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043B" w14:textId="70E7F30F" w:rsidR="004D2CCD" w:rsidRDefault="004D2CCD"/>
    <w:p w14:paraId="0D647040" w14:textId="61330D02" w:rsidR="002E365D" w:rsidRDefault="002E36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178"/>
      </w:tblGrid>
      <w:tr w:rsidR="002E365D" w14:paraId="3FC5FCAC" w14:textId="77777777" w:rsidTr="0099092C">
        <w:tc>
          <w:tcPr>
            <w:tcW w:w="8828" w:type="dxa"/>
            <w:gridSpan w:val="3"/>
          </w:tcPr>
          <w:p w14:paraId="4FEFDB89" w14:textId="08B54D5B" w:rsidR="002E365D" w:rsidRPr="00C30AF1" w:rsidRDefault="002E365D" w:rsidP="00C30AF1">
            <w:pPr>
              <w:jc w:val="center"/>
              <w:rPr>
                <w:b/>
                <w:bCs/>
              </w:rPr>
            </w:pPr>
            <w:r w:rsidRPr="00C30AF1">
              <w:rPr>
                <w:b/>
                <w:bCs/>
              </w:rPr>
              <w:t>Puesto de Alta Gerencia: Gerente General</w:t>
            </w:r>
          </w:p>
        </w:tc>
      </w:tr>
      <w:tr w:rsidR="00C30AF1" w14:paraId="0163F48B" w14:textId="77777777" w:rsidTr="00E47BE6">
        <w:tc>
          <w:tcPr>
            <w:tcW w:w="8828" w:type="dxa"/>
            <w:gridSpan w:val="3"/>
          </w:tcPr>
          <w:p w14:paraId="6C973F4A" w14:textId="63B21EA5" w:rsidR="00C30AF1" w:rsidRDefault="00C30AF1">
            <w:r>
              <w:t>Nombre: Dagoberto Hidalgo Cortés</w:t>
            </w:r>
          </w:p>
        </w:tc>
      </w:tr>
      <w:tr w:rsidR="00C30AF1" w14:paraId="326F927D" w14:textId="77777777" w:rsidTr="00DB5D79">
        <w:tc>
          <w:tcPr>
            <w:tcW w:w="8828" w:type="dxa"/>
            <w:gridSpan w:val="3"/>
          </w:tcPr>
          <w:p w14:paraId="13B56EFD" w14:textId="55E4C3CB" w:rsidR="00C30AF1" w:rsidRPr="00FE3744" w:rsidRDefault="00C30AF1">
            <w:pPr>
              <w:rPr>
                <w:b/>
                <w:bCs/>
              </w:rPr>
            </w:pPr>
            <w:r w:rsidRPr="00FE3744">
              <w:rPr>
                <w:b/>
                <w:bCs/>
              </w:rPr>
              <w:t>Formación Académica:</w:t>
            </w:r>
          </w:p>
        </w:tc>
      </w:tr>
      <w:tr w:rsidR="00C30AF1" w14:paraId="2BCCC5AE" w14:textId="77777777" w:rsidTr="002531FB">
        <w:tc>
          <w:tcPr>
            <w:tcW w:w="3823" w:type="dxa"/>
          </w:tcPr>
          <w:p w14:paraId="6975B07D" w14:textId="568D2C46" w:rsidR="00C30AF1" w:rsidRPr="00FE3744" w:rsidRDefault="00C30AF1" w:rsidP="00FE3744">
            <w:pPr>
              <w:jc w:val="center"/>
              <w:rPr>
                <w:b/>
                <w:bCs/>
              </w:rPr>
            </w:pPr>
            <w:r w:rsidRPr="00FE3744">
              <w:rPr>
                <w:b/>
                <w:bCs/>
              </w:rPr>
              <w:t>Grado</w:t>
            </w:r>
          </w:p>
        </w:tc>
        <w:tc>
          <w:tcPr>
            <w:tcW w:w="3827" w:type="dxa"/>
          </w:tcPr>
          <w:p w14:paraId="63009342" w14:textId="7584DD21" w:rsidR="00C30AF1" w:rsidRPr="00FE3744" w:rsidRDefault="00C30AF1" w:rsidP="00FE3744">
            <w:pPr>
              <w:jc w:val="center"/>
              <w:rPr>
                <w:b/>
                <w:bCs/>
              </w:rPr>
            </w:pPr>
            <w:r w:rsidRPr="00FE3744">
              <w:rPr>
                <w:b/>
                <w:bCs/>
              </w:rPr>
              <w:t>Universidad</w:t>
            </w:r>
          </w:p>
        </w:tc>
        <w:tc>
          <w:tcPr>
            <w:tcW w:w="1178" w:type="dxa"/>
          </w:tcPr>
          <w:p w14:paraId="281E41BD" w14:textId="37CA1EE4" w:rsidR="00C30AF1" w:rsidRPr="00FE3744" w:rsidRDefault="00C30AF1" w:rsidP="00FE3744">
            <w:pPr>
              <w:jc w:val="center"/>
              <w:rPr>
                <w:b/>
                <w:bCs/>
              </w:rPr>
            </w:pPr>
            <w:r w:rsidRPr="00FE3744">
              <w:rPr>
                <w:b/>
                <w:bCs/>
              </w:rPr>
              <w:t>Año</w:t>
            </w:r>
          </w:p>
        </w:tc>
      </w:tr>
      <w:tr w:rsidR="002E365D" w14:paraId="74DB0FA3" w14:textId="77777777" w:rsidTr="002531FB">
        <w:tc>
          <w:tcPr>
            <w:tcW w:w="3823" w:type="dxa"/>
          </w:tcPr>
          <w:p w14:paraId="72A9394E" w14:textId="093F0267" w:rsidR="002E365D" w:rsidRDefault="00C30AF1">
            <w:r>
              <w:t>Licenciatura en Administración de Empresas con énfasis en Administración Financiera</w:t>
            </w:r>
          </w:p>
        </w:tc>
        <w:tc>
          <w:tcPr>
            <w:tcW w:w="3827" w:type="dxa"/>
          </w:tcPr>
          <w:p w14:paraId="61086A1C" w14:textId="23DB7D6A" w:rsidR="002E365D" w:rsidRDefault="00C30AF1">
            <w:r>
              <w:t>Instituto Tecnológico de Costa Rica</w:t>
            </w:r>
          </w:p>
        </w:tc>
        <w:tc>
          <w:tcPr>
            <w:tcW w:w="1178" w:type="dxa"/>
          </w:tcPr>
          <w:p w14:paraId="1ADB9475" w14:textId="296F0AA8" w:rsidR="002E365D" w:rsidRDefault="00C30AF1" w:rsidP="00FE3744">
            <w:pPr>
              <w:jc w:val="center"/>
            </w:pPr>
            <w:r>
              <w:t>2000</w:t>
            </w:r>
          </w:p>
        </w:tc>
      </w:tr>
      <w:tr w:rsidR="002E365D" w14:paraId="009385A1" w14:textId="77777777" w:rsidTr="002531FB">
        <w:tc>
          <w:tcPr>
            <w:tcW w:w="3823" w:type="dxa"/>
          </w:tcPr>
          <w:p w14:paraId="12F3D6D4" w14:textId="4D41E72C" w:rsidR="002E365D" w:rsidRDefault="00C30AF1">
            <w:r>
              <w:t>Licenciatura en Finanzas</w:t>
            </w:r>
          </w:p>
        </w:tc>
        <w:tc>
          <w:tcPr>
            <w:tcW w:w="3827" w:type="dxa"/>
          </w:tcPr>
          <w:p w14:paraId="2F854B2C" w14:textId="513286D1" w:rsidR="002E365D" w:rsidRDefault="00C30AF1">
            <w:r>
              <w:t>Instituto Tecnológico de Costa Rica</w:t>
            </w:r>
          </w:p>
        </w:tc>
        <w:tc>
          <w:tcPr>
            <w:tcW w:w="1178" w:type="dxa"/>
          </w:tcPr>
          <w:p w14:paraId="27A1ADC1" w14:textId="185F3112" w:rsidR="002E365D" w:rsidRDefault="00C30AF1" w:rsidP="00FE3744">
            <w:pPr>
              <w:jc w:val="center"/>
            </w:pPr>
            <w:r>
              <w:t>2001</w:t>
            </w:r>
          </w:p>
        </w:tc>
      </w:tr>
      <w:tr w:rsidR="00C30AF1" w14:paraId="77A8B164" w14:textId="77777777" w:rsidTr="002531FB">
        <w:tc>
          <w:tcPr>
            <w:tcW w:w="3823" w:type="dxa"/>
          </w:tcPr>
          <w:p w14:paraId="367A3407" w14:textId="072B4289" w:rsidR="00C30AF1" w:rsidRDefault="00C30AF1" w:rsidP="00C30AF1">
            <w:r>
              <w:t>Licenciatura en Mercadeo</w:t>
            </w:r>
          </w:p>
        </w:tc>
        <w:tc>
          <w:tcPr>
            <w:tcW w:w="3827" w:type="dxa"/>
          </w:tcPr>
          <w:p w14:paraId="092AAF6A" w14:textId="0ABD460E" w:rsidR="00C30AF1" w:rsidRDefault="00C30AF1" w:rsidP="00C30AF1">
            <w:r>
              <w:t>Instituto Tecnológico de Costa Rica</w:t>
            </w:r>
          </w:p>
        </w:tc>
        <w:tc>
          <w:tcPr>
            <w:tcW w:w="1178" w:type="dxa"/>
          </w:tcPr>
          <w:p w14:paraId="45981D4B" w14:textId="3BCBDF16" w:rsidR="00C30AF1" w:rsidRDefault="00C30AF1" w:rsidP="00FE3744">
            <w:pPr>
              <w:jc w:val="center"/>
            </w:pPr>
            <w:r>
              <w:t>2002</w:t>
            </w:r>
          </w:p>
        </w:tc>
      </w:tr>
      <w:tr w:rsidR="00C30AF1" w14:paraId="30909ACA" w14:textId="77777777" w:rsidTr="002531FB">
        <w:tc>
          <w:tcPr>
            <w:tcW w:w="3823" w:type="dxa"/>
          </w:tcPr>
          <w:p w14:paraId="1DAA3FCB" w14:textId="12591DB5" w:rsidR="00C30AF1" w:rsidRDefault="00C30AF1" w:rsidP="00C30AF1">
            <w:r>
              <w:t>Licenciatura en Derecho</w:t>
            </w:r>
          </w:p>
        </w:tc>
        <w:tc>
          <w:tcPr>
            <w:tcW w:w="3827" w:type="dxa"/>
          </w:tcPr>
          <w:p w14:paraId="275E08F8" w14:textId="062469AD" w:rsidR="00C30AF1" w:rsidRDefault="00C30AF1" w:rsidP="00C30AF1">
            <w:r>
              <w:t>Universidad Florencio del Castillo</w:t>
            </w:r>
          </w:p>
        </w:tc>
        <w:tc>
          <w:tcPr>
            <w:tcW w:w="1178" w:type="dxa"/>
          </w:tcPr>
          <w:p w14:paraId="5D8ACABD" w14:textId="102F88D0" w:rsidR="00C30AF1" w:rsidRDefault="00FE3744" w:rsidP="00FE3744">
            <w:pPr>
              <w:jc w:val="center"/>
            </w:pPr>
            <w:r>
              <w:t>2012</w:t>
            </w:r>
          </w:p>
        </w:tc>
      </w:tr>
      <w:tr w:rsidR="00C30AF1" w14:paraId="3EB81DB7" w14:textId="77777777" w:rsidTr="002531FB">
        <w:tc>
          <w:tcPr>
            <w:tcW w:w="3823" w:type="dxa"/>
          </w:tcPr>
          <w:p w14:paraId="368F00F7" w14:textId="7D3B0ECE" w:rsidR="00C30AF1" w:rsidRDefault="00FE3744" w:rsidP="00C30AF1">
            <w:r>
              <w:t>Especialista en Derecho Notarial y Registral</w:t>
            </w:r>
          </w:p>
        </w:tc>
        <w:tc>
          <w:tcPr>
            <w:tcW w:w="3827" w:type="dxa"/>
          </w:tcPr>
          <w:p w14:paraId="2724C572" w14:textId="6F8CEF0F" w:rsidR="00C30AF1" w:rsidRDefault="00FE3744" w:rsidP="00C30AF1">
            <w:r>
              <w:t>Universidad Libre de Derecho</w:t>
            </w:r>
          </w:p>
        </w:tc>
        <w:tc>
          <w:tcPr>
            <w:tcW w:w="1178" w:type="dxa"/>
          </w:tcPr>
          <w:p w14:paraId="48B7655B" w14:textId="782B17E9" w:rsidR="00C30AF1" w:rsidRDefault="00FE3744" w:rsidP="00FE3744">
            <w:pPr>
              <w:jc w:val="center"/>
            </w:pPr>
            <w:r>
              <w:t>2019</w:t>
            </w:r>
          </w:p>
        </w:tc>
      </w:tr>
      <w:tr w:rsidR="00FE3744" w14:paraId="1F7CEA8A" w14:textId="77777777" w:rsidTr="002531FB">
        <w:tc>
          <w:tcPr>
            <w:tcW w:w="3823" w:type="dxa"/>
          </w:tcPr>
          <w:p w14:paraId="3E655D1E" w14:textId="588B7D90" w:rsidR="00FE3744" w:rsidRPr="00FE3744" w:rsidRDefault="00FE3744" w:rsidP="00C30AF1">
            <w:pPr>
              <w:rPr>
                <w:b/>
                <w:bCs/>
              </w:rPr>
            </w:pPr>
            <w:r w:rsidRPr="00FE3744">
              <w:rPr>
                <w:b/>
                <w:bCs/>
              </w:rPr>
              <w:t>Experiencia laboral:</w:t>
            </w:r>
          </w:p>
        </w:tc>
        <w:tc>
          <w:tcPr>
            <w:tcW w:w="3827" w:type="dxa"/>
          </w:tcPr>
          <w:p w14:paraId="51B2239C" w14:textId="77777777" w:rsidR="00FE3744" w:rsidRDefault="00FE3744" w:rsidP="00C30AF1"/>
        </w:tc>
        <w:tc>
          <w:tcPr>
            <w:tcW w:w="1178" w:type="dxa"/>
          </w:tcPr>
          <w:p w14:paraId="3A0CFE19" w14:textId="77777777" w:rsidR="00FE3744" w:rsidRDefault="00FE3744" w:rsidP="00FE3744">
            <w:pPr>
              <w:jc w:val="center"/>
            </w:pPr>
          </w:p>
        </w:tc>
      </w:tr>
      <w:tr w:rsidR="00FE3744" w14:paraId="2FC34E20" w14:textId="77777777" w:rsidTr="00DC213D">
        <w:tc>
          <w:tcPr>
            <w:tcW w:w="8828" w:type="dxa"/>
            <w:gridSpan w:val="3"/>
          </w:tcPr>
          <w:p w14:paraId="08974F21" w14:textId="0C0A526E" w:rsidR="00FE3744" w:rsidRDefault="00FE3744" w:rsidP="00FE3744">
            <w:pPr>
              <w:jc w:val="both"/>
            </w:pPr>
            <w:r>
              <w:t>Profesional con más de 19 años. Con amplia experiencia en el Sistema Nacional para la Vivienda y del sector construcción. Conocimiento en contratos, fideicomisos, análisis financieros, análisis de crédito, análisis de estudios de mercado, manejo del riesgo y gestión y optimización de recursos.</w:t>
            </w:r>
          </w:p>
        </w:tc>
      </w:tr>
      <w:tr w:rsidR="00FE3744" w14:paraId="34CA2301" w14:textId="77777777" w:rsidTr="00C6167B">
        <w:tc>
          <w:tcPr>
            <w:tcW w:w="8828" w:type="dxa"/>
            <w:gridSpan w:val="3"/>
          </w:tcPr>
          <w:p w14:paraId="4524EDF8" w14:textId="32FACD38" w:rsidR="00FE3744" w:rsidRPr="00FE3744" w:rsidRDefault="00FE3744" w:rsidP="00FE3744">
            <w:pPr>
              <w:rPr>
                <w:b/>
                <w:bCs/>
              </w:rPr>
            </w:pPr>
            <w:r w:rsidRPr="00FE3744">
              <w:rPr>
                <w:b/>
                <w:bCs/>
              </w:rPr>
              <w:t>Cargos desempeñados:</w:t>
            </w:r>
          </w:p>
        </w:tc>
      </w:tr>
      <w:tr w:rsidR="002531FB" w14:paraId="1E69EE2A" w14:textId="77777777" w:rsidTr="002531FB">
        <w:tc>
          <w:tcPr>
            <w:tcW w:w="3823" w:type="dxa"/>
          </w:tcPr>
          <w:p w14:paraId="0D76F691" w14:textId="1F8B89D1" w:rsidR="002531FB" w:rsidRDefault="002531FB" w:rsidP="00C30AF1">
            <w:r>
              <w:t>Subgerente de Negocios</w:t>
            </w:r>
          </w:p>
        </w:tc>
        <w:tc>
          <w:tcPr>
            <w:tcW w:w="5005" w:type="dxa"/>
            <w:gridSpan w:val="2"/>
            <w:vMerge w:val="restart"/>
          </w:tcPr>
          <w:p w14:paraId="39938F94" w14:textId="77777777" w:rsidR="002531FB" w:rsidRDefault="002531FB" w:rsidP="00FE3744">
            <w:pPr>
              <w:jc w:val="center"/>
            </w:pPr>
          </w:p>
          <w:p w14:paraId="01867602" w14:textId="55A517EC" w:rsidR="002531FB" w:rsidRDefault="002531FB" w:rsidP="00FE3744">
            <w:pPr>
              <w:jc w:val="center"/>
            </w:pPr>
            <w:r>
              <w:t>MUCAP</w:t>
            </w:r>
          </w:p>
        </w:tc>
      </w:tr>
      <w:tr w:rsidR="002531FB" w14:paraId="3A865082" w14:textId="77777777" w:rsidTr="002531FB">
        <w:tc>
          <w:tcPr>
            <w:tcW w:w="3823" w:type="dxa"/>
          </w:tcPr>
          <w:p w14:paraId="70B3E307" w14:textId="3958E6BB" w:rsidR="002531FB" w:rsidRDefault="002531FB" w:rsidP="00C30AF1">
            <w:r>
              <w:t>Director de Negocios</w:t>
            </w:r>
          </w:p>
        </w:tc>
        <w:tc>
          <w:tcPr>
            <w:tcW w:w="5005" w:type="dxa"/>
            <w:gridSpan w:val="2"/>
            <w:vMerge/>
          </w:tcPr>
          <w:p w14:paraId="29C9B736" w14:textId="77777777" w:rsidR="002531FB" w:rsidRDefault="002531FB" w:rsidP="00FE3744">
            <w:pPr>
              <w:jc w:val="center"/>
            </w:pPr>
          </w:p>
        </w:tc>
      </w:tr>
      <w:tr w:rsidR="002531FB" w14:paraId="6B728AD2" w14:textId="77777777" w:rsidTr="002531FB">
        <w:tc>
          <w:tcPr>
            <w:tcW w:w="3823" w:type="dxa"/>
          </w:tcPr>
          <w:p w14:paraId="15FAEA32" w14:textId="47541481" w:rsidR="002531FB" w:rsidRDefault="002531FB" w:rsidP="00C30AF1">
            <w:r>
              <w:t>Jefe de Departamento de Proyectos e Interés Social</w:t>
            </w:r>
          </w:p>
        </w:tc>
        <w:tc>
          <w:tcPr>
            <w:tcW w:w="5005" w:type="dxa"/>
            <w:gridSpan w:val="2"/>
            <w:vMerge/>
          </w:tcPr>
          <w:p w14:paraId="0AC9669F" w14:textId="77777777" w:rsidR="002531FB" w:rsidRDefault="002531FB" w:rsidP="00FE3744">
            <w:pPr>
              <w:jc w:val="center"/>
            </w:pPr>
          </w:p>
        </w:tc>
      </w:tr>
    </w:tbl>
    <w:p w14:paraId="7E86E3AF" w14:textId="46CE0359" w:rsidR="002E365D" w:rsidRDefault="002E365D"/>
    <w:p w14:paraId="6863472B" w14:textId="77777777" w:rsidR="00C14926" w:rsidRDefault="00C149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1178"/>
      </w:tblGrid>
      <w:tr w:rsidR="00C51504" w:rsidRPr="00C30AF1" w14:paraId="4765C5AC" w14:textId="77777777" w:rsidTr="001C07A5">
        <w:tc>
          <w:tcPr>
            <w:tcW w:w="8828" w:type="dxa"/>
            <w:gridSpan w:val="3"/>
          </w:tcPr>
          <w:p w14:paraId="4E9864F4" w14:textId="3C8D569F" w:rsidR="00C51504" w:rsidRPr="00C30AF1" w:rsidRDefault="00C51504" w:rsidP="001C07A5">
            <w:pPr>
              <w:jc w:val="center"/>
              <w:rPr>
                <w:b/>
                <w:bCs/>
              </w:rPr>
            </w:pPr>
            <w:r w:rsidRPr="00C30AF1">
              <w:rPr>
                <w:b/>
                <w:bCs/>
              </w:rPr>
              <w:t>Puesto de Alta Gerencia:</w:t>
            </w:r>
            <w:r>
              <w:rPr>
                <w:b/>
                <w:bCs/>
              </w:rPr>
              <w:t xml:space="preserve"> Subgerent</w:t>
            </w:r>
            <w:r w:rsidR="0052767E">
              <w:rPr>
                <w:b/>
                <w:bCs/>
              </w:rPr>
              <w:t>e de Operaciones</w:t>
            </w:r>
          </w:p>
        </w:tc>
      </w:tr>
      <w:tr w:rsidR="00C51504" w14:paraId="61849FF3" w14:textId="77777777" w:rsidTr="001C07A5">
        <w:tc>
          <w:tcPr>
            <w:tcW w:w="8828" w:type="dxa"/>
            <w:gridSpan w:val="3"/>
          </w:tcPr>
          <w:p w14:paraId="265D39F1" w14:textId="417DB5BF" w:rsidR="00C51504" w:rsidRDefault="00C51504" w:rsidP="001C07A5">
            <w:r>
              <w:t xml:space="preserve">Nombre: </w:t>
            </w:r>
            <w:r w:rsidR="0052767E">
              <w:t>Johnny Barrantes Villarevia</w:t>
            </w:r>
          </w:p>
        </w:tc>
      </w:tr>
      <w:tr w:rsidR="00C51504" w:rsidRPr="00FE3744" w14:paraId="6B391189" w14:textId="77777777" w:rsidTr="001C07A5">
        <w:tc>
          <w:tcPr>
            <w:tcW w:w="8828" w:type="dxa"/>
            <w:gridSpan w:val="3"/>
          </w:tcPr>
          <w:p w14:paraId="37F91F78" w14:textId="55860BB5" w:rsidR="00C51504" w:rsidRPr="00FE3744" w:rsidRDefault="00C51504" w:rsidP="001C07A5">
            <w:pPr>
              <w:rPr>
                <w:b/>
                <w:bCs/>
              </w:rPr>
            </w:pPr>
            <w:r w:rsidRPr="00FE3744">
              <w:rPr>
                <w:b/>
                <w:bCs/>
              </w:rPr>
              <w:t>Formación Académica:</w:t>
            </w:r>
            <w:r w:rsidR="00BB7998">
              <w:rPr>
                <w:b/>
                <w:bCs/>
              </w:rPr>
              <w:t xml:space="preserve"> </w:t>
            </w:r>
            <w:r w:rsidR="00BB7998">
              <w:rPr>
                <w:rFonts w:ascii="CIDFont+F2" w:hAnsi="CIDFont+F2" w:cs="CIDFont+F2"/>
                <w:sz w:val="21"/>
                <w:szCs w:val="21"/>
                <w:lang w:val="es-ES"/>
              </w:rPr>
              <w:t>Licenciado en Ingeniería Civil</w:t>
            </w:r>
          </w:p>
        </w:tc>
      </w:tr>
      <w:tr w:rsidR="00C51504" w:rsidRPr="00FE3744" w14:paraId="4AE5584D" w14:textId="77777777" w:rsidTr="001C07A5">
        <w:tc>
          <w:tcPr>
            <w:tcW w:w="3823" w:type="dxa"/>
          </w:tcPr>
          <w:p w14:paraId="0762B7E6" w14:textId="77777777" w:rsidR="00C51504" w:rsidRPr="00FE3744" w:rsidRDefault="00C51504" w:rsidP="001C07A5">
            <w:pPr>
              <w:jc w:val="center"/>
              <w:rPr>
                <w:b/>
                <w:bCs/>
              </w:rPr>
            </w:pPr>
            <w:r w:rsidRPr="00FE3744">
              <w:rPr>
                <w:b/>
                <w:bCs/>
              </w:rPr>
              <w:t>Grado</w:t>
            </w:r>
          </w:p>
        </w:tc>
        <w:tc>
          <w:tcPr>
            <w:tcW w:w="3827" w:type="dxa"/>
          </w:tcPr>
          <w:p w14:paraId="7135A13B" w14:textId="77777777" w:rsidR="00C51504" w:rsidRPr="00FE3744" w:rsidRDefault="00C51504" w:rsidP="001C07A5">
            <w:pPr>
              <w:jc w:val="center"/>
              <w:rPr>
                <w:b/>
                <w:bCs/>
              </w:rPr>
            </w:pPr>
            <w:r w:rsidRPr="00FE3744">
              <w:rPr>
                <w:b/>
                <w:bCs/>
              </w:rPr>
              <w:t>Universidad</w:t>
            </w:r>
          </w:p>
        </w:tc>
        <w:tc>
          <w:tcPr>
            <w:tcW w:w="1178" w:type="dxa"/>
          </w:tcPr>
          <w:p w14:paraId="31775ADB" w14:textId="77777777" w:rsidR="00C51504" w:rsidRPr="00FE3744" w:rsidRDefault="00C51504" w:rsidP="001C07A5">
            <w:pPr>
              <w:jc w:val="center"/>
              <w:rPr>
                <w:b/>
                <w:bCs/>
              </w:rPr>
            </w:pPr>
            <w:r w:rsidRPr="00FE3744">
              <w:rPr>
                <w:b/>
                <w:bCs/>
              </w:rPr>
              <w:t>Año</w:t>
            </w:r>
          </w:p>
        </w:tc>
      </w:tr>
      <w:tr w:rsidR="00C51504" w14:paraId="3B3063E1" w14:textId="77777777" w:rsidTr="001C07A5">
        <w:tc>
          <w:tcPr>
            <w:tcW w:w="3823" w:type="dxa"/>
          </w:tcPr>
          <w:p w14:paraId="5B796C85" w14:textId="17B7B267" w:rsidR="00C51504" w:rsidRDefault="00BB7998" w:rsidP="001C07A5">
            <w:r>
              <w:t>Licenciatura</w:t>
            </w:r>
          </w:p>
        </w:tc>
        <w:tc>
          <w:tcPr>
            <w:tcW w:w="3827" w:type="dxa"/>
          </w:tcPr>
          <w:p w14:paraId="5C450F65" w14:textId="2D7FA305" w:rsidR="00C51504" w:rsidRDefault="00BB7998" w:rsidP="001C07A5">
            <w:r>
              <w:t>UCR</w:t>
            </w:r>
          </w:p>
        </w:tc>
        <w:tc>
          <w:tcPr>
            <w:tcW w:w="1178" w:type="dxa"/>
          </w:tcPr>
          <w:p w14:paraId="606C70CD" w14:textId="35C0BDFB" w:rsidR="00C51504" w:rsidRDefault="00BB7998" w:rsidP="001C07A5">
            <w:pPr>
              <w:jc w:val="center"/>
            </w:pPr>
            <w:r>
              <w:t>1993</w:t>
            </w:r>
          </w:p>
        </w:tc>
      </w:tr>
      <w:tr w:rsidR="00C51504" w14:paraId="68E18751" w14:textId="77777777" w:rsidTr="001C07A5">
        <w:tc>
          <w:tcPr>
            <w:tcW w:w="3823" w:type="dxa"/>
          </w:tcPr>
          <w:p w14:paraId="4A748ECC" w14:textId="40798D9C" w:rsidR="00C51504" w:rsidRDefault="00C51504" w:rsidP="00C51504"/>
        </w:tc>
        <w:tc>
          <w:tcPr>
            <w:tcW w:w="3827" w:type="dxa"/>
          </w:tcPr>
          <w:p w14:paraId="7496FCB3" w14:textId="68452A6D" w:rsidR="00C51504" w:rsidRDefault="00C51504" w:rsidP="00C51504"/>
        </w:tc>
        <w:tc>
          <w:tcPr>
            <w:tcW w:w="1178" w:type="dxa"/>
          </w:tcPr>
          <w:p w14:paraId="5F696200" w14:textId="7598215F" w:rsidR="00C51504" w:rsidRDefault="00C51504" w:rsidP="00C51504">
            <w:pPr>
              <w:jc w:val="center"/>
            </w:pPr>
          </w:p>
        </w:tc>
      </w:tr>
      <w:tr w:rsidR="00C51504" w14:paraId="6C2DB0BF" w14:textId="77777777" w:rsidTr="001C07A5">
        <w:tc>
          <w:tcPr>
            <w:tcW w:w="3823" w:type="dxa"/>
          </w:tcPr>
          <w:p w14:paraId="6DDFF39B" w14:textId="77777777" w:rsidR="00C51504" w:rsidRPr="00FE3744" w:rsidRDefault="00C51504" w:rsidP="00C51504">
            <w:pPr>
              <w:rPr>
                <w:b/>
                <w:bCs/>
              </w:rPr>
            </w:pPr>
            <w:r w:rsidRPr="00FE3744">
              <w:rPr>
                <w:b/>
                <w:bCs/>
              </w:rPr>
              <w:t>Experiencia laboral:</w:t>
            </w:r>
          </w:p>
        </w:tc>
        <w:tc>
          <w:tcPr>
            <w:tcW w:w="3827" w:type="dxa"/>
          </w:tcPr>
          <w:p w14:paraId="43917047" w14:textId="77777777" w:rsidR="00C51504" w:rsidRDefault="00C51504" w:rsidP="00C51504"/>
        </w:tc>
        <w:tc>
          <w:tcPr>
            <w:tcW w:w="1178" w:type="dxa"/>
          </w:tcPr>
          <w:p w14:paraId="3D8D2E15" w14:textId="77777777" w:rsidR="00C51504" w:rsidRDefault="00C51504" w:rsidP="00C51504">
            <w:pPr>
              <w:jc w:val="center"/>
            </w:pPr>
          </w:p>
        </w:tc>
      </w:tr>
      <w:tr w:rsidR="00C51504" w14:paraId="1DE5910F" w14:textId="77777777" w:rsidTr="001C07A5">
        <w:tc>
          <w:tcPr>
            <w:tcW w:w="8828" w:type="dxa"/>
            <w:gridSpan w:val="3"/>
          </w:tcPr>
          <w:p w14:paraId="2FE2766A" w14:textId="7F39316F" w:rsidR="00C51504" w:rsidRDefault="00BB7998" w:rsidP="00BB7998">
            <w:pPr>
              <w:autoSpaceDE w:val="0"/>
              <w:autoSpaceDN w:val="0"/>
              <w:adjustRightInd w:val="0"/>
            </w:pPr>
            <w:r w:rsidRPr="00BB7998">
              <w:t>Amplia experiencia en planificación, ejecución y control de proyectos de construcción y en elaboración de</w:t>
            </w:r>
            <w:r>
              <w:t xml:space="preserve"> </w:t>
            </w:r>
            <w:r w:rsidRPr="00BB7998">
              <w:t>planes comerciales, venta de productos y servicios para la construcción de obras públicas y privadas en Costa</w:t>
            </w:r>
            <w:r>
              <w:t xml:space="preserve"> </w:t>
            </w:r>
            <w:r w:rsidRPr="00BB7998">
              <w:t>Rica y Panamá. Habilidad de negociación, resolución y cierre de negocios, comprometido con la generación de</w:t>
            </w:r>
            <w:r>
              <w:t xml:space="preserve"> </w:t>
            </w:r>
            <w:r w:rsidRPr="00BB7998">
              <w:t>experiencias positivas para sus clientes.</w:t>
            </w:r>
          </w:p>
        </w:tc>
      </w:tr>
      <w:tr w:rsidR="00C51504" w:rsidRPr="00FE3744" w14:paraId="4D5A274F" w14:textId="77777777" w:rsidTr="001C07A5">
        <w:tc>
          <w:tcPr>
            <w:tcW w:w="8828" w:type="dxa"/>
            <w:gridSpan w:val="3"/>
          </w:tcPr>
          <w:p w14:paraId="0AFAAA0B" w14:textId="77777777" w:rsidR="00C51504" w:rsidRPr="00FE3744" w:rsidRDefault="00C51504" w:rsidP="00C51504">
            <w:pPr>
              <w:rPr>
                <w:b/>
                <w:bCs/>
              </w:rPr>
            </w:pPr>
            <w:r w:rsidRPr="00FE3744">
              <w:rPr>
                <w:b/>
                <w:bCs/>
              </w:rPr>
              <w:t>Cargos desempeñados:</w:t>
            </w:r>
          </w:p>
        </w:tc>
      </w:tr>
      <w:tr w:rsidR="00C51504" w14:paraId="22D757C9" w14:textId="77777777" w:rsidTr="001C07A5">
        <w:tc>
          <w:tcPr>
            <w:tcW w:w="3823" w:type="dxa"/>
          </w:tcPr>
          <w:p w14:paraId="16A2EE33" w14:textId="10A5E6FD" w:rsidR="00C51504" w:rsidRPr="00C14926" w:rsidRDefault="00BB7998" w:rsidP="00C14926">
            <w:pPr>
              <w:pStyle w:val="Default"/>
              <w:spacing w:after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Consultor independiente </w:t>
            </w:r>
          </w:p>
        </w:tc>
        <w:tc>
          <w:tcPr>
            <w:tcW w:w="5005" w:type="dxa"/>
            <w:gridSpan w:val="2"/>
          </w:tcPr>
          <w:p w14:paraId="183ACD01" w14:textId="123A76BC" w:rsidR="00C51504" w:rsidRDefault="00C51504" w:rsidP="00C51504">
            <w:pPr>
              <w:jc w:val="center"/>
            </w:pPr>
          </w:p>
        </w:tc>
      </w:tr>
      <w:tr w:rsidR="00BB7998" w14:paraId="6C679382" w14:textId="77777777" w:rsidTr="001C07A5">
        <w:tc>
          <w:tcPr>
            <w:tcW w:w="3823" w:type="dxa"/>
          </w:tcPr>
          <w:p w14:paraId="3C54D8AF" w14:textId="41756F71" w:rsidR="00BB7998" w:rsidRDefault="00BB7998" w:rsidP="00C14926">
            <w:pPr>
              <w:pStyle w:val="Default"/>
              <w:spacing w:after="51"/>
              <w:rPr>
                <w:sz w:val="22"/>
                <w:szCs w:val="22"/>
              </w:rPr>
            </w:pPr>
            <w:r>
              <w:rPr>
                <w:rFonts w:ascii="CIDFont+F2" w:hAnsi="CIDFont+F2" w:cs="CIDFont+F2"/>
                <w:sz w:val="21"/>
                <w:szCs w:val="21"/>
                <w:lang w:val="es-ES"/>
              </w:rPr>
              <w:t xml:space="preserve">Productos Concreto S.A. </w:t>
            </w:r>
          </w:p>
        </w:tc>
        <w:tc>
          <w:tcPr>
            <w:tcW w:w="5005" w:type="dxa"/>
            <w:gridSpan w:val="2"/>
          </w:tcPr>
          <w:p w14:paraId="1E0978AF" w14:textId="5141216F" w:rsidR="00BB7998" w:rsidRDefault="00BB7998" w:rsidP="00C51504">
            <w:pPr>
              <w:jc w:val="center"/>
            </w:pPr>
            <w:r>
              <w:rPr>
                <w:rFonts w:ascii="CIDFont+F2" w:hAnsi="CIDFont+F2" w:cs="CIDFont+F2"/>
                <w:sz w:val="21"/>
                <w:szCs w:val="21"/>
                <w:lang w:val="es-ES"/>
              </w:rPr>
              <w:t>(Holcim Costa Rica)</w:t>
            </w:r>
          </w:p>
        </w:tc>
      </w:tr>
    </w:tbl>
    <w:p w14:paraId="1417E2C9" w14:textId="0309080D" w:rsidR="002E365D" w:rsidRDefault="002E365D"/>
    <w:sectPr w:rsidR="002E36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4D86" w14:textId="77777777" w:rsidR="000117AA" w:rsidRDefault="000117AA" w:rsidP="002531FB">
      <w:pPr>
        <w:spacing w:after="0" w:line="240" w:lineRule="auto"/>
      </w:pPr>
      <w:r>
        <w:separator/>
      </w:r>
    </w:p>
  </w:endnote>
  <w:endnote w:type="continuationSeparator" w:id="0">
    <w:p w14:paraId="514C47A1" w14:textId="77777777" w:rsidR="000117AA" w:rsidRDefault="000117AA" w:rsidP="002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D06C" w14:textId="77777777" w:rsidR="000117AA" w:rsidRDefault="000117AA" w:rsidP="002531FB">
      <w:pPr>
        <w:spacing w:after="0" w:line="240" w:lineRule="auto"/>
      </w:pPr>
      <w:r>
        <w:separator/>
      </w:r>
    </w:p>
  </w:footnote>
  <w:footnote w:type="continuationSeparator" w:id="0">
    <w:p w14:paraId="612F2599" w14:textId="77777777" w:rsidR="000117AA" w:rsidRDefault="000117AA" w:rsidP="0025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E129" w14:textId="7AB20145" w:rsidR="002531FB" w:rsidRDefault="002531FB">
    <w:pPr>
      <w:pStyle w:val="Encabezado"/>
    </w:pPr>
    <w:bookmarkStart w:id="0" w:name="_Hlk38370497"/>
    <w:r w:rsidRPr="00FF6E35">
      <w:rPr>
        <w:noProof/>
        <w:lang w:eastAsia="es-CR"/>
      </w:rPr>
      <w:drawing>
        <wp:inline distT="0" distB="0" distL="0" distR="0" wp14:anchorId="27FCBE61" wp14:editId="4FC2AEA0">
          <wp:extent cx="5607685" cy="676910"/>
          <wp:effectExtent l="0" t="0" r="0" b="8890"/>
          <wp:docPr id="4" name="Imagen 4" descr="D:\silmora\Downloads\Área de Recursos Human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silmora\Downloads\Área de Recursos Human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E4405"/>
    <w:multiLevelType w:val="hybridMultilevel"/>
    <w:tmpl w:val="ACF10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5D"/>
    <w:rsid w:val="000117AA"/>
    <w:rsid w:val="002531FB"/>
    <w:rsid w:val="002E365D"/>
    <w:rsid w:val="00322108"/>
    <w:rsid w:val="004D2CCD"/>
    <w:rsid w:val="0052767E"/>
    <w:rsid w:val="008337B8"/>
    <w:rsid w:val="00BB7998"/>
    <w:rsid w:val="00C14926"/>
    <w:rsid w:val="00C30AF1"/>
    <w:rsid w:val="00C51504"/>
    <w:rsid w:val="00C80CFE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0FF53"/>
  <w15:chartTrackingRefBased/>
  <w15:docId w15:val="{FCC39403-5D54-465A-9E97-72BCE826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3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FB"/>
  </w:style>
  <w:style w:type="paragraph" w:styleId="Piedepgina">
    <w:name w:val="footer"/>
    <w:basedOn w:val="Normal"/>
    <w:link w:val="PiedepginaCar"/>
    <w:uiPriority w:val="99"/>
    <w:unhideWhenUsed/>
    <w:rsid w:val="00253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FB"/>
  </w:style>
  <w:style w:type="paragraph" w:customStyle="1" w:styleId="Default">
    <w:name w:val="Default"/>
    <w:rsid w:val="00C51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 Moya Silvia</dc:creator>
  <cp:keywords/>
  <dc:description/>
  <cp:lastModifiedBy>Mora Moya Silvia</cp:lastModifiedBy>
  <cp:revision>3</cp:revision>
  <dcterms:created xsi:type="dcterms:W3CDTF">2020-12-08T20:12:00Z</dcterms:created>
  <dcterms:modified xsi:type="dcterms:W3CDTF">2022-03-11T17:47:00Z</dcterms:modified>
</cp:coreProperties>
</file>