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F3A0" w14:textId="77777777" w:rsidR="00C52651" w:rsidRDefault="00C52651" w:rsidP="00303083">
      <w:pPr>
        <w:rPr>
          <w:rFonts w:cs="Arial"/>
          <w:b/>
          <w:sz w:val="22"/>
          <w:szCs w:val="22"/>
          <w:u w:val="single"/>
        </w:rPr>
      </w:pPr>
    </w:p>
    <w:p w14:paraId="4E082CB9" w14:textId="29F635B9" w:rsidR="007E5B8E" w:rsidRDefault="002616CE" w:rsidP="00011C8B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711487">
        <w:rPr>
          <w:rFonts w:cs="Arial"/>
          <w:b/>
          <w:sz w:val="22"/>
          <w:szCs w:val="22"/>
          <w:u w:val="single"/>
        </w:rPr>
        <w:t>JUEVES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72208A">
        <w:rPr>
          <w:rFonts w:cs="Arial"/>
          <w:b/>
          <w:sz w:val="22"/>
          <w:szCs w:val="22"/>
          <w:u w:val="single"/>
        </w:rPr>
        <w:t>2</w:t>
      </w:r>
      <w:r w:rsidR="009F4A04">
        <w:rPr>
          <w:rFonts w:cs="Arial"/>
          <w:b/>
          <w:sz w:val="22"/>
          <w:szCs w:val="22"/>
          <w:u w:val="single"/>
        </w:rPr>
        <w:t>8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711487">
        <w:rPr>
          <w:rFonts w:cs="Arial"/>
          <w:b/>
          <w:sz w:val="22"/>
          <w:szCs w:val="22"/>
          <w:u w:val="single"/>
        </w:rPr>
        <w:t>JULIO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011C8B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886589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3DF271C0" w:rsidR="00161DC3" w:rsidRPr="00161DC3" w:rsidRDefault="000E35E4" w:rsidP="00161DC3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3E5031">
        <w:rPr>
          <w:rFonts w:cs="Arial"/>
          <w:sz w:val="22"/>
          <w:szCs w:val="22"/>
        </w:rPr>
        <w:t>3</w:t>
      </w:r>
      <w:r w:rsidR="0072208A">
        <w:rPr>
          <w:rFonts w:cs="Arial"/>
          <w:sz w:val="22"/>
          <w:szCs w:val="22"/>
        </w:rPr>
        <w:t>7-2022</w:t>
      </w:r>
    </w:p>
    <w:p w14:paraId="3D1315CD" w14:textId="77777777" w:rsidR="00B32136" w:rsidRPr="00E72967" w:rsidRDefault="00B32136" w:rsidP="00B32136">
      <w:pPr>
        <w:rPr>
          <w:sz w:val="18"/>
          <w:szCs w:val="18"/>
        </w:rPr>
      </w:pPr>
    </w:p>
    <w:p w14:paraId="20384080" w14:textId="77777777" w:rsidR="00CC2B95" w:rsidRPr="00E72967" w:rsidRDefault="00CC2B95" w:rsidP="00B32136">
      <w:pPr>
        <w:rPr>
          <w:sz w:val="18"/>
          <w:szCs w:val="18"/>
        </w:rPr>
      </w:pPr>
    </w:p>
    <w:p w14:paraId="290F3EFA" w14:textId="28CA9619" w:rsidR="00424A7C" w:rsidRPr="00B014DA" w:rsidRDefault="00C76367" w:rsidP="00C76367">
      <w:pPr>
        <w:jc w:val="center"/>
        <w:rPr>
          <w:color w:val="FF0000"/>
          <w:sz w:val="22"/>
          <w:szCs w:val="22"/>
        </w:rPr>
      </w:pPr>
      <w:r w:rsidRPr="00B014DA">
        <w:rPr>
          <w:rFonts w:cs="Arial"/>
          <w:b/>
          <w:bCs/>
          <w:color w:val="FF0000"/>
          <w:sz w:val="22"/>
          <w:szCs w:val="22"/>
        </w:rPr>
        <w:t xml:space="preserve">HORA: </w:t>
      </w:r>
      <w:r w:rsidR="00B01BA4" w:rsidRPr="00B014DA">
        <w:rPr>
          <w:rFonts w:cs="Arial"/>
          <w:b/>
          <w:bCs/>
          <w:color w:val="FF0000"/>
          <w:sz w:val="22"/>
          <w:szCs w:val="22"/>
        </w:rPr>
        <w:t>4</w:t>
      </w:r>
      <w:r w:rsidRPr="00B014DA">
        <w:rPr>
          <w:rFonts w:cs="Arial"/>
          <w:b/>
          <w:bCs/>
          <w:color w:val="FF0000"/>
          <w:sz w:val="22"/>
          <w:szCs w:val="22"/>
        </w:rPr>
        <w:t>:00 p.m.</w:t>
      </w:r>
    </w:p>
    <w:p w14:paraId="48EFB371" w14:textId="77777777" w:rsidR="00C76367" w:rsidRPr="00B01BA4" w:rsidRDefault="00C76367" w:rsidP="00B32136">
      <w:pPr>
        <w:rPr>
          <w:sz w:val="22"/>
          <w:szCs w:val="22"/>
        </w:rPr>
      </w:pPr>
    </w:p>
    <w:p w14:paraId="2EC3DFDA" w14:textId="77777777" w:rsidR="00C52651" w:rsidRDefault="00C52651" w:rsidP="00011C8B">
      <w:pPr>
        <w:pStyle w:val="Ttulo2"/>
        <w:tabs>
          <w:tab w:val="left" w:pos="9360"/>
        </w:tabs>
        <w:rPr>
          <w:rFonts w:cs="Arial"/>
          <w:sz w:val="22"/>
          <w:szCs w:val="22"/>
        </w:rPr>
      </w:pPr>
    </w:p>
    <w:p w14:paraId="2B6F73F5" w14:textId="77777777" w:rsidR="00BC2E93" w:rsidRDefault="000E35E4" w:rsidP="00011C8B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AE0CB8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77777777" w:rsidR="00C52651" w:rsidRPr="009B4C47" w:rsidRDefault="00C52651" w:rsidP="005062C0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635F6607" w14:textId="19FD520C" w:rsidR="00155EF4" w:rsidRPr="009D6A99" w:rsidRDefault="00116FA9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9D6A99">
        <w:rPr>
          <w:rFonts w:cs="Arial"/>
          <w:sz w:val="22"/>
          <w:szCs w:val="22"/>
        </w:rPr>
        <w:t>Ap</w:t>
      </w:r>
      <w:r w:rsidR="00E02E41" w:rsidRPr="009D6A99">
        <w:rPr>
          <w:rFonts w:cs="Arial"/>
          <w:sz w:val="22"/>
          <w:szCs w:val="22"/>
        </w:rPr>
        <w:t>robación</w:t>
      </w:r>
      <w:r w:rsidR="000E35E4" w:rsidRPr="009D6A99">
        <w:rPr>
          <w:rFonts w:cs="Arial"/>
          <w:sz w:val="22"/>
          <w:szCs w:val="22"/>
          <w:lang w:val="es-ES_tradnl"/>
        </w:rPr>
        <w:t xml:space="preserve"> de orden del día.</w:t>
      </w:r>
      <w:r w:rsidR="00E63769" w:rsidRPr="009D6A99">
        <w:rPr>
          <w:rFonts w:cs="Arial"/>
          <w:sz w:val="22"/>
          <w:szCs w:val="22"/>
          <w:lang w:val="es-ES_tradnl"/>
        </w:rPr>
        <w:t xml:space="preserve"> </w:t>
      </w:r>
    </w:p>
    <w:p w14:paraId="5DD9F74D" w14:textId="77777777" w:rsidR="00F21A01" w:rsidRPr="00F21A01" w:rsidRDefault="00F21A01" w:rsidP="00FA5A26">
      <w:pPr>
        <w:pStyle w:val="Prrafodelista"/>
        <w:ind w:left="851" w:hanging="491"/>
        <w:jc w:val="both"/>
        <w:rPr>
          <w:rFonts w:cs="Arial"/>
          <w:sz w:val="22"/>
          <w:szCs w:val="22"/>
        </w:rPr>
      </w:pPr>
    </w:p>
    <w:p w14:paraId="0DF1403C" w14:textId="4EC37921" w:rsidR="00F21A01" w:rsidRPr="009D6A99" w:rsidRDefault="00F21A01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9D6A99">
        <w:rPr>
          <w:rFonts w:cs="Arial"/>
          <w:sz w:val="22"/>
          <w:szCs w:val="22"/>
        </w:rPr>
        <w:t>Conocimiento de resoluciones del Consejo de Gobierno</w:t>
      </w:r>
      <w:r w:rsidR="004D42FD">
        <w:rPr>
          <w:rFonts w:cs="Arial"/>
          <w:sz w:val="22"/>
          <w:szCs w:val="22"/>
        </w:rPr>
        <w:t>,</w:t>
      </w:r>
      <w:r w:rsidRPr="009D6A99">
        <w:rPr>
          <w:rFonts w:cs="Arial"/>
          <w:sz w:val="22"/>
          <w:szCs w:val="22"/>
        </w:rPr>
        <w:t xml:space="preserve"> sobre el nombramiento de miembros de la Junta Directiva.</w:t>
      </w:r>
      <w:r w:rsidR="009D6A99">
        <w:rPr>
          <w:rFonts w:cs="Arial"/>
          <w:sz w:val="22"/>
          <w:szCs w:val="22"/>
        </w:rPr>
        <w:t xml:space="preserve"> (Oficio </w:t>
      </w:r>
      <w:r w:rsidR="009D6A99" w:rsidRPr="009D6A99">
        <w:rPr>
          <w:rFonts w:cs="Arial"/>
          <w:sz w:val="22"/>
          <w:szCs w:val="22"/>
        </w:rPr>
        <w:t xml:space="preserve">CERT-090-2022 </w:t>
      </w:r>
      <w:r w:rsidR="004D42FD">
        <w:rPr>
          <w:rFonts w:cs="Arial"/>
          <w:sz w:val="22"/>
          <w:szCs w:val="22"/>
        </w:rPr>
        <w:t xml:space="preserve">del </w:t>
      </w:r>
      <w:r w:rsidR="009D6A99" w:rsidRPr="009D6A99">
        <w:rPr>
          <w:rFonts w:cs="Arial"/>
          <w:sz w:val="22"/>
          <w:szCs w:val="22"/>
        </w:rPr>
        <w:t>Consejo de Gobierno</w:t>
      </w:r>
      <w:r w:rsidR="009D6A99">
        <w:rPr>
          <w:rFonts w:cs="Arial"/>
          <w:sz w:val="22"/>
          <w:szCs w:val="22"/>
        </w:rPr>
        <w:t>)</w:t>
      </w:r>
    </w:p>
    <w:p w14:paraId="7B39E98D" w14:textId="77777777" w:rsidR="00F21A01" w:rsidRDefault="00F21A01" w:rsidP="00FA5A26">
      <w:pPr>
        <w:pStyle w:val="Prrafodelista"/>
        <w:ind w:left="851" w:hanging="491"/>
        <w:jc w:val="both"/>
        <w:rPr>
          <w:rFonts w:cs="Arial"/>
          <w:sz w:val="22"/>
          <w:szCs w:val="22"/>
        </w:rPr>
      </w:pPr>
    </w:p>
    <w:p w14:paraId="045146F0" w14:textId="608BCAEB" w:rsidR="00A730E9" w:rsidRDefault="004B3025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9D6A99">
        <w:rPr>
          <w:rFonts w:cs="Arial"/>
          <w:sz w:val="22"/>
          <w:szCs w:val="22"/>
        </w:rPr>
        <w:t xml:space="preserve">Nombramiento </w:t>
      </w:r>
      <w:r w:rsidR="00F21A01" w:rsidRPr="009D6A99">
        <w:rPr>
          <w:rFonts w:cs="Arial"/>
          <w:sz w:val="22"/>
          <w:szCs w:val="22"/>
        </w:rPr>
        <w:t>del presidente y vicepresidente de la Junta Directiva</w:t>
      </w:r>
      <w:r w:rsidR="009F4A04" w:rsidRPr="009D6A99">
        <w:rPr>
          <w:rFonts w:cs="Arial"/>
          <w:sz w:val="22"/>
          <w:szCs w:val="22"/>
        </w:rPr>
        <w:t>,</w:t>
      </w:r>
      <w:r w:rsidR="00F21A01" w:rsidRPr="009D6A99">
        <w:rPr>
          <w:rFonts w:cs="Arial"/>
          <w:sz w:val="22"/>
          <w:szCs w:val="22"/>
        </w:rPr>
        <w:t xml:space="preserve"> para el período 20</w:t>
      </w:r>
      <w:r w:rsidR="0072208A" w:rsidRPr="009D6A99">
        <w:rPr>
          <w:rFonts w:cs="Arial"/>
          <w:sz w:val="22"/>
          <w:szCs w:val="22"/>
        </w:rPr>
        <w:t>22</w:t>
      </w:r>
      <w:r w:rsidR="00F21A01" w:rsidRPr="009D6A99">
        <w:rPr>
          <w:rFonts w:cs="Arial"/>
          <w:sz w:val="22"/>
          <w:szCs w:val="22"/>
        </w:rPr>
        <w:t>-20</w:t>
      </w:r>
      <w:r w:rsidR="0072208A" w:rsidRPr="009D6A99">
        <w:rPr>
          <w:rFonts w:cs="Arial"/>
          <w:sz w:val="22"/>
          <w:szCs w:val="22"/>
        </w:rPr>
        <w:t>2</w:t>
      </w:r>
      <w:r w:rsidR="005062C0" w:rsidRPr="009D6A99">
        <w:rPr>
          <w:rFonts w:cs="Arial"/>
          <w:sz w:val="22"/>
          <w:szCs w:val="22"/>
        </w:rPr>
        <w:t>3</w:t>
      </w:r>
      <w:r w:rsidR="00F21A01" w:rsidRPr="009D6A99">
        <w:rPr>
          <w:rFonts w:cs="Arial"/>
          <w:sz w:val="22"/>
          <w:szCs w:val="22"/>
        </w:rPr>
        <w:t>.</w:t>
      </w:r>
    </w:p>
    <w:p w14:paraId="55ACDEFC" w14:textId="77777777" w:rsidR="009D6A99" w:rsidRPr="009D6A99" w:rsidRDefault="009D6A99" w:rsidP="00FA5A26">
      <w:pPr>
        <w:pStyle w:val="Prrafodelista"/>
        <w:ind w:left="851" w:hanging="491"/>
        <w:rPr>
          <w:rFonts w:cs="Arial"/>
          <w:sz w:val="22"/>
          <w:szCs w:val="22"/>
        </w:rPr>
      </w:pPr>
    </w:p>
    <w:p w14:paraId="1B4E7BA4" w14:textId="77777777" w:rsidR="009D6A99" w:rsidRPr="009D6A99" w:rsidRDefault="009D6A99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9D6A99">
        <w:rPr>
          <w:rFonts w:cs="Arial"/>
          <w:sz w:val="22"/>
          <w:szCs w:val="22"/>
          <w:lang w:val="es-ES_tradnl"/>
        </w:rPr>
        <w:t>Lectura y aprobación de las actas N°33-2022 del 02/05/2022, N° 34-2022 del 04/05/2022, 35-2022 del 05/05/2022 y 36-2022 del 07/05/2022.</w:t>
      </w:r>
    </w:p>
    <w:p w14:paraId="456BBD59" w14:textId="77777777" w:rsidR="006A10C4" w:rsidRPr="006A10C4" w:rsidRDefault="006A10C4" w:rsidP="00FA5A26">
      <w:pPr>
        <w:pStyle w:val="Prrafodelista"/>
        <w:ind w:left="851" w:hanging="491"/>
        <w:jc w:val="both"/>
        <w:rPr>
          <w:rFonts w:cs="Arial"/>
          <w:sz w:val="22"/>
          <w:szCs w:val="22"/>
        </w:rPr>
      </w:pPr>
    </w:p>
    <w:p w14:paraId="7D51C7D2" w14:textId="2D1B7333" w:rsidR="006A10C4" w:rsidRPr="009D6A99" w:rsidRDefault="006A10C4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D6A99">
        <w:rPr>
          <w:rFonts w:cs="Arial"/>
          <w:sz w:val="22"/>
          <w:szCs w:val="22"/>
        </w:rPr>
        <w:t>Funcionamiento operativo de la Junta Directiva</w:t>
      </w:r>
      <w:r w:rsidR="009F4A04" w:rsidRPr="009D6A99">
        <w:rPr>
          <w:rFonts w:cs="Arial"/>
          <w:sz w:val="22"/>
          <w:szCs w:val="22"/>
        </w:rPr>
        <w:t>.</w:t>
      </w:r>
      <w:r w:rsidR="004A4359">
        <w:rPr>
          <w:rFonts w:cs="Arial"/>
          <w:sz w:val="22"/>
          <w:szCs w:val="22"/>
        </w:rPr>
        <w:t xml:space="preserve"> </w:t>
      </w:r>
    </w:p>
    <w:p w14:paraId="3F9FFB56" w14:textId="77777777" w:rsidR="009D6A99" w:rsidRPr="009D6A99" w:rsidRDefault="009D6A99" w:rsidP="00FA5A26">
      <w:pPr>
        <w:pStyle w:val="Prrafodelista"/>
        <w:ind w:left="851" w:hanging="491"/>
        <w:rPr>
          <w:rFonts w:cs="Arial"/>
          <w:sz w:val="22"/>
          <w:szCs w:val="22"/>
          <w:lang w:val="es-ES_tradnl"/>
        </w:rPr>
      </w:pPr>
    </w:p>
    <w:p w14:paraId="2AEF7674" w14:textId="73CAF864" w:rsidR="009D6A99" w:rsidRPr="009D6A99" w:rsidRDefault="009D6A99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Plan de </w:t>
      </w:r>
      <w:r w:rsidR="004D42FD">
        <w:rPr>
          <w:rFonts w:cs="Arial"/>
          <w:sz w:val="22"/>
          <w:szCs w:val="22"/>
          <w:lang w:val="es-ES_tradnl"/>
        </w:rPr>
        <w:t>i</w:t>
      </w:r>
      <w:r>
        <w:rPr>
          <w:rFonts w:cs="Arial"/>
          <w:sz w:val="22"/>
          <w:szCs w:val="22"/>
          <w:lang w:val="es-ES_tradnl"/>
        </w:rPr>
        <w:t xml:space="preserve">nducción </w:t>
      </w:r>
      <w:r w:rsidR="004D42FD">
        <w:rPr>
          <w:rFonts w:cs="Arial"/>
          <w:sz w:val="22"/>
          <w:szCs w:val="22"/>
          <w:lang w:val="es-ES_tradnl"/>
        </w:rPr>
        <w:t>para los m</w:t>
      </w:r>
      <w:r>
        <w:rPr>
          <w:rFonts w:cs="Arial"/>
          <w:sz w:val="22"/>
          <w:szCs w:val="22"/>
          <w:lang w:val="es-ES_tradnl"/>
        </w:rPr>
        <w:t xml:space="preserve">iembros de </w:t>
      </w:r>
      <w:r w:rsidR="004D42FD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 xml:space="preserve">Junta Directiva. </w:t>
      </w:r>
    </w:p>
    <w:p w14:paraId="6E764FBE" w14:textId="68BF657B" w:rsidR="004B3025" w:rsidRDefault="004B3025" w:rsidP="00FA5A26">
      <w:pPr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475594AD" w14:textId="7569F9A8" w:rsidR="005062C0" w:rsidRDefault="00BF5E21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D6A99">
        <w:rPr>
          <w:rFonts w:cs="Arial"/>
          <w:sz w:val="22"/>
          <w:szCs w:val="22"/>
          <w:lang w:val="es-CR"/>
        </w:rPr>
        <w:t>Informe de evaluación presupuestaria de ingresos y egresos correspondiente al primer semestre de 2022</w:t>
      </w:r>
      <w:r w:rsidR="004D42FD">
        <w:rPr>
          <w:rFonts w:cs="Arial"/>
          <w:sz w:val="22"/>
          <w:szCs w:val="22"/>
          <w:lang w:val="es-CR"/>
        </w:rPr>
        <w:t>,</w:t>
      </w:r>
      <w:r w:rsidRPr="009D6A99">
        <w:rPr>
          <w:rFonts w:cs="Arial"/>
          <w:sz w:val="22"/>
          <w:szCs w:val="22"/>
          <w:lang w:val="es-CR"/>
        </w:rPr>
        <w:t xml:space="preserve"> e informe </w:t>
      </w:r>
      <w:r w:rsidRPr="009D6A99">
        <w:rPr>
          <w:rFonts w:cs="Arial"/>
          <w:sz w:val="22"/>
          <w:szCs w:val="22"/>
          <w:lang w:val="es-ES_tradnl"/>
        </w:rPr>
        <w:t>sobre el grado de cumplimiento del Plan Operativo Institucional 2022, al 30 de junio de 2022. (Oficios GG-ME-0917-2022 y GG-IN07-0916-2022)</w:t>
      </w:r>
    </w:p>
    <w:p w14:paraId="55EB1222" w14:textId="77777777" w:rsidR="00303083" w:rsidRPr="00FA5A26" w:rsidRDefault="00303083" w:rsidP="00FA5A26">
      <w:pPr>
        <w:pStyle w:val="Prrafodelista"/>
        <w:ind w:left="851" w:hanging="491"/>
        <w:rPr>
          <w:rFonts w:cs="Arial"/>
          <w:sz w:val="22"/>
          <w:szCs w:val="22"/>
          <w:lang w:val="es-ES_tradnl"/>
        </w:rPr>
      </w:pPr>
    </w:p>
    <w:p w14:paraId="7D9B9D36" w14:textId="1A26DDC8" w:rsidR="00303083" w:rsidRPr="00FA5A26" w:rsidRDefault="00303083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FA5A26">
        <w:rPr>
          <w:rFonts w:cs="Arial"/>
          <w:sz w:val="22"/>
          <w:szCs w:val="22"/>
          <w:lang w:val="es-ES_tradnl"/>
        </w:rPr>
        <w:t>Solicitud de aprobación de noventa y nueve bonos extraordinarios individuales. (</w:t>
      </w:r>
      <w:r w:rsidR="00B87F89">
        <w:rPr>
          <w:rFonts w:cs="Arial"/>
          <w:sz w:val="22"/>
          <w:szCs w:val="22"/>
          <w:lang w:val="es-ES_tradnl"/>
        </w:rPr>
        <w:t>O</w:t>
      </w:r>
      <w:r w:rsidR="00280A78">
        <w:rPr>
          <w:rFonts w:cs="Arial"/>
          <w:sz w:val="22"/>
          <w:szCs w:val="22"/>
          <w:lang w:val="es-ES_tradnl"/>
        </w:rPr>
        <w:t>ficios GG-ME-0914-2022 y GG-ME-0731-2022</w:t>
      </w:r>
      <w:r w:rsidRPr="00FA5A26">
        <w:rPr>
          <w:rFonts w:cs="Arial"/>
          <w:sz w:val="22"/>
          <w:szCs w:val="22"/>
          <w:lang w:val="es-ES_tradnl"/>
        </w:rPr>
        <w:t>)</w:t>
      </w:r>
    </w:p>
    <w:p w14:paraId="75D10516" w14:textId="77777777" w:rsidR="009D6A99" w:rsidRPr="00FA5A26" w:rsidRDefault="009D6A99" w:rsidP="00FA5A26">
      <w:pPr>
        <w:pStyle w:val="Prrafodelista"/>
        <w:ind w:left="851" w:hanging="491"/>
        <w:rPr>
          <w:rFonts w:cs="Arial"/>
          <w:sz w:val="22"/>
          <w:szCs w:val="22"/>
          <w:lang w:val="es-ES_tradnl"/>
        </w:rPr>
      </w:pPr>
    </w:p>
    <w:p w14:paraId="2C5AB779" w14:textId="6460B620" w:rsidR="00EB23F0" w:rsidRDefault="004D42FD" w:rsidP="00636EA9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AE05C9">
        <w:rPr>
          <w:rFonts w:cs="Arial"/>
          <w:sz w:val="22"/>
          <w:szCs w:val="22"/>
          <w:lang w:val="es-ES_tradnl"/>
        </w:rPr>
        <w:t>Propuesta de m</w:t>
      </w:r>
      <w:r w:rsidR="00EB23F0" w:rsidRPr="00AE05C9">
        <w:rPr>
          <w:rFonts w:cs="Arial"/>
          <w:sz w:val="22"/>
          <w:szCs w:val="22"/>
          <w:lang w:val="es-ES_tradnl"/>
        </w:rPr>
        <w:t xml:space="preserve">odificación al </w:t>
      </w:r>
      <w:r w:rsidRPr="00AE05C9">
        <w:rPr>
          <w:rFonts w:cs="Arial"/>
          <w:sz w:val="22"/>
          <w:szCs w:val="22"/>
          <w:lang w:val="es-ES_tradnl"/>
        </w:rPr>
        <w:t>a</w:t>
      </w:r>
      <w:r w:rsidR="00EB23F0" w:rsidRPr="00AE05C9">
        <w:rPr>
          <w:rFonts w:cs="Arial"/>
          <w:sz w:val="22"/>
          <w:szCs w:val="22"/>
          <w:lang w:val="es-ES_tradnl"/>
        </w:rPr>
        <w:t>rtículo 48 del Estatuto de Personal del Banco.</w:t>
      </w:r>
      <w:r w:rsidR="00AE05C9" w:rsidRPr="00AE05C9">
        <w:rPr>
          <w:rFonts w:cs="Arial"/>
          <w:sz w:val="22"/>
          <w:szCs w:val="22"/>
          <w:lang w:val="es-ES_tradnl"/>
        </w:rPr>
        <w:t xml:space="preserve"> </w:t>
      </w:r>
    </w:p>
    <w:p w14:paraId="6D37E135" w14:textId="77777777" w:rsidR="00AE05C9" w:rsidRPr="00AE05C9" w:rsidRDefault="00AE05C9" w:rsidP="00AE05C9">
      <w:pPr>
        <w:jc w:val="both"/>
        <w:rPr>
          <w:rFonts w:cs="Arial"/>
          <w:sz w:val="22"/>
          <w:szCs w:val="22"/>
          <w:lang w:val="es-ES_tradnl"/>
        </w:rPr>
      </w:pPr>
    </w:p>
    <w:p w14:paraId="0B0A7C99" w14:textId="67C6CD6E" w:rsidR="00EB23F0" w:rsidRPr="00AE05C9" w:rsidRDefault="00EB23F0" w:rsidP="00AE05C9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Lineamientos </w:t>
      </w:r>
      <w:r w:rsidR="004D7301">
        <w:rPr>
          <w:rFonts w:cs="Arial"/>
          <w:sz w:val="22"/>
          <w:szCs w:val="22"/>
          <w:lang w:val="es-ES_tradnl"/>
        </w:rPr>
        <w:t xml:space="preserve">generales para la aprobación de proyectos de vivienda según su ubicación. Artículo 38 </w:t>
      </w:r>
      <w:r w:rsidR="00FA5A26">
        <w:rPr>
          <w:rFonts w:cs="Arial"/>
          <w:sz w:val="22"/>
          <w:szCs w:val="22"/>
          <w:lang w:val="es-ES_tradnl"/>
        </w:rPr>
        <w:t xml:space="preserve">de la </w:t>
      </w:r>
      <w:r w:rsidR="004D7301">
        <w:rPr>
          <w:rFonts w:cs="Arial"/>
          <w:sz w:val="22"/>
          <w:szCs w:val="22"/>
          <w:lang w:val="es-ES_tradnl"/>
        </w:rPr>
        <w:t>L</w:t>
      </w:r>
      <w:r w:rsidR="004D42FD">
        <w:rPr>
          <w:rFonts w:cs="Arial"/>
          <w:sz w:val="22"/>
          <w:szCs w:val="22"/>
          <w:lang w:val="es-ES_tradnl"/>
        </w:rPr>
        <w:t>ey de Planificación Urbana</w:t>
      </w:r>
      <w:r w:rsidR="004D7301">
        <w:rPr>
          <w:rFonts w:cs="Arial"/>
          <w:sz w:val="22"/>
          <w:szCs w:val="22"/>
          <w:lang w:val="es-ES_tradnl"/>
        </w:rPr>
        <w:t xml:space="preserve">. </w:t>
      </w:r>
      <w:r w:rsidR="00AE05C9">
        <w:rPr>
          <w:rFonts w:cs="Arial"/>
          <w:sz w:val="22"/>
          <w:szCs w:val="22"/>
          <w:lang w:val="es-ES_tradnl"/>
        </w:rPr>
        <w:t>(Oficio MIVAH-DMVAH-0439-2022)</w:t>
      </w:r>
    </w:p>
    <w:p w14:paraId="1B252BE4" w14:textId="77777777" w:rsidR="004D7301" w:rsidRPr="004D7301" w:rsidRDefault="004D7301" w:rsidP="00FA5A26">
      <w:pPr>
        <w:pStyle w:val="Prrafodelista"/>
        <w:ind w:left="851" w:hanging="491"/>
        <w:rPr>
          <w:rFonts w:cs="Arial"/>
          <w:sz w:val="22"/>
          <w:szCs w:val="22"/>
          <w:lang w:val="es-ES_tradnl"/>
        </w:rPr>
      </w:pPr>
    </w:p>
    <w:p w14:paraId="45639036" w14:textId="02EF2213" w:rsidR="00F1433E" w:rsidRPr="004D7301" w:rsidRDefault="00381BDB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CR"/>
        </w:rPr>
        <w:t>Propuestas de los señores Directores</w:t>
      </w:r>
      <w:r w:rsidR="00274AEF">
        <w:rPr>
          <w:rFonts w:cs="Arial"/>
          <w:sz w:val="22"/>
          <w:szCs w:val="22"/>
          <w:lang w:val="es-CR"/>
        </w:rPr>
        <w:t>.</w:t>
      </w:r>
    </w:p>
    <w:p w14:paraId="17A04A3A" w14:textId="77777777" w:rsidR="00E05FD2" w:rsidRPr="000526EF" w:rsidRDefault="00E05FD2" w:rsidP="00FA5A26">
      <w:pPr>
        <w:pStyle w:val="Prrafodelista"/>
        <w:ind w:left="851" w:hanging="491"/>
        <w:jc w:val="both"/>
        <w:rPr>
          <w:rFonts w:cs="Arial"/>
          <w:sz w:val="22"/>
          <w:szCs w:val="22"/>
        </w:rPr>
      </w:pPr>
    </w:p>
    <w:p w14:paraId="7B4C5F0B" w14:textId="77777777" w:rsidR="00AD22C1" w:rsidRPr="004D7301" w:rsidRDefault="00AD22C1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ES_tradnl"/>
        </w:rPr>
        <w:t>Asuntos varios de la Gerencia General.</w:t>
      </w:r>
    </w:p>
    <w:p w14:paraId="3BE7303E" w14:textId="77777777" w:rsidR="00AD22C1" w:rsidRPr="000526EF" w:rsidRDefault="00AD22C1" w:rsidP="00FA5A26">
      <w:pPr>
        <w:pStyle w:val="Prrafodelista"/>
        <w:ind w:left="851" w:hanging="491"/>
        <w:jc w:val="both"/>
        <w:rPr>
          <w:rFonts w:cs="Arial"/>
          <w:sz w:val="22"/>
          <w:szCs w:val="22"/>
        </w:rPr>
      </w:pPr>
    </w:p>
    <w:p w14:paraId="2F328F1E" w14:textId="77777777" w:rsidR="00AD22C1" w:rsidRPr="004D7301" w:rsidRDefault="00AD22C1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4D7301">
        <w:rPr>
          <w:rFonts w:cs="Arial"/>
          <w:sz w:val="22"/>
          <w:szCs w:val="22"/>
          <w:lang w:val="es-ES_tradnl"/>
        </w:rPr>
        <w:t>Informes de la Auditoría Interna.</w:t>
      </w:r>
      <w:r w:rsidR="00F70D48" w:rsidRPr="004D7301">
        <w:rPr>
          <w:rFonts w:cs="Arial"/>
          <w:sz w:val="22"/>
          <w:szCs w:val="22"/>
          <w:lang w:val="es-ES_tradnl"/>
        </w:rPr>
        <w:t xml:space="preserve"> </w:t>
      </w:r>
    </w:p>
    <w:p w14:paraId="41A94E83" w14:textId="77777777" w:rsidR="00025B18" w:rsidRPr="000526EF" w:rsidRDefault="00025B18" w:rsidP="00FA5A26">
      <w:pPr>
        <w:pStyle w:val="Prrafodelista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1735BE8D" w14:textId="77777777" w:rsidR="00AD22C1" w:rsidRPr="004D7301" w:rsidRDefault="00325184" w:rsidP="00FA5A26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ES_tradnl"/>
        </w:rPr>
        <w:t>Correspondencia.</w:t>
      </w:r>
    </w:p>
    <w:p w14:paraId="03DBDB3A" w14:textId="77777777" w:rsidR="00E84389" w:rsidRPr="000526EF" w:rsidRDefault="00E84389" w:rsidP="005062C0">
      <w:pPr>
        <w:jc w:val="both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8F38A83" w14:textId="77777777" w:rsidR="006D5058" w:rsidRDefault="006D5058" w:rsidP="00763880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215C36A" w14:textId="77777777" w:rsidR="00020D80" w:rsidRPr="00B6600F" w:rsidRDefault="00763880" w:rsidP="00763880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1.6pt">
          <v:imagedata r:id="rId1" o:title=""/>
        </v:shape>
        <o:OLEObject Type="Embed" ProgID="MSPhotoEd.3" ShapeID="_x0000_i1025" DrawAspect="Content" ObjectID="_17204458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011967">
    <w:abstractNumId w:val="34"/>
  </w:num>
  <w:num w:numId="2" w16cid:durableId="2066710383">
    <w:abstractNumId w:val="8"/>
  </w:num>
  <w:num w:numId="3" w16cid:durableId="1743721515">
    <w:abstractNumId w:val="2"/>
  </w:num>
  <w:num w:numId="4" w16cid:durableId="147522816">
    <w:abstractNumId w:val="20"/>
  </w:num>
  <w:num w:numId="5" w16cid:durableId="470211">
    <w:abstractNumId w:val="29"/>
  </w:num>
  <w:num w:numId="6" w16cid:durableId="2031683006">
    <w:abstractNumId w:val="18"/>
  </w:num>
  <w:num w:numId="7" w16cid:durableId="1022050319">
    <w:abstractNumId w:val="28"/>
  </w:num>
  <w:num w:numId="8" w16cid:durableId="1641109277">
    <w:abstractNumId w:val="31"/>
  </w:num>
  <w:num w:numId="9" w16cid:durableId="2043967981">
    <w:abstractNumId w:val="4"/>
  </w:num>
  <w:num w:numId="10" w16cid:durableId="1053698208">
    <w:abstractNumId w:val="9"/>
  </w:num>
  <w:num w:numId="11" w16cid:durableId="109052012">
    <w:abstractNumId w:val="17"/>
  </w:num>
  <w:num w:numId="12" w16cid:durableId="568417702">
    <w:abstractNumId w:val="27"/>
  </w:num>
  <w:num w:numId="13" w16cid:durableId="1315838317">
    <w:abstractNumId w:val="19"/>
  </w:num>
  <w:num w:numId="14" w16cid:durableId="1205680820">
    <w:abstractNumId w:val="30"/>
  </w:num>
  <w:num w:numId="15" w16cid:durableId="386729791">
    <w:abstractNumId w:val="21"/>
  </w:num>
  <w:num w:numId="16" w16cid:durableId="1613055568">
    <w:abstractNumId w:val="13"/>
  </w:num>
  <w:num w:numId="17" w16cid:durableId="818376627">
    <w:abstractNumId w:val="1"/>
  </w:num>
  <w:num w:numId="18" w16cid:durableId="1581208421">
    <w:abstractNumId w:val="12"/>
  </w:num>
  <w:num w:numId="19" w16cid:durableId="127361849">
    <w:abstractNumId w:val="15"/>
  </w:num>
  <w:num w:numId="20" w16cid:durableId="2074965432">
    <w:abstractNumId w:val="24"/>
  </w:num>
  <w:num w:numId="21" w16cid:durableId="1145506611">
    <w:abstractNumId w:val="14"/>
  </w:num>
  <w:num w:numId="22" w16cid:durableId="906572727">
    <w:abstractNumId w:val="33"/>
  </w:num>
  <w:num w:numId="23" w16cid:durableId="189805856">
    <w:abstractNumId w:val="36"/>
  </w:num>
  <w:num w:numId="24" w16cid:durableId="389964344">
    <w:abstractNumId w:val="35"/>
  </w:num>
  <w:num w:numId="25" w16cid:durableId="751046962">
    <w:abstractNumId w:val="7"/>
  </w:num>
  <w:num w:numId="26" w16cid:durableId="142360732">
    <w:abstractNumId w:val="32"/>
  </w:num>
  <w:num w:numId="27" w16cid:durableId="53239462">
    <w:abstractNumId w:val="6"/>
  </w:num>
  <w:num w:numId="28" w16cid:durableId="901136406">
    <w:abstractNumId w:val="5"/>
  </w:num>
  <w:num w:numId="29" w16cid:durableId="1491676298">
    <w:abstractNumId w:val="3"/>
  </w:num>
  <w:num w:numId="30" w16cid:durableId="418404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4162837">
    <w:abstractNumId w:val="37"/>
  </w:num>
  <w:num w:numId="32" w16cid:durableId="1950818712">
    <w:abstractNumId w:val="26"/>
  </w:num>
  <w:num w:numId="33" w16cid:durableId="1092318822">
    <w:abstractNumId w:val="25"/>
  </w:num>
  <w:num w:numId="34" w16cid:durableId="1244291213">
    <w:abstractNumId w:val="0"/>
  </w:num>
  <w:num w:numId="35" w16cid:durableId="665015868">
    <w:abstractNumId w:val="16"/>
  </w:num>
  <w:num w:numId="36" w16cid:durableId="1454250317">
    <w:abstractNumId w:val="11"/>
  </w:num>
  <w:num w:numId="37" w16cid:durableId="1470245845">
    <w:abstractNumId w:val="23"/>
  </w:num>
  <w:num w:numId="38" w16cid:durableId="40287723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E45"/>
    <w:rsid w:val="00123058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6FF"/>
    <w:rsid w:val="00421DC7"/>
    <w:rsid w:val="00422D8B"/>
    <w:rsid w:val="0042314B"/>
    <w:rsid w:val="0042360D"/>
    <w:rsid w:val="004236FA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5250"/>
    <w:rsid w:val="004F546F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5028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56F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30EF"/>
    <w:rsid w:val="007A3342"/>
    <w:rsid w:val="007A364F"/>
    <w:rsid w:val="007A3C68"/>
    <w:rsid w:val="007A3C76"/>
    <w:rsid w:val="007A434D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B4"/>
    <w:rsid w:val="007E1064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75C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3502"/>
    <w:rsid w:val="008E3584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5375"/>
    <w:rsid w:val="009F563A"/>
    <w:rsid w:val="009F5CE3"/>
    <w:rsid w:val="009F6606"/>
    <w:rsid w:val="009F7442"/>
    <w:rsid w:val="009F796C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954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9EE"/>
    <w:rsid w:val="00DF7E87"/>
    <w:rsid w:val="00DF7F3D"/>
    <w:rsid w:val="00DF7F97"/>
    <w:rsid w:val="00E009B0"/>
    <w:rsid w:val="00E00B64"/>
    <w:rsid w:val="00E00E44"/>
    <w:rsid w:val="00E0120D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1474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4B"/>
    <w:rsid w:val="00E97652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70FC"/>
    <w:rsid w:val="00F97675"/>
    <w:rsid w:val="00F97C5F"/>
    <w:rsid w:val="00FA0744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33</cp:revision>
  <cp:lastPrinted>2018-07-03T16:28:00Z</cp:lastPrinted>
  <dcterms:created xsi:type="dcterms:W3CDTF">2018-07-03T16:29:00Z</dcterms:created>
  <dcterms:modified xsi:type="dcterms:W3CDTF">2022-07-27T22:51:00Z</dcterms:modified>
</cp:coreProperties>
</file>