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69BA" w14:textId="77777777" w:rsidR="00EC741A" w:rsidRPr="002B542F" w:rsidRDefault="00EC741A" w:rsidP="00EC741A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  <w:r w:rsidRPr="002B542F">
        <w:rPr>
          <w:rFonts w:ascii="Arial" w:hAnsi="Arial" w:cs="Arial"/>
          <w:b/>
          <w:u w:val="single"/>
          <w:lang w:val="es-ES" w:eastAsia="es-ES"/>
        </w:rPr>
        <w:t>SESIÓN ORDINARIA DEL LUNES 06 DE FEBRERO DE 2023</w:t>
      </w:r>
    </w:p>
    <w:p w14:paraId="3151023A" w14:textId="77777777" w:rsidR="00EC741A" w:rsidRPr="002B542F" w:rsidRDefault="00EC741A" w:rsidP="00EC741A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</w:p>
    <w:p w14:paraId="0BCF3601" w14:textId="77777777" w:rsidR="00EC741A" w:rsidRPr="002B542F" w:rsidRDefault="00EC741A" w:rsidP="00EC741A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27576A0E" w14:textId="77777777" w:rsidR="00EC741A" w:rsidRPr="002B542F" w:rsidRDefault="00EC741A" w:rsidP="00EC741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Arial" w:hAnsi="Arial" w:cs="Arial"/>
          <w:b/>
          <w:u w:val="single"/>
          <w:lang w:val="es-ES" w:eastAsia="es-ES"/>
        </w:rPr>
      </w:pPr>
      <w:proofErr w:type="spellStart"/>
      <w:r w:rsidRPr="002B542F">
        <w:rPr>
          <w:rFonts w:ascii="Arial" w:hAnsi="Arial" w:cs="Arial"/>
          <w:b/>
          <w:u w:val="single"/>
          <w:lang w:val="es-ES" w:eastAsia="es-ES"/>
        </w:rPr>
        <w:t>Nº</w:t>
      </w:r>
      <w:proofErr w:type="spellEnd"/>
      <w:r w:rsidRPr="002B542F">
        <w:rPr>
          <w:rFonts w:ascii="Arial" w:hAnsi="Arial" w:cs="Arial"/>
          <w:b/>
          <w:u w:val="single"/>
          <w:lang w:val="es-ES" w:eastAsia="es-ES"/>
        </w:rPr>
        <w:t xml:space="preserve"> 07-2023</w:t>
      </w:r>
    </w:p>
    <w:p w14:paraId="5F8C5C92" w14:textId="77777777" w:rsidR="00EC741A" w:rsidRPr="002B542F" w:rsidRDefault="00EC741A" w:rsidP="00EC741A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26C843CD" w14:textId="77777777" w:rsidR="00EC741A" w:rsidRPr="002B542F" w:rsidRDefault="00EC741A" w:rsidP="00EC741A">
      <w:pPr>
        <w:spacing w:after="0" w:line="240" w:lineRule="auto"/>
        <w:rPr>
          <w:rFonts w:ascii="Arial" w:hAnsi="Arial" w:cs="Arial"/>
          <w:color w:val="FF0000"/>
          <w:lang w:val="es-ES" w:eastAsia="es-ES"/>
        </w:rPr>
      </w:pPr>
    </w:p>
    <w:p w14:paraId="6BDDE57D" w14:textId="77777777" w:rsidR="00EC741A" w:rsidRPr="002B542F" w:rsidRDefault="00EC741A" w:rsidP="00EC741A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 w:rsidRPr="002B542F">
        <w:rPr>
          <w:rFonts w:ascii="Arial" w:hAnsi="Arial" w:cs="Arial"/>
          <w:b/>
          <w:bCs/>
          <w:lang w:val="es-ES" w:eastAsia="es-ES"/>
        </w:rPr>
        <w:t>HORA: 4:00 p.m.</w:t>
      </w:r>
    </w:p>
    <w:p w14:paraId="3AB9DA55" w14:textId="77777777" w:rsidR="00EC741A" w:rsidRPr="002B542F" w:rsidRDefault="00EC741A" w:rsidP="00EC741A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06F9B457" w14:textId="77777777" w:rsidR="00EC741A" w:rsidRPr="002B542F" w:rsidRDefault="00EC741A" w:rsidP="00EC741A">
      <w:pPr>
        <w:spacing w:after="0" w:line="240" w:lineRule="auto"/>
        <w:jc w:val="right"/>
        <w:rPr>
          <w:rFonts w:ascii="Arial" w:hAnsi="Arial" w:cs="Arial"/>
          <w:color w:val="FF0000"/>
          <w:lang w:val="es-ES" w:eastAsia="es-ES"/>
        </w:rPr>
      </w:pPr>
    </w:p>
    <w:p w14:paraId="34882FB1" w14:textId="77777777" w:rsidR="00EC741A" w:rsidRPr="002B542F" w:rsidRDefault="00EC741A" w:rsidP="00EC741A">
      <w:pPr>
        <w:keepNext/>
        <w:tabs>
          <w:tab w:val="left" w:pos="9360"/>
        </w:tabs>
        <w:spacing w:after="0" w:line="240" w:lineRule="auto"/>
        <w:jc w:val="center"/>
        <w:outlineLvl w:val="1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PROPUESTA DE </w:t>
      </w:r>
      <w:r w:rsidRPr="002B542F">
        <w:rPr>
          <w:rFonts w:ascii="Arial" w:hAnsi="Arial" w:cs="Arial"/>
          <w:b/>
          <w:lang w:val="es-ES" w:eastAsia="es-ES"/>
        </w:rPr>
        <w:t>AGENDA</w:t>
      </w:r>
    </w:p>
    <w:p w14:paraId="679A7B15" w14:textId="77777777" w:rsidR="00EC741A" w:rsidRPr="002B542F" w:rsidRDefault="00EC741A" w:rsidP="00EC741A">
      <w:pPr>
        <w:keepNext/>
        <w:tabs>
          <w:tab w:val="left" w:pos="9360"/>
        </w:tabs>
        <w:spacing w:after="0" w:line="240" w:lineRule="auto"/>
        <w:jc w:val="center"/>
        <w:outlineLvl w:val="1"/>
        <w:rPr>
          <w:rFonts w:ascii="Arial" w:hAnsi="Arial" w:cs="Arial"/>
          <w:b/>
          <w:lang w:val="es-ES" w:eastAsia="es-ES"/>
        </w:rPr>
      </w:pPr>
    </w:p>
    <w:p w14:paraId="2C70B00B" w14:textId="77777777" w:rsidR="00EC741A" w:rsidRPr="002B542F" w:rsidRDefault="00EC741A" w:rsidP="00EC741A">
      <w:pPr>
        <w:keepNext/>
        <w:tabs>
          <w:tab w:val="left" w:pos="3177"/>
          <w:tab w:val="left" w:pos="9360"/>
        </w:tabs>
        <w:spacing w:after="0" w:line="240" w:lineRule="auto"/>
        <w:outlineLvl w:val="1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ab/>
      </w:r>
    </w:p>
    <w:p w14:paraId="7A1E608C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Aprobación de orden del día.</w:t>
      </w:r>
    </w:p>
    <w:p w14:paraId="7A6AD0CB" w14:textId="77777777" w:rsidR="00EC741A" w:rsidRPr="002B542F" w:rsidRDefault="00EC741A" w:rsidP="00EC741A">
      <w:pPr>
        <w:spacing w:after="0" w:line="240" w:lineRule="auto"/>
        <w:ind w:left="567"/>
        <w:jc w:val="both"/>
        <w:rPr>
          <w:rFonts w:ascii="Arial" w:hAnsi="Arial" w:cs="Arial"/>
          <w:lang w:val="es-ES_tradnl" w:eastAsia="es-ES"/>
        </w:rPr>
      </w:pPr>
    </w:p>
    <w:p w14:paraId="6ED8F859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 xml:space="preserve">Lectura y aprobación del acta </w:t>
      </w:r>
      <w:proofErr w:type="spellStart"/>
      <w:r w:rsidRPr="002B542F">
        <w:rPr>
          <w:rFonts w:ascii="Arial" w:hAnsi="Arial" w:cs="Arial"/>
          <w:lang w:val="es-ES_tradnl" w:eastAsia="es-ES"/>
        </w:rPr>
        <w:t>N°</w:t>
      </w:r>
      <w:proofErr w:type="spellEnd"/>
      <w:r w:rsidRPr="002B542F">
        <w:rPr>
          <w:rFonts w:ascii="Arial" w:hAnsi="Arial" w:cs="Arial"/>
          <w:lang w:val="es-ES_tradnl" w:eastAsia="es-ES"/>
        </w:rPr>
        <w:t xml:space="preserve"> 72-2022 del 12/12/2022.</w:t>
      </w:r>
    </w:p>
    <w:p w14:paraId="14BC713C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1C50CADD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Audiencia al Gerente General de COOPEALIANZA, R.L.</w:t>
      </w:r>
    </w:p>
    <w:p w14:paraId="62833F5F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60231D77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Solicitud de aprobación de 16 bonos extraordinarios individuales. (Oficio BANHVI-GG-OF-0094-2023)</w:t>
      </w:r>
    </w:p>
    <w:p w14:paraId="3E2E4508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101B25D7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Solicitud de financiamiento adicional</w:t>
      </w:r>
      <w:r>
        <w:rPr>
          <w:rFonts w:ascii="Arial" w:hAnsi="Arial" w:cs="Arial"/>
          <w:lang w:val="es-ES_tradnl" w:eastAsia="es-ES"/>
        </w:rPr>
        <w:t>,</w:t>
      </w:r>
      <w:r w:rsidRPr="002B542F">
        <w:rPr>
          <w:rFonts w:ascii="Arial" w:hAnsi="Arial" w:cs="Arial"/>
          <w:lang w:val="es-ES_tradnl" w:eastAsia="es-ES"/>
        </w:rPr>
        <w:t xml:space="preserve"> por incremento de precios</w:t>
      </w:r>
      <w:r>
        <w:rPr>
          <w:rFonts w:ascii="Arial" w:hAnsi="Arial" w:cs="Arial"/>
          <w:lang w:val="es-ES_tradnl" w:eastAsia="es-ES"/>
        </w:rPr>
        <w:t>,</w:t>
      </w:r>
      <w:r w:rsidRPr="002B542F">
        <w:rPr>
          <w:rFonts w:ascii="Arial" w:hAnsi="Arial" w:cs="Arial"/>
          <w:lang w:val="es-ES_tradnl" w:eastAsia="es-ES"/>
        </w:rPr>
        <w:t xml:space="preserve"> </w:t>
      </w:r>
      <w:r>
        <w:rPr>
          <w:rFonts w:ascii="Arial" w:hAnsi="Arial" w:cs="Arial"/>
          <w:lang w:val="es-ES_tradnl" w:eastAsia="es-ES"/>
        </w:rPr>
        <w:t>para la Planta de Tratamiento de Aguas Residuales del p</w:t>
      </w:r>
      <w:r w:rsidRPr="002B542F">
        <w:rPr>
          <w:rFonts w:ascii="Arial" w:hAnsi="Arial" w:cs="Arial"/>
          <w:lang w:val="es-ES_tradnl" w:eastAsia="es-ES"/>
        </w:rPr>
        <w:t>royecto Limón 2000. (Oficio BANHVI-GG-ME-0091-2023)</w:t>
      </w:r>
    </w:p>
    <w:p w14:paraId="7C876C17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724A9707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 xml:space="preserve">Solicitud de ampliación del plazo del contrato de administración de recursos del </w:t>
      </w:r>
      <w:r>
        <w:rPr>
          <w:rFonts w:ascii="Arial" w:hAnsi="Arial" w:cs="Arial"/>
          <w:lang w:val="es-ES_tradnl" w:eastAsia="es-ES"/>
        </w:rPr>
        <w:t>p</w:t>
      </w:r>
      <w:r w:rsidRPr="002B542F">
        <w:rPr>
          <w:rFonts w:ascii="Arial" w:hAnsi="Arial" w:cs="Arial"/>
          <w:lang w:val="es-ES_tradnl" w:eastAsia="es-ES"/>
        </w:rPr>
        <w:t>royecto La Joya. (Oficio BANHVI-GG-ME-0092-2023)</w:t>
      </w:r>
    </w:p>
    <w:p w14:paraId="3290DE4E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7AAD2C6D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Solicitud de cambio de lote en 6 casos y modificación del financiamiento de gastos de formalización en 10 casos</w:t>
      </w:r>
      <w:r>
        <w:rPr>
          <w:rFonts w:ascii="Arial" w:hAnsi="Arial" w:cs="Arial"/>
          <w:lang w:val="es-ES_tradnl" w:eastAsia="es-ES"/>
        </w:rPr>
        <w:t xml:space="preserve"> del proyecto José Villalobos</w:t>
      </w:r>
      <w:r w:rsidRPr="002B542F">
        <w:rPr>
          <w:rFonts w:ascii="Arial" w:hAnsi="Arial" w:cs="Arial"/>
          <w:lang w:val="es-ES_tradnl" w:eastAsia="es-ES"/>
        </w:rPr>
        <w:t>. (Oficio BANHVI-GG-OF-0093-2023)</w:t>
      </w:r>
    </w:p>
    <w:p w14:paraId="608E467C" w14:textId="77777777" w:rsidR="00EC741A" w:rsidRPr="002B542F" w:rsidRDefault="00EC741A" w:rsidP="00EC741A">
      <w:pPr>
        <w:pStyle w:val="Prrafodelista"/>
        <w:tabs>
          <w:tab w:val="left" w:pos="4210"/>
        </w:tabs>
        <w:rPr>
          <w:rFonts w:ascii="Arial" w:hAnsi="Arial" w:cs="Arial"/>
          <w:lang w:val="es-ES_tradnl" w:eastAsia="en-US"/>
        </w:rPr>
      </w:pPr>
      <w:r>
        <w:rPr>
          <w:rFonts w:ascii="Arial" w:hAnsi="Arial" w:cs="Arial"/>
          <w:lang w:val="es-ES_tradnl" w:eastAsia="en-US"/>
        </w:rPr>
        <w:tab/>
      </w:r>
    </w:p>
    <w:p w14:paraId="4D32EAAC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88619B">
        <w:rPr>
          <w:rFonts w:ascii="Arial" w:hAnsi="Arial" w:cs="Arial"/>
          <w:lang w:val="es-ES_tradnl" w:eastAsia="en-US"/>
        </w:rPr>
        <w:t>Presentación de aclaraciones requeridas por la Junta Directiva sobre el proyecto El Porvenir.</w:t>
      </w:r>
    </w:p>
    <w:p w14:paraId="3561AA57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7ED0ADFC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Informe sobre el estado del proyecto “Optimización de procesos y tecnologías de información medulares para los usuarios BANHVI” (OPTIMUS)</w:t>
      </w:r>
    </w:p>
    <w:p w14:paraId="26AF8958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3734C4EB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 xml:space="preserve">Informe </w:t>
      </w:r>
      <w:r>
        <w:rPr>
          <w:rFonts w:ascii="Arial" w:hAnsi="Arial" w:cs="Arial"/>
          <w:lang w:val="es-ES_tradnl" w:eastAsia="es-ES"/>
        </w:rPr>
        <w:t>sobre la g</w:t>
      </w:r>
      <w:r w:rsidRPr="002B542F">
        <w:rPr>
          <w:rFonts w:ascii="Arial" w:hAnsi="Arial" w:cs="Arial"/>
          <w:lang w:val="es-ES_tradnl" w:eastAsia="es-ES"/>
        </w:rPr>
        <w:t>estión del FONAVI</w:t>
      </w:r>
      <w:r>
        <w:rPr>
          <w:rFonts w:ascii="Arial" w:hAnsi="Arial" w:cs="Arial"/>
          <w:lang w:val="es-ES_tradnl" w:eastAsia="es-ES"/>
        </w:rPr>
        <w:t xml:space="preserve">, </w:t>
      </w:r>
      <w:r w:rsidRPr="002B542F">
        <w:rPr>
          <w:rFonts w:ascii="Arial" w:hAnsi="Arial" w:cs="Arial"/>
          <w:lang w:val="es-ES_tradnl" w:eastAsia="es-ES"/>
        </w:rPr>
        <w:t>al 31</w:t>
      </w:r>
      <w:r>
        <w:rPr>
          <w:rFonts w:ascii="Arial" w:hAnsi="Arial" w:cs="Arial"/>
          <w:lang w:val="es-ES_tradnl" w:eastAsia="es-ES"/>
        </w:rPr>
        <w:t xml:space="preserve"> de diciembre de </w:t>
      </w:r>
      <w:r w:rsidRPr="002B542F">
        <w:rPr>
          <w:rFonts w:ascii="Arial" w:hAnsi="Arial" w:cs="Arial"/>
          <w:lang w:val="es-ES_tradnl" w:eastAsia="es-ES"/>
        </w:rPr>
        <w:t>/2022. (Oficio BANHVI-GG-IN25-0003-2023)</w:t>
      </w:r>
    </w:p>
    <w:p w14:paraId="7E733DF0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261C26D6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Propuesta de nombramiento de suplentes ad hoc de Jefatura de la Dirección FOSUVI y Oficial de Riesgos</w:t>
      </w:r>
      <w:r>
        <w:rPr>
          <w:rFonts w:ascii="Arial" w:hAnsi="Arial" w:cs="Arial"/>
          <w:lang w:val="es-ES_tradnl" w:eastAsia="es-ES"/>
        </w:rPr>
        <w:t>,</w:t>
      </w:r>
      <w:r w:rsidRPr="002B542F">
        <w:rPr>
          <w:rFonts w:ascii="Arial" w:hAnsi="Arial" w:cs="Arial"/>
          <w:lang w:val="es-ES_tradnl" w:eastAsia="es-ES"/>
        </w:rPr>
        <w:t xml:space="preserve"> para la integración de los comités de Crédito, Riesgos, Tecnología de Información, Inversiones y Planeamiento Estratégico. (Oficio BANHVI-GG-OF-0088-2023)</w:t>
      </w:r>
    </w:p>
    <w:p w14:paraId="210AA2F5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301A41DC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Análisis sobre la aplicación de los artículos 208 y 209 de</w:t>
      </w:r>
      <w:r>
        <w:rPr>
          <w:rFonts w:ascii="Arial" w:hAnsi="Arial" w:cs="Arial"/>
          <w:lang w:val="es-ES_tradnl" w:eastAsia="es-ES"/>
        </w:rPr>
        <w:t>l</w:t>
      </w:r>
      <w:r w:rsidRPr="002B542F">
        <w:rPr>
          <w:rFonts w:ascii="Arial" w:hAnsi="Arial" w:cs="Arial"/>
          <w:lang w:val="es-ES_tradnl" w:eastAsia="es-ES"/>
        </w:rPr>
        <w:t xml:space="preserve"> anterior Reglamento a la Ley de Contratación Administrativa. </w:t>
      </w:r>
    </w:p>
    <w:p w14:paraId="7A5D58E1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6A27A646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 xml:space="preserve">Propuesta de los señores </w:t>
      </w:r>
      <w:proofErr w:type="gramStart"/>
      <w:r w:rsidRPr="002B542F">
        <w:rPr>
          <w:rFonts w:ascii="Arial" w:hAnsi="Arial" w:cs="Arial"/>
          <w:lang w:val="es-ES_tradnl" w:eastAsia="es-ES"/>
        </w:rPr>
        <w:t>Directores</w:t>
      </w:r>
      <w:proofErr w:type="gramEnd"/>
      <w:r w:rsidRPr="002B542F">
        <w:rPr>
          <w:rFonts w:ascii="Arial" w:hAnsi="Arial" w:cs="Arial"/>
          <w:lang w:val="es-ES_tradnl" w:eastAsia="es-ES"/>
        </w:rPr>
        <w:t xml:space="preserve"> </w:t>
      </w:r>
    </w:p>
    <w:p w14:paraId="0E22B30F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643C01F1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Asuntos varios de la Gerencia General</w:t>
      </w:r>
    </w:p>
    <w:p w14:paraId="6D235CEE" w14:textId="77777777" w:rsidR="00EC741A" w:rsidRPr="002B542F" w:rsidRDefault="00EC741A" w:rsidP="00EC741A">
      <w:pPr>
        <w:pStyle w:val="Prrafodelista"/>
        <w:rPr>
          <w:rFonts w:ascii="Arial" w:hAnsi="Arial" w:cs="Arial"/>
          <w:lang w:val="es-ES_tradnl" w:eastAsia="es-ES"/>
        </w:rPr>
      </w:pPr>
    </w:p>
    <w:p w14:paraId="00B10343" w14:textId="77777777" w:rsidR="00EC741A" w:rsidRPr="0088619B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Informes de la Auditoría Interna</w:t>
      </w:r>
    </w:p>
    <w:p w14:paraId="21D6CAED" w14:textId="77777777" w:rsidR="00EC741A" w:rsidRPr="002B542F" w:rsidRDefault="00EC741A" w:rsidP="00EC741A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4833B8AB" w14:textId="77777777" w:rsidR="00EC741A" w:rsidRPr="002B542F" w:rsidRDefault="00EC741A" w:rsidP="00EC7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Correspondencia.</w:t>
      </w:r>
    </w:p>
    <w:p w14:paraId="034063E9" w14:textId="77777777" w:rsidR="00EC741A" w:rsidRPr="002B542F" w:rsidRDefault="00EC741A" w:rsidP="00EC741A">
      <w:pPr>
        <w:tabs>
          <w:tab w:val="left" w:pos="3735"/>
        </w:tabs>
        <w:spacing w:after="0" w:line="240" w:lineRule="auto"/>
        <w:ind w:left="708"/>
        <w:rPr>
          <w:rFonts w:ascii="Arial" w:hAnsi="Arial" w:cs="Arial"/>
          <w:color w:val="548DD4"/>
          <w:lang w:val="es-ES_tradnl" w:eastAsia="es-ES"/>
        </w:rPr>
      </w:pPr>
      <w:r w:rsidRPr="002B542F">
        <w:rPr>
          <w:rFonts w:ascii="Arial" w:hAnsi="Arial" w:cs="Arial"/>
          <w:color w:val="548DD4"/>
          <w:lang w:val="es-ES_tradnl" w:eastAsia="es-ES"/>
        </w:rPr>
        <w:tab/>
      </w:r>
    </w:p>
    <w:p w14:paraId="58458D1A" w14:textId="77777777" w:rsidR="00EC741A" w:rsidRPr="002B542F" w:rsidRDefault="00EC741A" w:rsidP="00EC741A">
      <w:pPr>
        <w:spacing w:after="0" w:line="240" w:lineRule="auto"/>
        <w:jc w:val="center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color w:val="548DD4"/>
          <w:lang w:val="es-ES_tradnl" w:eastAsia="es-ES"/>
        </w:rPr>
        <w:t>*******</w:t>
      </w:r>
    </w:p>
    <w:p w14:paraId="7F4305C5" w14:textId="77777777" w:rsidR="00EC741A" w:rsidRPr="002B542F" w:rsidRDefault="00EC741A" w:rsidP="00EC741A">
      <w:pPr>
        <w:rPr>
          <w:rFonts w:ascii="Arial" w:hAnsi="Arial" w:cs="Arial"/>
        </w:rPr>
      </w:pPr>
    </w:p>
    <w:p w14:paraId="4C01A386" w14:textId="77777777" w:rsidR="00C049D9" w:rsidRDefault="00C049D9"/>
    <w:sectPr w:rsidR="00C049D9" w:rsidSect="002B542F">
      <w:headerReference w:type="default" r:id="rId5"/>
      <w:pgSz w:w="12242" w:h="15842" w:code="1"/>
      <w:pgMar w:top="1418" w:right="1752" w:bottom="851" w:left="1418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4FE1" w14:textId="77777777" w:rsidR="00CB1218" w:rsidRDefault="00000000" w:rsidP="002B542F">
    <w:pPr>
      <w:pStyle w:val="Encabezado"/>
    </w:pPr>
    <w:r>
      <w:object w:dxaOrig="17353" w:dyaOrig="1875" w14:anchorId="49415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50.25pt">
          <v:imagedata r:id="rId1" o:title=""/>
        </v:shape>
        <o:OLEObject Type="Embed" ProgID="Msxml2.SAXXMLReader.6.0" ShapeID="_x0000_i1025" DrawAspect="Content" ObjectID="_17383940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05C0"/>
    <w:multiLevelType w:val="hybridMultilevel"/>
    <w:tmpl w:val="FFFFFFFF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81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1A"/>
    <w:rsid w:val="00C049D9"/>
    <w:rsid w:val="00E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2EF9"/>
  <w15:chartTrackingRefBased/>
  <w15:docId w15:val="{13802902-04CB-423B-99BB-63E51F0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1A"/>
    <w:rPr>
      <w:rFonts w:eastAsiaTheme="minorEastAsia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41A"/>
    <w:rPr>
      <w:rFonts w:eastAsiaTheme="minorEastAsia" w:cs="Times New Roman"/>
      <w:lang w:eastAsia="es-CR"/>
    </w:rPr>
  </w:style>
  <w:style w:type="paragraph" w:styleId="Prrafodelista">
    <w:name w:val="List Paragraph"/>
    <w:basedOn w:val="Normal"/>
    <w:uiPriority w:val="34"/>
    <w:qFormat/>
    <w:rsid w:val="00EC74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Ramírez Marianela</dc:creator>
  <cp:keywords/>
  <dc:description/>
  <cp:lastModifiedBy>Morales Ramírez Marianela</cp:lastModifiedBy>
  <cp:revision>1</cp:revision>
  <dcterms:created xsi:type="dcterms:W3CDTF">2023-02-20T16:26:00Z</dcterms:created>
  <dcterms:modified xsi:type="dcterms:W3CDTF">2023-02-20T16:27:00Z</dcterms:modified>
</cp:coreProperties>
</file>