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0F94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7F79622D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6EB84823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2EB46738" w14:textId="327B897B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3A6488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3A6488">
        <w:rPr>
          <w:rFonts w:cs="Arial"/>
          <w:b/>
          <w:sz w:val="22"/>
          <w:u w:val="single"/>
        </w:rPr>
        <w:t>56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59E89699" w14:textId="3CF69DD3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3A6488">
        <w:rPr>
          <w:rFonts w:cs="Arial"/>
          <w:b/>
          <w:sz w:val="22"/>
          <w:u w:val="single"/>
        </w:rPr>
        <w:t>13</w:t>
      </w:r>
      <w:r>
        <w:rPr>
          <w:rFonts w:cs="Arial"/>
          <w:b/>
          <w:sz w:val="22"/>
          <w:u w:val="single"/>
        </w:rPr>
        <w:t xml:space="preserve"> DE </w:t>
      </w:r>
      <w:r w:rsidR="003A6488">
        <w:rPr>
          <w:rFonts w:cs="Arial"/>
          <w:b/>
          <w:sz w:val="22"/>
          <w:u w:val="single"/>
        </w:rPr>
        <w:t>OCTUBRE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4AE661D2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034380E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FB48F3B" w14:textId="52BA5341" w:rsidR="008D0318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475694">
        <w:rPr>
          <w:rFonts w:cs="Arial"/>
          <w:sz w:val="22"/>
        </w:rPr>
        <w:t>S</w:t>
      </w:r>
      <w:r w:rsidR="009449EE">
        <w:rPr>
          <w:rFonts w:cs="Arial"/>
          <w:sz w:val="22"/>
        </w:rPr>
        <w:t>e inicia la sesión a las diecis</w:t>
      </w:r>
      <w:r w:rsidR="00577603">
        <w:rPr>
          <w:rFonts w:cs="Arial"/>
          <w:sz w:val="22"/>
        </w:rPr>
        <w:t>éis</w:t>
      </w:r>
      <w:r w:rsidR="009449EE">
        <w:rPr>
          <w:rFonts w:cs="Arial"/>
          <w:sz w:val="22"/>
        </w:rPr>
        <w:t xml:space="preserve"> horas, </w:t>
      </w:r>
      <w:r w:rsidR="00475694">
        <w:rPr>
          <w:rFonts w:cs="Arial"/>
          <w:sz w:val="22"/>
        </w:rPr>
        <w:t xml:space="preserve">en la sede del BANHVI, </w:t>
      </w:r>
      <w:r w:rsidR="009449EE">
        <w:rPr>
          <w:rFonts w:cs="Arial"/>
          <w:sz w:val="22"/>
        </w:rPr>
        <w:t>con la asistencia de los siguientes Directores</w:t>
      </w:r>
      <w:r w:rsidR="00FA4CCB">
        <w:rPr>
          <w:rFonts w:cs="Arial"/>
          <w:sz w:val="22"/>
        </w:rPr>
        <w:t xml:space="preserve">: </w:t>
      </w:r>
      <w:r w:rsidR="008D0318">
        <w:rPr>
          <w:rFonts w:cs="Arial"/>
          <w:sz w:val="22"/>
        </w:rPr>
        <w:t xml:space="preserve">Roy Allan Jiménez Céspedes, </w:t>
      </w:r>
      <w:r w:rsidR="0099609E">
        <w:rPr>
          <w:rFonts w:cs="Arial"/>
          <w:sz w:val="22"/>
        </w:rPr>
        <w:t xml:space="preserve">Presidente; Lina Rosa Barrantes Castegnaro, </w:t>
      </w:r>
      <w:r w:rsidR="008D0318">
        <w:rPr>
          <w:rFonts w:cs="Arial"/>
          <w:sz w:val="22"/>
        </w:rPr>
        <w:t xml:space="preserve">Marcos Alonso Carazo Campos, </w:t>
      </w:r>
      <w:r w:rsidR="0099609E">
        <w:rPr>
          <w:rFonts w:cs="Arial"/>
          <w:sz w:val="22"/>
        </w:rPr>
        <w:t xml:space="preserve">Mariana Grillo Espinoza y </w:t>
      </w:r>
      <w:r w:rsidR="008D0318">
        <w:rPr>
          <w:rFonts w:cs="Arial"/>
          <w:sz w:val="22"/>
        </w:rPr>
        <w:t>José Rodolfo Rojas Jiménez</w:t>
      </w:r>
      <w:r w:rsidR="0099609E">
        <w:rPr>
          <w:rFonts w:cs="Arial"/>
          <w:sz w:val="22"/>
        </w:rPr>
        <w:t>.</w:t>
      </w:r>
      <w:r w:rsidR="00145F1C" w:rsidRPr="00145F1C">
        <w:rPr>
          <w:rFonts w:cs="Arial"/>
          <w:sz w:val="22"/>
        </w:rPr>
        <w:t xml:space="preserve"> </w:t>
      </w:r>
      <w:r w:rsidR="00145F1C" w:rsidRPr="00065642">
        <w:rPr>
          <w:rFonts w:cs="Arial"/>
          <w:sz w:val="22"/>
        </w:rPr>
        <w:t xml:space="preserve">El Director Guillermo Alvarado Herrera, se incorpora a la sesión a partir del minuto </w:t>
      </w:r>
      <w:r w:rsidR="006136BF">
        <w:rPr>
          <w:rFonts w:cs="Arial"/>
          <w:sz w:val="22"/>
        </w:rPr>
        <w:t>05:30.</w:t>
      </w:r>
    </w:p>
    <w:p w14:paraId="5CE7B38F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3FE05FB9" w14:textId="17D3102F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DC1CF9">
        <w:rPr>
          <w:rFonts w:cs="Arial"/>
          <w:sz w:val="22"/>
        </w:rPr>
        <w:t xml:space="preserve"> Mauricio González Zumbado</w:t>
      </w:r>
      <w:r w:rsidR="00BF0C80">
        <w:rPr>
          <w:rFonts w:cs="Arial"/>
          <w:sz w:val="22"/>
        </w:rPr>
        <w:t xml:space="preserve"> </w:t>
      </w:r>
      <w:r w:rsidR="009449EE">
        <w:rPr>
          <w:rFonts w:cs="Arial"/>
          <w:sz w:val="22"/>
        </w:rPr>
        <w:t xml:space="preserve">Ericka Masís Calderón, funcionaria de la </w:t>
      </w:r>
      <w:r w:rsidR="009449EE" w:rsidRPr="009449EE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1DC50FD4" w14:textId="77777777"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14:paraId="2BFD06C4" w14:textId="3D9DF493"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</w:t>
      </w:r>
      <w:r w:rsidR="00DC1CF9">
        <w:rPr>
          <w:rFonts w:cs="Arial"/>
          <w:sz w:val="22"/>
        </w:rPr>
        <w:t>s</w:t>
      </w:r>
      <w:r>
        <w:rPr>
          <w:rFonts w:cs="Arial"/>
          <w:sz w:val="22"/>
        </w:rPr>
        <w:t xml:space="preserve"> con justificación:</w:t>
      </w:r>
      <w:r w:rsidR="00DC1CF9" w:rsidRPr="00DC1CF9">
        <w:rPr>
          <w:rFonts w:cs="Arial"/>
          <w:sz w:val="22"/>
        </w:rPr>
        <w:t xml:space="preserve"> </w:t>
      </w:r>
      <w:r w:rsidR="00DC1CF9">
        <w:rPr>
          <w:rFonts w:cs="Arial"/>
          <w:sz w:val="22"/>
        </w:rPr>
        <w:t xml:space="preserve">Eloísa Ulibarri Pernús, Vicepresidenta; y Gustavo Flores Oviedo, </w:t>
      </w:r>
      <w:r w:rsidR="00DC1CF9">
        <w:rPr>
          <w:rFonts w:cs="Arial"/>
          <w:sz w:val="22"/>
          <w:szCs w:val="22"/>
        </w:rPr>
        <w:t>Auditor Interno</w:t>
      </w:r>
      <w:r w:rsidR="00DC1CF9">
        <w:rPr>
          <w:rFonts w:cs="Arial"/>
          <w:sz w:val="22"/>
        </w:rPr>
        <w:t>.</w:t>
      </w:r>
    </w:p>
    <w:p w14:paraId="24F9635F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E660902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7B744EDD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38027CE1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527DA2AC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3C79B16F" w14:textId="6E1B2733" w:rsidR="006021DA" w:rsidRPr="00DF2BCD" w:rsidRDefault="006021DA" w:rsidP="00DF2BCD">
      <w:pPr>
        <w:pStyle w:val="Prrafodelista"/>
        <w:numPr>
          <w:ilvl w:val="0"/>
          <w:numId w:val="26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F2BCD">
        <w:rPr>
          <w:rFonts w:cs="Arial"/>
          <w:sz w:val="22"/>
          <w:lang w:val="es-ES_tradnl"/>
        </w:rPr>
        <w:t>Criterio sobre el proyecto de ley “MODIFICACIÓN DE LA LEY DEL SISTEMA FINANCIERO NACIONAL PARA LA VIVIENDA Y CREACIÓN DEL BANHVI, LEY N.°7052”, Expediente Legislativo No. 22.990.</w:t>
      </w:r>
    </w:p>
    <w:p w14:paraId="38DCF13F" w14:textId="639EDD6F" w:rsidR="006021DA" w:rsidRPr="00DF2BCD" w:rsidRDefault="006021DA" w:rsidP="00DF2BCD">
      <w:pPr>
        <w:pStyle w:val="Prrafodelista"/>
        <w:numPr>
          <w:ilvl w:val="0"/>
          <w:numId w:val="26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F2BCD">
        <w:rPr>
          <w:rFonts w:cs="Arial"/>
          <w:sz w:val="22"/>
          <w:lang w:val="es-ES_tradnl"/>
        </w:rPr>
        <w:t>Propuesta de “</w:t>
      </w:r>
      <w:r w:rsidRPr="00DF2BCD">
        <w:rPr>
          <w:rFonts w:cs="Arial"/>
          <w:i/>
          <w:iCs/>
          <w:sz w:val="22"/>
          <w:lang w:val="es-ES_tradnl"/>
        </w:rPr>
        <w:t>Reglamento de Organización y funciones de la Auditoría Interna</w:t>
      </w:r>
      <w:r w:rsidRPr="00DF2BCD">
        <w:rPr>
          <w:rFonts w:cs="Arial"/>
          <w:sz w:val="22"/>
          <w:lang w:val="es-ES_tradnl"/>
        </w:rPr>
        <w:t>”.</w:t>
      </w:r>
    </w:p>
    <w:p w14:paraId="5008B551" w14:textId="4258D4A7" w:rsidR="007749FC" w:rsidRPr="00DF2BCD" w:rsidRDefault="006021DA" w:rsidP="00DF2BCD">
      <w:pPr>
        <w:pStyle w:val="Prrafodelista"/>
        <w:numPr>
          <w:ilvl w:val="0"/>
          <w:numId w:val="26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DF2BCD">
        <w:rPr>
          <w:rFonts w:cs="Arial"/>
          <w:sz w:val="22"/>
          <w:lang w:val="es-ES_tradnl"/>
        </w:rPr>
        <w:t>Entrevistas a los candidatos a los puestos de Subgerente de Operaciones y Subgerente Financiero.</w:t>
      </w:r>
    </w:p>
    <w:p w14:paraId="7920C8C0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9C27644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4400D1C" w14:textId="5B1866FC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lastRenderedPageBreak/>
        <w:t xml:space="preserve">1° </w:t>
      </w:r>
      <w:r w:rsidR="00DB3E3D" w:rsidRPr="00DB3E3D">
        <w:rPr>
          <w:rFonts w:cs="Arial"/>
          <w:b/>
          <w:bCs/>
          <w:sz w:val="22"/>
          <w:u w:val="single"/>
          <w:lang w:val="es-ES_tradnl"/>
        </w:rPr>
        <w:t>Criterio sobre el proyecto de ley “MODIFICACIÓN DE LA LEY DEL SISTEMA FINANCIERO NACIONAL PARA LA VIVIENDA Y CREACIÓN DEL BANHVI, LEY N.°7052”, Expediente Legislativo No. 22.990</w:t>
      </w:r>
    </w:p>
    <w:p w14:paraId="1843AF22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513985B1" w14:textId="2D8AAE6C" w:rsidR="00DB3E3D" w:rsidRPr="00FA78A2" w:rsidRDefault="00DB3E3D" w:rsidP="00DB3E3D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FA78A2">
        <w:rPr>
          <w:rFonts w:cs="Arial"/>
          <w:sz w:val="22"/>
          <w:szCs w:val="22"/>
          <w:u w:val="single"/>
          <w:lang w:val="es-ES_tradnl"/>
        </w:rPr>
        <w:t xml:space="preserve">Minuto </w:t>
      </w:r>
      <w:r w:rsidR="00145F1C">
        <w:rPr>
          <w:rFonts w:cs="Arial"/>
          <w:sz w:val="22"/>
          <w:szCs w:val="22"/>
          <w:u w:val="single"/>
          <w:lang w:val="es-ES_tradnl"/>
        </w:rPr>
        <w:t>01</w:t>
      </w:r>
      <w:r w:rsidRPr="00FA78A2">
        <w:rPr>
          <w:rFonts w:cs="Arial"/>
          <w:sz w:val="22"/>
          <w:szCs w:val="22"/>
          <w:u w:val="single"/>
          <w:lang w:val="es-ES_tradnl"/>
        </w:rPr>
        <w:t>:</w:t>
      </w:r>
      <w:r w:rsidR="00145F1C">
        <w:rPr>
          <w:rFonts w:cs="Arial"/>
          <w:sz w:val="22"/>
          <w:szCs w:val="22"/>
          <w:u w:val="single"/>
          <w:lang w:val="es-ES_tradnl"/>
        </w:rPr>
        <w:t>44</w:t>
      </w:r>
      <w:r w:rsidRPr="00FA78A2">
        <w:rPr>
          <w:rFonts w:cs="Arial"/>
          <w:sz w:val="22"/>
          <w:szCs w:val="22"/>
          <w:lang w:val="es-ES_tradnl"/>
        </w:rPr>
        <w:t xml:space="preserve"> Se conoce el oficio </w:t>
      </w:r>
      <w:r w:rsidRPr="00FA78A2">
        <w:rPr>
          <w:rFonts w:cs="Arial"/>
          <w:sz w:val="22"/>
          <w:szCs w:val="22"/>
        </w:rPr>
        <w:t>GG-ME-1</w:t>
      </w:r>
      <w:r w:rsidR="00193B71">
        <w:rPr>
          <w:rFonts w:cs="Arial"/>
          <w:sz w:val="22"/>
          <w:szCs w:val="22"/>
        </w:rPr>
        <w:t>297</w:t>
      </w:r>
      <w:r w:rsidRPr="00FA78A2">
        <w:rPr>
          <w:rFonts w:cs="Arial"/>
          <w:sz w:val="22"/>
          <w:szCs w:val="22"/>
        </w:rPr>
        <w:t xml:space="preserve">-2022 del </w:t>
      </w:r>
      <w:r w:rsidR="00193B71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 xml:space="preserve"> de </w:t>
      </w:r>
      <w:r w:rsidR="00193B71">
        <w:rPr>
          <w:rFonts w:cs="Arial"/>
          <w:sz w:val="22"/>
          <w:szCs w:val="22"/>
        </w:rPr>
        <w:t>octubre</w:t>
      </w:r>
      <w:r w:rsidRPr="00FA78A2">
        <w:rPr>
          <w:rFonts w:cs="Arial"/>
          <w:sz w:val="22"/>
          <w:szCs w:val="22"/>
        </w:rPr>
        <w:t xml:space="preserve"> de 2022, mediante el cual, la Gerencia General </w:t>
      </w:r>
      <w:r w:rsidRPr="00FA78A2">
        <w:rPr>
          <w:rFonts w:cs="Arial"/>
          <w:sz w:val="22"/>
          <w:szCs w:val="22"/>
          <w:lang w:val="es-ES_tradnl"/>
        </w:rPr>
        <w:t xml:space="preserve">remite criterio y recomendaciones, con respecto al </w:t>
      </w:r>
      <w:r w:rsidRPr="00FA78A2">
        <w:rPr>
          <w:rFonts w:cs="Arial"/>
          <w:sz w:val="22"/>
          <w:szCs w:val="22"/>
        </w:rPr>
        <w:t xml:space="preserve">proyecto de ley </w:t>
      </w:r>
      <w:r w:rsidRPr="00FA78A2">
        <w:rPr>
          <w:rFonts w:cs="Arial"/>
          <w:sz w:val="22"/>
          <w:szCs w:val="22"/>
          <w:lang w:val="es-CR"/>
        </w:rPr>
        <w:t>denominado</w:t>
      </w:r>
      <w:r>
        <w:rPr>
          <w:rFonts w:cs="Arial"/>
          <w:sz w:val="22"/>
          <w:szCs w:val="22"/>
          <w:lang w:val="es-CR"/>
        </w:rPr>
        <w:t xml:space="preserve"> </w:t>
      </w:r>
      <w:r w:rsidR="00193B71">
        <w:rPr>
          <w:rFonts w:cs="Arial"/>
          <w:sz w:val="22"/>
          <w:szCs w:val="22"/>
          <w:lang w:val="es-CR"/>
        </w:rPr>
        <w:t>”</w:t>
      </w:r>
      <w:r w:rsidR="00193B71" w:rsidRPr="00193B71">
        <w:rPr>
          <w:rFonts w:cs="Arial"/>
          <w:sz w:val="22"/>
          <w:lang w:val="es-ES_tradnl"/>
        </w:rPr>
        <w:t xml:space="preserve">Modificación </w:t>
      </w:r>
      <w:r w:rsidR="00193B71">
        <w:rPr>
          <w:rFonts w:cs="Arial"/>
          <w:sz w:val="22"/>
          <w:lang w:val="es-ES_tradnl"/>
        </w:rPr>
        <w:t>d</w:t>
      </w:r>
      <w:r w:rsidR="00193B71" w:rsidRPr="00193B71">
        <w:rPr>
          <w:rFonts w:cs="Arial"/>
          <w:sz w:val="22"/>
          <w:lang w:val="es-ES_tradnl"/>
        </w:rPr>
        <w:t xml:space="preserve">e </w:t>
      </w:r>
      <w:r w:rsidR="00193B71">
        <w:rPr>
          <w:rFonts w:cs="Arial"/>
          <w:sz w:val="22"/>
          <w:lang w:val="es-ES_tradnl"/>
        </w:rPr>
        <w:t>l</w:t>
      </w:r>
      <w:r w:rsidR="00193B71" w:rsidRPr="00193B71">
        <w:rPr>
          <w:rFonts w:cs="Arial"/>
          <w:sz w:val="22"/>
          <w:lang w:val="es-ES_tradnl"/>
        </w:rPr>
        <w:t xml:space="preserve">a Ley </w:t>
      </w:r>
      <w:r w:rsidR="00193B71">
        <w:rPr>
          <w:rFonts w:cs="Arial"/>
          <w:sz w:val="22"/>
          <w:lang w:val="es-ES_tradnl"/>
        </w:rPr>
        <w:t>d</w:t>
      </w:r>
      <w:r w:rsidR="00193B71" w:rsidRPr="00193B71">
        <w:rPr>
          <w:rFonts w:cs="Arial"/>
          <w:sz w:val="22"/>
          <w:lang w:val="es-ES_tradnl"/>
        </w:rPr>
        <w:t xml:space="preserve">el Sistema Financiero Nacional </w:t>
      </w:r>
      <w:r w:rsidR="00193B71">
        <w:rPr>
          <w:rFonts w:cs="Arial"/>
          <w:sz w:val="22"/>
          <w:lang w:val="es-ES_tradnl"/>
        </w:rPr>
        <w:t>p</w:t>
      </w:r>
      <w:r w:rsidR="00193B71" w:rsidRPr="00193B71">
        <w:rPr>
          <w:rFonts w:cs="Arial"/>
          <w:sz w:val="22"/>
          <w:lang w:val="es-ES_tradnl"/>
        </w:rPr>
        <w:t xml:space="preserve">ara </w:t>
      </w:r>
      <w:r w:rsidR="00193B71">
        <w:rPr>
          <w:rFonts w:cs="Arial"/>
          <w:sz w:val="22"/>
          <w:lang w:val="es-ES_tradnl"/>
        </w:rPr>
        <w:t>l</w:t>
      </w:r>
      <w:r w:rsidR="00193B71" w:rsidRPr="00193B71">
        <w:rPr>
          <w:rFonts w:cs="Arial"/>
          <w:sz w:val="22"/>
          <w:lang w:val="es-ES_tradnl"/>
        </w:rPr>
        <w:t xml:space="preserve">a Vivienda </w:t>
      </w:r>
      <w:r w:rsidR="00193B71">
        <w:rPr>
          <w:rFonts w:cs="Arial"/>
          <w:sz w:val="22"/>
          <w:lang w:val="es-ES_tradnl"/>
        </w:rPr>
        <w:t>y</w:t>
      </w:r>
      <w:r w:rsidR="00193B71" w:rsidRPr="00193B71">
        <w:rPr>
          <w:rFonts w:cs="Arial"/>
          <w:sz w:val="22"/>
          <w:lang w:val="es-ES_tradnl"/>
        </w:rPr>
        <w:t xml:space="preserve"> Creación </w:t>
      </w:r>
      <w:r w:rsidR="00193B71">
        <w:rPr>
          <w:rFonts w:cs="Arial"/>
          <w:sz w:val="22"/>
          <w:lang w:val="es-ES_tradnl"/>
        </w:rPr>
        <w:t>d</w:t>
      </w:r>
      <w:r w:rsidR="00193B71" w:rsidRPr="00193B71">
        <w:rPr>
          <w:rFonts w:cs="Arial"/>
          <w:sz w:val="22"/>
          <w:lang w:val="es-ES_tradnl"/>
        </w:rPr>
        <w:t xml:space="preserve">el </w:t>
      </w:r>
      <w:r w:rsidR="00193B71">
        <w:rPr>
          <w:rFonts w:cs="Arial"/>
          <w:sz w:val="22"/>
          <w:lang w:val="es-ES_tradnl"/>
        </w:rPr>
        <w:t>BANHVI</w:t>
      </w:r>
      <w:r w:rsidR="00193B71" w:rsidRPr="00193B71">
        <w:rPr>
          <w:rFonts w:cs="Arial"/>
          <w:sz w:val="22"/>
          <w:lang w:val="es-ES_tradnl"/>
        </w:rPr>
        <w:t>, Ley N.°7052</w:t>
      </w:r>
      <w:r w:rsidR="00193B71">
        <w:rPr>
          <w:rFonts w:cs="Arial"/>
          <w:sz w:val="22"/>
          <w:lang w:val="es-ES_tradnl"/>
        </w:rPr>
        <w:t>”</w:t>
      </w:r>
      <w:r w:rsidRPr="0048582F">
        <w:rPr>
          <w:rFonts w:cs="Arial"/>
          <w:sz w:val="22"/>
          <w:lang w:val="es-ES_tradnl"/>
        </w:rPr>
        <w:t>, Expediente Legislativo No. 2</w:t>
      </w:r>
      <w:r w:rsidR="00193B71">
        <w:rPr>
          <w:rFonts w:cs="Arial"/>
          <w:sz w:val="22"/>
          <w:lang w:val="es-ES_tradnl"/>
        </w:rPr>
        <w:t>2</w:t>
      </w:r>
      <w:r w:rsidRPr="0048582F">
        <w:rPr>
          <w:rFonts w:cs="Arial"/>
          <w:sz w:val="22"/>
          <w:lang w:val="es-ES_tradnl"/>
        </w:rPr>
        <w:t>.</w:t>
      </w:r>
      <w:r w:rsidR="00193B71">
        <w:rPr>
          <w:rFonts w:cs="Arial"/>
          <w:sz w:val="22"/>
          <w:lang w:val="es-ES_tradnl"/>
        </w:rPr>
        <w:t>990</w:t>
      </w:r>
      <w:r w:rsidRPr="00FA78A2">
        <w:rPr>
          <w:rFonts w:cs="Arial"/>
          <w:sz w:val="22"/>
          <w:szCs w:val="22"/>
          <w:lang w:val="es-CR"/>
        </w:rPr>
        <w:t xml:space="preserve">. </w:t>
      </w:r>
      <w:r w:rsidRPr="00FA78A2">
        <w:rPr>
          <w:rFonts w:cs="Arial"/>
          <w:sz w:val="22"/>
          <w:szCs w:val="22"/>
        </w:rPr>
        <w:t>Dichos documentos se adjuntan al expediente del acta.</w:t>
      </w:r>
    </w:p>
    <w:p w14:paraId="26CACA64" w14:textId="77777777" w:rsidR="00DB3E3D" w:rsidRPr="00FA78A2" w:rsidRDefault="00DB3E3D" w:rsidP="00DB3E3D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72C270D8" w14:textId="4E41A64E" w:rsidR="00A66B9A" w:rsidRDefault="00DB3E3D" w:rsidP="00042448">
      <w:pPr>
        <w:spacing w:line="360" w:lineRule="auto"/>
        <w:jc w:val="both"/>
        <w:rPr>
          <w:rFonts w:cs="Arial"/>
          <w:sz w:val="22"/>
          <w:szCs w:val="22"/>
          <w:lang w:val="es-CR" w:eastAsia="es-CR"/>
        </w:rPr>
      </w:pPr>
      <w:r>
        <w:rPr>
          <w:rFonts w:cs="Arial"/>
          <w:sz w:val="22"/>
          <w:szCs w:val="22"/>
        </w:rPr>
        <w:t xml:space="preserve">Para exponer el contenido del referido informe y atender eventuales consultas sobre el tema, se incorpora a la sesión el licenciado Carlos </w:t>
      </w:r>
      <w:r w:rsidRPr="00FA78A2">
        <w:rPr>
          <w:rFonts w:cs="Arial"/>
          <w:sz w:val="22"/>
          <w:szCs w:val="22"/>
        </w:rPr>
        <w:t>Castro Miranda</w:t>
      </w:r>
      <w:r>
        <w:rPr>
          <w:rFonts w:cs="Arial"/>
          <w:sz w:val="22"/>
          <w:szCs w:val="22"/>
        </w:rPr>
        <w:t xml:space="preserve">, asistente de la </w:t>
      </w:r>
      <w:r w:rsidRPr="0048582F">
        <w:rPr>
          <w:rFonts w:cs="Arial"/>
          <w:sz w:val="22"/>
          <w:szCs w:val="22"/>
          <w:lang w:val="es-CR"/>
        </w:rPr>
        <w:t>Gerencia General</w:t>
      </w:r>
      <w:r>
        <w:rPr>
          <w:rFonts w:cs="Arial"/>
          <w:sz w:val="22"/>
          <w:szCs w:val="22"/>
          <w:lang w:val="es-CR"/>
        </w:rPr>
        <w:t>, quien</w:t>
      </w:r>
      <w:r w:rsidRPr="00FA78A2">
        <w:rPr>
          <w:rFonts w:cs="Arial"/>
          <w:sz w:val="22"/>
          <w:szCs w:val="22"/>
        </w:rPr>
        <w:t xml:space="preserve"> </w:t>
      </w:r>
      <w:r w:rsidRPr="00FA78A2">
        <w:rPr>
          <w:rFonts w:cs="Arial"/>
          <w:sz w:val="22"/>
          <w:szCs w:val="22"/>
          <w:lang w:val="es-ES_tradnl"/>
        </w:rPr>
        <w:t xml:space="preserve">presenta </w:t>
      </w:r>
      <w:r w:rsidRPr="00FA78A2">
        <w:rPr>
          <w:rFonts w:cs="Arial"/>
          <w:sz w:val="22"/>
          <w:szCs w:val="22"/>
        </w:rPr>
        <w:t>el criterio positivo de la Administración con respecto a la referida iniciativa de ley; razonamientos que son analizados y posteriormente avalados por parte de los señores Directores</w:t>
      </w:r>
      <w:r w:rsidR="00042448">
        <w:rPr>
          <w:rFonts w:cs="Arial"/>
          <w:sz w:val="22"/>
          <w:szCs w:val="22"/>
        </w:rPr>
        <w:t xml:space="preserve">, en cuanto a que </w:t>
      </w:r>
      <w:r w:rsidR="00DF2BCD" w:rsidRPr="004E68D5">
        <w:rPr>
          <w:rFonts w:cs="Arial"/>
          <w:sz w:val="22"/>
          <w:szCs w:val="22"/>
          <w:lang w:val="es-CR" w:eastAsia="es-CR"/>
        </w:rPr>
        <w:t>mediante</w:t>
      </w:r>
      <w:r w:rsidR="00A66B9A" w:rsidRPr="004E68D5">
        <w:rPr>
          <w:rFonts w:cs="Arial"/>
          <w:sz w:val="22"/>
          <w:szCs w:val="22"/>
          <w:lang w:val="es-CR" w:eastAsia="es-CR"/>
        </w:rPr>
        <w:t xml:space="preserve"> este proyecto de ley se pretende reformar el inciso a del artículo 73 bis de la Ley del Sistema Financiero Nacional para la Vivienda, con el fin de exceptuar al Instituto Nacional de Vivienda y Urbanismo de la prohibición de “Realizar directamente proyectos o construcciones individuales de vivienda</w:t>
      </w:r>
      <w:r w:rsidR="00A66B9A">
        <w:rPr>
          <w:rFonts w:cs="Arial"/>
          <w:sz w:val="22"/>
          <w:szCs w:val="22"/>
          <w:lang w:val="es-CR" w:eastAsia="es-CR"/>
        </w:rPr>
        <w:t>..</w:t>
      </w:r>
      <w:r w:rsidR="00A66B9A" w:rsidRPr="004E68D5">
        <w:rPr>
          <w:rFonts w:cs="Arial"/>
          <w:sz w:val="22"/>
          <w:szCs w:val="22"/>
          <w:lang w:val="es-CR" w:eastAsia="es-CR"/>
        </w:rPr>
        <w:t>.</w:t>
      </w:r>
      <w:r w:rsidR="00A66B9A">
        <w:rPr>
          <w:rFonts w:cs="Arial"/>
          <w:sz w:val="22"/>
          <w:szCs w:val="22"/>
          <w:lang w:val="es-CR" w:eastAsia="es-CR"/>
        </w:rPr>
        <w:t xml:space="preserve">”.  </w:t>
      </w:r>
    </w:p>
    <w:p w14:paraId="287001EF" w14:textId="77777777" w:rsidR="00A66B9A" w:rsidRDefault="00A66B9A" w:rsidP="00A66B9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 w:eastAsia="es-CR"/>
        </w:rPr>
      </w:pPr>
    </w:p>
    <w:p w14:paraId="6C070437" w14:textId="7F47DCAE" w:rsidR="00A66B9A" w:rsidRPr="004E68D5" w:rsidRDefault="00042448" w:rsidP="00A66B9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 w:eastAsia="es-CR"/>
        </w:rPr>
      </w:pPr>
      <w:r>
        <w:rPr>
          <w:rFonts w:cs="Arial"/>
          <w:sz w:val="22"/>
          <w:szCs w:val="22"/>
          <w:lang w:val="es-CR" w:eastAsia="es-CR"/>
        </w:rPr>
        <w:t xml:space="preserve">Se concuerda con la </w:t>
      </w:r>
      <w:r w:rsidRPr="00042448">
        <w:rPr>
          <w:rFonts w:cs="Arial"/>
          <w:sz w:val="22"/>
          <w:szCs w:val="22"/>
          <w:lang w:val="es-CR" w:eastAsia="es-CR"/>
        </w:rPr>
        <w:t>Gerencia General</w:t>
      </w:r>
      <w:r>
        <w:rPr>
          <w:rFonts w:cs="Arial"/>
          <w:sz w:val="22"/>
          <w:szCs w:val="22"/>
          <w:lang w:val="es-CR" w:eastAsia="es-CR"/>
        </w:rPr>
        <w:t xml:space="preserve"> en que la </w:t>
      </w:r>
      <w:r w:rsidR="00A66B9A" w:rsidRPr="004E68D5">
        <w:rPr>
          <w:rFonts w:cs="Arial"/>
          <w:sz w:val="22"/>
          <w:szCs w:val="22"/>
          <w:lang w:val="es-CR" w:eastAsia="es-CR"/>
        </w:rPr>
        <w:t>problemática que se describe en la motivación del proyecto de ley fue en gran medida resuelta con el criterio de la Procuraduría General de la República, número PGR-C-103-2022, con el cual se aclara el alcance de la prohibición del mencionado artículo 73 bis.</w:t>
      </w:r>
      <w:r w:rsidR="00A66B9A">
        <w:rPr>
          <w:rFonts w:cs="Arial"/>
          <w:sz w:val="22"/>
          <w:szCs w:val="22"/>
          <w:lang w:val="es-CR" w:eastAsia="es-CR"/>
        </w:rPr>
        <w:t xml:space="preserve"> </w:t>
      </w:r>
      <w:r>
        <w:rPr>
          <w:rFonts w:cs="Arial"/>
          <w:sz w:val="22"/>
          <w:szCs w:val="22"/>
          <w:lang w:val="es-CR" w:eastAsia="es-CR"/>
        </w:rPr>
        <w:t xml:space="preserve">Y del </w:t>
      </w:r>
      <w:r w:rsidR="00A66B9A">
        <w:rPr>
          <w:rFonts w:cs="Arial"/>
          <w:sz w:val="22"/>
          <w:szCs w:val="22"/>
          <w:lang w:val="es-CR" w:eastAsia="es-CR"/>
        </w:rPr>
        <w:t xml:space="preserve">citado criterio </w:t>
      </w:r>
      <w:r w:rsidR="00A66B9A" w:rsidRPr="004E68D5">
        <w:rPr>
          <w:rFonts w:cs="Arial"/>
          <w:sz w:val="22"/>
          <w:szCs w:val="22"/>
          <w:lang w:val="es-CR" w:eastAsia="es-CR"/>
        </w:rPr>
        <w:t xml:space="preserve">se desprende que la prohibición establecida en la versión vigente de la </w:t>
      </w:r>
      <w:proofErr w:type="gramStart"/>
      <w:r w:rsidR="00A66B9A" w:rsidRPr="004E68D5">
        <w:rPr>
          <w:rFonts w:cs="Arial"/>
          <w:sz w:val="22"/>
          <w:szCs w:val="22"/>
          <w:lang w:val="es-CR" w:eastAsia="es-CR"/>
        </w:rPr>
        <w:t>ley</w:t>
      </w:r>
      <w:r w:rsidR="00A66B9A">
        <w:rPr>
          <w:rFonts w:cs="Arial"/>
          <w:sz w:val="22"/>
          <w:szCs w:val="22"/>
          <w:lang w:val="es-CR" w:eastAsia="es-CR"/>
        </w:rPr>
        <w:t>,</w:t>
      </w:r>
      <w:proofErr w:type="gramEnd"/>
      <w:r w:rsidR="00A66B9A" w:rsidRPr="004E68D5">
        <w:rPr>
          <w:rFonts w:cs="Arial"/>
          <w:sz w:val="22"/>
          <w:szCs w:val="22"/>
          <w:lang w:val="es-CR" w:eastAsia="es-CR"/>
        </w:rPr>
        <w:t xml:space="preserve"> está dirigida a que las entidades autorizadas no se conviertan en “constructores puros y simples”, </w:t>
      </w:r>
      <w:r w:rsidR="00A66B9A">
        <w:rPr>
          <w:rFonts w:cs="Arial"/>
          <w:sz w:val="22"/>
          <w:szCs w:val="22"/>
          <w:lang w:val="es-CR" w:eastAsia="es-CR"/>
        </w:rPr>
        <w:t xml:space="preserve">pero </w:t>
      </w:r>
      <w:r w:rsidR="00A66B9A" w:rsidRPr="004E68D5">
        <w:rPr>
          <w:rFonts w:cs="Arial"/>
          <w:sz w:val="22"/>
          <w:szCs w:val="22"/>
          <w:lang w:val="es-CR" w:eastAsia="es-CR"/>
        </w:rPr>
        <w:t>esta prohibición no limita que entidad sea la dueña de los terrenos sobre los que se va a desarrollar el proyecto y a la vez sea la entidad autorizada que realiza el trámite</w:t>
      </w:r>
      <w:r w:rsidR="00A66B9A">
        <w:rPr>
          <w:rFonts w:cs="Arial"/>
          <w:sz w:val="22"/>
          <w:szCs w:val="22"/>
          <w:lang w:val="es-CR" w:eastAsia="es-CR"/>
        </w:rPr>
        <w:t xml:space="preserve">.  Esto, con </w:t>
      </w:r>
      <w:r w:rsidR="00A66B9A" w:rsidRPr="004E68D5">
        <w:rPr>
          <w:rFonts w:cs="Arial"/>
          <w:sz w:val="22"/>
          <w:szCs w:val="22"/>
          <w:lang w:val="es-CR" w:eastAsia="es-CR"/>
        </w:rPr>
        <w:t>independencia de que sea entidad pública o privada.</w:t>
      </w:r>
    </w:p>
    <w:p w14:paraId="64399C60" w14:textId="77777777" w:rsidR="00A66B9A" w:rsidRDefault="00A66B9A" w:rsidP="00A66B9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 w:eastAsia="es-CR"/>
        </w:rPr>
      </w:pPr>
    </w:p>
    <w:p w14:paraId="11310C62" w14:textId="03CE22E0" w:rsidR="00A66B9A" w:rsidRPr="004E68D5" w:rsidRDefault="00A66B9A" w:rsidP="00A66B9A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4E68D5">
        <w:rPr>
          <w:rFonts w:cs="Arial"/>
          <w:sz w:val="22"/>
          <w:szCs w:val="22"/>
          <w:lang w:val="es-CR" w:eastAsia="es-CR"/>
        </w:rPr>
        <w:t xml:space="preserve">Sin embargo, </w:t>
      </w:r>
      <w:r w:rsidR="00042448">
        <w:rPr>
          <w:rFonts w:cs="Arial"/>
          <w:sz w:val="22"/>
          <w:szCs w:val="22"/>
          <w:lang w:val="es-CR" w:eastAsia="es-CR"/>
        </w:rPr>
        <w:t xml:space="preserve">tal y como lo plantea la </w:t>
      </w:r>
      <w:r w:rsidR="00042448" w:rsidRPr="00042448">
        <w:rPr>
          <w:rFonts w:cs="Arial"/>
          <w:sz w:val="22"/>
          <w:szCs w:val="22"/>
          <w:lang w:val="es-CR" w:eastAsia="es-CR"/>
        </w:rPr>
        <w:t>Gerencia General</w:t>
      </w:r>
      <w:r w:rsidR="00042448">
        <w:rPr>
          <w:rFonts w:cs="Arial"/>
          <w:sz w:val="22"/>
          <w:szCs w:val="22"/>
          <w:lang w:val="es-CR" w:eastAsia="es-CR"/>
        </w:rPr>
        <w:t xml:space="preserve">, </w:t>
      </w:r>
      <w:r w:rsidRPr="004E68D5">
        <w:rPr>
          <w:rFonts w:cs="Arial"/>
          <w:sz w:val="22"/>
          <w:szCs w:val="22"/>
          <w:lang w:val="es-CR" w:eastAsia="es-CR"/>
        </w:rPr>
        <w:t xml:space="preserve">la redacción propuesta en el proyecto de ley parece señalar el interés de que el Instituto Nacional de Vivienda y Urbanismo tenga la posibilidad de construir viviendas por su condición de ser ente público. </w:t>
      </w:r>
      <w:r>
        <w:rPr>
          <w:rFonts w:cs="Arial"/>
          <w:sz w:val="22"/>
          <w:szCs w:val="22"/>
          <w:lang w:val="es-CR" w:eastAsia="es-CR"/>
        </w:rPr>
        <w:t xml:space="preserve">Y si </w:t>
      </w:r>
      <w:r w:rsidRPr="004E68D5">
        <w:rPr>
          <w:rFonts w:cs="Arial"/>
          <w:sz w:val="22"/>
          <w:szCs w:val="22"/>
          <w:lang w:val="es-CR" w:eastAsia="es-CR"/>
        </w:rPr>
        <w:t xml:space="preserve">esa es la intención del proyecto de ley, no </w:t>
      </w:r>
      <w:r w:rsidR="00042448">
        <w:rPr>
          <w:rFonts w:cs="Arial"/>
          <w:sz w:val="22"/>
          <w:szCs w:val="22"/>
          <w:lang w:val="es-CR" w:eastAsia="es-CR"/>
        </w:rPr>
        <w:t xml:space="preserve">se considera </w:t>
      </w:r>
      <w:r w:rsidRPr="004E68D5">
        <w:rPr>
          <w:rFonts w:cs="Arial"/>
          <w:sz w:val="22"/>
          <w:szCs w:val="22"/>
          <w:lang w:val="es-CR" w:eastAsia="es-CR"/>
        </w:rPr>
        <w:t xml:space="preserve">prudente que una entidad autorizada del Sistema Financiero Nacional para la Vivienda actúe simultáneamente en tal </w:t>
      </w:r>
      <w:r w:rsidRPr="004E68D5">
        <w:rPr>
          <w:rFonts w:cs="Arial"/>
          <w:sz w:val="22"/>
          <w:szCs w:val="22"/>
          <w:lang w:val="es-CR" w:eastAsia="es-CR"/>
        </w:rPr>
        <w:lastRenderedPageBreak/>
        <w:t>condición y a su vez como vendedor del lote y como constructor de un proyecto de interés social, ya que es evidente la existencia de un conflicto de intereses.</w:t>
      </w:r>
    </w:p>
    <w:p w14:paraId="21B4C898" w14:textId="77777777" w:rsidR="00A66B9A" w:rsidRPr="004E68D5" w:rsidRDefault="00A66B9A" w:rsidP="00A66B9A">
      <w:pPr>
        <w:spacing w:line="360" w:lineRule="auto"/>
        <w:jc w:val="both"/>
        <w:rPr>
          <w:rFonts w:cs="Arial"/>
          <w:sz w:val="22"/>
          <w:szCs w:val="22"/>
        </w:rPr>
      </w:pPr>
    </w:p>
    <w:p w14:paraId="2F804384" w14:textId="33C7DAEE" w:rsidR="00A66B9A" w:rsidRPr="004E68D5" w:rsidRDefault="00042448" w:rsidP="00A66B9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obstante</w:t>
      </w:r>
      <w:r w:rsidR="00A66B9A" w:rsidRPr="004E68D5">
        <w:rPr>
          <w:rFonts w:cs="Arial"/>
          <w:sz w:val="22"/>
          <w:szCs w:val="22"/>
        </w:rPr>
        <w:t xml:space="preserve">, si la intención del proyecto de ley es la de reafirmar la posibilidad de que el Instituto Nacional de Vivienda y Urbanismo actúe como entidad autorizada y sea a su vez dueño del terreno, </w:t>
      </w:r>
      <w:r>
        <w:rPr>
          <w:rFonts w:cs="Arial"/>
          <w:sz w:val="22"/>
          <w:szCs w:val="22"/>
        </w:rPr>
        <w:t xml:space="preserve">se estima que </w:t>
      </w:r>
      <w:r w:rsidR="00A66B9A" w:rsidRPr="004E68D5">
        <w:rPr>
          <w:rFonts w:cs="Arial"/>
          <w:sz w:val="22"/>
          <w:szCs w:val="22"/>
        </w:rPr>
        <w:t>la redacción no es suficientemente clara y</w:t>
      </w:r>
      <w:r>
        <w:rPr>
          <w:rFonts w:cs="Arial"/>
          <w:sz w:val="22"/>
          <w:szCs w:val="22"/>
        </w:rPr>
        <w:t xml:space="preserve">, por consiguiente, debe sugerirse </w:t>
      </w:r>
      <w:r w:rsidR="00A66B9A" w:rsidRPr="004E68D5">
        <w:rPr>
          <w:rFonts w:cs="Arial"/>
          <w:sz w:val="22"/>
          <w:szCs w:val="22"/>
        </w:rPr>
        <w:t>la siguiente redacción:</w:t>
      </w:r>
    </w:p>
    <w:p w14:paraId="66AADFB0" w14:textId="77777777" w:rsidR="00A66B9A" w:rsidRPr="004E68D5" w:rsidRDefault="00A66B9A" w:rsidP="00A66B9A">
      <w:pPr>
        <w:spacing w:line="360" w:lineRule="auto"/>
        <w:jc w:val="both"/>
        <w:rPr>
          <w:rFonts w:cs="Arial"/>
          <w:sz w:val="22"/>
          <w:szCs w:val="22"/>
        </w:rPr>
      </w:pPr>
    </w:p>
    <w:p w14:paraId="445460BE" w14:textId="77777777" w:rsidR="00A66B9A" w:rsidRPr="00336CFC" w:rsidRDefault="00A66B9A" w:rsidP="00A66B9A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>“Artículo 73 bis.</w:t>
      </w:r>
    </w:p>
    <w:p w14:paraId="741031E3" w14:textId="77777777" w:rsidR="00A66B9A" w:rsidRPr="00336CFC" w:rsidRDefault="00A66B9A" w:rsidP="00A66B9A">
      <w:pPr>
        <w:ind w:left="142" w:right="193"/>
        <w:jc w:val="both"/>
        <w:rPr>
          <w:rFonts w:cs="Arial"/>
          <w:i/>
          <w:iCs/>
          <w:sz w:val="22"/>
          <w:szCs w:val="22"/>
        </w:rPr>
      </w:pPr>
    </w:p>
    <w:p w14:paraId="2C56BBA4" w14:textId="77777777" w:rsidR="00A66B9A" w:rsidRPr="00336CFC" w:rsidRDefault="00A66B9A" w:rsidP="00A66B9A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>A las entidades autorizadas les está prohibido:</w:t>
      </w:r>
    </w:p>
    <w:p w14:paraId="166944E4" w14:textId="77777777" w:rsidR="00A66B9A" w:rsidRPr="00336CFC" w:rsidRDefault="00A66B9A" w:rsidP="00A66B9A">
      <w:pPr>
        <w:ind w:left="142" w:right="193"/>
        <w:jc w:val="both"/>
        <w:rPr>
          <w:rFonts w:cs="Arial"/>
          <w:i/>
          <w:iCs/>
          <w:sz w:val="22"/>
          <w:szCs w:val="22"/>
        </w:rPr>
      </w:pPr>
    </w:p>
    <w:p w14:paraId="5F84AF26" w14:textId="77777777" w:rsidR="00A66B9A" w:rsidRPr="00336CFC" w:rsidRDefault="00A66B9A" w:rsidP="00A66B9A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>a) Edificar o construir directamente proyectos de vivienda, individuales o colectivos, de interés social, financiados por el BANHVI. Esta prohibición no comprende las fases previas del inicio de la fase constructiva, como los estudios de prefactibilidad y factibilidad, y tampoco impide que la entidad autorizada sea titular registral de los terrenos sobre los que se desarrollará o construirá el proyecto y, simultáneamente, sea la entidad autorizada mediante la cual se tramitará el financiamiento para la compra del terreno y la construcción de las viviendas por parte de un tercero, llámese constructor y/o desarrollador.</w:t>
      </w:r>
    </w:p>
    <w:p w14:paraId="00403A39" w14:textId="77777777" w:rsidR="00A66B9A" w:rsidRPr="00336CFC" w:rsidRDefault="00A66B9A" w:rsidP="00A66B9A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>Se exceptúan las reparaciones, mejoras u obras adicionales que deban efectuar o construir las entidades autorizadas en inmuebles adjudicados como pago de obligaciones.</w:t>
      </w:r>
    </w:p>
    <w:p w14:paraId="3B064206" w14:textId="77777777" w:rsidR="00A66B9A" w:rsidRPr="00336CFC" w:rsidRDefault="00A66B9A" w:rsidP="00A66B9A">
      <w:pPr>
        <w:ind w:left="142" w:right="193"/>
        <w:jc w:val="both"/>
        <w:rPr>
          <w:rFonts w:cs="Arial"/>
          <w:i/>
          <w:iCs/>
          <w:sz w:val="22"/>
          <w:szCs w:val="22"/>
        </w:rPr>
      </w:pPr>
    </w:p>
    <w:p w14:paraId="7A1FA530" w14:textId="77777777" w:rsidR="00A66B9A" w:rsidRPr="00336CFC" w:rsidRDefault="00A66B9A" w:rsidP="00A66B9A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>(…)”</w:t>
      </w:r>
    </w:p>
    <w:p w14:paraId="2B1115D4" w14:textId="77777777" w:rsidR="00A66B9A" w:rsidRPr="004E68D5" w:rsidRDefault="00A66B9A" w:rsidP="00A66B9A">
      <w:pPr>
        <w:spacing w:line="360" w:lineRule="auto"/>
        <w:jc w:val="both"/>
        <w:rPr>
          <w:rFonts w:cs="Arial"/>
          <w:sz w:val="22"/>
          <w:szCs w:val="22"/>
        </w:rPr>
      </w:pPr>
    </w:p>
    <w:p w14:paraId="7AA865A2" w14:textId="761F097E" w:rsidR="00DB3E3D" w:rsidRPr="00FA78A2" w:rsidRDefault="00DB3E3D" w:rsidP="00DB3E3D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FA78A2">
        <w:rPr>
          <w:rFonts w:cs="Arial"/>
          <w:sz w:val="22"/>
          <w:szCs w:val="22"/>
          <w:u w:val="single"/>
          <w:lang w:val="es-ES_tradnl"/>
        </w:rPr>
        <w:t xml:space="preserve">Minuto </w:t>
      </w:r>
      <w:r w:rsidR="00042448">
        <w:rPr>
          <w:rFonts w:cs="Arial"/>
          <w:sz w:val="22"/>
          <w:szCs w:val="22"/>
          <w:u w:val="single"/>
          <w:lang w:val="es-ES_tradnl"/>
        </w:rPr>
        <w:t>13</w:t>
      </w:r>
      <w:r w:rsidRPr="00FA78A2">
        <w:rPr>
          <w:rFonts w:cs="Arial"/>
          <w:sz w:val="22"/>
          <w:szCs w:val="22"/>
          <w:u w:val="single"/>
          <w:lang w:val="es-ES_tradnl"/>
        </w:rPr>
        <w:t>:</w:t>
      </w:r>
      <w:r w:rsidR="00042448">
        <w:rPr>
          <w:rFonts w:cs="Arial"/>
          <w:sz w:val="22"/>
          <w:szCs w:val="22"/>
          <w:u w:val="single"/>
          <w:lang w:val="es-ES_tradnl"/>
        </w:rPr>
        <w:t>22</w:t>
      </w:r>
      <w:r w:rsidRPr="00FA78A2">
        <w:rPr>
          <w:rFonts w:cs="Arial"/>
          <w:sz w:val="22"/>
          <w:szCs w:val="22"/>
          <w:lang w:val="es-ES_tradnl"/>
        </w:rPr>
        <w:t xml:space="preserve"> Conocido y suficientemente discutido el informe de la Administración, la Junta Directiva resuelve comunicar</w:t>
      </w:r>
      <w:r w:rsidRPr="00FA78A2">
        <w:rPr>
          <w:rFonts w:cs="Arial"/>
          <w:sz w:val="22"/>
          <w:szCs w:val="22"/>
        </w:rPr>
        <w:t xml:space="preserve"> a la </w:t>
      </w:r>
      <w:r w:rsidR="00A66B9A" w:rsidRPr="006269F4">
        <w:rPr>
          <w:rFonts w:cs="Arial"/>
          <w:sz w:val="22"/>
          <w:szCs w:val="22"/>
          <w:lang w:val="es-ES_tradnl"/>
        </w:rPr>
        <w:t xml:space="preserve">Comisión Permanente de </w:t>
      </w:r>
      <w:r w:rsidR="00A66B9A">
        <w:rPr>
          <w:rFonts w:cs="Arial"/>
          <w:sz w:val="22"/>
          <w:szCs w:val="22"/>
          <w:lang w:val="es-ES_tradnl"/>
        </w:rPr>
        <w:t>Gobierno y Administración</w:t>
      </w:r>
      <w:r w:rsidRPr="007F0D79">
        <w:rPr>
          <w:rFonts w:cs="Arial"/>
          <w:sz w:val="22"/>
          <w:szCs w:val="22"/>
          <w:lang w:val="es-ES_tradnl"/>
        </w:rPr>
        <w:t>, de</w:t>
      </w:r>
      <w:r w:rsidRPr="00FA78A2">
        <w:rPr>
          <w:rFonts w:cs="Arial"/>
          <w:sz w:val="22"/>
          <w:szCs w:val="22"/>
          <w:lang w:val="es-ES_tradnl"/>
        </w:rPr>
        <w:t xml:space="preserve"> la Asamblea Legislativa, </w:t>
      </w:r>
      <w:r>
        <w:rPr>
          <w:rFonts w:cs="Arial"/>
          <w:sz w:val="22"/>
          <w:szCs w:val="22"/>
          <w:lang w:val="es-ES_tradnl"/>
        </w:rPr>
        <w:t xml:space="preserve">que </w:t>
      </w:r>
      <w:r w:rsidR="00A66B9A">
        <w:rPr>
          <w:rFonts w:cs="Arial"/>
          <w:sz w:val="22"/>
          <w:szCs w:val="22"/>
        </w:rPr>
        <w:t>este Banco</w:t>
      </w:r>
      <w:r w:rsidR="00A66B9A" w:rsidRPr="004E68D5">
        <w:rPr>
          <w:rFonts w:cs="Arial"/>
          <w:sz w:val="22"/>
          <w:szCs w:val="22"/>
        </w:rPr>
        <w:t xml:space="preserve"> considera muy apropiado el objetivo del proyecto de ley, pero </w:t>
      </w:r>
      <w:r w:rsidR="00042448">
        <w:rPr>
          <w:rFonts w:cs="Arial"/>
          <w:sz w:val="22"/>
          <w:szCs w:val="22"/>
        </w:rPr>
        <w:t xml:space="preserve">se </w:t>
      </w:r>
      <w:r w:rsidR="00A66B9A" w:rsidRPr="004E68D5">
        <w:rPr>
          <w:rFonts w:cs="Arial"/>
          <w:sz w:val="22"/>
          <w:szCs w:val="22"/>
        </w:rPr>
        <w:t>sugirie</w:t>
      </w:r>
      <w:r w:rsidR="00A66B9A">
        <w:rPr>
          <w:rFonts w:cs="Arial"/>
          <w:sz w:val="22"/>
          <w:szCs w:val="22"/>
        </w:rPr>
        <w:t>re</w:t>
      </w:r>
      <w:r w:rsidR="00A66B9A" w:rsidRPr="004E68D5">
        <w:rPr>
          <w:rFonts w:cs="Arial"/>
          <w:sz w:val="22"/>
          <w:szCs w:val="22"/>
        </w:rPr>
        <w:t xml:space="preserve"> modificar la redacción en la forma propuesta </w:t>
      </w:r>
      <w:r w:rsidR="00A66B9A">
        <w:rPr>
          <w:rFonts w:cs="Arial"/>
          <w:sz w:val="22"/>
          <w:szCs w:val="22"/>
        </w:rPr>
        <w:t xml:space="preserve">por la </w:t>
      </w:r>
      <w:r w:rsidR="00A66B9A" w:rsidRPr="00A66B9A">
        <w:rPr>
          <w:rFonts w:cs="Arial"/>
          <w:sz w:val="22"/>
          <w:szCs w:val="22"/>
          <w:lang w:val="es-CR"/>
        </w:rPr>
        <w:t>Gerencia General</w:t>
      </w:r>
      <w:r w:rsidR="00A66B9A">
        <w:rPr>
          <w:rFonts w:cs="Arial"/>
          <w:sz w:val="22"/>
          <w:szCs w:val="22"/>
          <w:lang w:val="es-CR"/>
        </w:rPr>
        <w:t xml:space="preserve"> en el oficio </w:t>
      </w:r>
      <w:r w:rsidR="00A66B9A" w:rsidRPr="00FA78A2">
        <w:rPr>
          <w:rFonts w:cs="Arial"/>
          <w:sz w:val="22"/>
          <w:szCs w:val="22"/>
        </w:rPr>
        <w:t>GG-ME-1</w:t>
      </w:r>
      <w:r w:rsidR="00A66B9A">
        <w:rPr>
          <w:rFonts w:cs="Arial"/>
          <w:sz w:val="22"/>
          <w:szCs w:val="22"/>
        </w:rPr>
        <w:t>297</w:t>
      </w:r>
      <w:r w:rsidR="00A66B9A" w:rsidRPr="00FA78A2">
        <w:rPr>
          <w:rFonts w:cs="Arial"/>
          <w:sz w:val="22"/>
          <w:szCs w:val="22"/>
        </w:rPr>
        <w:t>-2022</w:t>
      </w:r>
      <w:r>
        <w:rPr>
          <w:rFonts w:cs="Arial"/>
          <w:sz w:val="22"/>
          <w:szCs w:val="22"/>
          <w:lang w:val="es-ES_tradnl"/>
        </w:rPr>
        <w:t>.  Lo anterior,</w:t>
      </w:r>
      <w:r w:rsidRPr="00FA78A2">
        <w:rPr>
          <w:rFonts w:cs="Arial"/>
          <w:sz w:val="22"/>
          <w:szCs w:val="22"/>
        </w:rPr>
        <w:t xml:space="preserve"> de conformidad con lo indicado en el </w:t>
      </w:r>
      <w:r w:rsidRPr="00FA78A2">
        <w:rPr>
          <w:rFonts w:cs="Arial"/>
          <w:b/>
          <w:sz w:val="22"/>
          <w:szCs w:val="22"/>
        </w:rPr>
        <w:t xml:space="preserve">Acuerdo N° </w:t>
      </w:r>
      <w:r>
        <w:rPr>
          <w:rFonts w:cs="Arial"/>
          <w:b/>
          <w:sz w:val="22"/>
          <w:szCs w:val="22"/>
        </w:rPr>
        <w:t>1</w:t>
      </w:r>
      <w:r w:rsidRPr="00FA78A2">
        <w:rPr>
          <w:rFonts w:cs="Arial"/>
          <w:b/>
          <w:sz w:val="22"/>
          <w:szCs w:val="22"/>
        </w:rPr>
        <w:t xml:space="preserve"> </w:t>
      </w:r>
      <w:r w:rsidRPr="00FA78A2">
        <w:rPr>
          <w:rFonts w:cs="Arial"/>
          <w:sz w:val="22"/>
          <w:szCs w:val="22"/>
        </w:rPr>
        <w:t>que se anexa a esta minuta.</w:t>
      </w:r>
      <w:r>
        <w:rPr>
          <w:rFonts w:cs="Arial"/>
          <w:sz w:val="22"/>
          <w:szCs w:val="22"/>
        </w:rPr>
        <w:t xml:space="preserve">  Acto seguido, se retira de la sesión el licenciado Castro Miranda.</w:t>
      </w:r>
    </w:p>
    <w:p w14:paraId="385F5954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CF2B459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45FD8316" w14:textId="2B0B5C28" w:rsidR="009D03FE" w:rsidRPr="00DB3E3D" w:rsidRDefault="00320F35" w:rsidP="00DB3E3D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DB3E3D" w:rsidRPr="00DB3E3D">
        <w:rPr>
          <w:rFonts w:cs="Arial"/>
          <w:b/>
          <w:bCs/>
          <w:sz w:val="22"/>
          <w:u w:val="single"/>
          <w:lang w:val="es-ES_tradnl"/>
        </w:rPr>
        <w:t>Propuesta de “</w:t>
      </w:r>
      <w:r w:rsidR="00DB3E3D" w:rsidRPr="00DB3E3D">
        <w:rPr>
          <w:rFonts w:cs="Arial"/>
          <w:b/>
          <w:bCs/>
          <w:i/>
          <w:iCs/>
          <w:sz w:val="22"/>
          <w:u w:val="single"/>
          <w:lang w:val="es-ES_tradnl"/>
        </w:rPr>
        <w:t>Reglamento de Organización y funciones de la Auditoría Interna</w:t>
      </w:r>
      <w:r w:rsidR="00DB3E3D" w:rsidRPr="00DB3E3D">
        <w:rPr>
          <w:rFonts w:cs="Arial"/>
          <w:b/>
          <w:bCs/>
          <w:sz w:val="22"/>
          <w:u w:val="single"/>
          <w:lang w:val="es-ES_tradnl"/>
        </w:rPr>
        <w:t>”</w:t>
      </w:r>
    </w:p>
    <w:p w14:paraId="299ACB25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6E202D97" w14:textId="77777777" w:rsidR="00A8278D" w:rsidRDefault="009D03FE" w:rsidP="006D5D53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042448">
        <w:rPr>
          <w:rFonts w:cs="Arial"/>
          <w:sz w:val="22"/>
          <w:u w:val="single"/>
          <w:lang w:val="es-ES_tradnl"/>
        </w:rPr>
        <w:t>1</w:t>
      </w:r>
      <w:r w:rsidR="006D5D53">
        <w:rPr>
          <w:rFonts w:cs="Arial"/>
          <w:sz w:val="22"/>
          <w:u w:val="single"/>
          <w:lang w:val="es-ES_tradnl"/>
        </w:rPr>
        <w:t>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6D5D53">
        <w:rPr>
          <w:rFonts w:cs="Arial"/>
          <w:sz w:val="22"/>
          <w:u w:val="single"/>
          <w:lang w:val="es-ES_tradnl"/>
        </w:rPr>
        <w:t>17</w:t>
      </w:r>
      <w:r>
        <w:rPr>
          <w:rFonts w:cs="Arial"/>
          <w:sz w:val="22"/>
          <w:lang w:val="es-ES_tradnl"/>
        </w:rPr>
        <w:t xml:space="preserve"> Se conoce el oficio </w:t>
      </w:r>
      <w:r w:rsidR="00A626FE">
        <w:rPr>
          <w:rFonts w:cs="Arial"/>
          <w:sz w:val="22"/>
          <w:szCs w:val="22"/>
        </w:rPr>
        <w:t xml:space="preserve">CABANHVI-035-2022, del 29 de setiembre de 2022, mediante el cual, </w:t>
      </w:r>
      <w:r w:rsidR="00A8278D">
        <w:rPr>
          <w:rFonts w:cs="Arial"/>
          <w:sz w:val="22"/>
          <w:szCs w:val="22"/>
        </w:rPr>
        <w:t xml:space="preserve">el Comité de Auditoría avala y somete a la consideración de esta </w:t>
      </w:r>
      <w:r w:rsidR="00A8278D" w:rsidRPr="00A8278D">
        <w:rPr>
          <w:rFonts w:cs="Arial"/>
          <w:sz w:val="22"/>
          <w:szCs w:val="22"/>
          <w:lang w:val="es-ES_tradnl"/>
        </w:rPr>
        <w:t>Junta Directiva</w:t>
      </w:r>
      <w:r w:rsidR="00A8278D">
        <w:rPr>
          <w:rFonts w:cs="Arial"/>
          <w:sz w:val="22"/>
          <w:szCs w:val="22"/>
          <w:lang w:val="es-ES_tradnl"/>
        </w:rPr>
        <w:t xml:space="preserve">, una propuesta de </w:t>
      </w:r>
      <w:r w:rsidR="00A8278D">
        <w:rPr>
          <w:rFonts w:cs="Arial"/>
          <w:sz w:val="22"/>
          <w:szCs w:val="22"/>
        </w:rPr>
        <w:t xml:space="preserve">Reglamento de Organización y Funciones de la Auditoría </w:t>
      </w:r>
      <w:r w:rsidR="00A8278D">
        <w:rPr>
          <w:rFonts w:cs="Arial"/>
          <w:sz w:val="22"/>
          <w:szCs w:val="22"/>
        </w:rPr>
        <w:lastRenderedPageBreak/>
        <w:t xml:space="preserve">Interna, el que se adjunta al oficio </w:t>
      </w:r>
      <w:r w:rsidR="006D5D53">
        <w:rPr>
          <w:rFonts w:cs="Arial"/>
          <w:sz w:val="22"/>
          <w:szCs w:val="22"/>
        </w:rPr>
        <w:t>AI-OF-124-2022 de</w:t>
      </w:r>
      <w:r w:rsidR="00A8278D">
        <w:rPr>
          <w:rFonts w:cs="Arial"/>
          <w:sz w:val="22"/>
          <w:szCs w:val="22"/>
        </w:rPr>
        <w:t xml:space="preserve"> la Auditoría Interna. Dichos documentos se anexan al expediente del acta.</w:t>
      </w:r>
    </w:p>
    <w:p w14:paraId="0BE18918" w14:textId="77777777" w:rsidR="00A8278D" w:rsidRDefault="00A8278D" w:rsidP="006D5D53">
      <w:pPr>
        <w:spacing w:line="360" w:lineRule="auto"/>
        <w:jc w:val="both"/>
        <w:rPr>
          <w:rFonts w:cs="Arial"/>
          <w:sz w:val="22"/>
          <w:szCs w:val="22"/>
        </w:rPr>
      </w:pPr>
    </w:p>
    <w:p w14:paraId="4BEEFE12" w14:textId="2F96F602" w:rsidR="006D5D53" w:rsidRDefault="00A8278D" w:rsidP="006D5D53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</w:rPr>
        <w:t>Para exponer el contenido de dicha propuesta, se incorpora a la sesión la licenciada Selene Serrano Delgado, funcionaria de la Auditoría Interna, quien se refiere a los antecedentes, la justificación, los objetivos y el contenido del referido proyecto de reglamento, destacando que con esta normativa se procura</w:t>
      </w:r>
      <w:r w:rsidR="006D5D53">
        <w:rPr>
          <w:rFonts w:cs="Arial"/>
          <w:sz w:val="22"/>
          <w:szCs w:val="22"/>
        </w:rPr>
        <w:t xml:space="preserve"> establecer la </w:t>
      </w:r>
      <w:r w:rsidR="006D5D53" w:rsidRPr="003E11AB">
        <w:rPr>
          <w:rFonts w:cs="Arial"/>
          <w:sz w:val="22"/>
          <w:szCs w:val="22"/>
          <w:lang w:val="es-CR"/>
        </w:rPr>
        <w:t xml:space="preserve">estructura funcional de </w:t>
      </w:r>
      <w:r w:rsidR="006D5D53">
        <w:rPr>
          <w:rFonts w:cs="Arial"/>
          <w:sz w:val="22"/>
          <w:szCs w:val="22"/>
          <w:lang w:val="es-CR"/>
        </w:rPr>
        <w:t>l</w:t>
      </w:r>
      <w:r w:rsidR="006D5D53" w:rsidRPr="003E11AB">
        <w:rPr>
          <w:rFonts w:cs="Arial"/>
          <w:sz w:val="22"/>
          <w:szCs w:val="22"/>
          <w:lang w:val="es-CR"/>
        </w:rPr>
        <w:t>a Auditor</w:t>
      </w:r>
      <w:r w:rsidR="006D5D53">
        <w:rPr>
          <w:rFonts w:cs="Arial"/>
          <w:sz w:val="22"/>
          <w:szCs w:val="22"/>
          <w:lang w:val="es-CR"/>
        </w:rPr>
        <w:t>í</w:t>
      </w:r>
      <w:r w:rsidR="006D5D53" w:rsidRPr="003E11AB">
        <w:rPr>
          <w:rFonts w:cs="Arial"/>
          <w:sz w:val="22"/>
          <w:szCs w:val="22"/>
          <w:lang w:val="es-CR"/>
        </w:rPr>
        <w:t>a Interna del BANHVI, de conformidad con</w:t>
      </w:r>
      <w:r w:rsidR="006D5D53">
        <w:rPr>
          <w:rFonts w:cs="Arial"/>
          <w:sz w:val="22"/>
          <w:szCs w:val="22"/>
          <w:lang w:val="es-CR"/>
        </w:rPr>
        <w:t xml:space="preserve"> lo establecido en el artículo </w:t>
      </w:r>
      <w:r w:rsidR="006D5D53" w:rsidRPr="003E11AB">
        <w:rPr>
          <w:rFonts w:cs="Arial"/>
          <w:sz w:val="22"/>
          <w:szCs w:val="22"/>
          <w:lang w:val="es-CR"/>
        </w:rPr>
        <w:t xml:space="preserve">23 de </w:t>
      </w:r>
      <w:r w:rsidR="006D5D53">
        <w:rPr>
          <w:rFonts w:cs="Arial"/>
          <w:sz w:val="22"/>
          <w:szCs w:val="22"/>
          <w:lang w:val="es-CR"/>
        </w:rPr>
        <w:t>l</w:t>
      </w:r>
      <w:r w:rsidR="006D5D53" w:rsidRPr="003E11AB">
        <w:rPr>
          <w:rFonts w:cs="Arial"/>
          <w:sz w:val="22"/>
          <w:szCs w:val="22"/>
          <w:lang w:val="es-CR"/>
        </w:rPr>
        <w:t>a Ley General de Control Interno, Ley 8292</w:t>
      </w:r>
      <w:r w:rsidR="006D5D53">
        <w:rPr>
          <w:rFonts w:cs="Arial"/>
          <w:sz w:val="22"/>
          <w:szCs w:val="22"/>
          <w:lang w:val="es-CR"/>
        </w:rPr>
        <w:t>.</w:t>
      </w:r>
    </w:p>
    <w:p w14:paraId="64C5A3B3" w14:textId="298771A9" w:rsidR="006D5D53" w:rsidRDefault="006D5D53" w:rsidP="006D5D53">
      <w:pPr>
        <w:spacing w:line="360" w:lineRule="auto"/>
        <w:jc w:val="both"/>
        <w:rPr>
          <w:rFonts w:cs="Arial"/>
          <w:sz w:val="22"/>
          <w:szCs w:val="22"/>
        </w:rPr>
      </w:pPr>
    </w:p>
    <w:p w14:paraId="0D25F627" w14:textId="400179BD" w:rsidR="006D5D53" w:rsidRDefault="006F3EA3" w:rsidP="006D5D53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FA78A2">
        <w:rPr>
          <w:rFonts w:cs="Arial"/>
          <w:sz w:val="22"/>
          <w:szCs w:val="22"/>
          <w:u w:val="single"/>
          <w:lang w:val="es-ES_tradnl"/>
        </w:rPr>
        <w:t xml:space="preserve">Minuto </w:t>
      </w:r>
      <w:r>
        <w:rPr>
          <w:rFonts w:cs="Arial"/>
          <w:sz w:val="22"/>
          <w:szCs w:val="22"/>
          <w:u w:val="single"/>
          <w:lang w:val="es-ES_tradnl"/>
        </w:rPr>
        <w:t>19</w:t>
      </w:r>
      <w:r w:rsidRPr="00FA78A2">
        <w:rPr>
          <w:rFonts w:cs="Arial"/>
          <w:sz w:val="22"/>
          <w:szCs w:val="22"/>
          <w:u w:val="single"/>
          <w:lang w:val="es-ES_tradnl"/>
        </w:rPr>
        <w:t>:</w:t>
      </w:r>
      <w:r>
        <w:rPr>
          <w:rFonts w:cs="Arial"/>
          <w:sz w:val="22"/>
          <w:szCs w:val="22"/>
          <w:u w:val="single"/>
          <w:lang w:val="es-ES_tradnl"/>
        </w:rPr>
        <w:t>08</w:t>
      </w:r>
      <w:r w:rsidRPr="00FA78A2">
        <w:rPr>
          <w:rFonts w:cs="Arial"/>
          <w:sz w:val="22"/>
          <w:szCs w:val="22"/>
          <w:lang w:val="es-ES_tradnl"/>
        </w:rPr>
        <w:t xml:space="preserve"> Conocid</w:t>
      </w:r>
      <w:r>
        <w:rPr>
          <w:rFonts w:cs="Arial"/>
          <w:sz w:val="22"/>
          <w:szCs w:val="22"/>
          <w:lang w:val="es-ES_tradnl"/>
        </w:rPr>
        <w:t>a</w:t>
      </w:r>
      <w:r w:rsidRPr="00FA78A2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 xml:space="preserve">la propuesta de la Auditoría Interna, la cual es avalada por el Comité de Auditoría, </w:t>
      </w:r>
      <w:r w:rsidRPr="00FA78A2">
        <w:rPr>
          <w:rFonts w:cs="Arial"/>
          <w:sz w:val="22"/>
          <w:szCs w:val="22"/>
          <w:lang w:val="es-ES_tradnl"/>
        </w:rPr>
        <w:t>la Junta Directiva resuelve</w:t>
      </w:r>
      <w:r>
        <w:rPr>
          <w:rFonts w:cs="Arial"/>
          <w:sz w:val="22"/>
          <w:szCs w:val="22"/>
          <w:lang w:val="es-ES_tradnl"/>
        </w:rPr>
        <w:t xml:space="preserve"> actuar de la forma recomendada y aprobar dicha </w:t>
      </w:r>
      <w:r w:rsidR="006D5D53">
        <w:rPr>
          <w:rFonts w:cs="Arial"/>
          <w:sz w:val="22"/>
          <w:szCs w:val="22"/>
          <w:lang w:val="es-ES_tradnl"/>
        </w:rPr>
        <w:t xml:space="preserve">reglamentación, a fin de </w:t>
      </w:r>
      <w:r w:rsidR="006D5D53" w:rsidRPr="008E0ACD">
        <w:rPr>
          <w:rFonts w:cs="Arial"/>
          <w:sz w:val="22"/>
          <w:szCs w:val="22"/>
          <w:lang w:val="es-CR"/>
        </w:rPr>
        <w:t xml:space="preserve">fortalecer </w:t>
      </w:r>
      <w:r w:rsidR="006D5D53">
        <w:rPr>
          <w:rFonts w:cs="Arial"/>
          <w:sz w:val="22"/>
          <w:szCs w:val="22"/>
          <w:lang w:val="es-CR"/>
        </w:rPr>
        <w:t xml:space="preserve">la </w:t>
      </w:r>
      <w:r w:rsidR="006D5D53" w:rsidRPr="008E0ACD">
        <w:rPr>
          <w:rFonts w:cs="Arial"/>
          <w:sz w:val="22"/>
          <w:szCs w:val="22"/>
          <w:lang w:val="es-CR"/>
        </w:rPr>
        <w:t>gesti</w:t>
      </w:r>
      <w:r w:rsidR="006D5D53">
        <w:rPr>
          <w:rFonts w:cs="Arial"/>
          <w:sz w:val="22"/>
          <w:szCs w:val="22"/>
          <w:lang w:val="es-CR"/>
        </w:rPr>
        <w:t>ón de la Auditoría Interna dentro de la organización.</w:t>
      </w:r>
      <w:r>
        <w:rPr>
          <w:rFonts w:cs="Arial"/>
          <w:sz w:val="22"/>
          <w:szCs w:val="22"/>
          <w:lang w:val="es-CR"/>
        </w:rPr>
        <w:t xml:space="preserve">  Lo anterior, según se consigna en el </w:t>
      </w:r>
      <w:r w:rsidRPr="006F3EA3">
        <w:rPr>
          <w:rFonts w:cs="Arial"/>
          <w:b/>
          <w:bCs/>
          <w:sz w:val="22"/>
          <w:szCs w:val="22"/>
          <w:lang w:val="es-CR"/>
        </w:rPr>
        <w:t>Acuerdo N° 2</w:t>
      </w:r>
      <w:r>
        <w:rPr>
          <w:rFonts w:cs="Arial"/>
          <w:sz w:val="22"/>
          <w:szCs w:val="22"/>
          <w:lang w:val="es-CR"/>
        </w:rPr>
        <w:t xml:space="preserve"> que se anexa a esta minuta.</w:t>
      </w:r>
      <w:r w:rsidR="00DA4323">
        <w:rPr>
          <w:rFonts w:cs="Arial"/>
          <w:sz w:val="22"/>
          <w:szCs w:val="22"/>
          <w:lang w:val="es-CR"/>
        </w:rPr>
        <w:t xml:space="preserve">  Acto seguido, se retira de la sesión la licenciada Serrano Delgado.</w:t>
      </w:r>
    </w:p>
    <w:p w14:paraId="460BB1C4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9AF8F7C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6F20555F" w14:textId="6F32095A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DB3E3D" w:rsidRPr="00DB3E3D">
        <w:rPr>
          <w:rFonts w:cs="Arial"/>
          <w:b/>
          <w:bCs/>
          <w:sz w:val="22"/>
          <w:u w:val="single"/>
          <w:lang w:val="es-ES_tradnl"/>
        </w:rPr>
        <w:t>Entrevistas a los candidatos a los puestos de Subgerente de Operaciones y Subgerente Financiero</w:t>
      </w:r>
    </w:p>
    <w:p w14:paraId="467808BC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0D480982" w14:textId="2B6ED8D2" w:rsidR="00B553BD" w:rsidRDefault="009D03FE" w:rsidP="00B553BD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DA4323">
        <w:rPr>
          <w:rFonts w:cs="Arial"/>
          <w:sz w:val="22"/>
          <w:u w:val="single"/>
          <w:lang w:val="es-ES_tradnl"/>
        </w:rPr>
        <w:t>19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DA4323">
        <w:rPr>
          <w:rFonts w:cs="Arial"/>
          <w:sz w:val="22"/>
          <w:u w:val="single"/>
          <w:lang w:val="es-ES_tradnl"/>
        </w:rPr>
        <w:t>35</w:t>
      </w:r>
      <w:r>
        <w:rPr>
          <w:rFonts w:cs="Arial"/>
          <w:sz w:val="22"/>
          <w:lang w:val="es-ES_tradnl"/>
        </w:rPr>
        <w:t xml:space="preserve"> </w:t>
      </w:r>
      <w:r w:rsidR="00B553BD">
        <w:rPr>
          <w:rFonts w:cs="Arial"/>
          <w:sz w:val="22"/>
          <w:lang w:val="es-ES_tradnl"/>
        </w:rPr>
        <w:t xml:space="preserve">De conformidad con lo resuelto en el acuerdo N° 4 de la sesión 54-2022, del 06 de octubre de 2022, y al amparo de lo establecido en </w:t>
      </w:r>
      <w:r w:rsidR="00B553BD" w:rsidRPr="00B553BD">
        <w:rPr>
          <w:rFonts w:cs="Arial"/>
          <w:sz w:val="22"/>
          <w:lang w:val="es-ES_tradnl"/>
        </w:rPr>
        <w:t xml:space="preserve">la Fase 2 “Evaluación”, del Procedimiento para la escogencia y el nombramiento por idoneidad, para los puestos de Subgerente Financiero y Subgerente de Operaciones del Banco Hipotecario </w:t>
      </w:r>
      <w:r w:rsidR="008D671D">
        <w:rPr>
          <w:rFonts w:cs="Arial"/>
          <w:sz w:val="22"/>
          <w:lang w:val="es-ES_tradnl"/>
        </w:rPr>
        <w:t>de</w:t>
      </w:r>
      <w:r w:rsidR="00B553BD" w:rsidRPr="00B553BD">
        <w:rPr>
          <w:rFonts w:cs="Arial"/>
          <w:sz w:val="22"/>
          <w:lang w:val="es-ES_tradnl"/>
        </w:rPr>
        <w:t xml:space="preserve"> la Vivienda, </w:t>
      </w:r>
      <w:r w:rsidR="00B553BD">
        <w:rPr>
          <w:rFonts w:cs="Arial"/>
          <w:sz w:val="22"/>
          <w:lang w:val="es-ES_tradnl"/>
        </w:rPr>
        <w:t>se proceden a realizar las entrevistas a los candidatos seleccionados para ocupar dichos puestos.</w:t>
      </w:r>
    </w:p>
    <w:p w14:paraId="5680AE1B" w14:textId="21A41608" w:rsidR="005A5C17" w:rsidRDefault="005A5C17" w:rsidP="00B553BD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2EEDEAAD" w14:textId="63197FC4" w:rsidR="005A5C17" w:rsidRDefault="005A5C17" w:rsidP="00B553BD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Para estos efectos, los miembros de la </w:t>
      </w:r>
      <w:r w:rsidRPr="005A5C17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disponen de los formularios para evaluar el desempeño de los candidatos durante la entrevista, compuestos </w:t>
      </w:r>
      <w:r w:rsidR="006136BF">
        <w:rPr>
          <w:rFonts w:cs="Arial"/>
          <w:sz w:val="22"/>
          <w:lang w:val="es-ES_tradnl"/>
        </w:rPr>
        <w:t>é</w:t>
      </w:r>
      <w:r>
        <w:rPr>
          <w:rFonts w:cs="Arial"/>
          <w:sz w:val="22"/>
          <w:lang w:val="es-ES_tradnl"/>
        </w:rPr>
        <w:t xml:space="preserve">stos de las preguntas que les serán formuladas por el Director Presidente a cada candidato y de las respectivas casillas para anotar la calificación de 1 a 10 en cada una de las siguientes preguntas: </w:t>
      </w:r>
    </w:p>
    <w:p w14:paraId="3645DCA7" w14:textId="2713C43B" w:rsidR="00B553BD" w:rsidRDefault="00B553BD" w:rsidP="00B553BD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C5BE007" w14:textId="6B67FAFC" w:rsidR="001A7502" w:rsidRDefault="005A5C17" w:rsidP="00B553BD">
      <w:pPr>
        <w:spacing w:line="360" w:lineRule="auto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b/>
          <w:bCs/>
          <w:sz w:val="22"/>
          <w:lang w:val="es-ES_tradnl"/>
        </w:rPr>
        <w:t>I-)</w:t>
      </w:r>
      <w:r>
        <w:rPr>
          <w:rFonts w:cs="Arial"/>
          <w:sz w:val="22"/>
          <w:lang w:val="es-ES_tradnl"/>
        </w:rPr>
        <w:t xml:space="preserve"> </w:t>
      </w:r>
      <w:r w:rsidRPr="00067F68">
        <w:rPr>
          <w:rFonts w:cs="Arial"/>
          <w:sz w:val="22"/>
          <w:u w:val="single"/>
          <w:lang w:val="es-ES_tradnl"/>
        </w:rPr>
        <w:t xml:space="preserve">Para los candidatos al puesto de Subgerente </w:t>
      </w:r>
      <w:r w:rsidR="001A7502" w:rsidRPr="00067F68">
        <w:rPr>
          <w:rFonts w:cs="Arial"/>
          <w:sz w:val="22"/>
          <w:u w:val="single"/>
          <w:lang w:val="es-ES_tradnl"/>
        </w:rPr>
        <w:t>Financier</w:t>
      </w:r>
      <w:r w:rsidRPr="00067F68">
        <w:rPr>
          <w:rFonts w:cs="Arial"/>
          <w:sz w:val="22"/>
          <w:u w:val="single"/>
          <w:lang w:val="es-ES_tradnl"/>
        </w:rPr>
        <w:t>o</w:t>
      </w:r>
      <w:r w:rsidR="001A7502" w:rsidRPr="00067F68">
        <w:rPr>
          <w:rFonts w:cs="Arial"/>
          <w:sz w:val="22"/>
          <w:u w:val="single"/>
          <w:lang w:val="es-ES_tradnl"/>
        </w:rPr>
        <w:t>:</w:t>
      </w:r>
    </w:p>
    <w:p w14:paraId="1D953DFF" w14:textId="70F15C87" w:rsidR="008D671D" w:rsidRPr="005A5C17" w:rsidRDefault="001A7502" w:rsidP="00B553BD">
      <w:pPr>
        <w:spacing w:line="360" w:lineRule="auto"/>
        <w:jc w:val="both"/>
        <w:rPr>
          <w:rFonts w:cs="Arial"/>
          <w:b/>
          <w:bCs/>
          <w:sz w:val="22"/>
          <w:lang w:val="es-ES_tradnl"/>
        </w:rPr>
      </w:pPr>
      <w:r w:rsidRPr="005A5C17">
        <w:rPr>
          <w:rFonts w:cs="Arial"/>
          <w:b/>
          <w:bCs/>
          <w:sz w:val="22"/>
          <w:lang w:val="es-ES_tradnl"/>
        </w:rPr>
        <w:lastRenderedPageBreak/>
        <w:t>1. Experiencia General:</w:t>
      </w:r>
    </w:p>
    <w:p w14:paraId="7677A226" w14:textId="110F9738" w:rsidR="001A7502" w:rsidRPr="005A5C17" w:rsidRDefault="001A7502" w:rsidP="006C5CBC">
      <w:pPr>
        <w:pStyle w:val="Prrafodelista"/>
        <w:numPr>
          <w:ilvl w:val="0"/>
          <w:numId w:val="18"/>
        </w:numPr>
        <w:spacing w:line="360" w:lineRule="auto"/>
        <w:ind w:left="567" w:hanging="284"/>
        <w:jc w:val="both"/>
        <w:rPr>
          <w:rFonts w:cs="Arial"/>
          <w:sz w:val="22"/>
          <w:lang w:val="es-ES_tradnl"/>
        </w:rPr>
      </w:pPr>
      <w:r w:rsidRPr="005A5C17">
        <w:rPr>
          <w:rFonts w:cs="Arial"/>
          <w:sz w:val="22"/>
          <w:lang w:val="es-ES_tradnl"/>
        </w:rPr>
        <w:t>Señale en términos generales su experiencia profesional.</w:t>
      </w:r>
    </w:p>
    <w:p w14:paraId="1E28F9B7" w14:textId="6A29A7A5" w:rsidR="001A7502" w:rsidRPr="005A5C17" w:rsidRDefault="001A7502" w:rsidP="006C5CBC">
      <w:pPr>
        <w:pStyle w:val="Prrafodelista"/>
        <w:numPr>
          <w:ilvl w:val="0"/>
          <w:numId w:val="18"/>
        </w:numPr>
        <w:spacing w:line="360" w:lineRule="auto"/>
        <w:ind w:left="567" w:hanging="284"/>
        <w:jc w:val="both"/>
        <w:rPr>
          <w:rFonts w:cs="Arial"/>
          <w:sz w:val="22"/>
          <w:lang w:val="es-ES_tradnl"/>
        </w:rPr>
      </w:pPr>
      <w:r w:rsidRPr="005A5C17">
        <w:rPr>
          <w:rFonts w:cs="Arial"/>
          <w:sz w:val="22"/>
          <w:lang w:val="es-ES_tradnl"/>
        </w:rPr>
        <w:t>¿Qué relación ha tenido con políticas sociales?</w:t>
      </w:r>
    </w:p>
    <w:p w14:paraId="5B11472C" w14:textId="5E3B94B5" w:rsidR="001A7502" w:rsidRPr="005A5C17" w:rsidRDefault="001A7502" w:rsidP="006C5CBC">
      <w:pPr>
        <w:pStyle w:val="Prrafodelista"/>
        <w:numPr>
          <w:ilvl w:val="0"/>
          <w:numId w:val="18"/>
        </w:numPr>
        <w:spacing w:line="360" w:lineRule="auto"/>
        <w:ind w:left="567" w:hanging="284"/>
        <w:jc w:val="both"/>
        <w:rPr>
          <w:rFonts w:cs="Arial"/>
          <w:sz w:val="22"/>
          <w:lang w:val="es-ES_tradnl"/>
        </w:rPr>
      </w:pPr>
      <w:r w:rsidRPr="005A5C17">
        <w:rPr>
          <w:rFonts w:cs="Arial"/>
          <w:sz w:val="22"/>
          <w:lang w:val="es-ES_tradnl"/>
        </w:rPr>
        <w:t>¿Qué relación ha tenido con el sector construcción?</w:t>
      </w:r>
    </w:p>
    <w:p w14:paraId="2EC4CEE7" w14:textId="4183C97E" w:rsidR="001A7502" w:rsidRPr="005A5C17" w:rsidRDefault="001A7502" w:rsidP="006C5CBC">
      <w:pPr>
        <w:pStyle w:val="Prrafodelista"/>
        <w:numPr>
          <w:ilvl w:val="0"/>
          <w:numId w:val="18"/>
        </w:numPr>
        <w:spacing w:line="360" w:lineRule="auto"/>
        <w:ind w:left="567" w:hanging="284"/>
        <w:jc w:val="both"/>
        <w:rPr>
          <w:rFonts w:cs="Arial"/>
          <w:sz w:val="22"/>
          <w:lang w:val="es-ES_tradnl"/>
        </w:rPr>
      </w:pPr>
      <w:r w:rsidRPr="005A5C17">
        <w:rPr>
          <w:rFonts w:cs="Arial"/>
          <w:sz w:val="22"/>
          <w:lang w:val="es-ES_tradnl"/>
        </w:rPr>
        <w:t>¿Qué relación ha tenido con la administración pública?</w:t>
      </w:r>
    </w:p>
    <w:p w14:paraId="77D5BF7B" w14:textId="4294B958" w:rsidR="001A7502" w:rsidRPr="005A5C17" w:rsidRDefault="001A7502" w:rsidP="00B553BD">
      <w:pPr>
        <w:spacing w:line="360" w:lineRule="auto"/>
        <w:jc w:val="both"/>
        <w:rPr>
          <w:rFonts w:cs="Arial"/>
          <w:b/>
          <w:bCs/>
          <w:sz w:val="22"/>
          <w:lang w:val="es-ES_tradnl"/>
        </w:rPr>
      </w:pPr>
      <w:r w:rsidRPr="005A5C17">
        <w:rPr>
          <w:rFonts w:cs="Arial"/>
          <w:b/>
          <w:bCs/>
          <w:sz w:val="22"/>
          <w:lang w:val="es-ES_tradnl"/>
        </w:rPr>
        <w:t>2. Experiencia gerencial o equivalentes acorde a funciones propias del cargo en el BANHVI:</w:t>
      </w:r>
    </w:p>
    <w:p w14:paraId="496B3797" w14:textId="1DC52013" w:rsidR="001A7502" w:rsidRPr="005A5C17" w:rsidRDefault="001A7502" w:rsidP="006C5CBC">
      <w:pPr>
        <w:pStyle w:val="Prrafodelista"/>
        <w:numPr>
          <w:ilvl w:val="0"/>
          <w:numId w:val="19"/>
        </w:numPr>
        <w:spacing w:line="360" w:lineRule="auto"/>
        <w:ind w:left="567" w:hanging="284"/>
        <w:jc w:val="both"/>
        <w:rPr>
          <w:rFonts w:cs="Arial"/>
          <w:sz w:val="22"/>
          <w:lang w:val="es-ES_tradnl"/>
        </w:rPr>
      </w:pPr>
      <w:r w:rsidRPr="005A5C17">
        <w:rPr>
          <w:rFonts w:cs="Arial"/>
          <w:sz w:val="22"/>
          <w:lang w:val="es-ES_tradnl"/>
        </w:rPr>
        <w:t>Detalle las principales acciones o funciones desempeñadas en cargos gerenciales o equivalentes.</w:t>
      </w:r>
    </w:p>
    <w:p w14:paraId="2E6C4E19" w14:textId="7AB5F2A8" w:rsidR="001A7502" w:rsidRPr="005A5C17" w:rsidRDefault="001A7502" w:rsidP="006C5CBC">
      <w:pPr>
        <w:pStyle w:val="Prrafodelista"/>
        <w:numPr>
          <w:ilvl w:val="0"/>
          <w:numId w:val="19"/>
        </w:numPr>
        <w:spacing w:line="360" w:lineRule="auto"/>
        <w:ind w:left="567" w:hanging="284"/>
        <w:jc w:val="both"/>
        <w:rPr>
          <w:rFonts w:cs="Arial"/>
          <w:sz w:val="22"/>
          <w:lang w:val="es-ES_tradnl"/>
        </w:rPr>
      </w:pPr>
      <w:r w:rsidRPr="005A5C17">
        <w:rPr>
          <w:rFonts w:cs="Arial"/>
          <w:sz w:val="22"/>
          <w:lang w:val="es-ES_tradnl"/>
        </w:rPr>
        <w:t>¿Cuáles retos enfrentó y cuáles procesos de mejora realizó?</w:t>
      </w:r>
    </w:p>
    <w:p w14:paraId="312B22C6" w14:textId="3B0D0026" w:rsidR="001A7502" w:rsidRPr="005A5C17" w:rsidRDefault="001A7502" w:rsidP="006C5CBC">
      <w:pPr>
        <w:pStyle w:val="Prrafodelista"/>
        <w:numPr>
          <w:ilvl w:val="0"/>
          <w:numId w:val="19"/>
        </w:numPr>
        <w:spacing w:line="360" w:lineRule="auto"/>
        <w:ind w:left="567" w:hanging="284"/>
        <w:jc w:val="both"/>
        <w:rPr>
          <w:rFonts w:cs="Arial"/>
          <w:sz w:val="22"/>
          <w:lang w:val="es-ES_tradnl"/>
        </w:rPr>
      </w:pPr>
      <w:r w:rsidRPr="005A5C17">
        <w:rPr>
          <w:rFonts w:cs="Arial"/>
          <w:sz w:val="22"/>
          <w:lang w:val="es-ES_tradnl"/>
        </w:rPr>
        <w:t>¿Experiencia en la regulación que rige el sector financiero y mercado de valores?</w:t>
      </w:r>
    </w:p>
    <w:p w14:paraId="7CCB8426" w14:textId="63E68719" w:rsidR="001A7502" w:rsidRPr="005A5C17" w:rsidRDefault="001A7502" w:rsidP="00B553BD">
      <w:pPr>
        <w:spacing w:line="360" w:lineRule="auto"/>
        <w:jc w:val="both"/>
        <w:rPr>
          <w:rFonts w:cs="Arial"/>
          <w:b/>
          <w:bCs/>
          <w:sz w:val="22"/>
          <w:szCs w:val="22"/>
          <w:lang w:val="es-ES_tradnl"/>
        </w:rPr>
      </w:pPr>
      <w:r w:rsidRPr="005A5C17">
        <w:rPr>
          <w:rFonts w:cs="Arial"/>
          <w:b/>
          <w:bCs/>
          <w:sz w:val="22"/>
          <w:lang w:val="es-ES_tradnl"/>
        </w:rPr>
        <w:t xml:space="preserve">3. </w:t>
      </w:r>
      <w:r w:rsidRPr="005A5C17">
        <w:rPr>
          <w:rFonts w:cs="Arial"/>
          <w:b/>
          <w:bCs/>
          <w:sz w:val="22"/>
          <w:szCs w:val="22"/>
          <w:lang w:val="es-ES_tradnl"/>
        </w:rPr>
        <w:t>Sistema Financiero Nacional para la Vivienda y BANHVI:</w:t>
      </w:r>
    </w:p>
    <w:p w14:paraId="3BF88590" w14:textId="0E0AF1B1" w:rsidR="001A7502" w:rsidRPr="006C5CBC" w:rsidRDefault="001A7502" w:rsidP="006C5CBC">
      <w:pPr>
        <w:pStyle w:val="Prrafodelista"/>
        <w:numPr>
          <w:ilvl w:val="0"/>
          <w:numId w:val="21"/>
        </w:numPr>
        <w:spacing w:line="360" w:lineRule="auto"/>
        <w:ind w:left="567" w:hanging="284"/>
        <w:jc w:val="both"/>
        <w:rPr>
          <w:rFonts w:cs="Arial"/>
          <w:sz w:val="22"/>
          <w:szCs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t>¿Qué conoce del Sistema Financiero Nacional para la Vivienda y del BANHVI?</w:t>
      </w:r>
    </w:p>
    <w:p w14:paraId="54E6BD2F" w14:textId="45198E9F" w:rsidR="001A7502" w:rsidRPr="006C5CBC" w:rsidRDefault="001A7502" w:rsidP="006C5CBC">
      <w:pPr>
        <w:pStyle w:val="Prrafodelista"/>
        <w:numPr>
          <w:ilvl w:val="0"/>
          <w:numId w:val="21"/>
        </w:numPr>
        <w:spacing w:line="360" w:lineRule="auto"/>
        <w:ind w:left="567" w:hanging="284"/>
        <w:jc w:val="both"/>
        <w:rPr>
          <w:rFonts w:cs="Arial"/>
          <w:sz w:val="22"/>
          <w:szCs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t>¿Cuál es a su entender el mayor reto que tiene el Banco hoy en día?</w:t>
      </w:r>
    </w:p>
    <w:p w14:paraId="00814866" w14:textId="5E974420" w:rsidR="001A7502" w:rsidRPr="006C5CBC" w:rsidRDefault="001A7502" w:rsidP="00B553BD">
      <w:pPr>
        <w:spacing w:line="360" w:lineRule="auto"/>
        <w:jc w:val="both"/>
        <w:rPr>
          <w:rFonts w:cs="Arial"/>
          <w:b/>
          <w:bCs/>
          <w:sz w:val="22"/>
          <w:szCs w:val="22"/>
          <w:lang w:val="es-ES_tradnl"/>
        </w:rPr>
      </w:pPr>
      <w:r w:rsidRPr="006C5CBC">
        <w:rPr>
          <w:rFonts w:cs="Arial"/>
          <w:b/>
          <w:bCs/>
          <w:sz w:val="22"/>
          <w:szCs w:val="22"/>
          <w:lang w:val="es-ES_tradnl"/>
        </w:rPr>
        <w:t>4. Fortalezas personales:</w:t>
      </w:r>
    </w:p>
    <w:p w14:paraId="6C1D73B0" w14:textId="2F054F15" w:rsidR="001A7502" w:rsidRPr="006C5CBC" w:rsidRDefault="001A7502" w:rsidP="006C5CBC">
      <w:pPr>
        <w:pStyle w:val="Prrafodelista"/>
        <w:numPr>
          <w:ilvl w:val="0"/>
          <w:numId w:val="22"/>
        </w:numPr>
        <w:spacing w:line="360" w:lineRule="auto"/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t>¿Cuáles fortalezas personales destacaría para asumir el puesto?</w:t>
      </w:r>
    </w:p>
    <w:p w14:paraId="79B79F95" w14:textId="03C89078" w:rsidR="001A7502" w:rsidRPr="006C5CBC" w:rsidRDefault="001A7502" w:rsidP="006C5CBC">
      <w:pPr>
        <w:pStyle w:val="Prrafodelista"/>
        <w:numPr>
          <w:ilvl w:val="0"/>
          <w:numId w:val="22"/>
        </w:numPr>
        <w:spacing w:line="360" w:lineRule="auto"/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t>¿Cuál fue su experiencia laboral más negativa y cómo la afrontó?</w:t>
      </w:r>
    </w:p>
    <w:p w14:paraId="405AFC4C" w14:textId="443E5A1C" w:rsidR="001A7502" w:rsidRPr="006C5CBC" w:rsidRDefault="001A7502" w:rsidP="006C5CBC">
      <w:pPr>
        <w:pStyle w:val="Prrafodelista"/>
        <w:numPr>
          <w:ilvl w:val="0"/>
          <w:numId w:val="22"/>
        </w:numPr>
        <w:spacing w:line="360" w:lineRule="auto"/>
        <w:ind w:left="567" w:hanging="283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t>¿Qué lo motiva a postularse?</w:t>
      </w:r>
    </w:p>
    <w:p w14:paraId="6C655D84" w14:textId="07C17F54" w:rsidR="00B553BD" w:rsidRDefault="00B553BD" w:rsidP="00B553BD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253E5C0F" w14:textId="1AE93B56" w:rsidR="00B553BD" w:rsidRDefault="006C5CBC" w:rsidP="00B553BD">
      <w:pPr>
        <w:spacing w:line="360" w:lineRule="auto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b/>
          <w:bCs/>
          <w:sz w:val="22"/>
          <w:lang w:val="es-ES_tradnl"/>
        </w:rPr>
        <w:t>II-)</w:t>
      </w:r>
      <w:r>
        <w:rPr>
          <w:rFonts w:cs="Arial"/>
          <w:sz w:val="22"/>
          <w:lang w:val="es-ES_tradnl"/>
        </w:rPr>
        <w:t xml:space="preserve"> </w:t>
      </w:r>
      <w:r w:rsidRPr="00067F68">
        <w:rPr>
          <w:rFonts w:cs="Arial"/>
          <w:sz w:val="22"/>
          <w:u w:val="single"/>
          <w:lang w:val="es-ES_tradnl"/>
        </w:rPr>
        <w:t xml:space="preserve">Para los candidatos al puesto de </w:t>
      </w:r>
      <w:r w:rsidR="001A7502" w:rsidRPr="00067F68">
        <w:rPr>
          <w:rFonts w:cs="Arial"/>
          <w:sz w:val="22"/>
          <w:u w:val="single"/>
          <w:lang w:val="es-ES_tradnl"/>
        </w:rPr>
        <w:t>Subgeren</w:t>
      </w:r>
      <w:r w:rsidRPr="00067F68">
        <w:rPr>
          <w:rFonts w:cs="Arial"/>
          <w:sz w:val="22"/>
          <w:u w:val="single"/>
          <w:lang w:val="es-ES_tradnl"/>
        </w:rPr>
        <w:t>te</w:t>
      </w:r>
      <w:r w:rsidR="001A7502" w:rsidRPr="00067F68">
        <w:rPr>
          <w:rFonts w:cs="Arial"/>
          <w:sz w:val="22"/>
          <w:u w:val="single"/>
          <w:lang w:val="es-ES_tradnl"/>
        </w:rPr>
        <w:t xml:space="preserve"> de Operaciones:</w:t>
      </w:r>
    </w:p>
    <w:p w14:paraId="07A97953" w14:textId="77777777" w:rsidR="001A7502" w:rsidRPr="006C5CBC" w:rsidRDefault="001A7502" w:rsidP="001A7502">
      <w:pPr>
        <w:spacing w:line="360" w:lineRule="auto"/>
        <w:jc w:val="both"/>
        <w:rPr>
          <w:rFonts w:cs="Arial"/>
          <w:b/>
          <w:bCs/>
          <w:sz w:val="22"/>
          <w:lang w:val="es-ES_tradnl"/>
        </w:rPr>
      </w:pPr>
      <w:r w:rsidRPr="006C5CBC">
        <w:rPr>
          <w:rFonts w:cs="Arial"/>
          <w:b/>
          <w:bCs/>
          <w:sz w:val="22"/>
          <w:lang w:val="es-ES_tradnl"/>
        </w:rPr>
        <w:t>1. Experiencia General:</w:t>
      </w:r>
    </w:p>
    <w:p w14:paraId="0BA02418" w14:textId="77777777" w:rsidR="001A7502" w:rsidRPr="006C5CBC" w:rsidRDefault="001A7502" w:rsidP="006C5CBC">
      <w:pPr>
        <w:pStyle w:val="Prrafodelista"/>
        <w:numPr>
          <w:ilvl w:val="0"/>
          <w:numId w:val="23"/>
        </w:numPr>
        <w:spacing w:line="360" w:lineRule="auto"/>
        <w:ind w:left="567" w:hanging="283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sz w:val="22"/>
          <w:lang w:val="es-ES_tradnl"/>
        </w:rPr>
        <w:t>Señale en términos generales su experiencia profesional.</w:t>
      </w:r>
    </w:p>
    <w:p w14:paraId="19957660" w14:textId="77777777" w:rsidR="001A7502" w:rsidRPr="006C5CBC" w:rsidRDefault="001A7502" w:rsidP="006C5CBC">
      <w:pPr>
        <w:pStyle w:val="Prrafodelista"/>
        <w:numPr>
          <w:ilvl w:val="0"/>
          <w:numId w:val="23"/>
        </w:numPr>
        <w:spacing w:line="360" w:lineRule="auto"/>
        <w:ind w:left="567" w:hanging="283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sz w:val="22"/>
          <w:lang w:val="es-ES_tradnl"/>
        </w:rPr>
        <w:t>¿Qué relación ha tenido con políticas sociales?</w:t>
      </w:r>
    </w:p>
    <w:p w14:paraId="15EB098F" w14:textId="77777777" w:rsidR="001A7502" w:rsidRPr="006C5CBC" w:rsidRDefault="001A7502" w:rsidP="006C5CBC">
      <w:pPr>
        <w:pStyle w:val="Prrafodelista"/>
        <w:numPr>
          <w:ilvl w:val="0"/>
          <w:numId w:val="23"/>
        </w:numPr>
        <w:spacing w:line="360" w:lineRule="auto"/>
        <w:ind w:left="567" w:hanging="283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sz w:val="22"/>
          <w:lang w:val="es-ES_tradnl"/>
        </w:rPr>
        <w:t>¿Qué relación ha tenido con el sector construcción?</w:t>
      </w:r>
    </w:p>
    <w:p w14:paraId="74DA6DC4" w14:textId="77777777" w:rsidR="001A7502" w:rsidRPr="006C5CBC" w:rsidRDefault="001A7502" w:rsidP="006C5CBC">
      <w:pPr>
        <w:pStyle w:val="Prrafodelista"/>
        <w:numPr>
          <w:ilvl w:val="0"/>
          <w:numId w:val="23"/>
        </w:numPr>
        <w:spacing w:line="360" w:lineRule="auto"/>
        <w:ind w:left="567" w:hanging="283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sz w:val="22"/>
          <w:lang w:val="es-ES_tradnl"/>
        </w:rPr>
        <w:t>¿Qué relación ha tenido con la administración pública?</w:t>
      </w:r>
    </w:p>
    <w:p w14:paraId="7AB1E898" w14:textId="77777777" w:rsidR="001A7502" w:rsidRPr="006C5CBC" w:rsidRDefault="001A7502" w:rsidP="001A7502">
      <w:pPr>
        <w:spacing w:line="360" w:lineRule="auto"/>
        <w:jc w:val="both"/>
        <w:rPr>
          <w:rFonts w:cs="Arial"/>
          <w:b/>
          <w:bCs/>
          <w:sz w:val="22"/>
          <w:lang w:val="es-ES_tradnl"/>
        </w:rPr>
      </w:pPr>
      <w:r w:rsidRPr="006C5CBC">
        <w:rPr>
          <w:rFonts w:cs="Arial"/>
          <w:b/>
          <w:bCs/>
          <w:sz w:val="22"/>
          <w:lang w:val="es-ES_tradnl"/>
        </w:rPr>
        <w:t>2. Experiencia gerencial o equivalentes acorde a funciones propias del cargo en el BANHVI:</w:t>
      </w:r>
    </w:p>
    <w:p w14:paraId="1634FABE" w14:textId="77777777" w:rsidR="001A7502" w:rsidRPr="006C5CBC" w:rsidRDefault="001A7502" w:rsidP="006C5CBC">
      <w:pPr>
        <w:pStyle w:val="Prrafodelista"/>
        <w:numPr>
          <w:ilvl w:val="0"/>
          <w:numId w:val="24"/>
        </w:numPr>
        <w:spacing w:line="360" w:lineRule="auto"/>
        <w:ind w:left="567" w:hanging="283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sz w:val="22"/>
          <w:lang w:val="es-ES_tradnl"/>
        </w:rPr>
        <w:t>Detalle las principales acciones o funciones desempeñadas en cargos gerenciales o equivalentes.</w:t>
      </w:r>
    </w:p>
    <w:p w14:paraId="098417AE" w14:textId="2B8D1AB8" w:rsidR="001A7502" w:rsidRPr="006C5CBC" w:rsidRDefault="001A7502" w:rsidP="006C5CBC">
      <w:pPr>
        <w:pStyle w:val="Prrafodelista"/>
        <w:numPr>
          <w:ilvl w:val="0"/>
          <w:numId w:val="24"/>
        </w:numPr>
        <w:spacing w:line="360" w:lineRule="auto"/>
        <w:ind w:left="567" w:hanging="283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sz w:val="22"/>
          <w:lang w:val="es-ES_tradnl"/>
        </w:rPr>
        <w:t>¿Cuáles retos enfrentó y cuáles procesos de mejora realizó?</w:t>
      </w:r>
    </w:p>
    <w:p w14:paraId="5F46DAA3" w14:textId="4F68BCC8" w:rsidR="001A7502" w:rsidRPr="006C5CBC" w:rsidRDefault="001A7502" w:rsidP="006C5CBC">
      <w:pPr>
        <w:pStyle w:val="Prrafodelista"/>
        <w:numPr>
          <w:ilvl w:val="0"/>
          <w:numId w:val="24"/>
        </w:numPr>
        <w:spacing w:line="360" w:lineRule="auto"/>
        <w:ind w:left="567" w:hanging="283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sz w:val="22"/>
          <w:lang w:val="es-ES_tradnl"/>
        </w:rPr>
        <w:t>¿Qué relación ha tenido</w:t>
      </w:r>
      <w:r w:rsidR="00046DF5" w:rsidRPr="006C5CBC">
        <w:rPr>
          <w:rFonts w:cs="Arial"/>
          <w:sz w:val="22"/>
          <w:lang w:val="es-ES_tradnl"/>
        </w:rPr>
        <w:t xml:space="preserve"> con el sector construcción?</w:t>
      </w:r>
    </w:p>
    <w:p w14:paraId="4BC4A046" w14:textId="77777777" w:rsidR="00046DF5" w:rsidRPr="006C5CBC" w:rsidRDefault="00046DF5" w:rsidP="006C5CBC">
      <w:pPr>
        <w:pStyle w:val="Prrafodelista"/>
        <w:numPr>
          <w:ilvl w:val="0"/>
          <w:numId w:val="24"/>
        </w:numPr>
        <w:spacing w:line="360" w:lineRule="auto"/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C5CBC">
        <w:rPr>
          <w:rFonts w:cs="Arial"/>
          <w:sz w:val="22"/>
          <w:lang w:val="es-ES_tradnl"/>
        </w:rPr>
        <w:t xml:space="preserve">3. </w:t>
      </w:r>
      <w:r w:rsidRPr="006C5CBC">
        <w:rPr>
          <w:rFonts w:cs="Arial"/>
          <w:sz w:val="22"/>
          <w:szCs w:val="22"/>
          <w:lang w:val="es-ES_tradnl"/>
        </w:rPr>
        <w:t>Sistema Financiero Nacional para la Vivienda y BANHVI:</w:t>
      </w:r>
    </w:p>
    <w:p w14:paraId="51456BF4" w14:textId="77777777" w:rsidR="00046DF5" w:rsidRPr="006C5CBC" w:rsidRDefault="00046DF5" w:rsidP="006C5CBC">
      <w:pPr>
        <w:pStyle w:val="Prrafodelista"/>
        <w:numPr>
          <w:ilvl w:val="0"/>
          <w:numId w:val="24"/>
        </w:numPr>
        <w:spacing w:line="360" w:lineRule="auto"/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t>¿Qué conoce del Sistema Financiero Nacional para la Vivienda y del BANHVI?</w:t>
      </w:r>
    </w:p>
    <w:p w14:paraId="6F4B5744" w14:textId="77777777" w:rsidR="00046DF5" w:rsidRPr="006C5CBC" w:rsidRDefault="00046DF5" w:rsidP="006C5CBC">
      <w:pPr>
        <w:pStyle w:val="Prrafodelista"/>
        <w:numPr>
          <w:ilvl w:val="0"/>
          <w:numId w:val="24"/>
        </w:numPr>
        <w:spacing w:line="360" w:lineRule="auto"/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lastRenderedPageBreak/>
        <w:t>¿Cuál es a su entender el mayor reto que tiene el Banco hoy en día?</w:t>
      </w:r>
    </w:p>
    <w:p w14:paraId="385FAD8F" w14:textId="77777777" w:rsidR="00046DF5" w:rsidRPr="006C5CBC" w:rsidRDefault="00046DF5" w:rsidP="00046DF5">
      <w:pPr>
        <w:spacing w:line="360" w:lineRule="auto"/>
        <w:jc w:val="both"/>
        <w:rPr>
          <w:rFonts w:cs="Arial"/>
          <w:b/>
          <w:bCs/>
          <w:sz w:val="22"/>
          <w:szCs w:val="22"/>
          <w:lang w:val="es-ES_tradnl"/>
        </w:rPr>
      </w:pPr>
      <w:r w:rsidRPr="006C5CBC">
        <w:rPr>
          <w:rFonts w:cs="Arial"/>
          <w:b/>
          <w:bCs/>
          <w:sz w:val="22"/>
          <w:szCs w:val="22"/>
          <w:lang w:val="es-ES_tradnl"/>
        </w:rPr>
        <w:t>4. Fortalezas personales:</w:t>
      </w:r>
    </w:p>
    <w:p w14:paraId="4992297B" w14:textId="77777777" w:rsidR="00046DF5" w:rsidRPr="006C5CBC" w:rsidRDefault="00046DF5" w:rsidP="006C5CBC">
      <w:pPr>
        <w:pStyle w:val="Prrafodelista"/>
        <w:numPr>
          <w:ilvl w:val="0"/>
          <w:numId w:val="25"/>
        </w:numPr>
        <w:spacing w:line="360" w:lineRule="auto"/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t>¿Cuáles fortalezas personales destacaría para asumir el puesto?</w:t>
      </w:r>
    </w:p>
    <w:p w14:paraId="074E280E" w14:textId="77777777" w:rsidR="00046DF5" w:rsidRPr="006C5CBC" w:rsidRDefault="00046DF5" w:rsidP="006C5CBC">
      <w:pPr>
        <w:pStyle w:val="Prrafodelista"/>
        <w:numPr>
          <w:ilvl w:val="0"/>
          <w:numId w:val="25"/>
        </w:numPr>
        <w:spacing w:line="360" w:lineRule="auto"/>
        <w:ind w:left="567" w:hanging="283"/>
        <w:jc w:val="both"/>
        <w:rPr>
          <w:rFonts w:cs="Arial"/>
          <w:sz w:val="22"/>
          <w:szCs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t>¿Cuál fue su experiencia laboral más negativa y cómo la afrontó?</w:t>
      </w:r>
    </w:p>
    <w:p w14:paraId="5C6368CA" w14:textId="77777777" w:rsidR="00046DF5" w:rsidRPr="006C5CBC" w:rsidRDefault="00046DF5" w:rsidP="006C5CBC">
      <w:pPr>
        <w:pStyle w:val="Prrafodelista"/>
        <w:numPr>
          <w:ilvl w:val="0"/>
          <w:numId w:val="25"/>
        </w:numPr>
        <w:spacing w:line="360" w:lineRule="auto"/>
        <w:ind w:left="567" w:hanging="283"/>
        <w:jc w:val="both"/>
        <w:rPr>
          <w:rFonts w:cs="Arial"/>
          <w:sz w:val="22"/>
          <w:lang w:val="es-ES_tradnl"/>
        </w:rPr>
      </w:pPr>
      <w:r w:rsidRPr="006C5CBC">
        <w:rPr>
          <w:rFonts w:cs="Arial"/>
          <w:sz w:val="22"/>
          <w:szCs w:val="22"/>
          <w:lang w:val="es-ES_tradnl"/>
        </w:rPr>
        <w:t>¿Qué lo motiva a postularse?</w:t>
      </w:r>
    </w:p>
    <w:p w14:paraId="001F11B0" w14:textId="77777777" w:rsidR="00046DF5" w:rsidRDefault="00046DF5" w:rsidP="001A7502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3E65C93" w14:textId="27BE1E7E" w:rsidR="005466F0" w:rsidRDefault="005466F0" w:rsidP="005466F0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Con base en el anterior cuestionario</w:t>
      </w:r>
      <w:r w:rsidR="006136BF">
        <w:rPr>
          <w:rFonts w:cs="Arial"/>
          <w:sz w:val="22"/>
          <w:lang w:val="es-ES_tradnl"/>
        </w:rPr>
        <w:t xml:space="preserve"> y otras preguntas que particularmente plantean otros señores Directores y el señor Gerente General</w:t>
      </w:r>
      <w:r>
        <w:rPr>
          <w:rFonts w:cs="Arial"/>
          <w:sz w:val="22"/>
          <w:lang w:val="es-ES_tradnl"/>
        </w:rPr>
        <w:t xml:space="preserve">, se procede a </w:t>
      </w:r>
      <w:r w:rsidRPr="005466F0">
        <w:rPr>
          <w:rFonts w:cs="Arial"/>
          <w:sz w:val="22"/>
          <w:lang w:val="es-ES_tradnl"/>
        </w:rPr>
        <w:t>entrevistar</w:t>
      </w:r>
      <w:r>
        <w:rPr>
          <w:rFonts w:cs="Arial"/>
          <w:sz w:val="22"/>
          <w:lang w:val="es-ES_tradnl"/>
        </w:rPr>
        <w:t>,</w:t>
      </w:r>
      <w:r w:rsidRPr="005466F0">
        <w:rPr>
          <w:rFonts w:cs="Arial"/>
          <w:sz w:val="22"/>
          <w:lang w:val="es-ES_tradnl"/>
        </w:rPr>
        <w:t xml:space="preserve"> </w:t>
      </w:r>
      <w:r>
        <w:rPr>
          <w:rFonts w:cs="Arial"/>
          <w:sz w:val="22"/>
          <w:lang w:val="es-ES_tradnl"/>
        </w:rPr>
        <w:t>de forma individual y durante un tiempo aproximado de 30 minutos cada uno,</w:t>
      </w:r>
      <w:r w:rsidRPr="005466F0">
        <w:rPr>
          <w:rFonts w:cs="Arial"/>
          <w:sz w:val="22"/>
          <w:lang w:val="es-ES_tradnl"/>
        </w:rPr>
        <w:t xml:space="preserve"> a los </w:t>
      </w:r>
      <w:r>
        <w:rPr>
          <w:rFonts w:cs="Arial"/>
          <w:sz w:val="22"/>
          <w:lang w:val="es-ES_tradnl"/>
        </w:rPr>
        <w:t xml:space="preserve">siguientes </w:t>
      </w:r>
      <w:r w:rsidRPr="005466F0">
        <w:rPr>
          <w:rFonts w:cs="Arial"/>
          <w:sz w:val="22"/>
          <w:lang w:val="es-ES_tradnl"/>
        </w:rPr>
        <w:t>candidatos</w:t>
      </w:r>
      <w:r>
        <w:rPr>
          <w:rFonts w:cs="Arial"/>
          <w:sz w:val="22"/>
          <w:lang w:val="es-ES_tradnl"/>
        </w:rPr>
        <w:t xml:space="preserve"> y en el orden que se indica:</w:t>
      </w:r>
    </w:p>
    <w:p w14:paraId="19D2769F" w14:textId="417D27BF" w:rsidR="005466F0" w:rsidRDefault="005466F0" w:rsidP="005466F0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a) Para el puesto de Subgerente de Operaciones: </w:t>
      </w:r>
      <w:r w:rsidRPr="00B553BD">
        <w:rPr>
          <w:rFonts w:cs="Arial"/>
          <w:sz w:val="22"/>
          <w:lang w:val="es-ES_tradnl"/>
        </w:rPr>
        <w:t xml:space="preserve">Walter Muñoz Caravaca, José Rolando Ugalde Segura </w:t>
      </w:r>
      <w:r>
        <w:rPr>
          <w:rFonts w:cs="Arial"/>
          <w:sz w:val="22"/>
          <w:lang w:val="es-ES_tradnl"/>
        </w:rPr>
        <w:t xml:space="preserve">e </w:t>
      </w:r>
      <w:r w:rsidRPr="00B553BD">
        <w:rPr>
          <w:rFonts w:cs="Arial"/>
          <w:sz w:val="22"/>
          <w:lang w:val="es-ES_tradnl"/>
        </w:rPr>
        <w:t>Isabel Aguilar Coto</w:t>
      </w:r>
      <w:r>
        <w:rPr>
          <w:rFonts w:cs="Arial"/>
          <w:sz w:val="22"/>
          <w:lang w:val="es-ES_tradnl"/>
        </w:rPr>
        <w:t>.</w:t>
      </w:r>
    </w:p>
    <w:p w14:paraId="796A9922" w14:textId="19953F77" w:rsidR="005466F0" w:rsidRDefault="005466F0" w:rsidP="005466F0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>b) Para el puesto de Subgerente Financiero:</w:t>
      </w:r>
      <w:r w:rsidRPr="005466F0">
        <w:rPr>
          <w:rFonts w:cs="Arial"/>
          <w:sz w:val="22"/>
          <w:lang w:val="es-ES_tradnl"/>
        </w:rPr>
        <w:t xml:space="preserve"> </w:t>
      </w:r>
      <w:proofErr w:type="spellStart"/>
      <w:r w:rsidRPr="00B553BD">
        <w:rPr>
          <w:rFonts w:cs="Arial"/>
          <w:sz w:val="22"/>
          <w:lang w:val="es-ES_tradnl"/>
        </w:rPr>
        <w:t>Melizandro</w:t>
      </w:r>
      <w:proofErr w:type="spellEnd"/>
      <w:r w:rsidRPr="00B553BD">
        <w:rPr>
          <w:rFonts w:cs="Arial"/>
          <w:sz w:val="22"/>
          <w:lang w:val="es-ES_tradnl"/>
        </w:rPr>
        <w:t xml:space="preserve"> Quirós Araya, María del Pilar Muñoz Fallas</w:t>
      </w:r>
      <w:r>
        <w:rPr>
          <w:rFonts w:cs="Arial"/>
          <w:sz w:val="22"/>
          <w:lang w:val="es-ES_tradnl"/>
        </w:rPr>
        <w:t>,</w:t>
      </w:r>
      <w:r w:rsidRPr="00B553BD">
        <w:rPr>
          <w:rFonts w:cs="Arial"/>
          <w:sz w:val="22"/>
          <w:lang w:val="es-ES_tradnl"/>
        </w:rPr>
        <w:t xml:space="preserve"> Mariano Ruiz Trejos</w:t>
      </w:r>
      <w:r>
        <w:rPr>
          <w:rFonts w:cs="Arial"/>
          <w:sz w:val="22"/>
          <w:lang w:val="es-ES_tradnl"/>
        </w:rPr>
        <w:t xml:space="preserve"> y</w:t>
      </w:r>
      <w:r w:rsidRPr="00B553BD">
        <w:rPr>
          <w:rFonts w:cs="Arial"/>
          <w:sz w:val="22"/>
          <w:lang w:val="es-ES_tradnl"/>
        </w:rPr>
        <w:t xml:space="preserve"> Guillermo Bolaños Sandoval.</w:t>
      </w:r>
    </w:p>
    <w:p w14:paraId="7FAC9522" w14:textId="77777777" w:rsidR="005466F0" w:rsidRPr="005466F0" w:rsidRDefault="005466F0" w:rsidP="005466F0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2B18346" w14:textId="472AFBDE" w:rsidR="001A7502" w:rsidRDefault="005466F0" w:rsidP="005466F0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64787D">
        <w:rPr>
          <w:rFonts w:cs="Arial"/>
          <w:sz w:val="22"/>
          <w:u w:val="single"/>
          <w:lang w:val="es-ES_tradnl"/>
        </w:rPr>
        <w:t>280</w:t>
      </w:r>
      <w:r w:rsidRPr="00A25DB7">
        <w:rPr>
          <w:rFonts w:cs="Arial"/>
          <w:sz w:val="22"/>
          <w:u w:val="single"/>
          <w:lang w:val="es-ES_tradnl"/>
        </w:rPr>
        <w:t>:</w:t>
      </w:r>
      <w:r w:rsidR="0064787D">
        <w:rPr>
          <w:rFonts w:cs="Arial"/>
          <w:sz w:val="22"/>
          <w:u w:val="single"/>
          <w:lang w:val="es-ES_tradnl"/>
        </w:rPr>
        <w:t>54</w:t>
      </w:r>
      <w:r>
        <w:rPr>
          <w:rFonts w:cs="Arial"/>
          <w:sz w:val="22"/>
          <w:lang w:val="es-ES_tradnl"/>
        </w:rPr>
        <w:t xml:space="preserve"> Una </w:t>
      </w:r>
      <w:r w:rsidRPr="005466F0">
        <w:rPr>
          <w:rFonts w:cs="Arial"/>
          <w:sz w:val="22"/>
          <w:lang w:val="es-ES_tradnl"/>
        </w:rPr>
        <w:t xml:space="preserve">vez efectuadas las entrevistas </w:t>
      </w:r>
      <w:r>
        <w:rPr>
          <w:rFonts w:cs="Arial"/>
          <w:sz w:val="22"/>
          <w:lang w:val="es-ES_tradnl"/>
        </w:rPr>
        <w:t xml:space="preserve">individuales </w:t>
      </w:r>
      <w:r w:rsidRPr="005466F0">
        <w:rPr>
          <w:rFonts w:cs="Arial"/>
          <w:sz w:val="22"/>
          <w:lang w:val="es-ES_tradnl"/>
        </w:rPr>
        <w:t>y habiendo tomado nota los miembros de la Junta Directiva sobre la valoración de los aspectos analizados, se levanta la sesión</w:t>
      </w:r>
      <w:r>
        <w:rPr>
          <w:rFonts w:cs="Arial"/>
          <w:sz w:val="22"/>
          <w:lang w:val="es-ES_tradnl"/>
        </w:rPr>
        <w:t>.</w:t>
      </w:r>
    </w:p>
    <w:p w14:paraId="33EEC383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65FD38E" w14:textId="77777777" w:rsidR="00E97960" w:rsidRDefault="00E97960" w:rsidP="00E97960">
      <w:pPr>
        <w:spacing w:line="360" w:lineRule="auto"/>
        <w:jc w:val="both"/>
        <w:rPr>
          <w:rFonts w:cs="Arial"/>
          <w:sz w:val="22"/>
          <w:szCs w:val="22"/>
        </w:rPr>
      </w:pPr>
    </w:p>
    <w:p w14:paraId="5543D78F" w14:textId="7BBCEC10"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E97960">
        <w:rPr>
          <w:rFonts w:cs="Arial"/>
          <w:szCs w:val="22"/>
          <w:u w:val="single"/>
        </w:rPr>
        <w:t xml:space="preserve">Minuto </w:t>
      </w:r>
      <w:r w:rsidR="0064787D">
        <w:rPr>
          <w:rFonts w:cs="Arial"/>
          <w:szCs w:val="22"/>
          <w:u w:val="single"/>
        </w:rPr>
        <w:t>280</w:t>
      </w:r>
      <w:r w:rsidRPr="00E97960">
        <w:rPr>
          <w:rFonts w:cs="Arial"/>
          <w:szCs w:val="22"/>
          <w:u w:val="single"/>
        </w:rPr>
        <w:t>:</w:t>
      </w:r>
      <w:r w:rsidR="0064787D">
        <w:rPr>
          <w:rFonts w:cs="Arial"/>
          <w:szCs w:val="22"/>
          <w:u w:val="single"/>
        </w:rPr>
        <w:t>54</w:t>
      </w:r>
      <w:r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 xml:space="preserve">Siendo las </w:t>
      </w:r>
      <w:r w:rsidR="0064787D">
        <w:rPr>
          <w:rFonts w:cs="Arial"/>
          <w:szCs w:val="22"/>
        </w:rPr>
        <w:t>veinte</w:t>
      </w:r>
      <w:r w:rsidR="006A779D"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64787D">
        <w:rPr>
          <w:rFonts w:cs="Arial"/>
          <w:szCs w:val="22"/>
        </w:rPr>
        <w:t xml:space="preserve">cuarenta y cinco </w:t>
      </w:r>
      <w:r w:rsidR="00EC7E01">
        <w:rPr>
          <w:rFonts w:cs="Arial"/>
          <w:szCs w:val="22"/>
        </w:rPr>
        <w:t>minutos</w:t>
      </w:r>
      <w:r w:rsidR="00FA4CCB" w:rsidRPr="00AB2826">
        <w:rPr>
          <w:rFonts w:cs="Arial"/>
          <w:szCs w:val="22"/>
        </w:rPr>
        <w:t>, se levanta la sesión.</w:t>
      </w:r>
    </w:p>
    <w:p w14:paraId="26B17539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0EAD13F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B6A0094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3CA50B6D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22B43BDA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7768D935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0C61BD3E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1CA5B816" w14:textId="56879622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3A6488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3A6488">
        <w:rPr>
          <w:rFonts w:cs="Arial"/>
          <w:b/>
          <w:sz w:val="22"/>
          <w:u w:val="single"/>
        </w:rPr>
        <w:t>56</w:t>
      </w:r>
      <w:r>
        <w:rPr>
          <w:rFonts w:cs="Arial"/>
          <w:b/>
          <w:sz w:val="22"/>
          <w:u w:val="single"/>
        </w:rPr>
        <w:t>-</w:t>
      </w:r>
      <w:r w:rsidR="005F2BC7">
        <w:rPr>
          <w:rFonts w:cs="Arial"/>
          <w:b/>
          <w:sz w:val="22"/>
          <w:u w:val="single"/>
        </w:rPr>
        <w:t>2022</w:t>
      </w:r>
    </w:p>
    <w:p w14:paraId="1C93DF30" w14:textId="06922196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3A6488">
        <w:rPr>
          <w:rFonts w:cs="Arial"/>
          <w:b/>
          <w:sz w:val="22"/>
          <w:u w:val="single"/>
        </w:rPr>
        <w:t>13</w:t>
      </w:r>
      <w:r>
        <w:rPr>
          <w:rFonts w:cs="Arial"/>
          <w:b/>
          <w:sz w:val="22"/>
          <w:u w:val="single"/>
        </w:rPr>
        <w:t xml:space="preserve"> DE </w:t>
      </w:r>
      <w:r w:rsidR="003A6488">
        <w:rPr>
          <w:rFonts w:cs="Arial"/>
          <w:b/>
          <w:sz w:val="22"/>
          <w:u w:val="single"/>
        </w:rPr>
        <w:t>OCTUBRE</w:t>
      </w:r>
      <w:r>
        <w:rPr>
          <w:rFonts w:cs="Arial"/>
          <w:b/>
          <w:sz w:val="22"/>
          <w:u w:val="single"/>
        </w:rPr>
        <w:t xml:space="preserve"> DE </w:t>
      </w:r>
      <w:r w:rsidR="005F2BC7">
        <w:rPr>
          <w:rFonts w:cs="Arial"/>
          <w:b/>
          <w:sz w:val="22"/>
          <w:u w:val="single"/>
        </w:rPr>
        <w:t>2022</w:t>
      </w:r>
    </w:p>
    <w:p w14:paraId="6FE5FAF1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64D8ECD4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10275D3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066F26AD" w14:textId="1C2B6F05" w:rsidR="002B71CC" w:rsidRPr="006269F4" w:rsidRDefault="006269F4" w:rsidP="002B71C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6269F4">
        <w:rPr>
          <w:rFonts w:cs="Arial"/>
          <w:b/>
          <w:bCs/>
          <w:sz w:val="22"/>
          <w:szCs w:val="22"/>
        </w:rPr>
        <w:t>Considerando:</w:t>
      </w:r>
    </w:p>
    <w:p w14:paraId="494EC1A5" w14:textId="68BF8394" w:rsidR="006269F4" w:rsidRPr="004E68D5" w:rsidRDefault="006269F4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4E68D5">
        <w:rPr>
          <w:rFonts w:cs="Arial"/>
          <w:b/>
          <w:bCs/>
          <w:sz w:val="22"/>
          <w:szCs w:val="22"/>
        </w:rPr>
        <w:t>Primero:</w:t>
      </w:r>
      <w:r w:rsidRPr="004E68D5">
        <w:rPr>
          <w:rFonts w:cs="Arial"/>
          <w:sz w:val="22"/>
          <w:szCs w:val="22"/>
        </w:rPr>
        <w:t xml:space="preserve"> Que </w:t>
      </w:r>
      <w:r w:rsidR="004E68D5" w:rsidRPr="004E68D5">
        <w:rPr>
          <w:rFonts w:cs="Arial"/>
          <w:sz w:val="22"/>
          <w:szCs w:val="22"/>
        </w:rPr>
        <w:t xml:space="preserve">por medio del oficio </w:t>
      </w:r>
      <w:r w:rsidR="004E68D5" w:rsidRPr="004E68D5">
        <w:rPr>
          <w:rFonts w:cs="Arial"/>
          <w:sz w:val="22"/>
          <w:szCs w:val="22"/>
          <w:lang w:val="es-CR" w:eastAsia="es-CR"/>
        </w:rPr>
        <w:t xml:space="preserve">AL-CPGOB-0209-2022, suscrito por la Licda. Ericka Ugalde Camacho, Jefa del Área de Comisiones Legislativas III de la Asamblea Legislativa, </w:t>
      </w:r>
      <w:r w:rsidR="004E68D5">
        <w:rPr>
          <w:rFonts w:cs="Arial"/>
          <w:sz w:val="22"/>
          <w:szCs w:val="22"/>
          <w:lang w:val="es-CR" w:eastAsia="es-CR"/>
        </w:rPr>
        <w:t xml:space="preserve">se comunica a la </w:t>
      </w:r>
      <w:r w:rsidR="004E68D5" w:rsidRPr="004E68D5">
        <w:rPr>
          <w:rFonts w:cs="Arial"/>
          <w:sz w:val="22"/>
          <w:szCs w:val="22"/>
          <w:lang w:val="es-CR" w:eastAsia="es-CR"/>
        </w:rPr>
        <w:t>Gerencia General</w:t>
      </w:r>
      <w:r w:rsidR="004E68D5">
        <w:rPr>
          <w:rFonts w:cs="Arial"/>
          <w:sz w:val="22"/>
          <w:szCs w:val="22"/>
          <w:lang w:val="es-CR" w:eastAsia="es-CR"/>
        </w:rPr>
        <w:t xml:space="preserve"> de este Banco, la </w:t>
      </w:r>
      <w:r w:rsidR="004E68D5" w:rsidRPr="004E68D5">
        <w:rPr>
          <w:rFonts w:cs="Arial"/>
          <w:sz w:val="22"/>
          <w:szCs w:val="22"/>
          <w:lang w:val="es-CR" w:eastAsia="es-CR"/>
        </w:rPr>
        <w:t>disposición de la Comisión Permanente de Gobierno y Administración</w:t>
      </w:r>
      <w:r w:rsidR="004E68D5">
        <w:rPr>
          <w:rFonts w:cs="Arial"/>
          <w:sz w:val="22"/>
          <w:szCs w:val="22"/>
          <w:lang w:val="es-CR" w:eastAsia="es-CR"/>
        </w:rPr>
        <w:t>,</w:t>
      </w:r>
      <w:r w:rsidR="004E68D5" w:rsidRPr="004E68D5">
        <w:rPr>
          <w:rFonts w:cs="Arial"/>
          <w:sz w:val="22"/>
          <w:szCs w:val="22"/>
          <w:lang w:val="es-CR" w:eastAsia="es-CR"/>
        </w:rPr>
        <w:t xml:space="preserve"> de consultar el criterio de</w:t>
      </w:r>
      <w:r w:rsidR="004E68D5">
        <w:rPr>
          <w:rFonts w:cs="Arial"/>
          <w:sz w:val="22"/>
          <w:szCs w:val="22"/>
          <w:lang w:val="es-CR" w:eastAsia="es-CR"/>
        </w:rPr>
        <w:t xml:space="preserve">l </w:t>
      </w:r>
      <w:r w:rsidR="004E68D5" w:rsidRPr="004E68D5">
        <w:rPr>
          <w:rFonts w:cs="Arial"/>
          <w:sz w:val="22"/>
          <w:szCs w:val="22"/>
          <w:lang w:val="es-CR" w:eastAsia="es-CR"/>
        </w:rPr>
        <w:t>Banco Hipotecario de la Vivienda</w:t>
      </w:r>
      <w:r w:rsidR="004E68D5">
        <w:rPr>
          <w:rFonts w:cs="Arial"/>
          <w:sz w:val="22"/>
          <w:szCs w:val="22"/>
          <w:lang w:val="es-CR" w:eastAsia="es-CR"/>
        </w:rPr>
        <w:t xml:space="preserve">, </w:t>
      </w:r>
      <w:r w:rsidR="004E68D5" w:rsidRPr="004E68D5">
        <w:rPr>
          <w:rFonts w:cs="Arial"/>
          <w:sz w:val="22"/>
          <w:szCs w:val="22"/>
          <w:lang w:val="es-CR" w:eastAsia="es-CR"/>
        </w:rPr>
        <w:t>en relación con el proyecto de ley denominado “MODIFICACION DE LA LEY DEL SISTEMA FINANCIERO NACIONAL PARA LA VIVIENDA Y CREACION DEL BANHVI, LEY N°7052”, tramitado mediante el Expediente No. 22.990.</w:t>
      </w:r>
    </w:p>
    <w:p w14:paraId="5775459A" w14:textId="749298E4" w:rsidR="006269F4" w:rsidRPr="004E68D5" w:rsidRDefault="006269F4" w:rsidP="006269F4">
      <w:pPr>
        <w:spacing w:line="360" w:lineRule="auto"/>
        <w:jc w:val="both"/>
        <w:rPr>
          <w:rFonts w:cs="Arial"/>
          <w:sz w:val="22"/>
          <w:szCs w:val="22"/>
        </w:rPr>
      </w:pPr>
    </w:p>
    <w:p w14:paraId="560AE8B9" w14:textId="6530F8FB" w:rsidR="004E68D5" w:rsidRDefault="004E68D5" w:rsidP="004E68D5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6269F4">
        <w:rPr>
          <w:rFonts w:cs="Arial"/>
          <w:b/>
          <w:bCs/>
          <w:sz w:val="22"/>
          <w:szCs w:val="22"/>
        </w:rPr>
        <w:t>Segundo:</w:t>
      </w:r>
      <w:r>
        <w:rPr>
          <w:rFonts w:cs="Arial"/>
          <w:sz w:val="22"/>
          <w:szCs w:val="22"/>
        </w:rPr>
        <w:t xml:space="preserve"> Que mediante oficio GG-ME-1297-2022 del 12 de octubre de 2022, la </w:t>
      </w:r>
      <w:r w:rsidRPr="004E68D5">
        <w:rPr>
          <w:rFonts w:cs="Arial"/>
          <w:sz w:val="22"/>
          <w:szCs w:val="22"/>
          <w:lang w:val="es-CR"/>
        </w:rPr>
        <w:t>Gerencia General</w:t>
      </w:r>
      <w:r>
        <w:rPr>
          <w:rFonts w:cs="Arial"/>
          <w:sz w:val="22"/>
          <w:szCs w:val="22"/>
          <w:lang w:val="es-CR"/>
        </w:rPr>
        <w:t xml:space="preserve"> somete a la consideración de este Órgano Colegiado, el resultado del análisis efectuado en torno a la citada iniciativa de ley</w:t>
      </w:r>
      <w:r w:rsidR="009E3837">
        <w:rPr>
          <w:rFonts w:cs="Arial"/>
          <w:sz w:val="22"/>
          <w:szCs w:val="22"/>
          <w:lang w:val="es-CR"/>
        </w:rPr>
        <w:t xml:space="preserve"> y las </w:t>
      </w:r>
      <w:r>
        <w:rPr>
          <w:rFonts w:cs="Arial"/>
          <w:sz w:val="22"/>
          <w:szCs w:val="22"/>
          <w:lang w:val="es-CR"/>
        </w:rPr>
        <w:t>respectiv</w:t>
      </w:r>
      <w:r w:rsidR="009E3837">
        <w:rPr>
          <w:rFonts w:cs="Arial"/>
          <w:sz w:val="22"/>
          <w:szCs w:val="22"/>
          <w:lang w:val="es-CR"/>
        </w:rPr>
        <w:t xml:space="preserve">as consideraciones, las cuales son compartidas en todos sus extremos por esta </w:t>
      </w:r>
      <w:r w:rsidR="009E3837" w:rsidRPr="009E3837">
        <w:rPr>
          <w:rFonts w:cs="Arial"/>
          <w:sz w:val="22"/>
          <w:szCs w:val="22"/>
          <w:lang w:val="es-ES_tradnl"/>
        </w:rPr>
        <w:t>Junta Directiva</w:t>
      </w:r>
      <w:r w:rsidR="009E3837">
        <w:rPr>
          <w:rFonts w:cs="Arial"/>
          <w:sz w:val="22"/>
          <w:szCs w:val="22"/>
          <w:lang w:val="es-ES_tradnl"/>
        </w:rPr>
        <w:t xml:space="preserve"> y, por consiguiente, deben ser comunicadas a la</w:t>
      </w:r>
      <w:r w:rsidR="009E3837" w:rsidRPr="009E3837">
        <w:rPr>
          <w:rFonts w:cs="Arial"/>
          <w:sz w:val="22"/>
          <w:szCs w:val="22"/>
          <w:lang w:val="es-CR" w:eastAsia="es-CR"/>
        </w:rPr>
        <w:t xml:space="preserve"> </w:t>
      </w:r>
      <w:r w:rsidR="009E3837" w:rsidRPr="004E68D5">
        <w:rPr>
          <w:rFonts w:cs="Arial"/>
          <w:sz w:val="22"/>
          <w:szCs w:val="22"/>
          <w:lang w:val="es-CR" w:eastAsia="es-CR"/>
        </w:rPr>
        <w:t>Comisión Permanente de Gobierno y Administración</w:t>
      </w:r>
      <w:r w:rsidR="009E3837">
        <w:rPr>
          <w:rFonts w:cs="Arial"/>
          <w:sz w:val="22"/>
          <w:szCs w:val="22"/>
          <w:lang w:val="es-CR" w:eastAsia="es-CR"/>
        </w:rPr>
        <w:t>,</w:t>
      </w:r>
      <w:r w:rsidR="009E3837" w:rsidRPr="004E68D5">
        <w:rPr>
          <w:rFonts w:cs="Arial"/>
          <w:sz w:val="22"/>
          <w:szCs w:val="22"/>
          <w:lang w:val="es-CR" w:eastAsia="es-CR"/>
        </w:rPr>
        <w:t xml:space="preserve"> </w:t>
      </w:r>
      <w:r w:rsidR="009E3837">
        <w:rPr>
          <w:rFonts w:cs="Arial"/>
          <w:sz w:val="22"/>
          <w:szCs w:val="22"/>
          <w:lang w:val="es-CR" w:eastAsia="es-CR"/>
        </w:rPr>
        <w:t xml:space="preserve">como criterio oficial </w:t>
      </w:r>
      <w:r w:rsidR="009E3837" w:rsidRPr="004E68D5">
        <w:rPr>
          <w:rFonts w:cs="Arial"/>
          <w:sz w:val="22"/>
          <w:szCs w:val="22"/>
          <w:lang w:val="es-CR" w:eastAsia="es-CR"/>
        </w:rPr>
        <w:t>de</w:t>
      </w:r>
      <w:r w:rsidR="009E3837">
        <w:rPr>
          <w:rFonts w:cs="Arial"/>
          <w:sz w:val="22"/>
          <w:szCs w:val="22"/>
          <w:lang w:val="es-CR" w:eastAsia="es-CR"/>
        </w:rPr>
        <w:t xml:space="preserve">l </w:t>
      </w:r>
      <w:r w:rsidR="009E3837" w:rsidRPr="004E68D5">
        <w:rPr>
          <w:rFonts w:cs="Arial"/>
          <w:sz w:val="22"/>
          <w:szCs w:val="22"/>
          <w:lang w:val="es-CR" w:eastAsia="es-CR"/>
        </w:rPr>
        <w:t>Banco Hipotecario de la Vivienda</w:t>
      </w:r>
      <w:r w:rsidR="009E3837">
        <w:rPr>
          <w:rFonts w:cs="Arial"/>
          <w:sz w:val="22"/>
          <w:szCs w:val="22"/>
          <w:lang w:val="es-CR" w:eastAsia="es-CR"/>
        </w:rPr>
        <w:t>.</w:t>
      </w:r>
    </w:p>
    <w:p w14:paraId="3444F836" w14:textId="4CB74251" w:rsidR="004E68D5" w:rsidRDefault="004E68D5" w:rsidP="004E68D5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2D77E97B" w14:textId="457AA1A3" w:rsidR="009E3837" w:rsidRPr="00710DDE" w:rsidRDefault="009E3837" w:rsidP="004E68D5">
      <w:pPr>
        <w:spacing w:line="360" w:lineRule="auto"/>
        <w:jc w:val="both"/>
        <w:rPr>
          <w:rFonts w:cs="Arial"/>
          <w:b/>
          <w:bCs/>
          <w:sz w:val="22"/>
          <w:szCs w:val="22"/>
          <w:lang w:val="es-CR"/>
        </w:rPr>
      </w:pPr>
      <w:r w:rsidRPr="00710DDE">
        <w:rPr>
          <w:rFonts w:cs="Arial"/>
          <w:b/>
          <w:bCs/>
          <w:sz w:val="22"/>
          <w:szCs w:val="22"/>
          <w:lang w:val="es-CR"/>
        </w:rPr>
        <w:t>Por tanto, se acuerda:</w:t>
      </w:r>
    </w:p>
    <w:p w14:paraId="58C0F229" w14:textId="062D0297" w:rsidR="00710DDE" w:rsidRDefault="00710DDE" w:rsidP="00710DD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6269F4">
        <w:rPr>
          <w:rFonts w:cs="Arial"/>
          <w:sz w:val="22"/>
          <w:szCs w:val="22"/>
        </w:rPr>
        <w:t>Comunicar a la</w:t>
      </w:r>
      <w:r w:rsidRPr="006269F4">
        <w:rPr>
          <w:rFonts w:cs="Arial"/>
          <w:sz w:val="22"/>
          <w:szCs w:val="22"/>
          <w:lang w:val="es-ES_tradnl"/>
        </w:rPr>
        <w:t xml:space="preserve"> Comisión Permanente de </w:t>
      </w:r>
      <w:r>
        <w:rPr>
          <w:rFonts w:cs="Arial"/>
          <w:sz w:val="22"/>
          <w:szCs w:val="22"/>
          <w:lang w:val="es-ES_tradnl"/>
        </w:rPr>
        <w:t xml:space="preserve">Gobierno y Administración, </w:t>
      </w:r>
      <w:r w:rsidRPr="006269F4">
        <w:rPr>
          <w:rFonts w:cs="Arial"/>
          <w:sz w:val="22"/>
          <w:szCs w:val="22"/>
          <w:lang w:val="es-ES_tradnl"/>
        </w:rPr>
        <w:t xml:space="preserve">de la Asamblea Legislativa, </w:t>
      </w:r>
      <w:r>
        <w:rPr>
          <w:rFonts w:cs="Arial"/>
          <w:sz w:val="22"/>
          <w:szCs w:val="22"/>
          <w:lang w:val="es-ES_tradnl"/>
        </w:rPr>
        <w:t xml:space="preserve">el criterio del </w:t>
      </w:r>
      <w:r w:rsidRPr="00710DDE">
        <w:rPr>
          <w:rFonts w:cs="Arial"/>
          <w:sz w:val="22"/>
          <w:szCs w:val="22"/>
          <w:lang w:val="es-ES_tradnl"/>
        </w:rPr>
        <w:t>Banco Hipotecario de la Vivienda</w:t>
      </w:r>
      <w:r>
        <w:rPr>
          <w:rFonts w:cs="Arial"/>
          <w:sz w:val="22"/>
          <w:szCs w:val="22"/>
          <w:lang w:val="es-ES_tradnl"/>
        </w:rPr>
        <w:t xml:space="preserve"> </w:t>
      </w:r>
      <w:r w:rsidR="00911DBA">
        <w:rPr>
          <w:rFonts w:cs="Arial"/>
          <w:sz w:val="22"/>
          <w:szCs w:val="22"/>
          <w:lang w:val="es-ES_tradnl"/>
        </w:rPr>
        <w:t>sobre</w:t>
      </w:r>
      <w:r>
        <w:rPr>
          <w:rFonts w:cs="Arial"/>
          <w:sz w:val="22"/>
          <w:szCs w:val="22"/>
          <w:lang w:val="es-ES_tradnl"/>
        </w:rPr>
        <w:t xml:space="preserve"> </w:t>
      </w:r>
      <w:r w:rsidR="00911DBA">
        <w:rPr>
          <w:rFonts w:cs="Arial"/>
          <w:sz w:val="22"/>
          <w:szCs w:val="22"/>
          <w:lang w:val="es-ES_tradnl"/>
        </w:rPr>
        <w:t>e</w:t>
      </w:r>
      <w:r>
        <w:rPr>
          <w:rFonts w:cs="Arial"/>
          <w:sz w:val="22"/>
          <w:szCs w:val="22"/>
          <w:lang w:val="es-ES_tradnl"/>
        </w:rPr>
        <w:t xml:space="preserve">l proyecto de ley </w:t>
      </w:r>
      <w:r w:rsidRPr="004E68D5">
        <w:rPr>
          <w:rFonts w:cs="Arial"/>
          <w:sz w:val="22"/>
          <w:szCs w:val="22"/>
          <w:lang w:val="es-CR" w:eastAsia="es-CR"/>
        </w:rPr>
        <w:t>“MODIFICACION DE LA LEY DEL SISTEMA FINANCIERO NACIONAL PARA LA VIVIENDA Y CREACION DEL BANHVI, LEY N°</w:t>
      </w:r>
      <w:r>
        <w:rPr>
          <w:rFonts w:cs="Arial"/>
          <w:sz w:val="22"/>
          <w:szCs w:val="22"/>
          <w:lang w:val="es-CR" w:eastAsia="es-CR"/>
        </w:rPr>
        <w:t xml:space="preserve"> </w:t>
      </w:r>
      <w:r w:rsidRPr="004E68D5">
        <w:rPr>
          <w:rFonts w:cs="Arial"/>
          <w:sz w:val="22"/>
          <w:szCs w:val="22"/>
          <w:lang w:val="es-CR" w:eastAsia="es-CR"/>
        </w:rPr>
        <w:t>7052”, tramitado mediante el Expediente No. 22.990</w:t>
      </w:r>
      <w:r>
        <w:rPr>
          <w:rFonts w:cs="Arial"/>
          <w:sz w:val="22"/>
          <w:szCs w:val="22"/>
          <w:lang w:val="es-CR" w:eastAsia="es-CR"/>
        </w:rPr>
        <w:t>, de la siguiente forma:</w:t>
      </w:r>
    </w:p>
    <w:p w14:paraId="73EB1A75" w14:textId="77777777" w:rsidR="00710DDE" w:rsidRDefault="00710DDE" w:rsidP="00710DDE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2EDC4B3F" w14:textId="07C91707" w:rsidR="00911DBA" w:rsidRDefault="006269F4" w:rsidP="006269F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 w:eastAsia="es-CR"/>
        </w:rPr>
      </w:pPr>
      <w:r w:rsidRPr="004E68D5">
        <w:rPr>
          <w:rFonts w:cs="Arial"/>
          <w:sz w:val="22"/>
          <w:szCs w:val="22"/>
          <w:lang w:val="es-CR" w:eastAsia="es-CR"/>
        </w:rPr>
        <w:lastRenderedPageBreak/>
        <w:t>Mediante este proyecto de ley se pretende reformar el inciso a del artículo 73 bis de la Ley del Sistema Financiero Nacional para la Vivienda, con el fin de exceptuar al Instituto Nacional de Vivienda y Urbanismo de la prohibición de “Realizar directamente proyectos o construcciones individuales de vivienda</w:t>
      </w:r>
      <w:r w:rsidR="00911DBA">
        <w:rPr>
          <w:rFonts w:cs="Arial"/>
          <w:sz w:val="22"/>
          <w:szCs w:val="22"/>
          <w:lang w:val="es-CR" w:eastAsia="es-CR"/>
        </w:rPr>
        <w:t>..</w:t>
      </w:r>
      <w:r w:rsidRPr="004E68D5">
        <w:rPr>
          <w:rFonts w:cs="Arial"/>
          <w:sz w:val="22"/>
          <w:szCs w:val="22"/>
          <w:lang w:val="es-CR" w:eastAsia="es-CR"/>
        </w:rPr>
        <w:t>.</w:t>
      </w:r>
      <w:r w:rsidR="00911DBA">
        <w:rPr>
          <w:rFonts w:cs="Arial"/>
          <w:sz w:val="22"/>
          <w:szCs w:val="22"/>
          <w:lang w:val="es-CR" w:eastAsia="es-CR"/>
        </w:rPr>
        <w:t xml:space="preserve">”.  </w:t>
      </w:r>
    </w:p>
    <w:p w14:paraId="20942FC9" w14:textId="77777777" w:rsidR="00911DBA" w:rsidRDefault="00911DBA" w:rsidP="006269F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 w:eastAsia="es-CR"/>
        </w:rPr>
      </w:pPr>
    </w:p>
    <w:p w14:paraId="2CADDC51" w14:textId="6B8637FE" w:rsidR="006269F4" w:rsidRPr="004E68D5" w:rsidRDefault="00911DBA" w:rsidP="006269F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 w:eastAsia="es-CR"/>
        </w:rPr>
      </w:pPr>
      <w:r>
        <w:rPr>
          <w:rFonts w:cs="Arial"/>
          <w:sz w:val="22"/>
          <w:szCs w:val="22"/>
          <w:lang w:val="es-CR" w:eastAsia="es-CR"/>
        </w:rPr>
        <w:t>L</w:t>
      </w:r>
      <w:r w:rsidR="006269F4" w:rsidRPr="004E68D5">
        <w:rPr>
          <w:rFonts w:cs="Arial"/>
          <w:sz w:val="22"/>
          <w:szCs w:val="22"/>
          <w:lang w:val="es-CR" w:eastAsia="es-CR"/>
        </w:rPr>
        <w:t>a problemática que se describe en la motivación del proyecto de ley fue en gran medida resuelta con el criterio de la Procuraduría General de la República, número PGR-C-103-2022, con el cual se aclara el alcance de la prohibición del mencionado artículo 73 bis.</w:t>
      </w:r>
      <w:r>
        <w:rPr>
          <w:rFonts w:cs="Arial"/>
          <w:sz w:val="22"/>
          <w:szCs w:val="22"/>
          <w:lang w:val="es-CR" w:eastAsia="es-CR"/>
        </w:rPr>
        <w:t xml:space="preserve">  Del citado criterio </w:t>
      </w:r>
      <w:r w:rsidR="006269F4" w:rsidRPr="004E68D5">
        <w:rPr>
          <w:rFonts w:cs="Arial"/>
          <w:sz w:val="22"/>
          <w:szCs w:val="22"/>
          <w:lang w:val="es-CR" w:eastAsia="es-CR"/>
        </w:rPr>
        <w:t xml:space="preserve">se desprende que la prohibición establecida en la versión vigente de la </w:t>
      </w:r>
      <w:proofErr w:type="gramStart"/>
      <w:r w:rsidR="006269F4" w:rsidRPr="004E68D5">
        <w:rPr>
          <w:rFonts w:cs="Arial"/>
          <w:sz w:val="22"/>
          <w:szCs w:val="22"/>
          <w:lang w:val="es-CR" w:eastAsia="es-CR"/>
        </w:rPr>
        <w:t>ley</w:t>
      </w:r>
      <w:r w:rsidR="009E3837">
        <w:rPr>
          <w:rFonts w:cs="Arial"/>
          <w:sz w:val="22"/>
          <w:szCs w:val="22"/>
          <w:lang w:val="es-CR" w:eastAsia="es-CR"/>
        </w:rPr>
        <w:t>,</w:t>
      </w:r>
      <w:proofErr w:type="gramEnd"/>
      <w:r w:rsidR="006269F4" w:rsidRPr="004E68D5">
        <w:rPr>
          <w:rFonts w:cs="Arial"/>
          <w:sz w:val="22"/>
          <w:szCs w:val="22"/>
          <w:lang w:val="es-CR" w:eastAsia="es-CR"/>
        </w:rPr>
        <w:t xml:space="preserve"> está dirigida a que las entidades autorizadas no se conviertan en “constructores puros y simples”, </w:t>
      </w:r>
      <w:r w:rsidR="009E3837">
        <w:rPr>
          <w:rFonts w:cs="Arial"/>
          <w:sz w:val="22"/>
          <w:szCs w:val="22"/>
          <w:lang w:val="es-CR" w:eastAsia="es-CR"/>
        </w:rPr>
        <w:t xml:space="preserve">pero </w:t>
      </w:r>
      <w:r w:rsidR="006269F4" w:rsidRPr="004E68D5">
        <w:rPr>
          <w:rFonts w:cs="Arial"/>
          <w:sz w:val="22"/>
          <w:szCs w:val="22"/>
          <w:lang w:val="es-CR" w:eastAsia="es-CR"/>
        </w:rPr>
        <w:t>esta prohibición no limita que entidad sea la dueña de los terrenos sobre los que se va a desarrollar el proyecto y a la vez sea la entidad autorizada que realiza el trámite</w:t>
      </w:r>
      <w:r w:rsidR="009E3837">
        <w:rPr>
          <w:rFonts w:cs="Arial"/>
          <w:sz w:val="22"/>
          <w:szCs w:val="22"/>
          <w:lang w:val="es-CR" w:eastAsia="es-CR"/>
        </w:rPr>
        <w:t xml:space="preserve">.  Esto, con </w:t>
      </w:r>
      <w:r w:rsidR="006269F4" w:rsidRPr="004E68D5">
        <w:rPr>
          <w:rFonts w:cs="Arial"/>
          <w:sz w:val="22"/>
          <w:szCs w:val="22"/>
          <w:lang w:val="es-CR" w:eastAsia="es-CR"/>
        </w:rPr>
        <w:t>independencia de que sea entidad pública o privada.</w:t>
      </w:r>
    </w:p>
    <w:p w14:paraId="0C839252" w14:textId="77777777" w:rsidR="009E3837" w:rsidRDefault="009E3837" w:rsidP="006269F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es-CR" w:eastAsia="es-CR"/>
        </w:rPr>
      </w:pPr>
    </w:p>
    <w:p w14:paraId="3700576B" w14:textId="7DCB7EED" w:rsidR="006269F4" w:rsidRPr="004E68D5" w:rsidRDefault="006269F4" w:rsidP="006269F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4E68D5">
        <w:rPr>
          <w:rFonts w:cs="Arial"/>
          <w:sz w:val="22"/>
          <w:szCs w:val="22"/>
          <w:lang w:val="es-CR" w:eastAsia="es-CR"/>
        </w:rPr>
        <w:t xml:space="preserve">Sin embargo, la redacción propuesta en el proyecto de ley parece señalar el interés de que el Instituto Nacional de Vivienda y Urbanismo tenga la posibilidad de construir viviendas por su condición de ser ente público. </w:t>
      </w:r>
      <w:r w:rsidR="00911DBA">
        <w:rPr>
          <w:rFonts w:cs="Arial"/>
          <w:sz w:val="22"/>
          <w:szCs w:val="22"/>
          <w:lang w:val="es-CR" w:eastAsia="es-CR"/>
        </w:rPr>
        <w:t xml:space="preserve">Y si </w:t>
      </w:r>
      <w:r w:rsidRPr="004E68D5">
        <w:rPr>
          <w:rFonts w:cs="Arial"/>
          <w:sz w:val="22"/>
          <w:szCs w:val="22"/>
          <w:lang w:val="es-CR" w:eastAsia="es-CR"/>
        </w:rPr>
        <w:t xml:space="preserve">esa es la intención del proyecto de ley, no consideramos prudente que una entidad autorizada del Sistema Financiero Nacional para la </w:t>
      </w:r>
      <w:r w:rsidR="004A19D5" w:rsidRPr="004E68D5">
        <w:rPr>
          <w:rFonts w:cs="Arial"/>
          <w:sz w:val="22"/>
          <w:szCs w:val="22"/>
          <w:lang w:val="es-CR" w:eastAsia="es-CR"/>
        </w:rPr>
        <w:t>Vivienda</w:t>
      </w:r>
      <w:r w:rsidRPr="004E68D5">
        <w:rPr>
          <w:rFonts w:cs="Arial"/>
          <w:sz w:val="22"/>
          <w:szCs w:val="22"/>
          <w:lang w:val="es-CR" w:eastAsia="es-CR"/>
        </w:rPr>
        <w:t xml:space="preserve"> actúe simultáneamente en tal condición y a su vez como vendedor del lote y como constructor de un proyecto de interés social, ya que es evidente la existencia de un conflicto de intereses.</w:t>
      </w:r>
    </w:p>
    <w:p w14:paraId="175BAE2D" w14:textId="2D3B6F67" w:rsidR="006269F4" w:rsidRPr="004E68D5" w:rsidRDefault="006269F4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3D62E1DE" w14:textId="77777777" w:rsidR="004A19D5" w:rsidRPr="004E68D5" w:rsidRDefault="004A19D5" w:rsidP="004A19D5">
      <w:pPr>
        <w:spacing w:line="360" w:lineRule="auto"/>
        <w:jc w:val="both"/>
        <w:rPr>
          <w:rFonts w:cs="Arial"/>
          <w:sz w:val="22"/>
          <w:szCs w:val="22"/>
        </w:rPr>
      </w:pPr>
      <w:r w:rsidRPr="004E68D5">
        <w:rPr>
          <w:rFonts w:cs="Arial"/>
          <w:sz w:val="22"/>
          <w:szCs w:val="22"/>
        </w:rPr>
        <w:t>Ahora, si la intención del proyecto de ley es la de reafirmar la posibilidad de que el Instituto Nacional de Vivienda y Urbanismo actúe como entidad autorizada y sea a su vez dueño del terreno, consideramos que la redacción no es suficientemente clara y sugerimos la siguiente redacción:</w:t>
      </w:r>
    </w:p>
    <w:p w14:paraId="157FCF0D" w14:textId="77777777" w:rsidR="004A19D5" w:rsidRPr="004E68D5" w:rsidRDefault="004A19D5" w:rsidP="004A19D5">
      <w:pPr>
        <w:spacing w:line="360" w:lineRule="auto"/>
        <w:jc w:val="both"/>
        <w:rPr>
          <w:rFonts w:cs="Arial"/>
          <w:sz w:val="22"/>
          <w:szCs w:val="22"/>
        </w:rPr>
      </w:pPr>
    </w:p>
    <w:p w14:paraId="6336F18C" w14:textId="52B98E6F" w:rsidR="004A19D5" w:rsidRPr="00336CFC" w:rsidRDefault="004A19D5" w:rsidP="00336CFC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>“Artículo 73 bis.</w:t>
      </w:r>
    </w:p>
    <w:p w14:paraId="339A0D5E" w14:textId="77777777" w:rsidR="00336CFC" w:rsidRPr="00336CFC" w:rsidRDefault="00336CFC" w:rsidP="00336CFC">
      <w:pPr>
        <w:ind w:left="142" w:right="193"/>
        <w:jc w:val="both"/>
        <w:rPr>
          <w:rFonts w:cs="Arial"/>
          <w:i/>
          <w:iCs/>
          <w:sz w:val="22"/>
          <w:szCs w:val="22"/>
        </w:rPr>
      </w:pPr>
    </w:p>
    <w:p w14:paraId="4DDD812B" w14:textId="77777777" w:rsidR="004A19D5" w:rsidRPr="00336CFC" w:rsidRDefault="004A19D5" w:rsidP="00336CFC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>A las entidades autorizadas les está prohibido:</w:t>
      </w:r>
    </w:p>
    <w:p w14:paraId="66F158D9" w14:textId="77777777" w:rsidR="00336CFC" w:rsidRPr="00336CFC" w:rsidRDefault="00336CFC" w:rsidP="00336CFC">
      <w:pPr>
        <w:ind w:left="142" w:right="193"/>
        <w:jc w:val="both"/>
        <w:rPr>
          <w:rFonts w:cs="Arial"/>
          <w:i/>
          <w:iCs/>
          <w:sz w:val="22"/>
          <w:szCs w:val="22"/>
        </w:rPr>
      </w:pPr>
    </w:p>
    <w:p w14:paraId="45B12B62" w14:textId="37FFAF35" w:rsidR="004A19D5" w:rsidRPr="00336CFC" w:rsidRDefault="004A19D5" w:rsidP="00336CFC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 xml:space="preserve">a) Edificar o construir directamente proyectos de vivienda, individuales o colectivos, de interés social, financiados por el BANHVI. Esta prohibición no comprende las fases previas del inicio de la fase constructiva, como los estudios de prefactibilidad y factibilidad, y tampoco impide que la entidad autorizada sea titular registral de los terrenos sobre los que se desarrollará o construirá el proyecto y, simultáneamente, sea la entidad autorizada mediante la cual se tramitará el financiamiento para la compra del </w:t>
      </w:r>
      <w:r w:rsidRPr="00336CFC">
        <w:rPr>
          <w:rFonts w:cs="Arial"/>
          <w:i/>
          <w:iCs/>
          <w:sz w:val="22"/>
          <w:szCs w:val="22"/>
        </w:rPr>
        <w:lastRenderedPageBreak/>
        <w:t>terreno y la construcción de las viviendas por parte de un tercero, llámese constructor y/o desarrollador.</w:t>
      </w:r>
    </w:p>
    <w:p w14:paraId="23909143" w14:textId="18BDB1DD" w:rsidR="004A19D5" w:rsidRPr="00336CFC" w:rsidRDefault="004A19D5" w:rsidP="00336CFC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>Se exceptúan las reparaciones, mejoras u obras adicionales que deban efectuar o construir las entidades autorizadas en inmuebles adjudicados como pago de obligaciones.</w:t>
      </w:r>
    </w:p>
    <w:p w14:paraId="405D1DCA" w14:textId="77777777" w:rsidR="004A19D5" w:rsidRPr="00336CFC" w:rsidRDefault="004A19D5" w:rsidP="00336CFC">
      <w:pPr>
        <w:ind w:left="142" w:right="193"/>
        <w:jc w:val="both"/>
        <w:rPr>
          <w:rFonts w:cs="Arial"/>
          <w:i/>
          <w:iCs/>
          <w:sz w:val="22"/>
          <w:szCs w:val="22"/>
        </w:rPr>
      </w:pPr>
    </w:p>
    <w:p w14:paraId="7C216DCF" w14:textId="4E973B0F" w:rsidR="004A19D5" w:rsidRPr="00336CFC" w:rsidRDefault="004A19D5" w:rsidP="00336CFC">
      <w:pPr>
        <w:ind w:left="142" w:right="193"/>
        <w:jc w:val="both"/>
        <w:rPr>
          <w:rFonts w:cs="Arial"/>
          <w:i/>
          <w:iCs/>
          <w:sz w:val="22"/>
          <w:szCs w:val="22"/>
        </w:rPr>
      </w:pPr>
      <w:r w:rsidRPr="00336CFC">
        <w:rPr>
          <w:rFonts w:cs="Arial"/>
          <w:i/>
          <w:iCs/>
          <w:sz w:val="22"/>
          <w:szCs w:val="22"/>
        </w:rPr>
        <w:t>(</w:t>
      </w:r>
      <w:r w:rsidR="005D1CF7" w:rsidRPr="00336CFC">
        <w:rPr>
          <w:rFonts w:cs="Arial"/>
          <w:i/>
          <w:iCs/>
          <w:sz w:val="22"/>
          <w:szCs w:val="22"/>
        </w:rPr>
        <w:t>…)”</w:t>
      </w:r>
    </w:p>
    <w:p w14:paraId="0C6B5E02" w14:textId="77777777" w:rsidR="005D1CF7" w:rsidRPr="004E68D5" w:rsidRDefault="005D1CF7" w:rsidP="004A19D5">
      <w:pPr>
        <w:spacing w:line="360" w:lineRule="auto"/>
        <w:jc w:val="both"/>
        <w:rPr>
          <w:rFonts w:cs="Arial"/>
          <w:sz w:val="22"/>
          <w:szCs w:val="22"/>
        </w:rPr>
      </w:pPr>
    </w:p>
    <w:p w14:paraId="63D129D2" w14:textId="5A8DAFA1" w:rsidR="006269F4" w:rsidRDefault="00336CFC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deja de esta forma rendido el criterio del </w:t>
      </w:r>
      <w:r w:rsidRPr="00336CFC">
        <w:rPr>
          <w:rFonts w:cs="Arial"/>
          <w:sz w:val="22"/>
          <w:szCs w:val="22"/>
        </w:rPr>
        <w:t>Banco Hipotecario de la Vivienda</w:t>
      </w:r>
      <w:r>
        <w:rPr>
          <w:rFonts w:cs="Arial"/>
          <w:sz w:val="22"/>
          <w:szCs w:val="22"/>
        </w:rPr>
        <w:t xml:space="preserve"> sobre el citado proyecto de ley, haciendo ver a dicha Comisión Legislativa, además, que este Banco</w:t>
      </w:r>
      <w:r w:rsidR="004A19D5" w:rsidRPr="004E68D5">
        <w:rPr>
          <w:rFonts w:cs="Arial"/>
          <w:sz w:val="22"/>
          <w:szCs w:val="22"/>
        </w:rPr>
        <w:t xml:space="preserve"> considera muy apropiado </w:t>
      </w:r>
      <w:r w:rsidR="005D1CF7" w:rsidRPr="004E68D5">
        <w:rPr>
          <w:rFonts w:cs="Arial"/>
          <w:sz w:val="22"/>
          <w:szCs w:val="22"/>
        </w:rPr>
        <w:t xml:space="preserve">el </w:t>
      </w:r>
      <w:r w:rsidR="004A19D5" w:rsidRPr="004E68D5">
        <w:rPr>
          <w:rFonts w:cs="Arial"/>
          <w:sz w:val="22"/>
          <w:szCs w:val="22"/>
        </w:rPr>
        <w:t xml:space="preserve">objetivo del proyecto de </w:t>
      </w:r>
      <w:r w:rsidR="005D1CF7" w:rsidRPr="004E68D5">
        <w:rPr>
          <w:rFonts w:cs="Arial"/>
          <w:sz w:val="22"/>
          <w:szCs w:val="22"/>
        </w:rPr>
        <w:t>le</w:t>
      </w:r>
      <w:r w:rsidR="004A19D5" w:rsidRPr="004E68D5">
        <w:rPr>
          <w:rFonts w:cs="Arial"/>
          <w:sz w:val="22"/>
          <w:szCs w:val="22"/>
        </w:rPr>
        <w:t>y,</w:t>
      </w:r>
      <w:r w:rsidR="005D1CF7" w:rsidRPr="004E68D5">
        <w:rPr>
          <w:rFonts w:cs="Arial"/>
          <w:sz w:val="22"/>
          <w:szCs w:val="22"/>
        </w:rPr>
        <w:t xml:space="preserve"> </w:t>
      </w:r>
      <w:r w:rsidR="004A19D5" w:rsidRPr="004E68D5">
        <w:rPr>
          <w:rFonts w:cs="Arial"/>
          <w:sz w:val="22"/>
          <w:szCs w:val="22"/>
        </w:rPr>
        <w:t>pero sugirie</w:t>
      </w:r>
      <w:r>
        <w:rPr>
          <w:rFonts w:cs="Arial"/>
          <w:sz w:val="22"/>
          <w:szCs w:val="22"/>
        </w:rPr>
        <w:t>re</w:t>
      </w:r>
      <w:r w:rsidR="004A19D5" w:rsidRPr="004E68D5">
        <w:rPr>
          <w:rFonts w:cs="Arial"/>
          <w:sz w:val="22"/>
          <w:szCs w:val="22"/>
        </w:rPr>
        <w:t xml:space="preserve"> modificar </w:t>
      </w:r>
      <w:r w:rsidR="005D1CF7" w:rsidRPr="004E68D5">
        <w:rPr>
          <w:rFonts w:cs="Arial"/>
          <w:sz w:val="22"/>
          <w:szCs w:val="22"/>
        </w:rPr>
        <w:t>l</w:t>
      </w:r>
      <w:r w:rsidR="004A19D5" w:rsidRPr="004E68D5">
        <w:rPr>
          <w:rFonts w:cs="Arial"/>
          <w:sz w:val="22"/>
          <w:szCs w:val="22"/>
        </w:rPr>
        <w:t>a redacci</w:t>
      </w:r>
      <w:r w:rsidR="005D1CF7" w:rsidRPr="004E68D5">
        <w:rPr>
          <w:rFonts w:cs="Arial"/>
          <w:sz w:val="22"/>
          <w:szCs w:val="22"/>
        </w:rPr>
        <w:t xml:space="preserve">ón </w:t>
      </w:r>
      <w:r w:rsidR="004A19D5" w:rsidRPr="004E68D5">
        <w:rPr>
          <w:rFonts w:cs="Arial"/>
          <w:sz w:val="22"/>
          <w:szCs w:val="22"/>
        </w:rPr>
        <w:t xml:space="preserve">en </w:t>
      </w:r>
      <w:r w:rsidR="005D1CF7" w:rsidRPr="004E68D5">
        <w:rPr>
          <w:rFonts w:cs="Arial"/>
          <w:sz w:val="22"/>
          <w:szCs w:val="22"/>
        </w:rPr>
        <w:t>l</w:t>
      </w:r>
      <w:r w:rsidR="004A19D5" w:rsidRPr="004E68D5">
        <w:rPr>
          <w:rFonts w:cs="Arial"/>
          <w:sz w:val="22"/>
          <w:szCs w:val="22"/>
        </w:rPr>
        <w:t>a forma propuesta y por las razones indicadas.</w:t>
      </w:r>
    </w:p>
    <w:p w14:paraId="69895C37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55A391C1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7F1B88E7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E60066B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24E3247E" w14:textId="3AD13CA6" w:rsidR="002B71CC" w:rsidRPr="0038673F" w:rsidRDefault="00C60147" w:rsidP="002B71C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8673F">
        <w:rPr>
          <w:rFonts w:cs="Arial"/>
          <w:b/>
          <w:bCs/>
          <w:sz w:val="22"/>
          <w:szCs w:val="22"/>
        </w:rPr>
        <w:t>Considerando:</w:t>
      </w:r>
    </w:p>
    <w:p w14:paraId="2227D261" w14:textId="3FF88DE5" w:rsidR="003E11AB" w:rsidRDefault="00C60147" w:rsidP="003E11AB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8673F">
        <w:rPr>
          <w:rFonts w:cs="Arial"/>
          <w:b/>
          <w:bCs/>
          <w:sz w:val="22"/>
          <w:szCs w:val="22"/>
        </w:rPr>
        <w:t>Primero:</w:t>
      </w:r>
      <w:r>
        <w:rPr>
          <w:rFonts w:cs="Arial"/>
          <w:sz w:val="22"/>
          <w:szCs w:val="22"/>
        </w:rPr>
        <w:t xml:space="preserve"> Que por medio del oficio AI-OF-124-2022 del 31 de agosto de 2022, la Auditoría Interna somete a la consideración de</w:t>
      </w:r>
      <w:r w:rsidR="003E11AB">
        <w:rPr>
          <w:rFonts w:cs="Arial"/>
          <w:sz w:val="22"/>
          <w:szCs w:val="22"/>
        </w:rPr>
        <w:t xml:space="preserve">l Comité de Auditoría una propuesta de Reglamento de Organización y Funciones de la Auditoría Interna, cuyo objetivo es establecer la </w:t>
      </w:r>
      <w:r w:rsidR="003E11AB" w:rsidRPr="003E11AB">
        <w:rPr>
          <w:rFonts w:cs="Arial"/>
          <w:sz w:val="22"/>
          <w:szCs w:val="22"/>
          <w:lang w:val="es-CR"/>
        </w:rPr>
        <w:t xml:space="preserve">estructura funcional de </w:t>
      </w:r>
      <w:r w:rsidR="003E11AB">
        <w:rPr>
          <w:rFonts w:cs="Arial"/>
          <w:sz w:val="22"/>
          <w:szCs w:val="22"/>
          <w:lang w:val="es-CR"/>
        </w:rPr>
        <w:t>l</w:t>
      </w:r>
      <w:r w:rsidR="003E11AB" w:rsidRPr="003E11AB">
        <w:rPr>
          <w:rFonts w:cs="Arial"/>
          <w:sz w:val="22"/>
          <w:szCs w:val="22"/>
          <w:lang w:val="es-CR"/>
        </w:rPr>
        <w:t>a Auditor</w:t>
      </w:r>
      <w:r w:rsidR="003E11AB">
        <w:rPr>
          <w:rFonts w:cs="Arial"/>
          <w:sz w:val="22"/>
          <w:szCs w:val="22"/>
          <w:lang w:val="es-CR"/>
        </w:rPr>
        <w:t>í</w:t>
      </w:r>
      <w:r w:rsidR="003E11AB" w:rsidRPr="003E11AB">
        <w:rPr>
          <w:rFonts w:cs="Arial"/>
          <w:sz w:val="22"/>
          <w:szCs w:val="22"/>
          <w:lang w:val="es-CR"/>
        </w:rPr>
        <w:t>a Interna del BANHVI, de conformidad con</w:t>
      </w:r>
      <w:r w:rsidR="003E11AB">
        <w:rPr>
          <w:rFonts w:cs="Arial"/>
          <w:sz w:val="22"/>
          <w:szCs w:val="22"/>
          <w:lang w:val="es-CR"/>
        </w:rPr>
        <w:t xml:space="preserve"> lo establecido en el artículo </w:t>
      </w:r>
      <w:r w:rsidR="003E11AB" w:rsidRPr="003E11AB">
        <w:rPr>
          <w:rFonts w:cs="Arial"/>
          <w:sz w:val="22"/>
          <w:szCs w:val="22"/>
          <w:lang w:val="es-CR"/>
        </w:rPr>
        <w:t xml:space="preserve">23 de </w:t>
      </w:r>
      <w:r w:rsidR="003E11AB">
        <w:rPr>
          <w:rFonts w:cs="Arial"/>
          <w:sz w:val="22"/>
          <w:szCs w:val="22"/>
          <w:lang w:val="es-CR"/>
        </w:rPr>
        <w:t>l</w:t>
      </w:r>
      <w:r w:rsidR="003E11AB" w:rsidRPr="003E11AB">
        <w:rPr>
          <w:rFonts w:cs="Arial"/>
          <w:sz w:val="22"/>
          <w:szCs w:val="22"/>
          <w:lang w:val="es-CR"/>
        </w:rPr>
        <w:t>a Ley General de Control Interno, Ley 8292</w:t>
      </w:r>
      <w:r w:rsidR="003E11AB">
        <w:rPr>
          <w:rFonts w:cs="Arial"/>
          <w:sz w:val="22"/>
          <w:szCs w:val="22"/>
          <w:lang w:val="es-CR"/>
        </w:rPr>
        <w:t>.</w:t>
      </w:r>
    </w:p>
    <w:p w14:paraId="3D685618" w14:textId="25F89656" w:rsidR="003E11AB" w:rsidRDefault="003E11AB" w:rsidP="003E11AB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2DDA3CE9" w14:textId="08767B96" w:rsidR="002B71CC" w:rsidRDefault="003E11AB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38673F">
        <w:rPr>
          <w:rFonts w:cs="Arial"/>
          <w:b/>
          <w:bCs/>
          <w:sz w:val="22"/>
          <w:szCs w:val="22"/>
          <w:lang w:val="es-CR"/>
        </w:rPr>
        <w:t>Segundo:</w:t>
      </w:r>
      <w:r>
        <w:rPr>
          <w:rFonts w:cs="Arial"/>
          <w:sz w:val="22"/>
          <w:szCs w:val="22"/>
          <w:lang w:val="es-CR"/>
        </w:rPr>
        <w:t xml:space="preserve"> Que </w:t>
      </w:r>
      <w:r w:rsidR="0038673F">
        <w:rPr>
          <w:rFonts w:cs="Arial"/>
          <w:sz w:val="22"/>
          <w:szCs w:val="22"/>
          <w:lang w:val="es-CR"/>
        </w:rPr>
        <w:t>dicha propuesta reglamentaria ha sido conocida y avalada por el Comité de Auditoría en su sesión N° 07-2022, del 22 de setiembre de 2022, y ha sido sometida a la aprobación de este Órgano Colegiado</w:t>
      </w:r>
      <w:r w:rsidR="0038673F">
        <w:rPr>
          <w:rFonts w:cs="Arial"/>
          <w:sz w:val="22"/>
          <w:szCs w:val="22"/>
          <w:lang w:val="es-ES_tradnl"/>
        </w:rPr>
        <w:t xml:space="preserve">, mediante el oficio </w:t>
      </w:r>
      <w:r w:rsidR="00C60147">
        <w:rPr>
          <w:rFonts w:cs="Arial"/>
          <w:sz w:val="22"/>
          <w:szCs w:val="22"/>
        </w:rPr>
        <w:t>CABANHVI-</w:t>
      </w:r>
      <w:r w:rsidR="0038673F">
        <w:rPr>
          <w:rFonts w:cs="Arial"/>
          <w:sz w:val="22"/>
          <w:szCs w:val="22"/>
        </w:rPr>
        <w:t>035-2022 del 29 de setiembre de 2022.</w:t>
      </w:r>
    </w:p>
    <w:p w14:paraId="72012848" w14:textId="23E66942" w:rsidR="0038673F" w:rsidRDefault="0038673F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769EB155" w14:textId="3C956E70" w:rsidR="008E0ACD" w:rsidRDefault="0038673F" w:rsidP="008E0ACD">
      <w:pPr>
        <w:spacing w:line="360" w:lineRule="auto"/>
        <w:jc w:val="both"/>
        <w:rPr>
          <w:rFonts w:cs="Arial"/>
          <w:sz w:val="22"/>
          <w:szCs w:val="22"/>
          <w:lang w:val="es-CR"/>
        </w:rPr>
      </w:pPr>
      <w:r w:rsidRPr="0038673F">
        <w:rPr>
          <w:rFonts w:cs="Arial"/>
          <w:b/>
          <w:bCs/>
          <w:sz w:val="22"/>
          <w:szCs w:val="22"/>
        </w:rPr>
        <w:t>Tercero:</w:t>
      </w:r>
      <w:r>
        <w:rPr>
          <w:rFonts w:cs="Arial"/>
          <w:sz w:val="22"/>
          <w:szCs w:val="22"/>
        </w:rPr>
        <w:t xml:space="preserve"> Que esta </w:t>
      </w:r>
      <w:r w:rsidRPr="0038673F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</w:t>
      </w:r>
      <w:r w:rsidR="008E0ACD">
        <w:rPr>
          <w:rFonts w:cs="Arial"/>
          <w:sz w:val="22"/>
          <w:szCs w:val="22"/>
          <w:lang w:val="es-ES_tradnl"/>
        </w:rPr>
        <w:t xml:space="preserve">no encuentra objeción en acoger la referida propuesta de reglamentación, por lo que lo pertinente es aprobarla para su respectiva implementación, a fin de </w:t>
      </w:r>
      <w:r w:rsidR="008E0ACD" w:rsidRPr="008E0ACD">
        <w:rPr>
          <w:rFonts w:cs="Arial"/>
          <w:sz w:val="22"/>
          <w:szCs w:val="22"/>
          <w:lang w:val="es-CR"/>
        </w:rPr>
        <w:t xml:space="preserve">fortalecer </w:t>
      </w:r>
      <w:r w:rsidR="008E0ACD">
        <w:rPr>
          <w:rFonts w:cs="Arial"/>
          <w:sz w:val="22"/>
          <w:szCs w:val="22"/>
          <w:lang w:val="es-CR"/>
        </w:rPr>
        <w:t xml:space="preserve">la </w:t>
      </w:r>
      <w:r w:rsidR="008E0ACD" w:rsidRPr="008E0ACD">
        <w:rPr>
          <w:rFonts w:cs="Arial"/>
          <w:sz w:val="22"/>
          <w:szCs w:val="22"/>
          <w:lang w:val="es-CR"/>
        </w:rPr>
        <w:t>gesti</w:t>
      </w:r>
      <w:r w:rsidR="008E0ACD">
        <w:rPr>
          <w:rFonts w:cs="Arial"/>
          <w:sz w:val="22"/>
          <w:szCs w:val="22"/>
          <w:lang w:val="es-CR"/>
        </w:rPr>
        <w:t>ón de la Auditoría Interna dentro de la organización.</w:t>
      </w:r>
    </w:p>
    <w:p w14:paraId="6DB11D7F" w14:textId="77777777" w:rsidR="008E0ACD" w:rsidRDefault="008E0ACD" w:rsidP="008E0ACD">
      <w:pPr>
        <w:spacing w:line="360" w:lineRule="auto"/>
        <w:jc w:val="both"/>
        <w:rPr>
          <w:rFonts w:cs="Arial"/>
          <w:sz w:val="22"/>
          <w:szCs w:val="22"/>
          <w:lang w:val="es-CR"/>
        </w:rPr>
      </w:pPr>
    </w:p>
    <w:p w14:paraId="6D0BB696" w14:textId="4ECACBDE" w:rsidR="0038673F" w:rsidRPr="00862957" w:rsidRDefault="00862957" w:rsidP="002B71C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862957">
        <w:rPr>
          <w:rFonts w:cs="Arial"/>
          <w:b/>
          <w:bCs/>
          <w:sz w:val="22"/>
          <w:szCs w:val="22"/>
        </w:rPr>
        <w:t>Por tanto, se acuerda:</w:t>
      </w:r>
    </w:p>
    <w:p w14:paraId="54FBF577" w14:textId="6ABE3F6E" w:rsidR="00862957" w:rsidRDefault="00862957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Aprobar </w:t>
      </w:r>
      <w:r w:rsidR="001500C3">
        <w:rPr>
          <w:rFonts w:cs="Arial"/>
          <w:sz w:val="22"/>
          <w:szCs w:val="22"/>
        </w:rPr>
        <w:t>el Reglamento de Organización y Funciones de la Auditoría Interna, de conformidad con el texto que se adjunta al oficio AI-OF-124-2022 de la Auditoría Interna.</w:t>
      </w:r>
    </w:p>
    <w:p w14:paraId="710C46B2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lastRenderedPageBreak/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7F0114CB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8868564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D2A1" w14:textId="77777777" w:rsidR="0064782D" w:rsidRDefault="0064782D">
      <w:r>
        <w:separator/>
      </w:r>
    </w:p>
  </w:endnote>
  <w:endnote w:type="continuationSeparator" w:id="0">
    <w:p w14:paraId="704C0658" w14:textId="77777777" w:rsidR="0064782D" w:rsidRDefault="0064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24B2" w14:textId="77777777" w:rsidR="0064782D" w:rsidRDefault="0064782D">
      <w:r>
        <w:separator/>
      </w:r>
    </w:p>
  </w:footnote>
  <w:footnote w:type="continuationSeparator" w:id="0">
    <w:p w14:paraId="1757663F" w14:textId="77777777" w:rsidR="0064782D" w:rsidRDefault="0064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0F37" w14:textId="77777777" w:rsidR="009D03FE" w:rsidRDefault="009D03FE">
    <w:pPr>
      <w:pStyle w:val="Encabezado"/>
      <w:rPr>
        <w:lang w:val="es-ES"/>
      </w:rPr>
    </w:pPr>
  </w:p>
  <w:p w14:paraId="011180DC" w14:textId="3F7C57C1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3A6488">
      <w:rPr>
        <w:sz w:val="18"/>
        <w:lang w:val="es-ES"/>
      </w:rPr>
      <w:t>56</w:t>
    </w:r>
    <w:r>
      <w:rPr>
        <w:sz w:val="18"/>
        <w:lang w:val="es-ES"/>
      </w:rPr>
      <w:t>-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</w:t>
    </w:r>
    <w:r w:rsidR="003A6488">
      <w:rPr>
        <w:sz w:val="18"/>
        <w:lang w:val="es-ES"/>
      </w:rPr>
      <w:t>13 de octubre</w:t>
    </w:r>
    <w:r>
      <w:rPr>
        <w:sz w:val="18"/>
        <w:lang w:val="es-ES"/>
      </w:rPr>
      <w:t xml:space="preserve"> de </w:t>
    </w:r>
    <w:r w:rsidR="005F2BC7">
      <w:rPr>
        <w:sz w:val="18"/>
        <w:lang w:val="es-ES"/>
      </w:rPr>
      <w:t>2022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17891D2A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3FE9"/>
    <w:multiLevelType w:val="hybridMultilevel"/>
    <w:tmpl w:val="1220AD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0710"/>
    <w:multiLevelType w:val="hybridMultilevel"/>
    <w:tmpl w:val="555076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C1CD2"/>
    <w:multiLevelType w:val="hybridMultilevel"/>
    <w:tmpl w:val="A45E26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F2D72"/>
    <w:multiLevelType w:val="hybridMultilevel"/>
    <w:tmpl w:val="3D7894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75252"/>
    <w:multiLevelType w:val="hybridMultilevel"/>
    <w:tmpl w:val="B9464A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87615"/>
    <w:multiLevelType w:val="hybridMultilevel"/>
    <w:tmpl w:val="85FEFA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821ED"/>
    <w:multiLevelType w:val="hybridMultilevel"/>
    <w:tmpl w:val="4F8E52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432B"/>
    <w:multiLevelType w:val="hybridMultilevel"/>
    <w:tmpl w:val="1EC270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29C3"/>
    <w:multiLevelType w:val="hybridMultilevel"/>
    <w:tmpl w:val="C19E821C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31203">
    <w:abstractNumId w:val="10"/>
  </w:num>
  <w:num w:numId="2" w16cid:durableId="195124504">
    <w:abstractNumId w:val="2"/>
  </w:num>
  <w:num w:numId="3" w16cid:durableId="1133984768">
    <w:abstractNumId w:val="15"/>
  </w:num>
  <w:num w:numId="4" w16cid:durableId="330446819">
    <w:abstractNumId w:val="1"/>
  </w:num>
  <w:num w:numId="5" w16cid:durableId="1237327871">
    <w:abstractNumId w:val="0"/>
  </w:num>
  <w:num w:numId="6" w16cid:durableId="1813402357">
    <w:abstractNumId w:val="17"/>
  </w:num>
  <w:num w:numId="7" w16cid:durableId="1372263813">
    <w:abstractNumId w:val="24"/>
  </w:num>
  <w:num w:numId="8" w16cid:durableId="1372070941">
    <w:abstractNumId w:val="12"/>
  </w:num>
  <w:num w:numId="9" w16cid:durableId="1427723675">
    <w:abstractNumId w:val="9"/>
  </w:num>
  <w:num w:numId="10" w16cid:durableId="521751316">
    <w:abstractNumId w:val="6"/>
  </w:num>
  <w:num w:numId="11" w16cid:durableId="1597327801">
    <w:abstractNumId w:val="7"/>
  </w:num>
  <w:num w:numId="12" w16cid:durableId="1192108611">
    <w:abstractNumId w:val="25"/>
  </w:num>
  <w:num w:numId="13" w16cid:durableId="688070033">
    <w:abstractNumId w:val="21"/>
  </w:num>
  <w:num w:numId="14" w16cid:durableId="941498480">
    <w:abstractNumId w:val="20"/>
  </w:num>
  <w:num w:numId="15" w16cid:durableId="1347948578">
    <w:abstractNumId w:val="13"/>
  </w:num>
  <w:num w:numId="16" w16cid:durableId="1217739705">
    <w:abstractNumId w:val="18"/>
  </w:num>
  <w:num w:numId="17" w16cid:durableId="1238902911">
    <w:abstractNumId w:val="16"/>
  </w:num>
  <w:num w:numId="18" w16cid:durableId="410200689">
    <w:abstractNumId w:val="22"/>
  </w:num>
  <w:num w:numId="19" w16cid:durableId="1939869296">
    <w:abstractNumId w:val="4"/>
  </w:num>
  <w:num w:numId="20" w16cid:durableId="984746131">
    <w:abstractNumId w:val="5"/>
  </w:num>
  <w:num w:numId="21" w16cid:durableId="986664765">
    <w:abstractNumId w:val="8"/>
  </w:num>
  <w:num w:numId="22" w16cid:durableId="1070735534">
    <w:abstractNumId w:val="19"/>
  </w:num>
  <w:num w:numId="23" w16cid:durableId="850529794">
    <w:abstractNumId w:val="3"/>
  </w:num>
  <w:num w:numId="24" w16cid:durableId="1233127278">
    <w:abstractNumId w:val="11"/>
  </w:num>
  <w:num w:numId="25" w16cid:durableId="1146387562">
    <w:abstractNumId w:val="14"/>
  </w:num>
  <w:num w:numId="26" w16cid:durableId="8213905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3wpxoNg3TEkCzTPCvp9tPo2TUngVC3cdt3r5sYGihTlA8iptIJSQLSEspEBtZ7oLjjhVYWCIZF4p5Tc8F+fwg==" w:salt="mgqm4uq4a71oPNRFwb2iU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2D"/>
    <w:rsid w:val="0000085A"/>
    <w:rsid w:val="00011DC1"/>
    <w:rsid w:val="0001401F"/>
    <w:rsid w:val="00026DCA"/>
    <w:rsid w:val="00027E78"/>
    <w:rsid w:val="0003318B"/>
    <w:rsid w:val="00036A8B"/>
    <w:rsid w:val="00042448"/>
    <w:rsid w:val="00046DF5"/>
    <w:rsid w:val="00053A32"/>
    <w:rsid w:val="000547A2"/>
    <w:rsid w:val="00065642"/>
    <w:rsid w:val="00067B32"/>
    <w:rsid w:val="00067F68"/>
    <w:rsid w:val="00076A47"/>
    <w:rsid w:val="00081BB0"/>
    <w:rsid w:val="00085DF1"/>
    <w:rsid w:val="0009389D"/>
    <w:rsid w:val="000A314F"/>
    <w:rsid w:val="000A6259"/>
    <w:rsid w:val="000B0F7B"/>
    <w:rsid w:val="000C4E35"/>
    <w:rsid w:val="000C5661"/>
    <w:rsid w:val="000F5F31"/>
    <w:rsid w:val="000F6DBD"/>
    <w:rsid w:val="00105CCE"/>
    <w:rsid w:val="0011401E"/>
    <w:rsid w:val="001147C3"/>
    <w:rsid w:val="00117E78"/>
    <w:rsid w:val="001227FE"/>
    <w:rsid w:val="00145F1C"/>
    <w:rsid w:val="001500C3"/>
    <w:rsid w:val="00154E36"/>
    <w:rsid w:val="00183234"/>
    <w:rsid w:val="0018634C"/>
    <w:rsid w:val="001909BE"/>
    <w:rsid w:val="00193B2D"/>
    <w:rsid w:val="00193B71"/>
    <w:rsid w:val="00196DD0"/>
    <w:rsid w:val="001A7502"/>
    <w:rsid w:val="001B6D7C"/>
    <w:rsid w:val="001B703A"/>
    <w:rsid w:val="001C3F1B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5B9F"/>
    <w:rsid w:val="00277DD3"/>
    <w:rsid w:val="00282C93"/>
    <w:rsid w:val="0028301A"/>
    <w:rsid w:val="0028757E"/>
    <w:rsid w:val="002A51F3"/>
    <w:rsid w:val="002A6A4B"/>
    <w:rsid w:val="002B2B51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36CFC"/>
    <w:rsid w:val="00343CAA"/>
    <w:rsid w:val="00345E78"/>
    <w:rsid w:val="00346C2F"/>
    <w:rsid w:val="003473D2"/>
    <w:rsid w:val="00352AFB"/>
    <w:rsid w:val="00353979"/>
    <w:rsid w:val="00357C5B"/>
    <w:rsid w:val="00367B23"/>
    <w:rsid w:val="00373725"/>
    <w:rsid w:val="00373B50"/>
    <w:rsid w:val="00374710"/>
    <w:rsid w:val="003803AB"/>
    <w:rsid w:val="00380645"/>
    <w:rsid w:val="003853CD"/>
    <w:rsid w:val="0038673F"/>
    <w:rsid w:val="00386AA9"/>
    <w:rsid w:val="003A4E5A"/>
    <w:rsid w:val="003A5204"/>
    <w:rsid w:val="003A6488"/>
    <w:rsid w:val="003A70CE"/>
    <w:rsid w:val="003B0676"/>
    <w:rsid w:val="003B1738"/>
    <w:rsid w:val="003B20EA"/>
    <w:rsid w:val="003C6FEB"/>
    <w:rsid w:val="003D46C0"/>
    <w:rsid w:val="003E11AB"/>
    <w:rsid w:val="00407CC4"/>
    <w:rsid w:val="00421BEA"/>
    <w:rsid w:val="00432126"/>
    <w:rsid w:val="00445673"/>
    <w:rsid w:val="004755F8"/>
    <w:rsid w:val="0047561F"/>
    <w:rsid w:val="00475694"/>
    <w:rsid w:val="0047593B"/>
    <w:rsid w:val="0048086A"/>
    <w:rsid w:val="0048746C"/>
    <w:rsid w:val="004930AA"/>
    <w:rsid w:val="00496B93"/>
    <w:rsid w:val="00497711"/>
    <w:rsid w:val="004A19D5"/>
    <w:rsid w:val="004A7689"/>
    <w:rsid w:val="004B373F"/>
    <w:rsid w:val="004B7456"/>
    <w:rsid w:val="004C5B22"/>
    <w:rsid w:val="004C724E"/>
    <w:rsid w:val="004D0DCB"/>
    <w:rsid w:val="004E10F9"/>
    <w:rsid w:val="004E1777"/>
    <w:rsid w:val="004E5D21"/>
    <w:rsid w:val="004E68D5"/>
    <w:rsid w:val="005011AD"/>
    <w:rsid w:val="00513B4F"/>
    <w:rsid w:val="00531B93"/>
    <w:rsid w:val="005459D0"/>
    <w:rsid w:val="005466F0"/>
    <w:rsid w:val="005504E6"/>
    <w:rsid w:val="0057519A"/>
    <w:rsid w:val="00577603"/>
    <w:rsid w:val="00585347"/>
    <w:rsid w:val="00595395"/>
    <w:rsid w:val="0059625B"/>
    <w:rsid w:val="00596AB4"/>
    <w:rsid w:val="005A32C2"/>
    <w:rsid w:val="005A5C17"/>
    <w:rsid w:val="005B45E6"/>
    <w:rsid w:val="005B67A2"/>
    <w:rsid w:val="005C18D2"/>
    <w:rsid w:val="005C6147"/>
    <w:rsid w:val="005D1CF7"/>
    <w:rsid w:val="005E7559"/>
    <w:rsid w:val="005F2BC7"/>
    <w:rsid w:val="006021DA"/>
    <w:rsid w:val="00605664"/>
    <w:rsid w:val="006136BF"/>
    <w:rsid w:val="00615FBF"/>
    <w:rsid w:val="00623D36"/>
    <w:rsid w:val="006269F4"/>
    <w:rsid w:val="006321F4"/>
    <w:rsid w:val="00646C5C"/>
    <w:rsid w:val="0064782D"/>
    <w:rsid w:val="0064787D"/>
    <w:rsid w:val="0066494B"/>
    <w:rsid w:val="0066756A"/>
    <w:rsid w:val="00681878"/>
    <w:rsid w:val="00683504"/>
    <w:rsid w:val="00692A55"/>
    <w:rsid w:val="006979B4"/>
    <w:rsid w:val="006A474B"/>
    <w:rsid w:val="006A779D"/>
    <w:rsid w:val="006B55A0"/>
    <w:rsid w:val="006B7846"/>
    <w:rsid w:val="006C0086"/>
    <w:rsid w:val="006C1542"/>
    <w:rsid w:val="006C1D3B"/>
    <w:rsid w:val="006C1F07"/>
    <w:rsid w:val="006C5CBC"/>
    <w:rsid w:val="006C772C"/>
    <w:rsid w:val="006D5482"/>
    <w:rsid w:val="006D5D53"/>
    <w:rsid w:val="006E31FB"/>
    <w:rsid w:val="006E7C0F"/>
    <w:rsid w:val="006F3EA3"/>
    <w:rsid w:val="006F7DB3"/>
    <w:rsid w:val="007062BD"/>
    <w:rsid w:val="00710DDE"/>
    <w:rsid w:val="00711E6C"/>
    <w:rsid w:val="00723211"/>
    <w:rsid w:val="00735384"/>
    <w:rsid w:val="00737234"/>
    <w:rsid w:val="00751002"/>
    <w:rsid w:val="007605D2"/>
    <w:rsid w:val="00765327"/>
    <w:rsid w:val="007749FC"/>
    <w:rsid w:val="00780AB2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62957"/>
    <w:rsid w:val="00870163"/>
    <w:rsid w:val="00875497"/>
    <w:rsid w:val="00895A5D"/>
    <w:rsid w:val="00896BC6"/>
    <w:rsid w:val="008D0318"/>
    <w:rsid w:val="008D35D8"/>
    <w:rsid w:val="008D671D"/>
    <w:rsid w:val="008D6E0F"/>
    <w:rsid w:val="008E0ACD"/>
    <w:rsid w:val="008F38A8"/>
    <w:rsid w:val="008F6C96"/>
    <w:rsid w:val="00911DBA"/>
    <w:rsid w:val="00911F06"/>
    <w:rsid w:val="00940420"/>
    <w:rsid w:val="009449EE"/>
    <w:rsid w:val="009669CF"/>
    <w:rsid w:val="00986348"/>
    <w:rsid w:val="0099609E"/>
    <w:rsid w:val="009C11C0"/>
    <w:rsid w:val="009D03FE"/>
    <w:rsid w:val="009D1F46"/>
    <w:rsid w:val="009D70A8"/>
    <w:rsid w:val="009D78B0"/>
    <w:rsid w:val="009E1B07"/>
    <w:rsid w:val="009E1B1B"/>
    <w:rsid w:val="009E3837"/>
    <w:rsid w:val="009F2788"/>
    <w:rsid w:val="009F62A9"/>
    <w:rsid w:val="00A3046D"/>
    <w:rsid w:val="00A3146D"/>
    <w:rsid w:val="00A330FA"/>
    <w:rsid w:val="00A536DE"/>
    <w:rsid w:val="00A57ECD"/>
    <w:rsid w:val="00A626FE"/>
    <w:rsid w:val="00A66B9A"/>
    <w:rsid w:val="00A70A82"/>
    <w:rsid w:val="00A73DC5"/>
    <w:rsid w:val="00A775DD"/>
    <w:rsid w:val="00A8278D"/>
    <w:rsid w:val="00A837EB"/>
    <w:rsid w:val="00AA4E2A"/>
    <w:rsid w:val="00AB15C1"/>
    <w:rsid w:val="00AB1E41"/>
    <w:rsid w:val="00AB2826"/>
    <w:rsid w:val="00AB486F"/>
    <w:rsid w:val="00AB4B39"/>
    <w:rsid w:val="00AD4F06"/>
    <w:rsid w:val="00AE7AB3"/>
    <w:rsid w:val="00AF4C49"/>
    <w:rsid w:val="00B00832"/>
    <w:rsid w:val="00B019A0"/>
    <w:rsid w:val="00B2152C"/>
    <w:rsid w:val="00B34414"/>
    <w:rsid w:val="00B3640B"/>
    <w:rsid w:val="00B36CE6"/>
    <w:rsid w:val="00B43B1F"/>
    <w:rsid w:val="00B553BD"/>
    <w:rsid w:val="00B5583C"/>
    <w:rsid w:val="00B56F87"/>
    <w:rsid w:val="00B64449"/>
    <w:rsid w:val="00B66D8C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0147"/>
    <w:rsid w:val="00C676D8"/>
    <w:rsid w:val="00C80B39"/>
    <w:rsid w:val="00CA3661"/>
    <w:rsid w:val="00CA42F6"/>
    <w:rsid w:val="00CC0A79"/>
    <w:rsid w:val="00CC60FC"/>
    <w:rsid w:val="00CC704A"/>
    <w:rsid w:val="00CC7940"/>
    <w:rsid w:val="00CD7A02"/>
    <w:rsid w:val="00CF0E50"/>
    <w:rsid w:val="00CF4BE9"/>
    <w:rsid w:val="00D034AB"/>
    <w:rsid w:val="00D12D56"/>
    <w:rsid w:val="00D13B6B"/>
    <w:rsid w:val="00D22B80"/>
    <w:rsid w:val="00D330C4"/>
    <w:rsid w:val="00D35784"/>
    <w:rsid w:val="00D37592"/>
    <w:rsid w:val="00D41B8B"/>
    <w:rsid w:val="00D509A7"/>
    <w:rsid w:val="00D54758"/>
    <w:rsid w:val="00D60482"/>
    <w:rsid w:val="00D61F89"/>
    <w:rsid w:val="00D72C3B"/>
    <w:rsid w:val="00DA156E"/>
    <w:rsid w:val="00DA4323"/>
    <w:rsid w:val="00DA4C56"/>
    <w:rsid w:val="00DB38FB"/>
    <w:rsid w:val="00DB3E3D"/>
    <w:rsid w:val="00DC1CF9"/>
    <w:rsid w:val="00DC32CD"/>
    <w:rsid w:val="00DE0BBA"/>
    <w:rsid w:val="00DE2F5A"/>
    <w:rsid w:val="00DE7715"/>
    <w:rsid w:val="00DF2BCD"/>
    <w:rsid w:val="00E0071B"/>
    <w:rsid w:val="00E2143B"/>
    <w:rsid w:val="00E31F79"/>
    <w:rsid w:val="00E6222D"/>
    <w:rsid w:val="00E63068"/>
    <w:rsid w:val="00E63BC8"/>
    <w:rsid w:val="00E646C7"/>
    <w:rsid w:val="00E67E37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541D9"/>
    <w:rsid w:val="00F64CB6"/>
    <w:rsid w:val="00F83C00"/>
    <w:rsid w:val="00F9130B"/>
    <w:rsid w:val="00F97718"/>
    <w:rsid w:val="00FA1809"/>
    <w:rsid w:val="00FA2104"/>
    <w:rsid w:val="00FA4CCB"/>
    <w:rsid w:val="00FC257F"/>
    <w:rsid w:val="00FC4147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DAED0"/>
  <w15:docId w15:val="{2BB3DD16-F3B1-4B5D-B73B-18ADF086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lp\Desktop\Plantilla%20acta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2022</Template>
  <TotalTime>230</TotalTime>
  <Pages>10</Pages>
  <Words>2628</Words>
  <Characters>14196</Characters>
  <Application>Microsoft Office Word</Application>
  <DocSecurity>8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46</cp:revision>
  <cp:lastPrinted>2011-09-07T16:03:00Z</cp:lastPrinted>
  <dcterms:created xsi:type="dcterms:W3CDTF">2022-10-13T17:38:00Z</dcterms:created>
  <dcterms:modified xsi:type="dcterms:W3CDTF">2022-10-25T13:47:00Z</dcterms:modified>
</cp:coreProperties>
</file>