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F9E1" w14:textId="77777777" w:rsidR="00FA4CCB" w:rsidRDefault="00FA4CCB">
      <w:pPr>
        <w:pStyle w:val="Ttulo"/>
        <w:ind w:right="51"/>
        <w:rPr>
          <w:rFonts w:cs="Arial"/>
        </w:rPr>
      </w:pPr>
      <w:r>
        <w:rPr>
          <w:rFonts w:cs="Arial"/>
        </w:rPr>
        <w:t>BANCO HIPOTECARIO DE LA VIVIENDA</w:t>
      </w:r>
    </w:p>
    <w:p w14:paraId="1D3D0814" w14:textId="77777777" w:rsidR="00FA4CCB" w:rsidRDefault="00FA4CCB">
      <w:pPr>
        <w:spacing w:line="360" w:lineRule="auto"/>
        <w:ind w:right="51"/>
        <w:jc w:val="center"/>
        <w:rPr>
          <w:rFonts w:cs="Arial"/>
          <w:b/>
          <w:sz w:val="22"/>
          <w:u w:val="single"/>
        </w:rPr>
      </w:pPr>
      <w:r>
        <w:rPr>
          <w:rFonts w:cs="Arial"/>
          <w:b/>
          <w:sz w:val="22"/>
          <w:u w:val="single"/>
        </w:rPr>
        <w:t>JUNTA DIRECTIVA</w:t>
      </w:r>
    </w:p>
    <w:p w14:paraId="496BAADA" w14:textId="77777777" w:rsidR="00FA4CCB" w:rsidRDefault="00FA4CCB">
      <w:pPr>
        <w:spacing w:line="360" w:lineRule="auto"/>
        <w:ind w:right="51"/>
        <w:jc w:val="center"/>
        <w:rPr>
          <w:rFonts w:cs="Arial"/>
          <w:b/>
          <w:sz w:val="22"/>
          <w:u w:val="single"/>
        </w:rPr>
      </w:pPr>
    </w:p>
    <w:p w14:paraId="428640E4" w14:textId="6431C4C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66E49">
        <w:rPr>
          <w:rFonts w:cs="Arial"/>
          <w:b/>
          <w:sz w:val="22"/>
          <w:u w:val="single"/>
        </w:rPr>
        <w:t>50</w:t>
      </w:r>
      <w:r>
        <w:rPr>
          <w:rFonts w:cs="Arial"/>
          <w:b/>
          <w:sz w:val="22"/>
          <w:u w:val="single"/>
        </w:rPr>
        <w:t>-</w:t>
      </w:r>
      <w:r w:rsidR="005F2BC7">
        <w:rPr>
          <w:rFonts w:cs="Arial"/>
          <w:b/>
          <w:sz w:val="22"/>
          <w:u w:val="single"/>
        </w:rPr>
        <w:t>2022</w:t>
      </w:r>
    </w:p>
    <w:p w14:paraId="3374408C" w14:textId="7F54074C" w:rsidR="00FA4CCB" w:rsidRDefault="00FA4CCB">
      <w:pPr>
        <w:spacing w:line="360" w:lineRule="auto"/>
        <w:ind w:right="51"/>
        <w:jc w:val="center"/>
        <w:rPr>
          <w:rFonts w:cs="Arial"/>
          <w:b/>
          <w:sz w:val="22"/>
          <w:u w:val="single"/>
        </w:rPr>
      </w:pPr>
      <w:r>
        <w:rPr>
          <w:rFonts w:cs="Arial"/>
          <w:b/>
          <w:sz w:val="22"/>
          <w:u w:val="single"/>
        </w:rPr>
        <w:t xml:space="preserve">DEL </w:t>
      </w:r>
      <w:r w:rsidR="00B66E49">
        <w:rPr>
          <w:rFonts w:cs="Arial"/>
          <w:b/>
          <w:sz w:val="22"/>
          <w:u w:val="single"/>
        </w:rPr>
        <w:t>22</w:t>
      </w:r>
      <w:r>
        <w:rPr>
          <w:rFonts w:cs="Arial"/>
          <w:b/>
          <w:sz w:val="22"/>
          <w:u w:val="single"/>
        </w:rPr>
        <w:t xml:space="preserve"> DE </w:t>
      </w:r>
      <w:r w:rsidR="00B66E49">
        <w:rPr>
          <w:rFonts w:cs="Arial"/>
          <w:b/>
          <w:sz w:val="22"/>
          <w:u w:val="single"/>
        </w:rPr>
        <w:t>SETIEMBRE</w:t>
      </w:r>
      <w:r>
        <w:rPr>
          <w:rFonts w:cs="Arial"/>
          <w:b/>
          <w:sz w:val="22"/>
          <w:u w:val="single"/>
        </w:rPr>
        <w:t xml:space="preserve"> DE </w:t>
      </w:r>
      <w:r w:rsidR="005F2BC7">
        <w:rPr>
          <w:rFonts w:cs="Arial"/>
          <w:b/>
          <w:sz w:val="22"/>
          <w:u w:val="single"/>
        </w:rPr>
        <w:t>2022</w:t>
      </w:r>
    </w:p>
    <w:p w14:paraId="0DDD0CE9"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444F625" w14:textId="77777777" w:rsidR="00FA4CCB" w:rsidRDefault="00FA4CCB">
      <w:pPr>
        <w:spacing w:line="360" w:lineRule="auto"/>
        <w:ind w:right="51"/>
        <w:jc w:val="center"/>
        <w:rPr>
          <w:rFonts w:cs="Arial"/>
          <w:b/>
          <w:sz w:val="22"/>
          <w:u w:val="single"/>
        </w:rPr>
      </w:pPr>
    </w:p>
    <w:p w14:paraId="14A3EFCA" w14:textId="3C5291B6"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B66E49">
        <w:rPr>
          <w:rFonts w:cs="Arial"/>
          <w:sz w:val="22"/>
        </w:rPr>
        <w:t>Se inicia</w:t>
      </w:r>
      <w:r w:rsidR="009449EE">
        <w:rPr>
          <w:rFonts w:cs="Arial"/>
          <w:sz w:val="22"/>
        </w:rPr>
        <w:t xml:space="preserve"> la sesión a las diecis</w:t>
      </w:r>
      <w:r w:rsidR="00577603">
        <w:rPr>
          <w:rFonts w:cs="Arial"/>
          <w:sz w:val="22"/>
        </w:rPr>
        <w:t>éis</w:t>
      </w:r>
      <w:r w:rsidR="009449EE">
        <w:rPr>
          <w:rFonts w:cs="Arial"/>
          <w:sz w:val="22"/>
        </w:rPr>
        <w:t xml:space="preserv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w:t>
      </w:r>
      <w:r w:rsidR="006A4E41">
        <w:rPr>
          <w:rFonts w:cs="Arial"/>
          <w:sz w:val="22"/>
        </w:rPr>
        <w:t xml:space="preserve">Eloísa Ulibarri Pernús, Vicepresidenta; </w:t>
      </w:r>
      <w:r w:rsidR="00B66E49">
        <w:rPr>
          <w:rFonts w:cs="Arial"/>
          <w:sz w:val="22"/>
        </w:rPr>
        <w:t xml:space="preserve">Lina Rosa Barrantes Castegnaro, Marcos Alonso Carazo Campos y Mariana Grillo Espinoza. Los Directores </w:t>
      </w:r>
      <w:r w:rsidR="006A4E41">
        <w:rPr>
          <w:rFonts w:cs="Arial"/>
          <w:sz w:val="22"/>
        </w:rPr>
        <w:t xml:space="preserve">José Rodolfo Rojas Jiménez y </w:t>
      </w:r>
      <w:r w:rsidR="00B66E49">
        <w:rPr>
          <w:rFonts w:cs="Arial"/>
          <w:sz w:val="22"/>
        </w:rPr>
        <w:t>Guillermo Alvarado Herrera</w:t>
      </w:r>
      <w:r w:rsidR="00260E21">
        <w:rPr>
          <w:rFonts w:cs="Arial"/>
          <w:sz w:val="22"/>
        </w:rPr>
        <w:t xml:space="preserve">, se incorporan a la sesión a partir de los minutos </w:t>
      </w:r>
      <w:r w:rsidR="006A4E41">
        <w:rPr>
          <w:rFonts w:cs="Arial"/>
          <w:sz w:val="22"/>
        </w:rPr>
        <w:t>01:35</w:t>
      </w:r>
      <w:r w:rsidR="00260E21" w:rsidRPr="006A4E41">
        <w:rPr>
          <w:rFonts w:cs="Arial"/>
          <w:sz w:val="22"/>
        </w:rPr>
        <w:t xml:space="preserve"> y </w:t>
      </w:r>
      <w:r w:rsidR="006A4E41" w:rsidRPr="006A4E41">
        <w:rPr>
          <w:rFonts w:cs="Arial"/>
          <w:sz w:val="22"/>
        </w:rPr>
        <w:t>03</w:t>
      </w:r>
      <w:r w:rsidR="00260E21" w:rsidRPr="006A4E41">
        <w:rPr>
          <w:rFonts w:cs="Arial"/>
          <w:sz w:val="22"/>
        </w:rPr>
        <w:t>:</w:t>
      </w:r>
      <w:r w:rsidR="006A4E41" w:rsidRPr="006A4E41">
        <w:rPr>
          <w:rFonts w:cs="Arial"/>
          <w:sz w:val="22"/>
        </w:rPr>
        <w:t>2</w:t>
      </w:r>
      <w:r w:rsidR="007C57F9">
        <w:rPr>
          <w:rFonts w:cs="Arial"/>
          <w:sz w:val="22"/>
        </w:rPr>
        <w:t>9</w:t>
      </w:r>
      <w:r w:rsidR="00260E21" w:rsidRPr="006A4E41">
        <w:rPr>
          <w:rFonts w:cs="Arial"/>
          <w:sz w:val="22"/>
        </w:rPr>
        <w:t xml:space="preserve"> respectivamente.</w:t>
      </w:r>
      <w:r w:rsidR="00260E21">
        <w:rPr>
          <w:rFonts w:cs="Arial"/>
          <w:sz w:val="22"/>
        </w:rPr>
        <w:t xml:space="preserve"> Por encontrarse fuera del país, los Directores Marcos Alonso Carazo Campos y Mariana Grillo Espinoza asisten </w:t>
      </w:r>
      <w:r w:rsidR="00B66E49" w:rsidRPr="00B66E49">
        <w:rPr>
          <w:rFonts w:cs="Arial"/>
          <w:sz w:val="22"/>
        </w:rPr>
        <w:t xml:space="preserve">virtualmente a la sesión, por medio de </w:t>
      </w:r>
      <w:r w:rsidR="00260E21">
        <w:rPr>
          <w:rFonts w:cs="Arial"/>
          <w:sz w:val="22"/>
        </w:rPr>
        <w:t xml:space="preserve">videoconferencia en </w:t>
      </w:r>
      <w:r w:rsidR="00B66E49" w:rsidRPr="00B66E49">
        <w:rPr>
          <w:rFonts w:cs="Arial"/>
          <w:sz w:val="22"/>
        </w:rPr>
        <w:t xml:space="preserve">la plataforma de Microsoft </w:t>
      </w:r>
      <w:proofErr w:type="spellStart"/>
      <w:r w:rsidR="00B66E49" w:rsidRPr="00B66E49">
        <w:rPr>
          <w:rFonts w:cs="Arial"/>
          <w:sz w:val="22"/>
        </w:rPr>
        <w:t>Teams</w:t>
      </w:r>
      <w:proofErr w:type="spellEnd"/>
      <w:r w:rsidR="00B66E49" w:rsidRPr="00B66E49">
        <w:rPr>
          <w:rFonts w:cs="Arial"/>
          <w:sz w:val="22"/>
        </w:rPr>
        <w:t>, al amparo de lo dispuesto en el Reglamento para el Funcionamiento de la Junta Directiva del Banco Hipotecario de la Vivienda.</w:t>
      </w:r>
    </w:p>
    <w:p w14:paraId="7032E615" w14:textId="77777777" w:rsidR="00AD4F06" w:rsidRDefault="00AD4F06" w:rsidP="0066494B">
      <w:pPr>
        <w:spacing w:line="360" w:lineRule="auto"/>
        <w:jc w:val="both"/>
        <w:rPr>
          <w:rFonts w:cs="Arial"/>
          <w:sz w:val="22"/>
        </w:rPr>
      </w:pPr>
    </w:p>
    <w:p w14:paraId="6BB19B54" w14:textId="1F28F0E0" w:rsidR="00FA4CCB" w:rsidRDefault="00FA4CCB" w:rsidP="0066494B">
      <w:pPr>
        <w:spacing w:line="360" w:lineRule="auto"/>
        <w:jc w:val="both"/>
        <w:rPr>
          <w:rFonts w:cs="Arial"/>
          <w:sz w:val="22"/>
        </w:rPr>
      </w:pPr>
      <w:r>
        <w:rPr>
          <w:rFonts w:cs="Arial"/>
          <w:sz w:val="22"/>
        </w:rPr>
        <w:t xml:space="preserve">Asisten también los siguientes funcionarios: </w:t>
      </w:r>
      <w:r w:rsidR="00260E21">
        <w:rPr>
          <w:rFonts w:cs="Arial"/>
          <w:sz w:val="22"/>
        </w:rPr>
        <w:t xml:space="preserve">Ericka Masís Calderón, funcionaria de la </w:t>
      </w:r>
      <w:r w:rsidR="00260E21" w:rsidRPr="009449EE">
        <w:rPr>
          <w:rFonts w:cs="Arial"/>
          <w:sz w:val="22"/>
          <w:szCs w:val="22"/>
        </w:rPr>
        <w:t>Asesoría Legal</w:t>
      </w:r>
      <w:r w:rsidR="00260E21">
        <w:rPr>
          <w:rFonts w:cs="Arial"/>
          <w:sz w:val="22"/>
        </w:rPr>
        <w:t>;</w:t>
      </w:r>
      <w:r w:rsidR="00260E21">
        <w:rPr>
          <w:bCs/>
          <w:sz w:val="22"/>
        </w:rPr>
        <w:t xml:space="preserve"> </w:t>
      </w:r>
      <w:r w:rsidR="00260E21">
        <w:rPr>
          <w:rFonts w:cs="Arial"/>
          <w:sz w:val="22"/>
        </w:rPr>
        <w:t xml:space="preserve">y David López Pacheco, Secretario de Junta Directiva.  Los señores Dagoberto </w:t>
      </w:r>
      <w:r w:rsidR="00E97960">
        <w:rPr>
          <w:rFonts w:cs="Arial"/>
          <w:sz w:val="22"/>
        </w:rPr>
        <w:t xml:space="preserve">Hidalgo Cortés, </w:t>
      </w:r>
      <w:r w:rsidR="00DB38FB">
        <w:rPr>
          <w:rFonts w:cs="Arial"/>
          <w:sz w:val="22"/>
        </w:rPr>
        <w:t>Gerente General;</w:t>
      </w:r>
      <w:r w:rsidR="00BF0C80">
        <w:rPr>
          <w:rFonts w:cs="Arial"/>
          <w:sz w:val="22"/>
        </w:rPr>
        <w:t xml:space="preserve"> </w:t>
      </w:r>
      <w:r w:rsidR="00260E21">
        <w:rPr>
          <w:rFonts w:cs="Arial"/>
          <w:sz w:val="22"/>
        </w:rPr>
        <w:t xml:space="preserve">y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w:t>
      </w:r>
      <w:r w:rsidR="00260E21">
        <w:rPr>
          <w:rFonts w:cs="Arial"/>
          <w:sz w:val="22"/>
        </w:rPr>
        <w:t xml:space="preserve"> se incorporan a la sesión a partir </w:t>
      </w:r>
      <w:r w:rsidR="00260E21" w:rsidRPr="006A4E41">
        <w:rPr>
          <w:rFonts w:cs="Arial"/>
          <w:sz w:val="22"/>
        </w:rPr>
        <w:t xml:space="preserve">de los minutos </w:t>
      </w:r>
      <w:r w:rsidR="006A4E41" w:rsidRPr="006A4E41">
        <w:rPr>
          <w:rFonts w:cs="Arial"/>
          <w:sz w:val="22"/>
        </w:rPr>
        <w:t>0</w:t>
      </w:r>
      <w:r w:rsidR="007C57F9">
        <w:rPr>
          <w:rFonts w:cs="Arial"/>
          <w:sz w:val="22"/>
        </w:rPr>
        <w:t>3</w:t>
      </w:r>
      <w:r w:rsidR="00260E21" w:rsidRPr="006A4E41">
        <w:rPr>
          <w:rFonts w:cs="Arial"/>
          <w:sz w:val="22"/>
        </w:rPr>
        <w:t>:</w:t>
      </w:r>
      <w:r w:rsidR="007C57F9">
        <w:rPr>
          <w:rFonts w:cs="Arial"/>
          <w:sz w:val="22"/>
        </w:rPr>
        <w:t>30</w:t>
      </w:r>
      <w:r w:rsidR="00260E21">
        <w:rPr>
          <w:rFonts w:cs="Arial"/>
          <w:sz w:val="22"/>
        </w:rPr>
        <w:t xml:space="preserve"> y 12:51 respectivamente.</w:t>
      </w:r>
    </w:p>
    <w:p w14:paraId="433B9454" w14:textId="77777777" w:rsidR="006321F4" w:rsidRPr="00D14EAF" w:rsidRDefault="006321F4" w:rsidP="006321F4">
      <w:pPr>
        <w:spacing w:line="360" w:lineRule="auto"/>
        <w:jc w:val="both"/>
        <w:rPr>
          <w:rFonts w:cs="Arial"/>
          <w:b/>
          <w:sz w:val="22"/>
        </w:rPr>
      </w:pPr>
      <w:r w:rsidRPr="00D14EAF">
        <w:rPr>
          <w:rFonts w:cs="Arial"/>
          <w:b/>
          <w:sz w:val="22"/>
        </w:rPr>
        <w:t>************</w:t>
      </w:r>
    </w:p>
    <w:p w14:paraId="5FB622D2" w14:textId="77777777" w:rsidR="00FA4CCB" w:rsidRDefault="00FA4CCB" w:rsidP="0066494B">
      <w:pPr>
        <w:spacing w:line="360" w:lineRule="auto"/>
        <w:jc w:val="both"/>
        <w:rPr>
          <w:rFonts w:cs="Arial"/>
          <w:sz w:val="22"/>
        </w:rPr>
      </w:pPr>
    </w:p>
    <w:p w14:paraId="6962B6FE" w14:textId="77777777" w:rsidR="00FA4CCB" w:rsidRDefault="00FA4CCB" w:rsidP="0066494B">
      <w:pPr>
        <w:pStyle w:val="Ttulo4"/>
        <w:spacing w:line="360" w:lineRule="auto"/>
        <w:jc w:val="both"/>
        <w:rPr>
          <w:rFonts w:cs="Arial"/>
        </w:rPr>
      </w:pPr>
      <w:r>
        <w:rPr>
          <w:rFonts w:cs="Arial"/>
        </w:rPr>
        <w:t>Asuntos conocidos en la presente sesión</w:t>
      </w:r>
    </w:p>
    <w:p w14:paraId="0B130CE9" w14:textId="77777777" w:rsidR="00FA4CCB" w:rsidRDefault="00FA4CCB" w:rsidP="0066494B">
      <w:pPr>
        <w:spacing w:line="360" w:lineRule="auto"/>
        <w:jc w:val="both"/>
        <w:rPr>
          <w:rFonts w:cs="Arial"/>
          <w:b/>
          <w:sz w:val="22"/>
        </w:rPr>
      </w:pPr>
    </w:p>
    <w:p w14:paraId="74E309E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8B7A20C" w14:textId="77777777" w:rsidR="009D6F6B" w:rsidRPr="00DA1B79" w:rsidRDefault="009D6F6B" w:rsidP="00DA1B79">
      <w:pPr>
        <w:pStyle w:val="Prrafodelista"/>
        <w:numPr>
          <w:ilvl w:val="0"/>
          <w:numId w:val="18"/>
        </w:numPr>
        <w:spacing w:line="360" w:lineRule="auto"/>
        <w:ind w:left="567" w:hanging="567"/>
        <w:jc w:val="both"/>
        <w:rPr>
          <w:rFonts w:cs="Arial"/>
          <w:sz w:val="22"/>
          <w:lang w:val="es-ES_tradnl"/>
        </w:rPr>
      </w:pPr>
      <w:r w:rsidRPr="00DA1B79">
        <w:rPr>
          <w:rFonts w:cs="Arial"/>
          <w:sz w:val="22"/>
          <w:lang w:val="es-ES_tradnl"/>
        </w:rPr>
        <w:t>Lectura y aprobación de las actas N° 46-2022 del 05/09/2022 y N° 47-2022 del 08/09/2022.</w:t>
      </w:r>
    </w:p>
    <w:p w14:paraId="70B36680" w14:textId="58C2A0A7" w:rsidR="009D6F6B" w:rsidRPr="00DA1B79" w:rsidRDefault="009D6F6B" w:rsidP="00DA1B79">
      <w:pPr>
        <w:pStyle w:val="Prrafodelista"/>
        <w:numPr>
          <w:ilvl w:val="0"/>
          <w:numId w:val="18"/>
        </w:numPr>
        <w:spacing w:line="360" w:lineRule="auto"/>
        <w:ind w:left="567" w:hanging="567"/>
        <w:jc w:val="both"/>
        <w:rPr>
          <w:rFonts w:cs="Arial"/>
          <w:sz w:val="22"/>
        </w:rPr>
      </w:pPr>
      <w:r w:rsidRPr="00DA1B79">
        <w:rPr>
          <w:rFonts w:cs="Arial"/>
          <w:sz w:val="22"/>
          <w:lang w:val="es-ES_tradnl"/>
        </w:rPr>
        <w:t>Solicitud de aprobación de ocho bonos extraordinarios individuales.</w:t>
      </w:r>
    </w:p>
    <w:p w14:paraId="4268DEA8" w14:textId="0955DE76" w:rsidR="009D6F6B" w:rsidRPr="00DA1B79" w:rsidRDefault="009D6F6B" w:rsidP="00DA1B79">
      <w:pPr>
        <w:pStyle w:val="Prrafodelista"/>
        <w:numPr>
          <w:ilvl w:val="0"/>
          <w:numId w:val="18"/>
        </w:numPr>
        <w:spacing w:line="360" w:lineRule="auto"/>
        <w:ind w:left="567" w:hanging="567"/>
        <w:jc w:val="both"/>
        <w:rPr>
          <w:rFonts w:cs="Arial"/>
          <w:sz w:val="22"/>
        </w:rPr>
      </w:pPr>
      <w:r w:rsidRPr="00DA1B79">
        <w:rPr>
          <w:rFonts w:cs="Arial"/>
          <w:sz w:val="22"/>
          <w:lang w:val="es-ES_tradnl"/>
        </w:rPr>
        <w:t xml:space="preserve">Solicitud de anulación de 2 bonos extraordinarios tramitados por </w:t>
      </w:r>
      <w:proofErr w:type="spellStart"/>
      <w:r w:rsidRPr="00DA1B79">
        <w:rPr>
          <w:rFonts w:cs="Arial"/>
          <w:sz w:val="22"/>
          <w:lang w:val="es-ES_tradnl"/>
        </w:rPr>
        <w:t>Coopenae</w:t>
      </w:r>
      <w:proofErr w:type="spellEnd"/>
      <w:r w:rsidRPr="00DA1B79">
        <w:rPr>
          <w:rFonts w:cs="Arial"/>
          <w:sz w:val="22"/>
          <w:lang w:val="es-ES_tradnl"/>
        </w:rPr>
        <w:t xml:space="preserve"> R.L.</w:t>
      </w:r>
    </w:p>
    <w:p w14:paraId="4FC8510D" w14:textId="1A7C33A1" w:rsidR="009D6F6B" w:rsidRPr="00DA1B79" w:rsidRDefault="009D6F6B" w:rsidP="00DA1B79">
      <w:pPr>
        <w:pStyle w:val="Prrafodelista"/>
        <w:numPr>
          <w:ilvl w:val="0"/>
          <w:numId w:val="18"/>
        </w:numPr>
        <w:spacing w:line="360" w:lineRule="auto"/>
        <w:ind w:left="567" w:hanging="567"/>
        <w:jc w:val="both"/>
        <w:rPr>
          <w:rFonts w:cs="Arial"/>
          <w:sz w:val="22"/>
        </w:rPr>
      </w:pPr>
      <w:r w:rsidRPr="00DA1B79">
        <w:rPr>
          <w:rFonts w:cs="Arial"/>
          <w:sz w:val="22"/>
          <w:lang w:val="es-ES_tradnl"/>
        </w:rPr>
        <w:t>Solicitud de anulación de 2 bonos extraordinarios tramitados por el Banco Popular y de Desarrollo Comunal.</w:t>
      </w:r>
    </w:p>
    <w:p w14:paraId="1C9C4FEC" w14:textId="4789465F" w:rsidR="009D6F6B" w:rsidRPr="00DA1B79" w:rsidRDefault="009D6F6B" w:rsidP="00DA1B79">
      <w:pPr>
        <w:pStyle w:val="Prrafodelista"/>
        <w:numPr>
          <w:ilvl w:val="0"/>
          <w:numId w:val="18"/>
        </w:numPr>
        <w:spacing w:line="360" w:lineRule="auto"/>
        <w:ind w:left="567" w:hanging="567"/>
        <w:jc w:val="both"/>
        <w:rPr>
          <w:rFonts w:cs="Arial"/>
          <w:sz w:val="22"/>
        </w:rPr>
      </w:pPr>
      <w:r w:rsidRPr="00DA1B79">
        <w:rPr>
          <w:rFonts w:cs="Arial"/>
          <w:sz w:val="22"/>
          <w:lang w:val="es-ES_tradnl"/>
        </w:rPr>
        <w:t xml:space="preserve">Solicitud de corrección al acuerdo de aprobación de bonos de vivienda a Cinthya Vanessa Solano Montoya y </w:t>
      </w:r>
      <w:proofErr w:type="spellStart"/>
      <w:r w:rsidRPr="00DA1B79">
        <w:rPr>
          <w:rFonts w:cs="Arial"/>
          <w:sz w:val="22"/>
          <w:lang w:val="es-ES_tradnl"/>
        </w:rPr>
        <w:t>Rudybel</w:t>
      </w:r>
      <w:proofErr w:type="spellEnd"/>
      <w:r w:rsidRPr="00DA1B79">
        <w:rPr>
          <w:rFonts w:cs="Arial"/>
          <w:sz w:val="22"/>
          <w:lang w:val="es-ES_tradnl"/>
        </w:rPr>
        <w:t xml:space="preserve"> del Rosario Meneses Arias.</w:t>
      </w:r>
    </w:p>
    <w:p w14:paraId="6D5D2EEE" w14:textId="785D7510" w:rsidR="009D6F6B" w:rsidRPr="00DA1B79" w:rsidRDefault="009D6F6B" w:rsidP="00DA1B79">
      <w:pPr>
        <w:pStyle w:val="Prrafodelista"/>
        <w:numPr>
          <w:ilvl w:val="0"/>
          <w:numId w:val="18"/>
        </w:numPr>
        <w:spacing w:line="360" w:lineRule="auto"/>
        <w:ind w:left="567" w:hanging="567"/>
        <w:jc w:val="both"/>
        <w:rPr>
          <w:rFonts w:cs="Arial"/>
          <w:sz w:val="22"/>
        </w:rPr>
      </w:pPr>
      <w:r w:rsidRPr="00DA1B79">
        <w:rPr>
          <w:rFonts w:cs="Arial"/>
          <w:sz w:val="22"/>
          <w:lang w:val="es-ES_tradnl"/>
        </w:rPr>
        <w:lastRenderedPageBreak/>
        <w:t>Presentación sobre el balance de la situación presupuestaria del FOSUVI para el año 2022.</w:t>
      </w:r>
    </w:p>
    <w:p w14:paraId="308E072A" w14:textId="3FADF19E" w:rsidR="009D6F6B" w:rsidRPr="00DA1B79" w:rsidRDefault="009D6F6B" w:rsidP="00DA1B79">
      <w:pPr>
        <w:pStyle w:val="Prrafodelista"/>
        <w:numPr>
          <w:ilvl w:val="0"/>
          <w:numId w:val="18"/>
        </w:numPr>
        <w:spacing w:line="360" w:lineRule="auto"/>
        <w:ind w:left="567" w:hanging="567"/>
        <w:jc w:val="both"/>
        <w:rPr>
          <w:rFonts w:cs="Arial"/>
          <w:sz w:val="22"/>
        </w:rPr>
      </w:pPr>
      <w:r w:rsidRPr="00DA1B79">
        <w:rPr>
          <w:rFonts w:cs="Arial"/>
          <w:sz w:val="22"/>
          <w:lang w:val="es-ES_tradnl"/>
        </w:rPr>
        <w:t>Informe mensual de avance del Plan de Gestión de la Cartera de Crédito, al 31 de agosto de 2022.</w:t>
      </w:r>
    </w:p>
    <w:p w14:paraId="78FE459C" w14:textId="2AD85FE1" w:rsidR="009D6F6B" w:rsidRPr="00DA1B79" w:rsidRDefault="009D6F6B" w:rsidP="00DA1B79">
      <w:pPr>
        <w:pStyle w:val="Prrafodelista"/>
        <w:numPr>
          <w:ilvl w:val="0"/>
          <w:numId w:val="18"/>
        </w:numPr>
        <w:spacing w:line="360" w:lineRule="auto"/>
        <w:ind w:left="567" w:hanging="567"/>
        <w:jc w:val="both"/>
        <w:rPr>
          <w:rFonts w:cs="Arial"/>
          <w:sz w:val="22"/>
        </w:rPr>
      </w:pPr>
      <w:r w:rsidRPr="00DA1B79">
        <w:rPr>
          <w:rFonts w:cs="Arial"/>
          <w:sz w:val="22"/>
          <w:lang w:val="es-ES_tradnl"/>
        </w:rPr>
        <w:t>Criterio sobre el proyecto de ley “Reforma parcial al Título III de la Ley N° 7600 “Ley de igualdad de oportunidades para las personas con discapacidad” de 1996 y sus reformas”, Expediente Legislativo No. 23.052.</w:t>
      </w:r>
    </w:p>
    <w:p w14:paraId="0EF2EA4E" w14:textId="1489BBF4" w:rsidR="009D6F6B" w:rsidRPr="00DA1B79" w:rsidRDefault="009D6F6B" w:rsidP="00DA1B79">
      <w:pPr>
        <w:pStyle w:val="Prrafodelista"/>
        <w:numPr>
          <w:ilvl w:val="0"/>
          <w:numId w:val="18"/>
        </w:numPr>
        <w:spacing w:line="360" w:lineRule="auto"/>
        <w:ind w:left="567" w:hanging="567"/>
        <w:jc w:val="both"/>
        <w:rPr>
          <w:rFonts w:cs="Arial"/>
          <w:sz w:val="22"/>
          <w:lang w:val="es-ES_tradnl"/>
        </w:rPr>
      </w:pPr>
      <w:r w:rsidRPr="00DA1B79">
        <w:rPr>
          <w:rFonts w:cs="Arial"/>
          <w:sz w:val="22"/>
          <w:lang w:val="es-ES_tradnl"/>
        </w:rPr>
        <w:t>Procedimiento de selección de los Subgerentes.</w:t>
      </w:r>
    </w:p>
    <w:p w14:paraId="02FC4C99" w14:textId="61350253" w:rsidR="00740EE2" w:rsidRPr="00DA1B79" w:rsidRDefault="00740EE2" w:rsidP="00DA1B79">
      <w:pPr>
        <w:pStyle w:val="Prrafodelista"/>
        <w:numPr>
          <w:ilvl w:val="0"/>
          <w:numId w:val="18"/>
        </w:numPr>
        <w:spacing w:line="360" w:lineRule="auto"/>
        <w:ind w:left="567" w:hanging="567"/>
        <w:jc w:val="both"/>
        <w:rPr>
          <w:rFonts w:cs="Arial"/>
          <w:sz w:val="22"/>
          <w:szCs w:val="22"/>
          <w:lang w:val="es-CR"/>
        </w:rPr>
      </w:pPr>
      <w:r w:rsidRPr="00DA1B79">
        <w:rPr>
          <w:rFonts w:cs="Arial"/>
          <w:sz w:val="22"/>
          <w:lang w:val="es-ES_tradnl"/>
        </w:rPr>
        <w:t xml:space="preserve">Consulta sobre el grupo de trabajo conformado por la </w:t>
      </w:r>
      <w:r w:rsidRPr="00DA1B79">
        <w:rPr>
          <w:rFonts w:cs="Arial"/>
          <w:sz w:val="22"/>
          <w:szCs w:val="22"/>
          <w:lang w:val="es-CR"/>
        </w:rPr>
        <w:t>Gerencia General, para la revisión de las solicitudes de financiamiento de proyectos de vivienda.</w:t>
      </w:r>
    </w:p>
    <w:p w14:paraId="0CA4AF63" w14:textId="60EE6CFE" w:rsidR="004D4C7D" w:rsidRPr="00DA1B79" w:rsidRDefault="00740EE2" w:rsidP="00DA1B79">
      <w:pPr>
        <w:pStyle w:val="Prrafodelista"/>
        <w:numPr>
          <w:ilvl w:val="0"/>
          <w:numId w:val="18"/>
        </w:numPr>
        <w:spacing w:line="360" w:lineRule="auto"/>
        <w:ind w:left="567" w:hanging="567"/>
        <w:jc w:val="both"/>
        <w:rPr>
          <w:rFonts w:cs="Arial"/>
          <w:sz w:val="22"/>
          <w:szCs w:val="22"/>
          <w:lang w:val="es-ES_tradnl"/>
        </w:rPr>
      </w:pPr>
      <w:r w:rsidRPr="00DA1B79">
        <w:rPr>
          <w:rFonts w:cs="Arial"/>
          <w:sz w:val="22"/>
          <w:szCs w:val="22"/>
          <w:lang w:val="es-CR"/>
        </w:rPr>
        <w:t xml:space="preserve">Consulta sobre la reglamentación de la Ley </w:t>
      </w:r>
      <w:r w:rsidR="004D4C7D" w:rsidRPr="00DA1B79">
        <w:rPr>
          <w:rFonts w:cs="Arial"/>
          <w:sz w:val="22"/>
          <w:lang w:val="es-CR"/>
        </w:rPr>
        <w:t xml:space="preserve">para la incorporación de la variable social dentro de los servicios que brinda el </w:t>
      </w:r>
      <w:r w:rsidR="004D4C7D" w:rsidRPr="00DA1B79">
        <w:rPr>
          <w:rFonts w:cs="Arial"/>
          <w:sz w:val="22"/>
          <w:szCs w:val="22"/>
          <w:lang w:val="es-ES_tradnl"/>
        </w:rPr>
        <w:t>Sistema Financiero Nacional para la Vivienda.</w:t>
      </w:r>
    </w:p>
    <w:p w14:paraId="35D8364C" w14:textId="4C7DE43E" w:rsidR="004D4C7D" w:rsidRPr="00DA1B79" w:rsidRDefault="004D4C7D" w:rsidP="00DA1B79">
      <w:pPr>
        <w:pStyle w:val="Prrafodelista"/>
        <w:numPr>
          <w:ilvl w:val="0"/>
          <w:numId w:val="18"/>
        </w:numPr>
        <w:spacing w:line="360" w:lineRule="auto"/>
        <w:ind w:left="567" w:hanging="567"/>
        <w:jc w:val="both"/>
        <w:rPr>
          <w:rFonts w:cs="Arial"/>
          <w:sz w:val="22"/>
          <w:szCs w:val="22"/>
          <w:lang w:val="es-ES_tradnl"/>
        </w:rPr>
      </w:pPr>
      <w:r w:rsidRPr="00DA1B79">
        <w:rPr>
          <w:rFonts w:cs="Arial"/>
          <w:sz w:val="22"/>
          <w:szCs w:val="22"/>
          <w:lang w:val="es-ES_tradnl"/>
        </w:rPr>
        <w:t>Consulta sobre los informes referidos a los proyectos Ivannia, La Flor y Las Brisas II.</w:t>
      </w:r>
    </w:p>
    <w:p w14:paraId="41F12A58" w14:textId="47841678" w:rsidR="00896C64" w:rsidRPr="00DA1B79" w:rsidRDefault="00896C64" w:rsidP="00DA1B79">
      <w:pPr>
        <w:pStyle w:val="Prrafodelista"/>
        <w:numPr>
          <w:ilvl w:val="0"/>
          <w:numId w:val="18"/>
        </w:numPr>
        <w:spacing w:line="360" w:lineRule="auto"/>
        <w:ind w:left="567" w:hanging="567"/>
        <w:jc w:val="both"/>
        <w:rPr>
          <w:rFonts w:cs="Arial"/>
          <w:sz w:val="22"/>
          <w:szCs w:val="22"/>
          <w:lang w:val="es-CR"/>
        </w:rPr>
      </w:pPr>
      <w:r w:rsidRPr="00DA1B79">
        <w:rPr>
          <w:rFonts w:cs="Arial"/>
          <w:sz w:val="22"/>
          <w:szCs w:val="22"/>
          <w:lang w:val="es-ES_tradnl"/>
        </w:rPr>
        <w:t xml:space="preserve">Oficio de la Ministra de Vivienda y Asentamientos Humanos, solicitando </w:t>
      </w:r>
      <w:r w:rsidRPr="00DA1B79">
        <w:rPr>
          <w:rFonts w:cs="Arial"/>
          <w:sz w:val="22"/>
          <w:szCs w:val="22"/>
          <w:lang w:val="es-CR"/>
        </w:rPr>
        <w:t>retomar el proceso de trabajo con la UNOPS, para el proceso de Bono Colectivo de La Carpio.</w:t>
      </w:r>
    </w:p>
    <w:p w14:paraId="315EC2BA" w14:textId="4289F416" w:rsidR="00896C64" w:rsidRPr="00DA1B79" w:rsidRDefault="00E25CF9" w:rsidP="00DA1B79">
      <w:pPr>
        <w:pStyle w:val="Prrafodelista"/>
        <w:numPr>
          <w:ilvl w:val="0"/>
          <w:numId w:val="18"/>
        </w:numPr>
        <w:spacing w:line="360" w:lineRule="auto"/>
        <w:ind w:left="567" w:hanging="567"/>
        <w:jc w:val="both"/>
        <w:rPr>
          <w:rFonts w:cs="Arial"/>
          <w:sz w:val="22"/>
          <w:szCs w:val="22"/>
          <w:lang w:val="es-CR"/>
        </w:rPr>
      </w:pPr>
      <w:r w:rsidRPr="00DA1B79">
        <w:rPr>
          <w:rFonts w:cs="Arial"/>
          <w:sz w:val="22"/>
          <w:szCs w:val="22"/>
          <w:lang w:val="es-CR"/>
        </w:rPr>
        <w:t xml:space="preserve">Oficio de la </w:t>
      </w:r>
      <w:r w:rsidRPr="00DA1B79">
        <w:rPr>
          <w:rFonts w:cs="Arial"/>
          <w:sz w:val="22"/>
          <w:szCs w:val="22"/>
          <w:lang w:val="es-ES_tradnl"/>
        </w:rPr>
        <w:t xml:space="preserve">Junta Directiva del INVU, </w:t>
      </w:r>
      <w:r w:rsidR="00D96A21" w:rsidRPr="00DA1B79">
        <w:rPr>
          <w:rFonts w:cs="Arial"/>
          <w:sz w:val="22"/>
          <w:szCs w:val="22"/>
          <w:lang w:val="es-ES_tradnl"/>
        </w:rPr>
        <w:t xml:space="preserve">recordando </w:t>
      </w:r>
      <w:r w:rsidR="00D96A21" w:rsidRPr="00DA1B79">
        <w:rPr>
          <w:rFonts w:cs="Arial"/>
          <w:sz w:val="22"/>
          <w:szCs w:val="22"/>
          <w:lang w:val="es-CR"/>
        </w:rPr>
        <w:t>la obligación de cumplir lo dispuesto en el artículo 38 de la Ley de Planificación Urbana.</w:t>
      </w:r>
    </w:p>
    <w:p w14:paraId="4165DAB1" w14:textId="7A5942E6" w:rsidR="00D96A21" w:rsidRPr="00DA1B79" w:rsidRDefault="00D96A21" w:rsidP="00DA1B79">
      <w:pPr>
        <w:pStyle w:val="Prrafodelista"/>
        <w:numPr>
          <w:ilvl w:val="0"/>
          <w:numId w:val="18"/>
        </w:numPr>
        <w:spacing w:line="360" w:lineRule="auto"/>
        <w:ind w:left="567" w:hanging="567"/>
        <w:jc w:val="both"/>
        <w:rPr>
          <w:rFonts w:cs="Arial"/>
          <w:sz w:val="22"/>
          <w:szCs w:val="22"/>
          <w:lang w:val="es-CR"/>
        </w:rPr>
      </w:pPr>
      <w:r w:rsidRPr="00DA1B79">
        <w:rPr>
          <w:rFonts w:cs="Arial"/>
          <w:sz w:val="22"/>
          <w:szCs w:val="22"/>
          <w:lang w:val="es-CR"/>
        </w:rPr>
        <w:t>Oficio de la Auditoría Interna, en relación con el proceso de contratación de los puestos de subgerentes.</w:t>
      </w:r>
    </w:p>
    <w:p w14:paraId="4D686997" w14:textId="6B36288C" w:rsidR="00D96A21" w:rsidRPr="00DA1B79" w:rsidRDefault="00D96A21" w:rsidP="00DA1B79">
      <w:pPr>
        <w:pStyle w:val="Prrafodelista"/>
        <w:numPr>
          <w:ilvl w:val="0"/>
          <w:numId w:val="18"/>
        </w:numPr>
        <w:spacing w:line="360" w:lineRule="auto"/>
        <w:ind w:left="567" w:hanging="567"/>
        <w:jc w:val="both"/>
        <w:rPr>
          <w:rFonts w:cs="Arial"/>
          <w:sz w:val="22"/>
          <w:szCs w:val="22"/>
          <w:lang w:val="es-ES_tradnl"/>
        </w:rPr>
      </w:pPr>
      <w:r w:rsidRPr="00DA1B79">
        <w:rPr>
          <w:rFonts w:cs="Arial"/>
          <w:sz w:val="22"/>
          <w:szCs w:val="22"/>
          <w:lang w:val="es-CR"/>
        </w:rPr>
        <w:t xml:space="preserve">Oficio de la Auditoría Interna, </w:t>
      </w:r>
      <w:r w:rsidR="00D24C73" w:rsidRPr="00DA1B79">
        <w:rPr>
          <w:rFonts w:cs="Arial"/>
          <w:sz w:val="22"/>
          <w:szCs w:val="22"/>
          <w:lang w:val="es-CR"/>
        </w:rPr>
        <w:t xml:space="preserve">con respecto a la realización de sesiones virtuales por parte de la </w:t>
      </w:r>
      <w:r w:rsidR="00D24C73" w:rsidRPr="00DA1B79">
        <w:rPr>
          <w:rFonts w:cs="Arial"/>
          <w:sz w:val="22"/>
          <w:szCs w:val="22"/>
          <w:lang w:val="es-ES_tradnl"/>
        </w:rPr>
        <w:t>Junta Directiva.</w:t>
      </w:r>
    </w:p>
    <w:p w14:paraId="7D15B7A3" w14:textId="4BB755B7" w:rsidR="00D24C73" w:rsidRPr="00DA1B79" w:rsidRDefault="00D24C73" w:rsidP="00DA1B79">
      <w:pPr>
        <w:pStyle w:val="Prrafodelista"/>
        <w:numPr>
          <w:ilvl w:val="0"/>
          <w:numId w:val="18"/>
        </w:numPr>
        <w:spacing w:line="360" w:lineRule="auto"/>
        <w:ind w:left="567" w:hanging="567"/>
        <w:jc w:val="both"/>
        <w:rPr>
          <w:rFonts w:cs="Arial"/>
          <w:sz w:val="22"/>
          <w:szCs w:val="22"/>
          <w:lang w:val="es-CR"/>
        </w:rPr>
      </w:pPr>
      <w:r w:rsidRPr="00DA1B79">
        <w:rPr>
          <w:rFonts w:cs="Arial"/>
          <w:sz w:val="22"/>
          <w:szCs w:val="22"/>
          <w:lang w:val="es-ES_tradnl"/>
        </w:rPr>
        <w:t xml:space="preserve">Oficio de José Solano Mena, presentando </w:t>
      </w:r>
      <w:r w:rsidRPr="00DA1B79">
        <w:rPr>
          <w:rFonts w:cs="Arial"/>
          <w:sz w:val="22"/>
          <w:szCs w:val="22"/>
          <w:lang w:val="es-CR"/>
        </w:rPr>
        <w:t>recurso de revisión y apelación contra el proyecto de reglamento para la determinación de población beneficiaria de los proyectos de vivienda.</w:t>
      </w:r>
    </w:p>
    <w:p w14:paraId="6D430521" w14:textId="5DD2EDBC" w:rsidR="00D24C73" w:rsidRPr="00DA1B79" w:rsidRDefault="00D24C73" w:rsidP="00DA1B79">
      <w:pPr>
        <w:pStyle w:val="Prrafodelista"/>
        <w:numPr>
          <w:ilvl w:val="0"/>
          <w:numId w:val="18"/>
        </w:numPr>
        <w:spacing w:line="360" w:lineRule="auto"/>
        <w:ind w:left="567" w:hanging="567"/>
        <w:jc w:val="both"/>
        <w:rPr>
          <w:rFonts w:cs="Arial"/>
          <w:sz w:val="22"/>
          <w:szCs w:val="22"/>
          <w:lang w:val="es-CR"/>
        </w:rPr>
      </w:pPr>
      <w:r w:rsidRPr="00DA1B79">
        <w:rPr>
          <w:rFonts w:cs="Arial"/>
          <w:sz w:val="22"/>
          <w:szCs w:val="22"/>
          <w:lang w:val="es-CR"/>
        </w:rPr>
        <w:t>Oficio de Construcciones Modulares de Costa Rica, solicitando respuesta a la solicitud de financiamiento adicional presentada para el proyecto Vistas del Miravalles.</w:t>
      </w:r>
    </w:p>
    <w:p w14:paraId="7FF72D72" w14:textId="358F656F" w:rsidR="00A07837" w:rsidRPr="00DA1B79" w:rsidRDefault="00692349" w:rsidP="00DA1B79">
      <w:pPr>
        <w:pStyle w:val="Prrafodelista"/>
        <w:numPr>
          <w:ilvl w:val="0"/>
          <w:numId w:val="18"/>
        </w:numPr>
        <w:spacing w:line="360" w:lineRule="auto"/>
        <w:ind w:left="567" w:hanging="567"/>
        <w:jc w:val="both"/>
        <w:rPr>
          <w:rFonts w:cs="Arial"/>
          <w:sz w:val="22"/>
          <w:szCs w:val="22"/>
          <w:lang w:val="es-CR"/>
        </w:rPr>
      </w:pPr>
      <w:r w:rsidRPr="00DA1B79">
        <w:rPr>
          <w:rFonts w:cs="Arial"/>
          <w:sz w:val="22"/>
          <w:szCs w:val="22"/>
          <w:lang w:val="es-CR"/>
        </w:rPr>
        <w:t>Oficio de ACENVI, solicitando audiencia para discutir varios temas de interés para esa organización.</w:t>
      </w:r>
    </w:p>
    <w:p w14:paraId="717ED78B" w14:textId="2CC6B724" w:rsidR="00A07837" w:rsidRPr="00DA1B79" w:rsidRDefault="00692349" w:rsidP="00DA1B79">
      <w:pPr>
        <w:pStyle w:val="Prrafodelista"/>
        <w:numPr>
          <w:ilvl w:val="0"/>
          <w:numId w:val="18"/>
        </w:numPr>
        <w:spacing w:line="360" w:lineRule="auto"/>
        <w:ind w:left="567" w:hanging="567"/>
        <w:jc w:val="both"/>
        <w:rPr>
          <w:rFonts w:cs="Arial"/>
          <w:sz w:val="22"/>
          <w:szCs w:val="22"/>
          <w:lang w:val="es-CR"/>
        </w:rPr>
      </w:pPr>
      <w:r w:rsidRPr="00DA1B79">
        <w:rPr>
          <w:rFonts w:cs="Arial"/>
          <w:sz w:val="22"/>
          <w:szCs w:val="22"/>
          <w:lang w:val="es-CR"/>
        </w:rPr>
        <w:t xml:space="preserve">Oficio de </w:t>
      </w:r>
      <w:proofErr w:type="spellStart"/>
      <w:r w:rsidRPr="00DA1B79">
        <w:rPr>
          <w:rFonts w:cs="Arial"/>
          <w:sz w:val="22"/>
          <w:szCs w:val="22"/>
          <w:lang w:val="es-CR"/>
        </w:rPr>
        <w:t>Coopenae</w:t>
      </w:r>
      <w:proofErr w:type="spellEnd"/>
      <w:r w:rsidRPr="00DA1B79">
        <w:rPr>
          <w:rFonts w:cs="Arial"/>
          <w:sz w:val="22"/>
          <w:szCs w:val="22"/>
          <w:lang w:val="es-CR"/>
        </w:rPr>
        <w:t xml:space="preserve"> R.L., comunicando las medidas que estará tomando para evitar que, en adelante, se repitan situaciones inadecuadas en el proceso de liquidación de los proyectos de vivienda.</w:t>
      </w:r>
    </w:p>
    <w:p w14:paraId="24CCA1DB" w14:textId="77777777" w:rsidR="00692349" w:rsidRPr="00DA1B79" w:rsidRDefault="00692349" w:rsidP="00DA1B79">
      <w:pPr>
        <w:pStyle w:val="Prrafodelista"/>
        <w:numPr>
          <w:ilvl w:val="0"/>
          <w:numId w:val="18"/>
        </w:numPr>
        <w:spacing w:line="360" w:lineRule="auto"/>
        <w:ind w:left="567" w:hanging="567"/>
        <w:jc w:val="both"/>
        <w:rPr>
          <w:rFonts w:cs="Arial"/>
          <w:sz w:val="22"/>
          <w:szCs w:val="22"/>
          <w:lang w:val="es-CR"/>
        </w:rPr>
      </w:pPr>
      <w:r w:rsidRPr="00DA1B79">
        <w:rPr>
          <w:rFonts w:cs="Arial"/>
          <w:sz w:val="22"/>
          <w:szCs w:val="22"/>
          <w:lang w:val="es-CR"/>
        </w:rPr>
        <w:t>Oficio de un funcionario del BANHVI, reiterando la falta de respuesta sobre el estado de las acciones para atender los hechos denunciados, referidos a la contratación de una plaza.</w:t>
      </w:r>
    </w:p>
    <w:p w14:paraId="3A07DBD0" w14:textId="23019855" w:rsidR="009D6F6B" w:rsidRPr="00DA1B79" w:rsidRDefault="009D6F6B" w:rsidP="00DA1B79">
      <w:pPr>
        <w:pStyle w:val="Prrafodelista"/>
        <w:numPr>
          <w:ilvl w:val="0"/>
          <w:numId w:val="18"/>
        </w:numPr>
        <w:spacing w:line="360" w:lineRule="auto"/>
        <w:ind w:left="567" w:hanging="567"/>
        <w:jc w:val="both"/>
        <w:rPr>
          <w:rFonts w:cs="Arial"/>
          <w:sz w:val="22"/>
          <w:lang w:val="es-ES_tradnl"/>
        </w:rPr>
      </w:pPr>
      <w:r w:rsidRPr="00DA1B79">
        <w:rPr>
          <w:rFonts w:cs="Arial"/>
          <w:sz w:val="22"/>
          <w:lang w:val="es-ES_tradnl"/>
        </w:rPr>
        <w:lastRenderedPageBreak/>
        <w:t>Tema confidencial de la Auditoría Interna.</w:t>
      </w:r>
    </w:p>
    <w:p w14:paraId="3AF92DA1" w14:textId="77777777" w:rsidR="006321F4" w:rsidRPr="00D14EAF" w:rsidRDefault="006321F4" w:rsidP="006321F4">
      <w:pPr>
        <w:spacing w:line="360" w:lineRule="auto"/>
        <w:jc w:val="both"/>
        <w:rPr>
          <w:rFonts w:cs="Arial"/>
          <w:b/>
          <w:sz w:val="22"/>
        </w:rPr>
      </w:pPr>
      <w:r w:rsidRPr="00D14EAF">
        <w:rPr>
          <w:rFonts w:cs="Arial"/>
          <w:b/>
          <w:sz w:val="22"/>
        </w:rPr>
        <w:t>************</w:t>
      </w:r>
    </w:p>
    <w:p w14:paraId="04585C53" w14:textId="77777777" w:rsidR="007F614F" w:rsidRPr="00AB2826" w:rsidRDefault="007F614F" w:rsidP="002D0146">
      <w:pPr>
        <w:spacing w:line="360" w:lineRule="auto"/>
        <w:jc w:val="both"/>
        <w:rPr>
          <w:rFonts w:cs="Arial"/>
          <w:b/>
          <w:sz w:val="22"/>
          <w:szCs w:val="22"/>
          <w:u w:val="single"/>
          <w:lang w:val="es-ES_tradnl"/>
        </w:rPr>
      </w:pPr>
    </w:p>
    <w:p w14:paraId="4CDA7FAB" w14:textId="419B07A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40531" w:rsidRPr="009D6F6B">
        <w:rPr>
          <w:rFonts w:cs="Arial"/>
          <w:b/>
          <w:bCs/>
          <w:sz w:val="22"/>
          <w:u w:val="single"/>
          <w:lang w:val="es-ES_tradnl"/>
        </w:rPr>
        <w:t>Lectura y aprobación de las actas N° 46-2022 del 05/09/2022 y N° 47-2022 del 08/09/2022</w:t>
      </w:r>
    </w:p>
    <w:p w14:paraId="7560A0B4" w14:textId="77777777" w:rsidR="00FA4CCB" w:rsidRDefault="00FA4CCB" w:rsidP="002D0146">
      <w:pPr>
        <w:spacing w:line="360" w:lineRule="auto"/>
        <w:jc w:val="both"/>
        <w:rPr>
          <w:rFonts w:cs="Arial"/>
          <w:sz w:val="22"/>
          <w:szCs w:val="22"/>
        </w:rPr>
      </w:pPr>
    </w:p>
    <w:p w14:paraId="17021493" w14:textId="08AB03D9"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6A4E41">
        <w:rPr>
          <w:rFonts w:cs="Arial"/>
          <w:sz w:val="22"/>
          <w:u w:val="single"/>
          <w:lang w:val="es-ES_tradnl"/>
        </w:rPr>
        <w:t>1</w:t>
      </w:r>
      <w:r w:rsidRPr="0039311E">
        <w:rPr>
          <w:rFonts w:cs="Arial"/>
          <w:sz w:val="22"/>
          <w:u w:val="single"/>
          <w:lang w:val="es-ES_tradnl"/>
        </w:rPr>
        <w:t>:</w:t>
      </w:r>
      <w:r w:rsidR="006A4E41">
        <w:rPr>
          <w:rFonts w:cs="Arial"/>
          <w:sz w:val="22"/>
          <w:u w:val="single"/>
          <w:lang w:val="es-ES_tradnl"/>
        </w:rPr>
        <w:t>17</w:t>
      </w:r>
      <w:r>
        <w:rPr>
          <w:rFonts w:cs="Arial"/>
          <w:sz w:val="22"/>
          <w:lang w:val="es-ES_tradnl"/>
        </w:rPr>
        <w:t xml:space="preserve"> L</w:t>
      </w:r>
      <w:r w:rsidR="006A4E41">
        <w:rPr>
          <w:rFonts w:cs="Arial"/>
          <w:sz w:val="22"/>
          <w:lang w:val="es-ES_tradnl"/>
        </w:rPr>
        <w:t>uego de conocer y aprobar el orden del día, l</w:t>
      </w:r>
      <w:r>
        <w:rPr>
          <w:rFonts w:cs="Arial"/>
          <w:sz w:val="22"/>
          <w:lang w:val="es-ES_tradnl"/>
        </w:rPr>
        <w:t xml:space="preserve">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6A4E41">
        <w:rPr>
          <w:rFonts w:cs="Arial"/>
          <w:sz w:val="22"/>
          <w:lang w:val="es-ES_tradnl"/>
        </w:rPr>
        <w:t>46</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6A4E41">
        <w:rPr>
          <w:rFonts w:cs="Arial"/>
          <w:sz w:val="22"/>
          <w:lang w:val="es-ES_tradnl"/>
        </w:rPr>
        <w:t>05</w:t>
      </w:r>
      <w:r>
        <w:rPr>
          <w:rFonts w:cs="Arial"/>
          <w:sz w:val="22"/>
          <w:lang w:val="es-ES_tradnl"/>
        </w:rPr>
        <w:t xml:space="preserve"> de </w:t>
      </w:r>
      <w:r w:rsidR="006A4E41">
        <w:rPr>
          <w:rFonts w:cs="Arial"/>
          <w:sz w:val="22"/>
          <w:lang w:val="es-ES_tradnl"/>
        </w:rPr>
        <w:t>setiembre</w:t>
      </w:r>
      <w:r>
        <w:rPr>
          <w:rFonts w:cs="Arial"/>
          <w:sz w:val="22"/>
          <w:lang w:val="es-ES_tradnl"/>
        </w:rPr>
        <w:t xml:space="preserve"> de </w:t>
      </w:r>
      <w:r w:rsidR="005F2BC7">
        <w:rPr>
          <w:rFonts w:cs="Arial"/>
          <w:sz w:val="22"/>
          <w:lang w:val="es-ES_tradnl"/>
        </w:rPr>
        <w:t>2022</w:t>
      </w:r>
      <w:r>
        <w:rPr>
          <w:rFonts w:cs="Arial"/>
          <w:sz w:val="22"/>
          <w:lang w:val="es-ES_tradnl"/>
        </w:rPr>
        <w:t>.</w:t>
      </w:r>
    </w:p>
    <w:p w14:paraId="3D2737A5" w14:textId="77777777" w:rsidR="007C57F9" w:rsidRDefault="007C57F9" w:rsidP="002D0146">
      <w:pPr>
        <w:spacing w:line="360" w:lineRule="auto"/>
        <w:jc w:val="both"/>
        <w:rPr>
          <w:rFonts w:cs="Arial"/>
          <w:sz w:val="22"/>
          <w:szCs w:val="22"/>
        </w:rPr>
      </w:pPr>
    </w:p>
    <w:p w14:paraId="275A268C" w14:textId="55EE20F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0739E">
        <w:rPr>
          <w:rFonts w:cs="Arial"/>
          <w:sz w:val="22"/>
          <w:u w:val="single"/>
          <w:lang w:val="es-ES_tradnl"/>
        </w:rPr>
        <w:t>15</w:t>
      </w:r>
      <w:r w:rsidRPr="00A25DB7">
        <w:rPr>
          <w:rFonts w:cs="Arial"/>
          <w:sz w:val="22"/>
          <w:u w:val="single"/>
          <w:lang w:val="es-ES_tradnl"/>
        </w:rPr>
        <w:t>:</w:t>
      </w:r>
      <w:r w:rsidR="0060739E">
        <w:rPr>
          <w:rFonts w:cs="Arial"/>
          <w:sz w:val="22"/>
          <w:u w:val="single"/>
          <w:lang w:val="es-ES_tradnl"/>
        </w:rPr>
        <w:t>15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9F40708" w14:textId="7F7952C9" w:rsidR="001F0E7D" w:rsidRDefault="001F0E7D" w:rsidP="009D03FE">
      <w:pPr>
        <w:spacing w:line="360" w:lineRule="auto"/>
        <w:jc w:val="both"/>
        <w:rPr>
          <w:rFonts w:cs="Arial"/>
          <w:sz w:val="22"/>
          <w:lang w:val="es-ES_tradnl"/>
        </w:rPr>
      </w:pPr>
    </w:p>
    <w:p w14:paraId="3ADDC6D9" w14:textId="5555E458" w:rsidR="00C23648" w:rsidRDefault="007C57F9" w:rsidP="007C57F9">
      <w:pPr>
        <w:spacing w:line="360" w:lineRule="auto"/>
        <w:jc w:val="both"/>
        <w:rPr>
          <w:rFonts w:cs="Arial"/>
          <w:sz w:val="22"/>
          <w:lang w:val="es-ES_tradnl"/>
        </w:rPr>
      </w:pPr>
      <w:r w:rsidRPr="00A25DB7">
        <w:rPr>
          <w:rFonts w:cs="Arial"/>
          <w:sz w:val="22"/>
          <w:u w:val="single"/>
          <w:lang w:val="es-ES_tradnl"/>
        </w:rPr>
        <w:t xml:space="preserve">Minuto </w:t>
      </w:r>
      <w:r w:rsidR="0060739E">
        <w:rPr>
          <w:rFonts w:cs="Arial"/>
          <w:sz w:val="22"/>
          <w:u w:val="single"/>
          <w:lang w:val="es-ES_tradnl"/>
        </w:rPr>
        <w:t>15</w:t>
      </w:r>
      <w:r w:rsidRPr="00A25DB7">
        <w:rPr>
          <w:rFonts w:cs="Arial"/>
          <w:sz w:val="22"/>
          <w:u w:val="single"/>
          <w:lang w:val="es-ES_tradnl"/>
        </w:rPr>
        <w:t>:</w:t>
      </w:r>
      <w:r w:rsidR="0060739E">
        <w:rPr>
          <w:rFonts w:cs="Arial"/>
          <w:sz w:val="22"/>
          <w:u w:val="single"/>
          <w:lang w:val="es-ES_tradnl"/>
        </w:rPr>
        <w:t>30</w:t>
      </w:r>
      <w:r>
        <w:rPr>
          <w:rFonts w:cs="Arial"/>
          <w:sz w:val="22"/>
          <w:lang w:val="es-ES_tradnl"/>
        </w:rPr>
        <w:t xml:space="preserve"> Se conoce </w:t>
      </w:r>
      <w:r w:rsidR="00C23648">
        <w:rPr>
          <w:rFonts w:cs="Arial"/>
          <w:sz w:val="22"/>
          <w:lang w:val="es-ES_tradnl"/>
        </w:rPr>
        <w:t xml:space="preserve">y discute </w:t>
      </w:r>
      <w:r>
        <w:rPr>
          <w:rFonts w:cs="Arial"/>
          <w:sz w:val="22"/>
          <w:lang w:val="es-ES_tradnl"/>
        </w:rPr>
        <w:t>una moción de la Directora Barrantes Castegnaro, para re</w:t>
      </w:r>
      <w:r w:rsidR="006842E0">
        <w:rPr>
          <w:rFonts w:cs="Arial"/>
          <w:sz w:val="22"/>
          <w:lang w:val="es-ES_tradnl"/>
        </w:rPr>
        <w:t xml:space="preserve">considerar el </w:t>
      </w:r>
      <w:r>
        <w:rPr>
          <w:rFonts w:cs="Arial"/>
          <w:sz w:val="22"/>
          <w:lang w:val="es-ES_tradnl"/>
        </w:rPr>
        <w:t>acuerdo N°</w:t>
      </w:r>
      <w:r w:rsidR="006842E0">
        <w:rPr>
          <w:rFonts w:cs="Arial"/>
          <w:sz w:val="22"/>
          <w:lang w:val="es-ES_tradnl"/>
        </w:rPr>
        <w:t xml:space="preserve"> 6 de dicha sesión, </w:t>
      </w:r>
      <w:r w:rsidR="0060739E">
        <w:rPr>
          <w:rFonts w:cs="Arial"/>
          <w:sz w:val="22"/>
          <w:lang w:val="es-ES_tradnl"/>
        </w:rPr>
        <w:t>para que no se gestione</w:t>
      </w:r>
      <w:r w:rsidR="00C23648">
        <w:rPr>
          <w:rFonts w:cs="Arial"/>
          <w:sz w:val="22"/>
          <w:lang w:val="es-ES_tradnl"/>
        </w:rPr>
        <w:t xml:space="preserve">, debido al tiempo que podría tardarse, </w:t>
      </w:r>
      <w:r w:rsidR="0060739E" w:rsidRPr="006842E0">
        <w:rPr>
          <w:rFonts w:cs="Arial"/>
          <w:sz w:val="22"/>
          <w:lang w:val="es-ES_tradnl"/>
        </w:rPr>
        <w:t>el pronunciamiento de la Procuraduría General de la República, con respecto a la legalidad de otorgar financiamientos adicionales por incremento de costos, a los casos individuales del artículo 59 que se encuentran formalizados, incluyendo naturalmente los casos de los proyectos tramitados en la modalidad S-002.</w:t>
      </w:r>
      <w:r w:rsidR="0060739E">
        <w:rPr>
          <w:rFonts w:cs="Arial"/>
          <w:sz w:val="22"/>
          <w:lang w:val="es-ES_tradnl"/>
        </w:rPr>
        <w:t xml:space="preserve">  </w:t>
      </w:r>
    </w:p>
    <w:p w14:paraId="649F0BC0" w14:textId="77777777" w:rsidR="00C23648" w:rsidRDefault="00C23648" w:rsidP="007C57F9">
      <w:pPr>
        <w:spacing w:line="360" w:lineRule="auto"/>
        <w:jc w:val="both"/>
        <w:rPr>
          <w:rFonts w:cs="Arial"/>
          <w:sz w:val="22"/>
          <w:lang w:val="es-ES_tradnl"/>
        </w:rPr>
      </w:pPr>
    </w:p>
    <w:p w14:paraId="057D644D" w14:textId="36A7F56B" w:rsidR="007C57F9" w:rsidRDefault="00C23648" w:rsidP="007C57F9">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15</w:t>
      </w:r>
      <w:r w:rsidRPr="00A25DB7">
        <w:rPr>
          <w:rFonts w:cs="Arial"/>
          <w:sz w:val="22"/>
          <w:u w:val="single"/>
          <w:lang w:val="es-ES_tradnl"/>
        </w:rPr>
        <w:t>:</w:t>
      </w:r>
      <w:r>
        <w:rPr>
          <w:rFonts w:cs="Arial"/>
          <w:sz w:val="22"/>
          <w:u w:val="single"/>
          <w:lang w:val="es-ES_tradnl"/>
        </w:rPr>
        <w:t>30</w:t>
      </w:r>
      <w:r>
        <w:rPr>
          <w:rFonts w:cs="Arial"/>
          <w:sz w:val="22"/>
          <w:lang w:val="es-ES_tradnl"/>
        </w:rPr>
        <w:t xml:space="preserve"> De conformidad con el análisis que se realiza al respecto, y valorando la pertinencia de aclarar las dudas de legalidad que dieron origen a dicho acuerdo, los señores Directores concuerdan en la pertinencia de modificar el referido acuerdo, en el sentido de comisionar al Director Presidente, para que requiera el criterio jurídico del asesor legal externo de esta </w:t>
      </w:r>
      <w:r w:rsidRPr="00C23648">
        <w:rPr>
          <w:rFonts w:cs="Arial"/>
          <w:sz w:val="22"/>
          <w:lang w:val="es-ES_tradnl"/>
        </w:rPr>
        <w:t>Junta Directiva</w:t>
      </w:r>
      <w:r>
        <w:rPr>
          <w:rFonts w:cs="Arial"/>
          <w:sz w:val="22"/>
          <w:lang w:val="es-ES_tradnl"/>
        </w:rPr>
        <w:t>, con</w:t>
      </w:r>
      <w:r w:rsidR="0060739E">
        <w:rPr>
          <w:rFonts w:cs="Arial"/>
          <w:sz w:val="22"/>
          <w:lang w:val="es-ES_tradnl"/>
        </w:rPr>
        <w:t xml:space="preserve"> </w:t>
      </w:r>
      <w:r w:rsidRPr="006842E0">
        <w:rPr>
          <w:rFonts w:cs="Arial"/>
          <w:sz w:val="22"/>
          <w:lang w:val="es-ES_tradnl"/>
        </w:rPr>
        <w:t>respecto a la legalidad de otorgar financiamientos adicionales por incremento de costos, a los casos individuales del artículo 59 que se encuentran formalizados, incluyendo naturalmente los casos de los proyectos tramitados en la modalidad S-002</w:t>
      </w:r>
      <w:r>
        <w:rPr>
          <w:rFonts w:cs="Arial"/>
          <w:sz w:val="22"/>
          <w:lang w:val="es-ES_tradnl"/>
        </w:rPr>
        <w:t xml:space="preserve">.  </w:t>
      </w:r>
      <w:r w:rsidR="000A1AF2">
        <w:rPr>
          <w:rFonts w:cs="Arial"/>
          <w:sz w:val="22"/>
          <w:lang w:val="es-ES_tradnl"/>
        </w:rPr>
        <w:t xml:space="preserve">Se aparta de este criterio la Directora Barrantes Castegnaro, quien considera innecesario gestionar un criterio adicional sobre el tema, siendo que, tal y como lo ha afirmado la Licda. Masís Calderón, existe un reglamento que norma este tema y que fue previamente consultado a la </w:t>
      </w:r>
      <w:r w:rsidR="000A1AF2" w:rsidRPr="000A1AF2">
        <w:rPr>
          <w:rFonts w:cs="Arial"/>
          <w:sz w:val="22"/>
          <w:szCs w:val="22"/>
          <w:lang w:val="es-CR"/>
        </w:rPr>
        <w:t>Contraloría General de la República</w:t>
      </w:r>
      <w:r w:rsidR="000A1AF2">
        <w:rPr>
          <w:rFonts w:cs="Arial"/>
          <w:sz w:val="22"/>
          <w:szCs w:val="22"/>
          <w:lang w:val="es-CR"/>
        </w:rPr>
        <w:t xml:space="preserve">.  </w:t>
      </w:r>
      <w:r>
        <w:rPr>
          <w:rFonts w:cs="Arial"/>
          <w:sz w:val="22"/>
          <w:lang w:val="es-ES_tradnl"/>
        </w:rPr>
        <w:t xml:space="preserve">Lo anterior, según se consigna en el </w:t>
      </w:r>
      <w:r w:rsidRPr="00C23648">
        <w:rPr>
          <w:rFonts w:cs="Arial"/>
          <w:b/>
          <w:bCs/>
          <w:sz w:val="22"/>
          <w:lang w:val="es-ES_tradnl"/>
        </w:rPr>
        <w:t>Acuerdo N° 1</w:t>
      </w:r>
      <w:r>
        <w:rPr>
          <w:rFonts w:cs="Arial"/>
          <w:sz w:val="22"/>
          <w:lang w:val="es-ES_tradnl"/>
        </w:rPr>
        <w:t xml:space="preserve"> que se anexa a esta minuta.</w:t>
      </w:r>
    </w:p>
    <w:p w14:paraId="48857DFC" w14:textId="77777777" w:rsidR="00E97960" w:rsidRDefault="00E97960" w:rsidP="009D03FE">
      <w:pPr>
        <w:spacing w:line="360" w:lineRule="auto"/>
        <w:jc w:val="both"/>
        <w:rPr>
          <w:rFonts w:cs="Arial"/>
          <w:sz w:val="22"/>
          <w:lang w:val="es-ES_tradnl"/>
        </w:rPr>
      </w:pPr>
    </w:p>
    <w:p w14:paraId="443EFE12" w14:textId="2A51DCE9"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0A1AF2">
        <w:rPr>
          <w:rFonts w:cs="Arial"/>
          <w:sz w:val="22"/>
          <w:u w:val="single"/>
          <w:lang w:val="es-ES_tradnl"/>
        </w:rPr>
        <w:t>31</w:t>
      </w:r>
      <w:r w:rsidRPr="0039311E">
        <w:rPr>
          <w:rFonts w:cs="Arial"/>
          <w:sz w:val="22"/>
          <w:u w:val="single"/>
          <w:lang w:val="es-ES_tradnl"/>
        </w:rPr>
        <w:t>:</w:t>
      </w:r>
      <w:r w:rsidR="000A1AF2">
        <w:rPr>
          <w:rFonts w:cs="Arial"/>
          <w:sz w:val="22"/>
          <w:u w:val="single"/>
          <w:lang w:val="es-ES_tradnl"/>
        </w:rPr>
        <w:t>04</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6A4E41">
        <w:rPr>
          <w:rFonts w:cs="Arial"/>
          <w:sz w:val="22"/>
          <w:lang w:val="es-ES_tradnl"/>
        </w:rPr>
        <w:t>extra</w:t>
      </w:r>
      <w:r>
        <w:rPr>
          <w:rFonts w:cs="Arial"/>
          <w:sz w:val="22"/>
          <w:lang w:val="es-ES_tradnl"/>
        </w:rPr>
        <w:t xml:space="preserve">ordinaria N° </w:t>
      </w:r>
      <w:r w:rsidR="006A4E41">
        <w:rPr>
          <w:rFonts w:cs="Arial"/>
          <w:sz w:val="22"/>
          <w:lang w:val="es-ES_tradnl"/>
        </w:rPr>
        <w:t>47</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6A4E41">
        <w:rPr>
          <w:rFonts w:cs="Arial"/>
          <w:sz w:val="22"/>
          <w:lang w:val="es-ES_tradnl"/>
        </w:rPr>
        <w:t>08 de setiembre</w:t>
      </w:r>
      <w:r>
        <w:rPr>
          <w:rFonts w:cs="Arial"/>
          <w:sz w:val="22"/>
          <w:lang w:val="es-ES_tradnl"/>
        </w:rPr>
        <w:t xml:space="preserve"> de </w:t>
      </w:r>
      <w:r w:rsidR="005F2BC7">
        <w:rPr>
          <w:rFonts w:cs="Arial"/>
          <w:sz w:val="22"/>
          <w:lang w:val="es-ES_tradnl"/>
        </w:rPr>
        <w:t>2022</w:t>
      </w:r>
      <w:r>
        <w:rPr>
          <w:rFonts w:cs="Arial"/>
          <w:sz w:val="22"/>
          <w:lang w:val="es-ES_tradnl"/>
        </w:rPr>
        <w:t>.</w:t>
      </w:r>
    </w:p>
    <w:p w14:paraId="3FA5C3FE" w14:textId="77777777" w:rsidR="00E97960" w:rsidRDefault="00E97960" w:rsidP="00E97960">
      <w:pPr>
        <w:spacing w:line="360" w:lineRule="auto"/>
        <w:jc w:val="both"/>
        <w:rPr>
          <w:rFonts w:cs="Arial"/>
          <w:sz w:val="22"/>
          <w:szCs w:val="22"/>
        </w:rPr>
      </w:pPr>
    </w:p>
    <w:p w14:paraId="555CBDBD" w14:textId="736F6240"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CD417D">
        <w:rPr>
          <w:rFonts w:cs="Arial"/>
          <w:sz w:val="22"/>
          <w:u w:val="single"/>
          <w:lang w:val="es-ES_tradnl"/>
        </w:rPr>
        <w:t>36</w:t>
      </w:r>
      <w:r w:rsidRPr="00A25DB7">
        <w:rPr>
          <w:rFonts w:cs="Arial"/>
          <w:sz w:val="22"/>
          <w:u w:val="single"/>
          <w:lang w:val="es-ES_tradnl"/>
        </w:rPr>
        <w:t>:</w:t>
      </w:r>
      <w:r w:rsidR="00CD417D">
        <w:rPr>
          <w:rFonts w:cs="Arial"/>
          <w:sz w:val="22"/>
          <w:u w:val="single"/>
          <w:lang w:val="es-ES_tradnl"/>
        </w:rPr>
        <w:t>05</w:t>
      </w:r>
      <w:r>
        <w:rPr>
          <w:rFonts w:cs="Arial"/>
          <w:sz w:val="22"/>
          <w:lang w:val="es-ES_tradnl"/>
        </w:rPr>
        <w:t xml:space="preserve"> Hechas las enmiendas pertinentes al acta y la minuta en discusión, se aprueban por parte de los señores Directores</w:t>
      </w:r>
      <w:r w:rsidR="00CD417D">
        <w:rPr>
          <w:rFonts w:cs="Arial"/>
          <w:sz w:val="22"/>
          <w:lang w:val="es-ES_tradnl"/>
        </w:rPr>
        <w:t>, excepto por la Directora Ulibarri Pernús, quien justifica que no estuvo presente en dicha sesión</w:t>
      </w:r>
      <w:r>
        <w:rPr>
          <w:rFonts w:cs="Arial"/>
          <w:sz w:val="22"/>
          <w:lang w:val="es-ES_tradnl"/>
        </w:rPr>
        <w:t>.</w:t>
      </w:r>
    </w:p>
    <w:p w14:paraId="61E7ED06" w14:textId="77777777" w:rsidR="007749FC" w:rsidRPr="00D14EAF" w:rsidRDefault="007749FC" w:rsidP="007749FC">
      <w:pPr>
        <w:spacing w:line="360" w:lineRule="auto"/>
        <w:jc w:val="both"/>
        <w:rPr>
          <w:rFonts w:cs="Arial"/>
          <w:b/>
          <w:sz w:val="22"/>
        </w:rPr>
      </w:pPr>
      <w:r w:rsidRPr="00D14EAF">
        <w:rPr>
          <w:rFonts w:cs="Arial"/>
          <w:b/>
          <w:sz w:val="22"/>
        </w:rPr>
        <w:t>************</w:t>
      </w:r>
    </w:p>
    <w:p w14:paraId="197CF891" w14:textId="77777777" w:rsidR="00FA4CCB" w:rsidRDefault="00FA4CCB" w:rsidP="002D0146">
      <w:pPr>
        <w:spacing w:line="360" w:lineRule="auto"/>
        <w:jc w:val="both"/>
        <w:rPr>
          <w:rFonts w:cs="Arial"/>
          <w:b/>
          <w:sz w:val="22"/>
          <w:szCs w:val="22"/>
          <w:u w:val="single"/>
          <w:lang w:val="es-ES_tradnl"/>
        </w:rPr>
      </w:pPr>
    </w:p>
    <w:p w14:paraId="6A58900A" w14:textId="5631035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40531" w:rsidRPr="009D6F6B">
        <w:rPr>
          <w:rFonts w:cs="Arial"/>
          <w:b/>
          <w:bCs/>
          <w:sz w:val="22"/>
          <w:u w:val="single"/>
          <w:lang w:val="es-ES_tradnl"/>
        </w:rPr>
        <w:t>Solicitud de aprobación de ocho bonos extraordinarios individuales</w:t>
      </w:r>
    </w:p>
    <w:p w14:paraId="629AC6C4" w14:textId="74765934" w:rsidR="009D03FE" w:rsidRDefault="009D03FE" w:rsidP="009D03FE">
      <w:pPr>
        <w:spacing w:line="360" w:lineRule="auto"/>
        <w:jc w:val="both"/>
        <w:rPr>
          <w:rFonts w:cs="Arial"/>
          <w:sz w:val="22"/>
          <w:szCs w:val="22"/>
        </w:rPr>
      </w:pPr>
    </w:p>
    <w:p w14:paraId="6CDB595F" w14:textId="5CC1A454" w:rsidR="0040519A" w:rsidRDefault="0040519A" w:rsidP="0040519A">
      <w:pPr>
        <w:spacing w:line="360" w:lineRule="auto"/>
        <w:jc w:val="both"/>
        <w:rPr>
          <w:rFonts w:cs="Arial"/>
          <w:bCs/>
          <w:sz w:val="22"/>
          <w:szCs w:val="22"/>
        </w:rPr>
      </w:pPr>
      <w:r w:rsidRPr="0039311E">
        <w:rPr>
          <w:rFonts w:cs="Arial"/>
          <w:sz w:val="22"/>
          <w:u w:val="single"/>
          <w:lang w:val="es-ES_tradnl"/>
        </w:rPr>
        <w:t xml:space="preserve">Minuto </w:t>
      </w:r>
      <w:r w:rsidR="00CD417D">
        <w:rPr>
          <w:rFonts w:cs="Arial"/>
          <w:sz w:val="22"/>
          <w:u w:val="single"/>
          <w:lang w:val="es-ES_tradnl"/>
        </w:rPr>
        <w:t>36</w:t>
      </w:r>
      <w:r w:rsidRPr="0039311E">
        <w:rPr>
          <w:rFonts w:cs="Arial"/>
          <w:sz w:val="22"/>
          <w:u w:val="single"/>
          <w:lang w:val="es-ES_tradnl"/>
        </w:rPr>
        <w:t>:</w:t>
      </w:r>
      <w:r>
        <w:rPr>
          <w:rFonts w:cs="Arial"/>
          <w:sz w:val="22"/>
          <w:u w:val="single"/>
          <w:lang w:val="es-ES_tradnl"/>
        </w:rPr>
        <w:t>2</w:t>
      </w:r>
      <w:r w:rsidR="00CD417D">
        <w:rPr>
          <w:rFonts w:cs="Arial"/>
          <w:sz w:val="22"/>
          <w:u w:val="single"/>
          <w:lang w:val="es-ES_tradnl"/>
        </w:rPr>
        <w:t>7</w:t>
      </w:r>
      <w:r>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GG-ME-1165-2022 del 16 de setiembre de 2022</w:t>
      </w:r>
      <w:r>
        <w:rPr>
          <w:rFonts w:cs="Arial"/>
          <w:bCs/>
          <w:sz w:val="22"/>
          <w:szCs w:val="22"/>
        </w:rPr>
        <w:t xml:space="preserve">, por medio del cual, la Gerencia General remite y avala el informe </w:t>
      </w:r>
      <w:r>
        <w:rPr>
          <w:rFonts w:cs="Arial"/>
          <w:sz w:val="22"/>
          <w:szCs w:val="22"/>
          <w:lang w:val="es-CR"/>
        </w:rPr>
        <w:t xml:space="preserve">DF-OF-0993-2022 de la Dirección FOSUVI, </w:t>
      </w:r>
      <w:r>
        <w:rPr>
          <w:rFonts w:cs="Arial"/>
          <w:bCs/>
          <w:sz w:val="22"/>
          <w:szCs w:val="22"/>
        </w:rPr>
        <w:t xml:space="preserve">que contiene un resumen de los resultados de los estudios efectuados a las solicitudes de </w:t>
      </w:r>
      <w:r>
        <w:rPr>
          <w:rFonts w:cs="Arial"/>
          <w:bCs/>
          <w:sz w:val="22"/>
          <w:lang w:val="es-CR"/>
        </w:rPr>
        <w:t xml:space="preserve">Mutual Cartago de Ahorro y Préstamo y el </w:t>
      </w:r>
      <w:r>
        <w:rPr>
          <w:rFonts w:cs="Arial"/>
          <w:bCs/>
          <w:sz w:val="22"/>
          <w:szCs w:val="22"/>
        </w:rPr>
        <w:t xml:space="preserve">Banco de Costa Rica, </w:t>
      </w:r>
      <w:r>
        <w:rPr>
          <w:rFonts w:cs="Arial"/>
          <w:bCs/>
          <w:sz w:val="22"/>
          <w:lang w:val="es-CR"/>
        </w:rPr>
        <w:t>para financiar ocho</w:t>
      </w:r>
      <w:r>
        <w:rPr>
          <w:rFonts w:cs="Arial"/>
          <w:bCs/>
          <w:sz w:val="22"/>
          <w:szCs w:val="22"/>
          <w:lang w:val="es-CR"/>
        </w:rPr>
        <w:t xml:space="preserve"> </w:t>
      </w:r>
      <w:r>
        <w:rPr>
          <w:rFonts w:cs="Arial"/>
          <w:bCs/>
          <w:sz w:val="22"/>
          <w:szCs w:val="22"/>
        </w:rPr>
        <w:t>operaciones individuales de Bono Familiar de Vivienda, por situación de extrema necesidad, al amparo del artículo 59 de la Ley del Sistema Financiero Nacional para la Vivienda.  Dichos documentos se adjuntan al expediente del acta.</w:t>
      </w:r>
    </w:p>
    <w:p w14:paraId="360093BD" w14:textId="77777777" w:rsidR="0040519A" w:rsidRDefault="0040519A" w:rsidP="0040519A">
      <w:pPr>
        <w:spacing w:line="360" w:lineRule="auto"/>
        <w:jc w:val="both"/>
        <w:rPr>
          <w:rFonts w:cs="Arial"/>
          <w:bCs/>
          <w:sz w:val="22"/>
          <w:szCs w:val="22"/>
        </w:rPr>
      </w:pPr>
    </w:p>
    <w:p w14:paraId="4F3087CF" w14:textId="152E48F3" w:rsidR="0040519A" w:rsidRDefault="0040519A" w:rsidP="0040519A">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cuatro temas, se incorpora a la sesión </w:t>
      </w:r>
      <w:r w:rsidR="00901301">
        <w:rPr>
          <w:rFonts w:cs="Arial"/>
          <w:sz w:val="22"/>
          <w:szCs w:val="22"/>
        </w:rPr>
        <w:t xml:space="preserve">la licenciada Martha Camacho Murillo, Directora del FOSUVI, </w:t>
      </w:r>
      <w:r>
        <w:rPr>
          <w:rFonts w:cs="Arial"/>
          <w:sz w:val="22"/>
          <w:szCs w:val="22"/>
        </w:rPr>
        <w:t>quien presenta el</w:t>
      </w:r>
      <w:r w:rsidRPr="00437EF8">
        <w:rPr>
          <w:rFonts w:cs="Arial"/>
          <w:bCs/>
          <w:sz w:val="22"/>
          <w:szCs w:val="22"/>
        </w:rPr>
        <w:t xml:space="preserve"> detalle de las referidas solicitudes de financiamiento</w:t>
      </w:r>
      <w:r>
        <w:rPr>
          <w:rFonts w:cs="Arial"/>
          <w:bCs/>
          <w:sz w:val="22"/>
          <w:szCs w:val="22"/>
        </w:rPr>
        <w:t xml:space="preserve">, </w:t>
      </w:r>
      <w:r w:rsidRPr="00437EF8">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3D6FB5A" w14:textId="77777777" w:rsidR="0040519A" w:rsidRDefault="0040519A" w:rsidP="0040519A">
      <w:pPr>
        <w:spacing w:line="360" w:lineRule="auto"/>
        <w:jc w:val="both"/>
        <w:rPr>
          <w:rFonts w:cs="Arial"/>
          <w:sz w:val="22"/>
          <w:lang w:val="es-ES_tradnl"/>
        </w:rPr>
      </w:pPr>
    </w:p>
    <w:p w14:paraId="5D4ACE3E" w14:textId="3DD4F400" w:rsidR="0040519A" w:rsidRDefault="0040519A" w:rsidP="009D03FE">
      <w:pPr>
        <w:spacing w:line="360" w:lineRule="auto"/>
        <w:jc w:val="both"/>
        <w:rPr>
          <w:rFonts w:cs="Arial"/>
          <w:sz w:val="22"/>
          <w:szCs w:val="22"/>
        </w:rPr>
      </w:pPr>
      <w:r w:rsidRPr="00A21797">
        <w:rPr>
          <w:rFonts w:cs="Arial"/>
          <w:bCs/>
          <w:sz w:val="22"/>
          <w:szCs w:val="22"/>
          <w:u w:val="single"/>
        </w:rPr>
        <w:t xml:space="preserve">Minuto </w:t>
      </w:r>
      <w:r w:rsidR="00B167C8">
        <w:rPr>
          <w:rFonts w:cs="Arial"/>
          <w:bCs/>
          <w:sz w:val="22"/>
          <w:szCs w:val="22"/>
          <w:u w:val="single"/>
        </w:rPr>
        <w:t>49</w:t>
      </w:r>
      <w:r w:rsidRPr="00A21797">
        <w:rPr>
          <w:rFonts w:cs="Arial"/>
          <w:bCs/>
          <w:sz w:val="22"/>
          <w:szCs w:val="22"/>
          <w:u w:val="single"/>
        </w:rPr>
        <w:t>:</w:t>
      </w:r>
      <w:r w:rsidR="00B167C8">
        <w:rPr>
          <w:rFonts w:cs="Arial"/>
          <w:bCs/>
          <w:sz w:val="22"/>
          <w:szCs w:val="22"/>
          <w:u w:val="single"/>
        </w:rPr>
        <w:t>23</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conforme lo recomienda la Administración y según se indica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3EDA0CF4" w14:textId="77777777" w:rsidR="009D03FE" w:rsidRPr="00D14EAF" w:rsidRDefault="009D03FE" w:rsidP="009D03FE">
      <w:pPr>
        <w:spacing w:line="360" w:lineRule="auto"/>
        <w:jc w:val="both"/>
        <w:rPr>
          <w:rFonts w:cs="Arial"/>
          <w:b/>
          <w:sz w:val="22"/>
        </w:rPr>
      </w:pPr>
      <w:r w:rsidRPr="00D14EAF">
        <w:rPr>
          <w:rFonts w:cs="Arial"/>
          <w:b/>
          <w:sz w:val="22"/>
        </w:rPr>
        <w:t>************</w:t>
      </w:r>
    </w:p>
    <w:p w14:paraId="4E2FC940" w14:textId="77777777" w:rsidR="00D13B6B" w:rsidRDefault="00D13B6B" w:rsidP="002D0146">
      <w:pPr>
        <w:spacing w:line="360" w:lineRule="auto"/>
        <w:jc w:val="both"/>
        <w:rPr>
          <w:rFonts w:cs="Arial"/>
          <w:b/>
          <w:bCs/>
          <w:sz w:val="22"/>
          <w:szCs w:val="22"/>
          <w:u w:val="single"/>
          <w:lang w:val="es-ES_tradnl"/>
        </w:rPr>
      </w:pPr>
    </w:p>
    <w:p w14:paraId="1A488993" w14:textId="34E9E29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C40531" w:rsidRPr="009D6F6B">
        <w:rPr>
          <w:rFonts w:cs="Arial"/>
          <w:b/>
          <w:bCs/>
          <w:sz w:val="22"/>
          <w:u w:val="single"/>
          <w:lang w:val="es-ES_tradnl"/>
        </w:rPr>
        <w:t xml:space="preserve">Solicitud de anulación de 2 bonos extraordinarios tramitados por </w:t>
      </w:r>
      <w:proofErr w:type="spellStart"/>
      <w:r w:rsidR="00C40531" w:rsidRPr="009D6F6B">
        <w:rPr>
          <w:rFonts w:cs="Arial"/>
          <w:b/>
          <w:bCs/>
          <w:sz w:val="22"/>
          <w:u w:val="single"/>
          <w:lang w:val="es-ES_tradnl"/>
        </w:rPr>
        <w:t>Coopenae</w:t>
      </w:r>
      <w:proofErr w:type="spellEnd"/>
      <w:r w:rsidR="00C40531" w:rsidRPr="009D6F6B">
        <w:rPr>
          <w:rFonts w:cs="Arial"/>
          <w:b/>
          <w:bCs/>
          <w:sz w:val="22"/>
          <w:u w:val="single"/>
          <w:lang w:val="es-ES_tradnl"/>
        </w:rPr>
        <w:t xml:space="preserve"> R.L.</w:t>
      </w:r>
    </w:p>
    <w:p w14:paraId="6BD28066" w14:textId="77777777" w:rsidR="009D03FE" w:rsidRDefault="009D03FE" w:rsidP="009D03FE">
      <w:pPr>
        <w:spacing w:line="360" w:lineRule="auto"/>
        <w:jc w:val="both"/>
        <w:rPr>
          <w:rFonts w:cs="Arial"/>
          <w:sz w:val="22"/>
          <w:szCs w:val="22"/>
        </w:rPr>
      </w:pPr>
    </w:p>
    <w:p w14:paraId="5FC188A9" w14:textId="2237D83F" w:rsidR="007C11ED" w:rsidRDefault="007C11ED" w:rsidP="007C11ED">
      <w:pPr>
        <w:spacing w:line="360" w:lineRule="auto"/>
        <w:jc w:val="both"/>
        <w:rPr>
          <w:rFonts w:cs="Arial"/>
          <w:sz w:val="22"/>
          <w:szCs w:val="22"/>
          <w:lang w:val="es-CR"/>
        </w:rPr>
      </w:pPr>
      <w:r w:rsidRPr="00DD43D7">
        <w:rPr>
          <w:rFonts w:cs="Arial"/>
          <w:sz w:val="22"/>
          <w:u w:val="single"/>
          <w:lang w:val="es-ES_tradnl"/>
        </w:rPr>
        <w:t xml:space="preserve">Minuto </w:t>
      </w:r>
      <w:r w:rsidR="0004403C">
        <w:rPr>
          <w:rFonts w:cs="Arial"/>
          <w:sz w:val="22"/>
          <w:u w:val="single"/>
          <w:lang w:val="es-ES_tradnl"/>
        </w:rPr>
        <w:t>50</w:t>
      </w:r>
      <w:r w:rsidRPr="00DD43D7">
        <w:rPr>
          <w:rFonts w:cs="Arial"/>
          <w:sz w:val="22"/>
          <w:u w:val="single"/>
          <w:lang w:val="es-ES_tradnl"/>
        </w:rPr>
        <w:t>:</w:t>
      </w:r>
      <w:r w:rsidR="0004403C">
        <w:rPr>
          <w:rFonts w:cs="Arial"/>
          <w:sz w:val="22"/>
          <w:u w:val="single"/>
          <w:lang w:val="es-ES_tradnl"/>
        </w:rPr>
        <w:t>00</w:t>
      </w:r>
      <w:r>
        <w:rPr>
          <w:rFonts w:cs="Arial"/>
          <w:sz w:val="22"/>
          <w:lang w:val="es-ES_tradnl"/>
        </w:rPr>
        <w:t xml:space="preserve"> Se conoce el oficio </w:t>
      </w:r>
      <w:r>
        <w:rPr>
          <w:rFonts w:cs="Arial"/>
          <w:sz w:val="22"/>
          <w:szCs w:val="22"/>
        </w:rPr>
        <w:t>GG-ME-1</w:t>
      </w:r>
      <w:r w:rsidR="00B167C8">
        <w:rPr>
          <w:rFonts w:cs="Arial"/>
          <w:sz w:val="22"/>
          <w:szCs w:val="22"/>
        </w:rPr>
        <w:t>172</w:t>
      </w:r>
      <w:r>
        <w:rPr>
          <w:rFonts w:cs="Arial"/>
          <w:sz w:val="22"/>
          <w:szCs w:val="22"/>
        </w:rPr>
        <w:t>-2022 del 1</w:t>
      </w:r>
      <w:r w:rsidR="00B167C8">
        <w:rPr>
          <w:rFonts w:cs="Arial"/>
          <w:sz w:val="22"/>
          <w:szCs w:val="22"/>
        </w:rPr>
        <w:t>6 de setiembre</w:t>
      </w:r>
      <w:r>
        <w:rPr>
          <w:rFonts w:cs="Arial"/>
          <w:sz w:val="22"/>
          <w:szCs w:val="22"/>
        </w:rPr>
        <w:t xml:space="preserve"> de 2022,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B167C8">
        <w:rPr>
          <w:rFonts w:cs="Arial"/>
          <w:sz w:val="22"/>
          <w:szCs w:val="22"/>
          <w:lang w:val="es-ES_tradnl"/>
        </w:rPr>
        <w:t>990</w:t>
      </w:r>
      <w:r>
        <w:rPr>
          <w:rFonts w:cs="Arial"/>
          <w:sz w:val="22"/>
          <w:szCs w:val="22"/>
          <w:lang w:val="es-ES_tradnl"/>
        </w:rPr>
        <w:t>-2022 de la Dirección FOSUVI, que contiene los resultados del estudio efectuado a la solicitud de</w:t>
      </w:r>
      <w:r w:rsidR="00B167C8">
        <w:rPr>
          <w:rFonts w:cs="Arial"/>
          <w:sz w:val="22"/>
          <w:szCs w:val="22"/>
          <w:lang w:val="es-ES_tradnl"/>
        </w:rPr>
        <w:t xml:space="preserve"> </w:t>
      </w:r>
      <w:proofErr w:type="spellStart"/>
      <w:r w:rsidR="00B167C8">
        <w:rPr>
          <w:rFonts w:cs="Arial"/>
          <w:sz w:val="22"/>
          <w:szCs w:val="22"/>
          <w:lang w:val="es-ES_tradnl"/>
        </w:rPr>
        <w:t>Coopenae</w:t>
      </w:r>
      <w:proofErr w:type="spellEnd"/>
      <w:r w:rsidR="00B167C8">
        <w:rPr>
          <w:rFonts w:cs="Arial"/>
          <w:sz w:val="22"/>
          <w:szCs w:val="22"/>
          <w:lang w:val="es-ES_tradnl"/>
        </w:rPr>
        <w:t xml:space="preserve"> R.L.,</w:t>
      </w:r>
      <w:r>
        <w:rPr>
          <w:rFonts w:cs="Arial"/>
          <w:sz w:val="22"/>
          <w:szCs w:val="22"/>
          <w:lang w:val="es-ES_tradnl"/>
        </w:rPr>
        <w:t xml:space="preserve"> para anular dos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Pr>
          <w:rFonts w:cs="Arial"/>
          <w:sz w:val="22"/>
          <w:szCs w:val="22"/>
          <w:lang w:val="es-CR"/>
        </w:rPr>
        <w:t>.</w:t>
      </w:r>
      <w:r w:rsidRPr="002564F2">
        <w:rPr>
          <w:rFonts w:cs="Arial"/>
          <w:sz w:val="22"/>
          <w:szCs w:val="22"/>
          <w:lang w:val="es-CR"/>
        </w:rPr>
        <w:t xml:space="preserve"> </w:t>
      </w:r>
      <w:r>
        <w:rPr>
          <w:rFonts w:cs="Arial"/>
          <w:sz w:val="22"/>
          <w:szCs w:val="22"/>
          <w:lang w:val="es-CR"/>
        </w:rPr>
        <w:t xml:space="preserve"> Dichos documentos se adjuntan al expediente del acta</w:t>
      </w:r>
      <w:r>
        <w:rPr>
          <w:rFonts w:cs="Arial"/>
          <w:sz w:val="22"/>
          <w:szCs w:val="22"/>
          <w:lang w:val="es-ES_tradnl"/>
        </w:rPr>
        <w:t>.</w:t>
      </w:r>
    </w:p>
    <w:p w14:paraId="1EA492C3" w14:textId="77777777" w:rsidR="007C11ED" w:rsidRDefault="007C11ED" w:rsidP="007C11ED">
      <w:pPr>
        <w:spacing w:line="360" w:lineRule="auto"/>
        <w:jc w:val="both"/>
        <w:rPr>
          <w:rFonts w:cs="Arial"/>
          <w:sz w:val="22"/>
          <w:szCs w:val="22"/>
          <w:lang w:val="es-CR"/>
        </w:rPr>
      </w:pPr>
    </w:p>
    <w:p w14:paraId="21403B1A" w14:textId="4E0DF764" w:rsidR="00B167C8" w:rsidRDefault="007C11ED" w:rsidP="007C11ED">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w:t>
      </w:r>
      <w:r w:rsidR="00B167C8">
        <w:rPr>
          <w:rFonts w:cs="Arial"/>
          <w:sz w:val="22"/>
          <w:szCs w:val="22"/>
        </w:rPr>
        <w:t xml:space="preserve"> </w:t>
      </w:r>
      <w:proofErr w:type="spellStart"/>
      <w:r w:rsidR="00B167C8">
        <w:rPr>
          <w:rFonts w:cs="Arial"/>
          <w:sz w:val="22"/>
          <w:szCs w:val="22"/>
        </w:rPr>
        <w:t>Coopenae</w:t>
      </w:r>
      <w:proofErr w:type="spellEnd"/>
      <w:r w:rsidR="00B167C8">
        <w:rPr>
          <w:rFonts w:cs="Arial"/>
          <w:sz w:val="22"/>
          <w:szCs w:val="22"/>
        </w:rPr>
        <w:t xml:space="preserve"> R.L., debido a </w:t>
      </w:r>
      <w:r>
        <w:rPr>
          <w:rFonts w:cs="Arial"/>
          <w:sz w:val="22"/>
          <w:szCs w:val="22"/>
        </w:rPr>
        <w:t>las siguientes razones:</w:t>
      </w:r>
      <w:r w:rsidR="00B167C8">
        <w:rPr>
          <w:rFonts w:cs="Arial"/>
          <w:sz w:val="22"/>
          <w:szCs w:val="22"/>
        </w:rPr>
        <w:t xml:space="preserve"> a) en el caso del señor </w:t>
      </w:r>
      <w:r w:rsidR="00B167C8" w:rsidRPr="00B72951">
        <w:rPr>
          <w:rFonts w:cs="Arial"/>
          <w:sz w:val="22"/>
          <w:szCs w:val="22"/>
          <w:lang w:val="es-CR"/>
        </w:rPr>
        <w:t>Jos</w:t>
      </w:r>
      <w:r w:rsidR="00B167C8">
        <w:rPr>
          <w:rFonts w:cs="Arial"/>
          <w:sz w:val="22"/>
          <w:szCs w:val="22"/>
          <w:lang w:val="es-CR"/>
        </w:rPr>
        <w:t>é</w:t>
      </w:r>
      <w:r w:rsidR="00B167C8" w:rsidRPr="00B72951">
        <w:rPr>
          <w:rFonts w:cs="Arial"/>
          <w:sz w:val="22"/>
          <w:szCs w:val="22"/>
          <w:lang w:val="es-CR"/>
        </w:rPr>
        <w:t xml:space="preserve"> Luis L</w:t>
      </w:r>
      <w:r w:rsidR="00B167C8">
        <w:rPr>
          <w:rFonts w:cs="Arial"/>
          <w:sz w:val="22"/>
          <w:szCs w:val="22"/>
          <w:lang w:val="es-CR"/>
        </w:rPr>
        <w:t>á</w:t>
      </w:r>
      <w:r w:rsidR="00B167C8" w:rsidRPr="00B72951">
        <w:rPr>
          <w:rFonts w:cs="Arial"/>
          <w:sz w:val="22"/>
          <w:szCs w:val="22"/>
          <w:lang w:val="es-CR"/>
        </w:rPr>
        <w:t>zaro Calder</w:t>
      </w:r>
      <w:r w:rsidR="00B167C8">
        <w:rPr>
          <w:rFonts w:cs="Arial"/>
          <w:sz w:val="22"/>
          <w:szCs w:val="22"/>
          <w:lang w:val="es-CR"/>
        </w:rPr>
        <w:t>ó</w:t>
      </w:r>
      <w:r w:rsidR="00B167C8" w:rsidRPr="00B72951">
        <w:rPr>
          <w:rFonts w:cs="Arial"/>
          <w:sz w:val="22"/>
          <w:szCs w:val="22"/>
          <w:lang w:val="es-CR"/>
        </w:rPr>
        <w:t>n</w:t>
      </w:r>
      <w:r w:rsidR="00B167C8">
        <w:rPr>
          <w:rFonts w:cs="Arial"/>
          <w:sz w:val="22"/>
          <w:szCs w:val="22"/>
          <w:lang w:val="es-CR"/>
        </w:rPr>
        <w:t xml:space="preserve">, se </w:t>
      </w:r>
      <w:r w:rsidR="00B167C8" w:rsidRPr="00B72951">
        <w:rPr>
          <w:rFonts w:cs="Arial"/>
          <w:sz w:val="22"/>
          <w:szCs w:val="22"/>
          <w:lang w:val="es-CR"/>
        </w:rPr>
        <w:t>traslad</w:t>
      </w:r>
      <w:r w:rsidR="00B167C8">
        <w:rPr>
          <w:rFonts w:cs="Arial"/>
          <w:sz w:val="22"/>
          <w:szCs w:val="22"/>
          <w:lang w:val="es-CR"/>
        </w:rPr>
        <w:t>ó</w:t>
      </w:r>
      <w:r w:rsidR="00B167C8" w:rsidRPr="00B72951">
        <w:rPr>
          <w:rFonts w:cs="Arial"/>
          <w:sz w:val="22"/>
          <w:szCs w:val="22"/>
          <w:lang w:val="es-CR"/>
        </w:rPr>
        <w:t xml:space="preserve"> a vivir a Panam</w:t>
      </w:r>
      <w:r w:rsidR="00B167C8">
        <w:rPr>
          <w:rFonts w:cs="Arial"/>
          <w:sz w:val="22"/>
          <w:szCs w:val="22"/>
          <w:lang w:val="es-CR"/>
        </w:rPr>
        <w:t>á</w:t>
      </w:r>
      <w:r w:rsidR="00B167C8" w:rsidRPr="00B72951">
        <w:rPr>
          <w:rFonts w:cs="Arial"/>
          <w:sz w:val="22"/>
          <w:szCs w:val="22"/>
          <w:lang w:val="es-CR"/>
        </w:rPr>
        <w:t xml:space="preserve"> y no hay forma de contactarlo</w:t>
      </w:r>
      <w:r w:rsidR="00B167C8">
        <w:rPr>
          <w:rFonts w:cs="Arial"/>
          <w:sz w:val="22"/>
          <w:szCs w:val="22"/>
          <w:lang w:val="es-CR"/>
        </w:rPr>
        <w:t xml:space="preserve">; y b) en el caso de la señora </w:t>
      </w:r>
      <w:r w:rsidR="00B167C8" w:rsidRPr="00B72951">
        <w:rPr>
          <w:rFonts w:cs="Arial"/>
          <w:sz w:val="22"/>
          <w:szCs w:val="22"/>
          <w:lang w:val="es-CR"/>
        </w:rPr>
        <w:t>Karla Kar</w:t>
      </w:r>
      <w:r w:rsidR="00B167C8">
        <w:rPr>
          <w:rFonts w:cs="Arial"/>
          <w:sz w:val="22"/>
          <w:szCs w:val="22"/>
          <w:lang w:val="es-CR"/>
        </w:rPr>
        <w:t>ina</w:t>
      </w:r>
      <w:r w:rsidR="00B167C8" w:rsidRPr="00B72951">
        <w:rPr>
          <w:rFonts w:cs="Arial"/>
          <w:sz w:val="22"/>
          <w:szCs w:val="22"/>
          <w:lang w:val="es-CR"/>
        </w:rPr>
        <w:t xml:space="preserve"> Morales Figueroa</w:t>
      </w:r>
      <w:r w:rsidR="00B167C8">
        <w:rPr>
          <w:rFonts w:cs="Arial"/>
          <w:sz w:val="22"/>
          <w:szCs w:val="22"/>
          <w:lang w:val="es-CR"/>
        </w:rPr>
        <w:t xml:space="preserve">, se separó de su compañero y no tiene núcleo familiar.  Por consiguiente, se deben </w:t>
      </w:r>
      <w:r w:rsidR="00B167C8" w:rsidRPr="00AC7D8E">
        <w:rPr>
          <w:rFonts w:cs="Arial"/>
          <w:sz w:val="22"/>
          <w:szCs w:val="22"/>
          <w:lang w:val="es-CR"/>
        </w:rPr>
        <w:t>anula</w:t>
      </w:r>
      <w:r w:rsidR="00B167C8">
        <w:rPr>
          <w:rFonts w:cs="Arial"/>
          <w:sz w:val="22"/>
          <w:szCs w:val="22"/>
          <w:lang w:val="es-CR"/>
        </w:rPr>
        <w:t xml:space="preserve">r </w:t>
      </w:r>
      <w:r w:rsidR="00B167C8" w:rsidRPr="00AC7D8E">
        <w:rPr>
          <w:rFonts w:cs="Arial"/>
          <w:sz w:val="22"/>
          <w:szCs w:val="22"/>
          <w:lang w:val="es-CR"/>
        </w:rPr>
        <w:t>los casos</w:t>
      </w:r>
      <w:r w:rsidR="00B167C8">
        <w:rPr>
          <w:rFonts w:cs="Arial"/>
          <w:sz w:val="22"/>
          <w:szCs w:val="22"/>
          <w:lang w:val="es-CR"/>
        </w:rPr>
        <w:t>,</w:t>
      </w:r>
      <w:r w:rsidR="00B167C8" w:rsidRPr="00AC7D8E">
        <w:rPr>
          <w:rFonts w:cs="Arial"/>
          <w:sz w:val="22"/>
          <w:szCs w:val="22"/>
          <w:lang w:val="es-CR"/>
        </w:rPr>
        <w:t xml:space="preserve"> </w:t>
      </w:r>
      <w:r w:rsidR="00B167C8">
        <w:rPr>
          <w:rFonts w:cs="Arial"/>
          <w:sz w:val="22"/>
          <w:szCs w:val="22"/>
          <w:lang w:val="es-CR"/>
        </w:rPr>
        <w:t xml:space="preserve">con base en </w:t>
      </w:r>
      <w:r w:rsidR="00B167C8" w:rsidRPr="00AC7D8E">
        <w:rPr>
          <w:rFonts w:cs="Arial"/>
          <w:sz w:val="22"/>
          <w:szCs w:val="22"/>
          <w:lang w:val="es-CR"/>
        </w:rPr>
        <w:t xml:space="preserve">el </w:t>
      </w:r>
      <w:r w:rsidR="00B167C8">
        <w:rPr>
          <w:rFonts w:cs="Arial"/>
          <w:sz w:val="22"/>
          <w:szCs w:val="22"/>
          <w:lang w:val="es-CR"/>
        </w:rPr>
        <w:t xml:space="preserve">artículo </w:t>
      </w:r>
      <w:r w:rsidR="00B167C8" w:rsidRPr="00AC7D8E">
        <w:rPr>
          <w:rFonts w:cs="Arial"/>
          <w:sz w:val="22"/>
          <w:szCs w:val="22"/>
          <w:lang w:val="es-CR"/>
        </w:rPr>
        <w:t xml:space="preserve">19 del Reglamento de Operaciones </w:t>
      </w:r>
      <w:r w:rsidR="00B167C8">
        <w:rPr>
          <w:rFonts w:cs="Arial"/>
          <w:sz w:val="22"/>
          <w:szCs w:val="22"/>
          <w:lang w:val="es-CR"/>
        </w:rPr>
        <w:t xml:space="preserve">del </w:t>
      </w:r>
      <w:r w:rsidR="00B167C8" w:rsidRPr="00F8709C">
        <w:rPr>
          <w:rFonts w:cs="Arial"/>
          <w:sz w:val="22"/>
          <w:szCs w:val="22"/>
          <w:lang w:val="es-ES_tradnl"/>
        </w:rPr>
        <w:t>Sistema Financiero Nacional para la Vivienda</w:t>
      </w:r>
      <w:r w:rsidR="00B167C8">
        <w:rPr>
          <w:rFonts w:cs="Arial"/>
          <w:sz w:val="22"/>
          <w:szCs w:val="22"/>
          <w:lang w:val="es-ES_tradnl"/>
        </w:rPr>
        <w:t xml:space="preserve">, </w:t>
      </w:r>
      <w:r w:rsidR="00B167C8" w:rsidRPr="00AC7D8E">
        <w:rPr>
          <w:rFonts w:cs="Arial"/>
          <w:sz w:val="22"/>
          <w:szCs w:val="22"/>
          <w:lang w:val="es-CR"/>
        </w:rPr>
        <w:t xml:space="preserve">y </w:t>
      </w:r>
      <w:r w:rsidR="00B167C8">
        <w:rPr>
          <w:rFonts w:cs="Arial"/>
          <w:sz w:val="22"/>
          <w:szCs w:val="22"/>
          <w:lang w:val="es-CR"/>
        </w:rPr>
        <w:t xml:space="preserve">según </w:t>
      </w:r>
      <w:r w:rsidR="00B167C8" w:rsidRPr="00AC7D8E">
        <w:rPr>
          <w:rFonts w:cs="Arial"/>
          <w:sz w:val="22"/>
          <w:szCs w:val="22"/>
          <w:lang w:val="es-CR"/>
        </w:rPr>
        <w:t>lo</w:t>
      </w:r>
      <w:r w:rsidR="00B167C8">
        <w:rPr>
          <w:rFonts w:cs="Arial"/>
          <w:sz w:val="22"/>
          <w:szCs w:val="22"/>
          <w:lang w:val="es-CR"/>
        </w:rPr>
        <w:t xml:space="preserve"> </w:t>
      </w:r>
      <w:r w:rsidR="00B167C8" w:rsidRPr="00AC7D8E">
        <w:rPr>
          <w:rFonts w:cs="Arial"/>
          <w:sz w:val="22"/>
          <w:szCs w:val="22"/>
          <w:lang w:val="es-CR"/>
        </w:rPr>
        <w:t xml:space="preserve">establecido en </w:t>
      </w:r>
      <w:r w:rsidR="00B167C8">
        <w:rPr>
          <w:rFonts w:cs="Arial"/>
          <w:sz w:val="22"/>
          <w:szCs w:val="22"/>
          <w:lang w:val="es-CR"/>
        </w:rPr>
        <w:t>l</w:t>
      </w:r>
      <w:r w:rsidR="00B167C8" w:rsidRPr="00AC7D8E">
        <w:rPr>
          <w:rFonts w:cs="Arial"/>
          <w:sz w:val="22"/>
          <w:szCs w:val="22"/>
          <w:lang w:val="es-CR"/>
        </w:rPr>
        <w:t>a circular DF-Cl-1297-2021</w:t>
      </w:r>
      <w:r w:rsidR="00B167C8">
        <w:rPr>
          <w:rFonts w:cs="Arial"/>
          <w:sz w:val="22"/>
          <w:szCs w:val="22"/>
          <w:lang w:val="es-CR"/>
        </w:rPr>
        <w:t>,</w:t>
      </w:r>
      <w:r w:rsidR="00B167C8" w:rsidRPr="00AC7D8E">
        <w:rPr>
          <w:rFonts w:cs="Arial"/>
          <w:sz w:val="22"/>
          <w:szCs w:val="22"/>
          <w:lang w:val="es-CR"/>
        </w:rPr>
        <w:t xml:space="preserve"> </w:t>
      </w:r>
      <w:r w:rsidR="00B167C8">
        <w:rPr>
          <w:rFonts w:cs="Arial"/>
          <w:sz w:val="22"/>
          <w:szCs w:val="22"/>
          <w:lang w:val="es-CR"/>
        </w:rPr>
        <w:t xml:space="preserve">de la Dirección FOSUVI, </w:t>
      </w:r>
      <w:r w:rsidR="00B167C8" w:rsidRPr="00AC7D8E">
        <w:rPr>
          <w:rFonts w:cs="Arial"/>
          <w:sz w:val="22"/>
          <w:szCs w:val="22"/>
          <w:lang w:val="es-CR"/>
        </w:rPr>
        <w:t>de fecha 14</w:t>
      </w:r>
      <w:r w:rsidR="00B167C8">
        <w:rPr>
          <w:rFonts w:cs="Arial"/>
          <w:sz w:val="22"/>
          <w:szCs w:val="22"/>
          <w:lang w:val="es-CR"/>
        </w:rPr>
        <w:t xml:space="preserve"> de setiembre de </w:t>
      </w:r>
      <w:r w:rsidR="00B167C8" w:rsidRPr="00AC7D8E">
        <w:rPr>
          <w:rFonts w:cs="Arial"/>
          <w:sz w:val="22"/>
          <w:szCs w:val="22"/>
          <w:lang w:val="es-CR"/>
        </w:rPr>
        <w:t>2021.</w:t>
      </w:r>
    </w:p>
    <w:p w14:paraId="33EB5E98" w14:textId="77777777" w:rsidR="007C11ED" w:rsidRDefault="007C11ED" w:rsidP="007C11ED">
      <w:pPr>
        <w:spacing w:line="360" w:lineRule="auto"/>
        <w:jc w:val="both"/>
        <w:rPr>
          <w:rFonts w:cs="Arial"/>
          <w:sz w:val="22"/>
          <w:szCs w:val="22"/>
        </w:rPr>
      </w:pPr>
    </w:p>
    <w:p w14:paraId="6798AF14" w14:textId="0CFB179E" w:rsidR="007C11ED" w:rsidRPr="005C0FCF" w:rsidRDefault="007C11ED" w:rsidP="007C11ED">
      <w:pPr>
        <w:spacing w:line="360" w:lineRule="auto"/>
        <w:jc w:val="both"/>
        <w:rPr>
          <w:rFonts w:cs="Arial"/>
          <w:sz w:val="22"/>
          <w:szCs w:val="22"/>
        </w:rPr>
      </w:pPr>
      <w:r w:rsidRPr="00A21797">
        <w:rPr>
          <w:rFonts w:cs="Arial"/>
          <w:bCs/>
          <w:sz w:val="22"/>
          <w:szCs w:val="22"/>
          <w:u w:val="single"/>
        </w:rPr>
        <w:t xml:space="preserve">Minuto </w:t>
      </w:r>
      <w:r w:rsidR="0036012D">
        <w:rPr>
          <w:rFonts w:cs="Arial"/>
          <w:bCs/>
          <w:sz w:val="22"/>
          <w:szCs w:val="22"/>
          <w:u w:val="single"/>
        </w:rPr>
        <w:t>52</w:t>
      </w:r>
      <w:r w:rsidRPr="00A21797">
        <w:rPr>
          <w:rFonts w:cs="Arial"/>
          <w:bCs/>
          <w:sz w:val="22"/>
          <w:szCs w:val="22"/>
          <w:u w:val="single"/>
        </w:rPr>
        <w:t>:</w:t>
      </w:r>
      <w:r w:rsidR="0036012D">
        <w:rPr>
          <w:rFonts w:cs="Arial"/>
          <w:bCs/>
          <w:sz w:val="22"/>
          <w:szCs w:val="22"/>
          <w:u w:val="single"/>
        </w:rPr>
        <w:t>02</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1A437C">
        <w:rPr>
          <w:rFonts w:cs="Arial"/>
          <w:bCs/>
          <w:sz w:val="22"/>
          <w:szCs w:val="22"/>
          <w:lang w:val="es-ES_tradnl"/>
        </w:rPr>
        <w:t>Administración</w:t>
      </w:r>
      <w:r>
        <w:rPr>
          <w:rFonts w:cs="Arial"/>
          <w:bCs/>
          <w:sz w:val="22"/>
          <w:szCs w:val="22"/>
          <w:lang w:val="es-ES_tradnl"/>
        </w:rPr>
        <w:t xml:space="preserve">, según se consigna en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3 </w:t>
      </w:r>
      <w:r>
        <w:rPr>
          <w:rFonts w:cs="Arial"/>
          <w:sz w:val="22"/>
          <w:szCs w:val="22"/>
        </w:rPr>
        <w:t>que se anexa a esta minuta.</w:t>
      </w:r>
    </w:p>
    <w:p w14:paraId="24BDCBC3" w14:textId="77777777" w:rsidR="009D03FE" w:rsidRPr="00D14EAF" w:rsidRDefault="009D03FE" w:rsidP="009D03FE">
      <w:pPr>
        <w:spacing w:line="360" w:lineRule="auto"/>
        <w:jc w:val="both"/>
        <w:rPr>
          <w:rFonts w:cs="Arial"/>
          <w:b/>
          <w:sz w:val="22"/>
        </w:rPr>
      </w:pPr>
      <w:r w:rsidRPr="00D14EAF">
        <w:rPr>
          <w:rFonts w:cs="Arial"/>
          <w:b/>
          <w:sz w:val="22"/>
        </w:rPr>
        <w:t>************</w:t>
      </w:r>
    </w:p>
    <w:p w14:paraId="203EC95D" w14:textId="77777777" w:rsidR="009D03FE" w:rsidRDefault="009D03FE" w:rsidP="009D03FE">
      <w:pPr>
        <w:spacing w:line="360" w:lineRule="auto"/>
        <w:jc w:val="both"/>
        <w:rPr>
          <w:rFonts w:cs="Arial"/>
          <w:b/>
          <w:bCs/>
          <w:sz w:val="22"/>
          <w:szCs w:val="22"/>
          <w:u w:val="single"/>
          <w:lang w:val="es-ES_tradnl"/>
        </w:rPr>
      </w:pPr>
    </w:p>
    <w:p w14:paraId="23BFC03D" w14:textId="64E5C4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C40531" w:rsidRPr="009D6F6B">
        <w:rPr>
          <w:rFonts w:cs="Arial"/>
          <w:b/>
          <w:bCs/>
          <w:sz w:val="22"/>
          <w:u w:val="single"/>
          <w:lang w:val="es-ES_tradnl"/>
        </w:rPr>
        <w:t>Solicitud de anulación de 2 bonos extraordinarios tramitados por el Banco Popular y de Desarrollo Comunal</w:t>
      </w:r>
    </w:p>
    <w:p w14:paraId="0E3EBAA1" w14:textId="77777777" w:rsidR="009D03FE" w:rsidRDefault="009D03FE" w:rsidP="009D03FE">
      <w:pPr>
        <w:spacing w:line="360" w:lineRule="auto"/>
        <w:jc w:val="both"/>
        <w:rPr>
          <w:rFonts w:cs="Arial"/>
          <w:sz w:val="22"/>
          <w:szCs w:val="22"/>
        </w:rPr>
      </w:pPr>
    </w:p>
    <w:p w14:paraId="2CFC7A22" w14:textId="7D963DEC" w:rsidR="007C11ED" w:rsidRDefault="007C11ED" w:rsidP="007C11ED">
      <w:pPr>
        <w:spacing w:line="360" w:lineRule="auto"/>
        <w:jc w:val="both"/>
        <w:rPr>
          <w:rFonts w:cs="Arial"/>
          <w:sz w:val="22"/>
          <w:szCs w:val="22"/>
          <w:lang w:val="es-CR"/>
        </w:rPr>
      </w:pPr>
      <w:r w:rsidRPr="00DD43D7">
        <w:rPr>
          <w:rFonts w:cs="Arial"/>
          <w:sz w:val="22"/>
          <w:u w:val="single"/>
          <w:lang w:val="es-ES_tradnl"/>
        </w:rPr>
        <w:t xml:space="preserve">Minuto </w:t>
      </w:r>
      <w:r w:rsidR="0036012D">
        <w:rPr>
          <w:rFonts w:cs="Arial"/>
          <w:sz w:val="22"/>
          <w:u w:val="single"/>
          <w:lang w:val="es-ES_tradnl"/>
        </w:rPr>
        <w:t>52</w:t>
      </w:r>
      <w:r w:rsidRPr="00DD43D7">
        <w:rPr>
          <w:rFonts w:cs="Arial"/>
          <w:sz w:val="22"/>
          <w:u w:val="single"/>
          <w:lang w:val="es-ES_tradnl"/>
        </w:rPr>
        <w:t>:</w:t>
      </w:r>
      <w:r>
        <w:rPr>
          <w:rFonts w:cs="Arial"/>
          <w:sz w:val="22"/>
          <w:u w:val="single"/>
          <w:lang w:val="es-ES_tradnl"/>
        </w:rPr>
        <w:t>23</w:t>
      </w:r>
      <w:r>
        <w:rPr>
          <w:rFonts w:cs="Arial"/>
          <w:sz w:val="22"/>
          <w:lang w:val="es-ES_tradnl"/>
        </w:rPr>
        <w:t xml:space="preserve"> Se conoce el oficio </w:t>
      </w:r>
      <w:r>
        <w:rPr>
          <w:rFonts w:cs="Arial"/>
          <w:sz w:val="22"/>
          <w:szCs w:val="22"/>
        </w:rPr>
        <w:t>GG-ME-1</w:t>
      </w:r>
      <w:r w:rsidR="0036012D">
        <w:rPr>
          <w:rFonts w:cs="Arial"/>
          <w:sz w:val="22"/>
          <w:szCs w:val="22"/>
        </w:rPr>
        <w:t>177</w:t>
      </w:r>
      <w:r>
        <w:rPr>
          <w:rFonts w:cs="Arial"/>
          <w:sz w:val="22"/>
          <w:szCs w:val="22"/>
        </w:rPr>
        <w:t xml:space="preserve">-2022 del </w:t>
      </w:r>
      <w:r w:rsidR="0036012D">
        <w:rPr>
          <w:rFonts w:cs="Arial"/>
          <w:sz w:val="22"/>
          <w:szCs w:val="22"/>
        </w:rPr>
        <w:t>20</w:t>
      </w:r>
      <w:r>
        <w:rPr>
          <w:rFonts w:cs="Arial"/>
          <w:sz w:val="22"/>
          <w:szCs w:val="22"/>
        </w:rPr>
        <w:t xml:space="preserve"> de </w:t>
      </w:r>
      <w:r w:rsidR="0036012D">
        <w:rPr>
          <w:rFonts w:cs="Arial"/>
          <w:sz w:val="22"/>
          <w:szCs w:val="22"/>
        </w:rPr>
        <w:t>setiembre</w:t>
      </w:r>
      <w:r>
        <w:rPr>
          <w:rFonts w:cs="Arial"/>
          <w:sz w:val="22"/>
          <w:szCs w:val="22"/>
        </w:rPr>
        <w:t xml:space="preserve"> de 2022,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36012D">
        <w:rPr>
          <w:rFonts w:cs="Arial"/>
          <w:sz w:val="22"/>
          <w:szCs w:val="22"/>
          <w:lang w:val="es-ES_tradnl"/>
        </w:rPr>
        <w:t>999</w:t>
      </w:r>
      <w:r>
        <w:rPr>
          <w:rFonts w:cs="Arial"/>
          <w:sz w:val="22"/>
          <w:szCs w:val="22"/>
          <w:lang w:val="es-ES_tradnl"/>
        </w:rPr>
        <w:t xml:space="preserve">-2022 de la Dirección FOSUVI, que contiene los resultados del estudio efectuado a la solicitud del </w:t>
      </w:r>
      <w:r w:rsidR="0036012D">
        <w:rPr>
          <w:rFonts w:cs="Arial"/>
          <w:sz w:val="22"/>
          <w:szCs w:val="22"/>
          <w:lang w:val="es-ES_tradnl"/>
        </w:rPr>
        <w:t>Banco Popular y de Desarrollo Comunal (Banco Popular</w:t>
      </w:r>
      <w:r>
        <w:rPr>
          <w:rFonts w:cs="Arial"/>
          <w:sz w:val="22"/>
          <w:szCs w:val="22"/>
          <w:lang w:val="es-ES_tradnl"/>
        </w:rPr>
        <w:t xml:space="preserve">), para anular dos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Pr>
          <w:rFonts w:cs="Arial"/>
          <w:sz w:val="22"/>
          <w:szCs w:val="22"/>
          <w:lang w:val="es-CR"/>
        </w:rPr>
        <w:t>.</w:t>
      </w:r>
      <w:r w:rsidRPr="002564F2">
        <w:rPr>
          <w:rFonts w:cs="Arial"/>
          <w:sz w:val="22"/>
          <w:szCs w:val="22"/>
          <w:lang w:val="es-CR"/>
        </w:rPr>
        <w:t xml:space="preserve"> </w:t>
      </w:r>
      <w:r>
        <w:rPr>
          <w:rFonts w:cs="Arial"/>
          <w:sz w:val="22"/>
          <w:szCs w:val="22"/>
          <w:lang w:val="es-CR"/>
        </w:rPr>
        <w:t xml:space="preserve"> Dichos documentos se adjuntan al expediente del acta</w:t>
      </w:r>
      <w:r>
        <w:rPr>
          <w:rFonts w:cs="Arial"/>
          <w:sz w:val="22"/>
          <w:szCs w:val="22"/>
          <w:lang w:val="es-ES_tradnl"/>
        </w:rPr>
        <w:t>.</w:t>
      </w:r>
    </w:p>
    <w:p w14:paraId="6CE623AB" w14:textId="77777777" w:rsidR="007C11ED" w:rsidRDefault="007C11ED" w:rsidP="007C11ED">
      <w:pPr>
        <w:spacing w:line="360" w:lineRule="auto"/>
        <w:jc w:val="both"/>
        <w:rPr>
          <w:rFonts w:cs="Arial"/>
          <w:sz w:val="22"/>
          <w:szCs w:val="22"/>
          <w:lang w:val="es-CR"/>
        </w:rPr>
      </w:pPr>
    </w:p>
    <w:p w14:paraId="53F35599" w14:textId="2A2B1D5C" w:rsidR="007C11ED" w:rsidRDefault="007C11ED" w:rsidP="007C11ED">
      <w:pPr>
        <w:spacing w:line="360" w:lineRule="auto"/>
        <w:jc w:val="both"/>
        <w:rPr>
          <w:rFonts w:cs="Arial"/>
          <w:sz w:val="22"/>
          <w:szCs w:val="22"/>
          <w:lang w:val="es-CR"/>
        </w:rPr>
      </w:pPr>
      <w:r>
        <w:rPr>
          <w:rFonts w:cs="Arial"/>
          <w:bCs/>
          <w:sz w:val="22"/>
          <w:lang w:val="es-ES_tradnl"/>
        </w:rPr>
        <w:lastRenderedPageBreak/>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del</w:t>
      </w:r>
      <w:r w:rsidR="0036012D">
        <w:rPr>
          <w:rFonts w:cs="Arial"/>
          <w:sz w:val="22"/>
          <w:szCs w:val="22"/>
        </w:rPr>
        <w:t xml:space="preserve"> Banco Popular</w:t>
      </w:r>
      <w:r>
        <w:rPr>
          <w:rFonts w:cs="Arial"/>
          <w:sz w:val="22"/>
          <w:szCs w:val="22"/>
        </w:rPr>
        <w:t xml:space="preserve">, </w:t>
      </w:r>
      <w:r w:rsidR="0036012D">
        <w:rPr>
          <w:rFonts w:cs="Arial"/>
          <w:sz w:val="22"/>
          <w:szCs w:val="22"/>
        </w:rPr>
        <w:t xml:space="preserve">debido a que las beneficiarias no se presentaron a la formalización de sus bonos y, según lo indicado por la Asociación de Desarrollo Integral del Territorio Indígena </w:t>
      </w:r>
      <w:proofErr w:type="spellStart"/>
      <w:r w:rsidR="0036012D">
        <w:rPr>
          <w:rFonts w:cs="Arial"/>
          <w:sz w:val="22"/>
          <w:szCs w:val="22"/>
        </w:rPr>
        <w:t>Guaymí</w:t>
      </w:r>
      <w:proofErr w:type="spellEnd"/>
      <w:r w:rsidR="0036012D">
        <w:rPr>
          <w:rFonts w:cs="Arial"/>
          <w:sz w:val="22"/>
          <w:szCs w:val="22"/>
        </w:rPr>
        <w:t xml:space="preserve">, ambas familias han dejado de habitar en el territorio indígena La Casona. </w:t>
      </w:r>
      <w:r w:rsidR="0036012D">
        <w:rPr>
          <w:rFonts w:cs="Arial"/>
          <w:sz w:val="22"/>
          <w:szCs w:val="22"/>
          <w:lang w:val="es-CR"/>
        </w:rPr>
        <w:t xml:space="preserve">Por consiguiente, se deben </w:t>
      </w:r>
      <w:r w:rsidR="0036012D" w:rsidRPr="00AC7D8E">
        <w:rPr>
          <w:rFonts w:cs="Arial"/>
          <w:sz w:val="22"/>
          <w:szCs w:val="22"/>
          <w:lang w:val="es-CR"/>
        </w:rPr>
        <w:t>anula</w:t>
      </w:r>
      <w:r w:rsidR="0036012D">
        <w:rPr>
          <w:rFonts w:cs="Arial"/>
          <w:sz w:val="22"/>
          <w:szCs w:val="22"/>
          <w:lang w:val="es-CR"/>
        </w:rPr>
        <w:t xml:space="preserve">r </w:t>
      </w:r>
      <w:r w:rsidR="0036012D" w:rsidRPr="00AC7D8E">
        <w:rPr>
          <w:rFonts w:cs="Arial"/>
          <w:sz w:val="22"/>
          <w:szCs w:val="22"/>
          <w:lang w:val="es-CR"/>
        </w:rPr>
        <w:t xml:space="preserve">los casos </w:t>
      </w:r>
      <w:r w:rsidR="0036012D">
        <w:rPr>
          <w:rFonts w:cs="Arial"/>
          <w:sz w:val="22"/>
          <w:szCs w:val="22"/>
          <w:lang w:val="es-CR"/>
        </w:rPr>
        <w:t xml:space="preserve">con base en </w:t>
      </w:r>
      <w:r w:rsidR="0036012D" w:rsidRPr="00AC7D8E">
        <w:rPr>
          <w:rFonts w:cs="Arial"/>
          <w:sz w:val="22"/>
          <w:szCs w:val="22"/>
          <w:lang w:val="es-CR"/>
        </w:rPr>
        <w:t xml:space="preserve">el </w:t>
      </w:r>
      <w:r w:rsidR="0036012D">
        <w:rPr>
          <w:rFonts w:cs="Arial"/>
          <w:sz w:val="22"/>
          <w:szCs w:val="22"/>
          <w:lang w:val="es-CR"/>
        </w:rPr>
        <w:t xml:space="preserve">artículo </w:t>
      </w:r>
      <w:r w:rsidR="0036012D" w:rsidRPr="00AC7D8E">
        <w:rPr>
          <w:rFonts w:cs="Arial"/>
          <w:sz w:val="22"/>
          <w:szCs w:val="22"/>
          <w:lang w:val="es-CR"/>
        </w:rPr>
        <w:t xml:space="preserve">19 del Reglamento de Operaciones </w:t>
      </w:r>
      <w:r w:rsidR="0036012D">
        <w:rPr>
          <w:rFonts w:cs="Arial"/>
          <w:sz w:val="22"/>
          <w:szCs w:val="22"/>
          <w:lang w:val="es-CR"/>
        </w:rPr>
        <w:t xml:space="preserve">del </w:t>
      </w:r>
      <w:r w:rsidR="0036012D" w:rsidRPr="00F8709C">
        <w:rPr>
          <w:rFonts w:cs="Arial"/>
          <w:sz w:val="22"/>
          <w:szCs w:val="22"/>
          <w:lang w:val="es-ES_tradnl"/>
        </w:rPr>
        <w:t>Sistema Financiero Nacional para la Vivienda</w:t>
      </w:r>
      <w:r w:rsidR="0036012D">
        <w:rPr>
          <w:rFonts w:cs="Arial"/>
          <w:sz w:val="22"/>
          <w:szCs w:val="22"/>
          <w:lang w:val="es-ES_tradnl"/>
        </w:rPr>
        <w:t xml:space="preserve">, </w:t>
      </w:r>
      <w:r w:rsidR="0036012D" w:rsidRPr="00AC7D8E">
        <w:rPr>
          <w:rFonts w:cs="Arial"/>
          <w:sz w:val="22"/>
          <w:szCs w:val="22"/>
          <w:lang w:val="es-CR"/>
        </w:rPr>
        <w:t xml:space="preserve">y </w:t>
      </w:r>
      <w:r w:rsidR="0036012D">
        <w:rPr>
          <w:rFonts w:cs="Arial"/>
          <w:sz w:val="22"/>
          <w:szCs w:val="22"/>
          <w:lang w:val="es-CR"/>
        </w:rPr>
        <w:t xml:space="preserve">según </w:t>
      </w:r>
      <w:r w:rsidR="0036012D" w:rsidRPr="00AC7D8E">
        <w:rPr>
          <w:rFonts w:cs="Arial"/>
          <w:sz w:val="22"/>
          <w:szCs w:val="22"/>
          <w:lang w:val="es-CR"/>
        </w:rPr>
        <w:t>lo</w:t>
      </w:r>
      <w:r w:rsidR="0036012D">
        <w:rPr>
          <w:rFonts w:cs="Arial"/>
          <w:sz w:val="22"/>
          <w:szCs w:val="22"/>
          <w:lang w:val="es-CR"/>
        </w:rPr>
        <w:t xml:space="preserve"> </w:t>
      </w:r>
      <w:r w:rsidR="0036012D" w:rsidRPr="00AC7D8E">
        <w:rPr>
          <w:rFonts w:cs="Arial"/>
          <w:sz w:val="22"/>
          <w:szCs w:val="22"/>
          <w:lang w:val="es-CR"/>
        </w:rPr>
        <w:t xml:space="preserve">establecido en </w:t>
      </w:r>
      <w:r w:rsidR="0036012D">
        <w:rPr>
          <w:rFonts w:cs="Arial"/>
          <w:sz w:val="22"/>
          <w:szCs w:val="22"/>
          <w:lang w:val="es-CR"/>
        </w:rPr>
        <w:t>l</w:t>
      </w:r>
      <w:r w:rsidR="0036012D" w:rsidRPr="00AC7D8E">
        <w:rPr>
          <w:rFonts w:cs="Arial"/>
          <w:sz w:val="22"/>
          <w:szCs w:val="22"/>
          <w:lang w:val="es-CR"/>
        </w:rPr>
        <w:t>a circular DF-Cl-1297-2021</w:t>
      </w:r>
      <w:r w:rsidR="0036012D">
        <w:rPr>
          <w:rFonts w:cs="Arial"/>
          <w:sz w:val="22"/>
          <w:szCs w:val="22"/>
          <w:lang w:val="es-CR"/>
        </w:rPr>
        <w:t>,</w:t>
      </w:r>
      <w:r w:rsidR="0036012D" w:rsidRPr="00AC7D8E">
        <w:rPr>
          <w:rFonts w:cs="Arial"/>
          <w:sz w:val="22"/>
          <w:szCs w:val="22"/>
          <w:lang w:val="es-CR"/>
        </w:rPr>
        <w:t xml:space="preserve"> </w:t>
      </w:r>
      <w:r w:rsidR="0036012D">
        <w:rPr>
          <w:rFonts w:cs="Arial"/>
          <w:sz w:val="22"/>
          <w:szCs w:val="22"/>
          <w:lang w:val="es-CR"/>
        </w:rPr>
        <w:t xml:space="preserve">de la Dirección FOSUVI, </w:t>
      </w:r>
      <w:r w:rsidR="0036012D" w:rsidRPr="00AC7D8E">
        <w:rPr>
          <w:rFonts w:cs="Arial"/>
          <w:sz w:val="22"/>
          <w:szCs w:val="22"/>
          <w:lang w:val="es-CR"/>
        </w:rPr>
        <w:t>de fecha 14</w:t>
      </w:r>
      <w:r w:rsidR="0036012D">
        <w:rPr>
          <w:rFonts w:cs="Arial"/>
          <w:sz w:val="22"/>
          <w:szCs w:val="22"/>
          <w:lang w:val="es-CR"/>
        </w:rPr>
        <w:t xml:space="preserve"> de setiembre de </w:t>
      </w:r>
      <w:r w:rsidR="0036012D" w:rsidRPr="00AC7D8E">
        <w:rPr>
          <w:rFonts w:cs="Arial"/>
          <w:sz w:val="22"/>
          <w:szCs w:val="22"/>
          <w:lang w:val="es-CR"/>
        </w:rPr>
        <w:t>2021.</w:t>
      </w:r>
    </w:p>
    <w:p w14:paraId="3927BFCD" w14:textId="77777777" w:rsidR="007C11ED" w:rsidRDefault="007C11ED" w:rsidP="007C11ED">
      <w:pPr>
        <w:spacing w:line="360" w:lineRule="auto"/>
        <w:jc w:val="both"/>
        <w:rPr>
          <w:rFonts w:cs="Arial"/>
          <w:sz w:val="22"/>
          <w:szCs w:val="22"/>
        </w:rPr>
      </w:pPr>
    </w:p>
    <w:p w14:paraId="44F5E08E" w14:textId="64DDCF4C" w:rsidR="007C11ED" w:rsidRPr="005C0FCF" w:rsidRDefault="007C11ED" w:rsidP="007C11ED">
      <w:pPr>
        <w:spacing w:line="360" w:lineRule="auto"/>
        <w:jc w:val="both"/>
        <w:rPr>
          <w:rFonts w:cs="Arial"/>
          <w:sz w:val="22"/>
          <w:szCs w:val="22"/>
        </w:rPr>
      </w:pPr>
      <w:r w:rsidRPr="00A21797">
        <w:rPr>
          <w:rFonts w:cs="Arial"/>
          <w:bCs/>
          <w:sz w:val="22"/>
          <w:szCs w:val="22"/>
          <w:u w:val="single"/>
        </w:rPr>
        <w:t xml:space="preserve">Minuto </w:t>
      </w:r>
      <w:r w:rsidR="0036012D">
        <w:rPr>
          <w:rFonts w:cs="Arial"/>
          <w:bCs/>
          <w:sz w:val="22"/>
          <w:szCs w:val="22"/>
          <w:u w:val="single"/>
        </w:rPr>
        <w:t>54</w:t>
      </w:r>
      <w:r w:rsidRPr="00A21797">
        <w:rPr>
          <w:rFonts w:cs="Arial"/>
          <w:bCs/>
          <w:sz w:val="22"/>
          <w:szCs w:val="22"/>
          <w:u w:val="single"/>
        </w:rPr>
        <w:t>:</w:t>
      </w:r>
      <w:r w:rsidR="0036012D">
        <w:rPr>
          <w:rFonts w:cs="Arial"/>
          <w:bCs/>
          <w:sz w:val="22"/>
          <w:szCs w:val="22"/>
          <w:u w:val="single"/>
        </w:rPr>
        <w:t>15</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1A437C">
        <w:rPr>
          <w:rFonts w:cs="Arial"/>
          <w:bCs/>
          <w:sz w:val="22"/>
          <w:szCs w:val="22"/>
          <w:lang w:val="es-ES_tradnl"/>
        </w:rPr>
        <w:t>Administración</w:t>
      </w:r>
      <w:r>
        <w:rPr>
          <w:rFonts w:cs="Arial"/>
          <w:bCs/>
          <w:sz w:val="22"/>
          <w:szCs w:val="22"/>
          <w:lang w:val="es-ES_tradnl"/>
        </w:rPr>
        <w:t xml:space="preserve">, según se consigna en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4 </w:t>
      </w:r>
      <w:r>
        <w:rPr>
          <w:rFonts w:cs="Arial"/>
          <w:sz w:val="22"/>
          <w:szCs w:val="22"/>
        </w:rPr>
        <w:t>que se anexa a esta minuta.</w:t>
      </w:r>
    </w:p>
    <w:p w14:paraId="197BDD86" w14:textId="77777777" w:rsidR="009D03FE" w:rsidRPr="00D14EAF" w:rsidRDefault="009D03FE" w:rsidP="009D03FE">
      <w:pPr>
        <w:spacing w:line="360" w:lineRule="auto"/>
        <w:jc w:val="both"/>
        <w:rPr>
          <w:rFonts w:cs="Arial"/>
          <w:b/>
          <w:sz w:val="22"/>
        </w:rPr>
      </w:pPr>
      <w:r w:rsidRPr="00D14EAF">
        <w:rPr>
          <w:rFonts w:cs="Arial"/>
          <w:b/>
          <w:sz w:val="22"/>
        </w:rPr>
        <w:t>************</w:t>
      </w:r>
    </w:p>
    <w:p w14:paraId="3FEE2948" w14:textId="77777777" w:rsidR="009D03FE" w:rsidRDefault="009D03FE" w:rsidP="009D03FE">
      <w:pPr>
        <w:spacing w:line="360" w:lineRule="auto"/>
        <w:jc w:val="both"/>
        <w:rPr>
          <w:rFonts w:cs="Arial"/>
          <w:b/>
          <w:sz w:val="22"/>
          <w:szCs w:val="22"/>
          <w:u w:val="single"/>
          <w:lang w:val="es-ES_tradnl"/>
        </w:rPr>
      </w:pPr>
    </w:p>
    <w:p w14:paraId="2EB29390" w14:textId="1CA45F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F0E7D" w:rsidRPr="009D6F6B">
        <w:rPr>
          <w:rFonts w:cs="Arial"/>
          <w:b/>
          <w:bCs/>
          <w:sz w:val="22"/>
          <w:u w:val="single"/>
          <w:lang w:val="es-ES_tradnl"/>
        </w:rPr>
        <w:t xml:space="preserve">Solicitud de corrección al acuerdo de aprobación de bonos de vivienda a Cinthya Vanessa Solano Montoya y </w:t>
      </w:r>
      <w:proofErr w:type="spellStart"/>
      <w:r w:rsidR="001F0E7D" w:rsidRPr="009D6F6B">
        <w:rPr>
          <w:rFonts w:cs="Arial"/>
          <w:b/>
          <w:bCs/>
          <w:sz w:val="22"/>
          <w:u w:val="single"/>
          <w:lang w:val="es-ES_tradnl"/>
        </w:rPr>
        <w:t>Rudybel</w:t>
      </w:r>
      <w:proofErr w:type="spellEnd"/>
      <w:r w:rsidR="001F0E7D" w:rsidRPr="009D6F6B">
        <w:rPr>
          <w:rFonts w:cs="Arial"/>
          <w:b/>
          <w:bCs/>
          <w:sz w:val="22"/>
          <w:u w:val="single"/>
          <w:lang w:val="es-ES_tradnl"/>
        </w:rPr>
        <w:t xml:space="preserve"> del Rosario Meneses Arias</w:t>
      </w:r>
    </w:p>
    <w:p w14:paraId="13D3BE14" w14:textId="77777777" w:rsidR="009D03FE" w:rsidRDefault="009D03FE" w:rsidP="009D03FE">
      <w:pPr>
        <w:spacing w:line="360" w:lineRule="auto"/>
        <w:jc w:val="both"/>
        <w:rPr>
          <w:rFonts w:cs="Arial"/>
          <w:sz w:val="22"/>
          <w:szCs w:val="22"/>
        </w:rPr>
      </w:pPr>
    </w:p>
    <w:p w14:paraId="4C82E74B" w14:textId="03305EB0" w:rsidR="00271EE5" w:rsidRDefault="00FA78A2" w:rsidP="00271EE5">
      <w:pPr>
        <w:spacing w:line="360" w:lineRule="auto"/>
        <w:jc w:val="both"/>
        <w:rPr>
          <w:rFonts w:cs="Arial"/>
          <w:sz w:val="22"/>
          <w:lang w:val="es-ES_tradnl"/>
        </w:rPr>
      </w:pPr>
      <w:r w:rsidRPr="00FA78A2">
        <w:rPr>
          <w:rFonts w:cs="Arial"/>
          <w:sz w:val="22"/>
          <w:szCs w:val="22"/>
          <w:u w:val="single"/>
          <w:lang w:val="es-ES_tradnl"/>
        </w:rPr>
        <w:t xml:space="preserve">Minuto </w:t>
      </w:r>
      <w:r w:rsidR="0036012D">
        <w:rPr>
          <w:rFonts w:cs="Arial"/>
          <w:sz w:val="22"/>
          <w:szCs w:val="22"/>
          <w:u w:val="single"/>
          <w:lang w:val="es-ES_tradnl"/>
        </w:rPr>
        <w:t>54</w:t>
      </w:r>
      <w:r w:rsidRPr="00FA78A2">
        <w:rPr>
          <w:rFonts w:cs="Arial"/>
          <w:sz w:val="22"/>
          <w:szCs w:val="22"/>
          <w:u w:val="single"/>
          <w:lang w:val="es-ES_tradnl"/>
        </w:rPr>
        <w:t>:</w:t>
      </w:r>
      <w:r w:rsidR="0036012D">
        <w:rPr>
          <w:rFonts w:cs="Arial"/>
          <w:sz w:val="22"/>
          <w:szCs w:val="22"/>
          <w:u w:val="single"/>
          <w:lang w:val="es-ES_tradnl"/>
        </w:rPr>
        <w:t>41</w:t>
      </w:r>
      <w:r w:rsidRPr="00FA78A2">
        <w:rPr>
          <w:rFonts w:cs="Arial"/>
          <w:sz w:val="22"/>
          <w:szCs w:val="22"/>
          <w:lang w:val="es-ES_tradnl"/>
        </w:rPr>
        <w:t xml:space="preserve"> Se conoce el oficio GG-ME-</w:t>
      </w:r>
      <w:r w:rsidR="00297AAD">
        <w:rPr>
          <w:rFonts w:cs="Arial"/>
          <w:sz w:val="22"/>
          <w:szCs w:val="22"/>
          <w:lang w:val="es-ES_tradnl"/>
        </w:rPr>
        <w:t>1178</w:t>
      </w:r>
      <w:r w:rsidRPr="00FA78A2">
        <w:rPr>
          <w:rFonts w:cs="Arial"/>
          <w:sz w:val="22"/>
          <w:szCs w:val="22"/>
          <w:lang w:val="es-ES_tradnl"/>
        </w:rPr>
        <w:t>-202</w:t>
      </w:r>
      <w:r w:rsidR="00297AAD">
        <w:rPr>
          <w:rFonts w:cs="Arial"/>
          <w:sz w:val="22"/>
          <w:szCs w:val="22"/>
          <w:lang w:val="es-ES_tradnl"/>
        </w:rPr>
        <w:t>2</w:t>
      </w:r>
      <w:r w:rsidRPr="00FA78A2">
        <w:rPr>
          <w:rFonts w:cs="Arial"/>
          <w:sz w:val="22"/>
          <w:szCs w:val="22"/>
          <w:lang w:val="es-ES_tradnl"/>
        </w:rPr>
        <w:t xml:space="preserve"> del </w:t>
      </w:r>
      <w:r w:rsidR="00297AAD">
        <w:rPr>
          <w:rFonts w:cs="Arial"/>
          <w:sz w:val="22"/>
          <w:szCs w:val="22"/>
          <w:lang w:val="es-ES_tradnl"/>
        </w:rPr>
        <w:t>20</w:t>
      </w:r>
      <w:r w:rsidRPr="00FA78A2">
        <w:rPr>
          <w:rFonts w:cs="Arial"/>
          <w:sz w:val="22"/>
          <w:szCs w:val="22"/>
          <w:lang w:val="es-ES_tradnl"/>
        </w:rPr>
        <w:t xml:space="preserve"> de </w:t>
      </w:r>
      <w:r w:rsidR="00297AAD">
        <w:rPr>
          <w:rFonts w:cs="Arial"/>
          <w:sz w:val="22"/>
          <w:szCs w:val="22"/>
          <w:lang w:val="es-ES_tradnl"/>
        </w:rPr>
        <w:t>setiembre</w:t>
      </w:r>
      <w:r w:rsidRPr="00FA78A2">
        <w:rPr>
          <w:rFonts w:cs="Arial"/>
          <w:sz w:val="22"/>
          <w:szCs w:val="22"/>
          <w:lang w:val="es-ES_tradnl"/>
        </w:rPr>
        <w:t xml:space="preserve"> de 202</w:t>
      </w:r>
      <w:r w:rsidR="00297AAD">
        <w:rPr>
          <w:rFonts w:cs="Arial"/>
          <w:sz w:val="22"/>
          <w:szCs w:val="22"/>
          <w:lang w:val="es-ES_tradnl"/>
        </w:rPr>
        <w:t>2</w:t>
      </w:r>
      <w:r w:rsidRPr="00FA78A2">
        <w:rPr>
          <w:rFonts w:cs="Arial"/>
          <w:sz w:val="22"/>
          <w:szCs w:val="22"/>
          <w:lang w:val="es-ES_tradnl"/>
        </w:rPr>
        <w:t>, mediante el cual, la Gerencia General remite y avala el informe DF-OF-</w:t>
      </w:r>
      <w:r w:rsidR="00297AAD">
        <w:rPr>
          <w:rFonts w:cs="Arial"/>
          <w:sz w:val="22"/>
          <w:szCs w:val="22"/>
          <w:lang w:val="es-ES_tradnl"/>
        </w:rPr>
        <w:t>0996</w:t>
      </w:r>
      <w:r w:rsidRPr="00FA78A2">
        <w:rPr>
          <w:rFonts w:cs="Arial"/>
          <w:sz w:val="22"/>
          <w:szCs w:val="22"/>
          <w:lang w:val="es-ES_tradnl"/>
        </w:rPr>
        <w:t>-202</w:t>
      </w:r>
      <w:r w:rsidR="00297AAD">
        <w:rPr>
          <w:rFonts w:cs="Arial"/>
          <w:sz w:val="22"/>
          <w:szCs w:val="22"/>
          <w:lang w:val="es-ES_tradnl"/>
        </w:rPr>
        <w:t>2</w:t>
      </w:r>
      <w:r w:rsidRPr="00FA78A2">
        <w:rPr>
          <w:rFonts w:cs="Arial"/>
          <w:sz w:val="22"/>
          <w:szCs w:val="22"/>
          <w:lang w:val="es-ES_tradnl"/>
        </w:rPr>
        <w:t xml:space="preserve"> de la Dirección FOSUVI, que contiene </w:t>
      </w:r>
      <w:r w:rsidR="00271EE5">
        <w:rPr>
          <w:rFonts w:cs="Arial"/>
          <w:sz w:val="22"/>
          <w:szCs w:val="22"/>
          <w:lang w:val="es-ES_tradnl"/>
        </w:rPr>
        <w:t xml:space="preserve">una </w:t>
      </w:r>
      <w:r w:rsidR="00271EE5">
        <w:rPr>
          <w:rFonts w:cs="Arial"/>
          <w:sz w:val="22"/>
          <w:lang w:val="es-ES_tradnl"/>
        </w:rPr>
        <w:t xml:space="preserve">solicitud para corregir el acuerdo N° 2 de la sesión 46-2022, del 05 de setiembre de 2022, en el sentido modificar el monto aprobado y la entidad autorizada para dos de los casos aprobados en esa oportunidad. </w:t>
      </w:r>
      <w:r w:rsidR="00271EE5" w:rsidRPr="00FA78A2">
        <w:rPr>
          <w:rFonts w:cs="Arial"/>
          <w:sz w:val="22"/>
          <w:szCs w:val="22"/>
          <w:lang w:val="es-ES_tradnl"/>
        </w:rPr>
        <w:t>Dichos documentos se adjuntan al expediente del acta.</w:t>
      </w:r>
    </w:p>
    <w:p w14:paraId="53EE2DF1" w14:textId="736565D1" w:rsidR="00271EE5" w:rsidRDefault="00271EE5" w:rsidP="00271EE5">
      <w:pPr>
        <w:spacing w:line="360" w:lineRule="auto"/>
        <w:jc w:val="both"/>
        <w:rPr>
          <w:rFonts w:cs="Arial"/>
          <w:sz w:val="22"/>
          <w:lang w:val="es-ES_tradnl"/>
        </w:rPr>
      </w:pPr>
    </w:p>
    <w:p w14:paraId="25A43606" w14:textId="5E159CAC" w:rsidR="00271EE5" w:rsidRDefault="00FA78A2" w:rsidP="00271EE5">
      <w:pPr>
        <w:spacing w:line="360" w:lineRule="auto"/>
        <w:jc w:val="both"/>
        <w:rPr>
          <w:rFonts w:cs="Arial"/>
          <w:sz w:val="22"/>
          <w:szCs w:val="22"/>
          <w:lang w:val="es-ES_tradnl"/>
        </w:rPr>
      </w:pPr>
      <w:r w:rsidRPr="00FA78A2">
        <w:rPr>
          <w:rFonts w:cs="Arial"/>
          <w:sz w:val="22"/>
          <w:szCs w:val="22"/>
          <w:lang w:val="es-ES_tradnl"/>
        </w:rPr>
        <w:t xml:space="preserve">La licenciada Camacho Murillo expone el contenido del citado informe, destacando </w:t>
      </w:r>
      <w:r w:rsidR="003200E0">
        <w:rPr>
          <w:rFonts w:cs="Arial"/>
          <w:sz w:val="22"/>
          <w:szCs w:val="22"/>
          <w:lang w:val="es-ES_tradnl"/>
        </w:rPr>
        <w:t>que</w:t>
      </w:r>
      <w:r w:rsidR="00271EE5">
        <w:rPr>
          <w:rFonts w:cs="Arial"/>
          <w:sz w:val="22"/>
          <w:szCs w:val="22"/>
          <w:lang w:val="es-ES_tradnl"/>
        </w:rPr>
        <w:t xml:space="preserve"> </w:t>
      </w:r>
      <w:r w:rsidR="00271EE5">
        <w:rPr>
          <w:rFonts w:cs="Arial"/>
          <w:sz w:val="22"/>
          <w:lang w:val="es-ES_tradnl"/>
        </w:rPr>
        <w:t xml:space="preserve">los casos a corregir son los correspondientes a las familias que encabezan las señoras Cinthya Vanessa Solano Montoya y </w:t>
      </w:r>
      <w:proofErr w:type="spellStart"/>
      <w:r w:rsidR="00271EE5">
        <w:rPr>
          <w:rFonts w:cs="Arial"/>
          <w:sz w:val="22"/>
          <w:lang w:val="es-ES_tradnl"/>
        </w:rPr>
        <w:t>Rudybel</w:t>
      </w:r>
      <w:proofErr w:type="spellEnd"/>
      <w:r w:rsidR="00271EE5">
        <w:rPr>
          <w:rFonts w:cs="Arial"/>
          <w:sz w:val="22"/>
          <w:lang w:val="es-ES_tradnl"/>
        </w:rPr>
        <w:t xml:space="preserve"> del Rosario Meneses Arias, a quienes, por un error </w:t>
      </w:r>
      <w:r w:rsidR="00271EE5" w:rsidRPr="00483AC3">
        <w:rPr>
          <w:rFonts w:cs="Arial"/>
          <w:sz w:val="22"/>
          <w:szCs w:val="22"/>
          <w:lang w:val="es-CR"/>
        </w:rPr>
        <w:t>involuntario</w:t>
      </w:r>
      <w:r w:rsidR="00271EE5">
        <w:rPr>
          <w:rFonts w:cs="Arial"/>
          <w:sz w:val="22"/>
          <w:szCs w:val="22"/>
          <w:lang w:val="es-CR"/>
        </w:rPr>
        <w:t xml:space="preserve"> al </w:t>
      </w:r>
      <w:r w:rsidR="00271EE5" w:rsidRPr="00483AC3">
        <w:rPr>
          <w:rFonts w:cs="Arial"/>
          <w:sz w:val="22"/>
          <w:szCs w:val="22"/>
          <w:lang w:val="es-CR"/>
        </w:rPr>
        <w:t>momento de remitir los informes</w:t>
      </w:r>
      <w:r w:rsidR="00271EE5">
        <w:rPr>
          <w:rFonts w:cs="Arial"/>
          <w:sz w:val="22"/>
          <w:szCs w:val="22"/>
          <w:lang w:val="es-CR"/>
        </w:rPr>
        <w:t xml:space="preserve"> </w:t>
      </w:r>
      <w:r w:rsidR="00271EE5" w:rsidRPr="00483AC3">
        <w:rPr>
          <w:rFonts w:cs="Arial"/>
          <w:sz w:val="22"/>
          <w:szCs w:val="22"/>
          <w:lang w:val="es-CR"/>
        </w:rPr>
        <w:t>para aprobaci</w:t>
      </w:r>
      <w:r w:rsidR="00271EE5">
        <w:rPr>
          <w:rFonts w:cs="Arial"/>
          <w:sz w:val="22"/>
          <w:szCs w:val="22"/>
          <w:lang w:val="es-CR"/>
        </w:rPr>
        <w:t>ón</w:t>
      </w:r>
      <w:r w:rsidR="00271EE5" w:rsidRPr="00483AC3">
        <w:rPr>
          <w:rFonts w:cs="Arial"/>
          <w:sz w:val="22"/>
          <w:szCs w:val="22"/>
          <w:lang w:val="es-CR"/>
        </w:rPr>
        <w:t xml:space="preserve">, se </w:t>
      </w:r>
      <w:r w:rsidR="00271EE5">
        <w:rPr>
          <w:rFonts w:cs="Arial"/>
          <w:sz w:val="22"/>
          <w:szCs w:val="22"/>
          <w:lang w:val="es-CR"/>
        </w:rPr>
        <w:t xml:space="preserve">les colocó </w:t>
      </w:r>
      <w:r w:rsidR="00271EE5" w:rsidRPr="00483AC3">
        <w:rPr>
          <w:rFonts w:cs="Arial"/>
          <w:sz w:val="22"/>
          <w:szCs w:val="22"/>
          <w:lang w:val="es-CR"/>
        </w:rPr>
        <w:t>informaci</w:t>
      </w:r>
      <w:r w:rsidR="00271EE5">
        <w:rPr>
          <w:rFonts w:cs="Arial"/>
          <w:sz w:val="22"/>
          <w:szCs w:val="22"/>
          <w:lang w:val="es-CR"/>
        </w:rPr>
        <w:t>ón incorrecta</w:t>
      </w:r>
      <w:r w:rsidR="00271EE5" w:rsidRPr="00483AC3">
        <w:rPr>
          <w:rFonts w:cs="Arial"/>
          <w:sz w:val="22"/>
          <w:szCs w:val="22"/>
          <w:lang w:val="es-CR"/>
        </w:rPr>
        <w:t xml:space="preserve"> </w:t>
      </w:r>
      <w:r w:rsidR="00271EE5">
        <w:rPr>
          <w:rFonts w:cs="Arial"/>
          <w:sz w:val="22"/>
          <w:szCs w:val="22"/>
          <w:lang w:val="es-CR"/>
        </w:rPr>
        <w:t>sobre l</w:t>
      </w:r>
      <w:r w:rsidR="00271EE5" w:rsidRPr="00483AC3">
        <w:rPr>
          <w:rFonts w:cs="Arial"/>
          <w:sz w:val="22"/>
          <w:szCs w:val="22"/>
          <w:lang w:val="es-CR"/>
        </w:rPr>
        <w:t>a asignaci</w:t>
      </w:r>
      <w:r w:rsidR="00271EE5">
        <w:rPr>
          <w:rFonts w:cs="Arial"/>
          <w:sz w:val="22"/>
          <w:szCs w:val="22"/>
          <w:lang w:val="es-CR"/>
        </w:rPr>
        <w:t xml:space="preserve">ón de la </w:t>
      </w:r>
      <w:r w:rsidR="00271EE5" w:rsidRPr="00483AC3">
        <w:rPr>
          <w:rFonts w:cs="Arial"/>
          <w:sz w:val="22"/>
          <w:szCs w:val="22"/>
          <w:lang w:val="es-CR"/>
        </w:rPr>
        <w:t xml:space="preserve">entidad autorizada, </w:t>
      </w:r>
      <w:r w:rsidR="00271EE5">
        <w:rPr>
          <w:rFonts w:cs="Arial"/>
          <w:sz w:val="22"/>
          <w:szCs w:val="22"/>
          <w:lang w:val="es-CR"/>
        </w:rPr>
        <w:t xml:space="preserve">así </w:t>
      </w:r>
      <w:r w:rsidR="00271EE5" w:rsidRPr="00483AC3">
        <w:rPr>
          <w:rFonts w:cs="Arial"/>
          <w:sz w:val="22"/>
          <w:szCs w:val="22"/>
          <w:lang w:val="es-CR"/>
        </w:rPr>
        <w:t xml:space="preserve">como </w:t>
      </w:r>
      <w:r w:rsidR="00271EE5">
        <w:rPr>
          <w:rFonts w:cs="Arial"/>
          <w:sz w:val="22"/>
          <w:szCs w:val="22"/>
          <w:lang w:val="es-CR"/>
        </w:rPr>
        <w:t>con respecto al</w:t>
      </w:r>
      <w:r w:rsidR="00271EE5" w:rsidRPr="00483AC3">
        <w:rPr>
          <w:rFonts w:cs="Arial"/>
          <w:sz w:val="22"/>
          <w:szCs w:val="22"/>
          <w:lang w:val="es-CR"/>
        </w:rPr>
        <w:t xml:space="preserve"> monto de</w:t>
      </w:r>
      <w:r w:rsidR="00271EE5">
        <w:rPr>
          <w:rFonts w:cs="Arial"/>
          <w:sz w:val="22"/>
          <w:szCs w:val="22"/>
          <w:lang w:val="es-CR"/>
        </w:rPr>
        <w:t>l</w:t>
      </w:r>
      <w:r w:rsidR="00271EE5" w:rsidRPr="00483AC3">
        <w:rPr>
          <w:rFonts w:cs="Arial"/>
          <w:sz w:val="22"/>
          <w:szCs w:val="22"/>
          <w:lang w:val="es-CR"/>
        </w:rPr>
        <w:t xml:space="preserve"> bono </w:t>
      </w:r>
      <w:r w:rsidR="00271EE5">
        <w:rPr>
          <w:rFonts w:cs="Arial"/>
          <w:sz w:val="22"/>
          <w:szCs w:val="22"/>
          <w:lang w:val="es-CR"/>
        </w:rPr>
        <w:t>y los datos de los inmuebles.</w:t>
      </w:r>
      <w:r w:rsidR="00271EE5" w:rsidRPr="00271EE5">
        <w:rPr>
          <w:rFonts w:cs="Arial"/>
          <w:sz w:val="22"/>
          <w:szCs w:val="22"/>
          <w:lang w:val="es-ES_tradnl"/>
        </w:rPr>
        <w:t xml:space="preserve"> </w:t>
      </w:r>
    </w:p>
    <w:p w14:paraId="217752C9" w14:textId="77777777" w:rsidR="00FA78A2" w:rsidRPr="00FA78A2" w:rsidRDefault="00FA78A2" w:rsidP="00FA78A2">
      <w:pPr>
        <w:spacing w:line="360" w:lineRule="auto"/>
        <w:jc w:val="both"/>
        <w:rPr>
          <w:rFonts w:cs="Arial"/>
          <w:sz w:val="22"/>
          <w:szCs w:val="22"/>
        </w:rPr>
      </w:pPr>
    </w:p>
    <w:p w14:paraId="74DFF050" w14:textId="4DE7C70E" w:rsidR="00271EE5" w:rsidRPr="005C0FCF" w:rsidRDefault="00271EE5" w:rsidP="00271EE5">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57</w:t>
      </w:r>
      <w:r w:rsidRPr="00A21797">
        <w:rPr>
          <w:rFonts w:cs="Arial"/>
          <w:bCs/>
          <w:sz w:val="22"/>
          <w:szCs w:val="22"/>
          <w:u w:val="single"/>
        </w:rPr>
        <w:t>:</w:t>
      </w:r>
      <w:r>
        <w:rPr>
          <w:rFonts w:cs="Arial"/>
          <w:bCs/>
          <w:sz w:val="22"/>
          <w:szCs w:val="22"/>
          <w:u w:val="single"/>
        </w:rPr>
        <w:t>44</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w:t>
      </w:r>
      <w:r>
        <w:rPr>
          <w:rFonts w:cs="Arial"/>
          <w:bCs/>
          <w:sz w:val="22"/>
          <w:szCs w:val="22"/>
        </w:rPr>
        <w:lastRenderedPageBreak/>
        <w:t xml:space="preserve">actuar de la forma que recomienda la </w:t>
      </w:r>
      <w:r w:rsidRPr="001A437C">
        <w:rPr>
          <w:rFonts w:cs="Arial"/>
          <w:bCs/>
          <w:sz w:val="22"/>
          <w:szCs w:val="22"/>
          <w:lang w:val="es-ES_tradnl"/>
        </w:rPr>
        <w:t>Administración</w:t>
      </w:r>
      <w:r>
        <w:rPr>
          <w:rFonts w:cs="Arial"/>
          <w:bCs/>
          <w:sz w:val="22"/>
          <w:szCs w:val="22"/>
          <w:lang w:val="es-ES_tradnl"/>
        </w:rPr>
        <w:t xml:space="preserve">, según se consigna en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5 </w:t>
      </w:r>
      <w:r>
        <w:rPr>
          <w:rFonts w:cs="Arial"/>
          <w:sz w:val="22"/>
          <w:szCs w:val="22"/>
        </w:rPr>
        <w:t>que se anexa a esta minuta.</w:t>
      </w:r>
    </w:p>
    <w:p w14:paraId="0276F3F4" w14:textId="77777777" w:rsidR="009D03FE" w:rsidRPr="00D14EAF" w:rsidRDefault="009D03FE" w:rsidP="009D03FE">
      <w:pPr>
        <w:spacing w:line="360" w:lineRule="auto"/>
        <w:jc w:val="both"/>
        <w:rPr>
          <w:rFonts w:cs="Arial"/>
          <w:b/>
          <w:sz w:val="22"/>
        </w:rPr>
      </w:pPr>
      <w:r w:rsidRPr="00D14EAF">
        <w:rPr>
          <w:rFonts w:cs="Arial"/>
          <w:b/>
          <w:sz w:val="22"/>
        </w:rPr>
        <w:t>************</w:t>
      </w:r>
    </w:p>
    <w:p w14:paraId="28797876" w14:textId="77777777" w:rsidR="009D03FE" w:rsidRDefault="009D03FE" w:rsidP="009D03FE">
      <w:pPr>
        <w:spacing w:line="360" w:lineRule="auto"/>
        <w:jc w:val="both"/>
        <w:rPr>
          <w:rFonts w:cs="Arial"/>
          <w:b/>
          <w:bCs/>
          <w:sz w:val="22"/>
          <w:szCs w:val="22"/>
          <w:u w:val="single"/>
          <w:lang w:val="es-ES_tradnl"/>
        </w:rPr>
      </w:pPr>
    </w:p>
    <w:p w14:paraId="570F0FC6" w14:textId="42EB8FE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F0E7D" w:rsidRPr="009D6F6B">
        <w:rPr>
          <w:rFonts w:cs="Arial"/>
          <w:b/>
          <w:bCs/>
          <w:sz w:val="22"/>
          <w:u w:val="single"/>
          <w:lang w:val="es-ES_tradnl"/>
        </w:rPr>
        <w:t>Presentación sobre el balance de la situación presupuestaria del FOSUVI para el año 2022</w:t>
      </w:r>
    </w:p>
    <w:p w14:paraId="77DD05A7" w14:textId="77777777" w:rsidR="009D03FE" w:rsidRDefault="009D03FE" w:rsidP="009D03FE">
      <w:pPr>
        <w:spacing w:line="360" w:lineRule="auto"/>
        <w:jc w:val="both"/>
        <w:rPr>
          <w:rFonts w:cs="Arial"/>
          <w:sz w:val="22"/>
          <w:szCs w:val="22"/>
        </w:rPr>
      </w:pPr>
    </w:p>
    <w:p w14:paraId="7ED066F7" w14:textId="3D43F77B" w:rsidR="000651FA"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271EE5">
        <w:rPr>
          <w:rFonts w:cs="Arial"/>
          <w:sz w:val="22"/>
          <w:u w:val="single"/>
          <w:lang w:val="es-ES_tradnl"/>
        </w:rPr>
        <w:t>58</w:t>
      </w:r>
      <w:r w:rsidRPr="0039311E">
        <w:rPr>
          <w:rFonts w:cs="Arial"/>
          <w:sz w:val="22"/>
          <w:u w:val="single"/>
          <w:lang w:val="es-ES_tradnl"/>
        </w:rPr>
        <w:t>:</w:t>
      </w:r>
      <w:r w:rsidR="00271EE5">
        <w:rPr>
          <w:rFonts w:cs="Arial"/>
          <w:sz w:val="22"/>
          <w:u w:val="single"/>
          <w:lang w:val="es-ES_tradnl"/>
        </w:rPr>
        <w:t>45</w:t>
      </w:r>
      <w:r>
        <w:rPr>
          <w:rFonts w:cs="Arial"/>
          <w:sz w:val="22"/>
          <w:lang w:val="es-ES_tradnl"/>
        </w:rPr>
        <w:t xml:space="preserve"> Se </w:t>
      </w:r>
      <w:r w:rsidR="00271EE5">
        <w:rPr>
          <w:rFonts w:cs="Arial"/>
          <w:sz w:val="22"/>
          <w:lang w:val="es-ES_tradnl"/>
        </w:rPr>
        <w:t xml:space="preserve">procede a </w:t>
      </w:r>
      <w:r>
        <w:rPr>
          <w:rFonts w:cs="Arial"/>
          <w:sz w:val="22"/>
          <w:lang w:val="es-ES_tradnl"/>
        </w:rPr>
        <w:t>conoce</w:t>
      </w:r>
      <w:r w:rsidR="00271EE5">
        <w:rPr>
          <w:rFonts w:cs="Arial"/>
          <w:sz w:val="22"/>
          <w:lang w:val="es-ES_tradnl"/>
        </w:rPr>
        <w:t xml:space="preserve">r un reporte sobre el balance se situación del presupuesto 2022 del FOSUVI, y para estos efectos se incorpora a la sesión el licenciado Cristian Solano Sánchez, asesor de la </w:t>
      </w:r>
      <w:r w:rsidR="00271EE5" w:rsidRPr="00271EE5">
        <w:rPr>
          <w:rFonts w:cs="Arial"/>
          <w:sz w:val="22"/>
          <w:szCs w:val="22"/>
          <w:lang w:val="es-CR"/>
        </w:rPr>
        <w:t>Gerencia General</w:t>
      </w:r>
      <w:r w:rsidR="00271EE5">
        <w:rPr>
          <w:rFonts w:cs="Arial"/>
          <w:sz w:val="22"/>
          <w:szCs w:val="22"/>
          <w:lang w:val="es-CR"/>
        </w:rPr>
        <w:t>, quien presenta</w:t>
      </w:r>
      <w:r w:rsidR="000651FA">
        <w:rPr>
          <w:rFonts w:cs="Arial"/>
          <w:sz w:val="22"/>
          <w:szCs w:val="22"/>
          <w:lang w:val="es-CR"/>
        </w:rPr>
        <w:t xml:space="preserve"> y al mismo tiempo va atendiendo las consultas que al respecto van planteando los señores Directores, sobre</w:t>
      </w:r>
      <w:r w:rsidR="00271EE5">
        <w:rPr>
          <w:rFonts w:cs="Arial"/>
          <w:sz w:val="22"/>
          <w:szCs w:val="22"/>
          <w:lang w:val="es-CR"/>
        </w:rPr>
        <w:t xml:space="preserve"> </w:t>
      </w:r>
      <w:r w:rsidR="000651FA">
        <w:rPr>
          <w:rFonts w:cs="Arial"/>
          <w:sz w:val="22"/>
          <w:szCs w:val="22"/>
          <w:lang w:val="es-CR"/>
        </w:rPr>
        <w:t>el detalle del presupuesto del FOSUVI para el 2022, los montos disponibles para los programas de Bono Ordinario y de Artículo 59</w:t>
      </w:r>
      <w:r w:rsidR="000651FA" w:rsidRPr="000651FA">
        <w:rPr>
          <w:rFonts w:cs="Arial"/>
          <w:sz w:val="22"/>
          <w:szCs w:val="22"/>
          <w:lang w:val="es-CR"/>
        </w:rPr>
        <w:t xml:space="preserve"> </w:t>
      </w:r>
      <w:r w:rsidR="000651FA">
        <w:rPr>
          <w:rFonts w:cs="Arial"/>
          <w:sz w:val="22"/>
          <w:szCs w:val="22"/>
          <w:lang w:val="es-CR"/>
        </w:rPr>
        <w:t>al pasado 31 de agosto, los casos y proyectos colectivos que se encuentran en el BANHVI y en las entidades autorizadas,</w:t>
      </w:r>
      <w:r w:rsidR="002C6CEC">
        <w:rPr>
          <w:rFonts w:cs="Arial"/>
          <w:sz w:val="22"/>
          <w:szCs w:val="22"/>
          <w:lang w:val="es-CR"/>
        </w:rPr>
        <w:t xml:space="preserve"> concluyendo, en resumen, lo siguiente:</w:t>
      </w:r>
    </w:p>
    <w:p w14:paraId="2508AC19" w14:textId="1255E731" w:rsidR="000651FA" w:rsidRPr="0094663D" w:rsidRDefault="0094663D" w:rsidP="0094663D">
      <w:pPr>
        <w:spacing w:line="360" w:lineRule="auto"/>
        <w:jc w:val="both"/>
        <w:rPr>
          <w:rFonts w:cs="Arial"/>
          <w:sz w:val="22"/>
          <w:szCs w:val="22"/>
          <w:lang w:val="es-CR"/>
        </w:rPr>
      </w:pPr>
      <w:r>
        <w:rPr>
          <w:rFonts w:cs="Arial"/>
          <w:sz w:val="22"/>
          <w:szCs w:val="22"/>
          <w:lang w:val="es-CR"/>
        </w:rPr>
        <w:t xml:space="preserve">A) </w:t>
      </w:r>
      <w:r w:rsidR="000651FA" w:rsidRPr="0094663D">
        <w:rPr>
          <w:rFonts w:cs="Arial"/>
          <w:sz w:val="22"/>
          <w:szCs w:val="22"/>
          <w:lang w:val="es-CR"/>
        </w:rPr>
        <w:t>La ejecución del programa de bono ordinario, conforme los recursos recibidos, es de prácticamente el 100%.</w:t>
      </w:r>
    </w:p>
    <w:p w14:paraId="3442228A" w14:textId="2E899C9B" w:rsidR="000651FA" w:rsidRPr="000651FA" w:rsidRDefault="0094663D" w:rsidP="0094663D">
      <w:pPr>
        <w:spacing w:line="360" w:lineRule="auto"/>
        <w:jc w:val="both"/>
        <w:rPr>
          <w:rFonts w:cs="Arial"/>
          <w:sz w:val="22"/>
          <w:szCs w:val="22"/>
          <w:lang w:val="es-CR"/>
        </w:rPr>
      </w:pPr>
      <w:r>
        <w:rPr>
          <w:rFonts w:cs="Arial"/>
          <w:sz w:val="22"/>
          <w:szCs w:val="22"/>
          <w:lang w:val="es-CR"/>
        </w:rPr>
        <w:t xml:space="preserve">B) </w:t>
      </w:r>
      <w:r w:rsidR="000651FA" w:rsidRPr="000651FA">
        <w:rPr>
          <w:rFonts w:cs="Arial"/>
          <w:sz w:val="22"/>
          <w:szCs w:val="22"/>
          <w:lang w:val="es-CR"/>
        </w:rPr>
        <w:t>La</w:t>
      </w:r>
      <w:r w:rsidR="000651FA">
        <w:rPr>
          <w:rFonts w:cs="Arial"/>
          <w:sz w:val="22"/>
          <w:szCs w:val="22"/>
          <w:lang w:val="es-CR"/>
        </w:rPr>
        <w:t xml:space="preserve"> </w:t>
      </w:r>
      <w:r w:rsidR="000651FA" w:rsidRPr="000651FA">
        <w:rPr>
          <w:rFonts w:cs="Arial"/>
          <w:sz w:val="22"/>
          <w:szCs w:val="22"/>
          <w:lang w:val="es-CR"/>
        </w:rPr>
        <w:t>ejecución</w:t>
      </w:r>
      <w:r w:rsidR="000651FA">
        <w:rPr>
          <w:rFonts w:cs="Arial"/>
          <w:sz w:val="22"/>
          <w:szCs w:val="22"/>
          <w:lang w:val="es-CR"/>
        </w:rPr>
        <w:t xml:space="preserve"> </w:t>
      </w:r>
      <w:r w:rsidR="000651FA" w:rsidRPr="000651FA">
        <w:rPr>
          <w:rFonts w:cs="Arial"/>
          <w:sz w:val="22"/>
          <w:szCs w:val="22"/>
          <w:lang w:val="es-CR"/>
        </w:rPr>
        <w:t>de</w:t>
      </w:r>
      <w:r w:rsidR="000651FA">
        <w:rPr>
          <w:rFonts w:cs="Arial"/>
          <w:sz w:val="22"/>
          <w:szCs w:val="22"/>
          <w:lang w:val="es-CR"/>
        </w:rPr>
        <w:t xml:space="preserve"> </w:t>
      </w:r>
      <w:r w:rsidR="000651FA" w:rsidRPr="000651FA">
        <w:rPr>
          <w:rFonts w:cs="Arial"/>
          <w:sz w:val="22"/>
          <w:szCs w:val="22"/>
          <w:lang w:val="es-CR"/>
        </w:rPr>
        <w:t>los</w:t>
      </w:r>
      <w:r w:rsidR="000651FA">
        <w:rPr>
          <w:rFonts w:cs="Arial"/>
          <w:sz w:val="22"/>
          <w:szCs w:val="22"/>
          <w:lang w:val="es-CR"/>
        </w:rPr>
        <w:t xml:space="preserve"> </w:t>
      </w:r>
      <w:r w:rsidR="000651FA" w:rsidRPr="000651FA">
        <w:rPr>
          <w:rFonts w:cs="Arial"/>
          <w:sz w:val="22"/>
          <w:szCs w:val="22"/>
          <w:lang w:val="es-CR"/>
        </w:rPr>
        <w:t>recursos</w:t>
      </w:r>
      <w:r w:rsidR="000651FA">
        <w:rPr>
          <w:rFonts w:cs="Arial"/>
          <w:sz w:val="22"/>
          <w:szCs w:val="22"/>
          <w:lang w:val="es-CR"/>
        </w:rPr>
        <w:t xml:space="preserve"> </w:t>
      </w:r>
      <w:r w:rsidR="000651FA" w:rsidRPr="000651FA">
        <w:rPr>
          <w:rFonts w:cs="Arial"/>
          <w:sz w:val="22"/>
          <w:szCs w:val="22"/>
          <w:lang w:val="es-CR"/>
        </w:rPr>
        <w:t>del</w:t>
      </w:r>
      <w:r w:rsidR="000651FA">
        <w:rPr>
          <w:rFonts w:cs="Arial"/>
          <w:sz w:val="22"/>
          <w:szCs w:val="22"/>
          <w:lang w:val="es-CR"/>
        </w:rPr>
        <w:t xml:space="preserve"> </w:t>
      </w:r>
      <w:r w:rsidR="000651FA" w:rsidRPr="000651FA">
        <w:rPr>
          <w:rFonts w:cs="Arial"/>
          <w:sz w:val="22"/>
          <w:szCs w:val="22"/>
          <w:lang w:val="es-CR"/>
        </w:rPr>
        <w:t>programa</w:t>
      </w:r>
      <w:r w:rsidR="000651FA">
        <w:rPr>
          <w:rFonts w:cs="Arial"/>
          <w:sz w:val="22"/>
          <w:szCs w:val="22"/>
          <w:lang w:val="es-CR"/>
        </w:rPr>
        <w:t xml:space="preserve"> </w:t>
      </w:r>
      <w:r w:rsidR="000651FA" w:rsidRPr="000651FA">
        <w:rPr>
          <w:rFonts w:cs="Arial"/>
          <w:sz w:val="22"/>
          <w:szCs w:val="22"/>
          <w:lang w:val="es-CR"/>
        </w:rPr>
        <w:t>de</w:t>
      </w:r>
      <w:r w:rsidR="000651FA">
        <w:rPr>
          <w:rFonts w:cs="Arial"/>
          <w:sz w:val="22"/>
          <w:szCs w:val="22"/>
          <w:lang w:val="es-CR"/>
        </w:rPr>
        <w:t xml:space="preserve"> </w:t>
      </w:r>
      <w:r w:rsidR="000651FA" w:rsidRPr="000651FA">
        <w:rPr>
          <w:rFonts w:cs="Arial"/>
          <w:sz w:val="22"/>
          <w:szCs w:val="22"/>
          <w:lang w:val="es-CR"/>
        </w:rPr>
        <w:t>Ar</w:t>
      </w:r>
      <w:r w:rsidR="00E45C4E">
        <w:rPr>
          <w:rFonts w:cs="Arial"/>
          <w:sz w:val="22"/>
          <w:szCs w:val="22"/>
          <w:lang w:val="es-CR"/>
        </w:rPr>
        <w:t>tículo</w:t>
      </w:r>
      <w:r w:rsidR="000651FA">
        <w:rPr>
          <w:rFonts w:cs="Arial"/>
          <w:sz w:val="22"/>
          <w:szCs w:val="22"/>
          <w:lang w:val="es-CR"/>
        </w:rPr>
        <w:t xml:space="preserve"> </w:t>
      </w:r>
      <w:r w:rsidR="000651FA" w:rsidRPr="000651FA">
        <w:rPr>
          <w:rFonts w:cs="Arial"/>
          <w:sz w:val="22"/>
          <w:szCs w:val="22"/>
          <w:lang w:val="es-CR"/>
        </w:rPr>
        <w:t>59</w:t>
      </w:r>
      <w:r w:rsidR="000651FA">
        <w:rPr>
          <w:rFonts w:cs="Arial"/>
          <w:sz w:val="22"/>
          <w:szCs w:val="22"/>
          <w:lang w:val="es-CR"/>
        </w:rPr>
        <w:t xml:space="preserve"> </w:t>
      </w:r>
      <w:r w:rsidR="000651FA" w:rsidRPr="000651FA">
        <w:rPr>
          <w:rFonts w:cs="Arial"/>
          <w:sz w:val="22"/>
          <w:szCs w:val="22"/>
          <w:lang w:val="es-CR"/>
        </w:rPr>
        <w:t>es</w:t>
      </w:r>
      <w:r w:rsidR="000651FA">
        <w:rPr>
          <w:rFonts w:cs="Arial"/>
          <w:sz w:val="22"/>
          <w:szCs w:val="22"/>
          <w:lang w:val="es-CR"/>
        </w:rPr>
        <w:t xml:space="preserve"> </w:t>
      </w:r>
      <w:r w:rsidR="000651FA" w:rsidRPr="000651FA">
        <w:rPr>
          <w:rFonts w:cs="Arial"/>
          <w:sz w:val="22"/>
          <w:szCs w:val="22"/>
          <w:lang w:val="es-CR"/>
        </w:rPr>
        <w:t>del</w:t>
      </w:r>
      <w:r w:rsidR="000651FA">
        <w:rPr>
          <w:rFonts w:cs="Arial"/>
          <w:sz w:val="22"/>
          <w:szCs w:val="22"/>
          <w:lang w:val="es-CR"/>
        </w:rPr>
        <w:t xml:space="preserve"> </w:t>
      </w:r>
      <w:r w:rsidR="000651FA" w:rsidRPr="000651FA">
        <w:rPr>
          <w:rFonts w:cs="Arial"/>
          <w:sz w:val="22"/>
          <w:szCs w:val="22"/>
          <w:lang w:val="es-CR"/>
        </w:rPr>
        <w:t>55%.</w:t>
      </w:r>
      <w:r w:rsidR="000651FA">
        <w:rPr>
          <w:rFonts w:cs="Arial"/>
          <w:sz w:val="22"/>
          <w:szCs w:val="22"/>
          <w:lang w:val="es-CR"/>
        </w:rPr>
        <w:t xml:space="preserve"> </w:t>
      </w:r>
      <w:r w:rsidR="000651FA" w:rsidRPr="000651FA">
        <w:rPr>
          <w:rFonts w:cs="Arial"/>
          <w:sz w:val="22"/>
          <w:szCs w:val="22"/>
          <w:lang w:val="es-CR"/>
        </w:rPr>
        <w:t>No</w:t>
      </w:r>
      <w:r w:rsidR="000651FA">
        <w:rPr>
          <w:rFonts w:cs="Arial"/>
          <w:sz w:val="22"/>
          <w:szCs w:val="22"/>
          <w:lang w:val="es-CR"/>
        </w:rPr>
        <w:t xml:space="preserve"> </w:t>
      </w:r>
      <w:r w:rsidR="000651FA" w:rsidRPr="000651FA">
        <w:rPr>
          <w:rFonts w:cs="Arial"/>
          <w:sz w:val="22"/>
          <w:szCs w:val="22"/>
          <w:lang w:val="es-CR"/>
        </w:rPr>
        <w:t>obstante,</w:t>
      </w:r>
      <w:r w:rsidR="000651FA">
        <w:rPr>
          <w:rFonts w:cs="Arial"/>
          <w:sz w:val="22"/>
          <w:szCs w:val="22"/>
          <w:lang w:val="es-CR"/>
        </w:rPr>
        <w:t xml:space="preserve"> </w:t>
      </w:r>
      <w:r w:rsidR="000651FA" w:rsidRPr="000651FA">
        <w:rPr>
          <w:rFonts w:cs="Arial"/>
          <w:sz w:val="22"/>
          <w:szCs w:val="22"/>
          <w:lang w:val="es-CR"/>
        </w:rPr>
        <w:t>de</w:t>
      </w:r>
      <w:r w:rsidR="000651FA">
        <w:rPr>
          <w:rFonts w:cs="Arial"/>
          <w:sz w:val="22"/>
          <w:szCs w:val="22"/>
          <w:lang w:val="es-CR"/>
        </w:rPr>
        <w:t xml:space="preserve"> </w:t>
      </w:r>
      <w:r w:rsidR="000651FA" w:rsidRPr="000651FA">
        <w:rPr>
          <w:rFonts w:cs="Arial"/>
          <w:sz w:val="22"/>
          <w:szCs w:val="22"/>
          <w:lang w:val="es-CR"/>
        </w:rPr>
        <w:t>aprobarse</w:t>
      </w:r>
      <w:r w:rsidR="000651FA">
        <w:rPr>
          <w:rFonts w:cs="Arial"/>
          <w:sz w:val="22"/>
          <w:szCs w:val="22"/>
          <w:lang w:val="es-CR"/>
        </w:rPr>
        <w:t xml:space="preserve"> </w:t>
      </w:r>
      <w:r w:rsidR="000651FA" w:rsidRPr="000651FA">
        <w:rPr>
          <w:rFonts w:cs="Arial"/>
          <w:sz w:val="22"/>
          <w:szCs w:val="22"/>
          <w:lang w:val="es-CR"/>
        </w:rPr>
        <w:t>los</w:t>
      </w:r>
      <w:r w:rsidR="000651FA">
        <w:rPr>
          <w:rFonts w:cs="Arial"/>
          <w:sz w:val="22"/>
          <w:szCs w:val="22"/>
          <w:lang w:val="es-CR"/>
        </w:rPr>
        <w:t xml:space="preserve"> </w:t>
      </w:r>
      <w:r w:rsidR="000651FA" w:rsidRPr="000651FA">
        <w:rPr>
          <w:rFonts w:cs="Arial"/>
          <w:sz w:val="22"/>
          <w:szCs w:val="22"/>
          <w:lang w:val="es-CR"/>
        </w:rPr>
        <w:t>proyectos</w:t>
      </w:r>
      <w:r w:rsidR="000651FA">
        <w:rPr>
          <w:rFonts w:cs="Arial"/>
          <w:sz w:val="22"/>
          <w:szCs w:val="22"/>
          <w:lang w:val="es-CR"/>
        </w:rPr>
        <w:t xml:space="preserve"> </w:t>
      </w:r>
      <w:r w:rsidR="000651FA" w:rsidRPr="000651FA">
        <w:rPr>
          <w:rFonts w:cs="Arial"/>
          <w:sz w:val="22"/>
          <w:szCs w:val="22"/>
          <w:lang w:val="es-CR"/>
        </w:rPr>
        <w:t>y</w:t>
      </w:r>
      <w:r w:rsidR="000651FA">
        <w:rPr>
          <w:rFonts w:cs="Arial"/>
          <w:sz w:val="22"/>
          <w:szCs w:val="22"/>
          <w:lang w:val="es-CR"/>
        </w:rPr>
        <w:t xml:space="preserve"> </w:t>
      </w:r>
      <w:r w:rsidR="000651FA" w:rsidRPr="000651FA">
        <w:rPr>
          <w:rFonts w:cs="Arial"/>
          <w:sz w:val="22"/>
          <w:szCs w:val="22"/>
          <w:lang w:val="es-CR"/>
        </w:rPr>
        <w:t>casos</w:t>
      </w:r>
      <w:r w:rsidR="000651FA">
        <w:rPr>
          <w:rFonts w:cs="Arial"/>
          <w:sz w:val="22"/>
          <w:szCs w:val="22"/>
          <w:lang w:val="es-CR"/>
        </w:rPr>
        <w:t xml:space="preserve"> </w:t>
      </w:r>
      <w:r w:rsidR="000651FA" w:rsidRPr="000651FA">
        <w:rPr>
          <w:rFonts w:cs="Arial"/>
          <w:sz w:val="22"/>
          <w:szCs w:val="22"/>
          <w:lang w:val="es-CR"/>
        </w:rPr>
        <w:t>individuales</w:t>
      </w:r>
      <w:r w:rsidR="000651FA">
        <w:rPr>
          <w:rFonts w:cs="Arial"/>
          <w:sz w:val="22"/>
          <w:szCs w:val="22"/>
          <w:lang w:val="es-CR"/>
        </w:rPr>
        <w:t xml:space="preserve"> </w:t>
      </w:r>
      <w:r w:rsidR="000651FA" w:rsidRPr="000651FA">
        <w:rPr>
          <w:rFonts w:cs="Arial"/>
          <w:sz w:val="22"/>
          <w:szCs w:val="22"/>
          <w:lang w:val="es-CR"/>
        </w:rPr>
        <w:t>en</w:t>
      </w:r>
      <w:r w:rsidR="000651FA">
        <w:rPr>
          <w:rFonts w:cs="Arial"/>
          <w:sz w:val="22"/>
          <w:szCs w:val="22"/>
          <w:lang w:val="es-CR"/>
        </w:rPr>
        <w:t xml:space="preserve"> </w:t>
      </w:r>
      <w:r w:rsidR="000651FA" w:rsidRPr="000651FA">
        <w:rPr>
          <w:rFonts w:cs="Arial"/>
          <w:sz w:val="22"/>
          <w:szCs w:val="22"/>
          <w:lang w:val="es-CR"/>
        </w:rPr>
        <w:t>trámite</w:t>
      </w:r>
      <w:r w:rsidR="000651FA">
        <w:rPr>
          <w:rFonts w:cs="Arial"/>
          <w:sz w:val="22"/>
          <w:szCs w:val="22"/>
          <w:lang w:val="es-CR"/>
        </w:rPr>
        <w:t xml:space="preserve"> </w:t>
      </w:r>
      <w:r w:rsidR="000651FA" w:rsidRPr="000651FA">
        <w:rPr>
          <w:rFonts w:cs="Arial"/>
          <w:sz w:val="22"/>
          <w:szCs w:val="22"/>
          <w:lang w:val="es-CR"/>
        </w:rPr>
        <w:t>en</w:t>
      </w:r>
      <w:r w:rsidR="000651FA">
        <w:rPr>
          <w:rFonts w:cs="Arial"/>
          <w:sz w:val="22"/>
          <w:szCs w:val="22"/>
          <w:lang w:val="es-CR"/>
        </w:rPr>
        <w:t xml:space="preserve"> </w:t>
      </w:r>
      <w:r w:rsidR="000651FA" w:rsidRPr="000651FA">
        <w:rPr>
          <w:rFonts w:cs="Arial"/>
          <w:sz w:val="22"/>
          <w:szCs w:val="22"/>
          <w:lang w:val="es-CR"/>
        </w:rPr>
        <w:t>BANHVI,</w:t>
      </w:r>
      <w:r w:rsidR="000651FA">
        <w:rPr>
          <w:rFonts w:cs="Arial"/>
          <w:sz w:val="22"/>
          <w:szCs w:val="22"/>
          <w:lang w:val="es-CR"/>
        </w:rPr>
        <w:t xml:space="preserve"> </w:t>
      </w:r>
      <w:r w:rsidR="000651FA" w:rsidRPr="000651FA">
        <w:rPr>
          <w:rFonts w:cs="Arial"/>
          <w:sz w:val="22"/>
          <w:szCs w:val="22"/>
          <w:lang w:val="es-CR"/>
        </w:rPr>
        <w:t>se</w:t>
      </w:r>
      <w:r w:rsidR="000651FA">
        <w:rPr>
          <w:rFonts w:cs="Arial"/>
          <w:sz w:val="22"/>
          <w:szCs w:val="22"/>
          <w:lang w:val="es-CR"/>
        </w:rPr>
        <w:t xml:space="preserve"> </w:t>
      </w:r>
      <w:r w:rsidR="000651FA" w:rsidRPr="000651FA">
        <w:rPr>
          <w:rFonts w:cs="Arial"/>
          <w:sz w:val="22"/>
          <w:szCs w:val="22"/>
          <w:lang w:val="es-CR"/>
        </w:rPr>
        <w:t>alcanzaría</w:t>
      </w:r>
      <w:r w:rsidR="000651FA">
        <w:rPr>
          <w:rFonts w:cs="Arial"/>
          <w:sz w:val="22"/>
          <w:szCs w:val="22"/>
          <w:lang w:val="es-CR"/>
        </w:rPr>
        <w:t xml:space="preserve"> </w:t>
      </w:r>
      <w:r w:rsidR="000651FA" w:rsidRPr="000651FA">
        <w:rPr>
          <w:rFonts w:cs="Arial"/>
          <w:sz w:val="22"/>
          <w:szCs w:val="22"/>
          <w:lang w:val="es-CR"/>
        </w:rPr>
        <w:t>el100%.</w:t>
      </w:r>
    </w:p>
    <w:p w14:paraId="26E45C7D" w14:textId="65EFBEBA" w:rsidR="000651FA" w:rsidRPr="000651FA" w:rsidRDefault="0094663D" w:rsidP="0094663D">
      <w:pPr>
        <w:spacing w:line="360" w:lineRule="auto"/>
        <w:jc w:val="both"/>
        <w:rPr>
          <w:rFonts w:cs="Arial"/>
          <w:sz w:val="22"/>
          <w:szCs w:val="22"/>
          <w:lang w:val="es-CR"/>
        </w:rPr>
      </w:pPr>
      <w:r>
        <w:rPr>
          <w:rFonts w:cs="Arial"/>
          <w:sz w:val="22"/>
          <w:szCs w:val="22"/>
          <w:lang w:val="es-CR"/>
        </w:rPr>
        <w:t xml:space="preserve">C) </w:t>
      </w:r>
      <w:r w:rsidR="000651FA" w:rsidRPr="000651FA">
        <w:rPr>
          <w:rFonts w:cs="Arial"/>
          <w:sz w:val="22"/>
          <w:szCs w:val="22"/>
          <w:lang w:val="es-CR"/>
        </w:rPr>
        <w:t>El</w:t>
      </w:r>
      <w:r w:rsidR="000651FA">
        <w:rPr>
          <w:rFonts w:cs="Arial"/>
          <w:sz w:val="22"/>
          <w:szCs w:val="22"/>
          <w:lang w:val="es-CR"/>
        </w:rPr>
        <w:t xml:space="preserve"> </w:t>
      </w:r>
      <w:r w:rsidR="000651FA" w:rsidRPr="000651FA">
        <w:rPr>
          <w:rFonts w:cs="Arial"/>
          <w:sz w:val="22"/>
          <w:szCs w:val="22"/>
          <w:lang w:val="es-CR"/>
        </w:rPr>
        <w:t>saldo</w:t>
      </w:r>
      <w:r w:rsidR="000651FA">
        <w:rPr>
          <w:rFonts w:cs="Arial"/>
          <w:sz w:val="22"/>
          <w:szCs w:val="22"/>
          <w:lang w:val="es-CR"/>
        </w:rPr>
        <w:t xml:space="preserve"> </w:t>
      </w:r>
      <w:r w:rsidR="000651FA" w:rsidRPr="000651FA">
        <w:rPr>
          <w:rFonts w:cs="Arial"/>
          <w:sz w:val="22"/>
          <w:szCs w:val="22"/>
          <w:lang w:val="es-CR"/>
        </w:rPr>
        <w:t>de</w:t>
      </w:r>
      <w:r w:rsidR="000651FA">
        <w:rPr>
          <w:rFonts w:cs="Arial"/>
          <w:sz w:val="22"/>
          <w:szCs w:val="22"/>
          <w:lang w:val="es-CR"/>
        </w:rPr>
        <w:t xml:space="preserve"> </w:t>
      </w:r>
      <w:r w:rsidR="000651FA" w:rsidRPr="000651FA">
        <w:rPr>
          <w:rFonts w:cs="Arial"/>
          <w:sz w:val="22"/>
          <w:szCs w:val="22"/>
          <w:lang w:val="es-CR"/>
        </w:rPr>
        <w:t>recursos</w:t>
      </w:r>
      <w:r w:rsidR="000651FA">
        <w:rPr>
          <w:rFonts w:cs="Arial"/>
          <w:sz w:val="22"/>
          <w:szCs w:val="22"/>
          <w:lang w:val="es-CR"/>
        </w:rPr>
        <w:t xml:space="preserve"> </w:t>
      </w:r>
      <w:r w:rsidR="000651FA" w:rsidRPr="000651FA">
        <w:rPr>
          <w:rFonts w:cs="Arial"/>
          <w:sz w:val="22"/>
          <w:szCs w:val="22"/>
          <w:lang w:val="es-CR"/>
        </w:rPr>
        <w:t>de</w:t>
      </w:r>
      <w:r w:rsidR="000651FA">
        <w:rPr>
          <w:rFonts w:cs="Arial"/>
          <w:sz w:val="22"/>
          <w:szCs w:val="22"/>
          <w:lang w:val="es-CR"/>
        </w:rPr>
        <w:t xml:space="preserve"> </w:t>
      </w:r>
      <w:r w:rsidR="000651FA" w:rsidRPr="000651FA">
        <w:rPr>
          <w:rFonts w:cs="Arial"/>
          <w:sz w:val="22"/>
          <w:szCs w:val="22"/>
          <w:lang w:val="es-CR"/>
        </w:rPr>
        <w:t>bono</w:t>
      </w:r>
      <w:r w:rsidR="000651FA">
        <w:rPr>
          <w:rFonts w:cs="Arial"/>
          <w:sz w:val="22"/>
          <w:szCs w:val="22"/>
          <w:lang w:val="es-CR"/>
        </w:rPr>
        <w:t xml:space="preserve"> </w:t>
      </w:r>
      <w:r w:rsidR="000651FA" w:rsidRPr="000651FA">
        <w:rPr>
          <w:rFonts w:cs="Arial"/>
          <w:sz w:val="22"/>
          <w:szCs w:val="22"/>
          <w:lang w:val="es-CR"/>
        </w:rPr>
        <w:t>ordinario</w:t>
      </w:r>
      <w:r w:rsidR="000651FA">
        <w:rPr>
          <w:rFonts w:cs="Arial"/>
          <w:sz w:val="22"/>
          <w:szCs w:val="22"/>
          <w:lang w:val="es-CR"/>
        </w:rPr>
        <w:t xml:space="preserve"> </w:t>
      </w:r>
      <w:r w:rsidR="000651FA" w:rsidRPr="000651FA">
        <w:rPr>
          <w:rFonts w:cs="Arial"/>
          <w:sz w:val="22"/>
          <w:szCs w:val="22"/>
          <w:lang w:val="es-CR"/>
        </w:rPr>
        <w:t>por</w:t>
      </w:r>
      <w:r w:rsidR="000651FA">
        <w:rPr>
          <w:rFonts w:cs="Arial"/>
          <w:sz w:val="22"/>
          <w:szCs w:val="22"/>
          <w:lang w:val="es-CR"/>
        </w:rPr>
        <w:t xml:space="preserve"> </w:t>
      </w:r>
      <w:r w:rsidR="000651FA" w:rsidRPr="000651FA">
        <w:rPr>
          <w:rFonts w:cs="Arial"/>
          <w:sz w:val="22"/>
          <w:szCs w:val="22"/>
          <w:lang w:val="es-CR"/>
        </w:rPr>
        <w:t>colocar,</w:t>
      </w:r>
      <w:r w:rsidR="000651FA">
        <w:rPr>
          <w:rFonts w:cs="Arial"/>
          <w:sz w:val="22"/>
          <w:szCs w:val="22"/>
          <w:lang w:val="es-CR"/>
        </w:rPr>
        <w:t xml:space="preserve"> </w:t>
      </w:r>
      <w:r w:rsidR="000651FA" w:rsidRPr="000651FA">
        <w:rPr>
          <w:rFonts w:cs="Arial"/>
          <w:sz w:val="22"/>
          <w:szCs w:val="22"/>
          <w:lang w:val="es-CR"/>
        </w:rPr>
        <w:t>en</w:t>
      </w:r>
      <w:r w:rsidR="000651FA">
        <w:rPr>
          <w:rFonts w:cs="Arial"/>
          <w:sz w:val="22"/>
          <w:szCs w:val="22"/>
          <w:lang w:val="es-CR"/>
        </w:rPr>
        <w:t xml:space="preserve"> </w:t>
      </w:r>
      <w:r w:rsidR="000651FA" w:rsidRPr="000651FA">
        <w:rPr>
          <w:rFonts w:cs="Arial"/>
          <w:sz w:val="22"/>
          <w:szCs w:val="22"/>
          <w:lang w:val="es-CR"/>
        </w:rPr>
        <w:t>lo</w:t>
      </w:r>
      <w:r w:rsidR="000651FA">
        <w:rPr>
          <w:rFonts w:cs="Arial"/>
          <w:sz w:val="22"/>
          <w:szCs w:val="22"/>
          <w:lang w:val="es-CR"/>
        </w:rPr>
        <w:t xml:space="preserve"> </w:t>
      </w:r>
      <w:r w:rsidR="000651FA" w:rsidRPr="000651FA">
        <w:rPr>
          <w:rFonts w:cs="Arial"/>
          <w:sz w:val="22"/>
          <w:szCs w:val="22"/>
          <w:lang w:val="es-CR"/>
        </w:rPr>
        <w:t>que</w:t>
      </w:r>
      <w:r w:rsidR="000651FA">
        <w:rPr>
          <w:rFonts w:cs="Arial"/>
          <w:sz w:val="22"/>
          <w:szCs w:val="22"/>
          <w:lang w:val="es-CR"/>
        </w:rPr>
        <w:t xml:space="preserve"> </w:t>
      </w:r>
      <w:r w:rsidR="000651FA" w:rsidRPr="000651FA">
        <w:rPr>
          <w:rFonts w:cs="Arial"/>
          <w:sz w:val="22"/>
          <w:szCs w:val="22"/>
          <w:lang w:val="es-CR"/>
        </w:rPr>
        <w:t>resta</w:t>
      </w:r>
      <w:r w:rsidR="000651FA">
        <w:rPr>
          <w:rFonts w:cs="Arial"/>
          <w:sz w:val="22"/>
          <w:szCs w:val="22"/>
          <w:lang w:val="es-CR"/>
        </w:rPr>
        <w:t xml:space="preserve"> </w:t>
      </w:r>
      <w:r w:rsidR="000651FA" w:rsidRPr="000651FA">
        <w:rPr>
          <w:rFonts w:cs="Arial"/>
          <w:sz w:val="22"/>
          <w:szCs w:val="22"/>
          <w:lang w:val="es-CR"/>
        </w:rPr>
        <w:t>del</w:t>
      </w:r>
      <w:r w:rsidR="000651FA">
        <w:rPr>
          <w:rFonts w:cs="Arial"/>
          <w:sz w:val="22"/>
          <w:szCs w:val="22"/>
          <w:lang w:val="es-CR"/>
        </w:rPr>
        <w:t xml:space="preserve"> </w:t>
      </w:r>
      <w:r w:rsidR="000651FA" w:rsidRPr="000651FA">
        <w:rPr>
          <w:rFonts w:cs="Arial"/>
          <w:sz w:val="22"/>
          <w:szCs w:val="22"/>
          <w:lang w:val="es-CR"/>
        </w:rPr>
        <w:t>año,</w:t>
      </w:r>
      <w:r w:rsidR="000651FA">
        <w:rPr>
          <w:rFonts w:cs="Arial"/>
          <w:sz w:val="22"/>
          <w:szCs w:val="22"/>
          <w:lang w:val="es-CR"/>
        </w:rPr>
        <w:t xml:space="preserve"> </w:t>
      </w:r>
      <w:r w:rsidR="000651FA" w:rsidRPr="000651FA">
        <w:rPr>
          <w:rFonts w:cs="Arial"/>
          <w:sz w:val="22"/>
          <w:szCs w:val="22"/>
          <w:lang w:val="es-CR"/>
        </w:rPr>
        <w:t>asciende</w:t>
      </w:r>
      <w:r w:rsidR="000651FA">
        <w:rPr>
          <w:rFonts w:cs="Arial"/>
          <w:sz w:val="22"/>
          <w:szCs w:val="22"/>
          <w:lang w:val="es-CR"/>
        </w:rPr>
        <w:t xml:space="preserve"> </w:t>
      </w:r>
      <w:r w:rsidR="000651FA" w:rsidRPr="000651FA">
        <w:rPr>
          <w:rFonts w:cs="Arial"/>
          <w:sz w:val="22"/>
          <w:szCs w:val="22"/>
          <w:lang w:val="es-CR"/>
        </w:rPr>
        <w:t>a</w:t>
      </w:r>
      <w:r w:rsidR="000651FA">
        <w:rPr>
          <w:rFonts w:cs="Arial"/>
          <w:sz w:val="22"/>
          <w:szCs w:val="22"/>
          <w:lang w:val="es-CR"/>
        </w:rPr>
        <w:t xml:space="preserve"> </w:t>
      </w:r>
      <w:r w:rsidR="00E45C4E">
        <w:rPr>
          <w:rFonts w:cs="Arial"/>
          <w:sz w:val="22"/>
          <w:szCs w:val="22"/>
          <w:lang w:val="es-CR"/>
        </w:rPr>
        <w:t>¢</w:t>
      </w:r>
      <w:r w:rsidR="000651FA" w:rsidRPr="000651FA">
        <w:rPr>
          <w:rFonts w:cs="Arial"/>
          <w:sz w:val="22"/>
          <w:szCs w:val="22"/>
          <w:lang w:val="es-CR"/>
        </w:rPr>
        <w:t>18</w:t>
      </w:r>
      <w:r w:rsidR="00E45C4E">
        <w:rPr>
          <w:rFonts w:cs="Arial"/>
          <w:sz w:val="22"/>
          <w:szCs w:val="22"/>
          <w:lang w:val="es-CR"/>
        </w:rPr>
        <w:t>.</w:t>
      </w:r>
      <w:r w:rsidR="000651FA" w:rsidRPr="000651FA">
        <w:rPr>
          <w:rFonts w:cs="Arial"/>
          <w:sz w:val="22"/>
          <w:szCs w:val="22"/>
          <w:lang w:val="es-CR"/>
        </w:rPr>
        <w:t>371</w:t>
      </w:r>
      <w:r w:rsidR="000651FA">
        <w:rPr>
          <w:rFonts w:cs="Arial"/>
          <w:sz w:val="22"/>
          <w:szCs w:val="22"/>
          <w:lang w:val="es-CR"/>
        </w:rPr>
        <w:t xml:space="preserve"> </w:t>
      </w:r>
      <w:r w:rsidR="000651FA" w:rsidRPr="000651FA">
        <w:rPr>
          <w:rFonts w:cs="Arial"/>
          <w:sz w:val="22"/>
          <w:szCs w:val="22"/>
          <w:lang w:val="es-CR"/>
        </w:rPr>
        <w:t>millones</w:t>
      </w:r>
      <w:r w:rsidR="000651FA">
        <w:rPr>
          <w:rFonts w:cs="Arial"/>
          <w:sz w:val="22"/>
          <w:szCs w:val="22"/>
          <w:lang w:val="es-CR"/>
        </w:rPr>
        <w:t xml:space="preserve"> </w:t>
      </w:r>
      <w:r w:rsidR="000651FA" w:rsidRPr="000651FA">
        <w:rPr>
          <w:rFonts w:cs="Arial"/>
          <w:sz w:val="22"/>
          <w:szCs w:val="22"/>
          <w:lang w:val="es-CR"/>
        </w:rPr>
        <w:t>aproximadamente</w:t>
      </w:r>
      <w:r w:rsidR="000651FA">
        <w:rPr>
          <w:rFonts w:cs="Arial"/>
          <w:sz w:val="22"/>
          <w:szCs w:val="22"/>
          <w:lang w:val="es-CR"/>
        </w:rPr>
        <w:t xml:space="preserve"> </w:t>
      </w:r>
      <w:r w:rsidR="000651FA" w:rsidRPr="000651FA">
        <w:rPr>
          <w:rFonts w:cs="Arial"/>
          <w:sz w:val="22"/>
          <w:szCs w:val="22"/>
          <w:lang w:val="es-CR"/>
        </w:rPr>
        <w:t>y,</w:t>
      </w:r>
      <w:r w:rsidR="000651FA">
        <w:rPr>
          <w:rFonts w:cs="Arial"/>
          <w:sz w:val="22"/>
          <w:szCs w:val="22"/>
          <w:lang w:val="es-CR"/>
        </w:rPr>
        <w:t xml:space="preserve"> </w:t>
      </w:r>
      <w:r w:rsidR="000651FA" w:rsidRPr="000651FA">
        <w:rPr>
          <w:rFonts w:cs="Arial"/>
          <w:sz w:val="22"/>
          <w:szCs w:val="22"/>
          <w:lang w:val="es-CR"/>
        </w:rPr>
        <w:t>considerando</w:t>
      </w:r>
      <w:r w:rsidR="000651FA">
        <w:rPr>
          <w:rFonts w:cs="Arial"/>
          <w:sz w:val="22"/>
          <w:szCs w:val="22"/>
          <w:lang w:val="es-CR"/>
        </w:rPr>
        <w:t xml:space="preserve"> </w:t>
      </w:r>
      <w:r w:rsidR="000651FA" w:rsidRPr="000651FA">
        <w:rPr>
          <w:rFonts w:cs="Arial"/>
          <w:sz w:val="22"/>
          <w:szCs w:val="22"/>
          <w:lang w:val="es-CR"/>
        </w:rPr>
        <w:t>otras</w:t>
      </w:r>
      <w:r w:rsidR="000651FA">
        <w:rPr>
          <w:rFonts w:cs="Arial"/>
          <w:sz w:val="22"/>
          <w:szCs w:val="22"/>
          <w:lang w:val="es-CR"/>
        </w:rPr>
        <w:t xml:space="preserve"> </w:t>
      </w:r>
      <w:r w:rsidR="000651FA" w:rsidRPr="000651FA">
        <w:rPr>
          <w:rFonts w:cs="Arial"/>
          <w:sz w:val="22"/>
          <w:szCs w:val="22"/>
          <w:lang w:val="es-CR"/>
        </w:rPr>
        <w:t>sumas</w:t>
      </w:r>
      <w:r w:rsidR="000651FA">
        <w:rPr>
          <w:rFonts w:cs="Arial"/>
          <w:sz w:val="22"/>
          <w:szCs w:val="22"/>
          <w:lang w:val="es-CR"/>
        </w:rPr>
        <w:t xml:space="preserve"> </w:t>
      </w:r>
      <w:r w:rsidR="000651FA" w:rsidRPr="000651FA">
        <w:rPr>
          <w:rFonts w:cs="Arial"/>
          <w:sz w:val="22"/>
          <w:szCs w:val="22"/>
          <w:lang w:val="es-CR"/>
        </w:rPr>
        <w:t>por</w:t>
      </w:r>
      <w:r w:rsidR="000651FA">
        <w:rPr>
          <w:rFonts w:cs="Arial"/>
          <w:sz w:val="22"/>
          <w:szCs w:val="22"/>
          <w:lang w:val="es-CR"/>
        </w:rPr>
        <w:t xml:space="preserve"> </w:t>
      </w:r>
      <w:r w:rsidR="000651FA" w:rsidRPr="000651FA">
        <w:rPr>
          <w:rFonts w:cs="Arial"/>
          <w:sz w:val="22"/>
          <w:szCs w:val="22"/>
          <w:lang w:val="es-CR"/>
        </w:rPr>
        <w:t>distribuir</w:t>
      </w:r>
      <w:r w:rsidR="000651FA">
        <w:rPr>
          <w:rFonts w:cs="Arial"/>
          <w:sz w:val="22"/>
          <w:szCs w:val="22"/>
          <w:lang w:val="es-CR"/>
        </w:rPr>
        <w:t xml:space="preserve"> </w:t>
      </w:r>
      <w:r w:rsidR="000651FA" w:rsidRPr="000651FA">
        <w:rPr>
          <w:rFonts w:cs="Arial"/>
          <w:sz w:val="22"/>
          <w:szCs w:val="22"/>
          <w:lang w:val="es-CR"/>
        </w:rPr>
        <w:t>es</w:t>
      </w:r>
      <w:r w:rsidR="000651FA">
        <w:rPr>
          <w:rFonts w:cs="Arial"/>
          <w:sz w:val="22"/>
          <w:szCs w:val="22"/>
          <w:lang w:val="es-CR"/>
        </w:rPr>
        <w:t xml:space="preserve"> </w:t>
      </w:r>
      <w:r w:rsidR="000651FA" w:rsidRPr="000651FA">
        <w:rPr>
          <w:rFonts w:cs="Arial"/>
          <w:sz w:val="22"/>
          <w:szCs w:val="22"/>
          <w:lang w:val="es-CR"/>
        </w:rPr>
        <w:t>de</w:t>
      </w:r>
      <w:r w:rsidR="000651FA">
        <w:rPr>
          <w:rFonts w:cs="Arial"/>
          <w:sz w:val="22"/>
          <w:szCs w:val="22"/>
          <w:lang w:val="es-CR"/>
        </w:rPr>
        <w:t xml:space="preserve"> </w:t>
      </w:r>
      <w:r w:rsidR="000651FA" w:rsidRPr="000651FA">
        <w:rPr>
          <w:rFonts w:cs="Arial"/>
          <w:sz w:val="22"/>
          <w:szCs w:val="22"/>
          <w:lang w:val="es-CR"/>
        </w:rPr>
        <w:t>¢21,306,9</w:t>
      </w:r>
      <w:r w:rsidR="000651FA">
        <w:rPr>
          <w:rFonts w:cs="Arial"/>
          <w:sz w:val="22"/>
          <w:szCs w:val="22"/>
          <w:lang w:val="es-CR"/>
        </w:rPr>
        <w:t xml:space="preserve"> </w:t>
      </w:r>
      <w:r w:rsidR="000651FA" w:rsidRPr="000651FA">
        <w:rPr>
          <w:rFonts w:cs="Arial"/>
          <w:sz w:val="22"/>
          <w:szCs w:val="22"/>
          <w:lang w:val="es-CR"/>
        </w:rPr>
        <w:t>millones</w:t>
      </w:r>
      <w:r w:rsidR="000651FA">
        <w:rPr>
          <w:rFonts w:cs="Arial"/>
          <w:sz w:val="22"/>
          <w:szCs w:val="22"/>
          <w:lang w:val="es-CR"/>
        </w:rPr>
        <w:t xml:space="preserve"> </w:t>
      </w:r>
      <w:r w:rsidR="000651FA" w:rsidRPr="000651FA">
        <w:rPr>
          <w:rFonts w:cs="Arial"/>
          <w:sz w:val="22"/>
          <w:szCs w:val="22"/>
          <w:lang w:val="es-CR"/>
        </w:rPr>
        <w:t>aprox</w:t>
      </w:r>
      <w:r w:rsidR="002C6CEC">
        <w:rPr>
          <w:rFonts w:cs="Arial"/>
          <w:sz w:val="22"/>
          <w:szCs w:val="22"/>
          <w:lang w:val="es-CR"/>
        </w:rPr>
        <w:t>imadamente</w:t>
      </w:r>
      <w:r w:rsidR="000651FA" w:rsidRPr="000651FA">
        <w:rPr>
          <w:rFonts w:cs="Arial"/>
          <w:sz w:val="22"/>
          <w:szCs w:val="22"/>
          <w:lang w:val="es-CR"/>
        </w:rPr>
        <w:t>.</w:t>
      </w:r>
    </w:p>
    <w:p w14:paraId="674B0F6F" w14:textId="31471B4E" w:rsidR="000651FA" w:rsidRPr="000651FA" w:rsidRDefault="0094663D" w:rsidP="0094663D">
      <w:pPr>
        <w:spacing w:line="360" w:lineRule="auto"/>
        <w:jc w:val="both"/>
        <w:rPr>
          <w:rFonts w:cs="Arial"/>
          <w:sz w:val="22"/>
          <w:szCs w:val="22"/>
          <w:lang w:val="es-CR"/>
        </w:rPr>
      </w:pPr>
      <w:r>
        <w:rPr>
          <w:rFonts w:cs="Arial"/>
          <w:sz w:val="22"/>
          <w:szCs w:val="22"/>
          <w:lang w:val="es-CR"/>
        </w:rPr>
        <w:t xml:space="preserve">D) </w:t>
      </w:r>
      <w:r w:rsidR="000651FA" w:rsidRPr="000651FA">
        <w:rPr>
          <w:rFonts w:cs="Arial"/>
          <w:sz w:val="22"/>
          <w:szCs w:val="22"/>
          <w:lang w:val="es-CR"/>
        </w:rPr>
        <w:t>El</w:t>
      </w:r>
      <w:r w:rsidR="000651FA">
        <w:rPr>
          <w:rFonts w:cs="Arial"/>
          <w:sz w:val="22"/>
          <w:szCs w:val="22"/>
          <w:lang w:val="es-CR"/>
        </w:rPr>
        <w:t xml:space="preserve"> </w:t>
      </w:r>
      <w:r w:rsidR="000651FA" w:rsidRPr="000651FA">
        <w:rPr>
          <w:rFonts w:cs="Arial"/>
          <w:sz w:val="22"/>
          <w:szCs w:val="22"/>
          <w:lang w:val="es-CR"/>
        </w:rPr>
        <w:t>saldo</w:t>
      </w:r>
      <w:r w:rsidR="000651FA">
        <w:rPr>
          <w:rFonts w:cs="Arial"/>
          <w:sz w:val="22"/>
          <w:szCs w:val="22"/>
          <w:lang w:val="es-CR"/>
        </w:rPr>
        <w:t xml:space="preserve"> </w:t>
      </w:r>
      <w:r w:rsidR="000651FA" w:rsidRPr="000651FA">
        <w:rPr>
          <w:rFonts w:cs="Arial"/>
          <w:sz w:val="22"/>
          <w:szCs w:val="22"/>
          <w:lang w:val="es-CR"/>
        </w:rPr>
        <w:t>de</w:t>
      </w:r>
      <w:r w:rsidR="000651FA">
        <w:rPr>
          <w:rFonts w:cs="Arial"/>
          <w:sz w:val="22"/>
          <w:szCs w:val="22"/>
          <w:lang w:val="es-CR"/>
        </w:rPr>
        <w:t xml:space="preserve"> </w:t>
      </w:r>
      <w:r w:rsidR="000651FA" w:rsidRPr="000651FA">
        <w:rPr>
          <w:rFonts w:cs="Arial"/>
          <w:sz w:val="22"/>
          <w:szCs w:val="22"/>
          <w:lang w:val="es-CR"/>
        </w:rPr>
        <w:t>recursos</w:t>
      </w:r>
      <w:r w:rsidR="000651FA">
        <w:rPr>
          <w:rFonts w:cs="Arial"/>
          <w:sz w:val="22"/>
          <w:szCs w:val="22"/>
          <w:lang w:val="es-CR"/>
        </w:rPr>
        <w:t xml:space="preserve"> </w:t>
      </w:r>
      <w:r w:rsidR="000651FA" w:rsidRPr="000651FA">
        <w:rPr>
          <w:rFonts w:cs="Arial"/>
          <w:sz w:val="22"/>
          <w:szCs w:val="22"/>
          <w:lang w:val="es-CR"/>
        </w:rPr>
        <w:t>de</w:t>
      </w:r>
      <w:r w:rsidR="000651FA">
        <w:rPr>
          <w:rFonts w:cs="Arial"/>
          <w:sz w:val="22"/>
          <w:szCs w:val="22"/>
          <w:lang w:val="es-CR"/>
        </w:rPr>
        <w:t xml:space="preserve"> </w:t>
      </w:r>
      <w:r w:rsidR="000651FA" w:rsidRPr="000651FA">
        <w:rPr>
          <w:rFonts w:cs="Arial"/>
          <w:sz w:val="22"/>
          <w:szCs w:val="22"/>
          <w:lang w:val="es-CR"/>
        </w:rPr>
        <w:t>Ar</w:t>
      </w:r>
      <w:r w:rsidR="00E45C4E">
        <w:rPr>
          <w:rFonts w:cs="Arial"/>
          <w:sz w:val="22"/>
          <w:szCs w:val="22"/>
          <w:lang w:val="es-CR"/>
        </w:rPr>
        <w:t>tículo</w:t>
      </w:r>
      <w:r w:rsidR="002C6CEC">
        <w:rPr>
          <w:rFonts w:cs="Arial"/>
          <w:sz w:val="22"/>
          <w:szCs w:val="22"/>
          <w:lang w:val="es-CR"/>
        </w:rPr>
        <w:t xml:space="preserve"> </w:t>
      </w:r>
      <w:r w:rsidR="000651FA" w:rsidRPr="000651FA">
        <w:rPr>
          <w:rFonts w:cs="Arial"/>
          <w:sz w:val="22"/>
          <w:szCs w:val="22"/>
          <w:lang w:val="es-CR"/>
        </w:rPr>
        <w:t>59</w:t>
      </w:r>
      <w:r w:rsidR="000651FA">
        <w:rPr>
          <w:rFonts w:cs="Arial"/>
          <w:sz w:val="22"/>
          <w:szCs w:val="22"/>
          <w:lang w:val="es-CR"/>
        </w:rPr>
        <w:t xml:space="preserve"> </w:t>
      </w:r>
      <w:r w:rsidR="000651FA" w:rsidRPr="000651FA">
        <w:rPr>
          <w:rFonts w:cs="Arial"/>
          <w:sz w:val="22"/>
          <w:szCs w:val="22"/>
          <w:lang w:val="es-CR"/>
        </w:rPr>
        <w:t>por</w:t>
      </w:r>
      <w:r w:rsidR="000651FA">
        <w:rPr>
          <w:rFonts w:cs="Arial"/>
          <w:sz w:val="22"/>
          <w:szCs w:val="22"/>
          <w:lang w:val="es-CR"/>
        </w:rPr>
        <w:t xml:space="preserve"> </w:t>
      </w:r>
      <w:r w:rsidR="000651FA" w:rsidRPr="000651FA">
        <w:rPr>
          <w:rFonts w:cs="Arial"/>
          <w:sz w:val="22"/>
          <w:szCs w:val="22"/>
          <w:lang w:val="es-CR"/>
        </w:rPr>
        <w:t>colocar,</w:t>
      </w:r>
      <w:r w:rsidR="000651FA">
        <w:rPr>
          <w:rFonts w:cs="Arial"/>
          <w:sz w:val="22"/>
          <w:szCs w:val="22"/>
          <w:lang w:val="es-CR"/>
        </w:rPr>
        <w:t xml:space="preserve"> </w:t>
      </w:r>
      <w:r w:rsidR="000651FA" w:rsidRPr="000651FA">
        <w:rPr>
          <w:rFonts w:cs="Arial"/>
          <w:sz w:val="22"/>
          <w:szCs w:val="22"/>
          <w:lang w:val="es-CR"/>
        </w:rPr>
        <w:t>en</w:t>
      </w:r>
      <w:r w:rsidR="000651FA">
        <w:rPr>
          <w:rFonts w:cs="Arial"/>
          <w:sz w:val="22"/>
          <w:szCs w:val="22"/>
          <w:lang w:val="es-CR"/>
        </w:rPr>
        <w:t xml:space="preserve"> </w:t>
      </w:r>
      <w:r w:rsidR="000651FA" w:rsidRPr="000651FA">
        <w:rPr>
          <w:rFonts w:cs="Arial"/>
          <w:sz w:val="22"/>
          <w:szCs w:val="22"/>
          <w:lang w:val="es-CR"/>
        </w:rPr>
        <w:t>lo</w:t>
      </w:r>
      <w:r w:rsidR="000651FA">
        <w:rPr>
          <w:rFonts w:cs="Arial"/>
          <w:sz w:val="22"/>
          <w:szCs w:val="22"/>
          <w:lang w:val="es-CR"/>
        </w:rPr>
        <w:t xml:space="preserve"> </w:t>
      </w:r>
      <w:r w:rsidR="000651FA" w:rsidRPr="000651FA">
        <w:rPr>
          <w:rFonts w:cs="Arial"/>
          <w:sz w:val="22"/>
          <w:szCs w:val="22"/>
          <w:lang w:val="es-CR"/>
        </w:rPr>
        <w:t>que</w:t>
      </w:r>
      <w:r w:rsidR="000651FA">
        <w:rPr>
          <w:rFonts w:cs="Arial"/>
          <w:sz w:val="22"/>
          <w:szCs w:val="22"/>
          <w:lang w:val="es-CR"/>
        </w:rPr>
        <w:t xml:space="preserve"> </w:t>
      </w:r>
      <w:r w:rsidR="000651FA" w:rsidRPr="000651FA">
        <w:rPr>
          <w:rFonts w:cs="Arial"/>
          <w:sz w:val="22"/>
          <w:szCs w:val="22"/>
          <w:lang w:val="es-CR"/>
        </w:rPr>
        <w:t>resta</w:t>
      </w:r>
      <w:r w:rsidR="000651FA">
        <w:rPr>
          <w:rFonts w:cs="Arial"/>
          <w:sz w:val="22"/>
          <w:szCs w:val="22"/>
          <w:lang w:val="es-CR"/>
        </w:rPr>
        <w:t xml:space="preserve"> </w:t>
      </w:r>
      <w:r w:rsidR="000651FA" w:rsidRPr="000651FA">
        <w:rPr>
          <w:rFonts w:cs="Arial"/>
          <w:sz w:val="22"/>
          <w:szCs w:val="22"/>
          <w:lang w:val="es-CR"/>
        </w:rPr>
        <w:t>del</w:t>
      </w:r>
      <w:r w:rsidR="000651FA">
        <w:rPr>
          <w:rFonts w:cs="Arial"/>
          <w:sz w:val="22"/>
          <w:szCs w:val="22"/>
          <w:lang w:val="es-CR"/>
        </w:rPr>
        <w:t xml:space="preserve"> </w:t>
      </w:r>
      <w:r w:rsidR="000651FA" w:rsidRPr="000651FA">
        <w:rPr>
          <w:rFonts w:cs="Arial"/>
          <w:sz w:val="22"/>
          <w:szCs w:val="22"/>
          <w:lang w:val="es-CR"/>
        </w:rPr>
        <w:t>año,</w:t>
      </w:r>
      <w:r w:rsidR="000651FA">
        <w:rPr>
          <w:rFonts w:cs="Arial"/>
          <w:sz w:val="22"/>
          <w:szCs w:val="22"/>
          <w:lang w:val="es-CR"/>
        </w:rPr>
        <w:t xml:space="preserve"> </w:t>
      </w:r>
      <w:r w:rsidR="000651FA" w:rsidRPr="000651FA">
        <w:rPr>
          <w:rFonts w:cs="Arial"/>
          <w:sz w:val="22"/>
          <w:szCs w:val="22"/>
          <w:lang w:val="es-CR"/>
        </w:rPr>
        <w:t>asciende</w:t>
      </w:r>
      <w:r w:rsidR="000651FA">
        <w:rPr>
          <w:rFonts w:cs="Arial"/>
          <w:sz w:val="22"/>
          <w:szCs w:val="22"/>
          <w:lang w:val="es-CR"/>
        </w:rPr>
        <w:t xml:space="preserve"> </w:t>
      </w:r>
      <w:r w:rsidR="000651FA" w:rsidRPr="000651FA">
        <w:rPr>
          <w:rFonts w:cs="Arial"/>
          <w:sz w:val="22"/>
          <w:szCs w:val="22"/>
          <w:lang w:val="es-CR"/>
        </w:rPr>
        <w:t>a</w:t>
      </w:r>
      <w:r w:rsidR="000651FA">
        <w:rPr>
          <w:rFonts w:cs="Arial"/>
          <w:sz w:val="22"/>
          <w:szCs w:val="22"/>
          <w:lang w:val="es-CR"/>
        </w:rPr>
        <w:t xml:space="preserve"> </w:t>
      </w:r>
      <w:r w:rsidR="00E45C4E">
        <w:rPr>
          <w:rFonts w:cs="Arial"/>
          <w:sz w:val="22"/>
          <w:szCs w:val="22"/>
          <w:lang w:val="es-CR"/>
        </w:rPr>
        <w:t>¢</w:t>
      </w:r>
      <w:r w:rsidR="000651FA" w:rsidRPr="000651FA">
        <w:rPr>
          <w:rFonts w:cs="Arial"/>
          <w:sz w:val="22"/>
          <w:szCs w:val="22"/>
          <w:lang w:val="es-CR"/>
        </w:rPr>
        <w:t>22</w:t>
      </w:r>
      <w:r w:rsidR="00E45C4E">
        <w:rPr>
          <w:rFonts w:cs="Arial"/>
          <w:sz w:val="22"/>
          <w:szCs w:val="22"/>
          <w:lang w:val="es-CR"/>
        </w:rPr>
        <w:t>.</w:t>
      </w:r>
      <w:r w:rsidR="000651FA" w:rsidRPr="000651FA">
        <w:rPr>
          <w:rFonts w:cs="Arial"/>
          <w:sz w:val="22"/>
          <w:szCs w:val="22"/>
          <w:lang w:val="es-CR"/>
        </w:rPr>
        <w:t>984</w:t>
      </w:r>
      <w:r w:rsidR="000651FA">
        <w:rPr>
          <w:rFonts w:cs="Arial"/>
          <w:sz w:val="22"/>
          <w:szCs w:val="22"/>
          <w:lang w:val="es-CR"/>
        </w:rPr>
        <w:t xml:space="preserve"> </w:t>
      </w:r>
      <w:r w:rsidR="000651FA" w:rsidRPr="000651FA">
        <w:rPr>
          <w:rFonts w:cs="Arial"/>
          <w:sz w:val="22"/>
          <w:szCs w:val="22"/>
          <w:lang w:val="es-CR"/>
        </w:rPr>
        <w:t>millones</w:t>
      </w:r>
      <w:r w:rsidR="000651FA">
        <w:rPr>
          <w:rFonts w:cs="Arial"/>
          <w:sz w:val="22"/>
          <w:szCs w:val="22"/>
          <w:lang w:val="es-CR"/>
        </w:rPr>
        <w:t xml:space="preserve"> </w:t>
      </w:r>
      <w:r w:rsidR="000651FA" w:rsidRPr="000651FA">
        <w:rPr>
          <w:rFonts w:cs="Arial"/>
          <w:sz w:val="22"/>
          <w:szCs w:val="22"/>
          <w:lang w:val="es-CR"/>
        </w:rPr>
        <w:t>aproximadamente</w:t>
      </w:r>
      <w:r w:rsidR="000651FA">
        <w:rPr>
          <w:rFonts w:cs="Arial"/>
          <w:sz w:val="22"/>
          <w:szCs w:val="22"/>
          <w:lang w:val="es-CR"/>
        </w:rPr>
        <w:t xml:space="preserve"> </w:t>
      </w:r>
      <w:r w:rsidR="000651FA" w:rsidRPr="000651FA">
        <w:rPr>
          <w:rFonts w:cs="Arial"/>
          <w:sz w:val="22"/>
          <w:szCs w:val="22"/>
          <w:lang w:val="es-CR"/>
        </w:rPr>
        <w:t>y,</w:t>
      </w:r>
      <w:r w:rsidR="000651FA">
        <w:rPr>
          <w:rFonts w:cs="Arial"/>
          <w:sz w:val="22"/>
          <w:szCs w:val="22"/>
          <w:lang w:val="es-CR"/>
        </w:rPr>
        <w:t xml:space="preserve"> </w:t>
      </w:r>
      <w:r w:rsidR="000651FA" w:rsidRPr="000651FA">
        <w:rPr>
          <w:rFonts w:cs="Arial"/>
          <w:sz w:val="22"/>
          <w:szCs w:val="22"/>
          <w:lang w:val="es-CR"/>
        </w:rPr>
        <w:t>considerando</w:t>
      </w:r>
      <w:r w:rsidR="000651FA">
        <w:rPr>
          <w:rFonts w:cs="Arial"/>
          <w:sz w:val="22"/>
          <w:szCs w:val="22"/>
          <w:lang w:val="es-CR"/>
        </w:rPr>
        <w:t xml:space="preserve"> </w:t>
      </w:r>
      <w:r w:rsidR="000651FA" w:rsidRPr="000651FA">
        <w:rPr>
          <w:rFonts w:cs="Arial"/>
          <w:sz w:val="22"/>
          <w:szCs w:val="22"/>
          <w:lang w:val="es-CR"/>
        </w:rPr>
        <w:t>otras</w:t>
      </w:r>
      <w:r w:rsidR="000651FA">
        <w:rPr>
          <w:rFonts w:cs="Arial"/>
          <w:sz w:val="22"/>
          <w:szCs w:val="22"/>
          <w:lang w:val="es-CR"/>
        </w:rPr>
        <w:t xml:space="preserve"> </w:t>
      </w:r>
      <w:r w:rsidR="000651FA" w:rsidRPr="000651FA">
        <w:rPr>
          <w:rFonts w:cs="Arial"/>
          <w:sz w:val="22"/>
          <w:szCs w:val="22"/>
          <w:lang w:val="es-CR"/>
        </w:rPr>
        <w:t>sumas</w:t>
      </w:r>
      <w:r w:rsidR="000651FA">
        <w:rPr>
          <w:rFonts w:cs="Arial"/>
          <w:sz w:val="22"/>
          <w:szCs w:val="22"/>
          <w:lang w:val="es-CR"/>
        </w:rPr>
        <w:t xml:space="preserve"> </w:t>
      </w:r>
      <w:r w:rsidR="000651FA" w:rsidRPr="000651FA">
        <w:rPr>
          <w:rFonts w:cs="Arial"/>
          <w:sz w:val="22"/>
          <w:szCs w:val="22"/>
          <w:lang w:val="es-CR"/>
        </w:rPr>
        <w:t>por</w:t>
      </w:r>
      <w:r w:rsidR="000651FA">
        <w:rPr>
          <w:rFonts w:cs="Arial"/>
          <w:sz w:val="22"/>
          <w:szCs w:val="22"/>
          <w:lang w:val="es-CR"/>
        </w:rPr>
        <w:t xml:space="preserve"> </w:t>
      </w:r>
      <w:r w:rsidR="000651FA" w:rsidRPr="000651FA">
        <w:rPr>
          <w:rFonts w:cs="Arial"/>
          <w:sz w:val="22"/>
          <w:szCs w:val="22"/>
          <w:lang w:val="es-CR"/>
        </w:rPr>
        <w:t>distribuir</w:t>
      </w:r>
      <w:r w:rsidR="000651FA">
        <w:rPr>
          <w:rFonts w:cs="Arial"/>
          <w:sz w:val="22"/>
          <w:szCs w:val="22"/>
          <w:lang w:val="es-CR"/>
        </w:rPr>
        <w:t xml:space="preserve"> </w:t>
      </w:r>
      <w:r w:rsidR="000651FA" w:rsidRPr="000651FA">
        <w:rPr>
          <w:rFonts w:cs="Arial"/>
          <w:sz w:val="22"/>
          <w:szCs w:val="22"/>
          <w:lang w:val="es-CR"/>
        </w:rPr>
        <w:t>es</w:t>
      </w:r>
      <w:r w:rsidR="000651FA">
        <w:rPr>
          <w:rFonts w:cs="Arial"/>
          <w:sz w:val="22"/>
          <w:szCs w:val="22"/>
          <w:lang w:val="es-CR"/>
        </w:rPr>
        <w:t xml:space="preserve"> </w:t>
      </w:r>
      <w:r w:rsidR="000651FA" w:rsidRPr="000651FA">
        <w:rPr>
          <w:rFonts w:cs="Arial"/>
          <w:sz w:val="22"/>
          <w:szCs w:val="22"/>
          <w:lang w:val="es-CR"/>
        </w:rPr>
        <w:t>de</w:t>
      </w:r>
      <w:r w:rsidR="000651FA">
        <w:rPr>
          <w:rFonts w:cs="Arial"/>
          <w:sz w:val="22"/>
          <w:szCs w:val="22"/>
          <w:lang w:val="es-CR"/>
        </w:rPr>
        <w:t xml:space="preserve"> </w:t>
      </w:r>
      <w:r w:rsidR="000651FA" w:rsidRPr="000651FA">
        <w:rPr>
          <w:rFonts w:cs="Arial"/>
          <w:sz w:val="22"/>
          <w:szCs w:val="22"/>
          <w:lang w:val="es-CR"/>
        </w:rPr>
        <w:t>¢26,354</w:t>
      </w:r>
      <w:r w:rsidR="000651FA">
        <w:rPr>
          <w:rFonts w:cs="Arial"/>
          <w:sz w:val="22"/>
          <w:szCs w:val="22"/>
          <w:lang w:val="es-CR"/>
        </w:rPr>
        <w:t xml:space="preserve"> </w:t>
      </w:r>
      <w:r w:rsidR="000651FA" w:rsidRPr="000651FA">
        <w:rPr>
          <w:rFonts w:cs="Arial"/>
          <w:sz w:val="22"/>
          <w:szCs w:val="22"/>
          <w:lang w:val="es-CR"/>
        </w:rPr>
        <w:t>millones</w:t>
      </w:r>
      <w:r w:rsidR="000651FA">
        <w:rPr>
          <w:rFonts w:cs="Arial"/>
          <w:sz w:val="22"/>
          <w:szCs w:val="22"/>
          <w:lang w:val="es-CR"/>
        </w:rPr>
        <w:t xml:space="preserve"> </w:t>
      </w:r>
      <w:r w:rsidR="000651FA" w:rsidRPr="000651FA">
        <w:rPr>
          <w:rFonts w:cs="Arial"/>
          <w:sz w:val="22"/>
          <w:szCs w:val="22"/>
          <w:lang w:val="es-CR"/>
        </w:rPr>
        <w:t>aprox</w:t>
      </w:r>
      <w:r w:rsidR="002C6CEC">
        <w:rPr>
          <w:rFonts w:cs="Arial"/>
          <w:sz w:val="22"/>
          <w:szCs w:val="22"/>
          <w:lang w:val="es-CR"/>
        </w:rPr>
        <w:t>imadamente</w:t>
      </w:r>
      <w:r w:rsidR="000651FA" w:rsidRPr="000651FA">
        <w:rPr>
          <w:rFonts w:cs="Arial"/>
          <w:sz w:val="22"/>
          <w:szCs w:val="22"/>
          <w:lang w:val="es-CR"/>
        </w:rPr>
        <w:t>.</w:t>
      </w:r>
    </w:p>
    <w:p w14:paraId="1E6E265B" w14:textId="1B58A512" w:rsidR="000651FA" w:rsidRPr="0094663D" w:rsidRDefault="0094663D" w:rsidP="0094663D">
      <w:pPr>
        <w:spacing w:line="360" w:lineRule="auto"/>
        <w:jc w:val="both"/>
        <w:rPr>
          <w:rFonts w:cs="Arial"/>
          <w:sz w:val="22"/>
          <w:szCs w:val="22"/>
          <w:lang w:val="es-CR"/>
        </w:rPr>
      </w:pPr>
      <w:r>
        <w:rPr>
          <w:rFonts w:cs="Arial"/>
          <w:sz w:val="22"/>
          <w:szCs w:val="22"/>
          <w:lang w:val="es-CR"/>
        </w:rPr>
        <w:t xml:space="preserve">E) </w:t>
      </w:r>
      <w:r w:rsidR="000651FA" w:rsidRPr="0094663D">
        <w:rPr>
          <w:rFonts w:cs="Arial"/>
          <w:sz w:val="22"/>
          <w:szCs w:val="22"/>
          <w:lang w:val="es-CR"/>
        </w:rPr>
        <w:t>En el caso de bono ordinario, de aprobarse todas las solicitudes en trámite en el SFNV, el déficit presupuestario ascendería a</w:t>
      </w:r>
      <w:r w:rsidR="00D75F45" w:rsidRPr="0094663D">
        <w:rPr>
          <w:rFonts w:cs="Arial"/>
          <w:sz w:val="22"/>
          <w:szCs w:val="22"/>
          <w:lang w:val="es-CR"/>
        </w:rPr>
        <w:t xml:space="preserve"> </w:t>
      </w:r>
      <w:r w:rsidR="000651FA" w:rsidRPr="0094663D">
        <w:rPr>
          <w:rFonts w:cs="Arial"/>
          <w:sz w:val="22"/>
          <w:szCs w:val="22"/>
          <w:lang w:val="es-CR"/>
        </w:rPr>
        <w:t>la</w:t>
      </w:r>
      <w:r w:rsidR="00D75F45" w:rsidRPr="0094663D">
        <w:rPr>
          <w:rFonts w:cs="Arial"/>
          <w:sz w:val="22"/>
          <w:szCs w:val="22"/>
          <w:lang w:val="es-CR"/>
        </w:rPr>
        <w:t xml:space="preserve"> </w:t>
      </w:r>
      <w:r w:rsidR="000651FA" w:rsidRPr="0094663D">
        <w:rPr>
          <w:rFonts w:cs="Arial"/>
          <w:sz w:val="22"/>
          <w:szCs w:val="22"/>
          <w:lang w:val="es-CR"/>
        </w:rPr>
        <w:t>suma</w:t>
      </w:r>
      <w:r w:rsidR="00D75F45" w:rsidRPr="0094663D">
        <w:rPr>
          <w:rFonts w:cs="Arial"/>
          <w:sz w:val="22"/>
          <w:szCs w:val="22"/>
          <w:lang w:val="es-CR"/>
        </w:rPr>
        <w:t xml:space="preserve"> </w:t>
      </w:r>
      <w:r w:rsidR="000651FA" w:rsidRPr="0094663D">
        <w:rPr>
          <w:rFonts w:cs="Arial"/>
          <w:sz w:val="22"/>
          <w:szCs w:val="22"/>
          <w:lang w:val="es-CR"/>
        </w:rPr>
        <w:t>de</w:t>
      </w:r>
      <w:r w:rsidR="00D75F45" w:rsidRPr="0094663D">
        <w:rPr>
          <w:rFonts w:cs="Arial"/>
          <w:sz w:val="22"/>
          <w:szCs w:val="22"/>
          <w:lang w:val="es-CR"/>
        </w:rPr>
        <w:t xml:space="preserve"> </w:t>
      </w:r>
      <w:r w:rsidR="002C6CEC" w:rsidRPr="0094663D">
        <w:rPr>
          <w:rFonts w:cs="Arial"/>
          <w:sz w:val="22"/>
          <w:szCs w:val="22"/>
          <w:lang w:val="es-CR"/>
        </w:rPr>
        <w:t>¢</w:t>
      </w:r>
      <w:r w:rsidR="000651FA" w:rsidRPr="0094663D">
        <w:rPr>
          <w:rFonts w:cs="Arial"/>
          <w:sz w:val="22"/>
          <w:szCs w:val="22"/>
          <w:lang w:val="es-CR"/>
        </w:rPr>
        <w:t>15</w:t>
      </w:r>
      <w:r w:rsidR="002C6CEC" w:rsidRPr="0094663D">
        <w:rPr>
          <w:rFonts w:cs="Arial"/>
          <w:sz w:val="22"/>
          <w:szCs w:val="22"/>
          <w:lang w:val="es-CR"/>
        </w:rPr>
        <w:t>.</w:t>
      </w:r>
      <w:r w:rsidR="000651FA" w:rsidRPr="0094663D">
        <w:rPr>
          <w:rFonts w:cs="Arial"/>
          <w:sz w:val="22"/>
          <w:szCs w:val="22"/>
          <w:lang w:val="es-CR"/>
        </w:rPr>
        <w:t>743</w:t>
      </w:r>
      <w:r w:rsidR="00D75F45" w:rsidRPr="0094663D">
        <w:rPr>
          <w:rFonts w:cs="Arial"/>
          <w:sz w:val="22"/>
          <w:szCs w:val="22"/>
          <w:lang w:val="es-CR"/>
        </w:rPr>
        <w:t xml:space="preserve"> </w:t>
      </w:r>
      <w:r w:rsidR="000651FA" w:rsidRPr="0094663D">
        <w:rPr>
          <w:rFonts w:cs="Arial"/>
          <w:sz w:val="22"/>
          <w:szCs w:val="22"/>
          <w:lang w:val="es-CR"/>
        </w:rPr>
        <w:t>millones</w:t>
      </w:r>
      <w:r w:rsidR="00D75F45" w:rsidRPr="0094663D">
        <w:rPr>
          <w:rFonts w:cs="Arial"/>
          <w:sz w:val="22"/>
          <w:szCs w:val="22"/>
          <w:lang w:val="es-CR"/>
        </w:rPr>
        <w:t xml:space="preserve"> </w:t>
      </w:r>
      <w:r w:rsidR="000651FA" w:rsidRPr="0094663D">
        <w:rPr>
          <w:rFonts w:cs="Arial"/>
          <w:sz w:val="22"/>
          <w:szCs w:val="22"/>
          <w:lang w:val="es-CR"/>
        </w:rPr>
        <w:t>aproximadamente</w:t>
      </w:r>
      <w:r w:rsidR="002C6CEC" w:rsidRPr="0094663D">
        <w:rPr>
          <w:rFonts w:cs="Arial"/>
          <w:sz w:val="22"/>
          <w:szCs w:val="22"/>
          <w:lang w:val="es-CR"/>
        </w:rPr>
        <w:t>,</w:t>
      </w:r>
      <w:r w:rsidR="00D75F45" w:rsidRPr="0094663D">
        <w:rPr>
          <w:rFonts w:cs="Arial"/>
          <w:sz w:val="22"/>
          <w:szCs w:val="22"/>
          <w:lang w:val="es-CR"/>
        </w:rPr>
        <w:t xml:space="preserve"> </w:t>
      </w:r>
      <w:r w:rsidR="000651FA" w:rsidRPr="0094663D">
        <w:rPr>
          <w:rFonts w:cs="Arial"/>
          <w:sz w:val="22"/>
          <w:szCs w:val="22"/>
          <w:lang w:val="es-CR"/>
        </w:rPr>
        <w:t>incluyendo</w:t>
      </w:r>
      <w:r w:rsidR="00D75F45" w:rsidRPr="0094663D">
        <w:rPr>
          <w:rFonts w:cs="Arial"/>
          <w:sz w:val="22"/>
          <w:szCs w:val="22"/>
          <w:lang w:val="es-CR"/>
        </w:rPr>
        <w:t xml:space="preserve"> </w:t>
      </w:r>
      <w:r w:rsidR="000651FA" w:rsidRPr="0094663D">
        <w:rPr>
          <w:rFonts w:cs="Arial"/>
          <w:sz w:val="22"/>
          <w:szCs w:val="22"/>
          <w:lang w:val="es-CR"/>
        </w:rPr>
        <w:t>otras</w:t>
      </w:r>
      <w:r w:rsidR="00D75F45" w:rsidRPr="0094663D">
        <w:rPr>
          <w:rFonts w:cs="Arial"/>
          <w:sz w:val="22"/>
          <w:szCs w:val="22"/>
          <w:lang w:val="es-CR"/>
        </w:rPr>
        <w:t xml:space="preserve"> </w:t>
      </w:r>
      <w:r w:rsidR="000651FA" w:rsidRPr="0094663D">
        <w:rPr>
          <w:rFonts w:cs="Arial"/>
          <w:sz w:val="22"/>
          <w:szCs w:val="22"/>
          <w:lang w:val="es-CR"/>
        </w:rPr>
        <w:t>sumas</w:t>
      </w:r>
      <w:r w:rsidR="00D75F45" w:rsidRPr="0094663D">
        <w:rPr>
          <w:rFonts w:cs="Arial"/>
          <w:sz w:val="22"/>
          <w:szCs w:val="22"/>
          <w:lang w:val="es-CR"/>
        </w:rPr>
        <w:t xml:space="preserve"> </w:t>
      </w:r>
      <w:r w:rsidR="000651FA" w:rsidRPr="0094663D">
        <w:rPr>
          <w:rFonts w:cs="Arial"/>
          <w:sz w:val="22"/>
          <w:szCs w:val="22"/>
          <w:lang w:val="es-CR"/>
        </w:rPr>
        <w:t>por</w:t>
      </w:r>
      <w:r w:rsidR="00D75F45" w:rsidRPr="0094663D">
        <w:rPr>
          <w:rFonts w:cs="Arial"/>
          <w:sz w:val="22"/>
          <w:szCs w:val="22"/>
          <w:lang w:val="es-CR"/>
        </w:rPr>
        <w:t xml:space="preserve"> </w:t>
      </w:r>
      <w:r w:rsidR="000651FA" w:rsidRPr="0094663D">
        <w:rPr>
          <w:rFonts w:cs="Arial"/>
          <w:sz w:val="22"/>
          <w:szCs w:val="22"/>
          <w:lang w:val="es-CR"/>
        </w:rPr>
        <w:t>distribuir.</w:t>
      </w:r>
    </w:p>
    <w:p w14:paraId="02C22211" w14:textId="106E1C58" w:rsidR="000651FA" w:rsidRPr="0094663D" w:rsidRDefault="0094663D" w:rsidP="0094663D">
      <w:pPr>
        <w:spacing w:line="360" w:lineRule="auto"/>
        <w:jc w:val="both"/>
        <w:rPr>
          <w:rFonts w:cs="Arial"/>
          <w:sz w:val="22"/>
          <w:szCs w:val="22"/>
          <w:lang w:val="es-CR"/>
        </w:rPr>
      </w:pPr>
      <w:r>
        <w:rPr>
          <w:rFonts w:cs="Arial"/>
          <w:sz w:val="22"/>
          <w:szCs w:val="22"/>
          <w:lang w:val="es-CR"/>
        </w:rPr>
        <w:t xml:space="preserve">F) </w:t>
      </w:r>
      <w:r w:rsidR="000651FA" w:rsidRPr="0094663D">
        <w:rPr>
          <w:rFonts w:cs="Arial"/>
          <w:sz w:val="22"/>
          <w:szCs w:val="22"/>
          <w:lang w:val="es-CR"/>
        </w:rPr>
        <w:t>En</w:t>
      </w:r>
      <w:r w:rsidR="00D75F45" w:rsidRPr="0094663D">
        <w:rPr>
          <w:rFonts w:cs="Arial"/>
          <w:sz w:val="22"/>
          <w:szCs w:val="22"/>
          <w:lang w:val="es-CR"/>
        </w:rPr>
        <w:t xml:space="preserve"> </w:t>
      </w:r>
      <w:r w:rsidR="000651FA" w:rsidRPr="0094663D">
        <w:rPr>
          <w:rFonts w:cs="Arial"/>
          <w:sz w:val="22"/>
          <w:szCs w:val="22"/>
          <w:lang w:val="es-CR"/>
        </w:rPr>
        <w:t>el</w:t>
      </w:r>
      <w:r w:rsidR="00D75F45" w:rsidRPr="0094663D">
        <w:rPr>
          <w:rFonts w:cs="Arial"/>
          <w:sz w:val="22"/>
          <w:szCs w:val="22"/>
          <w:lang w:val="es-CR"/>
        </w:rPr>
        <w:t xml:space="preserve"> </w:t>
      </w:r>
      <w:r w:rsidR="000651FA" w:rsidRPr="0094663D">
        <w:rPr>
          <w:rFonts w:cs="Arial"/>
          <w:sz w:val="22"/>
          <w:szCs w:val="22"/>
          <w:lang w:val="es-CR"/>
        </w:rPr>
        <w:t>caso</w:t>
      </w:r>
      <w:r w:rsidR="00D75F45" w:rsidRPr="0094663D">
        <w:rPr>
          <w:rFonts w:cs="Arial"/>
          <w:sz w:val="22"/>
          <w:szCs w:val="22"/>
          <w:lang w:val="es-CR"/>
        </w:rPr>
        <w:t xml:space="preserve"> </w:t>
      </w:r>
      <w:r w:rsidR="000651FA" w:rsidRPr="0094663D">
        <w:rPr>
          <w:rFonts w:cs="Arial"/>
          <w:sz w:val="22"/>
          <w:szCs w:val="22"/>
          <w:lang w:val="es-CR"/>
        </w:rPr>
        <w:t>de</w:t>
      </w:r>
      <w:r w:rsidR="00D75F45" w:rsidRPr="0094663D">
        <w:rPr>
          <w:rFonts w:cs="Arial"/>
          <w:sz w:val="22"/>
          <w:szCs w:val="22"/>
          <w:lang w:val="es-CR"/>
        </w:rPr>
        <w:t xml:space="preserve"> </w:t>
      </w:r>
      <w:r w:rsidR="000651FA" w:rsidRPr="0094663D">
        <w:rPr>
          <w:rFonts w:cs="Arial"/>
          <w:sz w:val="22"/>
          <w:szCs w:val="22"/>
          <w:lang w:val="es-CR"/>
        </w:rPr>
        <w:t>Art</w:t>
      </w:r>
      <w:r w:rsidR="002C6CEC" w:rsidRPr="0094663D">
        <w:rPr>
          <w:rFonts w:cs="Arial"/>
          <w:sz w:val="22"/>
          <w:szCs w:val="22"/>
          <w:lang w:val="es-CR"/>
        </w:rPr>
        <w:t>ículo</w:t>
      </w:r>
      <w:r w:rsidR="00D75F45" w:rsidRPr="0094663D">
        <w:rPr>
          <w:rFonts w:cs="Arial"/>
          <w:sz w:val="22"/>
          <w:szCs w:val="22"/>
          <w:lang w:val="es-CR"/>
        </w:rPr>
        <w:t xml:space="preserve"> </w:t>
      </w:r>
      <w:r w:rsidR="000651FA" w:rsidRPr="0094663D">
        <w:rPr>
          <w:rFonts w:cs="Arial"/>
          <w:sz w:val="22"/>
          <w:szCs w:val="22"/>
          <w:lang w:val="es-CR"/>
        </w:rPr>
        <w:t>59,</w:t>
      </w:r>
      <w:r w:rsidR="00D75F45" w:rsidRPr="0094663D">
        <w:rPr>
          <w:rFonts w:cs="Arial"/>
          <w:sz w:val="22"/>
          <w:szCs w:val="22"/>
          <w:lang w:val="es-CR"/>
        </w:rPr>
        <w:t xml:space="preserve"> </w:t>
      </w:r>
      <w:r w:rsidR="000651FA" w:rsidRPr="0094663D">
        <w:rPr>
          <w:rFonts w:cs="Arial"/>
          <w:sz w:val="22"/>
          <w:szCs w:val="22"/>
          <w:lang w:val="es-CR"/>
        </w:rPr>
        <w:t>de</w:t>
      </w:r>
      <w:r w:rsidR="00D75F45" w:rsidRPr="0094663D">
        <w:rPr>
          <w:rFonts w:cs="Arial"/>
          <w:sz w:val="22"/>
          <w:szCs w:val="22"/>
          <w:lang w:val="es-CR"/>
        </w:rPr>
        <w:t xml:space="preserve"> </w:t>
      </w:r>
      <w:r w:rsidR="000651FA" w:rsidRPr="0094663D">
        <w:rPr>
          <w:rFonts w:cs="Arial"/>
          <w:sz w:val="22"/>
          <w:szCs w:val="22"/>
          <w:lang w:val="es-CR"/>
        </w:rPr>
        <w:t>aprobarse</w:t>
      </w:r>
      <w:r w:rsidR="00D75F45" w:rsidRPr="0094663D">
        <w:rPr>
          <w:rFonts w:cs="Arial"/>
          <w:sz w:val="22"/>
          <w:szCs w:val="22"/>
          <w:lang w:val="es-CR"/>
        </w:rPr>
        <w:t xml:space="preserve"> </w:t>
      </w:r>
      <w:r w:rsidR="000651FA" w:rsidRPr="0094663D">
        <w:rPr>
          <w:rFonts w:cs="Arial"/>
          <w:sz w:val="22"/>
          <w:szCs w:val="22"/>
          <w:lang w:val="es-CR"/>
        </w:rPr>
        <w:t>todas</w:t>
      </w:r>
      <w:r w:rsidR="00D75F45" w:rsidRPr="0094663D">
        <w:rPr>
          <w:rFonts w:cs="Arial"/>
          <w:sz w:val="22"/>
          <w:szCs w:val="22"/>
          <w:lang w:val="es-CR"/>
        </w:rPr>
        <w:t xml:space="preserve"> </w:t>
      </w:r>
      <w:r w:rsidR="000651FA" w:rsidRPr="0094663D">
        <w:rPr>
          <w:rFonts w:cs="Arial"/>
          <w:sz w:val="22"/>
          <w:szCs w:val="22"/>
          <w:lang w:val="es-CR"/>
        </w:rPr>
        <w:t>las</w:t>
      </w:r>
      <w:r w:rsidR="00D75F45" w:rsidRPr="0094663D">
        <w:rPr>
          <w:rFonts w:cs="Arial"/>
          <w:sz w:val="22"/>
          <w:szCs w:val="22"/>
          <w:lang w:val="es-CR"/>
        </w:rPr>
        <w:t xml:space="preserve"> </w:t>
      </w:r>
      <w:r w:rsidR="000651FA" w:rsidRPr="0094663D">
        <w:rPr>
          <w:rFonts w:cs="Arial"/>
          <w:sz w:val="22"/>
          <w:szCs w:val="22"/>
          <w:lang w:val="es-CR"/>
        </w:rPr>
        <w:t>solicitudes</w:t>
      </w:r>
      <w:r w:rsidR="00D75F45" w:rsidRPr="0094663D">
        <w:rPr>
          <w:rFonts w:cs="Arial"/>
          <w:sz w:val="22"/>
          <w:szCs w:val="22"/>
          <w:lang w:val="es-CR"/>
        </w:rPr>
        <w:t xml:space="preserve"> </w:t>
      </w:r>
      <w:r w:rsidR="000651FA" w:rsidRPr="0094663D">
        <w:rPr>
          <w:rFonts w:cs="Arial"/>
          <w:sz w:val="22"/>
          <w:szCs w:val="22"/>
          <w:lang w:val="es-CR"/>
        </w:rPr>
        <w:t>en</w:t>
      </w:r>
      <w:r w:rsidR="00D75F45" w:rsidRPr="0094663D">
        <w:rPr>
          <w:rFonts w:cs="Arial"/>
          <w:sz w:val="22"/>
          <w:szCs w:val="22"/>
          <w:lang w:val="es-CR"/>
        </w:rPr>
        <w:t xml:space="preserve"> </w:t>
      </w:r>
      <w:r w:rsidR="000651FA" w:rsidRPr="0094663D">
        <w:rPr>
          <w:rFonts w:cs="Arial"/>
          <w:sz w:val="22"/>
          <w:szCs w:val="22"/>
          <w:lang w:val="es-CR"/>
        </w:rPr>
        <w:t>trámite</w:t>
      </w:r>
      <w:r w:rsidR="00D75F45" w:rsidRPr="0094663D">
        <w:rPr>
          <w:rFonts w:cs="Arial"/>
          <w:sz w:val="22"/>
          <w:szCs w:val="22"/>
          <w:lang w:val="es-CR"/>
        </w:rPr>
        <w:t xml:space="preserve"> </w:t>
      </w:r>
      <w:r w:rsidR="000651FA" w:rsidRPr="0094663D">
        <w:rPr>
          <w:rFonts w:cs="Arial"/>
          <w:sz w:val="22"/>
          <w:szCs w:val="22"/>
          <w:lang w:val="es-CR"/>
        </w:rPr>
        <w:t>en</w:t>
      </w:r>
      <w:r w:rsidR="00D75F45" w:rsidRPr="0094663D">
        <w:rPr>
          <w:rFonts w:cs="Arial"/>
          <w:sz w:val="22"/>
          <w:szCs w:val="22"/>
          <w:lang w:val="es-CR"/>
        </w:rPr>
        <w:t xml:space="preserve"> </w:t>
      </w:r>
      <w:r w:rsidR="000651FA" w:rsidRPr="0094663D">
        <w:rPr>
          <w:rFonts w:cs="Arial"/>
          <w:sz w:val="22"/>
          <w:szCs w:val="22"/>
          <w:lang w:val="es-CR"/>
        </w:rPr>
        <w:t>el</w:t>
      </w:r>
      <w:r w:rsidR="00D75F45" w:rsidRPr="0094663D">
        <w:rPr>
          <w:rFonts w:cs="Arial"/>
          <w:sz w:val="22"/>
          <w:szCs w:val="22"/>
          <w:lang w:val="es-CR"/>
        </w:rPr>
        <w:t xml:space="preserve"> </w:t>
      </w:r>
      <w:r w:rsidR="000651FA" w:rsidRPr="0094663D">
        <w:rPr>
          <w:rFonts w:cs="Arial"/>
          <w:sz w:val="22"/>
          <w:szCs w:val="22"/>
          <w:lang w:val="es-CR"/>
        </w:rPr>
        <w:t>SFNV,</w:t>
      </w:r>
      <w:r w:rsidR="00D75F45" w:rsidRPr="0094663D">
        <w:rPr>
          <w:rFonts w:cs="Arial"/>
          <w:sz w:val="22"/>
          <w:szCs w:val="22"/>
          <w:lang w:val="es-CR"/>
        </w:rPr>
        <w:t xml:space="preserve"> </w:t>
      </w:r>
      <w:r w:rsidR="000651FA" w:rsidRPr="0094663D">
        <w:rPr>
          <w:rFonts w:cs="Arial"/>
          <w:sz w:val="22"/>
          <w:szCs w:val="22"/>
          <w:lang w:val="es-CR"/>
        </w:rPr>
        <w:t>incluyendo</w:t>
      </w:r>
      <w:r w:rsidR="00D75F45" w:rsidRPr="0094663D">
        <w:rPr>
          <w:rFonts w:cs="Arial"/>
          <w:sz w:val="22"/>
          <w:szCs w:val="22"/>
          <w:lang w:val="es-CR"/>
        </w:rPr>
        <w:t xml:space="preserve"> </w:t>
      </w:r>
      <w:r w:rsidR="000651FA" w:rsidRPr="0094663D">
        <w:rPr>
          <w:rFonts w:cs="Arial"/>
          <w:sz w:val="22"/>
          <w:szCs w:val="22"/>
          <w:lang w:val="es-CR"/>
        </w:rPr>
        <w:t>la</w:t>
      </w:r>
      <w:r w:rsidR="00D75F45" w:rsidRPr="0094663D">
        <w:rPr>
          <w:rFonts w:cs="Arial"/>
          <w:sz w:val="22"/>
          <w:szCs w:val="22"/>
          <w:lang w:val="es-CR"/>
        </w:rPr>
        <w:t xml:space="preserve"> </w:t>
      </w:r>
      <w:r w:rsidR="000651FA" w:rsidRPr="0094663D">
        <w:rPr>
          <w:rFonts w:cs="Arial"/>
          <w:sz w:val="22"/>
          <w:szCs w:val="22"/>
          <w:lang w:val="es-CR"/>
        </w:rPr>
        <w:t>totalidad</w:t>
      </w:r>
      <w:r w:rsidR="00D75F45" w:rsidRPr="0094663D">
        <w:rPr>
          <w:rFonts w:cs="Arial"/>
          <w:sz w:val="22"/>
          <w:szCs w:val="22"/>
          <w:lang w:val="es-CR"/>
        </w:rPr>
        <w:t xml:space="preserve"> </w:t>
      </w:r>
      <w:r w:rsidR="000651FA" w:rsidRPr="0094663D">
        <w:rPr>
          <w:rFonts w:cs="Arial"/>
          <w:sz w:val="22"/>
          <w:szCs w:val="22"/>
          <w:lang w:val="es-CR"/>
        </w:rPr>
        <w:t>de</w:t>
      </w:r>
      <w:r w:rsidR="00D75F45" w:rsidRPr="0094663D">
        <w:rPr>
          <w:rFonts w:cs="Arial"/>
          <w:sz w:val="22"/>
          <w:szCs w:val="22"/>
          <w:lang w:val="es-CR"/>
        </w:rPr>
        <w:t xml:space="preserve"> </w:t>
      </w:r>
      <w:r w:rsidR="000651FA" w:rsidRPr="0094663D">
        <w:rPr>
          <w:rFonts w:cs="Arial"/>
          <w:sz w:val="22"/>
          <w:szCs w:val="22"/>
          <w:lang w:val="es-CR"/>
        </w:rPr>
        <w:t>casos</w:t>
      </w:r>
      <w:r w:rsidR="00D75F45" w:rsidRPr="0094663D">
        <w:rPr>
          <w:rFonts w:cs="Arial"/>
          <w:sz w:val="22"/>
          <w:szCs w:val="22"/>
          <w:lang w:val="es-CR"/>
        </w:rPr>
        <w:t xml:space="preserve"> </w:t>
      </w:r>
      <w:r w:rsidR="000651FA" w:rsidRPr="0094663D">
        <w:rPr>
          <w:rFonts w:cs="Arial"/>
          <w:sz w:val="22"/>
          <w:szCs w:val="22"/>
          <w:lang w:val="es-CR"/>
        </w:rPr>
        <w:t>individuales</w:t>
      </w:r>
      <w:r w:rsidR="00D75F45" w:rsidRPr="0094663D">
        <w:rPr>
          <w:rFonts w:cs="Arial"/>
          <w:sz w:val="22"/>
          <w:szCs w:val="22"/>
          <w:lang w:val="es-CR"/>
        </w:rPr>
        <w:t xml:space="preserve"> </w:t>
      </w:r>
      <w:r w:rsidR="000651FA" w:rsidRPr="0094663D">
        <w:rPr>
          <w:rFonts w:cs="Arial"/>
          <w:sz w:val="22"/>
          <w:szCs w:val="22"/>
          <w:lang w:val="es-CR"/>
        </w:rPr>
        <w:t>y</w:t>
      </w:r>
      <w:r w:rsidR="00D75F45" w:rsidRPr="0094663D">
        <w:rPr>
          <w:rFonts w:cs="Arial"/>
          <w:sz w:val="22"/>
          <w:szCs w:val="22"/>
          <w:lang w:val="es-CR"/>
        </w:rPr>
        <w:t xml:space="preserve"> </w:t>
      </w:r>
      <w:r w:rsidR="000651FA" w:rsidRPr="0094663D">
        <w:rPr>
          <w:rFonts w:cs="Arial"/>
          <w:sz w:val="22"/>
          <w:szCs w:val="22"/>
          <w:lang w:val="es-CR"/>
        </w:rPr>
        <w:t>los</w:t>
      </w:r>
      <w:r w:rsidR="00D75F45" w:rsidRPr="0094663D">
        <w:rPr>
          <w:rFonts w:cs="Arial"/>
          <w:sz w:val="22"/>
          <w:szCs w:val="22"/>
          <w:lang w:val="es-CR"/>
        </w:rPr>
        <w:t xml:space="preserve"> </w:t>
      </w:r>
      <w:r w:rsidR="000651FA" w:rsidRPr="0094663D">
        <w:rPr>
          <w:rFonts w:cs="Arial"/>
          <w:sz w:val="22"/>
          <w:szCs w:val="22"/>
          <w:lang w:val="es-CR"/>
        </w:rPr>
        <w:t>proyectos</w:t>
      </w:r>
      <w:r w:rsidR="00D75F45" w:rsidRPr="0094663D">
        <w:rPr>
          <w:rFonts w:cs="Arial"/>
          <w:sz w:val="22"/>
          <w:szCs w:val="22"/>
          <w:lang w:val="es-CR"/>
        </w:rPr>
        <w:t xml:space="preserve"> </w:t>
      </w:r>
      <w:r w:rsidR="000651FA" w:rsidRPr="0094663D">
        <w:rPr>
          <w:rFonts w:cs="Arial"/>
          <w:sz w:val="22"/>
          <w:szCs w:val="22"/>
          <w:lang w:val="es-CR"/>
        </w:rPr>
        <w:t>programados</w:t>
      </w:r>
      <w:r w:rsidR="00D75F45" w:rsidRPr="0094663D">
        <w:rPr>
          <w:rFonts w:cs="Arial"/>
          <w:sz w:val="22"/>
          <w:szCs w:val="22"/>
          <w:lang w:val="es-CR"/>
        </w:rPr>
        <w:t xml:space="preserve"> </w:t>
      </w:r>
      <w:r w:rsidR="000651FA" w:rsidRPr="0094663D">
        <w:rPr>
          <w:rFonts w:cs="Arial"/>
          <w:sz w:val="22"/>
          <w:szCs w:val="22"/>
          <w:lang w:val="es-CR"/>
        </w:rPr>
        <w:t>para</w:t>
      </w:r>
      <w:r w:rsidR="00D75F45" w:rsidRPr="0094663D">
        <w:rPr>
          <w:rFonts w:cs="Arial"/>
          <w:sz w:val="22"/>
          <w:szCs w:val="22"/>
          <w:lang w:val="es-CR"/>
        </w:rPr>
        <w:t xml:space="preserve"> </w:t>
      </w:r>
      <w:r w:rsidR="000651FA" w:rsidRPr="0094663D">
        <w:rPr>
          <w:rFonts w:cs="Arial"/>
          <w:sz w:val="22"/>
          <w:szCs w:val="22"/>
          <w:lang w:val="es-CR"/>
        </w:rPr>
        <w:t>el</w:t>
      </w:r>
      <w:r w:rsidR="00D75F45" w:rsidRPr="0094663D">
        <w:rPr>
          <w:rFonts w:cs="Arial"/>
          <w:sz w:val="22"/>
          <w:szCs w:val="22"/>
          <w:lang w:val="es-CR"/>
        </w:rPr>
        <w:t xml:space="preserve"> </w:t>
      </w:r>
      <w:r w:rsidR="000651FA" w:rsidRPr="0094663D">
        <w:rPr>
          <w:rFonts w:cs="Arial"/>
          <w:sz w:val="22"/>
          <w:szCs w:val="22"/>
          <w:lang w:val="es-CR"/>
        </w:rPr>
        <w:t>año</w:t>
      </w:r>
      <w:r w:rsidR="00D75F45" w:rsidRPr="0094663D">
        <w:rPr>
          <w:rFonts w:cs="Arial"/>
          <w:sz w:val="22"/>
          <w:szCs w:val="22"/>
          <w:lang w:val="es-CR"/>
        </w:rPr>
        <w:t xml:space="preserve"> </w:t>
      </w:r>
      <w:r w:rsidR="000651FA" w:rsidRPr="0094663D">
        <w:rPr>
          <w:rFonts w:cs="Arial"/>
          <w:sz w:val="22"/>
          <w:szCs w:val="22"/>
          <w:lang w:val="es-CR"/>
        </w:rPr>
        <w:t>2022</w:t>
      </w:r>
      <w:r w:rsidR="002C6CEC" w:rsidRPr="0094663D">
        <w:rPr>
          <w:rFonts w:cs="Arial"/>
          <w:sz w:val="22"/>
          <w:szCs w:val="22"/>
          <w:lang w:val="es-CR"/>
        </w:rPr>
        <w:t>,</w:t>
      </w:r>
      <w:r w:rsidR="00D75F45" w:rsidRPr="0094663D">
        <w:rPr>
          <w:rFonts w:cs="Arial"/>
          <w:sz w:val="22"/>
          <w:szCs w:val="22"/>
          <w:lang w:val="es-CR"/>
        </w:rPr>
        <w:t xml:space="preserve"> </w:t>
      </w:r>
      <w:r w:rsidR="000651FA" w:rsidRPr="0094663D">
        <w:rPr>
          <w:rFonts w:cs="Arial"/>
          <w:sz w:val="22"/>
          <w:szCs w:val="22"/>
          <w:lang w:val="es-CR"/>
        </w:rPr>
        <w:t>el</w:t>
      </w:r>
      <w:r w:rsidR="00D75F45" w:rsidRPr="0094663D">
        <w:rPr>
          <w:rFonts w:cs="Arial"/>
          <w:sz w:val="22"/>
          <w:szCs w:val="22"/>
          <w:lang w:val="es-CR"/>
        </w:rPr>
        <w:t xml:space="preserve"> </w:t>
      </w:r>
      <w:r w:rsidR="000651FA" w:rsidRPr="0094663D">
        <w:rPr>
          <w:rFonts w:cs="Arial"/>
          <w:sz w:val="22"/>
          <w:szCs w:val="22"/>
          <w:lang w:val="es-CR"/>
        </w:rPr>
        <w:t>déficit</w:t>
      </w:r>
      <w:r w:rsidR="00D75F45" w:rsidRPr="0094663D">
        <w:rPr>
          <w:rFonts w:cs="Arial"/>
          <w:sz w:val="22"/>
          <w:szCs w:val="22"/>
          <w:lang w:val="es-CR"/>
        </w:rPr>
        <w:t xml:space="preserve"> </w:t>
      </w:r>
      <w:r w:rsidR="000651FA" w:rsidRPr="0094663D">
        <w:rPr>
          <w:rFonts w:cs="Arial"/>
          <w:sz w:val="22"/>
          <w:szCs w:val="22"/>
          <w:lang w:val="es-CR"/>
        </w:rPr>
        <w:t>presupuestario</w:t>
      </w:r>
      <w:r w:rsidR="00D75F45" w:rsidRPr="0094663D">
        <w:rPr>
          <w:rFonts w:cs="Arial"/>
          <w:sz w:val="22"/>
          <w:szCs w:val="22"/>
          <w:lang w:val="es-CR"/>
        </w:rPr>
        <w:t xml:space="preserve"> </w:t>
      </w:r>
      <w:r w:rsidR="000651FA" w:rsidRPr="0094663D">
        <w:rPr>
          <w:rFonts w:cs="Arial"/>
          <w:sz w:val="22"/>
          <w:szCs w:val="22"/>
          <w:lang w:val="es-CR"/>
        </w:rPr>
        <w:t>ascendería</w:t>
      </w:r>
      <w:r w:rsidR="00D75F45" w:rsidRPr="0094663D">
        <w:rPr>
          <w:rFonts w:cs="Arial"/>
          <w:sz w:val="22"/>
          <w:szCs w:val="22"/>
          <w:lang w:val="es-CR"/>
        </w:rPr>
        <w:t xml:space="preserve"> </w:t>
      </w:r>
      <w:r w:rsidR="000651FA" w:rsidRPr="0094663D">
        <w:rPr>
          <w:rFonts w:cs="Arial"/>
          <w:sz w:val="22"/>
          <w:szCs w:val="22"/>
          <w:lang w:val="es-CR"/>
        </w:rPr>
        <w:t>a</w:t>
      </w:r>
      <w:r w:rsidR="00D75F45" w:rsidRPr="0094663D">
        <w:rPr>
          <w:rFonts w:cs="Arial"/>
          <w:sz w:val="22"/>
          <w:szCs w:val="22"/>
          <w:lang w:val="es-CR"/>
        </w:rPr>
        <w:t xml:space="preserve"> </w:t>
      </w:r>
      <w:r w:rsidR="000651FA" w:rsidRPr="0094663D">
        <w:rPr>
          <w:rFonts w:cs="Arial"/>
          <w:sz w:val="22"/>
          <w:szCs w:val="22"/>
          <w:lang w:val="es-CR"/>
        </w:rPr>
        <w:t>la</w:t>
      </w:r>
      <w:r w:rsidR="00D75F45" w:rsidRPr="0094663D">
        <w:rPr>
          <w:rFonts w:cs="Arial"/>
          <w:sz w:val="22"/>
          <w:szCs w:val="22"/>
          <w:lang w:val="es-CR"/>
        </w:rPr>
        <w:t xml:space="preserve"> </w:t>
      </w:r>
      <w:r w:rsidR="000651FA" w:rsidRPr="0094663D">
        <w:rPr>
          <w:rFonts w:cs="Arial"/>
          <w:sz w:val="22"/>
          <w:szCs w:val="22"/>
          <w:lang w:val="es-CR"/>
        </w:rPr>
        <w:t>suma</w:t>
      </w:r>
      <w:r w:rsidR="00D75F45" w:rsidRPr="0094663D">
        <w:rPr>
          <w:rFonts w:cs="Arial"/>
          <w:sz w:val="22"/>
          <w:szCs w:val="22"/>
          <w:lang w:val="es-CR"/>
        </w:rPr>
        <w:t xml:space="preserve"> </w:t>
      </w:r>
      <w:r w:rsidR="000651FA" w:rsidRPr="0094663D">
        <w:rPr>
          <w:rFonts w:cs="Arial"/>
          <w:sz w:val="22"/>
          <w:szCs w:val="22"/>
          <w:lang w:val="es-CR"/>
        </w:rPr>
        <w:t>de</w:t>
      </w:r>
      <w:r w:rsidR="00D75F45" w:rsidRPr="0094663D">
        <w:rPr>
          <w:rFonts w:cs="Arial"/>
          <w:sz w:val="22"/>
          <w:szCs w:val="22"/>
          <w:lang w:val="es-CR"/>
        </w:rPr>
        <w:t xml:space="preserve"> </w:t>
      </w:r>
      <w:r w:rsidR="002C6CEC" w:rsidRPr="0094663D">
        <w:rPr>
          <w:rFonts w:cs="Arial"/>
          <w:sz w:val="22"/>
          <w:szCs w:val="22"/>
          <w:lang w:val="es-CR"/>
        </w:rPr>
        <w:t>¢</w:t>
      </w:r>
      <w:r w:rsidR="000651FA" w:rsidRPr="0094663D">
        <w:rPr>
          <w:rFonts w:cs="Arial"/>
          <w:sz w:val="22"/>
          <w:szCs w:val="22"/>
          <w:lang w:val="es-CR"/>
        </w:rPr>
        <w:t>33</w:t>
      </w:r>
      <w:r w:rsidR="002C6CEC" w:rsidRPr="0094663D">
        <w:rPr>
          <w:rFonts w:cs="Arial"/>
          <w:sz w:val="22"/>
          <w:szCs w:val="22"/>
          <w:lang w:val="es-CR"/>
        </w:rPr>
        <w:t>.</w:t>
      </w:r>
      <w:r w:rsidR="000651FA" w:rsidRPr="0094663D">
        <w:rPr>
          <w:rFonts w:cs="Arial"/>
          <w:sz w:val="22"/>
          <w:szCs w:val="22"/>
          <w:lang w:val="es-CR"/>
        </w:rPr>
        <w:t>063</w:t>
      </w:r>
      <w:r w:rsidR="00D75F45" w:rsidRPr="0094663D">
        <w:rPr>
          <w:rFonts w:cs="Arial"/>
          <w:sz w:val="22"/>
          <w:szCs w:val="22"/>
          <w:lang w:val="es-CR"/>
        </w:rPr>
        <w:t xml:space="preserve"> </w:t>
      </w:r>
      <w:r w:rsidR="000651FA" w:rsidRPr="0094663D">
        <w:rPr>
          <w:rFonts w:cs="Arial"/>
          <w:sz w:val="22"/>
          <w:szCs w:val="22"/>
          <w:lang w:val="es-CR"/>
        </w:rPr>
        <w:t>millones</w:t>
      </w:r>
      <w:r w:rsidR="00D75F45" w:rsidRPr="0094663D">
        <w:rPr>
          <w:rFonts w:cs="Arial"/>
          <w:sz w:val="22"/>
          <w:szCs w:val="22"/>
          <w:lang w:val="es-CR"/>
        </w:rPr>
        <w:t xml:space="preserve"> </w:t>
      </w:r>
      <w:r w:rsidR="000651FA" w:rsidRPr="0094663D">
        <w:rPr>
          <w:rFonts w:cs="Arial"/>
          <w:sz w:val="22"/>
          <w:szCs w:val="22"/>
          <w:lang w:val="es-CR"/>
        </w:rPr>
        <w:t>aproximadamente</w:t>
      </w:r>
      <w:r w:rsidR="002C6CEC" w:rsidRPr="0094663D">
        <w:rPr>
          <w:rFonts w:cs="Arial"/>
          <w:sz w:val="22"/>
          <w:szCs w:val="22"/>
          <w:lang w:val="es-CR"/>
        </w:rPr>
        <w:t>,</w:t>
      </w:r>
      <w:r w:rsidR="00D75F45" w:rsidRPr="0094663D">
        <w:rPr>
          <w:rFonts w:cs="Arial"/>
          <w:sz w:val="22"/>
          <w:szCs w:val="22"/>
          <w:lang w:val="es-CR"/>
        </w:rPr>
        <w:t xml:space="preserve"> </w:t>
      </w:r>
      <w:r w:rsidR="000651FA" w:rsidRPr="0094663D">
        <w:rPr>
          <w:rFonts w:cs="Arial"/>
          <w:sz w:val="22"/>
          <w:szCs w:val="22"/>
          <w:lang w:val="es-CR"/>
        </w:rPr>
        <w:t>incluyendo</w:t>
      </w:r>
      <w:r w:rsidR="00D75F45" w:rsidRPr="0094663D">
        <w:rPr>
          <w:rFonts w:cs="Arial"/>
          <w:sz w:val="22"/>
          <w:szCs w:val="22"/>
          <w:lang w:val="es-CR"/>
        </w:rPr>
        <w:t xml:space="preserve"> </w:t>
      </w:r>
      <w:r w:rsidR="000651FA" w:rsidRPr="0094663D">
        <w:rPr>
          <w:rFonts w:cs="Arial"/>
          <w:sz w:val="22"/>
          <w:szCs w:val="22"/>
          <w:lang w:val="es-CR"/>
        </w:rPr>
        <w:t>otras</w:t>
      </w:r>
      <w:r w:rsidR="00D75F45" w:rsidRPr="0094663D">
        <w:rPr>
          <w:rFonts w:cs="Arial"/>
          <w:sz w:val="22"/>
          <w:szCs w:val="22"/>
          <w:lang w:val="es-CR"/>
        </w:rPr>
        <w:t xml:space="preserve"> </w:t>
      </w:r>
      <w:r w:rsidR="000651FA" w:rsidRPr="0094663D">
        <w:rPr>
          <w:rFonts w:cs="Arial"/>
          <w:sz w:val="22"/>
          <w:szCs w:val="22"/>
          <w:lang w:val="es-CR"/>
        </w:rPr>
        <w:t>sumas</w:t>
      </w:r>
      <w:r w:rsidR="00D75F45" w:rsidRPr="0094663D">
        <w:rPr>
          <w:rFonts w:cs="Arial"/>
          <w:sz w:val="22"/>
          <w:szCs w:val="22"/>
          <w:lang w:val="es-CR"/>
        </w:rPr>
        <w:t xml:space="preserve"> </w:t>
      </w:r>
      <w:r w:rsidR="000651FA" w:rsidRPr="0094663D">
        <w:rPr>
          <w:rFonts w:cs="Arial"/>
          <w:sz w:val="22"/>
          <w:szCs w:val="22"/>
          <w:lang w:val="es-CR"/>
        </w:rPr>
        <w:t>por</w:t>
      </w:r>
      <w:r w:rsidR="00D75F45" w:rsidRPr="0094663D">
        <w:rPr>
          <w:rFonts w:cs="Arial"/>
          <w:sz w:val="22"/>
          <w:szCs w:val="22"/>
          <w:lang w:val="es-CR"/>
        </w:rPr>
        <w:t xml:space="preserve"> </w:t>
      </w:r>
      <w:r w:rsidR="000651FA" w:rsidRPr="0094663D">
        <w:rPr>
          <w:rFonts w:cs="Arial"/>
          <w:sz w:val="22"/>
          <w:szCs w:val="22"/>
          <w:lang w:val="es-CR"/>
        </w:rPr>
        <w:t>distribuir.</w:t>
      </w:r>
    </w:p>
    <w:p w14:paraId="6CA191B5" w14:textId="0C34F0FB" w:rsidR="000651FA" w:rsidRPr="0094663D" w:rsidRDefault="0094663D" w:rsidP="0094663D">
      <w:pPr>
        <w:spacing w:line="360" w:lineRule="auto"/>
        <w:jc w:val="both"/>
        <w:rPr>
          <w:rFonts w:cs="Arial"/>
          <w:sz w:val="22"/>
          <w:szCs w:val="22"/>
          <w:lang w:val="es-CR"/>
        </w:rPr>
      </w:pPr>
      <w:r>
        <w:rPr>
          <w:rFonts w:cs="Arial"/>
          <w:sz w:val="22"/>
          <w:szCs w:val="22"/>
          <w:lang w:val="es-CR"/>
        </w:rPr>
        <w:t xml:space="preserve">G) </w:t>
      </w:r>
      <w:r w:rsidR="000651FA" w:rsidRPr="0094663D">
        <w:rPr>
          <w:rFonts w:cs="Arial"/>
          <w:sz w:val="22"/>
          <w:szCs w:val="22"/>
          <w:lang w:val="es-CR"/>
        </w:rPr>
        <w:t>El</w:t>
      </w:r>
      <w:r w:rsidR="00D75F45" w:rsidRPr="0094663D">
        <w:rPr>
          <w:rFonts w:cs="Arial"/>
          <w:sz w:val="22"/>
          <w:szCs w:val="22"/>
          <w:lang w:val="es-CR"/>
        </w:rPr>
        <w:t xml:space="preserve"> </w:t>
      </w:r>
      <w:r w:rsidR="000651FA" w:rsidRPr="0094663D">
        <w:rPr>
          <w:rFonts w:cs="Arial"/>
          <w:sz w:val="22"/>
          <w:szCs w:val="22"/>
          <w:lang w:val="es-CR"/>
        </w:rPr>
        <w:t>faltante</w:t>
      </w:r>
      <w:r w:rsidR="00D75F45" w:rsidRPr="0094663D">
        <w:rPr>
          <w:rFonts w:cs="Arial"/>
          <w:sz w:val="22"/>
          <w:szCs w:val="22"/>
          <w:lang w:val="es-CR"/>
        </w:rPr>
        <w:t xml:space="preserve"> </w:t>
      </w:r>
      <w:r w:rsidR="000651FA" w:rsidRPr="0094663D">
        <w:rPr>
          <w:rFonts w:cs="Arial"/>
          <w:sz w:val="22"/>
          <w:szCs w:val="22"/>
          <w:lang w:val="es-CR"/>
        </w:rPr>
        <w:t>total</w:t>
      </w:r>
      <w:r w:rsidR="00D75F45" w:rsidRPr="0094663D">
        <w:rPr>
          <w:rFonts w:cs="Arial"/>
          <w:sz w:val="22"/>
          <w:szCs w:val="22"/>
          <w:lang w:val="es-CR"/>
        </w:rPr>
        <w:t xml:space="preserve"> </w:t>
      </w:r>
      <w:r w:rsidR="000651FA" w:rsidRPr="0094663D">
        <w:rPr>
          <w:rFonts w:cs="Arial"/>
          <w:sz w:val="22"/>
          <w:szCs w:val="22"/>
          <w:lang w:val="es-CR"/>
        </w:rPr>
        <w:t>de</w:t>
      </w:r>
      <w:r w:rsidR="00D75F45" w:rsidRPr="0094663D">
        <w:rPr>
          <w:rFonts w:cs="Arial"/>
          <w:sz w:val="22"/>
          <w:szCs w:val="22"/>
          <w:lang w:val="es-CR"/>
        </w:rPr>
        <w:t xml:space="preserve"> </w:t>
      </w:r>
      <w:r w:rsidR="000651FA" w:rsidRPr="0094663D">
        <w:rPr>
          <w:rFonts w:cs="Arial"/>
          <w:sz w:val="22"/>
          <w:szCs w:val="22"/>
          <w:lang w:val="es-CR"/>
        </w:rPr>
        <w:t>recursos,</w:t>
      </w:r>
      <w:r w:rsidR="00D75F45" w:rsidRPr="0094663D">
        <w:rPr>
          <w:rFonts w:cs="Arial"/>
          <w:sz w:val="22"/>
          <w:szCs w:val="22"/>
          <w:lang w:val="es-CR"/>
        </w:rPr>
        <w:t xml:space="preserve"> </w:t>
      </w:r>
      <w:r w:rsidR="000651FA" w:rsidRPr="0094663D">
        <w:rPr>
          <w:rFonts w:cs="Arial"/>
          <w:sz w:val="22"/>
          <w:szCs w:val="22"/>
          <w:lang w:val="es-CR"/>
        </w:rPr>
        <w:t>de</w:t>
      </w:r>
      <w:r w:rsidR="00D75F45" w:rsidRPr="0094663D">
        <w:rPr>
          <w:rFonts w:cs="Arial"/>
          <w:sz w:val="22"/>
          <w:szCs w:val="22"/>
          <w:lang w:val="es-CR"/>
        </w:rPr>
        <w:t xml:space="preserve"> </w:t>
      </w:r>
      <w:r w:rsidR="000651FA" w:rsidRPr="0094663D">
        <w:rPr>
          <w:rFonts w:cs="Arial"/>
          <w:sz w:val="22"/>
          <w:szCs w:val="22"/>
          <w:lang w:val="es-CR"/>
        </w:rPr>
        <w:t>tramitarse</w:t>
      </w:r>
      <w:r w:rsidR="00D75F45" w:rsidRPr="0094663D">
        <w:rPr>
          <w:rFonts w:cs="Arial"/>
          <w:sz w:val="22"/>
          <w:szCs w:val="22"/>
          <w:lang w:val="es-CR"/>
        </w:rPr>
        <w:t xml:space="preserve"> </w:t>
      </w:r>
      <w:r w:rsidR="000651FA" w:rsidRPr="0094663D">
        <w:rPr>
          <w:rFonts w:cs="Arial"/>
          <w:sz w:val="22"/>
          <w:szCs w:val="22"/>
          <w:lang w:val="es-CR"/>
        </w:rPr>
        <w:t>la</w:t>
      </w:r>
      <w:r w:rsidR="00D75F45" w:rsidRPr="0094663D">
        <w:rPr>
          <w:rFonts w:cs="Arial"/>
          <w:sz w:val="22"/>
          <w:szCs w:val="22"/>
          <w:lang w:val="es-CR"/>
        </w:rPr>
        <w:t xml:space="preserve"> </w:t>
      </w:r>
      <w:r w:rsidR="000651FA" w:rsidRPr="0094663D">
        <w:rPr>
          <w:rFonts w:cs="Arial"/>
          <w:sz w:val="22"/>
          <w:szCs w:val="22"/>
          <w:lang w:val="es-CR"/>
        </w:rPr>
        <w:t>totalidad</w:t>
      </w:r>
      <w:r w:rsidR="00D75F45" w:rsidRPr="0094663D">
        <w:rPr>
          <w:rFonts w:cs="Arial"/>
          <w:sz w:val="22"/>
          <w:szCs w:val="22"/>
          <w:lang w:val="es-CR"/>
        </w:rPr>
        <w:t xml:space="preserve"> </w:t>
      </w:r>
      <w:r w:rsidR="000651FA" w:rsidRPr="0094663D">
        <w:rPr>
          <w:rFonts w:cs="Arial"/>
          <w:sz w:val="22"/>
          <w:szCs w:val="22"/>
          <w:lang w:val="es-CR"/>
        </w:rPr>
        <w:t>de</w:t>
      </w:r>
      <w:r w:rsidR="00D75F45" w:rsidRPr="0094663D">
        <w:rPr>
          <w:rFonts w:cs="Arial"/>
          <w:sz w:val="22"/>
          <w:szCs w:val="22"/>
          <w:lang w:val="es-CR"/>
        </w:rPr>
        <w:t xml:space="preserve"> </w:t>
      </w:r>
      <w:r w:rsidR="000651FA" w:rsidRPr="0094663D">
        <w:rPr>
          <w:rFonts w:cs="Arial"/>
          <w:sz w:val="22"/>
          <w:szCs w:val="22"/>
          <w:lang w:val="es-CR"/>
        </w:rPr>
        <w:t>casos</w:t>
      </w:r>
      <w:r w:rsidR="00D75F45" w:rsidRPr="0094663D">
        <w:rPr>
          <w:rFonts w:cs="Arial"/>
          <w:sz w:val="22"/>
          <w:szCs w:val="22"/>
          <w:lang w:val="es-CR"/>
        </w:rPr>
        <w:t xml:space="preserve"> </w:t>
      </w:r>
      <w:r w:rsidR="000651FA" w:rsidRPr="0094663D">
        <w:rPr>
          <w:rFonts w:cs="Arial"/>
          <w:sz w:val="22"/>
          <w:szCs w:val="22"/>
          <w:lang w:val="es-CR"/>
        </w:rPr>
        <w:t>registrados</w:t>
      </w:r>
      <w:r w:rsidR="00D75F45" w:rsidRPr="0094663D">
        <w:rPr>
          <w:rFonts w:cs="Arial"/>
          <w:sz w:val="22"/>
          <w:szCs w:val="22"/>
          <w:lang w:val="es-CR"/>
        </w:rPr>
        <w:t xml:space="preserve"> </w:t>
      </w:r>
      <w:r w:rsidR="000651FA" w:rsidRPr="0094663D">
        <w:rPr>
          <w:rFonts w:cs="Arial"/>
          <w:sz w:val="22"/>
          <w:szCs w:val="22"/>
          <w:lang w:val="es-CR"/>
        </w:rPr>
        <w:t>en</w:t>
      </w:r>
      <w:r w:rsidR="00D75F45" w:rsidRPr="0094663D">
        <w:rPr>
          <w:rFonts w:cs="Arial"/>
          <w:sz w:val="22"/>
          <w:szCs w:val="22"/>
          <w:lang w:val="es-CR"/>
        </w:rPr>
        <w:t xml:space="preserve"> </w:t>
      </w:r>
      <w:r w:rsidR="000651FA" w:rsidRPr="0094663D">
        <w:rPr>
          <w:rFonts w:cs="Arial"/>
          <w:sz w:val="22"/>
          <w:szCs w:val="22"/>
          <w:lang w:val="es-CR"/>
        </w:rPr>
        <w:t>el</w:t>
      </w:r>
      <w:r w:rsidR="00D75F45" w:rsidRPr="0094663D">
        <w:rPr>
          <w:rFonts w:cs="Arial"/>
          <w:sz w:val="22"/>
          <w:szCs w:val="22"/>
          <w:lang w:val="es-CR"/>
        </w:rPr>
        <w:t xml:space="preserve"> </w:t>
      </w:r>
      <w:r w:rsidR="000651FA" w:rsidRPr="0094663D">
        <w:rPr>
          <w:rFonts w:cs="Arial"/>
          <w:sz w:val="22"/>
          <w:szCs w:val="22"/>
          <w:lang w:val="es-CR"/>
        </w:rPr>
        <w:t>SFNV,</w:t>
      </w:r>
      <w:r w:rsidR="00D75F45" w:rsidRPr="0094663D">
        <w:rPr>
          <w:rFonts w:cs="Arial"/>
          <w:sz w:val="22"/>
          <w:szCs w:val="22"/>
          <w:lang w:val="es-CR"/>
        </w:rPr>
        <w:t xml:space="preserve"> </w:t>
      </w:r>
      <w:r w:rsidR="000651FA" w:rsidRPr="0094663D">
        <w:rPr>
          <w:rFonts w:cs="Arial"/>
          <w:sz w:val="22"/>
          <w:szCs w:val="22"/>
          <w:lang w:val="es-CR"/>
        </w:rPr>
        <w:t>ascendería</w:t>
      </w:r>
      <w:r w:rsidR="00D75F45" w:rsidRPr="0094663D">
        <w:rPr>
          <w:rFonts w:cs="Arial"/>
          <w:sz w:val="22"/>
          <w:szCs w:val="22"/>
          <w:lang w:val="es-CR"/>
        </w:rPr>
        <w:t xml:space="preserve"> </w:t>
      </w:r>
      <w:r w:rsidR="000651FA" w:rsidRPr="0094663D">
        <w:rPr>
          <w:rFonts w:cs="Arial"/>
          <w:sz w:val="22"/>
          <w:szCs w:val="22"/>
          <w:lang w:val="es-CR"/>
        </w:rPr>
        <w:t>a</w:t>
      </w:r>
      <w:r w:rsidR="00D75F45" w:rsidRPr="0094663D">
        <w:rPr>
          <w:rFonts w:cs="Arial"/>
          <w:sz w:val="22"/>
          <w:szCs w:val="22"/>
          <w:lang w:val="es-CR"/>
        </w:rPr>
        <w:t xml:space="preserve"> </w:t>
      </w:r>
      <w:r w:rsidR="00E45C4E" w:rsidRPr="0094663D">
        <w:rPr>
          <w:rFonts w:cs="Arial"/>
          <w:sz w:val="22"/>
          <w:szCs w:val="22"/>
          <w:lang w:val="es-CR"/>
        </w:rPr>
        <w:t>¢</w:t>
      </w:r>
      <w:r w:rsidR="000651FA" w:rsidRPr="0094663D">
        <w:rPr>
          <w:rFonts w:cs="Arial"/>
          <w:sz w:val="22"/>
          <w:szCs w:val="22"/>
          <w:lang w:val="es-CR"/>
        </w:rPr>
        <w:t>48,806</w:t>
      </w:r>
      <w:r w:rsidR="00D75F45" w:rsidRPr="0094663D">
        <w:rPr>
          <w:rFonts w:cs="Arial"/>
          <w:sz w:val="22"/>
          <w:szCs w:val="22"/>
          <w:lang w:val="es-CR"/>
        </w:rPr>
        <w:t xml:space="preserve"> </w:t>
      </w:r>
      <w:r w:rsidR="000651FA" w:rsidRPr="0094663D">
        <w:rPr>
          <w:rFonts w:cs="Arial"/>
          <w:sz w:val="22"/>
          <w:szCs w:val="22"/>
          <w:lang w:val="es-CR"/>
        </w:rPr>
        <w:t>millones</w:t>
      </w:r>
      <w:r w:rsidR="00E45C4E" w:rsidRPr="0094663D">
        <w:rPr>
          <w:rFonts w:cs="Arial"/>
          <w:sz w:val="22"/>
          <w:szCs w:val="22"/>
          <w:lang w:val="es-CR"/>
        </w:rPr>
        <w:t xml:space="preserve"> </w:t>
      </w:r>
      <w:r w:rsidR="000651FA" w:rsidRPr="0094663D">
        <w:rPr>
          <w:rFonts w:cs="Arial"/>
          <w:sz w:val="22"/>
          <w:szCs w:val="22"/>
          <w:lang w:val="es-CR"/>
        </w:rPr>
        <w:t>aproximadamente</w:t>
      </w:r>
      <w:r w:rsidR="00E45C4E" w:rsidRPr="0094663D">
        <w:rPr>
          <w:rFonts w:cs="Arial"/>
          <w:sz w:val="22"/>
          <w:szCs w:val="22"/>
          <w:lang w:val="es-CR"/>
        </w:rPr>
        <w:t>.</w:t>
      </w:r>
      <w:r w:rsidR="00D75F45" w:rsidRPr="0094663D">
        <w:rPr>
          <w:rFonts w:cs="Arial"/>
          <w:sz w:val="22"/>
          <w:szCs w:val="22"/>
          <w:lang w:val="es-CR"/>
        </w:rPr>
        <w:t xml:space="preserve"> </w:t>
      </w:r>
      <w:r w:rsidR="000651FA" w:rsidRPr="0094663D">
        <w:rPr>
          <w:rFonts w:cs="Arial"/>
          <w:sz w:val="22"/>
          <w:szCs w:val="22"/>
          <w:lang w:val="es-CR"/>
        </w:rPr>
        <w:t>incluyendo</w:t>
      </w:r>
      <w:r w:rsidR="00D75F45" w:rsidRPr="0094663D">
        <w:rPr>
          <w:rFonts w:cs="Arial"/>
          <w:sz w:val="22"/>
          <w:szCs w:val="22"/>
          <w:lang w:val="es-CR"/>
        </w:rPr>
        <w:t xml:space="preserve"> </w:t>
      </w:r>
      <w:r w:rsidR="000651FA" w:rsidRPr="0094663D">
        <w:rPr>
          <w:rFonts w:cs="Arial"/>
          <w:sz w:val="22"/>
          <w:szCs w:val="22"/>
          <w:lang w:val="es-CR"/>
        </w:rPr>
        <w:t>otras</w:t>
      </w:r>
      <w:r w:rsidR="00D75F45" w:rsidRPr="0094663D">
        <w:rPr>
          <w:rFonts w:cs="Arial"/>
          <w:sz w:val="22"/>
          <w:szCs w:val="22"/>
          <w:lang w:val="es-CR"/>
        </w:rPr>
        <w:t xml:space="preserve"> </w:t>
      </w:r>
      <w:r w:rsidR="000651FA" w:rsidRPr="0094663D">
        <w:rPr>
          <w:rFonts w:cs="Arial"/>
          <w:sz w:val="22"/>
          <w:szCs w:val="22"/>
          <w:lang w:val="es-CR"/>
        </w:rPr>
        <w:t>sumas</w:t>
      </w:r>
      <w:r w:rsidR="00D75F45" w:rsidRPr="0094663D">
        <w:rPr>
          <w:rFonts w:cs="Arial"/>
          <w:sz w:val="22"/>
          <w:szCs w:val="22"/>
          <w:lang w:val="es-CR"/>
        </w:rPr>
        <w:t xml:space="preserve"> </w:t>
      </w:r>
      <w:r w:rsidR="000651FA" w:rsidRPr="0094663D">
        <w:rPr>
          <w:rFonts w:cs="Arial"/>
          <w:sz w:val="22"/>
          <w:szCs w:val="22"/>
          <w:lang w:val="es-CR"/>
        </w:rPr>
        <w:t>por</w:t>
      </w:r>
      <w:r w:rsidR="00D75F45" w:rsidRPr="0094663D">
        <w:rPr>
          <w:rFonts w:cs="Arial"/>
          <w:sz w:val="22"/>
          <w:szCs w:val="22"/>
          <w:lang w:val="es-CR"/>
        </w:rPr>
        <w:t xml:space="preserve"> </w:t>
      </w:r>
      <w:r w:rsidR="000651FA" w:rsidRPr="0094663D">
        <w:rPr>
          <w:rFonts w:cs="Arial"/>
          <w:sz w:val="22"/>
          <w:szCs w:val="22"/>
          <w:lang w:val="es-CR"/>
        </w:rPr>
        <w:t>distribuir.</w:t>
      </w:r>
    </w:p>
    <w:p w14:paraId="378F1EF7" w14:textId="5721B97C" w:rsidR="0094663D" w:rsidRDefault="0094663D" w:rsidP="0094663D">
      <w:pPr>
        <w:spacing w:line="360" w:lineRule="auto"/>
        <w:jc w:val="both"/>
        <w:rPr>
          <w:rFonts w:cs="Arial"/>
          <w:sz w:val="22"/>
          <w:szCs w:val="22"/>
          <w:lang w:val="es-CR"/>
        </w:rPr>
      </w:pPr>
      <w:r>
        <w:rPr>
          <w:rFonts w:cs="Arial"/>
          <w:sz w:val="22"/>
          <w:szCs w:val="22"/>
          <w:lang w:val="es-CR"/>
        </w:rPr>
        <w:lastRenderedPageBreak/>
        <w:t xml:space="preserve">H) </w:t>
      </w:r>
      <w:r w:rsidR="000651FA" w:rsidRPr="000651FA">
        <w:rPr>
          <w:rFonts w:cs="Arial"/>
          <w:sz w:val="22"/>
          <w:szCs w:val="22"/>
          <w:lang w:val="es-CR"/>
        </w:rPr>
        <w:t>Con</w:t>
      </w:r>
      <w:r w:rsidR="00D75F45" w:rsidRPr="0094663D">
        <w:rPr>
          <w:rFonts w:cs="Arial"/>
          <w:sz w:val="22"/>
          <w:szCs w:val="22"/>
          <w:lang w:val="es-CR"/>
        </w:rPr>
        <w:t xml:space="preserve"> </w:t>
      </w:r>
      <w:r w:rsidR="000651FA" w:rsidRPr="000651FA">
        <w:rPr>
          <w:rFonts w:cs="Arial"/>
          <w:sz w:val="22"/>
          <w:szCs w:val="22"/>
          <w:lang w:val="es-CR"/>
        </w:rPr>
        <w:t>base</w:t>
      </w:r>
      <w:r w:rsidR="00D75F45" w:rsidRPr="0094663D">
        <w:rPr>
          <w:rFonts w:cs="Arial"/>
          <w:sz w:val="22"/>
          <w:szCs w:val="22"/>
          <w:lang w:val="es-CR"/>
        </w:rPr>
        <w:t xml:space="preserve"> </w:t>
      </w:r>
      <w:r w:rsidR="000651FA" w:rsidRPr="000651FA">
        <w:rPr>
          <w:rFonts w:cs="Arial"/>
          <w:sz w:val="22"/>
          <w:szCs w:val="22"/>
          <w:lang w:val="es-CR"/>
        </w:rPr>
        <w:t>en</w:t>
      </w:r>
      <w:r w:rsidR="00D75F45" w:rsidRPr="0094663D">
        <w:rPr>
          <w:rFonts w:cs="Arial"/>
          <w:sz w:val="22"/>
          <w:szCs w:val="22"/>
          <w:lang w:val="es-CR"/>
        </w:rPr>
        <w:t xml:space="preserve"> </w:t>
      </w:r>
      <w:r w:rsidR="000651FA" w:rsidRPr="000651FA">
        <w:rPr>
          <w:rFonts w:cs="Arial"/>
          <w:sz w:val="22"/>
          <w:szCs w:val="22"/>
          <w:lang w:val="es-CR"/>
        </w:rPr>
        <w:t>los</w:t>
      </w:r>
      <w:r w:rsidR="00D75F45" w:rsidRPr="0094663D">
        <w:rPr>
          <w:rFonts w:cs="Arial"/>
          <w:sz w:val="22"/>
          <w:szCs w:val="22"/>
          <w:lang w:val="es-CR"/>
        </w:rPr>
        <w:t xml:space="preserve"> </w:t>
      </w:r>
      <w:r w:rsidR="000651FA" w:rsidRPr="000651FA">
        <w:rPr>
          <w:rFonts w:cs="Arial"/>
          <w:sz w:val="22"/>
          <w:szCs w:val="22"/>
          <w:lang w:val="es-CR"/>
        </w:rPr>
        <w:t>datos</w:t>
      </w:r>
      <w:r w:rsidR="00D75F45" w:rsidRPr="0094663D">
        <w:rPr>
          <w:rFonts w:cs="Arial"/>
          <w:sz w:val="22"/>
          <w:szCs w:val="22"/>
          <w:lang w:val="es-CR"/>
        </w:rPr>
        <w:t xml:space="preserve"> </w:t>
      </w:r>
      <w:r w:rsidR="000651FA" w:rsidRPr="000651FA">
        <w:rPr>
          <w:rFonts w:cs="Arial"/>
          <w:sz w:val="22"/>
          <w:szCs w:val="22"/>
          <w:lang w:val="es-CR"/>
        </w:rPr>
        <w:t>actualizados</w:t>
      </w:r>
      <w:r w:rsidR="00D75F45" w:rsidRPr="0094663D">
        <w:rPr>
          <w:rFonts w:cs="Arial"/>
          <w:sz w:val="22"/>
          <w:szCs w:val="22"/>
          <w:lang w:val="es-CR"/>
        </w:rPr>
        <w:t xml:space="preserve"> </w:t>
      </w:r>
      <w:r w:rsidR="000651FA" w:rsidRPr="000651FA">
        <w:rPr>
          <w:rFonts w:cs="Arial"/>
          <w:sz w:val="22"/>
          <w:szCs w:val="22"/>
          <w:lang w:val="es-CR"/>
        </w:rPr>
        <w:t>y</w:t>
      </w:r>
      <w:r w:rsidR="00D75F45" w:rsidRPr="0094663D">
        <w:rPr>
          <w:rFonts w:cs="Arial"/>
          <w:sz w:val="22"/>
          <w:szCs w:val="22"/>
          <w:lang w:val="es-CR"/>
        </w:rPr>
        <w:t xml:space="preserve"> </w:t>
      </w:r>
      <w:r w:rsidR="000651FA" w:rsidRPr="000651FA">
        <w:rPr>
          <w:rFonts w:cs="Arial"/>
          <w:sz w:val="22"/>
          <w:szCs w:val="22"/>
          <w:lang w:val="es-CR"/>
        </w:rPr>
        <w:t>discutidos,</w:t>
      </w:r>
      <w:r w:rsidR="00D75F45" w:rsidRPr="0094663D">
        <w:rPr>
          <w:rFonts w:cs="Arial"/>
          <w:sz w:val="22"/>
          <w:szCs w:val="22"/>
          <w:lang w:val="es-CR"/>
        </w:rPr>
        <w:t xml:space="preserve"> </w:t>
      </w:r>
      <w:r w:rsidR="000651FA" w:rsidRPr="000651FA">
        <w:rPr>
          <w:rFonts w:cs="Arial"/>
          <w:sz w:val="22"/>
          <w:szCs w:val="22"/>
          <w:lang w:val="es-CR"/>
        </w:rPr>
        <w:t>se</w:t>
      </w:r>
      <w:r w:rsidR="00D75F45" w:rsidRPr="0094663D">
        <w:rPr>
          <w:rFonts w:cs="Arial"/>
          <w:sz w:val="22"/>
          <w:szCs w:val="22"/>
          <w:lang w:val="es-CR"/>
        </w:rPr>
        <w:t xml:space="preserve"> </w:t>
      </w:r>
      <w:r w:rsidR="000651FA" w:rsidRPr="000651FA">
        <w:rPr>
          <w:rFonts w:cs="Arial"/>
          <w:sz w:val="22"/>
          <w:szCs w:val="22"/>
          <w:lang w:val="es-CR"/>
        </w:rPr>
        <w:t>presentará</w:t>
      </w:r>
      <w:r w:rsidR="00D75F45" w:rsidRPr="0094663D">
        <w:rPr>
          <w:rFonts w:cs="Arial"/>
          <w:sz w:val="22"/>
          <w:szCs w:val="22"/>
          <w:lang w:val="es-CR"/>
        </w:rPr>
        <w:t xml:space="preserve"> </w:t>
      </w:r>
      <w:r w:rsidR="000651FA" w:rsidRPr="000651FA">
        <w:rPr>
          <w:rFonts w:cs="Arial"/>
          <w:sz w:val="22"/>
          <w:szCs w:val="22"/>
          <w:lang w:val="es-CR"/>
        </w:rPr>
        <w:t>la</w:t>
      </w:r>
      <w:r w:rsidR="00D75F45" w:rsidRPr="0094663D">
        <w:rPr>
          <w:rFonts w:cs="Arial"/>
          <w:sz w:val="22"/>
          <w:szCs w:val="22"/>
          <w:lang w:val="es-CR"/>
        </w:rPr>
        <w:t xml:space="preserve"> </w:t>
      </w:r>
      <w:r w:rsidR="000651FA" w:rsidRPr="000651FA">
        <w:rPr>
          <w:rFonts w:cs="Arial"/>
          <w:sz w:val="22"/>
          <w:szCs w:val="22"/>
          <w:lang w:val="es-CR"/>
        </w:rPr>
        <w:t>redistribución</w:t>
      </w:r>
      <w:r w:rsidR="00D75F45" w:rsidRPr="0094663D">
        <w:rPr>
          <w:rFonts w:cs="Arial"/>
          <w:sz w:val="22"/>
          <w:szCs w:val="22"/>
          <w:lang w:val="es-CR"/>
        </w:rPr>
        <w:t xml:space="preserve">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recursos</w:t>
      </w:r>
      <w:r w:rsidR="00D75F45" w:rsidRPr="0094663D">
        <w:rPr>
          <w:rFonts w:cs="Arial"/>
          <w:sz w:val="22"/>
          <w:szCs w:val="22"/>
          <w:lang w:val="es-CR"/>
        </w:rPr>
        <w:t xml:space="preserve"> </w:t>
      </w:r>
      <w:r w:rsidR="000651FA" w:rsidRPr="000651FA">
        <w:rPr>
          <w:rFonts w:cs="Arial"/>
          <w:sz w:val="22"/>
          <w:szCs w:val="22"/>
          <w:lang w:val="es-CR"/>
        </w:rPr>
        <w:t>para</w:t>
      </w:r>
      <w:r w:rsidR="00D75F45" w:rsidRPr="0094663D">
        <w:rPr>
          <w:rFonts w:cs="Arial"/>
          <w:sz w:val="22"/>
          <w:szCs w:val="22"/>
          <w:lang w:val="es-CR"/>
        </w:rPr>
        <w:t xml:space="preserve"> </w:t>
      </w:r>
      <w:r w:rsidR="000651FA" w:rsidRPr="000651FA">
        <w:rPr>
          <w:rFonts w:cs="Arial"/>
          <w:sz w:val="22"/>
          <w:szCs w:val="22"/>
          <w:lang w:val="es-CR"/>
        </w:rPr>
        <w:t>el</w:t>
      </w:r>
      <w:r w:rsidR="00D75F45" w:rsidRPr="0094663D">
        <w:rPr>
          <w:rFonts w:cs="Arial"/>
          <w:sz w:val="22"/>
          <w:szCs w:val="22"/>
          <w:lang w:val="es-CR"/>
        </w:rPr>
        <w:t xml:space="preserve"> ú</w:t>
      </w:r>
      <w:r w:rsidR="000651FA" w:rsidRPr="000651FA">
        <w:rPr>
          <w:rFonts w:cs="Arial"/>
          <w:sz w:val="22"/>
          <w:szCs w:val="22"/>
          <w:lang w:val="es-CR"/>
        </w:rPr>
        <w:t>ltimo</w:t>
      </w:r>
      <w:r w:rsidR="00D75F45" w:rsidRPr="0094663D">
        <w:rPr>
          <w:rFonts w:cs="Arial"/>
          <w:sz w:val="22"/>
          <w:szCs w:val="22"/>
          <w:lang w:val="es-CR"/>
        </w:rPr>
        <w:t xml:space="preserve"> </w:t>
      </w:r>
      <w:r w:rsidR="000651FA" w:rsidRPr="000651FA">
        <w:rPr>
          <w:rFonts w:cs="Arial"/>
          <w:sz w:val="22"/>
          <w:szCs w:val="22"/>
          <w:lang w:val="es-CR"/>
        </w:rPr>
        <w:t>trimestre</w:t>
      </w:r>
      <w:r w:rsidR="00D75F45" w:rsidRPr="0094663D">
        <w:rPr>
          <w:rFonts w:cs="Arial"/>
          <w:sz w:val="22"/>
          <w:szCs w:val="22"/>
          <w:lang w:val="es-CR"/>
        </w:rPr>
        <w:t xml:space="preserve"> </w:t>
      </w:r>
      <w:r w:rsidR="000651FA" w:rsidRPr="000651FA">
        <w:rPr>
          <w:rFonts w:cs="Arial"/>
          <w:sz w:val="22"/>
          <w:szCs w:val="22"/>
          <w:lang w:val="es-CR"/>
        </w:rPr>
        <w:t>del</w:t>
      </w:r>
      <w:r w:rsidR="00D75F45" w:rsidRPr="0094663D">
        <w:rPr>
          <w:rFonts w:cs="Arial"/>
          <w:sz w:val="22"/>
          <w:szCs w:val="22"/>
          <w:lang w:val="es-CR"/>
        </w:rPr>
        <w:t xml:space="preserve"> </w:t>
      </w:r>
      <w:r w:rsidR="000651FA" w:rsidRPr="000651FA">
        <w:rPr>
          <w:rFonts w:cs="Arial"/>
          <w:sz w:val="22"/>
          <w:szCs w:val="22"/>
          <w:lang w:val="es-CR"/>
        </w:rPr>
        <w:t>año</w:t>
      </w:r>
      <w:r w:rsidR="00E45C4E" w:rsidRPr="0094663D">
        <w:rPr>
          <w:rFonts w:cs="Arial"/>
          <w:sz w:val="22"/>
          <w:szCs w:val="22"/>
          <w:lang w:val="es-CR"/>
        </w:rPr>
        <w:t>.</w:t>
      </w:r>
    </w:p>
    <w:p w14:paraId="0CC0B328" w14:textId="643C6AAC" w:rsidR="0094663D" w:rsidRDefault="0094663D" w:rsidP="0094663D">
      <w:pPr>
        <w:spacing w:line="360" w:lineRule="auto"/>
        <w:jc w:val="both"/>
        <w:rPr>
          <w:rFonts w:cs="Arial"/>
          <w:sz w:val="22"/>
          <w:szCs w:val="22"/>
          <w:lang w:val="es-CR"/>
        </w:rPr>
      </w:pPr>
      <w:r>
        <w:rPr>
          <w:rFonts w:cs="Arial"/>
          <w:sz w:val="22"/>
          <w:szCs w:val="22"/>
          <w:lang w:val="es-CR"/>
        </w:rPr>
        <w:t xml:space="preserve">I) </w:t>
      </w:r>
      <w:r w:rsidR="000651FA" w:rsidRPr="0094663D">
        <w:rPr>
          <w:rFonts w:cs="Arial"/>
          <w:sz w:val="22"/>
          <w:szCs w:val="22"/>
          <w:lang w:val="es-CR"/>
        </w:rPr>
        <w:t>No</w:t>
      </w:r>
      <w:r w:rsidR="00D75F45" w:rsidRPr="0094663D">
        <w:rPr>
          <w:rFonts w:cs="Arial"/>
          <w:sz w:val="22"/>
          <w:szCs w:val="22"/>
          <w:lang w:val="es-CR"/>
        </w:rPr>
        <w:t xml:space="preserve"> </w:t>
      </w:r>
      <w:r w:rsidR="000651FA" w:rsidRPr="0094663D">
        <w:rPr>
          <w:rFonts w:cs="Arial"/>
          <w:sz w:val="22"/>
          <w:szCs w:val="22"/>
          <w:lang w:val="es-CR"/>
        </w:rPr>
        <w:t>es</w:t>
      </w:r>
      <w:r w:rsidR="00D75F45" w:rsidRPr="0094663D">
        <w:rPr>
          <w:rFonts w:cs="Arial"/>
          <w:sz w:val="22"/>
          <w:szCs w:val="22"/>
          <w:lang w:val="es-CR"/>
        </w:rPr>
        <w:t xml:space="preserve"> </w:t>
      </w:r>
      <w:r w:rsidR="000651FA" w:rsidRPr="0094663D">
        <w:rPr>
          <w:rFonts w:cs="Arial"/>
          <w:sz w:val="22"/>
          <w:szCs w:val="22"/>
          <w:lang w:val="es-CR"/>
        </w:rPr>
        <w:t>posible</w:t>
      </w:r>
      <w:r w:rsidR="00D75F45" w:rsidRPr="0094663D">
        <w:rPr>
          <w:rFonts w:cs="Arial"/>
          <w:sz w:val="22"/>
          <w:szCs w:val="22"/>
          <w:lang w:val="es-CR"/>
        </w:rPr>
        <w:t xml:space="preserve"> </w:t>
      </w:r>
      <w:r w:rsidR="000651FA" w:rsidRPr="0094663D">
        <w:rPr>
          <w:rFonts w:cs="Arial"/>
          <w:sz w:val="22"/>
          <w:szCs w:val="22"/>
          <w:lang w:val="es-CR"/>
        </w:rPr>
        <w:t>realizar</w:t>
      </w:r>
      <w:r w:rsidR="00D75F45" w:rsidRPr="0094663D">
        <w:rPr>
          <w:rFonts w:cs="Arial"/>
          <w:sz w:val="22"/>
          <w:szCs w:val="22"/>
          <w:lang w:val="es-CR"/>
        </w:rPr>
        <w:t xml:space="preserve"> </w:t>
      </w:r>
      <w:r w:rsidR="00E45C4E" w:rsidRPr="0094663D">
        <w:rPr>
          <w:rFonts w:cs="Arial"/>
          <w:sz w:val="22"/>
          <w:szCs w:val="22"/>
          <w:lang w:val="es-CR"/>
        </w:rPr>
        <w:t xml:space="preserve">en este momento </w:t>
      </w:r>
      <w:r w:rsidR="000651FA" w:rsidRPr="0094663D">
        <w:rPr>
          <w:rFonts w:cs="Arial"/>
          <w:sz w:val="22"/>
          <w:szCs w:val="22"/>
          <w:lang w:val="es-CR"/>
        </w:rPr>
        <w:t>la</w:t>
      </w:r>
      <w:r w:rsidR="00D75F45" w:rsidRPr="0094663D">
        <w:rPr>
          <w:rFonts w:cs="Arial"/>
          <w:sz w:val="22"/>
          <w:szCs w:val="22"/>
          <w:lang w:val="es-CR"/>
        </w:rPr>
        <w:t xml:space="preserve"> </w:t>
      </w:r>
      <w:r w:rsidR="000651FA" w:rsidRPr="0094663D">
        <w:rPr>
          <w:rFonts w:cs="Arial"/>
          <w:sz w:val="22"/>
          <w:szCs w:val="22"/>
          <w:lang w:val="es-CR"/>
        </w:rPr>
        <w:t>reapertura</w:t>
      </w:r>
      <w:r w:rsidR="00D75F45" w:rsidRPr="0094663D">
        <w:rPr>
          <w:rFonts w:cs="Arial"/>
          <w:sz w:val="22"/>
          <w:szCs w:val="22"/>
          <w:lang w:val="es-CR"/>
        </w:rPr>
        <w:t xml:space="preserve"> </w:t>
      </w:r>
      <w:r w:rsidR="000651FA" w:rsidRPr="0094663D">
        <w:rPr>
          <w:rFonts w:cs="Arial"/>
          <w:sz w:val="22"/>
          <w:szCs w:val="22"/>
          <w:lang w:val="es-CR"/>
        </w:rPr>
        <w:t>de</w:t>
      </w:r>
      <w:r w:rsidR="00D75F45" w:rsidRPr="0094663D">
        <w:rPr>
          <w:rFonts w:cs="Arial"/>
          <w:sz w:val="22"/>
          <w:szCs w:val="22"/>
          <w:lang w:val="es-CR"/>
        </w:rPr>
        <w:t xml:space="preserve"> </w:t>
      </w:r>
      <w:r w:rsidR="000651FA" w:rsidRPr="0094663D">
        <w:rPr>
          <w:rFonts w:cs="Arial"/>
          <w:sz w:val="22"/>
          <w:szCs w:val="22"/>
          <w:lang w:val="es-CR"/>
        </w:rPr>
        <w:t>ventanillas</w:t>
      </w:r>
      <w:r w:rsidR="00D75F45" w:rsidRPr="0094663D">
        <w:rPr>
          <w:rFonts w:cs="Arial"/>
          <w:sz w:val="22"/>
          <w:szCs w:val="22"/>
          <w:lang w:val="es-CR"/>
        </w:rPr>
        <w:t xml:space="preserve"> </w:t>
      </w:r>
      <w:r w:rsidR="000651FA" w:rsidRPr="0094663D">
        <w:rPr>
          <w:rFonts w:cs="Arial"/>
          <w:sz w:val="22"/>
          <w:szCs w:val="22"/>
          <w:lang w:val="es-CR"/>
        </w:rPr>
        <w:t>con</w:t>
      </w:r>
      <w:r w:rsidR="00D75F45" w:rsidRPr="0094663D">
        <w:rPr>
          <w:rFonts w:cs="Arial"/>
          <w:sz w:val="22"/>
          <w:szCs w:val="22"/>
          <w:lang w:val="es-CR"/>
        </w:rPr>
        <w:t xml:space="preserve"> </w:t>
      </w:r>
      <w:r w:rsidR="000651FA" w:rsidRPr="0094663D">
        <w:rPr>
          <w:rFonts w:cs="Arial"/>
          <w:sz w:val="22"/>
          <w:szCs w:val="22"/>
          <w:lang w:val="es-CR"/>
        </w:rPr>
        <w:t>cargo</w:t>
      </w:r>
      <w:r w:rsidR="00D75F45" w:rsidRPr="0094663D">
        <w:rPr>
          <w:rFonts w:cs="Arial"/>
          <w:sz w:val="22"/>
          <w:szCs w:val="22"/>
          <w:lang w:val="es-CR"/>
        </w:rPr>
        <w:t xml:space="preserve"> </w:t>
      </w:r>
      <w:r w:rsidR="000651FA" w:rsidRPr="0094663D">
        <w:rPr>
          <w:rFonts w:cs="Arial"/>
          <w:sz w:val="22"/>
          <w:szCs w:val="22"/>
          <w:lang w:val="es-CR"/>
        </w:rPr>
        <w:t>al</w:t>
      </w:r>
      <w:r w:rsidR="00D75F45" w:rsidRPr="0094663D">
        <w:rPr>
          <w:rFonts w:cs="Arial"/>
          <w:sz w:val="22"/>
          <w:szCs w:val="22"/>
          <w:lang w:val="es-CR"/>
        </w:rPr>
        <w:t xml:space="preserve"> </w:t>
      </w:r>
      <w:r w:rsidR="000651FA" w:rsidRPr="0094663D">
        <w:rPr>
          <w:rFonts w:cs="Arial"/>
          <w:sz w:val="22"/>
          <w:szCs w:val="22"/>
          <w:lang w:val="es-CR"/>
        </w:rPr>
        <w:t>presupuesto</w:t>
      </w:r>
      <w:r w:rsidR="00D75F45" w:rsidRPr="0094663D">
        <w:rPr>
          <w:rFonts w:cs="Arial"/>
          <w:sz w:val="22"/>
          <w:szCs w:val="22"/>
          <w:lang w:val="es-CR"/>
        </w:rPr>
        <w:t xml:space="preserve"> </w:t>
      </w:r>
      <w:r w:rsidR="000651FA" w:rsidRPr="0094663D">
        <w:rPr>
          <w:rFonts w:cs="Arial"/>
          <w:sz w:val="22"/>
          <w:szCs w:val="22"/>
          <w:lang w:val="es-CR"/>
        </w:rPr>
        <w:t>2022.</w:t>
      </w:r>
    </w:p>
    <w:p w14:paraId="576706A5" w14:textId="58CA4BB2" w:rsidR="0094663D" w:rsidRPr="0094663D" w:rsidRDefault="0094663D" w:rsidP="0094663D">
      <w:pPr>
        <w:spacing w:line="360" w:lineRule="auto"/>
        <w:jc w:val="both"/>
        <w:rPr>
          <w:rFonts w:cs="Arial"/>
          <w:sz w:val="22"/>
          <w:szCs w:val="22"/>
          <w:lang w:val="es-CR"/>
        </w:rPr>
      </w:pPr>
      <w:r>
        <w:rPr>
          <w:rFonts w:cs="Arial"/>
          <w:sz w:val="22"/>
          <w:szCs w:val="22"/>
          <w:lang w:val="es-CR"/>
        </w:rPr>
        <w:t xml:space="preserve">J) </w:t>
      </w:r>
      <w:r w:rsidR="000651FA" w:rsidRPr="000651FA">
        <w:rPr>
          <w:rFonts w:cs="Arial"/>
          <w:sz w:val="22"/>
          <w:szCs w:val="22"/>
          <w:lang w:val="es-CR"/>
        </w:rPr>
        <w:t>Según</w:t>
      </w:r>
      <w:r w:rsidR="00D75F45" w:rsidRPr="0094663D">
        <w:rPr>
          <w:rFonts w:cs="Arial"/>
          <w:sz w:val="22"/>
          <w:szCs w:val="22"/>
          <w:lang w:val="es-CR"/>
        </w:rPr>
        <w:t xml:space="preserve"> </w:t>
      </w:r>
      <w:r w:rsidR="000651FA" w:rsidRPr="000651FA">
        <w:rPr>
          <w:rFonts w:cs="Arial"/>
          <w:sz w:val="22"/>
          <w:szCs w:val="22"/>
          <w:lang w:val="es-CR"/>
        </w:rPr>
        <w:t>el</w:t>
      </w:r>
      <w:r w:rsidR="00D75F45" w:rsidRPr="0094663D">
        <w:rPr>
          <w:rFonts w:cs="Arial"/>
          <w:sz w:val="22"/>
          <w:szCs w:val="22"/>
          <w:lang w:val="es-CR"/>
        </w:rPr>
        <w:t xml:space="preserve"> </w:t>
      </w:r>
      <w:r w:rsidR="000651FA" w:rsidRPr="000651FA">
        <w:rPr>
          <w:rFonts w:cs="Arial"/>
          <w:sz w:val="22"/>
          <w:szCs w:val="22"/>
          <w:lang w:val="es-CR"/>
        </w:rPr>
        <w:t>resultado</w:t>
      </w:r>
      <w:r w:rsidR="00D75F45" w:rsidRPr="0094663D">
        <w:rPr>
          <w:rFonts w:cs="Arial"/>
          <w:sz w:val="22"/>
          <w:szCs w:val="22"/>
          <w:lang w:val="es-CR"/>
        </w:rPr>
        <w:t xml:space="preserve"> </w:t>
      </w:r>
      <w:r w:rsidR="000651FA" w:rsidRPr="000651FA">
        <w:rPr>
          <w:rFonts w:cs="Arial"/>
          <w:sz w:val="22"/>
          <w:szCs w:val="22"/>
          <w:lang w:val="es-CR"/>
        </w:rPr>
        <w:t>del</w:t>
      </w:r>
      <w:r w:rsidR="00D75F45" w:rsidRPr="0094663D">
        <w:rPr>
          <w:rFonts w:cs="Arial"/>
          <w:sz w:val="22"/>
          <w:szCs w:val="22"/>
          <w:lang w:val="es-CR"/>
        </w:rPr>
        <w:t xml:space="preserve"> </w:t>
      </w:r>
      <w:r w:rsidR="000651FA" w:rsidRPr="000651FA">
        <w:rPr>
          <w:rFonts w:cs="Arial"/>
          <w:sz w:val="22"/>
          <w:szCs w:val="22"/>
          <w:lang w:val="es-CR"/>
        </w:rPr>
        <w:t>proyecto</w:t>
      </w:r>
      <w:r w:rsidR="00D75F45" w:rsidRPr="0094663D">
        <w:rPr>
          <w:rFonts w:cs="Arial"/>
          <w:sz w:val="22"/>
          <w:szCs w:val="22"/>
          <w:lang w:val="es-CR"/>
        </w:rPr>
        <w:t xml:space="preserve">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Ley</w:t>
      </w:r>
      <w:r w:rsidR="00D75F45" w:rsidRPr="0094663D">
        <w:rPr>
          <w:rFonts w:cs="Arial"/>
          <w:sz w:val="22"/>
          <w:szCs w:val="22"/>
          <w:lang w:val="es-CR"/>
        </w:rPr>
        <w:t xml:space="preserve"> </w:t>
      </w:r>
      <w:r w:rsidR="000651FA" w:rsidRPr="000651FA">
        <w:rPr>
          <w:rFonts w:cs="Arial"/>
          <w:sz w:val="22"/>
          <w:szCs w:val="22"/>
          <w:lang w:val="es-CR"/>
        </w:rPr>
        <w:t>del</w:t>
      </w:r>
      <w:r w:rsidR="00D75F45" w:rsidRPr="0094663D">
        <w:rPr>
          <w:rFonts w:cs="Arial"/>
          <w:sz w:val="22"/>
          <w:szCs w:val="22"/>
          <w:lang w:val="es-CR"/>
        </w:rPr>
        <w:t xml:space="preserve"> </w:t>
      </w:r>
      <w:r w:rsidR="000651FA" w:rsidRPr="000651FA">
        <w:rPr>
          <w:rFonts w:cs="Arial"/>
          <w:sz w:val="22"/>
          <w:szCs w:val="22"/>
          <w:lang w:val="es-CR"/>
        </w:rPr>
        <w:t>Presupuesto</w:t>
      </w:r>
      <w:r w:rsidR="00D75F45" w:rsidRPr="0094663D">
        <w:rPr>
          <w:rFonts w:cs="Arial"/>
          <w:sz w:val="22"/>
          <w:szCs w:val="22"/>
          <w:lang w:val="es-CR"/>
        </w:rPr>
        <w:t xml:space="preserve"> </w:t>
      </w:r>
      <w:r w:rsidR="000651FA" w:rsidRPr="000651FA">
        <w:rPr>
          <w:rFonts w:cs="Arial"/>
          <w:sz w:val="22"/>
          <w:szCs w:val="22"/>
          <w:lang w:val="es-CR"/>
        </w:rPr>
        <w:t>Ordinario</w:t>
      </w:r>
      <w:r w:rsidR="00D75F45" w:rsidRPr="0094663D">
        <w:rPr>
          <w:rFonts w:cs="Arial"/>
          <w:sz w:val="22"/>
          <w:szCs w:val="22"/>
          <w:lang w:val="es-CR"/>
        </w:rPr>
        <w:t xml:space="preserve">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la</w:t>
      </w:r>
      <w:r w:rsidR="00D75F45" w:rsidRPr="0094663D">
        <w:rPr>
          <w:rFonts w:cs="Arial"/>
          <w:sz w:val="22"/>
          <w:szCs w:val="22"/>
          <w:lang w:val="es-CR"/>
        </w:rPr>
        <w:t xml:space="preserve"> </w:t>
      </w:r>
      <w:r w:rsidR="000651FA" w:rsidRPr="000651FA">
        <w:rPr>
          <w:rFonts w:cs="Arial"/>
          <w:sz w:val="22"/>
          <w:szCs w:val="22"/>
          <w:lang w:val="es-CR"/>
        </w:rPr>
        <w:t>República,</w:t>
      </w:r>
      <w:r w:rsidR="00D75F45" w:rsidRPr="0094663D">
        <w:rPr>
          <w:rFonts w:cs="Arial"/>
          <w:sz w:val="22"/>
          <w:szCs w:val="22"/>
          <w:lang w:val="es-CR"/>
        </w:rPr>
        <w:t xml:space="preserve"> </w:t>
      </w:r>
      <w:r w:rsidR="000651FA" w:rsidRPr="000651FA">
        <w:rPr>
          <w:rFonts w:cs="Arial"/>
          <w:sz w:val="22"/>
          <w:szCs w:val="22"/>
          <w:lang w:val="es-CR"/>
        </w:rPr>
        <w:t>para</w:t>
      </w:r>
      <w:r w:rsidR="00D75F45" w:rsidRPr="0094663D">
        <w:rPr>
          <w:rFonts w:cs="Arial"/>
          <w:sz w:val="22"/>
          <w:szCs w:val="22"/>
          <w:lang w:val="es-CR"/>
        </w:rPr>
        <w:t xml:space="preserve"> </w:t>
      </w:r>
      <w:r w:rsidR="000651FA" w:rsidRPr="000651FA">
        <w:rPr>
          <w:rFonts w:cs="Arial"/>
          <w:sz w:val="22"/>
          <w:szCs w:val="22"/>
          <w:lang w:val="es-CR"/>
        </w:rPr>
        <w:t>el</w:t>
      </w:r>
      <w:r w:rsidR="00D75F45" w:rsidRPr="0094663D">
        <w:rPr>
          <w:rFonts w:cs="Arial"/>
          <w:sz w:val="22"/>
          <w:szCs w:val="22"/>
          <w:lang w:val="es-CR"/>
        </w:rPr>
        <w:t xml:space="preserve"> </w:t>
      </w:r>
      <w:r w:rsidR="000651FA" w:rsidRPr="000651FA">
        <w:rPr>
          <w:rFonts w:cs="Arial"/>
          <w:sz w:val="22"/>
          <w:szCs w:val="22"/>
          <w:lang w:val="es-CR"/>
        </w:rPr>
        <w:t>año</w:t>
      </w:r>
      <w:r w:rsidR="00D75F45" w:rsidRPr="0094663D">
        <w:rPr>
          <w:rFonts w:cs="Arial"/>
          <w:sz w:val="22"/>
          <w:szCs w:val="22"/>
          <w:lang w:val="es-CR"/>
        </w:rPr>
        <w:t xml:space="preserve"> </w:t>
      </w:r>
      <w:r w:rsidR="000651FA" w:rsidRPr="000651FA">
        <w:rPr>
          <w:rFonts w:cs="Arial"/>
          <w:sz w:val="22"/>
          <w:szCs w:val="22"/>
          <w:lang w:val="es-CR"/>
        </w:rPr>
        <w:t>2023,</w:t>
      </w:r>
      <w:r w:rsidR="00D75F45" w:rsidRPr="0094663D">
        <w:rPr>
          <w:rFonts w:cs="Arial"/>
          <w:sz w:val="22"/>
          <w:szCs w:val="22"/>
          <w:lang w:val="es-CR"/>
        </w:rPr>
        <w:t xml:space="preserve"> </w:t>
      </w:r>
      <w:r w:rsidR="000651FA" w:rsidRPr="000651FA">
        <w:rPr>
          <w:rFonts w:cs="Arial"/>
          <w:sz w:val="22"/>
          <w:szCs w:val="22"/>
          <w:lang w:val="es-CR"/>
        </w:rPr>
        <w:t>se</w:t>
      </w:r>
      <w:r w:rsidR="00D75F45" w:rsidRPr="0094663D">
        <w:rPr>
          <w:rFonts w:cs="Arial"/>
          <w:sz w:val="22"/>
          <w:szCs w:val="22"/>
          <w:lang w:val="es-CR"/>
        </w:rPr>
        <w:t xml:space="preserve"> </w:t>
      </w:r>
      <w:r w:rsidR="000651FA" w:rsidRPr="000651FA">
        <w:rPr>
          <w:rFonts w:cs="Arial"/>
          <w:sz w:val="22"/>
          <w:szCs w:val="22"/>
          <w:lang w:val="es-CR"/>
        </w:rPr>
        <w:t>realizaría</w:t>
      </w:r>
      <w:r w:rsidR="00D75F45" w:rsidRPr="0094663D">
        <w:rPr>
          <w:rFonts w:cs="Arial"/>
          <w:sz w:val="22"/>
          <w:szCs w:val="22"/>
          <w:lang w:val="es-CR"/>
        </w:rPr>
        <w:t xml:space="preserve"> </w:t>
      </w:r>
      <w:r w:rsidR="000651FA" w:rsidRPr="000651FA">
        <w:rPr>
          <w:rFonts w:cs="Arial"/>
          <w:sz w:val="22"/>
          <w:szCs w:val="22"/>
          <w:lang w:val="es-CR"/>
        </w:rPr>
        <w:t>la</w:t>
      </w:r>
      <w:r w:rsidR="00D75F45" w:rsidRPr="0094663D">
        <w:rPr>
          <w:rFonts w:cs="Arial"/>
          <w:sz w:val="22"/>
          <w:szCs w:val="22"/>
          <w:lang w:val="es-CR"/>
        </w:rPr>
        <w:t xml:space="preserve"> </w:t>
      </w:r>
      <w:r w:rsidR="000651FA" w:rsidRPr="000651FA">
        <w:rPr>
          <w:rFonts w:cs="Arial"/>
          <w:sz w:val="22"/>
          <w:szCs w:val="22"/>
          <w:lang w:val="es-CR"/>
        </w:rPr>
        <w:t>reapertura</w:t>
      </w:r>
      <w:r w:rsidR="00D75F45" w:rsidRPr="0094663D">
        <w:rPr>
          <w:rFonts w:cs="Arial"/>
          <w:sz w:val="22"/>
          <w:szCs w:val="22"/>
          <w:lang w:val="es-CR"/>
        </w:rPr>
        <w:t xml:space="preserve">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ventanillas</w:t>
      </w:r>
      <w:r w:rsidR="00D75F45" w:rsidRPr="0094663D">
        <w:rPr>
          <w:rFonts w:cs="Arial"/>
          <w:sz w:val="22"/>
          <w:szCs w:val="22"/>
          <w:lang w:val="es-CR"/>
        </w:rPr>
        <w:t xml:space="preserve"> </w:t>
      </w:r>
      <w:r w:rsidR="000651FA" w:rsidRPr="000651FA">
        <w:rPr>
          <w:rFonts w:cs="Arial"/>
          <w:sz w:val="22"/>
          <w:szCs w:val="22"/>
          <w:lang w:val="es-CR"/>
        </w:rPr>
        <w:t>a</w:t>
      </w:r>
      <w:r w:rsidR="00D75F45" w:rsidRPr="0094663D">
        <w:rPr>
          <w:rFonts w:cs="Arial"/>
          <w:sz w:val="22"/>
          <w:szCs w:val="22"/>
          <w:lang w:val="es-CR"/>
        </w:rPr>
        <w:t xml:space="preserve"> </w:t>
      </w:r>
      <w:r w:rsidR="000651FA" w:rsidRPr="000651FA">
        <w:rPr>
          <w:rFonts w:cs="Arial"/>
          <w:sz w:val="22"/>
          <w:szCs w:val="22"/>
          <w:lang w:val="es-CR"/>
        </w:rPr>
        <w:t>finales</w:t>
      </w:r>
      <w:r w:rsidR="00D75F45" w:rsidRPr="0094663D">
        <w:rPr>
          <w:rFonts w:cs="Arial"/>
          <w:sz w:val="22"/>
          <w:szCs w:val="22"/>
          <w:lang w:val="es-CR"/>
        </w:rPr>
        <w:t xml:space="preserve"> </w:t>
      </w:r>
      <w:r w:rsidR="000651FA" w:rsidRPr="000651FA">
        <w:rPr>
          <w:rFonts w:cs="Arial"/>
          <w:sz w:val="22"/>
          <w:szCs w:val="22"/>
          <w:lang w:val="es-CR"/>
        </w:rPr>
        <w:t>del</w:t>
      </w:r>
      <w:r w:rsidR="00D75F45" w:rsidRPr="0094663D">
        <w:rPr>
          <w:rFonts w:cs="Arial"/>
          <w:sz w:val="22"/>
          <w:szCs w:val="22"/>
          <w:lang w:val="es-CR"/>
        </w:rPr>
        <w:t xml:space="preserve"> </w:t>
      </w:r>
      <w:r w:rsidR="000651FA" w:rsidRPr="000651FA">
        <w:rPr>
          <w:rFonts w:cs="Arial"/>
          <w:sz w:val="22"/>
          <w:szCs w:val="22"/>
          <w:lang w:val="es-CR"/>
        </w:rPr>
        <w:t>año,</w:t>
      </w:r>
      <w:r w:rsidR="00D75F45" w:rsidRPr="0094663D">
        <w:rPr>
          <w:rFonts w:cs="Arial"/>
          <w:sz w:val="22"/>
          <w:szCs w:val="22"/>
          <w:lang w:val="es-CR"/>
        </w:rPr>
        <w:t xml:space="preserve"> </w:t>
      </w:r>
      <w:r w:rsidR="000651FA" w:rsidRPr="000651FA">
        <w:rPr>
          <w:rFonts w:cs="Arial"/>
          <w:sz w:val="22"/>
          <w:szCs w:val="22"/>
          <w:lang w:val="es-CR"/>
        </w:rPr>
        <w:t>con</w:t>
      </w:r>
      <w:r w:rsidR="00D75F45" w:rsidRPr="0094663D">
        <w:rPr>
          <w:rFonts w:cs="Arial"/>
          <w:sz w:val="22"/>
          <w:szCs w:val="22"/>
          <w:lang w:val="es-CR"/>
        </w:rPr>
        <w:t xml:space="preserve"> </w:t>
      </w:r>
      <w:r w:rsidR="000651FA" w:rsidRPr="000651FA">
        <w:rPr>
          <w:rFonts w:cs="Arial"/>
          <w:sz w:val="22"/>
          <w:szCs w:val="22"/>
          <w:lang w:val="es-CR"/>
        </w:rPr>
        <w:t>cargo</w:t>
      </w:r>
      <w:r w:rsidR="00D75F45" w:rsidRPr="0094663D">
        <w:rPr>
          <w:rFonts w:cs="Arial"/>
          <w:sz w:val="22"/>
          <w:szCs w:val="22"/>
          <w:lang w:val="es-CR"/>
        </w:rPr>
        <w:t xml:space="preserve"> </w:t>
      </w:r>
      <w:r w:rsidR="000651FA" w:rsidRPr="000651FA">
        <w:rPr>
          <w:rFonts w:cs="Arial"/>
          <w:sz w:val="22"/>
          <w:szCs w:val="22"/>
          <w:lang w:val="es-CR"/>
        </w:rPr>
        <w:t>al</w:t>
      </w:r>
      <w:r w:rsidR="00D75F45" w:rsidRPr="0094663D">
        <w:rPr>
          <w:rFonts w:cs="Arial"/>
          <w:sz w:val="22"/>
          <w:szCs w:val="22"/>
          <w:lang w:val="es-CR"/>
        </w:rPr>
        <w:t xml:space="preserve"> </w:t>
      </w:r>
      <w:r w:rsidR="000651FA" w:rsidRPr="000651FA">
        <w:rPr>
          <w:rFonts w:cs="Arial"/>
          <w:sz w:val="22"/>
          <w:szCs w:val="22"/>
          <w:lang w:val="es-CR"/>
        </w:rPr>
        <w:t>presupuesto</w:t>
      </w:r>
      <w:r w:rsidR="00D75F45" w:rsidRPr="0094663D">
        <w:rPr>
          <w:rFonts w:cs="Arial"/>
          <w:sz w:val="22"/>
          <w:szCs w:val="22"/>
          <w:lang w:val="es-CR"/>
        </w:rPr>
        <w:t xml:space="preserve"> </w:t>
      </w:r>
      <w:r w:rsidR="000651FA" w:rsidRPr="000651FA">
        <w:rPr>
          <w:rFonts w:cs="Arial"/>
          <w:sz w:val="22"/>
          <w:szCs w:val="22"/>
          <w:lang w:val="es-CR"/>
        </w:rPr>
        <w:t>2023.</w:t>
      </w:r>
      <w:r w:rsidRPr="0094663D">
        <w:rPr>
          <w:rFonts w:cs="Arial"/>
          <w:sz w:val="22"/>
          <w:szCs w:val="22"/>
          <w:lang w:val="es-CR"/>
        </w:rPr>
        <w:t xml:space="preserve"> </w:t>
      </w:r>
    </w:p>
    <w:p w14:paraId="125334A5" w14:textId="28E61E68" w:rsidR="0094663D" w:rsidRDefault="0094663D" w:rsidP="0094663D">
      <w:pPr>
        <w:spacing w:line="360" w:lineRule="auto"/>
        <w:jc w:val="both"/>
        <w:rPr>
          <w:rFonts w:cs="Arial"/>
          <w:sz w:val="22"/>
          <w:szCs w:val="22"/>
          <w:lang w:val="es-CR"/>
        </w:rPr>
      </w:pPr>
      <w:r>
        <w:rPr>
          <w:rFonts w:cs="Arial"/>
          <w:sz w:val="22"/>
          <w:szCs w:val="22"/>
          <w:lang w:val="es-CR"/>
        </w:rPr>
        <w:t xml:space="preserve">K) </w:t>
      </w:r>
      <w:r w:rsidR="000651FA" w:rsidRPr="000651FA">
        <w:rPr>
          <w:rFonts w:cs="Arial"/>
          <w:sz w:val="22"/>
          <w:szCs w:val="22"/>
          <w:lang w:val="es-CR"/>
        </w:rPr>
        <w:t>Se</w:t>
      </w:r>
      <w:r w:rsidR="00D75F45" w:rsidRPr="0094663D">
        <w:rPr>
          <w:rFonts w:cs="Arial"/>
          <w:sz w:val="22"/>
          <w:szCs w:val="22"/>
          <w:lang w:val="es-CR"/>
        </w:rPr>
        <w:t xml:space="preserve"> </w:t>
      </w:r>
      <w:r w:rsidR="000651FA" w:rsidRPr="000651FA">
        <w:rPr>
          <w:rFonts w:cs="Arial"/>
          <w:sz w:val="22"/>
          <w:szCs w:val="22"/>
          <w:lang w:val="es-CR"/>
        </w:rPr>
        <w:t>implementará</w:t>
      </w:r>
      <w:r w:rsidR="00D75F45" w:rsidRPr="0094663D">
        <w:rPr>
          <w:rFonts w:cs="Arial"/>
          <w:sz w:val="22"/>
          <w:szCs w:val="22"/>
          <w:lang w:val="es-CR"/>
        </w:rPr>
        <w:t xml:space="preserve"> </w:t>
      </w:r>
      <w:r w:rsidR="000651FA" w:rsidRPr="000651FA">
        <w:rPr>
          <w:rFonts w:cs="Arial"/>
          <w:sz w:val="22"/>
          <w:szCs w:val="22"/>
          <w:lang w:val="es-CR"/>
        </w:rPr>
        <w:t>una</w:t>
      </w:r>
      <w:r w:rsidR="00D75F45" w:rsidRPr="0094663D">
        <w:rPr>
          <w:rFonts w:cs="Arial"/>
          <w:sz w:val="22"/>
          <w:szCs w:val="22"/>
          <w:lang w:val="es-CR"/>
        </w:rPr>
        <w:t xml:space="preserve"> </w:t>
      </w:r>
      <w:r w:rsidR="000651FA" w:rsidRPr="000651FA">
        <w:rPr>
          <w:rFonts w:cs="Arial"/>
          <w:sz w:val="22"/>
          <w:szCs w:val="22"/>
          <w:lang w:val="es-CR"/>
        </w:rPr>
        <w:t>estrategia</w:t>
      </w:r>
      <w:r w:rsidR="00D75F45" w:rsidRPr="0094663D">
        <w:rPr>
          <w:rFonts w:cs="Arial"/>
          <w:sz w:val="22"/>
          <w:szCs w:val="22"/>
          <w:lang w:val="es-CR"/>
        </w:rPr>
        <w:t xml:space="preserve">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seguimiento</w:t>
      </w:r>
      <w:r w:rsidR="00D75F45" w:rsidRPr="0094663D">
        <w:rPr>
          <w:rFonts w:cs="Arial"/>
          <w:sz w:val="22"/>
          <w:szCs w:val="22"/>
          <w:lang w:val="es-CR"/>
        </w:rPr>
        <w:t xml:space="preserve"> </w:t>
      </w:r>
      <w:r w:rsidR="000651FA" w:rsidRPr="000651FA">
        <w:rPr>
          <w:rFonts w:cs="Arial"/>
          <w:sz w:val="22"/>
          <w:szCs w:val="22"/>
          <w:lang w:val="es-CR"/>
        </w:rPr>
        <w:t>y</w:t>
      </w:r>
      <w:r w:rsidR="00D75F45" w:rsidRPr="0094663D">
        <w:rPr>
          <w:rFonts w:cs="Arial"/>
          <w:sz w:val="22"/>
          <w:szCs w:val="22"/>
          <w:lang w:val="es-CR"/>
        </w:rPr>
        <w:t xml:space="preserve"> </w:t>
      </w:r>
      <w:r w:rsidR="000651FA" w:rsidRPr="000651FA">
        <w:rPr>
          <w:rFonts w:cs="Arial"/>
          <w:sz w:val="22"/>
          <w:szCs w:val="22"/>
          <w:lang w:val="es-CR"/>
        </w:rPr>
        <w:t>control</w:t>
      </w:r>
      <w:r w:rsidR="00D75F45" w:rsidRPr="0094663D">
        <w:rPr>
          <w:rFonts w:cs="Arial"/>
          <w:sz w:val="22"/>
          <w:szCs w:val="22"/>
          <w:lang w:val="es-CR"/>
        </w:rPr>
        <w:t xml:space="preserve"> </w:t>
      </w:r>
      <w:r w:rsidR="000651FA" w:rsidRPr="000651FA">
        <w:rPr>
          <w:rFonts w:cs="Arial"/>
          <w:sz w:val="22"/>
          <w:szCs w:val="22"/>
          <w:lang w:val="es-CR"/>
        </w:rPr>
        <w:t>mensual</w:t>
      </w:r>
      <w:r w:rsidR="00D75F45" w:rsidRPr="0094663D">
        <w:rPr>
          <w:rFonts w:cs="Arial"/>
          <w:sz w:val="22"/>
          <w:szCs w:val="22"/>
          <w:lang w:val="es-CR"/>
        </w:rPr>
        <w:t xml:space="preserve"> </w:t>
      </w:r>
      <w:r w:rsidR="000651FA" w:rsidRPr="000651FA">
        <w:rPr>
          <w:rFonts w:cs="Arial"/>
          <w:sz w:val="22"/>
          <w:szCs w:val="22"/>
          <w:lang w:val="es-CR"/>
        </w:rPr>
        <w:t>del</w:t>
      </w:r>
      <w:r w:rsidR="00D75F45" w:rsidRPr="0094663D">
        <w:rPr>
          <w:rFonts w:cs="Arial"/>
          <w:sz w:val="22"/>
          <w:szCs w:val="22"/>
          <w:lang w:val="es-CR"/>
        </w:rPr>
        <w:t xml:space="preserve"> </w:t>
      </w:r>
      <w:r w:rsidR="000651FA" w:rsidRPr="000651FA">
        <w:rPr>
          <w:rFonts w:cs="Arial"/>
          <w:sz w:val="22"/>
          <w:szCs w:val="22"/>
          <w:lang w:val="es-CR"/>
        </w:rPr>
        <w:t>presupuesto</w:t>
      </w:r>
      <w:r w:rsidR="00D75F45" w:rsidRPr="0094663D">
        <w:rPr>
          <w:rFonts w:cs="Arial"/>
          <w:sz w:val="22"/>
          <w:szCs w:val="22"/>
          <w:lang w:val="es-CR"/>
        </w:rPr>
        <w:t xml:space="preserve"> </w:t>
      </w:r>
      <w:r w:rsidR="000651FA" w:rsidRPr="000651FA">
        <w:rPr>
          <w:rFonts w:cs="Arial"/>
          <w:sz w:val="22"/>
          <w:szCs w:val="22"/>
          <w:lang w:val="es-CR"/>
        </w:rPr>
        <w:t>FOSUVI,</w:t>
      </w:r>
      <w:r w:rsidR="00D75F45" w:rsidRPr="0094663D">
        <w:rPr>
          <w:rFonts w:cs="Arial"/>
          <w:sz w:val="22"/>
          <w:szCs w:val="22"/>
          <w:lang w:val="es-CR"/>
        </w:rPr>
        <w:t xml:space="preserve"> </w:t>
      </w:r>
      <w:r w:rsidR="000651FA" w:rsidRPr="000651FA">
        <w:rPr>
          <w:rFonts w:cs="Arial"/>
          <w:sz w:val="22"/>
          <w:szCs w:val="22"/>
          <w:lang w:val="es-CR"/>
        </w:rPr>
        <w:t>a</w:t>
      </w:r>
      <w:r w:rsidR="00D75F45" w:rsidRPr="0094663D">
        <w:rPr>
          <w:rFonts w:cs="Arial"/>
          <w:sz w:val="22"/>
          <w:szCs w:val="22"/>
          <w:lang w:val="es-CR"/>
        </w:rPr>
        <w:t xml:space="preserve"> </w:t>
      </w:r>
      <w:r w:rsidR="000651FA" w:rsidRPr="000651FA">
        <w:rPr>
          <w:rFonts w:cs="Arial"/>
          <w:sz w:val="22"/>
          <w:szCs w:val="22"/>
          <w:lang w:val="es-CR"/>
        </w:rPr>
        <w:t>cargo</w:t>
      </w:r>
      <w:r w:rsidR="00D75F45" w:rsidRPr="0094663D">
        <w:rPr>
          <w:rFonts w:cs="Arial"/>
          <w:sz w:val="22"/>
          <w:szCs w:val="22"/>
          <w:lang w:val="es-CR"/>
        </w:rPr>
        <w:t xml:space="preserve">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la</w:t>
      </w:r>
      <w:r w:rsidR="00D75F45" w:rsidRPr="0094663D">
        <w:rPr>
          <w:rFonts w:cs="Arial"/>
          <w:sz w:val="22"/>
          <w:szCs w:val="22"/>
          <w:lang w:val="es-CR"/>
        </w:rPr>
        <w:t xml:space="preserve"> </w:t>
      </w:r>
      <w:r w:rsidR="000651FA" w:rsidRPr="000651FA">
        <w:rPr>
          <w:rFonts w:cs="Arial"/>
          <w:sz w:val="22"/>
          <w:szCs w:val="22"/>
          <w:lang w:val="es-CR"/>
        </w:rPr>
        <w:t>Subgerencia</w:t>
      </w:r>
      <w:r w:rsidR="00D75F45" w:rsidRPr="0094663D">
        <w:rPr>
          <w:rFonts w:cs="Arial"/>
          <w:sz w:val="22"/>
          <w:szCs w:val="22"/>
          <w:lang w:val="es-CR"/>
        </w:rPr>
        <w:t xml:space="preserve"> </w:t>
      </w:r>
      <w:r w:rsidR="000651FA" w:rsidRPr="000651FA">
        <w:rPr>
          <w:rFonts w:cs="Arial"/>
          <w:sz w:val="22"/>
          <w:szCs w:val="22"/>
          <w:lang w:val="es-CR"/>
        </w:rPr>
        <w:t>Financiera,</w:t>
      </w:r>
      <w:r w:rsidR="00D75F45" w:rsidRPr="0094663D">
        <w:rPr>
          <w:rFonts w:cs="Arial"/>
          <w:sz w:val="22"/>
          <w:szCs w:val="22"/>
          <w:lang w:val="es-CR"/>
        </w:rPr>
        <w:t xml:space="preserve"> </w:t>
      </w:r>
      <w:r w:rsidR="000651FA" w:rsidRPr="000651FA">
        <w:rPr>
          <w:rFonts w:cs="Arial"/>
          <w:sz w:val="22"/>
          <w:szCs w:val="22"/>
          <w:lang w:val="es-CR"/>
        </w:rPr>
        <w:t>considerando:</w:t>
      </w:r>
      <w:r w:rsidR="00D75F45" w:rsidRPr="0094663D">
        <w:rPr>
          <w:rFonts w:cs="Arial"/>
          <w:sz w:val="22"/>
          <w:szCs w:val="22"/>
          <w:lang w:val="es-CR"/>
        </w:rPr>
        <w:t xml:space="preserve"> </w:t>
      </w:r>
      <w:r w:rsidR="00E45C4E" w:rsidRPr="0094663D">
        <w:rPr>
          <w:rFonts w:cs="Arial"/>
          <w:sz w:val="22"/>
          <w:szCs w:val="22"/>
          <w:lang w:val="es-CR"/>
        </w:rPr>
        <w:t xml:space="preserve">presupuesto, niveles de ejecución, otros ingresos, redistribuciones, planificación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proyectos,</w:t>
      </w:r>
      <w:r w:rsidR="00D75F45" w:rsidRPr="0094663D">
        <w:rPr>
          <w:rFonts w:cs="Arial"/>
          <w:sz w:val="22"/>
          <w:szCs w:val="22"/>
          <w:lang w:val="es-CR"/>
        </w:rPr>
        <w:t xml:space="preserve"> </w:t>
      </w:r>
      <w:r w:rsidR="000651FA" w:rsidRPr="000651FA">
        <w:rPr>
          <w:rFonts w:cs="Arial"/>
          <w:sz w:val="22"/>
          <w:szCs w:val="22"/>
          <w:lang w:val="es-CR"/>
        </w:rPr>
        <w:t>programas</w:t>
      </w:r>
      <w:r w:rsidR="00D75F45" w:rsidRPr="0094663D">
        <w:rPr>
          <w:rFonts w:cs="Arial"/>
          <w:sz w:val="22"/>
          <w:szCs w:val="22"/>
          <w:lang w:val="es-CR"/>
        </w:rPr>
        <w:t xml:space="preserve"> </w:t>
      </w:r>
      <w:r w:rsidR="000651FA" w:rsidRPr="000651FA">
        <w:rPr>
          <w:rFonts w:cs="Arial"/>
          <w:sz w:val="22"/>
          <w:szCs w:val="22"/>
          <w:lang w:val="es-CR"/>
        </w:rPr>
        <w:t>y</w:t>
      </w:r>
      <w:r w:rsidR="00D75F45" w:rsidRPr="0094663D">
        <w:rPr>
          <w:rFonts w:cs="Arial"/>
          <w:sz w:val="22"/>
          <w:szCs w:val="22"/>
          <w:lang w:val="es-CR"/>
        </w:rPr>
        <w:t xml:space="preserve"> </w:t>
      </w:r>
      <w:r w:rsidR="000651FA" w:rsidRPr="000651FA">
        <w:rPr>
          <w:rFonts w:cs="Arial"/>
          <w:sz w:val="22"/>
          <w:szCs w:val="22"/>
          <w:lang w:val="es-CR"/>
        </w:rPr>
        <w:t>casos</w:t>
      </w:r>
      <w:r w:rsidR="00D75F45" w:rsidRPr="0094663D">
        <w:rPr>
          <w:rFonts w:cs="Arial"/>
          <w:sz w:val="22"/>
          <w:szCs w:val="22"/>
          <w:lang w:val="es-CR"/>
        </w:rPr>
        <w:t xml:space="preserve"> </w:t>
      </w:r>
      <w:r w:rsidR="000651FA" w:rsidRPr="000651FA">
        <w:rPr>
          <w:rFonts w:cs="Arial"/>
          <w:sz w:val="22"/>
          <w:szCs w:val="22"/>
          <w:lang w:val="es-CR"/>
        </w:rPr>
        <w:t>prioritarios</w:t>
      </w:r>
      <w:r w:rsidR="00E45C4E" w:rsidRPr="0094663D">
        <w:rPr>
          <w:rFonts w:cs="Arial"/>
          <w:sz w:val="22"/>
          <w:szCs w:val="22"/>
          <w:lang w:val="es-CR"/>
        </w:rPr>
        <w:t>.</w:t>
      </w:r>
    </w:p>
    <w:p w14:paraId="124EE45A" w14:textId="2EB8FFD7" w:rsidR="000651FA" w:rsidRPr="000651FA" w:rsidRDefault="0094663D" w:rsidP="0094663D">
      <w:pPr>
        <w:spacing w:line="360" w:lineRule="auto"/>
        <w:jc w:val="both"/>
        <w:rPr>
          <w:rFonts w:cs="Arial"/>
          <w:sz w:val="22"/>
          <w:szCs w:val="22"/>
          <w:lang w:val="es-CR"/>
        </w:rPr>
      </w:pPr>
      <w:r>
        <w:rPr>
          <w:rFonts w:cs="Arial"/>
          <w:sz w:val="22"/>
          <w:szCs w:val="22"/>
          <w:lang w:val="es-CR"/>
        </w:rPr>
        <w:t xml:space="preserve">L) </w:t>
      </w:r>
      <w:r w:rsidR="000651FA" w:rsidRPr="000651FA">
        <w:rPr>
          <w:rFonts w:cs="Arial"/>
          <w:sz w:val="22"/>
          <w:szCs w:val="22"/>
          <w:lang w:val="es-CR"/>
        </w:rPr>
        <w:t>Para</w:t>
      </w:r>
      <w:r w:rsidR="00D75F45" w:rsidRPr="0094663D">
        <w:rPr>
          <w:rFonts w:cs="Arial"/>
          <w:sz w:val="22"/>
          <w:szCs w:val="22"/>
          <w:lang w:val="es-CR"/>
        </w:rPr>
        <w:t xml:space="preserve"> </w:t>
      </w:r>
      <w:r w:rsidR="00E45C4E" w:rsidRPr="0094663D">
        <w:rPr>
          <w:rFonts w:cs="Arial"/>
          <w:sz w:val="22"/>
          <w:szCs w:val="22"/>
          <w:lang w:val="es-CR"/>
        </w:rPr>
        <w:t xml:space="preserve">el año </w:t>
      </w:r>
      <w:r w:rsidR="000651FA" w:rsidRPr="000651FA">
        <w:rPr>
          <w:rFonts w:cs="Arial"/>
          <w:sz w:val="22"/>
          <w:szCs w:val="22"/>
          <w:lang w:val="es-CR"/>
        </w:rPr>
        <w:t>2023,</w:t>
      </w:r>
      <w:r w:rsidR="00D75F45" w:rsidRPr="0094663D">
        <w:rPr>
          <w:rFonts w:cs="Arial"/>
          <w:sz w:val="22"/>
          <w:szCs w:val="22"/>
          <w:lang w:val="es-CR"/>
        </w:rPr>
        <w:t xml:space="preserve"> </w:t>
      </w:r>
      <w:r w:rsidR="000651FA" w:rsidRPr="000651FA">
        <w:rPr>
          <w:rFonts w:cs="Arial"/>
          <w:sz w:val="22"/>
          <w:szCs w:val="22"/>
          <w:lang w:val="es-CR"/>
        </w:rPr>
        <w:t>se</w:t>
      </w:r>
      <w:r w:rsidR="00D75F45" w:rsidRPr="0094663D">
        <w:rPr>
          <w:rFonts w:cs="Arial"/>
          <w:sz w:val="22"/>
          <w:szCs w:val="22"/>
          <w:lang w:val="es-CR"/>
        </w:rPr>
        <w:t xml:space="preserve"> </w:t>
      </w:r>
      <w:r w:rsidR="000651FA" w:rsidRPr="000651FA">
        <w:rPr>
          <w:rFonts w:cs="Arial"/>
          <w:sz w:val="22"/>
          <w:szCs w:val="22"/>
          <w:lang w:val="es-CR"/>
        </w:rPr>
        <w:t>formalizarán</w:t>
      </w:r>
      <w:r w:rsidR="00D75F45" w:rsidRPr="0094663D">
        <w:rPr>
          <w:rFonts w:cs="Arial"/>
          <w:sz w:val="22"/>
          <w:szCs w:val="22"/>
          <w:lang w:val="es-CR"/>
        </w:rPr>
        <w:t xml:space="preserve"> </w:t>
      </w:r>
      <w:r w:rsidR="000651FA" w:rsidRPr="000651FA">
        <w:rPr>
          <w:rFonts w:cs="Arial"/>
          <w:sz w:val="22"/>
          <w:szCs w:val="22"/>
          <w:lang w:val="es-CR"/>
        </w:rPr>
        <w:t>lineamientos</w:t>
      </w:r>
      <w:r w:rsidR="00D75F45" w:rsidRPr="0094663D">
        <w:rPr>
          <w:rFonts w:cs="Arial"/>
          <w:sz w:val="22"/>
          <w:szCs w:val="22"/>
          <w:lang w:val="es-CR"/>
        </w:rPr>
        <w:t xml:space="preserve"> </w:t>
      </w:r>
      <w:r w:rsidR="000651FA" w:rsidRPr="000651FA">
        <w:rPr>
          <w:rFonts w:cs="Arial"/>
          <w:sz w:val="22"/>
          <w:szCs w:val="22"/>
          <w:lang w:val="es-CR"/>
        </w:rPr>
        <w:t>adicionales</w:t>
      </w:r>
      <w:r w:rsidR="00D75F45" w:rsidRPr="0094663D">
        <w:rPr>
          <w:rFonts w:cs="Arial"/>
          <w:sz w:val="22"/>
          <w:szCs w:val="22"/>
          <w:lang w:val="es-CR"/>
        </w:rPr>
        <w:t xml:space="preserve">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control</w:t>
      </w:r>
      <w:r w:rsidR="00D75F45" w:rsidRPr="0094663D">
        <w:rPr>
          <w:rFonts w:cs="Arial"/>
          <w:sz w:val="22"/>
          <w:szCs w:val="22"/>
          <w:lang w:val="es-CR"/>
        </w:rPr>
        <w:t xml:space="preserve"> </w:t>
      </w:r>
      <w:r w:rsidR="000651FA" w:rsidRPr="000651FA">
        <w:rPr>
          <w:rFonts w:cs="Arial"/>
          <w:sz w:val="22"/>
          <w:szCs w:val="22"/>
          <w:lang w:val="es-CR"/>
        </w:rPr>
        <w:t>presupuestario</w:t>
      </w:r>
      <w:r w:rsidR="00D75F45" w:rsidRPr="0094663D">
        <w:rPr>
          <w:rFonts w:cs="Arial"/>
          <w:sz w:val="22"/>
          <w:szCs w:val="22"/>
          <w:lang w:val="es-CR"/>
        </w:rPr>
        <w:t xml:space="preserve"> </w:t>
      </w:r>
      <w:r w:rsidR="000651FA" w:rsidRPr="000651FA">
        <w:rPr>
          <w:rFonts w:cs="Arial"/>
          <w:sz w:val="22"/>
          <w:szCs w:val="22"/>
          <w:lang w:val="es-CR"/>
        </w:rPr>
        <w:t>para</w:t>
      </w:r>
      <w:r w:rsidR="00D75F45" w:rsidRPr="0094663D">
        <w:rPr>
          <w:rFonts w:cs="Arial"/>
          <w:sz w:val="22"/>
          <w:szCs w:val="22"/>
          <w:lang w:val="es-CR"/>
        </w:rPr>
        <w:t xml:space="preserve"> </w:t>
      </w:r>
      <w:r w:rsidR="00E45C4E" w:rsidRPr="0094663D">
        <w:rPr>
          <w:rFonts w:cs="Arial"/>
          <w:sz w:val="22"/>
          <w:szCs w:val="22"/>
          <w:lang w:val="es-CR"/>
        </w:rPr>
        <w:t>las e</w:t>
      </w:r>
      <w:r w:rsidR="000651FA" w:rsidRPr="000651FA">
        <w:rPr>
          <w:rFonts w:cs="Arial"/>
          <w:sz w:val="22"/>
          <w:szCs w:val="22"/>
          <w:lang w:val="es-CR"/>
        </w:rPr>
        <w:t>ntidades</w:t>
      </w:r>
      <w:r w:rsidR="00E45C4E" w:rsidRPr="0094663D">
        <w:rPr>
          <w:rFonts w:cs="Arial"/>
          <w:sz w:val="22"/>
          <w:szCs w:val="22"/>
          <w:lang w:val="es-CR"/>
        </w:rPr>
        <w:t xml:space="preserve"> autorizadas</w:t>
      </w:r>
      <w:r w:rsidR="000651FA" w:rsidRPr="000651FA">
        <w:rPr>
          <w:rFonts w:cs="Arial"/>
          <w:sz w:val="22"/>
          <w:szCs w:val="22"/>
          <w:lang w:val="es-CR"/>
        </w:rPr>
        <w:t>,</w:t>
      </w:r>
      <w:r w:rsidR="00D75F45" w:rsidRPr="0094663D">
        <w:rPr>
          <w:rFonts w:cs="Arial"/>
          <w:sz w:val="22"/>
          <w:szCs w:val="22"/>
          <w:lang w:val="es-CR"/>
        </w:rPr>
        <w:t xml:space="preserve"> </w:t>
      </w:r>
      <w:r w:rsidR="000651FA" w:rsidRPr="000651FA">
        <w:rPr>
          <w:rFonts w:cs="Arial"/>
          <w:sz w:val="22"/>
          <w:szCs w:val="22"/>
          <w:lang w:val="es-CR"/>
        </w:rPr>
        <w:t>así</w:t>
      </w:r>
      <w:r w:rsidR="00D75F45" w:rsidRPr="0094663D">
        <w:rPr>
          <w:rFonts w:cs="Arial"/>
          <w:sz w:val="22"/>
          <w:szCs w:val="22"/>
          <w:lang w:val="es-CR"/>
        </w:rPr>
        <w:t xml:space="preserve"> </w:t>
      </w:r>
      <w:r w:rsidR="000651FA" w:rsidRPr="000651FA">
        <w:rPr>
          <w:rFonts w:cs="Arial"/>
          <w:sz w:val="22"/>
          <w:szCs w:val="22"/>
          <w:lang w:val="es-CR"/>
        </w:rPr>
        <w:t>como</w:t>
      </w:r>
      <w:r w:rsidR="00D75F45" w:rsidRPr="0094663D">
        <w:rPr>
          <w:rFonts w:cs="Arial"/>
          <w:sz w:val="22"/>
          <w:szCs w:val="22"/>
          <w:lang w:val="es-CR"/>
        </w:rPr>
        <w:t xml:space="preserve"> </w:t>
      </w:r>
      <w:r w:rsidR="00E45C4E" w:rsidRPr="0094663D">
        <w:rPr>
          <w:rFonts w:cs="Arial"/>
          <w:sz w:val="22"/>
          <w:szCs w:val="22"/>
          <w:lang w:val="es-CR"/>
        </w:rPr>
        <w:t xml:space="preserve">una </w:t>
      </w:r>
      <w:r w:rsidR="000651FA" w:rsidRPr="000651FA">
        <w:rPr>
          <w:rFonts w:cs="Arial"/>
          <w:sz w:val="22"/>
          <w:szCs w:val="22"/>
          <w:lang w:val="es-CR"/>
        </w:rPr>
        <w:t>estrategia</w:t>
      </w:r>
      <w:r w:rsidR="00D75F45" w:rsidRPr="0094663D">
        <w:rPr>
          <w:rFonts w:cs="Arial"/>
          <w:sz w:val="22"/>
          <w:szCs w:val="22"/>
          <w:lang w:val="es-CR"/>
        </w:rPr>
        <w:t xml:space="preserve">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planificación</w:t>
      </w:r>
      <w:r w:rsidR="00D75F45" w:rsidRPr="0094663D">
        <w:rPr>
          <w:rFonts w:cs="Arial"/>
          <w:sz w:val="22"/>
          <w:szCs w:val="22"/>
          <w:lang w:val="es-CR"/>
        </w:rPr>
        <w:t xml:space="preserve"> </w:t>
      </w:r>
      <w:r w:rsidR="000651FA" w:rsidRPr="000651FA">
        <w:rPr>
          <w:rFonts w:cs="Arial"/>
          <w:sz w:val="22"/>
          <w:szCs w:val="22"/>
          <w:lang w:val="es-CR"/>
        </w:rPr>
        <w:t>de</w:t>
      </w:r>
      <w:r w:rsidR="00D75F45" w:rsidRPr="0094663D">
        <w:rPr>
          <w:rFonts w:cs="Arial"/>
          <w:sz w:val="22"/>
          <w:szCs w:val="22"/>
          <w:lang w:val="es-CR"/>
        </w:rPr>
        <w:t xml:space="preserve"> </w:t>
      </w:r>
      <w:r w:rsidR="000651FA" w:rsidRPr="000651FA">
        <w:rPr>
          <w:rFonts w:cs="Arial"/>
          <w:sz w:val="22"/>
          <w:szCs w:val="22"/>
          <w:lang w:val="es-CR"/>
        </w:rPr>
        <w:t>recursos</w:t>
      </w:r>
      <w:r w:rsidR="00E45C4E" w:rsidRPr="0094663D">
        <w:rPr>
          <w:rFonts w:cs="Arial"/>
          <w:sz w:val="22"/>
          <w:szCs w:val="22"/>
          <w:lang w:val="es-CR"/>
        </w:rPr>
        <w:t>.</w:t>
      </w:r>
    </w:p>
    <w:p w14:paraId="779AFD93" w14:textId="77777777" w:rsidR="000651FA" w:rsidRPr="000651FA" w:rsidRDefault="000651FA" w:rsidP="00D2183C">
      <w:pPr>
        <w:numPr>
          <w:ilvl w:val="1"/>
          <w:numId w:val="23"/>
        </w:numPr>
        <w:spacing w:line="360" w:lineRule="auto"/>
        <w:jc w:val="both"/>
        <w:rPr>
          <w:rFonts w:cs="Arial"/>
          <w:sz w:val="22"/>
          <w:szCs w:val="22"/>
          <w:lang w:val="es-CR"/>
        </w:rPr>
      </w:pPr>
    </w:p>
    <w:p w14:paraId="29D7628B" w14:textId="1C25B2FF" w:rsidR="000651FA" w:rsidRPr="00D2183C" w:rsidRDefault="00D2183C" w:rsidP="00277A78">
      <w:pPr>
        <w:pStyle w:val="Prrafodelista"/>
        <w:numPr>
          <w:ilvl w:val="0"/>
          <w:numId w:val="23"/>
        </w:numPr>
        <w:spacing w:line="360" w:lineRule="auto"/>
        <w:ind w:left="0"/>
        <w:jc w:val="both"/>
        <w:rPr>
          <w:rFonts w:cs="Arial"/>
          <w:sz w:val="22"/>
          <w:szCs w:val="22"/>
        </w:rPr>
      </w:pPr>
      <w:r w:rsidRPr="00D2183C">
        <w:rPr>
          <w:rFonts w:cs="Arial"/>
          <w:sz w:val="22"/>
          <w:u w:val="single"/>
          <w:lang w:val="es-ES_tradnl"/>
        </w:rPr>
        <w:t xml:space="preserve">Minuto </w:t>
      </w:r>
      <w:r>
        <w:rPr>
          <w:rFonts w:cs="Arial"/>
          <w:sz w:val="22"/>
          <w:u w:val="single"/>
          <w:lang w:val="es-ES_tradnl"/>
        </w:rPr>
        <w:t>114</w:t>
      </w:r>
      <w:r w:rsidRPr="00D2183C">
        <w:rPr>
          <w:rFonts w:cs="Arial"/>
          <w:sz w:val="22"/>
          <w:u w:val="single"/>
          <w:lang w:val="es-ES_tradnl"/>
        </w:rPr>
        <w:t>:</w:t>
      </w:r>
      <w:r>
        <w:rPr>
          <w:rFonts w:cs="Arial"/>
          <w:sz w:val="22"/>
          <w:u w:val="single"/>
          <w:lang w:val="es-ES_tradnl"/>
        </w:rPr>
        <w:t>56</w:t>
      </w:r>
      <w:r w:rsidRPr="00D2183C">
        <w:rPr>
          <w:rFonts w:cs="Arial"/>
          <w:sz w:val="22"/>
          <w:lang w:val="es-ES_tradnl"/>
        </w:rPr>
        <w:t xml:space="preserve"> La Junta Directiva da por conocida </w:t>
      </w:r>
      <w:r>
        <w:rPr>
          <w:rFonts w:cs="Arial"/>
          <w:sz w:val="22"/>
          <w:lang w:val="es-ES_tradnl"/>
        </w:rPr>
        <w:t xml:space="preserve">y suficientemente discutida </w:t>
      </w:r>
      <w:r w:rsidRPr="00D2183C">
        <w:rPr>
          <w:rFonts w:cs="Arial"/>
          <w:sz w:val="22"/>
          <w:lang w:val="es-ES_tradnl"/>
        </w:rPr>
        <w:t xml:space="preserve">la información suministrada, quedando a la espera de que la </w:t>
      </w:r>
      <w:r w:rsidRPr="00D2183C">
        <w:rPr>
          <w:rFonts w:cs="Arial"/>
          <w:sz w:val="22"/>
          <w:szCs w:val="22"/>
          <w:lang w:val="es-ES_tradnl"/>
        </w:rPr>
        <w:t>Administración presente a este Órgano Colegiado</w:t>
      </w:r>
      <w:r>
        <w:rPr>
          <w:rFonts w:cs="Arial"/>
          <w:sz w:val="22"/>
          <w:szCs w:val="22"/>
          <w:lang w:val="es-ES_tradnl"/>
        </w:rPr>
        <w:t>, en la próxima sesión,</w:t>
      </w:r>
      <w:r w:rsidRPr="00D2183C">
        <w:rPr>
          <w:rFonts w:cs="Arial"/>
          <w:sz w:val="22"/>
          <w:szCs w:val="22"/>
          <w:lang w:val="es-ES_tradnl"/>
        </w:rPr>
        <w:t xml:space="preserve"> la respectiva</w:t>
      </w:r>
      <w:r w:rsidR="0094663D" w:rsidRPr="00D2183C">
        <w:rPr>
          <w:rFonts w:cs="Arial"/>
          <w:sz w:val="22"/>
          <w:szCs w:val="22"/>
          <w:lang w:val="es-CR"/>
        </w:rPr>
        <w:t xml:space="preserve"> </w:t>
      </w:r>
      <w:r w:rsidR="0094663D" w:rsidRPr="000651FA">
        <w:rPr>
          <w:rFonts w:cs="Arial"/>
          <w:sz w:val="22"/>
          <w:szCs w:val="22"/>
          <w:lang w:val="es-CR"/>
        </w:rPr>
        <w:t>redistribución</w:t>
      </w:r>
      <w:r w:rsidR="0094663D" w:rsidRPr="00D2183C">
        <w:rPr>
          <w:rFonts w:cs="Arial"/>
          <w:sz w:val="22"/>
          <w:szCs w:val="22"/>
          <w:lang w:val="es-CR"/>
        </w:rPr>
        <w:t xml:space="preserve"> </w:t>
      </w:r>
      <w:r w:rsidR="0094663D" w:rsidRPr="000651FA">
        <w:rPr>
          <w:rFonts w:cs="Arial"/>
          <w:sz w:val="22"/>
          <w:szCs w:val="22"/>
          <w:lang w:val="es-CR"/>
        </w:rPr>
        <w:t>de</w:t>
      </w:r>
      <w:r w:rsidR="0094663D" w:rsidRPr="00D2183C">
        <w:rPr>
          <w:rFonts w:cs="Arial"/>
          <w:sz w:val="22"/>
          <w:szCs w:val="22"/>
          <w:lang w:val="es-CR"/>
        </w:rPr>
        <w:t xml:space="preserve"> </w:t>
      </w:r>
      <w:r w:rsidR="0094663D" w:rsidRPr="000651FA">
        <w:rPr>
          <w:rFonts w:cs="Arial"/>
          <w:sz w:val="22"/>
          <w:szCs w:val="22"/>
          <w:lang w:val="es-CR"/>
        </w:rPr>
        <w:t>recursos</w:t>
      </w:r>
      <w:r w:rsidR="0094663D" w:rsidRPr="00D2183C">
        <w:rPr>
          <w:rFonts w:cs="Arial"/>
          <w:sz w:val="22"/>
          <w:szCs w:val="22"/>
          <w:lang w:val="es-CR"/>
        </w:rPr>
        <w:t xml:space="preserve"> </w:t>
      </w:r>
      <w:r w:rsidR="0094663D" w:rsidRPr="000651FA">
        <w:rPr>
          <w:rFonts w:cs="Arial"/>
          <w:sz w:val="22"/>
          <w:szCs w:val="22"/>
          <w:lang w:val="es-CR"/>
        </w:rPr>
        <w:t>para</w:t>
      </w:r>
      <w:r w:rsidR="0094663D" w:rsidRPr="00D2183C">
        <w:rPr>
          <w:rFonts w:cs="Arial"/>
          <w:sz w:val="22"/>
          <w:szCs w:val="22"/>
          <w:lang w:val="es-CR"/>
        </w:rPr>
        <w:t xml:space="preserve"> </w:t>
      </w:r>
      <w:r w:rsidR="0094663D" w:rsidRPr="000651FA">
        <w:rPr>
          <w:rFonts w:cs="Arial"/>
          <w:sz w:val="22"/>
          <w:szCs w:val="22"/>
          <w:lang w:val="es-CR"/>
        </w:rPr>
        <w:t>el</w:t>
      </w:r>
      <w:r w:rsidR="0094663D" w:rsidRPr="00D2183C">
        <w:rPr>
          <w:rFonts w:cs="Arial"/>
          <w:sz w:val="22"/>
          <w:szCs w:val="22"/>
          <w:lang w:val="es-CR"/>
        </w:rPr>
        <w:t xml:space="preserve"> ú</w:t>
      </w:r>
      <w:r w:rsidR="0094663D" w:rsidRPr="000651FA">
        <w:rPr>
          <w:rFonts w:cs="Arial"/>
          <w:sz w:val="22"/>
          <w:szCs w:val="22"/>
          <w:lang w:val="es-CR"/>
        </w:rPr>
        <w:t>ltimo</w:t>
      </w:r>
      <w:r w:rsidR="0094663D" w:rsidRPr="00D2183C">
        <w:rPr>
          <w:rFonts w:cs="Arial"/>
          <w:sz w:val="22"/>
          <w:szCs w:val="22"/>
          <w:lang w:val="es-CR"/>
        </w:rPr>
        <w:t xml:space="preserve"> </w:t>
      </w:r>
      <w:r w:rsidR="0094663D" w:rsidRPr="000651FA">
        <w:rPr>
          <w:rFonts w:cs="Arial"/>
          <w:sz w:val="22"/>
          <w:szCs w:val="22"/>
          <w:lang w:val="es-CR"/>
        </w:rPr>
        <w:t>trimestre</w:t>
      </w:r>
      <w:r w:rsidR="0094663D" w:rsidRPr="00D2183C">
        <w:rPr>
          <w:rFonts w:cs="Arial"/>
          <w:sz w:val="22"/>
          <w:szCs w:val="22"/>
          <w:lang w:val="es-CR"/>
        </w:rPr>
        <w:t xml:space="preserve"> </w:t>
      </w:r>
      <w:r w:rsidR="0094663D" w:rsidRPr="000651FA">
        <w:rPr>
          <w:rFonts w:cs="Arial"/>
          <w:sz w:val="22"/>
          <w:szCs w:val="22"/>
          <w:lang w:val="es-CR"/>
        </w:rPr>
        <w:t>del</w:t>
      </w:r>
      <w:r w:rsidR="0094663D" w:rsidRPr="00D2183C">
        <w:rPr>
          <w:rFonts w:cs="Arial"/>
          <w:sz w:val="22"/>
          <w:szCs w:val="22"/>
          <w:lang w:val="es-CR"/>
        </w:rPr>
        <w:t xml:space="preserve"> </w:t>
      </w:r>
      <w:r w:rsidR="0094663D" w:rsidRPr="000651FA">
        <w:rPr>
          <w:rFonts w:cs="Arial"/>
          <w:sz w:val="22"/>
          <w:szCs w:val="22"/>
          <w:lang w:val="es-CR"/>
        </w:rPr>
        <w:t>año</w:t>
      </w:r>
      <w:r>
        <w:rPr>
          <w:rFonts w:cs="Arial"/>
          <w:sz w:val="22"/>
          <w:szCs w:val="22"/>
          <w:lang w:val="es-CR"/>
        </w:rPr>
        <w:t>. Acto seguido, se retiran de la sesión los funcionarios Camacho Murillo y Solano Sánchez.</w:t>
      </w:r>
    </w:p>
    <w:p w14:paraId="366098C3" w14:textId="77777777" w:rsidR="009D03FE" w:rsidRPr="00D14EAF" w:rsidRDefault="009D03FE" w:rsidP="009D03FE">
      <w:pPr>
        <w:spacing w:line="360" w:lineRule="auto"/>
        <w:jc w:val="both"/>
        <w:rPr>
          <w:rFonts w:cs="Arial"/>
          <w:b/>
          <w:sz w:val="22"/>
        </w:rPr>
      </w:pPr>
      <w:r w:rsidRPr="00D14EAF">
        <w:rPr>
          <w:rFonts w:cs="Arial"/>
          <w:b/>
          <w:sz w:val="22"/>
        </w:rPr>
        <w:t>************</w:t>
      </w:r>
    </w:p>
    <w:p w14:paraId="32D140A4" w14:textId="77777777" w:rsidR="009D03FE" w:rsidRDefault="009D03FE" w:rsidP="009D03FE">
      <w:pPr>
        <w:spacing w:line="360" w:lineRule="auto"/>
        <w:jc w:val="both"/>
        <w:rPr>
          <w:rFonts w:cs="Arial"/>
          <w:b/>
          <w:bCs/>
          <w:sz w:val="22"/>
          <w:szCs w:val="22"/>
          <w:u w:val="single"/>
          <w:lang w:val="es-ES_tradnl"/>
        </w:rPr>
      </w:pPr>
    </w:p>
    <w:p w14:paraId="20A99837" w14:textId="73D516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F0E7D" w:rsidRPr="009D6F6B">
        <w:rPr>
          <w:rFonts w:cs="Arial"/>
          <w:b/>
          <w:bCs/>
          <w:sz w:val="22"/>
          <w:u w:val="single"/>
          <w:lang w:val="es-ES_tradnl"/>
        </w:rPr>
        <w:t>Informe mensual de avance del Plan de Gestión de la Cartera de Crédito, al 31 de agosto de 2022</w:t>
      </w:r>
    </w:p>
    <w:p w14:paraId="25413825" w14:textId="77777777" w:rsidR="009D03FE" w:rsidRDefault="009D03FE" w:rsidP="009D03FE">
      <w:pPr>
        <w:spacing w:line="360" w:lineRule="auto"/>
        <w:jc w:val="both"/>
        <w:rPr>
          <w:rFonts w:cs="Arial"/>
          <w:sz w:val="22"/>
          <w:szCs w:val="22"/>
        </w:rPr>
      </w:pPr>
    </w:p>
    <w:p w14:paraId="6FD94740" w14:textId="24A1E3A3" w:rsidR="00794E46" w:rsidRPr="00EB7681" w:rsidRDefault="00794E46" w:rsidP="00794E46">
      <w:pPr>
        <w:spacing w:line="360" w:lineRule="auto"/>
        <w:jc w:val="both"/>
        <w:rPr>
          <w:rFonts w:cs="Arial"/>
          <w:sz w:val="22"/>
          <w:szCs w:val="22"/>
          <w:lang w:val="es-CR"/>
        </w:rPr>
      </w:pPr>
      <w:r w:rsidRPr="00EB7681">
        <w:rPr>
          <w:rFonts w:cs="Arial"/>
          <w:sz w:val="22"/>
          <w:szCs w:val="22"/>
          <w:u w:val="single"/>
          <w:lang w:val="es-ES_tradnl"/>
        </w:rPr>
        <w:t xml:space="preserve">Minuto </w:t>
      </w:r>
      <w:r w:rsidR="00D2183C">
        <w:rPr>
          <w:rFonts w:cs="Arial"/>
          <w:sz w:val="22"/>
          <w:szCs w:val="22"/>
          <w:u w:val="single"/>
          <w:lang w:val="es-ES_tradnl"/>
        </w:rPr>
        <w:t>115</w:t>
      </w:r>
      <w:r w:rsidRPr="00EB7681">
        <w:rPr>
          <w:rFonts w:cs="Arial"/>
          <w:sz w:val="22"/>
          <w:szCs w:val="22"/>
          <w:u w:val="single"/>
          <w:lang w:val="es-ES_tradnl"/>
        </w:rPr>
        <w:t>:</w:t>
      </w:r>
      <w:r w:rsidR="00D2183C">
        <w:rPr>
          <w:rFonts w:cs="Arial"/>
          <w:sz w:val="22"/>
          <w:szCs w:val="22"/>
          <w:u w:val="single"/>
          <w:lang w:val="es-ES_tradnl"/>
        </w:rPr>
        <w:t>01</w:t>
      </w:r>
      <w:r w:rsidRPr="00EB7681">
        <w:rPr>
          <w:rFonts w:cs="Arial"/>
          <w:sz w:val="22"/>
          <w:szCs w:val="22"/>
          <w:lang w:val="es-ES_tradnl"/>
        </w:rPr>
        <w:t xml:space="preserve"> Se conoce el oficio GG-ME-</w:t>
      </w:r>
      <w:r w:rsidR="00D2183C">
        <w:rPr>
          <w:rFonts w:cs="Arial"/>
          <w:sz w:val="22"/>
          <w:szCs w:val="22"/>
          <w:lang w:val="es-ES_tradnl"/>
        </w:rPr>
        <w:t>1133</w:t>
      </w:r>
      <w:r w:rsidRPr="00EB7681">
        <w:rPr>
          <w:rFonts w:cs="Arial"/>
          <w:sz w:val="22"/>
          <w:szCs w:val="22"/>
          <w:lang w:val="es-ES_tradnl"/>
        </w:rPr>
        <w:t xml:space="preserve">-2022, del </w:t>
      </w:r>
      <w:r w:rsidR="00D2183C">
        <w:rPr>
          <w:rFonts w:cs="Arial"/>
          <w:sz w:val="22"/>
          <w:szCs w:val="22"/>
          <w:lang w:val="es-ES_tradnl"/>
        </w:rPr>
        <w:t>12</w:t>
      </w:r>
      <w:r w:rsidRPr="00EB7681">
        <w:rPr>
          <w:rFonts w:cs="Arial"/>
          <w:sz w:val="22"/>
          <w:szCs w:val="22"/>
          <w:lang w:val="es-ES_tradnl"/>
        </w:rPr>
        <w:t xml:space="preserve"> de </w:t>
      </w:r>
      <w:r w:rsidR="00D2183C">
        <w:rPr>
          <w:rFonts w:cs="Arial"/>
          <w:sz w:val="22"/>
          <w:szCs w:val="22"/>
          <w:lang w:val="es-ES_tradnl"/>
        </w:rPr>
        <w:t>setiembre</w:t>
      </w:r>
      <w:r w:rsidRPr="00EB7681">
        <w:rPr>
          <w:rFonts w:cs="Arial"/>
          <w:sz w:val="22"/>
          <w:szCs w:val="22"/>
          <w:lang w:val="es-ES_tradnl"/>
        </w:rPr>
        <w:t xml:space="preserve"> de 2022, mediante el cual, atendiendo lo dispuesto en el acuerdo N° 10 </w:t>
      </w:r>
      <w:r w:rsidRPr="00EB7681">
        <w:rPr>
          <w:rFonts w:cs="Arial"/>
          <w:sz w:val="22"/>
          <w:szCs w:val="22"/>
        </w:rPr>
        <w:t xml:space="preserve">de la sesión 74-2020, del 21 de setiembre de 2020, la </w:t>
      </w:r>
      <w:r w:rsidRPr="00EB7681">
        <w:rPr>
          <w:rFonts w:cs="Arial"/>
          <w:sz w:val="22"/>
          <w:szCs w:val="22"/>
          <w:lang w:val="es-ES_tradnl"/>
        </w:rPr>
        <w:t xml:space="preserve">Gerencia General remite el informe </w:t>
      </w:r>
      <w:r w:rsidRPr="00EB7681">
        <w:rPr>
          <w:rFonts w:cs="Arial"/>
          <w:sz w:val="22"/>
          <w:szCs w:val="22"/>
          <w:lang w:val="es-CR"/>
        </w:rPr>
        <w:t>DFNV-</w:t>
      </w:r>
      <w:r>
        <w:rPr>
          <w:rFonts w:cs="Arial"/>
          <w:sz w:val="22"/>
          <w:szCs w:val="22"/>
          <w:lang w:val="es-CR"/>
        </w:rPr>
        <w:t>IN79</w:t>
      </w:r>
      <w:r w:rsidRPr="00EB7681">
        <w:rPr>
          <w:rFonts w:cs="Arial"/>
          <w:sz w:val="22"/>
          <w:szCs w:val="22"/>
          <w:lang w:val="es-CR"/>
        </w:rPr>
        <w:t>-</w:t>
      </w:r>
      <w:r>
        <w:rPr>
          <w:rFonts w:cs="Arial"/>
          <w:sz w:val="22"/>
          <w:szCs w:val="22"/>
          <w:lang w:val="es-CR"/>
        </w:rPr>
        <w:t>3</w:t>
      </w:r>
      <w:r w:rsidR="00D2183C">
        <w:rPr>
          <w:rFonts w:cs="Arial"/>
          <w:sz w:val="22"/>
          <w:szCs w:val="22"/>
          <w:lang w:val="es-CR"/>
        </w:rPr>
        <w:t>74</w:t>
      </w:r>
      <w:r w:rsidRPr="00EB7681">
        <w:rPr>
          <w:rFonts w:cs="Arial"/>
          <w:sz w:val="22"/>
          <w:szCs w:val="22"/>
          <w:lang w:val="es-CR"/>
        </w:rPr>
        <w:t xml:space="preserve">-2022 de la </w:t>
      </w:r>
      <w:r w:rsidRPr="00EB7681">
        <w:rPr>
          <w:rFonts w:cs="Arial"/>
          <w:sz w:val="22"/>
          <w:szCs w:val="22"/>
          <w:lang w:val="es-ES_tradnl"/>
        </w:rPr>
        <w:t xml:space="preserve">Dirección FONAVI, que contiene el reporte mensual de avance del </w:t>
      </w:r>
      <w:r w:rsidRPr="00EB7681">
        <w:rPr>
          <w:rFonts w:cs="Arial"/>
          <w:i/>
          <w:iCs/>
          <w:sz w:val="22"/>
          <w:szCs w:val="22"/>
          <w:lang w:val="es-ES_tradnl"/>
        </w:rPr>
        <w:t>Plan de Gestión de la Cartera de Crédito del BANHVI</w:t>
      </w:r>
      <w:r w:rsidRPr="00EB7681">
        <w:rPr>
          <w:rFonts w:cs="Arial"/>
          <w:sz w:val="22"/>
          <w:szCs w:val="22"/>
          <w:lang w:val="es-ES_tradnl"/>
        </w:rPr>
        <w:t xml:space="preserve">, con corte al </w:t>
      </w:r>
      <w:r>
        <w:rPr>
          <w:rFonts w:cs="Arial"/>
          <w:sz w:val="22"/>
          <w:szCs w:val="22"/>
          <w:lang w:val="es-ES_tradnl"/>
        </w:rPr>
        <w:t xml:space="preserve">31 de </w:t>
      </w:r>
      <w:r w:rsidR="00D2183C">
        <w:rPr>
          <w:rFonts w:cs="Arial"/>
          <w:sz w:val="22"/>
          <w:szCs w:val="22"/>
          <w:lang w:val="es-ES_tradnl"/>
        </w:rPr>
        <w:t>agosto</w:t>
      </w:r>
      <w:r w:rsidRPr="00EB7681">
        <w:rPr>
          <w:rFonts w:cs="Arial"/>
          <w:sz w:val="22"/>
          <w:szCs w:val="22"/>
          <w:lang w:val="es-ES_tradnl"/>
        </w:rPr>
        <w:t xml:space="preserve"> de 2022, </w:t>
      </w:r>
      <w:r w:rsidRPr="00EB7681">
        <w:rPr>
          <w:rFonts w:cs="Arial"/>
          <w:sz w:val="22"/>
          <w:szCs w:val="22"/>
          <w:lang w:val="es-CR"/>
        </w:rPr>
        <w:t xml:space="preserve">requerido por la </w:t>
      </w:r>
      <w:r w:rsidRPr="00EB7681">
        <w:rPr>
          <w:rFonts w:cs="Arial"/>
          <w:sz w:val="22"/>
          <w:szCs w:val="22"/>
          <w:lang w:val="es-ES_tradnl"/>
        </w:rPr>
        <w:t xml:space="preserve">Superintendencia General de Entidades Financieras (SUGEF), </w:t>
      </w:r>
      <w:r w:rsidRPr="00EB7681">
        <w:rPr>
          <w:rFonts w:cs="Arial"/>
          <w:sz w:val="22"/>
          <w:szCs w:val="22"/>
          <w:lang w:val="es-CR"/>
        </w:rPr>
        <w:t>en la Circular SGF-2584-2020.  Dichos documentos se adjuntan al expediente del acta.</w:t>
      </w:r>
    </w:p>
    <w:p w14:paraId="7D8F4B39" w14:textId="77777777" w:rsidR="00794E46" w:rsidRPr="00EB7681" w:rsidRDefault="00794E46" w:rsidP="00794E46">
      <w:pPr>
        <w:spacing w:line="360" w:lineRule="auto"/>
        <w:jc w:val="both"/>
        <w:rPr>
          <w:rFonts w:cs="Arial"/>
          <w:sz w:val="22"/>
          <w:szCs w:val="22"/>
          <w:lang w:val="es-CR"/>
        </w:rPr>
      </w:pPr>
    </w:p>
    <w:p w14:paraId="7D45B5FA" w14:textId="1F33720F" w:rsidR="00794E46" w:rsidRDefault="00794E46" w:rsidP="00794E46">
      <w:pPr>
        <w:spacing w:line="360" w:lineRule="auto"/>
        <w:jc w:val="both"/>
        <w:rPr>
          <w:rFonts w:cs="Arial"/>
          <w:sz w:val="22"/>
          <w:szCs w:val="22"/>
          <w:lang w:val="es-CR"/>
        </w:rPr>
      </w:pPr>
      <w:r w:rsidRPr="00EB7681">
        <w:rPr>
          <w:rFonts w:cs="Arial"/>
          <w:sz w:val="22"/>
          <w:szCs w:val="22"/>
        </w:rPr>
        <w:t>Para exponer el contenido del citado informe</w:t>
      </w:r>
      <w:r>
        <w:rPr>
          <w:rFonts w:cs="Arial"/>
          <w:sz w:val="22"/>
          <w:szCs w:val="22"/>
        </w:rPr>
        <w:t xml:space="preserve"> y atender eventuales consultas de carácter técnico sobre el tema</w:t>
      </w:r>
      <w:r w:rsidRPr="00EB7681">
        <w:rPr>
          <w:rFonts w:cs="Arial"/>
          <w:sz w:val="22"/>
          <w:szCs w:val="22"/>
        </w:rPr>
        <w:t xml:space="preserve">, se incorpora a la sesión la licenciada Tricia Hernández Brenes, </w:t>
      </w:r>
      <w:r w:rsidRPr="00EB7681">
        <w:rPr>
          <w:rFonts w:cs="Arial"/>
          <w:sz w:val="22"/>
          <w:szCs w:val="22"/>
        </w:rPr>
        <w:lastRenderedPageBreak/>
        <w:t xml:space="preserve">Directora del FONAVI, quien presenta los principales resultados de la atención de los cuatro objetivos específicos del plan de gestión, a saber: </w:t>
      </w:r>
      <w:r w:rsidRPr="00EB7681">
        <w:rPr>
          <w:rFonts w:cs="Arial"/>
          <w:sz w:val="22"/>
          <w:szCs w:val="22"/>
          <w:lang w:val="es-CR"/>
        </w:rPr>
        <w:t>segmentación de la cartera de crédito por riesgo; estrategias y mecanismos de recuperación; estrategias para identificar el potencial deterioro de la cartera de crédito; y proyección de los estados financieros y del flujo de efectivo para el año 2022.</w:t>
      </w:r>
    </w:p>
    <w:p w14:paraId="2651290E" w14:textId="77777777" w:rsidR="00794E46" w:rsidRPr="00EB7681" w:rsidRDefault="00794E46" w:rsidP="00794E46">
      <w:pPr>
        <w:spacing w:line="360" w:lineRule="auto"/>
        <w:jc w:val="both"/>
        <w:rPr>
          <w:rFonts w:cs="Arial"/>
          <w:sz w:val="22"/>
          <w:szCs w:val="22"/>
        </w:rPr>
      </w:pPr>
    </w:p>
    <w:p w14:paraId="12A0B6BC" w14:textId="1E19D41B" w:rsidR="00794E46" w:rsidRPr="00EB7681" w:rsidRDefault="00794E46" w:rsidP="00794E46">
      <w:pPr>
        <w:spacing w:line="360" w:lineRule="auto"/>
        <w:jc w:val="both"/>
        <w:rPr>
          <w:rFonts w:cs="Arial"/>
          <w:sz w:val="22"/>
          <w:szCs w:val="22"/>
        </w:rPr>
      </w:pPr>
      <w:r w:rsidRPr="00EB7681">
        <w:rPr>
          <w:rFonts w:cs="Arial"/>
          <w:sz w:val="22"/>
          <w:szCs w:val="22"/>
          <w:u w:val="single"/>
          <w:lang w:val="es-ES_tradnl"/>
        </w:rPr>
        <w:t xml:space="preserve">Minuto </w:t>
      </w:r>
      <w:r w:rsidR="002C30B8">
        <w:rPr>
          <w:rFonts w:cs="Arial"/>
          <w:sz w:val="22"/>
          <w:szCs w:val="22"/>
          <w:u w:val="single"/>
          <w:lang w:val="es-ES_tradnl"/>
        </w:rPr>
        <w:t>125</w:t>
      </w:r>
      <w:r w:rsidRPr="00EB7681">
        <w:rPr>
          <w:rFonts w:cs="Arial"/>
          <w:sz w:val="22"/>
          <w:szCs w:val="22"/>
          <w:u w:val="single"/>
          <w:lang w:val="es-ES_tradnl"/>
        </w:rPr>
        <w:t>:</w:t>
      </w:r>
      <w:r w:rsidR="002C30B8">
        <w:rPr>
          <w:rFonts w:cs="Arial"/>
          <w:sz w:val="22"/>
          <w:szCs w:val="22"/>
          <w:u w:val="single"/>
          <w:lang w:val="es-ES_tradnl"/>
        </w:rPr>
        <w:t>23</w:t>
      </w:r>
      <w:r w:rsidRPr="00EB7681">
        <w:rPr>
          <w:rFonts w:cs="Arial"/>
          <w:sz w:val="22"/>
          <w:szCs w:val="22"/>
          <w:lang w:val="es-ES_tradnl"/>
        </w:rPr>
        <w:t xml:space="preserve"> La Junta Directiva da por conocido el referido informe sobre el avance en la ejecución del </w:t>
      </w:r>
      <w:r w:rsidRPr="00EB7681">
        <w:rPr>
          <w:rFonts w:cs="Arial"/>
          <w:i/>
          <w:iCs/>
          <w:sz w:val="22"/>
          <w:szCs w:val="22"/>
          <w:lang w:val="es-CR"/>
        </w:rPr>
        <w:t>Plan de Gestión de la Cartera de Crédito del BANHVI</w:t>
      </w:r>
      <w:r w:rsidRPr="00EB7681">
        <w:rPr>
          <w:rFonts w:cs="Arial"/>
          <w:sz w:val="22"/>
          <w:szCs w:val="22"/>
          <w:lang w:val="es-CR"/>
        </w:rPr>
        <w:t xml:space="preserve">, </w:t>
      </w:r>
      <w:r w:rsidRPr="00EB7681">
        <w:rPr>
          <w:rFonts w:cs="Arial"/>
          <w:sz w:val="22"/>
          <w:szCs w:val="22"/>
          <w:lang w:val="es-ES_tradnl"/>
        </w:rPr>
        <w:t xml:space="preserve">con corte al pasado </w:t>
      </w:r>
      <w:r>
        <w:rPr>
          <w:rFonts w:cs="Arial"/>
          <w:sz w:val="22"/>
          <w:szCs w:val="22"/>
          <w:lang w:val="es-ES_tradnl"/>
        </w:rPr>
        <w:t xml:space="preserve">31 de </w:t>
      </w:r>
      <w:r w:rsidR="007A077D">
        <w:rPr>
          <w:rFonts w:cs="Arial"/>
          <w:sz w:val="22"/>
          <w:szCs w:val="22"/>
          <w:lang w:val="es-ES_tradnl"/>
        </w:rPr>
        <w:t>agosto y, acto seguido, se retira de la sesión la licenciada Hernández Brenes.</w:t>
      </w:r>
    </w:p>
    <w:p w14:paraId="12CD7F62" w14:textId="77777777" w:rsidR="009D03FE" w:rsidRPr="00D14EAF" w:rsidRDefault="009D03FE" w:rsidP="009D03FE">
      <w:pPr>
        <w:spacing w:line="360" w:lineRule="auto"/>
        <w:jc w:val="both"/>
        <w:rPr>
          <w:rFonts w:cs="Arial"/>
          <w:b/>
          <w:sz w:val="22"/>
        </w:rPr>
      </w:pPr>
      <w:r w:rsidRPr="00D14EAF">
        <w:rPr>
          <w:rFonts w:cs="Arial"/>
          <w:b/>
          <w:sz w:val="22"/>
        </w:rPr>
        <w:t>************</w:t>
      </w:r>
    </w:p>
    <w:p w14:paraId="709C980F" w14:textId="77777777" w:rsidR="009D03FE" w:rsidRDefault="009D03FE" w:rsidP="009D03FE">
      <w:pPr>
        <w:spacing w:line="360" w:lineRule="auto"/>
        <w:jc w:val="both"/>
        <w:rPr>
          <w:rFonts w:cs="Arial"/>
          <w:b/>
          <w:bCs/>
          <w:sz w:val="22"/>
          <w:szCs w:val="22"/>
          <w:u w:val="single"/>
          <w:lang w:val="es-ES_tradnl"/>
        </w:rPr>
      </w:pPr>
    </w:p>
    <w:p w14:paraId="42825FE6" w14:textId="5EAD7F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938A3" w:rsidRPr="009D6F6B">
        <w:rPr>
          <w:rFonts w:cs="Arial"/>
          <w:b/>
          <w:bCs/>
          <w:sz w:val="22"/>
          <w:u w:val="single"/>
          <w:lang w:val="es-ES_tradnl"/>
        </w:rPr>
        <w:t>Criterio sobre el proyecto de ley “Reforma parcial al Título III de la Ley N° 7600 “Ley de igualdad de oportunidades para las personas con discapacidad” de 1996 y sus reformas”, Expediente Legislativo No. 23.052</w:t>
      </w:r>
    </w:p>
    <w:p w14:paraId="1EA5DC7D" w14:textId="77777777" w:rsidR="009D03FE" w:rsidRDefault="009D03FE" w:rsidP="009D03FE">
      <w:pPr>
        <w:spacing w:line="360" w:lineRule="auto"/>
        <w:jc w:val="both"/>
        <w:rPr>
          <w:rFonts w:cs="Arial"/>
          <w:sz w:val="22"/>
          <w:szCs w:val="22"/>
        </w:rPr>
      </w:pPr>
    </w:p>
    <w:p w14:paraId="50B63BDD" w14:textId="56BCCE53" w:rsidR="00FA78A2" w:rsidRPr="00FA78A2" w:rsidRDefault="00FA78A2" w:rsidP="00FA78A2">
      <w:pPr>
        <w:spacing w:line="360" w:lineRule="auto"/>
        <w:jc w:val="both"/>
        <w:rPr>
          <w:rFonts w:cs="Arial"/>
          <w:sz w:val="22"/>
          <w:szCs w:val="22"/>
          <w:lang w:val="es-CR"/>
        </w:rPr>
      </w:pPr>
      <w:r w:rsidRPr="00FA78A2">
        <w:rPr>
          <w:rFonts w:cs="Arial"/>
          <w:sz w:val="22"/>
          <w:szCs w:val="22"/>
          <w:u w:val="single"/>
          <w:lang w:val="es-ES_tradnl"/>
        </w:rPr>
        <w:t xml:space="preserve">Minuto </w:t>
      </w:r>
      <w:r w:rsidR="002C30B8">
        <w:rPr>
          <w:rFonts w:cs="Arial"/>
          <w:sz w:val="22"/>
          <w:szCs w:val="22"/>
          <w:u w:val="single"/>
          <w:lang w:val="es-ES_tradnl"/>
        </w:rPr>
        <w:t>125</w:t>
      </w:r>
      <w:r w:rsidRPr="00FA78A2">
        <w:rPr>
          <w:rFonts w:cs="Arial"/>
          <w:sz w:val="22"/>
          <w:szCs w:val="22"/>
          <w:u w:val="single"/>
          <w:lang w:val="es-ES_tradnl"/>
        </w:rPr>
        <w:t>:</w:t>
      </w:r>
      <w:r w:rsidR="002C30B8">
        <w:rPr>
          <w:rFonts w:cs="Arial"/>
          <w:sz w:val="22"/>
          <w:szCs w:val="22"/>
          <w:u w:val="single"/>
          <w:lang w:val="es-ES_tradnl"/>
        </w:rPr>
        <w:t>3</w:t>
      </w:r>
      <w:r w:rsidRPr="00FA78A2">
        <w:rPr>
          <w:rFonts w:cs="Arial"/>
          <w:sz w:val="22"/>
          <w:szCs w:val="22"/>
          <w:u w:val="single"/>
          <w:lang w:val="es-ES_tradnl"/>
        </w:rPr>
        <w:t>6</w:t>
      </w:r>
      <w:r w:rsidRPr="00FA78A2">
        <w:rPr>
          <w:rFonts w:cs="Arial"/>
          <w:sz w:val="22"/>
          <w:szCs w:val="22"/>
          <w:lang w:val="es-ES_tradnl"/>
        </w:rPr>
        <w:t xml:space="preserve"> Se conoce el oficio </w:t>
      </w:r>
      <w:r w:rsidRPr="00FA78A2">
        <w:rPr>
          <w:rFonts w:cs="Arial"/>
          <w:sz w:val="22"/>
          <w:szCs w:val="22"/>
        </w:rPr>
        <w:t>GG-ME-1</w:t>
      </w:r>
      <w:r w:rsidR="0048582F">
        <w:rPr>
          <w:rFonts w:cs="Arial"/>
          <w:sz w:val="22"/>
          <w:szCs w:val="22"/>
        </w:rPr>
        <w:t>1180</w:t>
      </w:r>
      <w:r w:rsidRPr="00FA78A2">
        <w:rPr>
          <w:rFonts w:cs="Arial"/>
          <w:sz w:val="22"/>
          <w:szCs w:val="22"/>
        </w:rPr>
        <w:t>-2022 del 2</w:t>
      </w:r>
      <w:r w:rsidR="0048582F">
        <w:rPr>
          <w:rFonts w:cs="Arial"/>
          <w:sz w:val="22"/>
          <w:szCs w:val="22"/>
        </w:rPr>
        <w:t>1 de setiembre</w:t>
      </w:r>
      <w:r w:rsidRPr="00FA78A2">
        <w:rPr>
          <w:rFonts w:cs="Arial"/>
          <w:sz w:val="22"/>
          <w:szCs w:val="22"/>
        </w:rPr>
        <w:t xml:space="preserve"> de 2022, mediante el cual, la Gerencia General </w:t>
      </w:r>
      <w:r w:rsidRPr="00FA78A2">
        <w:rPr>
          <w:rFonts w:cs="Arial"/>
          <w:sz w:val="22"/>
          <w:szCs w:val="22"/>
          <w:lang w:val="es-ES_tradnl"/>
        </w:rPr>
        <w:t xml:space="preserve">remite criterio y recomendaciones, con respecto al </w:t>
      </w:r>
      <w:r w:rsidRPr="00FA78A2">
        <w:rPr>
          <w:rFonts w:cs="Arial"/>
          <w:sz w:val="22"/>
          <w:szCs w:val="22"/>
        </w:rPr>
        <w:t xml:space="preserve">proyecto de ley </w:t>
      </w:r>
      <w:r w:rsidRPr="00FA78A2">
        <w:rPr>
          <w:rFonts w:cs="Arial"/>
          <w:sz w:val="22"/>
          <w:szCs w:val="22"/>
          <w:lang w:val="es-CR"/>
        </w:rPr>
        <w:t>denominado</w:t>
      </w:r>
      <w:r w:rsidR="0048582F">
        <w:rPr>
          <w:rFonts w:cs="Arial"/>
          <w:sz w:val="22"/>
          <w:szCs w:val="22"/>
          <w:lang w:val="es-CR"/>
        </w:rPr>
        <w:t xml:space="preserve"> «</w:t>
      </w:r>
      <w:r w:rsidR="0048582F" w:rsidRPr="0048582F">
        <w:rPr>
          <w:rFonts w:cs="Arial"/>
          <w:i/>
          <w:iCs/>
          <w:sz w:val="22"/>
          <w:lang w:val="es-ES_tradnl"/>
        </w:rPr>
        <w:t>Reforma parcial al Título III de la Ley N° 7600 “Ley de igualdad de oportunidades para las personas con discapacidad” de 1996 y sus reformas</w:t>
      </w:r>
      <w:r w:rsidR="0048582F">
        <w:rPr>
          <w:rFonts w:cs="Arial"/>
          <w:sz w:val="22"/>
          <w:lang w:val="es-ES_tradnl"/>
        </w:rPr>
        <w:t>»</w:t>
      </w:r>
      <w:r w:rsidR="0048582F" w:rsidRPr="0048582F">
        <w:rPr>
          <w:rFonts w:cs="Arial"/>
          <w:sz w:val="22"/>
          <w:lang w:val="es-ES_tradnl"/>
        </w:rPr>
        <w:t>, Expediente Legislativo No. 23.052</w:t>
      </w:r>
      <w:r w:rsidRPr="00FA78A2">
        <w:rPr>
          <w:rFonts w:cs="Arial"/>
          <w:sz w:val="22"/>
          <w:szCs w:val="22"/>
          <w:lang w:val="es-CR"/>
        </w:rPr>
        <w:t xml:space="preserve">. </w:t>
      </w:r>
      <w:r w:rsidRPr="00FA78A2">
        <w:rPr>
          <w:rFonts w:cs="Arial"/>
          <w:sz w:val="22"/>
          <w:szCs w:val="22"/>
        </w:rPr>
        <w:t>Dichos documentos se adjuntan al expediente del acta.</w:t>
      </w:r>
    </w:p>
    <w:p w14:paraId="7A237069" w14:textId="77777777" w:rsidR="00FA78A2" w:rsidRPr="00FA78A2" w:rsidRDefault="00FA78A2" w:rsidP="00FA78A2">
      <w:pPr>
        <w:spacing w:line="360" w:lineRule="auto"/>
        <w:jc w:val="both"/>
        <w:rPr>
          <w:rFonts w:cs="Arial"/>
          <w:sz w:val="22"/>
          <w:szCs w:val="22"/>
          <w:lang w:val="es-CR"/>
        </w:rPr>
      </w:pPr>
    </w:p>
    <w:p w14:paraId="3C9C7843" w14:textId="6F0E82DE" w:rsidR="00FA78A2" w:rsidRPr="00FA78A2" w:rsidRDefault="0048582F" w:rsidP="00FA78A2">
      <w:pPr>
        <w:spacing w:line="360" w:lineRule="auto"/>
        <w:jc w:val="both"/>
        <w:rPr>
          <w:rFonts w:cs="Arial"/>
          <w:sz w:val="22"/>
          <w:szCs w:val="22"/>
        </w:rPr>
      </w:pPr>
      <w:r>
        <w:rPr>
          <w:rFonts w:cs="Arial"/>
          <w:sz w:val="22"/>
          <w:szCs w:val="22"/>
        </w:rPr>
        <w:t xml:space="preserve">Para exponer el contenido del referido informe y atender eventuales consultas sobre el tema, se incorpora a la sesión el licenciado Carlos </w:t>
      </w:r>
      <w:r w:rsidR="00FA78A2" w:rsidRPr="00FA78A2">
        <w:rPr>
          <w:rFonts w:cs="Arial"/>
          <w:sz w:val="22"/>
          <w:szCs w:val="22"/>
        </w:rPr>
        <w:t>Castro Miranda</w:t>
      </w:r>
      <w:r>
        <w:rPr>
          <w:rFonts w:cs="Arial"/>
          <w:sz w:val="22"/>
          <w:szCs w:val="22"/>
        </w:rPr>
        <w:t xml:space="preserve">, asistente de la </w:t>
      </w:r>
      <w:r w:rsidRPr="0048582F">
        <w:rPr>
          <w:rFonts w:cs="Arial"/>
          <w:sz w:val="22"/>
          <w:szCs w:val="22"/>
          <w:lang w:val="es-CR"/>
        </w:rPr>
        <w:t>Gerencia General</w:t>
      </w:r>
      <w:r>
        <w:rPr>
          <w:rFonts w:cs="Arial"/>
          <w:sz w:val="22"/>
          <w:szCs w:val="22"/>
          <w:lang w:val="es-CR"/>
        </w:rPr>
        <w:t>, quien</w:t>
      </w:r>
      <w:r w:rsidR="00FA78A2" w:rsidRPr="00FA78A2">
        <w:rPr>
          <w:rFonts w:cs="Arial"/>
          <w:sz w:val="22"/>
          <w:szCs w:val="22"/>
        </w:rPr>
        <w:t xml:space="preserve"> </w:t>
      </w:r>
      <w:r w:rsidR="00FA78A2" w:rsidRPr="00FA78A2">
        <w:rPr>
          <w:rFonts w:cs="Arial"/>
          <w:sz w:val="22"/>
          <w:szCs w:val="22"/>
          <w:lang w:val="es-ES_tradnl"/>
        </w:rPr>
        <w:t xml:space="preserve">presenta </w:t>
      </w:r>
      <w:r w:rsidR="00FA78A2" w:rsidRPr="00FA78A2">
        <w:rPr>
          <w:rFonts w:cs="Arial"/>
          <w:sz w:val="22"/>
          <w:szCs w:val="22"/>
        </w:rPr>
        <w:t>el criterio positivo de la Administración con respecto a la referida iniciativa de ley; razonamientos que son analizados y posteriormente avalados por parte de los señores Directores.</w:t>
      </w:r>
    </w:p>
    <w:p w14:paraId="59BE6F97" w14:textId="77777777" w:rsidR="00FA78A2" w:rsidRPr="00FA78A2" w:rsidRDefault="00FA78A2" w:rsidP="00FA78A2">
      <w:pPr>
        <w:spacing w:line="360" w:lineRule="auto"/>
        <w:jc w:val="both"/>
        <w:rPr>
          <w:rFonts w:cs="Arial"/>
          <w:sz w:val="22"/>
          <w:szCs w:val="22"/>
        </w:rPr>
      </w:pPr>
    </w:p>
    <w:p w14:paraId="79CBD81B" w14:textId="3099ADC6" w:rsidR="00FA78A2" w:rsidRPr="00FA78A2" w:rsidRDefault="00FA78A2" w:rsidP="00FA78A2">
      <w:pPr>
        <w:spacing w:line="360" w:lineRule="auto"/>
        <w:jc w:val="both"/>
        <w:rPr>
          <w:rFonts w:cs="Arial"/>
          <w:sz w:val="22"/>
          <w:szCs w:val="22"/>
          <w:lang w:val="es-ES_tradnl"/>
        </w:rPr>
      </w:pPr>
      <w:r w:rsidRPr="00FA78A2">
        <w:rPr>
          <w:rFonts w:cs="Arial"/>
          <w:sz w:val="22"/>
          <w:szCs w:val="22"/>
          <w:u w:val="single"/>
          <w:lang w:val="es-ES_tradnl"/>
        </w:rPr>
        <w:t xml:space="preserve">Minuto </w:t>
      </w:r>
      <w:r w:rsidR="002C30B8">
        <w:rPr>
          <w:rFonts w:cs="Arial"/>
          <w:sz w:val="22"/>
          <w:szCs w:val="22"/>
          <w:u w:val="single"/>
          <w:lang w:val="es-ES_tradnl"/>
        </w:rPr>
        <w:t>128</w:t>
      </w:r>
      <w:r w:rsidRPr="00FA78A2">
        <w:rPr>
          <w:rFonts w:cs="Arial"/>
          <w:sz w:val="22"/>
          <w:szCs w:val="22"/>
          <w:u w:val="single"/>
          <w:lang w:val="es-ES_tradnl"/>
        </w:rPr>
        <w:t>:</w:t>
      </w:r>
      <w:r w:rsidR="002C30B8">
        <w:rPr>
          <w:rFonts w:cs="Arial"/>
          <w:sz w:val="22"/>
          <w:szCs w:val="22"/>
          <w:u w:val="single"/>
          <w:lang w:val="es-ES_tradnl"/>
        </w:rPr>
        <w:t>53</w:t>
      </w:r>
      <w:r w:rsidRPr="00FA78A2">
        <w:rPr>
          <w:rFonts w:cs="Arial"/>
          <w:sz w:val="22"/>
          <w:szCs w:val="22"/>
          <w:lang w:val="es-ES_tradnl"/>
        </w:rPr>
        <w:t xml:space="preserve"> Conocido y suficientemente discutido el informe de la Administración, la Junta Directiva resuelve comunicar</w:t>
      </w:r>
      <w:r w:rsidRPr="00FA78A2">
        <w:rPr>
          <w:rFonts w:cs="Arial"/>
          <w:sz w:val="22"/>
          <w:szCs w:val="22"/>
        </w:rPr>
        <w:t xml:space="preserve"> a la </w:t>
      </w:r>
      <w:r w:rsidR="0048582F" w:rsidRPr="007F0D79">
        <w:rPr>
          <w:rFonts w:cs="Arial"/>
          <w:sz w:val="22"/>
          <w:szCs w:val="22"/>
          <w:lang w:val="es-ES_tradnl"/>
        </w:rPr>
        <w:t>Comisión Permanente Especial de Discapacidad y Adulto Mayor, de</w:t>
      </w:r>
      <w:r w:rsidR="0048582F" w:rsidRPr="00FA78A2">
        <w:rPr>
          <w:rFonts w:cs="Arial"/>
          <w:sz w:val="22"/>
          <w:szCs w:val="22"/>
          <w:lang w:val="es-ES_tradnl"/>
        </w:rPr>
        <w:t xml:space="preserve"> la Asamblea Legislativa, </w:t>
      </w:r>
      <w:r w:rsidR="0048582F">
        <w:rPr>
          <w:rFonts w:cs="Arial"/>
          <w:sz w:val="22"/>
          <w:szCs w:val="22"/>
          <w:lang w:val="es-ES_tradnl"/>
        </w:rPr>
        <w:t xml:space="preserve">que, en lo concerniente al </w:t>
      </w:r>
      <w:r w:rsidR="0048582F" w:rsidRPr="00765A28">
        <w:rPr>
          <w:rFonts w:cs="Arial"/>
          <w:sz w:val="22"/>
          <w:szCs w:val="22"/>
          <w:lang w:val="es-ES_tradnl"/>
        </w:rPr>
        <w:t>Banco Hipotecario de la Vivienda</w:t>
      </w:r>
      <w:r w:rsidR="0048582F">
        <w:rPr>
          <w:rFonts w:cs="Arial"/>
          <w:sz w:val="22"/>
          <w:szCs w:val="22"/>
          <w:lang w:val="es-ES_tradnl"/>
        </w:rPr>
        <w:t>, no se tienen objeciones y se comparte el espíritu del referido proyecto de</w:t>
      </w:r>
      <w:r w:rsidR="0048582F" w:rsidRPr="00FA78A2">
        <w:rPr>
          <w:rFonts w:cs="Arial"/>
          <w:sz w:val="22"/>
          <w:szCs w:val="22"/>
          <w:lang w:val="es-ES_tradnl"/>
        </w:rPr>
        <w:t xml:space="preserve"> ley</w:t>
      </w:r>
      <w:r w:rsidR="0048582F">
        <w:rPr>
          <w:rFonts w:cs="Arial"/>
          <w:sz w:val="22"/>
          <w:szCs w:val="22"/>
          <w:lang w:val="es-ES_tradnl"/>
        </w:rPr>
        <w:t>.  Lo anterior,</w:t>
      </w:r>
      <w:r w:rsidRPr="00FA78A2">
        <w:rPr>
          <w:rFonts w:cs="Arial"/>
          <w:sz w:val="22"/>
          <w:szCs w:val="22"/>
        </w:rPr>
        <w:t xml:space="preserve"> de conformidad con lo indicado en el </w:t>
      </w:r>
      <w:r w:rsidRPr="00FA78A2">
        <w:rPr>
          <w:rFonts w:cs="Arial"/>
          <w:b/>
          <w:sz w:val="22"/>
          <w:szCs w:val="22"/>
        </w:rPr>
        <w:t xml:space="preserve">Acuerdo N° </w:t>
      </w:r>
      <w:r>
        <w:rPr>
          <w:rFonts w:cs="Arial"/>
          <w:b/>
          <w:sz w:val="22"/>
          <w:szCs w:val="22"/>
        </w:rPr>
        <w:t>6</w:t>
      </w:r>
      <w:r w:rsidRPr="00FA78A2">
        <w:rPr>
          <w:rFonts w:cs="Arial"/>
          <w:b/>
          <w:sz w:val="22"/>
          <w:szCs w:val="22"/>
        </w:rPr>
        <w:t xml:space="preserve"> </w:t>
      </w:r>
      <w:r w:rsidRPr="00FA78A2">
        <w:rPr>
          <w:rFonts w:cs="Arial"/>
          <w:sz w:val="22"/>
          <w:szCs w:val="22"/>
        </w:rPr>
        <w:t>que se anexa a esta minuta.</w:t>
      </w:r>
      <w:r w:rsidR="002C30B8">
        <w:rPr>
          <w:rFonts w:cs="Arial"/>
          <w:sz w:val="22"/>
          <w:szCs w:val="22"/>
        </w:rPr>
        <w:t xml:space="preserve">  Acto seguido, se retira de la sesión el licenciado Castro Miranda.</w:t>
      </w:r>
    </w:p>
    <w:p w14:paraId="78D8821B" w14:textId="77777777" w:rsidR="009D03FE" w:rsidRPr="00D14EAF" w:rsidRDefault="009D03FE" w:rsidP="009D03FE">
      <w:pPr>
        <w:spacing w:line="360" w:lineRule="auto"/>
        <w:jc w:val="both"/>
        <w:rPr>
          <w:rFonts w:cs="Arial"/>
          <w:b/>
          <w:sz w:val="22"/>
        </w:rPr>
      </w:pPr>
      <w:r w:rsidRPr="00D14EAF">
        <w:rPr>
          <w:rFonts w:cs="Arial"/>
          <w:b/>
          <w:sz w:val="22"/>
        </w:rPr>
        <w:t>************</w:t>
      </w:r>
    </w:p>
    <w:p w14:paraId="25044557" w14:textId="77777777" w:rsidR="009D03FE" w:rsidRDefault="009D03FE" w:rsidP="009D03FE">
      <w:pPr>
        <w:spacing w:line="360" w:lineRule="auto"/>
        <w:jc w:val="both"/>
        <w:rPr>
          <w:rFonts w:cs="Arial"/>
          <w:b/>
          <w:bCs/>
          <w:sz w:val="22"/>
          <w:szCs w:val="22"/>
          <w:u w:val="single"/>
          <w:lang w:val="es-ES_tradnl"/>
        </w:rPr>
      </w:pPr>
    </w:p>
    <w:p w14:paraId="2FE4D414" w14:textId="2A1335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F938A3" w:rsidRPr="009D6F6B">
        <w:rPr>
          <w:rFonts w:cs="Arial"/>
          <w:b/>
          <w:bCs/>
          <w:sz w:val="22"/>
          <w:u w:val="single"/>
          <w:lang w:val="es-ES_tradnl"/>
        </w:rPr>
        <w:t>Procedimiento de selección de los Subgerentes</w:t>
      </w:r>
    </w:p>
    <w:p w14:paraId="78A8C2F4" w14:textId="77777777" w:rsidR="009D03FE" w:rsidRDefault="009D03FE" w:rsidP="009D03FE">
      <w:pPr>
        <w:spacing w:line="360" w:lineRule="auto"/>
        <w:jc w:val="both"/>
        <w:rPr>
          <w:rFonts w:cs="Arial"/>
          <w:sz w:val="22"/>
          <w:szCs w:val="22"/>
        </w:rPr>
      </w:pPr>
    </w:p>
    <w:p w14:paraId="0A290FE7" w14:textId="77777777" w:rsidR="00295B59"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295B59">
        <w:rPr>
          <w:rFonts w:cs="Arial"/>
          <w:sz w:val="22"/>
          <w:u w:val="single"/>
          <w:lang w:val="es-ES_tradnl"/>
        </w:rPr>
        <w:t>129</w:t>
      </w:r>
      <w:r w:rsidRPr="0039311E">
        <w:rPr>
          <w:rFonts w:cs="Arial"/>
          <w:sz w:val="22"/>
          <w:u w:val="single"/>
          <w:lang w:val="es-ES_tradnl"/>
        </w:rPr>
        <w:t>:</w:t>
      </w:r>
      <w:r w:rsidR="00295B59">
        <w:rPr>
          <w:rFonts w:cs="Arial"/>
          <w:sz w:val="22"/>
          <w:u w:val="single"/>
          <w:lang w:val="es-ES_tradnl"/>
        </w:rPr>
        <w:t>40</w:t>
      </w:r>
      <w:r>
        <w:rPr>
          <w:rFonts w:cs="Arial"/>
          <w:sz w:val="22"/>
          <w:lang w:val="es-ES_tradnl"/>
        </w:rPr>
        <w:t xml:space="preserve"> </w:t>
      </w:r>
      <w:r w:rsidR="00C03232">
        <w:rPr>
          <w:rFonts w:cs="Arial"/>
          <w:sz w:val="22"/>
          <w:lang w:val="es-ES_tradnl"/>
        </w:rPr>
        <w:t xml:space="preserve">De conformidad con lo dispuesto en el acuerdo N° 4 de la sesión 47-2022, del 08 de setiembre de 2022, se procede </w:t>
      </w:r>
      <w:r w:rsidR="00295B59">
        <w:rPr>
          <w:rFonts w:cs="Arial"/>
          <w:sz w:val="22"/>
          <w:lang w:val="es-ES_tradnl"/>
        </w:rPr>
        <w:t xml:space="preserve">a conocer una matriz que elaboró la </w:t>
      </w:r>
      <w:r w:rsidR="00295B59" w:rsidRPr="00295B59">
        <w:rPr>
          <w:rFonts w:cs="Arial"/>
          <w:sz w:val="22"/>
          <w:szCs w:val="22"/>
          <w:lang w:val="es-CR"/>
        </w:rPr>
        <w:t>Gerencia General</w:t>
      </w:r>
      <w:r w:rsidR="00295B59">
        <w:rPr>
          <w:rFonts w:cs="Arial"/>
          <w:sz w:val="22"/>
          <w:szCs w:val="22"/>
          <w:lang w:val="es-CR"/>
        </w:rPr>
        <w:t>, con un resumen de la</w:t>
      </w:r>
      <w:r w:rsidR="00C03232" w:rsidRPr="00C03232">
        <w:rPr>
          <w:rFonts w:cs="Arial"/>
          <w:sz w:val="22"/>
          <w:szCs w:val="22"/>
        </w:rPr>
        <w:t xml:space="preserve"> información presentada por los candidatos a ocupar los puestos de Subgerente de Operaciones y Subgerente Financiero</w:t>
      </w:r>
      <w:r w:rsidR="00295B59">
        <w:rPr>
          <w:rFonts w:cs="Arial"/>
          <w:sz w:val="22"/>
          <w:szCs w:val="22"/>
        </w:rPr>
        <w:t>.</w:t>
      </w:r>
    </w:p>
    <w:p w14:paraId="7D09A3B4" w14:textId="77777777" w:rsidR="00295B59" w:rsidRDefault="00295B59" w:rsidP="009D03FE">
      <w:pPr>
        <w:spacing w:line="360" w:lineRule="auto"/>
        <w:jc w:val="both"/>
        <w:rPr>
          <w:rFonts w:cs="Arial"/>
          <w:sz w:val="22"/>
          <w:szCs w:val="22"/>
        </w:rPr>
      </w:pPr>
    </w:p>
    <w:p w14:paraId="49BA353D" w14:textId="12F004E3" w:rsidR="000A2A3C" w:rsidRDefault="000A2A3C" w:rsidP="000A2A3C">
      <w:pPr>
        <w:spacing w:line="360" w:lineRule="auto"/>
        <w:jc w:val="both"/>
        <w:rPr>
          <w:rFonts w:cs="Arial"/>
          <w:sz w:val="22"/>
          <w:szCs w:val="22"/>
        </w:rPr>
      </w:pPr>
      <w:r>
        <w:rPr>
          <w:rFonts w:cs="Arial"/>
          <w:sz w:val="22"/>
          <w:szCs w:val="22"/>
        </w:rPr>
        <w:t xml:space="preserve">Antes de conocer el documento de la </w:t>
      </w:r>
      <w:r w:rsidRPr="000A2A3C">
        <w:rPr>
          <w:rFonts w:cs="Arial"/>
          <w:sz w:val="22"/>
          <w:szCs w:val="22"/>
          <w:lang w:val="es-CR"/>
        </w:rPr>
        <w:t>Gerencia General</w:t>
      </w:r>
      <w:r>
        <w:rPr>
          <w:rFonts w:cs="Arial"/>
          <w:sz w:val="22"/>
          <w:szCs w:val="22"/>
          <w:lang w:val="es-CR"/>
        </w:rPr>
        <w:t xml:space="preserve">, </w:t>
      </w:r>
      <w:r>
        <w:rPr>
          <w:rFonts w:cs="Arial"/>
          <w:sz w:val="22"/>
          <w:szCs w:val="22"/>
        </w:rPr>
        <w:t>se discute la conveniencia de discutir este asunto</w:t>
      </w:r>
      <w:r w:rsidR="00295B59">
        <w:rPr>
          <w:rFonts w:cs="Arial"/>
          <w:sz w:val="22"/>
          <w:szCs w:val="22"/>
        </w:rPr>
        <w:t xml:space="preserve"> de forma pública, considerando para ello </w:t>
      </w:r>
      <w:r>
        <w:rPr>
          <w:rFonts w:cs="Arial"/>
          <w:sz w:val="22"/>
          <w:szCs w:val="22"/>
        </w:rPr>
        <w:t>aspectos de transparencia en la valoración y resolución del tema.</w:t>
      </w:r>
    </w:p>
    <w:p w14:paraId="1DD62BE1" w14:textId="6E6E9F8F" w:rsidR="000A2A3C" w:rsidRDefault="000A2A3C" w:rsidP="000A2A3C">
      <w:pPr>
        <w:spacing w:line="360" w:lineRule="auto"/>
        <w:jc w:val="both"/>
        <w:rPr>
          <w:rFonts w:cs="Arial"/>
          <w:sz w:val="22"/>
          <w:szCs w:val="22"/>
        </w:rPr>
      </w:pPr>
    </w:p>
    <w:p w14:paraId="3A2B9610" w14:textId="780F4676" w:rsidR="000A2A3C" w:rsidRDefault="000A2A3C" w:rsidP="000A2A3C">
      <w:pPr>
        <w:spacing w:line="360" w:lineRule="auto"/>
        <w:jc w:val="both"/>
        <w:rPr>
          <w:rFonts w:cs="Arial"/>
          <w:sz w:val="22"/>
          <w:szCs w:val="22"/>
          <w:lang w:val="es-ES_tradnl"/>
        </w:rPr>
      </w:pPr>
      <w:r>
        <w:rPr>
          <w:rFonts w:cs="Arial"/>
          <w:sz w:val="22"/>
          <w:szCs w:val="22"/>
        </w:rPr>
        <w:t xml:space="preserve">Adicionalmente, se </w:t>
      </w:r>
      <w:r w:rsidR="0025038C">
        <w:rPr>
          <w:rFonts w:cs="Arial"/>
          <w:sz w:val="22"/>
          <w:szCs w:val="22"/>
        </w:rPr>
        <w:t>valora</w:t>
      </w:r>
      <w:r>
        <w:rPr>
          <w:rFonts w:cs="Arial"/>
          <w:sz w:val="22"/>
          <w:szCs w:val="22"/>
        </w:rPr>
        <w:t xml:space="preserve"> una afirmación de la Licda. Masís Calderón, en cuanto a que, según lo establecido el procedimiento </w:t>
      </w:r>
      <w:r w:rsidRPr="000A2A3C">
        <w:rPr>
          <w:rFonts w:cs="Arial"/>
          <w:sz w:val="22"/>
          <w:szCs w:val="22"/>
          <w:lang w:val="es-CR"/>
        </w:rPr>
        <w:t>PA-GRH-CP-PR01</w:t>
      </w:r>
      <w:r>
        <w:rPr>
          <w:rFonts w:cs="Arial"/>
          <w:sz w:val="22"/>
          <w:szCs w:val="22"/>
          <w:lang w:val="es-CR"/>
        </w:rPr>
        <w:t xml:space="preserve"> “Procedimiento para la Dotación de Personal”, no se podrían nombrar personas que actualmente ocupen un puesto en alguna de las entidades autorizadas del </w:t>
      </w:r>
      <w:r w:rsidRPr="000A2A3C">
        <w:rPr>
          <w:rFonts w:cs="Arial"/>
          <w:sz w:val="22"/>
          <w:szCs w:val="22"/>
          <w:lang w:val="es-ES_tradnl"/>
        </w:rPr>
        <w:t>Sistema Financiero Nacional para la Vivienda</w:t>
      </w:r>
      <w:r>
        <w:rPr>
          <w:rFonts w:cs="Arial"/>
          <w:sz w:val="22"/>
          <w:szCs w:val="22"/>
          <w:lang w:val="es-ES_tradnl"/>
        </w:rPr>
        <w:t>.</w:t>
      </w:r>
    </w:p>
    <w:p w14:paraId="590B8AF4" w14:textId="2ADE86C9" w:rsidR="000A2A3C" w:rsidRDefault="000A2A3C" w:rsidP="000A2A3C">
      <w:pPr>
        <w:spacing w:line="360" w:lineRule="auto"/>
        <w:jc w:val="both"/>
        <w:rPr>
          <w:rFonts w:cs="Arial"/>
          <w:sz w:val="22"/>
          <w:szCs w:val="22"/>
          <w:lang w:val="es-ES_tradnl"/>
        </w:rPr>
      </w:pPr>
    </w:p>
    <w:p w14:paraId="35E5A62F" w14:textId="6A99917C" w:rsidR="000A2A3C" w:rsidRPr="000A2A3C" w:rsidRDefault="00591560" w:rsidP="000A2A3C">
      <w:pPr>
        <w:spacing w:line="360" w:lineRule="auto"/>
        <w:jc w:val="both"/>
        <w:rPr>
          <w:rFonts w:cs="Arial"/>
          <w:sz w:val="22"/>
          <w:szCs w:val="22"/>
          <w:lang w:val="es-CR"/>
        </w:rPr>
      </w:pPr>
      <w:r w:rsidRPr="00591560">
        <w:rPr>
          <w:rFonts w:cs="Arial"/>
          <w:sz w:val="22"/>
          <w:szCs w:val="22"/>
          <w:lang w:val="es-ES_tradnl"/>
        </w:rPr>
        <w:t>El</w:t>
      </w:r>
      <w:r w:rsidR="000A2A3C" w:rsidRPr="00591560">
        <w:rPr>
          <w:rFonts w:cs="Arial"/>
          <w:sz w:val="22"/>
          <w:szCs w:val="22"/>
          <w:lang w:val="es-ES_tradnl"/>
        </w:rPr>
        <w:t xml:space="preserve"> Director Alvarado Herrera </w:t>
      </w:r>
      <w:r w:rsidRPr="00591560">
        <w:rPr>
          <w:rFonts w:cs="Arial"/>
          <w:sz w:val="22"/>
          <w:szCs w:val="22"/>
          <w:lang w:val="es-ES_tradnl"/>
        </w:rPr>
        <w:t>cuestiona la veracidad de la anterior afirmación y solicita que se le</w:t>
      </w:r>
      <w:r w:rsidR="001B3F82">
        <w:rPr>
          <w:rFonts w:cs="Arial"/>
          <w:sz w:val="22"/>
          <w:szCs w:val="22"/>
          <w:lang w:val="es-ES_tradnl"/>
        </w:rPr>
        <w:t>s</w:t>
      </w:r>
      <w:r w:rsidRPr="00591560">
        <w:rPr>
          <w:rFonts w:cs="Arial"/>
          <w:sz w:val="22"/>
          <w:szCs w:val="22"/>
          <w:lang w:val="es-ES_tradnl"/>
        </w:rPr>
        <w:t xml:space="preserve"> remita a los señores Directores, el dictamen legal emitido por el Lic, Fabián Volio en diciembre de 2016, sobre </w:t>
      </w:r>
      <w:r>
        <w:rPr>
          <w:rFonts w:cs="Arial"/>
          <w:sz w:val="22"/>
          <w:szCs w:val="22"/>
          <w:lang w:val="es-ES_tradnl"/>
        </w:rPr>
        <w:t>el tema de</w:t>
      </w:r>
      <w:r w:rsidRPr="00591560">
        <w:rPr>
          <w:sz w:val="22"/>
          <w:szCs w:val="22"/>
        </w:rPr>
        <w:t xml:space="preserve"> conflicto de interés</w:t>
      </w:r>
      <w:r w:rsidR="0025038C">
        <w:rPr>
          <w:sz w:val="22"/>
          <w:szCs w:val="22"/>
        </w:rPr>
        <w:t xml:space="preserve">. Esto, con el propósito de contar con mayores elementos de juicio para analizar, cuando corresponda, este asunto particular. </w:t>
      </w:r>
    </w:p>
    <w:p w14:paraId="02A8C464" w14:textId="6B451E5D" w:rsidR="000A2A3C" w:rsidRDefault="000A2A3C" w:rsidP="000A2A3C">
      <w:pPr>
        <w:spacing w:line="360" w:lineRule="auto"/>
        <w:jc w:val="both"/>
        <w:rPr>
          <w:rFonts w:cs="Arial"/>
          <w:sz w:val="22"/>
          <w:szCs w:val="22"/>
        </w:rPr>
      </w:pPr>
    </w:p>
    <w:p w14:paraId="6FCEFB03" w14:textId="56DD7C67" w:rsidR="001B3F82" w:rsidRDefault="001B3F82" w:rsidP="001B3F82">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153</w:t>
      </w:r>
      <w:r w:rsidRPr="00A25DB7">
        <w:rPr>
          <w:rFonts w:cs="Arial"/>
          <w:sz w:val="22"/>
          <w:u w:val="single"/>
          <w:lang w:val="es-ES_tradnl"/>
        </w:rPr>
        <w:t>:</w:t>
      </w:r>
      <w:r>
        <w:rPr>
          <w:rFonts w:cs="Arial"/>
          <w:sz w:val="22"/>
          <w:u w:val="single"/>
          <w:lang w:val="es-ES_tradnl"/>
        </w:rPr>
        <w:t>52</w:t>
      </w:r>
      <w:r>
        <w:rPr>
          <w:rFonts w:cs="Arial"/>
          <w:sz w:val="22"/>
          <w:lang w:val="es-ES_tradnl"/>
        </w:rPr>
        <w:t xml:space="preserve"> De conformidad con las valoraciones efectuadas, la mayoría de los señores Directores resuelve que, con base en el principio de transparencia, este asunto se conozca de forma pública.  Se apartan de esta resolución los Directores Alvarado Herrera y Ulibarri Pernús, quienes sostienen que</w:t>
      </w:r>
      <w:r w:rsidR="0025038C">
        <w:rPr>
          <w:rFonts w:cs="Arial"/>
          <w:sz w:val="22"/>
          <w:lang w:val="es-ES_tradnl"/>
        </w:rPr>
        <w:t>,</w:t>
      </w:r>
      <w:r>
        <w:rPr>
          <w:rFonts w:cs="Arial"/>
          <w:sz w:val="22"/>
          <w:lang w:val="es-ES_tradnl"/>
        </w:rPr>
        <w:t xml:space="preserve"> aunque están totalmente de acuerdo en actuar con transparencia, hay temas que, como éste, la </w:t>
      </w:r>
      <w:r w:rsidRPr="001B3F82">
        <w:rPr>
          <w:rFonts w:cs="Arial"/>
          <w:sz w:val="22"/>
          <w:lang w:val="es-ES_tradnl"/>
        </w:rPr>
        <w:t>Junta Directiva</w:t>
      </w:r>
      <w:r>
        <w:rPr>
          <w:rFonts w:cs="Arial"/>
          <w:sz w:val="22"/>
          <w:lang w:val="es-ES_tradnl"/>
        </w:rPr>
        <w:t xml:space="preserve"> debe valorar únicamente con sus miembros, pues </w:t>
      </w:r>
      <w:r w:rsidR="0025038C">
        <w:rPr>
          <w:rFonts w:cs="Arial"/>
          <w:sz w:val="22"/>
          <w:lang w:val="es-ES_tradnl"/>
        </w:rPr>
        <w:t xml:space="preserve">en este caso </w:t>
      </w:r>
      <w:r>
        <w:rPr>
          <w:rFonts w:cs="Arial"/>
          <w:sz w:val="22"/>
          <w:szCs w:val="22"/>
        </w:rPr>
        <w:t>el mismo procedimiento de selección de los subgerentes establece que las ofertas deben presentarse en sobres cerrados, precisamente para guardar la confidencialidad de los nombres de los candidatos</w:t>
      </w:r>
      <w:r w:rsidR="00F530F2" w:rsidRPr="00F530F2">
        <w:rPr>
          <w:rFonts w:cs="Arial"/>
          <w:sz w:val="22"/>
          <w:szCs w:val="22"/>
        </w:rPr>
        <w:t>, a fin de no exponerlos en sus actuales empleos</w:t>
      </w:r>
      <w:r>
        <w:rPr>
          <w:rFonts w:cs="Arial"/>
          <w:sz w:val="22"/>
          <w:szCs w:val="22"/>
        </w:rPr>
        <w:t>.</w:t>
      </w:r>
    </w:p>
    <w:p w14:paraId="494F867B" w14:textId="77777777" w:rsidR="001B3F82" w:rsidRDefault="001B3F82" w:rsidP="001B3F82">
      <w:pPr>
        <w:spacing w:line="360" w:lineRule="auto"/>
        <w:jc w:val="both"/>
        <w:rPr>
          <w:rFonts w:cs="Arial"/>
          <w:sz w:val="22"/>
          <w:szCs w:val="22"/>
        </w:rPr>
      </w:pPr>
    </w:p>
    <w:p w14:paraId="36A3CBCA" w14:textId="16BFF733" w:rsidR="0025038C" w:rsidRDefault="001B3F82" w:rsidP="0025038C">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160</w:t>
      </w:r>
      <w:r w:rsidRPr="00A25DB7">
        <w:rPr>
          <w:rFonts w:cs="Arial"/>
          <w:sz w:val="22"/>
          <w:u w:val="single"/>
          <w:lang w:val="es-ES_tradnl"/>
        </w:rPr>
        <w:t>:</w:t>
      </w:r>
      <w:r>
        <w:rPr>
          <w:rFonts w:cs="Arial"/>
          <w:sz w:val="22"/>
          <w:u w:val="single"/>
          <w:lang w:val="es-ES_tradnl"/>
        </w:rPr>
        <w:t>17</w:t>
      </w:r>
      <w:r>
        <w:rPr>
          <w:rFonts w:cs="Arial"/>
          <w:sz w:val="22"/>
          <w:lang w:val="es-ES_tradnl"/>
        </w:rPr>
        <w:t xml:space="preserve"> El señor Gerente General </w:t>
      </w:r>
      <w:r w:rsidR="0025038C">
        <w:rPr>
          <w:rFonts w:cs="Arial"/>
          <w:sz w:val="22"/>
          <w:lang w:val="es-ES_tradnl"/>
        </w:rPr>
        <w:t>procede a exponer la matriz que contiene un resumen de la</w:t>
      </w:r>
      <w:r w:rsidR="0025038C" w:rsidRPr="00C03232">
        <w:rPr>
          <w:rFonts w:cs="Arial"/>
          <w:sz w:val="22"/>
          <w:szCs w:val="22"/>
        </w:rPr>
        <w:t xml:space="preserve"> información presentada por </w:t>
      </w:r>
      <w:r w:rsidR="0025038C">
        <w:rPr>
          <w:rFonts w:cs="Arial"/>
          <w:sz w:val="22"/>
          <w:szCs w:val="22"/>
        </w:rPr>
        <w:t xml:space="preserve">cada uno de </w:t>
      </w:r>
      <w:r w:rsidR="0025038C" w:rsidRPr="00C03232">
        <w:rPr>
          <w:rFonts w:cs="Arial"/>
          <w:sz w:val="22"/>
          <w:szCs w:val="22"/>
        </w:rPr>
        <w:t xml:space="preserve">los candidatos a ocupar los puestos </w:t>
      </w:r>
      <w:r w:rsidR="0025038C" w:rsidRPr="00C03232">
        <w:rPr>
          <w:rFonts w:cs="Arial"/>
          <w:sz w:val="22"/>
          <w:szCs w:val="22"/>
        </w:rPr>
        <w:lastRenderedPageBreak/>
        <w:t>de Subgerente de Operaciones y Subgerente Financiero</w:t>
      </w:r>
      <w:r w:rsidR="0025038C">
        <w:rPr>
          <w:rFonts w:cs="Arial"/>
          <w:sz w:val="22"/>
          <w:szCs w:val="22"/>
        </w:rPr>
        <w:t xml:space="preserve"> y, finalmente (minuto 185:42), con el propósito de avanzar a la siguiente etapa del procedimiento y que consiste en la realización de entrevistas, el señor Gerente General toma nota de una solicitud de los señores Directores, para que se les remita el </w:t>
      </w:r>
      <w:r w:rsidR="0025038C" w:rsidRPr="0025038C">
        <w:rPr>
          <w:rFonts w:cs="Arial"/>
          <w:sz w:val="22"/>
          <w:szCs w:val="22"/>
          <w:lang w:val="es-CR"/>
        </w:rPr>
        <w:t xml:space="preserve">cuadro resumen de los currículos de los candidatos a los </w:t>
      </w:r>
      <w:r w:rsidR="0025038C">
        <w:rPr>
          <w:rFonts w:cs="Arial"/>
          <w:sz w:val="22"/>
          <w:szCs w:val="22"/>
          <w:lang w:val="es-CR"/>
        </w:rPr>
        <w:t xml:space="preserve">dos </w:t>
      </w:r>
      <w:r w:rsidR="0025038C" w:rsidRPr="0025038C">
        <w:rPr>
          <w:rFonts w:cs="Arial"/>
          <w:sz w:val="22"/>
          <w:szCs w:val="22"/>
          <w:lang w:val="es-CR"/>
        </w:rPr>
        <w:t>puestos</w:t>
      </w:r>
      <w:r w:rsidR="0025038C">
        <w:rPr>
          <w:rFonts w:cs="Arial"/>
          <w:sz w:val="22"/>
          <w:szCs w:val="22"/>
          <w:lang w:val="es-CR"/>
        </w:rPr>
        <w:t>, así como</w:t>
      </w:r>
      <w:r w:rsidR="0025038C" w:rsidRPr="0025038C">
        <w:rPr>
          <w:rFonts w:cs="Arial"/>
          <w:sz w:val="22"/>
          <w:szCs w:val="22"/>
          <w:lang w:val="es-CR"/>
        </w:rPr>
        <w:t xml:space="preserve"> los currículum vítae de los candidatos</w:t>
      </w:r>
      <w:r w:rsidR="0025038C">
        <w:rPr>
          <w:rFonts w:cs="Arial"/>
          <w:sz w:val="22"/>
          <w:szCs w:val="22"/>
          <w:lang w:val="es-CR"/>
        </w:rPr>
        <w:t>.</w:t>
      </w:r>
    </w:p>
    <w:p w14:paraId="7B0B15C3" w14:textId="77777777" w:rsidR="009D03FE" w:rsidRPr="00D14EAF" w:rsidRDefault="009D03FE" w:rsidP="009D03FE">
      <w:pPr>
        <w:spacing w:line="360" w:lineRule="auto"/>
        <w:jc w:val="both"/>
        <w:rPr>
          <w:rFonts w:cs="Arial"/>
          <w:b/>
          <w:sz w:val="22"/>
        </w:rPr>
      </w:pPr>
      <w:r w:rsidRPr="00D14EAF">
        <w:rPr>
          <w:rFonts w:cs="Arial"/>
          <w:b/>
          <w:sz w:val="22"/>
        </w:rPr>
        <w:t>************</w:t>
      </w:r>
    </w:p>
    <w:p w14:paraId="734ED1CC" w14:textId="77777777" w:rsidR="009D03FE" w:rsidRDefault="009D03FE" w:rsidP="009D03FE">
      <w:pPr>
        <w:spacing w:line="360" w:lineRule="auto"/>
        <w:jc w:val="both"/>
        <w:rPr>
          <w:rFonts w:cs="Arial"/>
          <w:b/>
          <w:bCs/>
          <w:sz w:val="22"/>
          <w:szCs w:val="22"/>
          <w:u w:val="single"/>
          <w:lang w:val="es-ES_tradnl"/>
        </w:rPr>
      </w:pPr>
    </w:p>
    <w:p w14:paraId="31D377F8" w14:textId="33C948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F938A3" w:rsidRPr="00F938A3">
        <w:rPr>
          <w:rFonts w:cs="Arial"/>
          <w:b/>
          <w:bCs/>
          <w:sz w:val="22"/>
          <w:u w:val="single"/>
          <w:lang w:val="es-ES_tradnl"/>
        </w:rPr>
        <w:t xml:space="preserve">Consulta sobre el grupo de trabajo conformado por la </w:t>
      </w:r>
      <w:r w:rsidR="00F938A3" w:rsidRPr="00F938A3">
        <w:rPr>
          <w:rFonts w:cs="Arial"/>
          <w:b/>
          <w:bCs/>
          <w:sz w:val="22"/>
          <w:szCs w:val="22"/>
          <w:u w:val="single"/>
          <w:lang w:val="es-CR"/>
        </w:rPr>
        <w:t>Gerencia General, para la revisión de las solicitudes de financiamiento de proyectos de vivienda</w:t>
      </w:r>
    </w:p>
    <w:p w14:paraId="18AE3E7C" w14:textId="77777777" w:rsidR="009D03FE" w:rsidRDefault="009D03FE" w:rsidP="009D03FE">
      <w:pPr>
        <w:spacing w:line="360" w:lineRule="auto"/>
        <w:jc w:val="both"/>
        <w:rPr>
          <w:rFonts w:cs="Arial"/>
          <w:sz w:val="22"/>
          <w:szCs w:val="22"/>
        </w:rPr>
      </w:pPr>
    </w:p>
    <w:p w14:paraId="7DFAB70D" w14:textId="7B4A34DA" w:rsidR="00EA1595"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A1595">
        <w:rPr>
          <w:rFonts w:cs="Arial"/>
          <w:sz w:val="22"/>
          <w:u w:val="single"/>
          <w:lang w:val="es-ES_tradnl"/>
        </w:rPr>
        <w:t>187</w:t>
      </w:r>
      <w:r w:rsidRPr="0039311E">
        <w:rPr>
          <w:rFonts w:cs="Arial"/>
          <w:sz w:val="22"/>
          <w:u w:val="single"/>
          <w:lang w:val="es-ES_tradnl"/>
        </w:rPr>
        <w:t>:</w:t>
      </w:r>
      <w:r w:rsidR="00EA1595">
        <w:rPr>
          <w:rFonts w:cs="Arial"/>
          <w:sz w:val="22"/>
          <w:u w:val="single"/>
          <w:lang w:val="es-ES_tradnl"/>
        </w:rPr>
        <w:t>48</w:t>
      </w:r>
      <w:r>
        <w:rPr>
          <w:rFonts w:cs="Arial"/>
          <w:sz w:val="22"/>
          <w:lang w:val="es-ES_tradnl"/>
        </w:rPr>
        <w:t xml:space="preserve"> </w:t>
      </w:r>
      <w:r w:rsidR="00EA1595">
        <w:rPr>
          <w:rFonts w:cs="Arial"/>
          <w:sz w:val="22"/>
          <w:lang w:val="es-ES_tradnl"/>
        </w:rPr>
        <w:t>De forma unánime se acuerda conocer el tema confidencial con la Auditoría Interna al final de la sesión y, por consiguiente, se continúan conociendo los demás asuntos incluidos en la agenda.</w:t>
      </w:r>
    </w:p>
    <w:p w14:paraId="64C4EE2E" w14:textId="6E992D33" w:rsidR="009D03FE" w:rsidRDefault="009D03FE" w:rsidP="009D03FE">
      <w:pPr>
        <w:spacing w:line="360" w:lineRule="auto"/>
        <w:jc w:val="both"/>
        <w:rPr>
          <w:rFonts w:cs="Arial"/>
          <w:sz w:val="22"/>
          <w:szCs w:val="22"/>
        </w:rPr>
      </w:pPr>
    </w:p>
    <w:p w14:paraId="0567EAB4" w14:textId="68B55A19" w:rsidR="00EA1595" w:rsidRDefault="00EA1595" w:rsidP="009D03FE">
      <w:pPr>
        <w:spacing w:line="360" w:lineRule="auto"/>
        <w:jc w:val="both"/>
        <w:rPr>
          <w:rFonts w:cs="Arial"/>
          <w:sz w:val="22"/>
          <w:szCs w:val="22"/>
        </w:rPr>
      </w:pPr>
      <w:r>
        <w:rPr>
          <w:rFonts w:cs="Arial"/>
          <w:sz w:val="22"/>
          <w:szCs w:val="22"/>
        </w:rPr>
        <w:t xml:space="preserve">A solicitud de la Directora Ulibarri Pernús, la licenciada Masís Calderón emite criterio sobre la pertinencia legal de la comisión de trabajo interdisciplinaria conformada por la </w:t>
      </w:r>
      <w:r w:rsidRPr="00EA1595">
        <w:rPr>
          <w:rFonts w:cs="Arial"/>
          <w:sz w:val="22"/>
          <w:szCs w:val="22"/>
          <w:lang w:val="es-CR"/>
        </w:rPr>
        <w:t>Gerencia General</w:t>
      </w:r>
      <w:r>
        <w:rPr>
          <w:rFonts w:cs="Arial"/>
          <w:sz w:val="22"/>
          <w:szCs w:val="22"/>
          <w:lang w:val="es-CR"/>
        </w:rPr>
        <w:t>, para revisar las solicitudes de financiamiento de proyectos habitacionales al amparo del artículo 59 de la Ley 7052.  El señor Gerente General se refiere también a la conveniencia y a los resultados positivos que se han obtenido de la labor de este grupo trabajo.</w:t>
      </w:r>
    </w:p>
    <w:p w14:paraId="75E8EB4C" w14:textId="77777777" w:rsidR="009D03FE" w:rsidRPr="00D14EAF" w:rsidRDefault="009D03FE" w:rsidP="009D03FE">
      <w:pPr>
        <w:spacing w:line="360" w:lineRule="auto"/>
        <w:jc w:val="both"/>
        <w:rPr>
          <w:rFonts w:cs="Arial"/>
          <w:b/>
          <w:sz w:val="22"/>
        </w:rPr>
      </w:pPr>
      <w:r w:rsidRPr="00D14EAF">
        <w:rPr>
          <w:rFonts w:cs="Arial"/>
          <w:b/>
          <w:sz w:val="22"/>
        </w:rPr>
        <w:t>************</w:t>
      </w:r>
    </w:p>
    <w:p w14:paraId="0397AB5D" w14:textId="77777777" w:rsidR="009D03FE" w:rsidRDefault="009D03FE" w:rsidP="009D03FE">
      <w:pPr>
        <w:spacing w:line="360" w:lineRule="auto"/>
        <w:jc w:val="both"/>
        <w:rPr>
          <w:rFonts w:cs="Arial"/>
          <w:b/>
          <w:bCs/>
          <w:sz w:val="22"/>
          <w:szCs w:val="22"/>
          <w:u w:val="single"/>
          <w:lang w:val="es-ES_tradnl"/>
        </w:rPr>
      </w:pPr>
    </w:p>
    <w:p w14:paraId="6C95BFDC" w14:textId="6FCBFEB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F938A3" w:rsidRPr="00F938A3">
        <w:rPr>
          <w:rFonts w:cs="Arial"/>
          <w:b/>
          <w:bCs/>
          <w:sz w:val="22"/>
          <w:szCs w:val="22"/>
          <w:u w:val="single"/>
          <w:lang w:val="es-CR"/>
        </w:rPr>
        <w:t xml:space="preserve">Consulta sobre la reglamentación de la Ley </w:t>
      </w:r>
      <w:r w:rsidR="00F938A3" w:rsidRPr="00F938A3">
        <w:rPr>
          <w:rFonts w:cs="Arial"/>
          <w:b/>
          <w:bCs/>
          <w:sz w:val="22"/>
          <w:u w:val="single"/>
          <w:lang w:val="es-CR"/>
        </w:rPr>
        <w:t xml:space="preserve">para la incorporación de la variable social dentro de los servicios que brinda el </w:t>
      </w:r>
      <w:r w:rsidR="00F938A3" w:rsidRPr="00F938A3">
        <w:rPr>
          <w:rFonts w:cs="Arial"/>
          <w:b/>
          <w:bCs/>
          <w:sz w:val="22"/>
          <w:szCs w:val="22"/>
          <w:u w:val="single"/>
          <w:lang w:val="es-ES_tradnl"/>
        </w:rPr>
        <w:t>Sistema Financiero Nacional para la Vivienda</w:t>
      </w:r>
    </w:p>
    <w:p w14:paraId="47EE5A26" w14:textId="77777777" w:rsidR="009D03FE" w:rsidRDefault="009D03FE" w:rsidP="009D03FE">
      <w:pPr>
        <w:spacing w:line="360" w:lineRule="auto"/>
        <w:jc w:val="both"/>
        <w:rPr>
          <w:rFonts w:cs="Arial"/>
          <w:sz w:val="22"/>
          <w:szCs w:val="22"/>
        </w:rPr>
      </w:pPr>
    </w:p>
    <w:p w14:paraId="1E054E21" w14:textId="057A062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F20CD">
        <w:rPr>
          <w:rFonts w:cs="Arial"/>
          <w:sz w:val="22"/>
          <w:u w:val="single"/>
          <w:lang w:val="es-ES_tradnl"/>
        </w:rPr>
        <w:t>200</w:t>
      </w:r>
      <w:r w:rsidRPr="0039311E">
        <w:rPr>
          <w:rFonts w:cs="Arial"/>
          <w:sz w:val="22"/>
          <w:u w:val="single"/>
          <w:lang w:val="es-ES_tradnl"/>
        </w:rPr>
        <w:t>:</w:t>
      </w:r>
      <w:r w:rsidR="00BF20CD">
        <w:rPr>
          <w:rFonts w:cs="Arial"/>
          <w:sz w:val="22"/>
          <w:u w:val="single"/>
          <w:lang w:val="es-ES_tradnl"/>
        </w:rPr>
        <w:t>13</w:t>
      </w:r>
      <w:r>
        <w:rPr>
          <w:rFonts w:cs="Arial"/>
          <w:sz w:val="22"/>
          <w:lang w:val="es-ES_tradnl"/>
        </w:rPr>
        <w:t xml:space="preserve"> </w:t>
      </w:r>
      <w:r w:rsidR="00BF20CD">
        <w:rPr>
          <w:rFonts w:cs="Arial"/>
          <w:sz w:val="22"/>
          <w:lang w:val="es-ES_tradnl"/>
        </w:rPr>
        <w:t xml:space="preserve">Tanto el </w:t>
      </w:r>
      <w:r w:rsidR="00EA1595">
        <w:rPr>
          <w:rFonts w:cs="Arial"/>
          <w:sz w:val="22"/>
          <w:lang w:val="es-ES_tradnl"/>
        </w:rPr>
        <w:t xml:space="preserve">señor Gerente General </w:t>
      </w:r>
      <w:r w:rsidR="00BF20CD">
        <w:rPr>
          <w:rFonts w:cs="Arial"/>
          <w:sz w:val="22"/>
          <w:lang w:val="es-ES_tradnl"/>
        </w:rPr>
        <w:t xml:space="preserve">como la licenciada Masís Calderón atienden una consulta de la Directora Ulibarri Pernús, sobre el estado de la elaboración del reglamento </w:t>
      </w:r>
      <w:r w:rsidR="00BF20CD" w:rsidRPr="00BF20CD">
        <w:rPr>
          <w:rFonts w:cs="Arial"/>
          <w:sz w:val="22"/>
          <w:szCs w:val="22"/>
          <w:lang w:val="es-CR"/>
        </w:rPr>
        <w:t xml:space="preserve">de la Ley </w:t>
      </w:r>
      <w:r w:rsidR="00BF20CD" w:rsidRPr="00BF20CD">
        <w:rPr>
          <w:rFonts w:cs="Arial"/>
          <w:sz w:val="22"/>
          <w:lang w:val="es-CR"/>
        </w:rPr>
        <w:t xml:space="preserve">para la incorporación de la variable social dentro de los servicios que brinda el </w:t>
      </w:r>
      <w:r w:rsidR="00BF20CD" w:rsidRPr="00BF20CD">
        <w:rPr>
          <w:rFonts w:cs="Arial"/>
          <w:sz w:val="22"/>
          <w:szCs w:val="22"/>
          <w:lang w:val="es-ES_tradnl"/>
        </w:rPr>
        <w:t>Sistema Financiero Nacional para la Vivienda</w:t>
      </w:r>
      <w:r w:rsidR="00BF20CD">
        <w:rPr>
          <w:rFonts w:cs="Arial"/>
          <w:sz w:val="22"/>
          <w:szCs w:val="22"/>
          <w:lang w:val="es-ES_tradnl"/>
        </w:rPr>
        <w:t xml:space="preserve">, haciendo ver, en resumen, que se ha venido redactando el proyecto de normativa, con el fin de presentarlo a la aprobación de esta </w:t>
      </w:r>
      <w:r w:rsidR="00BF20CD" w:rsidRPr="00BF20CD">
        <w:rPr>
          <w:rFonts w:cs="Arial"/>
          <w:sz w:val="22"/>
          <w:szCs w:val="22"/>
          <w:lang w:val="es-ES_tradnl"/>
        </w:rPr>
        <w:t>Junta Directiva</w:t>
      </w:r>
      <w:r w:rsidR="00BF20CD">
        <w:rPr>
          <w:rFonts w:cs="Arial"/>
          <w:sz w:val="22"/>
          <w:szCs w:val="22"/>
          <w:lang w:val="es-ES_tradnl"/>
        </w:rPr>
        <w:t xml:space="preserve"> en las próximas semanas.</w:t>
      </w:r>
    </w:p>
    <w:p w14:paraId="2F6281C4" w14:textId="77777777" w:rsidR="009D03FE" w:rsidRPr="00D14EAF" w:rsidRDefault="009D03FE" w:rsidP="009D03FE">
      <w:pPr>
        <w:spacing w:line="360" w:lineRule="auto"/>
        <w:jc w:val="both"/>
        <w:rPr>
          <w:rFonts w:cs="Arial"/>
          <w:b/>
          <w:sz w:val="22"/>
        </w:rPr>
      </w:pPr>
      <w:r w:rsidRPr="00D14EAF">
        <w:rPr>
          <w:rFonts w:cs="Arial"/>
          <w:b/>
          <w:sz w:val="22"/>
        </w:rPr>
        <w:t>************</w:t>
      </w:r>
    </w:p>
    <w:p w14:paraId="7119107F" w14:textId="77777777" w:rsidR="009D03FE" w:rsidRDefault="009D03FE" w:rsidP="009D03FE">
      <w:pPr>
        <w:spacing w:line="360" w:lineRule="auto"/>
        <w:jc w:val="both"/>
        <w:rPr>
          <w:rFonts w:cs="Arial"/>
          <w:b/>
          <w:bCs/>
          <w:sz w:val="22"/>
          <w:szCs w:val="22"/>
          <w:u w:val="single"/>
          <w:lang w:val="es-ES_tradnl"/>
        </w:rPr>
      </w:pPr>
    </w:p>
    <w:p w14:paraId="699ABF3C" w14:textId="3C9511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00F938A3" w:rsidRPr="00F938A3">
        <w:rPr>
          <w:rFonts w:cs="Arial"/>
          <w:b/>
          <w:bCs/>
          <w:sz w:val="22"/>
          <w:szCs w:val="22"/>
          <w:u w:val="single"/>
          <w:lang w:val="es-ES_tradnl"/>
        </w:rPr>
        <w:t>Consulta sobre los informes referidos a los proyectos Ivannia, La Flor y Las Brisas II</w:t>
      </w:r>
    </w:p>
    <w:p w14:paraId="70A75E99" w14:textId="77777777" w:rsidR="009D03FE" w:rsidRDefault="009D03FE" w:rsidP="009D03FE">
      <w:pPr>
        <w:spacing w:line="360" w:lineRule="auto"/>
        <w:jc w:val="both"/>
        <w:rPr>
          <w:rFonts w:cs="Arial"/>
          <w:sz w:val="22"/>
          <w:szCs w:val="22"/>
        </w:rPr>
      </w:pPr>
    </w:p>
    <w:p w14:paraId="50467286" w14:textId="2480B5B8" w:rsidR="00BF20CD"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F20CD">
        <w:rPr>
          <w:rFonts w:cs="Arial"/>
          <w:sz w:val="22"/>
          <w:u w:val="single"/>
          <w:lang w:val="es-ES_tradnl"/>
        </w:rPr>
        <w:t>205</w:t>
      </w:r>
      <w:r w:rsidRPr="0039311E">
        <w:rPr>
          <w:rFonts w:cs="Arial"/>
          <w:sz w:val="22"/>
          <w:u w:val="single"/>
          <w:lang w:val="es-ES_tradnl"/>
        </w:rPr>
        <w:t>:</w:t>
      </w:r>
      <w:r w:rsidR="00BF20CD">
        <w:rPr>
          <w:rFonts w:cs="Arial"/>
          <w:sz w:val="22"/>
          <w:u w:val="single"/>
          <w:lang w:val="es-ES_tradnl"/>
        </w:rPr>
        <w:t>35</w:t>
      </w:r>
      <w:r>
        <w:rPr>
          <w:rFonts w:cs="Arial"/>
          <w:sz w:val="22"/>
          <w:lang w:val="es-ES_tradnl"/>
        </w:rPr>
        <w:t xml:space="preserve"> </w:t>
      </w:r>
      <w:r w:rsidR="00BF20CD">
        <w:rPr>
          <w:rFonts w:cs="Arial"/>
          <w:sz w:val="22"/>
          <w:lang w:val="es-ES_tradnl"/>
        </w:rPr>
        <w:t xml:space="preserve">El señor Gerente General toma nota de un recordatorio del Director Alvarado Herrera, sobre los informes que están pendientes de presentar a esta </w:t>
      </w:r>
      <w:r w:rsidR="00BF20CD" w:rsidRPr="00BF20CD">
        <w:rPr>
          <w:rFonts w:cs="Arial"/>
          <w:sz w:val="22"/>
          <w:lang w:val="es-ES_tradnl"/>
        </w:rPr>
        <w:t>Junta Directiva</w:t>
      </w:r>
      <w:r w:rsidR="00BF20CD">
        <w:rPr>
          <w:rFonts w:cs="Arial"/>
          <w:sz w:val="22"/>
          <w:lang w:val="es-ES_tradnl"/>
        </w:rPr>
        <w:t>, sobre las acciones ejecutadas y por implementar, en los proyectos Ivannia, La Flor y Las Brisas II; este último, en lo que particularmente se refiere a las 36 familias que todavía no cuentan con una solución habitacional.</w:t>
      </w:r>
    </w:p>
    <w:p w14:paraId="31F81AD0" w14:textId="77777777" w:rsidR="009D03FE" w:rsidRPr="00D14EAF" w:rsidRDefault="009D03FE" w:rsidP="009D03FE">
      <w:pPr>
        <w:spacing w:line="360" w:lineRule="auto"/>
        <w:jc w:val="both"/>
        <w:rPr>
          <w:rFonts w:cs="Arial"/>
          <w:b/>
          <w:sz w:val="22"/>
        </w:rPr>
      </w:pPr>
      <w:r w:rsidRPr="00D14EAF">
        <w:rPr>
          <w:rFonts w:cs="Arial"/>
          <w:b/>
          <w:sz w:val="22"/>
        </w:rPr>
        <w:t>************</w:t>
      </w:r>
    </w:p>
    <w:p w14:paraId="16296C04" w14:textId="77777777" w:rsidR="009D03FE" w:rsidRDefault="009D03FE" w:rsidP="009D03FE">
      <w:pPr>
        <w:spacing w:line="360" w:lineRule="auto"/>
        <w:jc w:val="both"/>
        <w:rPr>
          <w:rFonts w:cs="Arial"/>
          <w:b/>
          <w:bCs/>
          <w:sz w:val="22"/>
          <w:szCs w:val="22"/>
          <w:u w:val="single"/>
          <w:lang w:val="es-ES_tradnl"/>
        </w:rPr>
      </w:pPr>
    </w:p>
    <w:p w14:paraId="4E218FBF" w14:textId="10416E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DA1B79" w:rsidRPr="00DA1B79">
        <w:rPr>
          <w:rFonts w:cs="Arial"/>
          <w:b/>
          <w:bCs/>
          <w:sz w:val="22"/>
          <w:szCs w:val="22"/>
          <w:u w:val="single"/>
          <w:lang w:val="es-ES_tradnl"/>
        </w:rPr>
        <w:t xml:space="preserve">Oficio de la Ministra de Vivienda y Asentamientos Humanos, solicitando </w:t>
      </w:r>
      <w:r w:rsidR="00DA1B79" w:rsidRPr="00DA1B79">
        <w:rPr>
          <w:rFonts w:cs="Arial"/>
          <w:b/>
          <w:bCs/>
          <w:sz w:val="22"/>
          <w:szCs w:val="22"/>
          <w:u w:val="single"/>
          <w:lang w:val="es-CR"/>
        </w:rPr>
        <w:t>retomar el proceso de trabajo con la UNOPS, para el proceso de Bono Colectivo de La Carpio</w:t>
      </w:r>
    </w:p>
    <w:p w14:paraId="7894785C" w14:textId="77777777" w:rsidR="009D03FE" w:rsidRDefault="009D03FE" w:rsidP="009D03FE">
      <w:pPr>
        <w:spacing w:line="360" w:lineRule="auto"/>
        <w:jc w:val="both"/>
        <w:rPr>
          <w:rFonts w:cs="Arial"/>
          <w:sz w:val="22"/>
          <w:szCs w:val="22"/>
        </w:rPr>
      </w:pPr>
    </w:p>
    <w:p w14:paraId="3B6F19AD" w14:textId="0F83A3EF" w:rsidR="000748BB"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E4290">
        <w:rPr>
          <w:rFonts w:cs="Arial"/>
          <w:sz w:val="22"/>
          <w:u w:val="single"/>
          <w:lang w:val="es-ES_tradnl"/>
        </w:rPr>
        <w:t>213</w:t>
      </w:r>
      <w:r w:rsidRPr="0039311E">
        <w:rPr>
          <w:rFonts w:cs="Arial"/>
          <w:sz w:val="22"/>
          <w:u w:val="single"/>
          <w:lang w:val="es-ES_tradnl"/>
        </w:rPr>
        <w:t>:</w:t>
      </w:r>
      <w:r w:rsidR="00FE4290">
        <w:rPr>
          <w:rFonts w:cs="Arial"/>
          <w:sz w:val="22"/>
          <w:u w:val="single"/>
          <w:lang w:val="es-ES_tradnl"/>
        </w:rPr>
        <w:t>53</w:t>
      </w:r>
      <w:r>
        <w:rPr>
          <w:rFonts w:cs="Arial"/>
          <w:sz w:val="22"/>
          <w:lang w:val="es-ES_tradnl"/>
        </w:rPr>
        <w:t xml:space="preserve"> Se conoce el oficio </w:t>
      </w:r>
      <w:r w:rsidR="00237B81">
        <w:rPr>
          <w:rFonts w:cs="Arial"/>
          <w:sz w:val="22"/>
          <w:lang w:val="es-ES_tradnl"/>
        </w:rPr>
        <w:t xml:space="preserve">MIVAH-DMVAH-0505-2022 del 19 de agosto de 2022, mediante el cual, la señora Jessica Martínez Porras, Ministra de Vivienda y Asentamientos Humanos, le solicita a esta </w:t>
      </w:r>
      <w:r w:rsidR="00237B81" w:rsidRPr="00237B81">
        <w:rPr>
          <w:rFonts w:cs="Arial"/>
          <w:sz w:val="22"/>
          <w:lang w:val="es-ES_tradnl"/>
        </w:rPr>
        <w:t>Junta Directiva</w:t>
      </w:r>
      <w:r w:rsidR="00237B81">
        <w:rPr>
          <w:rFonts w:cs="Arial"/>
          <w:sz w:val="22"/>
          <w:lang w:val="es-ES_tradnl"/>
        </w:rPr>
        <w:t xml:space="preserve"> y a la </w:t>
      </w:r>
      <w:r w:rsidR="00237B81" w:rsidRPr="00237B81">
        <w:rPr>
          <w:rFonts w:cs="Arial"/>
          <w:sz w:val="22"/>
          <w:szCs w:val="22"/>
          <w:lang w:val="es-CR"/>
        </w:rPr>
        <w:t>Gerencia General</w:t>
      </w:r>
      <w:r w:rsidR="00237B81">
        <w:rPr>
          <w:rFonts w:cs="Arial"/>
          <w:sz w:val="22"/>
          <w:szCs w:val="22"/>
          <w:lang w:val="es-CR"/>
        </w:rPr>
        <w:t xml:space="preserve">, retomar </w:t>
      </w:r>
      <w:r w:rsidR="000748BB" w:rsidRPr="000748BB">
        <w:rPr>
          <w:rFonts w:cs="Arial"/>
          <w:sz w:val="22"/>
          <w:szCs w:val="22"/>
        </w:rPr>
        <w:t>el proceso de trabajo con la UNOPS, para que esa entidad gestora lidere el proceso de Bono Colectivo para la comunidad de La Carpio, en coordinación con el INVU</w:t>
      </w:r>
      <w:r w:rsidR="00237B81">
        <w:rPr>
          <w:rFonts w:cs="Arial"/>
          <w:sz w:val="22"/>
          <w:szCs w:val="22"/>
        </w:rPr>
        <w:t>.</w:t>
      </w:r>
    </w:p>
    <w:p w14:paraId="6BD47291" w14:textId="19ABC358" w:rsidR="00237B81" w:rsidRDefault="00237B81" w:rsidP="009D03FE">
      <w:pPr>
        <w:spacing w:line="360" w:lineRule="auto"/>
        <w:jc w:val="both"/>
        <w:rPr>
          <w:rFonts w:cs="Arial"/>
          <w:sz w:val="22"/>
          <w:szCs w:val="22"/>
        </w:rPr>
      </w:pPr>
    </w:p>
    <w:p w14:paraId="6D71D45E" w14:textId="76B70061" w:rsidR="00237B81" w:rsidRDefault="00237B81" w:rsidP="009D03FE">
      <w:pPr>
        <w:spacing w:line="360" w:lineRule="auto"/>
        <w:jc w:val="both"/>
        <w:rPr>
          <w:rFonts w:cs="Arial"/>
          <w:sz w:val="22"/>
          <w:szCs w:val="22"/>
        </w:rPr>
      </w:pPr>
      <w:r>
        <w:rPr>
          <w:rFonts w:cs="Arial"/>
          <w:sz w:val="22"/>
          <w:szCs w:val="22"/>
        </w:rPr>
        <w:t xml:space="preserve">Sobre el particular, la </w:t>
      </w:r>
      <w:r w:rsidRPr="00237B81">
        <w:rPr>
          <w:rFonts w:cs="Arial"/>
          <w:sz w:val="22"/>
          <w:szCs w:val="22"/>
          <w:lang w:val="es-ES_tradnl"/>
        </w:rPr>
        <w:t>Junta Directiva</w:t>
      </w:r>
      <w:r>
        <w:rPr>
          <w:rFonts w:cs="Arial"/>
          <w:sz w:val="22"/>
          <w:szCs w:val="22"/>
          <w:lang w:val="es-ES_tradnl"/>
        </w:rPr>
        <w:t xml:space="preserve"> toma el </w:t>
      </w:r>
      <w:r w:rsidRPr="00237B81">
        <w:rPr>
          <w:rFonts w:cs="Arial"/>
          <w:b/>
          <w:bCs/>
          <w:sz w:val="22"/>
          <w:szCs w:val="22"/>
          <w:lang w:val="es-ES_tradnl"/>
        </w:rPr>
        <w:t>Acuerdo N° 7</w:t>
      </w:r>
      <w:r>
        <w:rPr>
          <w:rFonts w:cs="Arial"/>
          <w:sz w:val="22"/>
          <w:szCs w:val="22"/>
          <w:lang w:val="es-ES_tradnl"/>
        </w:rPr>
        <w:t xml:space="preserve"> que se anexa a esta minuta.</w:t>
      </w:r>
    </w:p>
    <w:p w14:paraId="580D730E" w14:textId="77777777" w:rsidR="009D03FE" w:rsidRPr="00D14EAF" w:rsidRDefault="009D03FE" w:rsidP="009D03FE">
      <w:pPr>
        <w:spacing w:line="360" w:lineRule="auto"/>
        <w:jc w:val="both"/>
        <w:rPr>
          <w:rFonts w:cs="Arial"/>
          <w:b/>
          <w:sz w:val="22"/>
        </w:rPr>
      </w:pPr>
      <w:r w:rsidRPr="00D14EAF">
        <w:rPr>
          <w:rFonts w:cs="Arial"/>
          <w:b/>
          <w:sz w:val="22"/>
        </w:rPr>
        <w:t>************</w:t>
      </w:r>
    </w:p>
    <w:p w14:paraId="1703C252" w14:textId="77777777" w:rsidR="009D03FE" w:rsidRDefault="009D03FE" w:rsidP="009D03FE">
      <w:pPr>
        <w:spacing w:line="360" w:lineRule="auto"/>
        <w:jc w:val="both"/>
        <w:rPr>
          <w:rFonts w:cs="Arial"/>
          <w:b/>
          <w:bCs/>
          <w:sz w:val="22"/>
          <w:szCs w:val="22"/>
          <w:u w:val="single"/>
          <w:lang w:val="es-ES_tradnl"/>
        </w:rPr>
      </w:pPr>
    </w:p>
    <w:p w14:paraId="06427C4A" w14:textId="52E664E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DA1B79" w:rsidRPr="00DA1B79">
        <w:rPr>
          <w:rFonts w:cs="Arial"/>
          <w:b/>
          <w:bCs/>
          <w:sz w:val="22"/>
          <w:szCs w:val="22"/>
          <w:u w:val="single"/>
          <w:lang w:val="es-CR"/>
        </w:rPr>
        <w:t xml:space="preserve">Oficio de la </w:t>
      </w:r>
      <w:r w:rsidR="00DA1B79" w:rsidRPr="00DA1B79">
        <w:rPr>
          <w:rFonts w:cs="Arial"/>
          <w:b/>
          <w:bCs/>
          <w:sz w:val="22"/>
          <w:szCs w:val="22"/>
          <w:u w:val="single"/>
          <w:lang w:val="es-ES_tradnl"/>
        </w:rPr>
        <w:t xml:space="preserve">Junta Directiva del INVU, recordando </w:t>
      </w:r>
      <w:r w:rsidR="00DA1B79" w:rsidRPr="00DA1B79">
        <w:rPr>
          <w:rFonts w:cs="Arial"/>
          <w:b/>
          <w:bCs/>
          <w:sz w:val="22"/>
          <w:szCs w:val="22"/>
          <w:u w:val="single"/>
          <w:lang w:val="es-CR"/>
        </w:rPr>
        <w:t>la obligación de cumplir lo dispuesto en el artículo 38 de la Ley de Planificación Urbana</w:t>
      </w:r>
    </w:p>
    <w:p w14:paraId="3FA6D4B6" w14:textId="77777777" w:rsidR="009D03FE" w:rsidRDefault="009D03FE" w:rsidP="009D03FE">
      <w:pPr>
        <w:spacing w:line="360" w:lineRule="auto"/>
        <w:jc w:val="both"/>
        <w:rPr>
          <w:rFonts w:cs="Arial"/>
          <w:sz w:val="22"/>
          <w:szCs w:val="22"/>
        </w:rPr>
      </w:pPr>
    </w:p>
    <w:p w14:paraId="7E3B1BEF" w14:textId="1BB0DE2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E4290">
        <w:rPr>
          <w:rFonts w:cs="Arial"/>
          <w:sz w:val="22"/>
          <w:u w:val="single"/>
          <w:lang w:val="es-ES_tradnl"/>
        </w:rPr>
        <w:t>214</w:t>
      </w:r>
      <w:r w:rsidRPr="0039311E">
        <w:rPr>
          <w:rFonts w:cs="Arial"/>
          <w:sz w:val="22"/>
          <w:u w:val="single"/>
          <w:lang w:val="es-ES_tradnl"/>
        </w:rPr>
        <w:t>:</w:t>
      </w:r>
      <w:r w:rsidR="00FE4290">
        <w:rPr>
          <w:rFonts w:cs="Arial"/>
          <w:sz w:val="22"/>
          <w:u w:val="single"/>
          <w:lang w:val="es-ES_tradnl"/>
        </w:rPr>
        <w:t>32</w:t>
      </w:r>
      <w:r>
        <w:rPr>
          <w:rFonts w:cs="Arial"/>
          <w:sz w:val="22"/>
          <w:lang w:val="es-ES_tradnl"/>
        </w:rPr>
        <w:t xml:space="preserve"> Se conoce el oficio </w:t>
      </w:r>
      <w:r w:rsidR="00A67793">
        <w:rPr>
          <w:rFonts w:cs="Arial"/>
          <w:sz w:val="22"/>
          <w:lang w:val="es-ES_tradnl"/>
        </w:rPr>
        <w:t xml:space="preserve">CJD-013-2022 del 25 de agosto de 2022, mediante el cual, la señora Jessica Martínez Porras, Presidenta Ejecutiva del Instituto Nacional de Vivienda y Urbanismo (INVU), </w:t>
      </w:r>
      <w:r w:rsidR="005F652C">
        <w:rPr>
          <w:rFonts w:cs="Arial"/>
          <w:sz w:val="22"/>
          <w:lang w:val="es-ES_tradnl"/>
        </w:rPr>
        <w:t xml:space="preserve">comunica el acuerdo </w:t>
      </w:r>
      <w:r w:rsidR="00491D65">
        <w:rPr>
          <w:rFonts w:cs="Arial"/>
          <w:sz w:val="22"/>
          <w:lang w:val="es-ES_tradnl"/>
        </w:rPr>
        <w:t xml:space="preserve">N° 1 </w:t>
      </w:r>
      <w:r w:rsidR="005F652C">
        <w:rPr>
          <w:rFonts w:cs="Arial"/>
          <w:sz w:val="22"/>
          <w:lang w:val="es-ES_tradnl"/>
        </w:rPr>
        <w:t xml:space="preserve">emitido por la Junta Directiva de ese instituto en su sesión N° 6542, del 25 de agosto de 2022, con el que se resuelve enviar un recordatorio a este Banco </w:t>
      </w:r>
      <w:r w:rsidR="00491D65">
        <w:rPr>
          <w:rFonts w:cs="Arial"/>
          <w:sz w:val="22"/>
          <w:lang w:val="es-ES_tradnl"/>
        </w:rPr>
        <w:t xml:space="preserve">con respecto a </w:t>
      </w:r>
      <w:r w:rsidR="005F652C">
        <w:rPr>
          <w:rFonts w:cs="Arial"/>
          <w:sz w:val="22"/>
          <w:lang w:val="es-ES_tradnl"/>
        </w:rPr>
        <w:t xml:space="preserve">que el artículo </w:t>
      </w:r>
      <w:r w:rsidR="005F652C" w:rsidRPr="00A67793">
        <w:rPr>
          <w:rFonts w:cs="Arial"/>
          <w:sz w:val="22"/>
          <w:lang w:val="es-CR"/>
        </w:rPr>
        <w:t>38 de la Ley de Planificación Urbana</w:t>
      </w:r>
      <w:r w:rsidR="005F652C">
        <w:rPr>
          <w:rFonts w:cs="Arial"/>
          <w:sz w:val="22"/>
          <w:lang w:val="es-CR"/>
        </w:rPr>
        <w:t xml:space="preserve"> se encuentra vigente y, por consiguiente, es necesario su cumplimiento en el momento de la emisión de los actos administrativos que estén relacionados con dicha norma.</w:t>
      </w:r>
    </w:p>
    <w:p w14:paraId="11B9E072" w14:textId="22E42FEF" w:rsidR="00A67793" w:rsidRDefault="00A67793" w:rsidP="009D03FE">
      <w:pPr>
        <w:spacing w:line="360" w:lineRule="auto"/>
        <w:jc w:val="both"/>
        <w:rPr>
          <w:rFonts w:cs="Arial"/>
          <w:sz w:val="22"/>
          <w:lang w:val="es-ES_tradnl"/>
        </w:rPr>
      </w:pPr>
    </w:p>
    <w:p w14:paraId="270FB858" w14:textId="6F340545" w:rsidR="00A67793" w:rsidRDefault="005F652C" w:rsidP="009D03FE">
      <w:pPr>
        <w:spacing w:line="360" w:lineRule="auto"/>
        <w:jc w:val="both"/>
        <w:rPr>
          <w:rFonts w:cs="Arial"/>
          <w:sz w:val="22"/>
          <w:lang w:val="es-ES_tradnl"/>
        </w:rPr>
      </w:pPr>
      <w:r>
        <w:rPr>
          <w:rFonts w:cs="Arial"/>
          <w:sz w:val="22"/>
          <w:lang w:val="es-CR"/>
        </w:rPr>
        <w:lastRenderedPageBreak/>
        <w:t xml:space="preserve">Sobre el particular, la </w:t>
      </w:r>
      <w:r w:rsidRPr="005F652C">
        <w:rPr>
          <w:rFonts w:cs="Arial"/>
          <w:sz w:val="22"/>
          <w:lang w:val="es-ES_tradnl"/>
        </w:rPr>
        <w:t>Junta Directiva</w:t>
      </w:r>
      <w:r>
        <w:rPr>
          <w:rFonts w:cs="Arial"/>
          <w:sz w:val="22"/>
          <w:lang w:val="es-ES_tradnl"/>
        </w:rPr>
        <w:t xml:space="preserve"> toma el </w:t>
      </w:r>
      <w:r w:rsidRPr="005F652C">
        <w:rPr>
          <w:rFonts w:cs="Arial"/>
          <w:b/>
          <w:bCs/>
          <w:sz w:val="22"/>
          <w:lang w:val="es-ES_tradnl"/>
        </w:rPr>
        <w:t>Acuerdo N° 8</w:t>
      </w:r>
      <w:r>
        <w:rPr>
          <w:rFonts w:cs="Arial"/>
          <w:sz w:val="22"/>
          <w:lang w:val="es-ES_tradnl"/>
        </w:rPr>
        <w:t xml:space="preserve"> que se anexa a esta minuta.</w:t>
      </w:r>
    </w:p>
    <w:p w14:paraId="153BB7A4" w14:textId="77777777" w:rsidR="009D03FE" w:rsidRPr="00D14EAF" w:rsidRDefault="009D03FE" w:rsidP="009D03FE">
      <w:pPr>
        <w:spacing w:line="360" w:lineRule="auto"/>
        <w:jc w:val="both"/>
        <w:rPr>
          <w:rFonts w:cs="Arial"/>
          <w:b/>
          <w:sz w:val="22"/>
        </w:rPr>
      </w:pPr>
      <w:r w:rsidRPr="00D14EAF">
        <w:rPr>
          <w:rFonts w:cs="Arial"/>
          <w:b/>
          <w:sz w:val="22"/>
        </w:rPr>
        <w:t>************</w:t>
      </w:r>
    </w:p>
    <w:p w14:paraId="2F00CD4B" w14:textId="77777777" w:rsidR="009D03FE" w:rsidRDefault="009D03FE" w:rsidP="009D03FE">
      <w:pPr>
        <w:spacing w:line="360" w:lineRule="auto"/>
        <w:jc w:val="both"/>
        <w:rPr>
          <w:rFonts w:cs="Arial"/>
          <w:b/>
          <w:bCs/>
          <w:sz w:val="22"/>
          <w:szCs w:val="22"/>
          <w:u w:val="single"/>
          <w:lang w:val="es-ES_tradnl"/>
        </w:rPr>
      </w:pPr>
    </w:p>
    <w:p w14:paraId="4CD0915C" w14:textId="0EA9375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DA1B79" w:rsidRPr="00DA1B79">
        <w:rPr>
          <w:rFonts w:cs="Arial"/>
          <w:b/>
          <w:bCs/>
          <w:sz w:val="22"/>
          <w:szCs w:val="22"/>
          <w:u w:val="single"/>
          <w:lang w:val="es-CR"/>
        </w:rPr>
        <w:t>Oficio de la Auditoría Interna, en relación con el proceso de contratación de los puestos de subgerentes</w:t>
      </w:r>
    </w:p>
    <w:p w14:paraId="78654B76" w14:textId="77777777" w:rsidR="009D03FE" w:rsidRDefault="009D03FE" w:rsidP="009D03FE">
      <w:pPr>
        <w:spacing w:line="360" w:lineRule="auto"/>
        <w:jc w:val="both"/>
        <w:rPr>
          <w:rFonts w:cs="Arial"/>
          <w:sz w:val="22"/>
          <w:szCs w:val="22"/>
        </w:rPr>
      </w:pPr>
    </w:p>
    <w:p w14:paraId="610CF449" w14:textId="3782FDC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E4290">
        <w:rPr>
          <w:rFonts w:cs="Arial"/>
          <w:sz w:val="22"/>
          <w:u w:val="single"/>
          <w:lang w:val="es-ES_tradnl"/>
        </w:rPr>
        <w:t>215</w:t>
      </w:r>
      <w:r w:rsidRPr="0039311E">
        <w:rPr>
          <w:rFonts w:cs="Arial"/>
          <w:sz w:val="22"/>
          <w:u w:val="single"/>
          <w:lang w:val="es-ES_tradnl"/>
        </w:rPr>
        <w:t>:</w:t>
      </w:r>
      <w:r w:rsidR="00572B51">
        <w:rPr>
          <w:rFonts w:cs="Arial"/>
          <w:sz w:val="22"/>
          <w:u w:val="single"/>
          <w:lang w:val="es-ES_tradnl"/>
        </w:rPr>
        <w:t>29</w:t>
      </w:r>
      <w:r>
        <w:rPr>
          <w:rFonts w:cs="Arial"/>
          <w:sz w:val="22"/>
          <w:lang w:val="es-ES_tradnl"/>
        </w:rPr>
        <w:t xml:space="preserve"> Se conoce el oficio </w:t>
      </w:r>
      <w:r w:rsidR="00491D65">
        <w:rPr>
          <w:rFonts w:cs="Arial"/>
          <w:sz w:val="22"/>
          <w:lang w:val="es-ES_tradnl"/>
        </w:rPr>
        <w:t>AI-OF-A</w:t>
      </w:r>
      <w:r w:rsidR="00781F1A">
        <w:rPr>
          <w:rFonts w:cs="Arial"/>
          <w:sz w:val="22"/>
          <w:lang w:val="es-ES_tradnl"/>
        </w:rPr>
        <w:t>D</w:t>
      </w:r>
      <w:r w:rsidR="00491D65">
        <w:rPr>
          <w:rFonts w:cs="Arial"/>
          <w:sz w:val="22"/>
          <w:lang w:val="es-ES_tradnl"/>
        </w:rPr>
        <w:t>-001-2022</w:t>
      </w:r>
      <w:r w:rsidR="00ED6222">
        <w:rPr>
          <w:rFonts w:cs="Arial"/>
          <w:sz w:val="22"/>
          <w:lang w:val="es-ES_tradnl"/>
        </w:rPr>
        <w:t>,</w:t>
      </w:r>
      <w:r w:rsidR="00491D65">
        <w:rPr>
          <w:rFonts w:cs="Arial"/>
          <w:sz w:val="22"/>
          <w:lang w:val="es-ES_tradnl"/>
        </w:rPr>
        <w:t xml:space="preserve"> del 29 de agosto de 2022, mediante el cual, la Auditoría Interna </w:t>
      </w:r>
      <w:r w:rsidR="00ED6222">
        <w:rPr>
          <w:rFonts w:cs="Arial"/>
          <w:sz w:val="22"/>
          <w:lang w:val="es-ES_tradnl"/>
        </w:rPr>
        <w:t>remite una serie de observaciones y recomendaciones a partir de lo actuado a la fecha</w:t>
      </w:r>
      <w:r w:rsidR="00557120">
        <w:rPr>
          <w:rFonts w:cs="Arial"/>
          <w:sz w:val="22"/>
          <w:lang w:val="es-ES_tradnl"/>
        </w:rPr>
        <w:t xml:space="preserve"> por esta </w:t>
      </w:r>
      <w:r w:rsidR="00557120" w:rsidRPr="00557120">
        <w:rPr>
          <w:rFonts w:cs="Arial"/>
          <w:sz w:val="22"/>
          <w:lang w:val="es-ES_tradnl"/>
        </w:rPr>
        <w:t>Junta Directiva</w:t>
      </w:r>
      <w:r w:rsidR="00ED6222">
        <w:rPr>
          <w:rFonts w:cs="Arial"/>
          <w:sz w:val="22"/>
          <w:lang w:val="es-ES_tradnl"/>
        </w:rPr>
        <w:t>, con respecto al proceso de contratación de los puestos de subgerentes del Banco.</w:t>
      </w:r>
    </w:p>
    <w:p w14:paraId="513CF465" w14:textId="2A78B044" w:rsidR="00ED6222" w:rsidRDefault="00ED6222" w:rsidP="009D03FE">
      <w:pPr>
        <w:spacing w:line="360" w:lineRule="auto"/>
        <w:jc w:val="both"/>
        <w:rPr>
          <w:rFonts w:cs="Arial"/>
          <w:sz w:val="22"/>
          <w:lang w:val="es-ES_tradnl"/>
        </w:rPr>
      </w:pPr>
    </w:p>
    <w:p w14:paraId="730EF7EB" w14:textId="52F4A6BF" w:rsidR="00ED6222" w:rsidRDefault="00ED6222" w:rsidP="009D03FE">
      <w:pPr>
        <w:spacing w:line="360" w:lineRule="auto"/>
        <w:jc w:val="both"/>
        <w:rPr>
          <w:rFonts w:cs="Arial"/>
          <w:sz w:val="22"/>
          <w:lang w:val="es-ES_tradnl"/>
        </w:rPr>
      </w:pPr>
      <w:r>
        <w:rPr>
          <w:rFonts w:cs="Arial"/>
          <w:sz w:val="22"/>
          <w:lang w:val="es-ES_tradnl"/>
        </w:rPr>
        <w:t xml:space="preserve">Sobre el particular, la </w:t>
      </w:r>
      <w:r w:rsidRPr="00ED6222">
        <w:rPr>
          <w:rFonts w:cs="Arial"/>
          <w:sz w:val="22"/>
          <w:lang w:val="es-ES_tradnl"/>
        </w:rPr>
        <w:t>Junta Directiva</w:t>
      </w:r>
      <w:r>
        <w:rPr>
          <w:rFonts w:cs="Arial"/>
          <w:sz w:val="22"/>
          <w:lang w:val="es-ES_tradnl"/>
        </w:rPr>
        <w:t xml:space="preserve"> toma el </w:t>
      </w:r>
      <w:r w:rsidRPr="00557120">
        <w:rPr>
          <w:rFonts w:cs="Arial"/>
          <w:b/>
          <w:bCs/>
          <w:sz w:val="22"/>
          <w:lang w:val="es-ES_tradnl"/>
        </w:rPr>
        <w:t>Acuerdo N° 9</w:t>
      </w:r>
      <w:r>
        <w:rPr>
          <w:rFonts w:cs="Arial"/>
          <w:sz w:val="22"/>
          <w:lang w:val="es-ES_tradnl"/>
        </w:rPr>
        <w:t xml:space="preserve"> que se anexa a esta minuta.</w:t>
      </w:r>
    </w:p>
    <w:p w14:paraId="04B5D3D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E8B88CF" w14:textId="77777777" w:rsidR="009D03FE" w:rsidRDefault="009D03FE" w:rsidP="002D0146">
      <w:pPr>
        <w:spacing w:line="360" w:lineRule="auto"/>
        <w:jc w:val="both"/>
        <w:rPr>
          <w:rFonts w:cs="Arial"/>
          <w:b/>
          <w:bCs/>
          <w:sz w:val="22"/>
          <w:szCs w:val="22"/>
          <w:u w:val="single"/>
          <w:lang w:val="es-ES_tradnl"/>
        </w:rPr>
      </w:pPr>
    </w:p>
    <w:p w14:paraId="5A0C5A85" w14:textId="3D3FBC0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DA1B79" w:rsidRPr="00DA1B79">
        <w:rPr>
          <w:rFonts w:cs="Arial"/>
          <w:b/>
          <w:bCs/>
          <w:sz w:val="22"/>
          <w:szCs w:val="22"/>
          <w:u w:val="single"/>
          <w:lang w:val="es-CR"/>
        </w:rPr>
        <w:t xml:space="preserve">Oficio de la Auditoría Interna, con respecto a la realización de sesiones virtuales por parte de la </w:t>
      </w:r>
      <w:r w:rsidR="00DA1B79" w:rsidRPr="00DA1B79">
        <w:rPr>
          <w:rFonts w:cs="Arial"/>
          <w:b/>
          <w:bCs/>
          <w:sz w:val="22"/>
          <w:szCs w:val="22"/>
          <w:u w:val="single"/>
          <w:lang w:val="es-ES_tradnl"/>
        </w:rPr>
        <w:t>Junta Directiva</w:t>
      </w:r>
    </w:p>
    <w:p w14:paraId="26F97AAF" w14:textId="77777777" w:rsidR="009D03FE" w:rsidRDefault="009D03FE" w:rsidP="009D03FE">
      <w:pPr>
        <w:spacing w:line="360" w:lineRule="auto"/>
        <w:jc w:val="both"/>
        <w:rPr>
          <w:rFonts w:cs="Arial"/>
          <w:sz w:val="22"/>
          <w:szCs w:val="22"/>
        </w:rPr>
      </w:pPr>
    </w:p>
    <w:p w14:paraId="4E94917B" w14:textId="40CB7683" w:rsidR="00E57835"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572B51">
        <w:rPr>
          <w:rFonts w:cs="Arial"/>
          <w:sz w:val="22"/>
          <w:u w:val="single"/>
          <w:lang w:val="es-ES_tradnl"/>
        </w:rPr>
        <w:t>215</w:t>
      </w:r>
      <w:r w:rsidRPr="0039311E">
        <w:rPr>
          <w:rFonts w:cs="Arial"/>
          <w:sz w:val="22"/>
          <w:u w:val="single"/>
          <w:lang w:val="es-ES_tradnl"/>
        </w:rPr>
        <w:t>:</w:t>
      </w:r>
      <w:r w:rsidR="00572B51">
        <w:rPr>
          <w:rFonts w:cs="Arial"/>
          <w:sz w:val="22"/>
          <w:u w:val="single"/>
          <w:lang w:val="es-ES_tradnl"/>
        </w:rPr>
        <w:t>55</w:t>
      </w:r>
      <w:r>
        <w:rPr>
          <w:rFonts w:cs="Arial"/>
          <w:sz w:val="22"/>
          <w:lang w:val="es-ES_tradnl"/>
        </w:rPr>
        <w:t xml:space="preserve"> Se conoce el oficio </w:t>
      </w:r>
      <w:r w:rsidR="00E57835">
        <w:rPr>
          <w:rFonts w:cs="Arial"/>
          <w:sz w:val="22"/>
          <w:lang w:val="es-ES_tradnl"/>
        </w:rPr>
        <w:t xml:space="preserve">AI-OF-AS-001-2022 del 29 de agosto de 2022, mediante el cual, la Auditoría Interna remite a esta </w:t>
      </w:r>
      <w:r w:rsidR="00E57835" w:rsidRPr="00E57835">
        <w:rPr>
          <w:rFonts w:cs="Arial"/>
          <w:sz w:val="22"/>
          <w:lang w:val="es-ES_tradnl"/>
        </w:rPr>
        <w:t>Junta Directiva</w:t>
      </w:r>
      <w:r w:rsidR="00E57835">
        <w:rPr>
          <w:rFonts w:cs="Arial"/>
          <w:sz w:val="22"/>
          <w:lang w:val="es-ES_tradnl"/>
        </w:rPr>
        <w:t xml:space="preserve"> las normas vigentes sobre la excepcionalidad que rige la</w:t>
      </w:r>
      <w:r w:rsidR="00E57835" w:rsidRPr="00E57835">
        <w:rPr>
          <w:rFonts w:cs="Arial"/>
          <w:sz w:val="22"/>
          <w:szCs w:val="22"/>
          <w:lang w:val="es-CR"/>
        </w:rPr>
        <w:t xml:space="preserve"> celebración de sesiones virtuales,</w:t>
      </w:r>
      <w:r w:rsidR="00E57835">
        <w:rPr>
          <w:rFonts w:cs="Arial"/>
          <w:sz w:val="22"/>
          <w:szCs w:val="22"/>
          <w:lang w:val="es-CR"/>
        </w:rPr>
        <w:t xml:space="preserve"> y recomienda atender esas disposiciones para no incurrir en</w:t>
      </w:r>
      <w:r w:rsidR="00E57835" w:rsidRPr="00E57835">
        <w:rPr>
          <w:rFonts w:cs="Arial"/>
          <w:sz w:val="22"/>
          <w:szCs w:val="22"/>
          <w:lang w:val="es-CR"/>
        </w:rPr>
        <w:t xml:space="preserve"> incumplimientos, una vez decretado el cese de la emergencia sanitaria provocada por </w:t>
      </w:r>
      <w:r w:rsidR="00E57835">
        <w:rPr>
          <w:rFonts w:cs="Arial"/>
          <w:sz w:val="22"/>
          <w:szCs w:val="22"/>
          <w:lang w:val="es-CR"/>
        </w:rPr>
        <w:t xml:space="preserve">el </w:t>
      </w:r>
      <w:r w:rsidR="00E57835" w:rsidRPr="00E57835">
        <w:rPr>
          <w:rFonts w:cs="Arial"/>
          <w:sz w:val="22"/>
          <w:szCs w:val="22"/>
          <w:lang w:val="es-CR"/>
        </w:rPr>
        <w:t>COVID-19</w:t>
      </w:r>
      <w:r w:rsidR="00E57835">
        <w:rPr>
          <w:rFonts w:cs="Arial"/>
          <w:sz w:val="22"/>
          <w:szCs w:val="22"/>
          <w:lang w:val="es-CR"/>
        </w:rPr>
        <w:t>.</w:t>
      </w:r>
    </w:p>
    <w:p w14:paraId="686530AA" w14:textId="0D08EA90" w:rsidR="00E57835" w:rsidRDefault="00E57835" w:rsidP="009D03FE">
      <w:pPr>
        <w:spacing w:line="360" w:lineRule="auto"/>
        <w:jc w:val="both"/>
        <w:rPr>
          <w:rFonts w:cs="Arial"/>
          <w:sz w:val="22"/>
          <w:szCs w:val="22"/>
          <w:lang w:val="es-CR"/>
        </w:rPr>
      </w:pPr>
    </w:p>
    <w:p w14:paraId="2A1B5302" w14:textId="0B69C4E7" w:rsidR="00E57835" w:rsidRDefault="00E57835" w:rsidP="009D03FE">
      <w:pPr>
        <w:spacing w:line="360" w:lineRule="auto"/>
        <w:jc w:val="both"/>
        <w:rPr>
          <w:rFonts w:cs="Arial"/>
          <w:sz w:val="22"/>
          <w:szCs w:val="22"/>
        </w:rPr>
      </w:pPr>
      <w:r>
        <w:rPr>
          <w:rFonts w:cs="Arial"/>
          <w:sz w:val="22"/>
          <w:szCs w:val="22"/>
          <w:lang w:val="es-CR"/>
        </w:rPr>
        <w:t xml:space="preserve">Sobre el particular, la </w:t>
      </w:r>
      <w:r w:rsidRPr="00E57835">
        <w:rPr>
          <w:rFonts w:cs="Arial"/>
          <w:sz w:val="22"/>
          <w:szCs w:val="22"/>
          <w:lang w:val="es-ES_tradnl"/>
        </w:rPr>
        <w:t>Junta Directiva</w:t>
      </w:r>
      <w:r>
        <w:rPr>
          <w:rFonts w:cs="Arial"/>
          <w:sz w:val="22"/>
          <w:szCs w:val="22"/>
          <w:lang w:val="es-ES_tradnl"/>
        </w:rPr>
        <w:t xml:space="preserve"> toma el </w:t>
      </w:r>
      <w:r w:rsidRPr="009071FC">
        <w:rPr>
          <w:rFonts w:cs="Arial"/>
          <w:b/>
          <w:bCs/>
          <w:sz w:val="22"/>
          <w:szCs w:val="22"/>
          <w:lang w:val="es-ES_tradnl"/>
        </w:rPr>
        <w:t>Acuerdo N° 10</w:t>
      </w:r>
      <w:r>
        <w:rPr>
          <w:rFonts w:cs="Arial"/>
          <w:sz w:val="22"/>
          <w:szCs w:val="22"/>
          <w:lang w:val="es-ES_tradnl"/>
        </w:rPr>
        <w:t xml:space="preserve"> que se anexa a esta minuta.</w:t>
      </w:r>
    </w:p>
    <w:p w14:paraId="6A74A02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731518A" w14:textId="77777777" w:rsidR="009D03FE" w:rsidRDefault="009D03FE" w:rsidP="002D0146">
      <w:pPr>
        <w:spacing w:line="360" w:lineRule="auto"/>
        <w:jc w:val="both"/>
        <w:rPr>
          <w:rFonts w:cs="Arial"/>
          <w:b/>
          <w:bCs/>
          <w:sz w:val="22"/>
          <w:szCs w:val="22"/>
          <w:u w:val="single"/>
          <w:lang w:val="es-ES_tradnl"/>
        </w:rPr>
      </w:pPr>
    </w:p>
    <w:p w14:paraId="5A11CC49" w14:textId="44D296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DA1B79" w:rsidRPr="00DA1B79">
        <w:rPr>
          <w:rFonts w:cs="Arial"/>
          <w:b/>
          <w:bCs/>
          <w:sz w:val="22"/>
          <w:szCs w:val="22"/>
          <w:u w:val="single"/>
          <w:lang w:val="es-ES_tradnl"/>
        </w:rPr>
        <w:t xml:space="preserve">Oficio de José Solano Mena, presentando </w:t>
      </w:r>
      <w:r w:rsidR="00DA1B79" w:rsidRPr="00DA1B79">
        <w:rPr>
          <w:rFonts w:cs="Arial"/>
          <w:b/>
          <w:bCs/>
          <w:sz w:val="22"/>
          <w:szCs w:val="22"/>
          <w:u w:val="single"/>
          <w:lang w:val="es-CR"/>
        </w:rPr>
        <w:t>recurso de revisión y apelación contra el proyecto de reglamento para la determinación de población beneficiaria de los proyectos de vivienda</w:t>
      </w:r>
    </w:p>
    <w:p w14:paraId="77D6EC5A" w14:textId="77777777" w:rsidR="009D03FE" w:rsidRDefault="009D03FE" w:rsidP="009D03FE">
      <w:pPr>
        <w:spacing w:line="360" w:lineRule="auto"/>
        <w:jc w:val="both"/>
        <w:rPr>
          <w:rFonts w:cs="Arial"/>
          <w:sz w:val="22"/>
          <w:szCs w:val="22"/>
        </w:rPr>
      </w:pPr>
    </w:p>
    <w:p w14:paraId="3B26B709" w14:textId="7F48EB3D" w:rsidR="00557120" w:rsidRDefault="00557120" w:rsidP="00557120">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21</w:t>
      </w:r>
      <w:r w:rsidR="00572B51">
        <w:rPr>
          <w:rFonts w:cs="Arial"/>
          <w:sz w:val="22"/>
          <w:u w:val="single"/>
          <w:lang w:val="es-ES_tradnl"/>
        </w:rPr>
        <w:t>6</w:t>
      </w:r>
      <w:r w:rsidRPr="0039311E">
        <w:rPr>
          <w:rFonts w:cs="Arial"/>
          <w:sz w:val="22"/>
          <w:u w:val="single"/>
          <w:lang w:val="es-ES_tradnl"/>
        </w:rPr>
        <w:t>:</w:t>
      </w:r>
      <w:r w:rsidR="00572B51">
        <w:rPr>
          <w:rFonts w:cs="Arial"/>
          <w:sz w:val="22"/>
          <w:u w:val="single"/>
          <w:lang w:val="es-ES_tradnl"/>
        </w:rPr>
        <w:t>13</w:t>
      </w:r>
      <w:r>
        <w:rPr>
          <w:rFonts w:cs="Arial"/>
          <w:sz w:val="22"/>
          <w:lang w:val="es-ES_tradnl"/>
        </w:rPr>
        <w:t xml:space="preserve"> Se conoce oficio recibido el 31 de agosto de 2022, mediante el cual, el señor José Solano Mena, en su condición de representante de la</w:t>
      </w:r>
      <w:r>
        <w:rPr>
          <w:rFonts w:cs="Arial"/>
          <w:sz w:val="22"/>
          <w:lang w:val="es-CR"/>
        </w:rPr>
        <w:t xml:space="preserve"> </w:t>
      </w:r>
      <w:r w:rsidR="006A5DCE">
        <w:rPr>
          <w:rFonts w:cs="Arial"/>
          <w:sz w:val="22"/>
          <w:lang w:val="es-CR"/>
        </w:rPr>
        <w:t>Asociación COLUPOA, presenta recurso de revisión y apelación</w:t>
      </w:r>
      <w:r>
        <w:rPr>
          <w:rFonts w:cs="Arial"/>
          <w:sz w:val="22"/>
          <w:lang w:val="es-CR"/>
        </w:rPr>
        <w:t xml:space="preserve"> contra el proyecto </w:t>
      </w:r>
      <w:r w:rsidRPr="00CD54D1">
        <w:rPr>
          <w:rFonts w:cs="Arial"/>
          <w:sz w:val="22"/>
          <w:lang w:val="es-CR"/>
        </w:rPr>
        <w:t xml:space="preserve">de reglamento para la determinación de </w:t>
      </w:r>
      <w:r w:rsidRPr="00CD54D1">
        <w:rPr>
          <w:rFonts w:cs="Arial"/>
          <w:sz w:val="22"/>
          <w:lang w:val="es-CR"/>
        </w:rPr>
        <w:lastRenderedPageBreak/>
        <w:t>población beneficiaria de los proyectos de vivienda</w:t>
      </w:r>
      <w:r w:rsidR="006A5DCE">
        <w:rPr>
          <w:rFonts w:cs="Arial"/>
          <w:sz w:val="22"/>
          <w:lang w:val="es-CR"/>
        </w:rPr>
        <w:t>, aprobado con el acuerdo N° 2 de la sesión 25-2022, del 31 de marzo de 2022</w:t>
      </w:r>
      <w:r>
        <w:rPr>
          <w:rFonts w:cs="Arial"/>
          <w:sz w:val="22"/>
          <w:lang w:val="es-CR"/>
        </w:rPr>
        <w:t>.</w:t>
      </w:r>
    </w:p>
    <w:p w14:paraId="5748ADCF" w14:textId="77777777" w:rsidR="00557120" w:rsidRDefault="00557120" w:rsidP="00557120">
      <w:pPr>
        <w:spacing w:line="360" w:lineRule="auto"/>
        <w:jc w:val="both"/>
        <w:rPr>
          <w:rFonts w:cs="Arial"/>
          <w:sz w:val="22"/>
          <w:lang w:val="es-CR"/>
        </w:rPr>
      </w:pPr>
    </w:p>
    <w:p w14:paraId="1A40BA5D" w14:textId="2F9839B1" w:rsidR="00557120" w:rsidRDefault="00557120" w:rsidP="00557120">
      <w:pPr>
        <w:spacing w:line="360" w:lineRule="auto"/>
        <w:jc w:val="both"/>
        <w:rPr>
          <w:rFonts w:cs="Arial"/>
          <w:sz w:val="22"/>
          <w:lang w:val="es-ES_tradnl"/>
        </w:rPr>
      </w:pPr>
      <w:r>
        <w:rPr>
          <w:rFonts w:cs="Arial"/>
          <w:sz w:val="22"/>
          <w:lang w:val="es-CR"/>
        </w:rPr>
        <w:t xml:space="preserve">Sobre el particular,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 xml:space="preserve">Acuerdo N° </w:t>
      </w:r>
      <w:r>
        <w:rPr>
          <w:rFonts w:cs="Arial"/>
          <w:b/>
          <w:bCs/>
          <w:sz w:val="22"/>
          <w:lang w:val="es-ES_tradnl"/>
        </w:rPr>
        <w:t>1</w:t>
      </w:r>
      <w:r w:rsidR="006A5DCE">
        <w:rPr>
          <w:rFonts w:cs="Arial"/>
          <w:b/>
          <w:bCs/>
          <w:sz w:val="22"/>
          <w:lang w:val="es-ES_tradnl"/>
        </w:rPr>
        <w:t>1</w:t>
      </w:r>
      <w:r>
        <w:rPr>
          <w:rFonts w:cs="Arial"/>
          <w:sz w:val="22"/>
          <w:lang w:val="es-ES_tradnl"/>
        </w:rPr>
        <w:t xml:space="preserve"> que se anexa a esta minuta.</w:t>
      </w:r>
    </w:p>
    <w:p w14:paraId="6BBC949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C9C6F4B" w14:textId="77777777" w:rsidR="004755F8" w:rsidRPr="00AB2826" w:rsidRDefault="004755F8" w:rsidP="002D0146">
      <w:pPr>
        <w:spacing w:line="360" w:lineRule="auto"/>
        <w:jc w:val="both"/>
        <w:rPr>
          <w:rFonts w:cs="Arial"/>
          <w:color w:val="000000"/>
          <w:sz w:val="22"/>
          <w:szCs w:val="22"/>
        </w:rPr>
      </w:pPr>
    </w:p>
    <w:p w14:paraId="58666A62" w14:textId="0A9EFAA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DA1B79" w:rsidRPr="00DA1B79">
        <w:rPr>
          <w:rFonts w:cs="Arial"/>
          <w:b/>
          <w:bCs/>
          <w:sz w:val="22"/>
          <w:szCs w:val="22"/>
          <w:u w:val="single"/>
          <w:lang w:val="es-CR"/>
        </w:rPr>
        <w:t>Oficio de Construcciones Modulares de Costa Rica, solicitando respuesta a la solicitud de financiamiento adicional presentada para el proyecto Vistas del Miravalles</w:t>
      </w:r>
    </w:p>
    <w:p w14:paraId="6C0C1F25" w14:textId="77777777" w:rsidR="009D03FE" w:rsidRDefault="009D03FE" w:rsidP="009D03FE">
      <w:pPr>
        <w:spacing w:line="360" w:lineRule="auto"/>
        <w:jc w:val="both"/>
        <w:rPr>
          <w:rFonts w:cs="Arial"/>
          <w:sz w:val="22"/>
          <w:szCs w:val="22"/>
        </w:rPr>
      </w:pPr>
    </w:p>
    <w:p w14:paraId="39E19546" w14:textId="35AC2254" w:rsidR="00731A45"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572B51">
        <w:rPr>
          <w:rFonts w:cs="Arial"/>
          <w:sz w:val="22"/>
          <w:u w:val="single"/>
          <w:lang w:val="es-ES_tradnl"/>
        </w:rPr>
        <w:t>216</w:t>
      </w:r>
      <w:r w:rsidRPr="0039311E">
        <w:rPr>
          <w:rFonts w:cs="Arial"/>
          <w:sz w:val="22"/>
          <w:u w:val="single"/>
          <w:lang w:val="es-ES_tradnl"/>
        </w:rPr>
        <w:t>:</w:t>
      </w:r>
      <w:r w:rsidR="00572B51">
        <w:rPr>
          <w:rFonts w:cs="Arial"/>
          <w:sz w:val="22"/>
          <w:u w:val="single"/>
          <w:lang w:val="es-ES_tradnl"/>
        </w:rPr>
        <w:t>51</w:t>
      </w:r>
      <w:r>
        <w:rPr>
          <w:rFonts w:cs="Arial"/>
          <w:sz w:val="22"/>
          <w:lang w:val="es-ES_tradnl"/>
        </w:rPr>
        <w:t xml:space="preserve"> Se conoce oficio </w:t>
      </w:r>
      <w:r w:rsidR="00731A45">
        <w:rPr>
          <w:rFonts w:cs="Arial"/>
          <w:sz w:val="22"/>
          <w:lang w:val="es-ES_tradnl"/>
        </w:rPr>
        <w:t xml:space="preserve">del 31 de agosto de 2022, mediante el cual, el señor José Ramón Prado Monterrey, representante legal de la empresa Construcciones Modulares de Costa Rica, solicita </w:t>
      </w:r>
      <w:r w:rsidR="00731A45" w:rsidRPr="00731A45">
        <w:rPr>
          <w:rFonts w:cs="Arial"/>
          <w:sz w:val="22"/>
          <w:lang w:val="es-CR"/>
        </w:rPr>
        <w:t xml:space="preserve">respuesta a la solicitud de financiamiento adicional presentada </w:t>
      </w:r>
      <w:r w:rsidR="00731A45">
        <w:rPr>
          <w:rFonts w:cs="Arial"/>
          <w:sz w:val="22"/>
          <w:lang w:val="es-CR"/>
        </w:rPr>
        <w:t xml:space="preserve">por esa empresa </w:t>
      </w:r>
      <w:r w:rsidR="00731A45" w:rsidRPr="00731A45">
        <w:rPr>
          <w:rFonts w:cs="Arial"/>
          <w:sz w:val="22"/>
          <w:lang w:val="es-CR"/>
        </w:rPr>
        <w:t xml:space="preserve">para el proyecto Vistas del Miravalles, según lo resuelto </w:t>
      </w:r>
      <w:r w:rsidR="00731A45">
        <w:rPr>
          <w:rFonts w:cs="Arial"/>
          <w:sz w:val="22"/>
          <w:lang w:val="es-CR"/>
        </w:rPr>
        <w:t xml:space="preserve">por esta </w:t>
      </w:r>
      <w:r w:rsidR="00731A45" w:rsidRPr="00731A45">
        <w:rPr>
          <w:rFonts w:cs="Arial"/>
          <w:sz w:val="22"/>
          <w:lang w:val="es-ES_tradnl"/>
        </w:rPr>
        <w:t>Junta Directiva</w:t>
      </w:r>
      <w:r w:rsidR="00731A45">
        <w:rPr>
          <w:rFonts w:cs="Arial"/>
          <w:sz w:val="22"/>
          <w:lang w:val="es-ES_tradnl"/>
        </w:rPr>
        <w:t xml:space="preserve"> </w:t>
      </w:r>
      <w:r w:rsidR="00731A45" w:rsidRPr="00731A45">
        <w:rPr>
          <w:rFonts w:cs="Arial"/>
          <w:sz w:val="22"/>
          <w:lang w:val="es-CR"/>
        </w:rPr>
        <w:t xml:space="preserve">en </w:t>
      </w:r>
      <w:r w:rsidR="00731A45">
        <w:rPr>
          <w:rFonts w:cs="Arial"/>
          <w:sz w:val="22"/>
          <w:lang w:val="es-CR"/>
        </w:rPr>
        <w:t xml:space="preserve">el acuerdo N° 15 de </w:t>
      </w:r>
      <w:r w:rsidR="00731A45" w:rsidRPr="00731A45">
        <w:rPr>
          <w:rFonts w:cs="Arial"/>
          <w:sz w:val="22"/>
          <w:lang w:val="es-CR"/>
        </w:rPr>
        <w:t>la sesión 56-2021</w:t>
      </w:r>
      <w:r w:rsidR="00731A45">
        <w:rPr>
          <w:rFonts w:cs="Arial"/>
          <w:sz w:val="22"/>
          <w:lang w:val="es-CR"/>
        </w:rPr>
        <w:t>,</w:t>
      </w:r>
      <w:r w:rsidR="00731A45" w:rsidRPr="00731A45">
        <w:rPr>
          <w:rFonts w:cs="Arial"/>
          <w:sz w:val="22"/>
          <w:lang w:val="es-CR"/>
        </w:rPr>
        <w:t xml:space="preserve"> del 29 de julio de 2021</w:t>
      </w:r>
      <w:r w:rsidR="00731A45">
        <w:rPr>
          <w:rFonts w:cs="Arial"/>
          <w:sz w:val="22"/>
          <w:lang w:val="es-CR"/>
        </w:rPr>
        <w:t>, reiterado con el acuerdo N° 6 de la sesión 18-2022, del 07 de marzo de 2022.</w:t>
      </w:r>
    </w:p>
    <w:p w14:paraId="457DA214" w14:textId="7FBFB5A6" w:rsidR="00731A45" w:rsidRDefault="00731A45" w:rsidP="009D03FE">
      <w:pPr>
        <w:spacing w:line="360" w:lineRule="auto"/>
        <w:jc w:val="both"/>
        <w:rPr>
          <w:rFonts w:cs="Arial"/>
          <w:sz w:val="22"/>
          <w:lang w:val="es-CR"/>
        </w:rPr>
      </w:pPr>
    </w:p>
    <w:p w14:paraId="78A8A015" w14:textId="523B47CE" w:rsidR="00731A45" w:rsidRDefault="00731A45" w:rsidP="009D03FE">
      <w:pPr>
        <w:spacing w:line="360" w:lineRule="auto"/>
        <w:jc w:val="both"/>
        <w:rPr>
          <w:rFonts w:cs="Arial"/>
          <w:sz w:val="22"/>
          <w:lang w:val="es-ES_tradnl"/>
        </w:rPr>
      </w:pPr>
      <w:r>
        <w:rPr>
          <w:rFonts w:cs="Arial"/>
          <w:sz w:val="22"/>
          <w:lang w:val="es-CR"/>
        </w:rPr>
        <w:t xml:space="preserve">Sobre el particular, la </w:t>
      </w:r>
      <w:r w:rsidRPr="00731A45">
        <w:rPr>
          <w:rFonts w:cs="Arial"/>
          <w:sz w:val="22"/>
          <w:lang w:val="es-ES_tradnl"/>
        </w:rPr>
        <w:t>Junta Directiva</w:t>
      </w:r>
      <w:r>
        <w:rPr>
          <w:rFonts w:cs="Arial"/>
          <w:sz w:val="22"/>
          <w:lang w:val="es-ES_tradnl"/>
        </w:rPr>
        <w:t xml:space="preserve"> toma el </w:t>
      </w:r>
      <w:r w:rsidRPr="00FC0092">
        <w:rPr>
          <w:rFonts w:cs="Arial"/>
          <w:b/>
          <w:bCs/>
          <w:sz w:val="22"/>
          <w:lang w:val="es-ES_tradnl"/>
        </w:rPr>
        <w:t xml:space="preserve">Acuerdo N° 12 </w:t>
      </w:r>
      <w:r>
        <w:rPr>
          <w:rFonts w:cs="Arial"/>
          <w:sz w:val="22"/>
          <w:lang w:val="es-ES_tradnl"/>
        </w:rPr>
        <w:t>que se anexa a esta minuta.</w:t>
      </w:r>
    </w:p>
    <w:p w14:paraId="3A5F73C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AE8780B" w14:textId="77777777" w:rsidR="00277DD3" w:rsidRPr="00AB2826" w:rsidRDefault="00277DD3" w:rsidP="00277DD3">
      <w:pPr>
        <w:spacing w:line="360" w:lineRule="auto"/>
        <w:jc w:val="both"/>
        <w:rPr>
          <w:rFonts w:cs="Arial"/>
          <w:sz w:val="22"/>
          <w:szCs w:val="22"/>
        </w:rPr>
      </w:pPr>
    </w:p>
    <w:p w14:paraId="43524265" w14:textId="1204E57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DA1B79" w:rsidRPr="00DA1B79">
        <w:rPr>
          <w:rFonts w:cs="Arial"/>
          <w:b/>
          <w:bCs/>
          <w:sz w:val="22"/>
          <w:szCs w:val="22"/>
          <w:u w:val="single"/>
          <w:lang w:val="es-CR"/>
        </w:rPr>
        <w:t>Oficio de ACENVI, solicitando audiencia para discutir varios temas de interés para esa organización</w:t>
      </w:r>
    </w:p>
    <w:p w14:paraId="45C9F508" w14:textId="77777777" w:rsidR="009D03FE" w:rsidRDefault="009D03FE" w:rsidP="009D03FE">
      <w:pPr>
        <w:spacing w:line="360" w:lineRule="auto"/>
        <w:jc w:val="both"/>
        <w:rPr>
          <w:rFonts w:cs="Arial"/>
          <w:sz w:val="22"/>
          <w:szCs w:val="22"/>
        </w:rPr>
      </w:pPr>
    </w:p>
    <w:p w14:paraId="53E96735" w14:textId="418BF69E" w:rsidR="007234BB"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572B51">
        <w:rPr>
          <w:rFonts w:cs="Arial"/>
          <w:sz w:val="22"/>
          <w:u w:val="single"/>
          <w:lang w:val="es-ES_tradnl"/>
        </w:rPr>
        <w:t>219</w:t>
      </w:r>
      <w:r w:rsidRPr="0039311E">
        <w:rPr>
          <w:rFonts w:cs="Arial"/>
          <w:sz w:val="22"/>
          <w:u w:val="single"/>
          <w:lang w:val="es-ES_tradnl"/>
        </w:rPr>
        <w:t>:</w:t>
      </w:r>
      <w:r w:rsidR="00572B51">
        <w:rPr>
          <w:rFonts w:cs="Arial"/>
          <w:sz w:val="22"/>
          <w:u w:val="single"/>
          <w:lang w:val="es-ES_tradnl"/>
        </w:rPr>
        <w:t>45</w:t>
      </w:r>
      <w:r>
        <w:rPr>
          <w:rFonts w:cs="Arial"/>
          <w:sz w:val="22"/>
          <w:lang w:val="es-ES_tradnl"/>
        </w:rPr>
        <w:t xml:space="preserve"> Se conoce el oficio </w:t>
      </w:r>
      <w:r w:rsidR="00FC0092">
        <w:rPr>
          <w:rFonts w:cs="Arial"/>
          <w:sz w:val="22"/>
          <w:lang w:val="es-ES_tradnl"/>
        </w:rPr>
        <w:t>ACV-02SET-AudienciaJD</w:t>
      </w:r>
      <w:r w:rsidR="00851CD7">
        <w:rPr>
          <w:rFonts w:cs="Arial"/>
          <w:sz w:val="22"/>
          <w:lang w:val="es-ES_tradnl"/>
        </w:rPr>
        <w:t xml:space="preserve">, del </w:t>
      </w:r>
      <w:r w:rsidR="0091050E">
        <w:rPr>
          <w:rFonts w:cs="Arial"/>
          <w:sz w:val="22"/>
          <w:lang w:val="es-ES_tradnl"/>
        </w:rPr>
        <w:t>02 de setiembre de 2022, mediante el cual,</w:t>
      </w:r>
      <w:r w:rsidR="007234BB">
        <w:rPr>
          <w:rFonts w:cs="Arial"/>
          <w:sz w:val="22"/>
          <w:lang w:val="es-ES_tradnl"/>
        </w:rPr>
        <w:t xml:space="preserve"> la señora Marisol Castro González, Directora Ejecutiva de la Asociación Centroamericana de Vivienda, solicita audiencia para conocer la visión de esta </w:t>
      </w:r>
      <w:r w:rsidR="007234BB" w:rsidRPr="007234BB">
        <w:rPr>
          <w:rFonts w:cs="Arial"/>
          <w:sz w:val="22"/>
          <w:lang w:val="es-ES_tradnl"/>
        </w:rPr>
        <w:t>Junta Directiva</w:t>
      </w:r>
      <w:r w:rsidR="007234BB">
        <w:rPr>
          <w:rFonts w:cs="Arial"/>
          <w:sz w:val="22"/>
          <w:lang w:val="es-ES_tradnl"/>
        </w:rPr>
        <w:t xml:space="preserve"> y exponer </w:t>
      </w:r>
      <w:r w:rsidR="007234BB" w:rsidRPr="007234BB">
        <w:rPr>
          <w:rFonts w:cs="Arial"/>
          <w:sz w:val="22"/>
          <w:szCs w:val="22"/>
          <w:lang w:val="es-ES_tradnl"/>
        </w:rPr>
        <w:t>varios temas de interés para esa organización</w:t>
      </w:r>
      <w:r w:rsidR="007234BB">
        <w:rPr>
          <w:rFonts w:cs="Arial"/>
          <w:sz w:val="22"/>
          <w:szCs w:val="22"/>
          <w:lang w:val="es-ES_tradnl"/>
        </w:rPr>
        <w:t>.</w:t>
      </w:r>
    </w:p>
    <w:p w14:paraId="00F05ED1" w14:textId="207222C9" w:rsidR="007234BB" w:rsidRDefault="007234BB" w:rsidP="009D03FE">
      <w:pPr>
        <w:spacing w:line="360" w:lineRule="auto"/>
        <w:jc w:val="both"/>
        <w:rPr>
          <w:rFonts w:cs="Arial"/>
          <w:sz w:val="22"/>
          <w:szCs w:val="22"/>
          <w:lang w:val="es-ES_tradnl"/>
        </w:rPr>
      </w:pPr>
    </w:p>
    <w:p w14:paraId="55AD4EF6" w14:textId="2C1097B1" w:rsidR="007234BB" w:rsidRDefault="007234BB" w:rsidP="009D03FE">
      <w:pPr>
        <w:spacing w:line="360" w:lineRule="auto"/>
        <w:jc w:val="both"/>
        <w:rPr>
          <w:rFonts w:cs="Arial"/>
          <w:sz w:val="22"/>
          <w:szCs w:val="22"/>
          <w:lang w:val="es-ES_tradnl"/>
        </w:rPr>
      </w:pPr>
      <w:r>
        <w:rPr>
          <w:rFonts w:cs="Arial"/>
          <w:sz w:val="22"/>
          <w:szCs w:val="22"/>
          <w:lang w:val="es-ES_tradnl"/>
        </w:rPr>
        <w:t xml:space="preserve">Sobre el particular, la </w:t>
      </w:r>
      <w:r w:rsidRPr="007234BB">
        <w:rPr>
          <w:rFonts w:cs="Arial"/>
          <w:sz w:val="22"/>
          <w:szCs w:val="22"/>
          <w:lang w:val="es-ES_tradnl"/>
        </w:rPr>
        <w:t>Junta Directiva</w:t>
      </w:r>
      <w:r>
        <w:rPr>
          <w:rFonts w:cs="Arial"/>
          <w:sz w:val="22"/>
          <w:szCs w:val="22"/>
          <w:lang w:val="es-ES_tradnl"/>
        </w:rPr>
        <w:t xml:space="preserve"> toma el </w:t>
      </w:r>
      <w:r w:rsidRPr="007234BB">
        <w:rPr>
          <w:rFonts w:cs="Arial"/>
          <w:b/>
          <w:bCs/>
          <w:sz w:val="22"/>
          <w:szCs w:val="22"/>
          <w:lang w:val="es-ES_tradnl"/>
        </w:rPr>
        <w:t>Acuerdo N° 13</w:t>
      </w:r>
      <w:r>
        <w:rPr>
          <w:rFonts w:cs="Arial"/>
          <w:sz w:val="22"/>
          <w:szCs w:val="22"/>
          <w:lang w:val="es-ES_tradnl"/>
        </w:rPr>
        <w:t xml:space="preserve"> que se anexa a esta minuta.</w:t>
      </w:r>
    </w:p>
    <w:p w14:paraId="487DDEFB" w14:textId="77777777" w:rsidR="00277DD3" w:rsidRDefault="009D03FE" w:rsidP="009D03FE">
      <w:pPr>
        <w:spacing w:line="360" w:lineRule="auto"/>
        <w:jc w:val="both"/>
        <w:rPr>
          <w:rFonts w:cs="Arial"/>
          <w:sz w:val="22"/>
          <w:szCs w:val="22"/>
        </w:rPr>
      </w:pPr>
      <w:r w:rsidRPr="00D14EAF">
        <w:rPr>
          <w:rFonts w:cs="Arial"/>
          <w:b/>
          <w:sz w:val="22"/>
        </w:rPr>
        <w:t>************</w:t>
      </w:r>
    </w:p>
    <w:p w14:paraId="1FE01B9A" w14:textId="77777777" w:rsidR="00277DD3" w:rsidRDefault="00277DD3" w:rsidP="00277DD3">
      <w:pPr>
        <w:spacing w:line="360" w:lineRule="auto"/>
        <w:jc w:val="both"/>
        <w:rPr>
          <w:rFonts w:cs="Arial"/>
          <w:sz w:val="22"/>
          <w:szCs w:val="22"/>
        </w:rPr>
      </w:pPr>
    </w:p>
    <w:p w14:paraId="738FA34E" w14:textId="6AD7B7D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DA1B79" w:rsidRPr="00DA1B79">
        <w:rPr>
          <w:rFonts w:cs="Arial"/>
          <w:b/>
          <w:bCs/>
          <w:sz w:val="22"/>
          <w:szCs w:val="22"/>
          <w:u w:val="single"/>
          <w:lang w:val="es-CR"/>
        </w:rPr>
        <w:t xml:space="preserve">Oficio de </w:t>
      </w:r>
      <w:proofErr w:type="spellStart"/>
      <w:r w:rsidR="00DA1B79" w:rsidRPr="00DA1B79">
        <w:rPr>
          <w:rFonts w:cs="Arial"/>
          <w:b/>
          <w:bCs/>
          <w:sz w:val="22"/>
          <w:szCs w:val="22"/>
          <w:u w:val="single"/>
          <w:lang w:val="es-CR"/>
        </w:rPr>
        <w:t>Coopenae</w:t>
      </w:r>
      <w:proofErr w:type="spellEnd"/>
      <w:r w:rsidR="00DA1B79" w:rsidRPr="00DA1B79">
        <w:rPr>
          <w:rFonts w:cs="Arial"/>
          <w:b/>
          <w:bCs/>
          <w:sz w:val="22"/>
          <w:szCs w:val="22"/>
          <w:u w:val="single"/>
          <w:lang w:val="es-CR"/>
        </w:rPr>
        <w:t xml:space="preserve"> R.L., comunicando las medidas que estará tomando para evitar que, en adelante, se repitan situaciones inadecuadas en el proceso de liquidación de los proyectos de vivienda</w:t>
      </w:r>
    </w:p>
    <w:p w14:paraId="6878E8A9" w14:textId="77777777" w:rsidR="009D03FE" w:rsidRDefault="009D03FE" w:rsidP="009D03FE">
      <w:pPr>
        <w:spacing w:line="360" w:lineRule="auto"/>
        <w:jc w:val="both"/>
        <w:rPr>
          <w:rFonts w:cs="Arial"/>
          <w:sz w:val="22"/>
          <w:szCs w:val="22"/>
        </w:rPr>
      </w:pPr>
    </w:p>
    <w:p w14:paraId="01828905" w14:textId="3369343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72B51">
        <w:rPr>
          <w:rFonts w:cs="Arial"/>
          <w:sz w:val="22"/>
          <w:u w:val="single"/>
          <w:lang w:val="es-ES_tradnl"/>
        </w:rPr>
        <w:t>220</w:t>
      </w:r>
      <w:r w:rsidRPr="0039311E">
        <w:rPr>
          <w:rFonts w:cs="Arial"/>
          <w:sz w:val="22"/>
          <w:u w:val="single"/>
          <w:lang w:val="es-ES_tradnl"/>
        </w:rPr>
        <w:t>:</w:t>
      </w:r>
      <w:r w:rsidR="00572B51">
        <w:rPr>
          <w:rFonts w:cs="Arial"/>
          <w:sz w:val="22"/>
          <w:u w:val="single"/>
          <w:lang w:val="es-ES_tradnl"/>
        </w:rPr>
        <w:t>14</w:t>
      </w:r>
      <w:r>
        <w:rPr>
          <w:rFonts w:cs="Arial"/>
          <w:sz w:val="22"/>
          <w:lang w:val="es-ES_tradnl"/>
        </w:rPr>
        <w:t xml:space="preserve"> Se conoce el oficio </w:t>
      </w:r>
      <w:r w:rsidR="0064378C">
        <w:rPr>
          <w:rFonts w:cs="Arial"/>
          <w:sz w:val="22"/>
          <w:lang w:val="es-ES_tradnl"/>
        </w:rPr>
        <w:t xml:space="preserve">GG-097-2022 del 01 de setiembre de 2022, mediante el cual, atendiendo lo requerido por esta </w:t>
      </w:r>
      <w:r w:rsidR="0064378C" w:rsidRPr="0064378C">
        <w:rPr>
          <w:rFonts w:cs="Arial"/>
          <w:sz w:val="22"/>
          <w:lang w:val="es-ES_tradnl"/>
        </w:rPr>
        <w:t>Junta Directiva</w:t>
      </w:r>
      <w:r w:rsidR="0064378C">
        <w:rPr>
          <w:rFonts w:cs="Arial"/>
          <w:sz w:val="22"/>
          <w:lang w:val="es-ES_tradnl"/>
        </w:rPr>
        <w:t xml:space="preserve"> en el acuerdo N° 1 de la sesión 41-2022 del 18 de agosto de 2022, el señor José Eduardo Alvarado Campos, Gerente General de </w:t>
      </w:r>
      <w:proofErr w:type="spellStart"/>
      <w:r w:rsidR="0064378C">
        <w:rPr>
          <w:rFonts w:cs="Arial"/>
          <w:sz w:val="22"/>
          <w:lang w:val="es-ES_tradnl"/>
        </w:rPr>
        <w:t>Coopenae</w:t>
      </w:r>
      <w:proofErr w:type="spellEnd"/>
      <w:r w:rsidR="0064378C">
        <w:rPr>
          <w:rFonts w:cs="Arial"/>
          <w:sz w:val="22"/>
          <w:lang w:val="es-ES_tradnl"/>
        </w:rPr>
        <w:t xml:space="preserve"> R.L.,</w:t>
      </w:r>
      <w:r w:rsidR="00A55598">
        <w:rPr>
          <w:rFonts w:cs="Arial"/>
          <w:sz w:val="22"/>
          <w:lang w:val="es-ES_tradnl"/>
        </w:rPr>
        <w:t xml:space="preserve"> comunica</w:t>
      </w:r>
      <w:r w:rsidR="0064378C">
        <w:rPr>
          <w:rFonts w:cs="Arial"/>
          <w:sz w:val="22"/>
          <w:lang w:val="es-ES_tradnl"/>
        </w:rPr>
        <w:t xml:space="preserve"> </w:t>
      </w:r>
      <w:r w:rsidR="00A55598" w:rsidRPr="00A55598">
        <w:rPr>
          <w:rFonts w:cs="Arial"/>
          <w:sz w:val="22"/>
          <w:lang w:val="es-ES_tradnl"/>
        </w:rPr>
        <w:t>las medidas que estará tomando</w:t>
      </w:r>
      <w:r w:rsidR="00A55598">
        <w:rPr>
          <w:rFonts w:cs="Arial"/>
          <w:sz w:val="22"/>
          <w:lang w:val="es-ES_tradnl"/>
        </w:rPr>
        <w:t xml:space="preserve"> esa entidad</w:t>
      </w:r>
      <w:r w:rsidR="00A55598" w:rsidRPr="00A55598">
        <w:rPr>
          <w:rFonts w:cs="Arial"/>
          <w:sz w:val="22"/>
          <w:lang w:val="es-ES_tradnl"/>
        </w:rPr>
        <w:t xml:space="preserve"> para evitar que, en adelante, se repitan situaciones inadecuadas en el proceso de liquidación de los proyectos de vivienda</w:t>
      </w:r>
      <w:r w:rsidR="00A55598">
        <w:rPr>
          <w:rFonts w:cs="Arial"/>
          <w:sz w:val="22"/>
          <w:lang w:val="es-ES_tradnl"/>
        </w:rPr>
        <w:t>.</w:t>
      </w:r>
    </w:p>
    <w:p w14:paraId="579C2F71" w14:textId="1DD4EE06" w:rsidR="0064378C" w:rsidRDefault="0064378C" w:rsidP="009D03FE">
      <w:pPr>
        <w:spacing w:line="360" w:lineRule="auto"/>
        <w:jc w:val="both"/>
        <w:rPr>
          <w:rFonts w:cs="Arial"/>
          <w:sz w:val="22"/>
          <w:lang w:val="es-ES_tradnl"/>
        </w:rPr>
      </w:pPr>
    </w:p>
    <w:p w14:paraId="10FE0708" w14:textId="1CBC3953" w:rsidR="00A55598" w:rsidRDefault="00A55598" w:rsidP="00A55598">
      <w:pPr>
        <w:spacing w:line="360" w:lineRule="auto"/>
        <w:jc w:val="both"/>
        <w:rPr>
          <w:rFonts w:cs="Arial"/>
          <w:sz w:val="22"/>
          <w:szCs w:val="22"/>
          <w:lang w:val="es-ES_tradnl"/>
        </w:rPr>
      </w:pPr>
      <w:r>
        <w:rPr>
          <w:rFonts w:cs="Arial"/>
          <w:sz w:val="22"/>
          <w:szCs w:val="22"/>
          <w:lang w:val="es-ES_tradnl"/>
        </w:rPr>
        <w:t xml:space="preserve">Sobre el particular, la </w:t>
      </w:r>
      <w:r w:rsidRPr="007234BB">
        <w:rPr>
          <w:rFonts w:cs="Arial"/>
          <w:sz w:val="22"/>
          <w:szCs w:val="22"/>
          <w:lang w:val="es-ES_tradnl"/>
        </w:rPr>
        <w:t>Junta Directiva</w:t>
      </w:r>
      <w:r>
        <w:rPr>
          <w:rFonts w:cs="Arial"/>
          <w:sz w:val="22"/>
          <w:szCs w:val="22"/>
          <w:lang w:val="es-ES_tradnl"/>
        </w:rPr>
        <w:t xml:space="preserve"> toma el </w:t>
      </w:r>
      <w:r w:rsidRPr="007234BB">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576CC634" w14:textId="77777777" w:rsidR="00277DD3" w:rsidRDefault="009D03FE" w:rsidP="009D03FE">
      <w:pPr>
        <w:spacing w:line="360" w:lineRule="auto"/>
        <w:jc w:val="both"/>
        <w:rPr>
          <w:rFonts w:cs="Arial"/>
          <w:sz w:val="22"/>
          <w:szCs w:val="22"/>
        </w:rPr>
      </w:pPr>
      <w:r w:rsidRPr="00D14EAF">
        <w:rPr>
          <w:rFonts w:cs="Arial"/>
          <w:b/>
          <w:sz w:val="22"/>
        </w:rPr>
        <w:t>************</w:t>
      </w:r>
    </w:p>
    <w:p w14:paraId="02FCA7DD" w14:textId="77777777" w:rsidR="00E97960" w:rsidRDefault="00E97960" w:rsidP="00E97960">
      <w:pPr>
        <w:spacing w:line="360" w:lineRule="auto"/>
        <w:jc w:val="both"/>
        <w:rPr>
          <w:rFonts w:cs="Arial"/>
          <w:sz w:val="22"/>
          <w:szCs w:val="22"/>
        </w:rPr>
      </w:pPr>
    </w:p>
    <w:p w14:paraId="31C07D23" w14:textId="319B94D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DA1B79" w:rsidRPr="00DA1B79">
        <w:rPr>
          <w:rFonts w:cs="Arial"/>
          <w:b/>
          <w:bCs/>
          <w:sz w:val="22"/>
          <w:szCs w:val="22"/>
          <w:u w:val="single"/>
          <w:lang w:val="es-CR"/>
        </w:rPr>
        <w:t>Oficio de un funcionario del BANHVI, reiterando la falta de respuesta sobre el estado de las acciones para atender los hechos denunciados, referidos a la contratación de una plaza</w:t>
      </w:r>
    </w:p>
    <w:p w14:paraId="408D75DE" w14:textId="77777777" w:rsidR="00E97960" w:rsidRDefault="00E97960" w:rsidP="00E97960">
      <w:pPr>
        <w:spacing w:line="360" w:lineRule="auto"/>
        <w:jc w:val="both"/>
        <w:rPr>
          <w:rFonts w:cs="Arial"/>
          <w:sz w:val="22"/>
          <w:szCs w:val="22"/>
        </w:rPr>
      </w:pPr>
    </w:p>
    <w:p w14:paraId="4E240E24" w14:textId="02A89366" w:rsidR="00B7194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572B51">
        <w:rPr>
          <w:rFonts w:cs="Arial"/>
          <w:sz w:val="22"/>
          <w:u w:val="single"/>
          <w:lang w:val="es-ES_tradnl"/>
        </w:rPr>
        <w:t>220</w:t>
      </w:r>
      <w:r w:rsidRPr="0039311E">
        <w:rPr>
          <w:rFonts w:cs="Arial"/>
          <w:sz w:val="22"/>
          <w:u w:val="single"/>
          <w:lang w:val="es-ES_tradnl"/>
        </w:rPr>
        <w:t>:</w:t>
      </w:r>
      <w:r w:rsidR="00572B51">
        <w:rPr>
          <w:rFonts w:cs="Arial"/>
          <w:sz w:val="22"/>
          <w:u w:val="single"/>
          <w:lang w:val="es-ES_tradnl"/>
        </w:rPr>
        <w:t>46</w:t>
      </w:r>
      <w:r>
        <w:rPr>
          <w:rFonts w:cs="Arial"/>
          <w:sz w:val="22"/>
          <w:lang w:val="es-ES_tradnl"/>
        </w:rPr>
        <w:t xml:space="preserve"> Se conoce oficio </w:t>
      </w:r>
      <w:r w:rsidR="00B71940">
        <w:rPr>
          <w:rFonts w:cs="Arial"/>
          <w:sz w:val="22"/>
          <w:lang w:val="es-ES_tradnl"/>
        </w:rPr>
        <w:t xml:space="preserve">del 13 de setiembre de 2022, mediante el cual, un funcionario del BANHVI, se refiere a la </w:t>
      </w:r>
      <w:r w:rsidR="00B71940" w:rsidRPr="00B71940">
        <w:rPr>
          <w:rFonts w:cs="Arial"/>
          <w:sz w:val="22"/>
          <w:lang w:val="es-CR"/>
        </w:rPr>
        <w:t xml:space="preserve">falta de respuesta a la información </w:t>
      </w:r>
      <w:r w:rsidR="00914FFD">
        <w:rPr>
          <w:rFonts w:cs="Arial"/>
          <w:sz w:val="22"/>
          <w:lang w:val="es-CR"/>
        </w:rPr>
        <w:t>que reiteradamente ha solicitado,</w:t>
      </w:r>
      <w:r w:rsidR="00B71940" w:rsidRPr="00B71940">
        <w:rPr>
          <w:rFonts w:cs="Arial"/>
          <w:sz w:val="22"/>
          <w:lang w:val="es-CR"/>
        </w:rPr>
        <w:t xml:space="preserve"> sobre el estado de las acciones para atender </w:t>
      </w:r>
      <w:r w:rsidR="00D96F33">
        <w:rPr>
          <w:rFonts w:cs="Arial"/>
          <w:sz w:val="22"/>
          <w:lang w:val="es-CR"/>
        </w:rPr>
        <w:t xml:space="preserve">recomendaciones de la Auditoría Interna, generadas por </w:t>
      </w:r>
      <w:r w:rsidR="00B71940" w:rsidRPr="00B71940">
        <w:rPr>
          <w:rFonts w:cs="Arial"/>
          <w:sz w:val="22"/>
          <w:lang w:val="es-CR"/>
        </w:rPr>
        <w:t>hechos denunciados</w:t>
      </w:r>
      <w:r w:rsidR="00914FFD">
        <w:rPr>
          <w:rFonts w:cs="Arial"/>
          <w:sz w:val="22"/>
          <w:lang w:val="es-CR"/>
        </w:rPr>
        <w:t xml:space="preserve"> </w:t>
      </w:r>
      <w:r w:rsidR="00D96F33">
        <w:rPr>
          <w:rFonts w:cs="Arial"/>
          <w:sz w:val="22"/>
          <w:lang w:val="es-CR"/>
        </w:rPr>
        <w:t xml:space="preserve">con respecto </w:t>
      </w:r>
      <w:r w:rsidR="00B71940" w:rsidRPr="00B71940">
        <w:rPr>
          <w:rFonts w:cs="Arial"/>
          <w:sz w:val="22"/>
          <w:lang w:val="es-CR"/>
        </w:rPr>
        <w:t>a la contratación de una plaza</w:t>
      </w:r>
      <w:r w:rsidR="00D96F33">
        <w:rPr>
          <w:rFonts w:cs="Arial"/>
          <w:sz w:val="22"/>
          <w:lang w:val="es-CR"/>
        </w:rPr>
        <w:t xml:space="preserve">; </w:t>
      </w:r>
      <w:r w:rsidR="00B71940" w:rsidRPr="00B71940">
        <w:rPr>
          <w:rFonts w:cs="Arial"/>
          <w:sz w:val="22"/>
          <w:lang w:val="es-CR"/>
        </w:rPr>
        <w:t xml:space="preserve">y </w:t>
      </w:r>
      <w:r w:rsidR="00F52135">
        <w:rPr>
          <w:rFonts w:cs="Arial"/>
          <w:sz w:val="22"/>
          <w:lang w:val="es-CR"/>
        </w:rPr>
        <w:t xml:space="preserve">además </w:t>
      </w:r>
      <w:r w:rsidR="00B71940" w:rsidRPr="00B71940">
        <w:rPr>
          <w:rFonts w:cs="Arial"/>
          <w:sz w:val="22"/>
          <w:lang w:val="es-CR"/>
        </w:rPr>
        <w:t xml:space="preserve">comunica que ha tenido que acudir a la Unión Nacional de </w:t>
      </w:r>
      <w:proofErr w:type="gramStart"/>
      <w:r w:rsidR="00B71940" w:rsidRPr="00B71940">
        <w:rPr>
          <w:rFonts w:cs="Arial"/>
          <w:sz w:val="22"/>
          <w:lang w:val="es-CR"/>
        </w:rPr>
        <w:t>Trabajadores</w:t>
      </w:r>
      <w:r w:rsidR="00D96F33" w:rsidRPr="00D96F33">
        <w:t xml:space="preserve"> </w:t>
      </w:r>
      <w:r w:rsidR="00D96F33" w:rsidRPr="00D96F33">
        <w:rPr>
          <w:rFonts w:cs="Arial"/>
          <w:sz w:val="22"/>
          <w:lang w:val="es-CR"/>
        </w:rPr>
        <w:t>y Trabajadoras</w:t>
      </w:r>
      <w:proofErr w:type="gramEnd"/>
      <w:r w:rsidR="00D96F33" w:rsidRPr="00D96F33">
        <w:rPr>
          <w:rFonts w:cs="Arial"/>
          <w:sz w:val="22"/>
          <w:lang w:val="es-CR"/>
        </w:rPr>
        <w:t xml:space="preserve"> – Seccional del BANHVI</w:t>
      </w:r>
      <w:r w:rsidR="00D96F33">
        <w:rPr>
          <w:rFonts w:cs="Arial"/>
          <w:sz w:val="22"/>
          <w:lang w:val="es-CR"/>
        </w:rPr>
        <w:t>.</w:t>
      </w:r>
    </w:p>
    <w:p w14:paraId="1D03394C" w14:textId="77777777" w:rsidR="001E0DC8" w:rsidRDefault="001E0DC8" w:rsidP="001E0DC8">
      <w:pPr>
        <w:spacing w:line="360" w:lineRule="auto"/>
        <w:jc w:val="both"/>
        <w:rPr>
          <w:rFonts w:cs="Arial"/>
          <w:sz w:val="22"/>
          <w:szCs w:val="22"/>
          <w:lang w:val="es-ES_tradnl"/>
        </w:rPr>
      </w:pPr>
    </w:p>
    <w:p w14:paraId="76996623" w14:textId="356FBE52" w:rsidR="001E0DC8" w:rsidRDefault="001E0DC8" w:rsidP="001E0DC8">
      <w:pPr>
        <w:spacing w:line="360" w:lineRule="auto"/>
        <w:jc w:val="both"/>
        <w:rPr>
          <w:rFonts w:cs="Arial"/>
          <w:sz w:val="22"/>
          <w:szCs w:val="22"/>
          <w:lang w:val="es-ES_tradnl"/>
        </w:rPr>
      </w:pPr>
      <w:r>
        <w:rPr>
          <w:rFonts w:cs="Arial"/>
          <w:sz w:val="22"/>
          <w:szCs w:val="22"/>
          <w:lang w:val="es-ES_tradnl"/>
        </w:rPr>
        <w:t xml:space="preserve">Sobre el particular, la </w:t>
      </w:r>
      <w:r w:rsidRPr="007234BB">
        <w:rPr>
          <w:rFonts w:cs="Arial"/>
          <w:sz w:val="22"/>
          <w:szCs w:val="22"/>
          <w:lang w:val="es-ES_tradnl"/>
        </w:rPr>
        <w:t>Junta Directiva</w:t>
      </w:r>
      <w:r>
        <w:rPr>
          <w:rFonts w:cs="Arial"/>
          <w:sz w:val="22"/>
          <w:szCs w:val="22"/>
          <w:lang w:val="es-ES_tradnl"/>
        </w:rPr>
        <w:t xml:space="preserve"> toma el </w:t>
      </w:r>
      <w:r w:rsidRPr="007234BB">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4230AF6C" w14:textId="77777777" w:rsidR="00E97960" w:rsidRDefault="00E97960" w:rsidP="00E97960">
      <w:pPr>
        <w:spacing w:line="360" w:lineRule="auto"/>
        <w:jc w:val="both"/>
        <w:rPr>
          <w:rFonts w:cs="Arial"/>
          <w:sz w:val="22"/>
          <w:szCs w:val="22"/>
        </w:rPr>
      </w:pPr>
      <w:r w:rsidRPr="00D14EAF">
        <w:rPr>
          <w:rFonts w:cs="Arial"/>
          <w:b/>
          <w:sz w:val="22"/>
        </w:rPr>
        <w:t>************</w:t>
      </w:r>
    </w:p>
    <w:p w14:paraId="60C69ADF" w14:textId="77777777" w:rsidR="00E97960" w:rsidRDefault="00E97960" w:rsidP="00E97960">
      <w:pPr>
        <w:spacing w:line="360" w:lineRule="auto"/>
        <w:jc w:val="both"/>
        <w:rPr>
          <w:rFonts w:cs="Arial"/>
          <w:sz w:val="22"/>
          <w:szCs w:val="22"/>
        </w:rPr>
      </w:pPr>
    </w:p>
    <w:p w14:paraId="3E3058A5" w14:textId="18926D2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DA1B79" w:rsidRPr="009D6F6B">
        <w:rPr>
          <w:rFonts w:cs="Arial"/>
          <w:b/>
          <w:bCs/>
          <w:sz w:val="22"/>
          <w:u w:val="single"/>
          <w:lang w:val="es-ES_tradnl"/>
        </w:rPr>
        <w:t>Tema confidencial de la Auditoría Interna</w:t>
      </w:r>
    </w:p>
    <w:p w14:paraId="5FC5808A" w14:textId="77777777" w:rsidR="00E97960" w:rsidRDefault="00E97960" w:rsidP="00E97960">
      <w:pPr>
        <w:spacing w:line="360" w:lineRule="auto"/>
        <w:jc w:val="both"/>
        <w:rPr>
          <w:rFonts w:cs="Arial"/>
          <w:sz w:val="22"/>
          <w:szCs w:val="22"/>
        </w:rPr>
      </w:pPr>
    </w:p>
    <w:p w14:paraId="54015BFE" w14:textId="12D82F2E" w:rsidR="00255659" w:rsidRDefault="00E97960" w:rsidP="00255659">
      <w:pPr>
        <w:spacing w:line="360" w:lineRule="auto"/>
        <w:jc w:val="both"/>
        <w:rPr>
          <w:rFonts w:cs="Arial"/>
          <w:sz w:val="22"/>
          <w:szCs w:val="22"/>
        </w:rPr>
      </w:pPr>
      <w:r w:rsidRPr="0039311E">
        <w:rPr>
          <w:rFonts w:cs="Arial"/>
          <w:sz w:val="22"/>
          <w:u w:val="single"/>
          <w:lang w:val="es-ES_tradnl"/>
        </w:rPr>
        <w:t xml:space="preserve">Minuto </w:t>
      </w:r>
      <w:r w:rsidR="00572B51">
        <w:rPr>
          <w:rFonts w:cs="Arial"/>
          <w:sz w:val="22"/>
          <w:u w:val="single"/>
          <w:lang w:val="es-ES_tradnl"/>
        </w:rPr>
        <w:t>224</w:t>
      </w:r>
      <w:r w:rsidRPr="0039311E">
        <w:rPr>
          <w:rFonts w:cs="Arial"/>
          <w:sz w:val="22"/>
          <w:u w:val="single"/>
          <w:lang w:val="es-ES_tradnl"/>
        </w:rPr>
        <w:t>:</w:t>
      </w:r>
      <w:r w:rsidR="00572B51">
        <w:rPr>
          <w:rFonts w:cs="Arial"/>
          <w:sz w:val="22"/>
          <w:u w:val="single"/>
          <w:lang w:val="es-ES_tradnl"/>
        </w:rPr>
        <w:t>09</w:t>
      </w:r>
      <w:r>
        <w:rPr>
          <w:rFonts w:cs="Arial"/>
          <w:sz w:val="22"/>
          <w:lang w:val="es-ES_tradnl"/>
        </w:rPr>
        <w:t xml:space="preserve"> </w:t>
      </w:r>
      <w:r w:rsidR="00255659">
        <w:rPr>
          <w:rFonts w:cs="Arial"/>
          <w:sz w:val="22"/>
          <w:lang w:val="es-ES_tradnl"/>
        </w:rPr>
        <w:t>A partir de</w:t>
      </w:r>
      <w:r w:rsidR="00255659" w:rsidRPr="0029537B">
        <w:rPr>
          <w:rFonts w:cs="Arial"/>
          <w:sz w:val="22"/>
          <w:szCs w:val="22"/>
        </w:rPr>
        <w:t xml:space="preserve"> este momento, al amparo del artículo 25 de la Ley del Sistema Financiero Nacional para la Vivienda y con el propósito de conocer un tema calificado de confidencial</w:t>
      </w:r>
      <w:r w:rsidR="00255659">
        <w:rPr>
          <w:rFonts w:cs="Arial"/>
          <w:sz w:val="22"/>
          <w:szCs w:val="22"/>
        </w:rPr>
        <w:t xml:space="preserve"> por la Auditoría Interna</w:t>
      </w:r>
      <w:r w:rsidR="00255659" w:rsidRPr="0029537B">
        <w:rPr>
          <w:rFonts w:cs="Arial"/>
          <w:sz w:val="22"/>
          <w:szCs w:val="22"/>
        </w:rPr>
        <w:t xml:space="preserve">, la Junta Directiva sesiona únicamente con sus miembros y el </w:t>
      </w:r>
      <w:r w:rsidR="00255659">
        <w:rPr>
          <w:rFonts w:cs="Arial"/>
          <w:sz w:val="22"/>
          <w:szCs w:val="22"/>
        </w:rPr>
        <w:t>señor Auditor Interno. Por lo</w:t>
      </w:r>
      <w:r w:rsidR="00255659" w:rsidRPr="0029537B">
        <w:rPr>
          <w:rFonts w:cs="Arial"/>
          <w:sz w:val="22"/>
          <w:szCs w:val="22"/>
        </w:rPr>
        <w:t xml:space="preserve"> anterior, se retiran de la sesión los funcionarios </w:t>
      </w:r>
      <w:r w:rsidR="00255659">
        <w:rPr>
          <w:rFonts w:cs="Arial"/>
          <w:sz w:val="22"/>
          <w:szCs w:val="22"/>
        </w:rPr>
        <w:t xml:space="preserve">Hidalgo Cortés, </w:t>
      </w:r>
      <w:r w:rsidR="00255659" w:rsidRPr="0029537B">
        <w:rPr>
          <w:rFonts w:cs="Arial"/>
          <w:sz w:val="22"/>
          <w:szCs w:val="22"/>
        </w:rPr>
        <w:t>Masís Calderón y López Pacheco</w:t>
      </w:r>
      <w:r w:rsidR="00255659">
        <w:rPr>
          <w:rFonts w:cs="Arial"/>
          <w:sz w:val="22"/>
          <w:szCs w:val="22"/>
        </w:rPr>
        <w:t xml:space="preserve">, </w:t>
      </w:r>
      <w:r w:rsidR="00255659" w:rsidRPr="0029537B">
        <w:rPr>
          <w:rFonts w:cs="Arial"/>
          <w:sz w:val="22"/>
          <w:szCs w:val="22"/>
        </w:rPr>
        <w:t>suspendiéndose por consiguiente la grabación de la sesión.</w:t>
      </w:r>
    </w:p>
    <w:p w14:paraId="6E965623" w14:textId="77777777" w:rsidR="00E97960" w:rsidRDefault="00E97960" w:rsidP="00E97960">
      <w:pPr>
        <w:spacing w:line="360" w:lineRule="auto"/>
        <w:jc w:val="both"/>
        <w:rPr>
          <w:rFonts w:cs="Arial"/>
          <w:sz w:val="22"/>
          <w:szCs w:val="22"/>
        </w:rPr>
      </w:pPr>
      <w:r w:rsidRPr="00D14EAF">
        <w:rPr>
          <w:rFonts w:cs="Arial"/>
          <w:b/>
          <w:sz w:val="22"/>
        </w:rPr>
        <w:t>************</w:t>
      </w:r>
    </w:p>
    <w:p w14:paraId="32351506" w14:textId="77777777" w:rsidR="00E97960" w:rsidRDefault="00E97960" w:rsidP="00E97960">
      <w:pPr>
        <w:spacing w:line="360" w:lineRule="auto"/>
        <w:jc w:val="both"/>
        <w:rPr>
          <w:rFonts w:cs="Arial"/>
          <w:sz w:val="22"/>
          <w:szCs w:val="22"/>
        </w:rPr>
      </w:pPr>
    </w:p>
    <w:p w14:paraId="39744F56" w14:textId="0CF26940" w:rsidR="00FA4CCB" w:rsidRPr="00AB2826" w:rsidRDefault="00FA4CCB" w:rsidP="002D0146">
      <w:pPr>
        <w:pStyle w:val="Textoindependiente"/>
        <w:ind w:right="0"/>
        <w:rPr>
          <w:rFonts w:cs="Arial"/>
          <w:szCs w:val="22"/>
        </w:rPr>
      </w:pPr>
      <w:r w:rsidRPr="00AB2826">
        <w:rPr>
          <w:rFonts w:cs="Arial"/>
          <w:szCs w:val="22"/>
        </w:rPr>
        <w:t xml:space="preserve">Siendo las </w:t>
      </w:r>
      <w:r w:rsidR="00255659">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255659">
        <w:rPr>
          <w:rFonts w:cs="Arial"/>
          <w:szCs w:val="22"/>
        </w:rPr>
        <w:t>veinte</w:t>
      </w:r>
      <w:r w:rsidR="00EC7E01">
        <w:rPr>
          <w:rFonts w:cs="Arial"/>
          <w:szCs w:val="22"/>
        </w:rPr>
        <w:t xml:space="preserve"> minutos</w:t>
      </w:r>
      <w:r w:rsidRPr="00AB2826">
        <w:rPr>
          <w:rFonts w:cs="Arial"/>
          <w:szCs w:val="22"/>
        </w:rPr>
        <w:t>, se levanta la sesión.</w:t>
      </w:r>
    </w:p>
    <w:p w14:paraId="3E146D02" w14:textId="77777777" w:rsidR="006321F4" w:rsidRPr="00D14EAF" w:rsidRDefault="006321F4" w:rsidP="002D0146">
      <w:pPr>
        <w:spacing w:line="360" w:lineRule="auto"/>
        <w:jc w:val="both"/>
        <w:rPr>
          <w:rFonts w:cs="Arial"/>
          <w:b/>
          <w:sz w:val="22"/>
        </w:rPr>
      </w:pPr>
      <w:r w:rsidRPr="00D14EAF">
        <w:rPr>
          <w:rFonts w:cs="Arial"/>
          <w:b/>
          <w:sz w:val="22"/>
        </w:rPr>
        <w:t>************</w:t>
      </w:r>
    </w:p>
    <w:p w14:paraId="30A6CC9B" w14:textId="77777777" w:rsidR="002B71CC" w:rsidRDefault="002B71CC">
      <w:pPr>
        <w:rPr>
          <w:rFonts w:cs="Arial"/>
          <w:sz w:val="22"/>
          <w:szCs w:val="22"/>
        </w:rPr>
      </w:pPr>
      <w:r>
        <w:rPr>
          <w:rFonts w:cs="Arial"/>
          <w:sz w:val="22"/>
          <w:szCs w:val="22"/>
        </w:rPr>
        <w:br w:type="page"/>
      </w:r>
    </w:p>
    <w:p w14:paraId="0A0418D9" w14:textId="77777777" w:rsidR="00FA4CCB" w:rsidRDefault="00FA4CCB" w:rsidP="00AB2826">
      <w:pPr>
        <w:spacing w:line="360" w:lineRule="auto"/>
        <w:jc w:val="both"/>
        <w:rPr>
          <w:rFonts w:cs="Arial"/>
          <w:sz w:val="22"/>
          <w:szCs w:val="22"/>
        </w:rPr>
      </w:pPr>
    </w:p>
    <w:p w14:paraId="5A39FBB2" w14:textId="77777777" w:rsidR="002B71CC" w:rsidRDefault="002B71CC" w:rsidP="00AB2826">
      <w:pPr>
        <w:spacing w:line="360" w:lineRule="auto"/>
        <w:jc w:val="both"/>
        <w:rPr>
          <w:rFonts w:cs="Arial"/>
          <w:sz w:val="22"/>
          <w:szCs w:val="22"/>
        </w:rPr>
      </w:pPr>
    </w:p>
    <w:p w14:paraId="7D79C4B6" w14:textId="77777777" w:rsidR="002B71CC" w:rsidRDefault="002B71CC" w:rsidP="002B71CC">
      <w:pPr>
        <w:pStyle w:val="Ttulo"/>
        <w:ind w:right="51"/>
        <w:rPr>
          <w:rFonts w:cs="Arial"/>
        </w:rPr>
      </w:pPr>
      <w:r>
        <w:rPr>
          <w:rFonts w:cs="Arial"/>
        </w:rPr>
        <w:t>BANCO HIPOTECARIO DE LA VIVIENDA</w:t>
      </w:r>
    </w:p>
    <w:p w14:paraId="437C6D4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779440B" w14:textId="77777777" w:rsidR="002B71CC" w:rsidRDefault="002B71CC" w:rsidP="002B71CC">
      <w:pPr>
        <w:spacing w:line="360" w:lineRule="auto"/>
        <w:ind w:right="51"/>
        <w:jc w:val="center"/>
        <w:rPr>
          <w:rFonts w:cs="Arial"/>
          <w:b/>
          <w:sz w:val="22"/>
          <w:u w:val="single"/>
        </w:rPr>
      </w:pPr>
    </w:p>
    <w:p w14:paraId="22340827" w14:textId="03D002DB"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98177E">
        <w:rPr>
          <w:rFonts w:cs="Arial"/>
          <w:b/>
          <w:sz w:val="22"/>
          <w:u w:val="single"/>
        </w:rPr>
        <w:t>50</w:t>
      </w:r>
      <w:r>
        <w:rPr>
          <w:rFonts w:cs="Arial"/>
          <w:b/>
          <w:sz w:val="22"/>
          <w:u w:val="single"/>
        </w:rPr>
        <w:t>-</w:t>
      </w:r>
      <w:r w:rsidR="005F2BC7">
        <w:rPr>
          <w:rFonts w:cs="Arial"/>
          <w:b/>
          <w:sz w:val="22"/>
          <w:u w:val="single"/>
        </w:rPr>
        <w:t>2022</w:t>
      </w:r>
    </w:p>
    <w:p w14:paraId="412995D0" w14:textId="3554E20D" w:rsidR="002B71CC" w:rsidRDefault="002B71CC" w:rsidP="002B71CC">
      <w:pPr>
        <w:spacing w:line="360" w:lineRule="auto"/>
        <w:ind w:right="51"/>
        <w:jc w:val="center"/>
        <w:rPr>
          <w:rFonts w:cs="Arial"/>
          <w:b/>
          <w:sz w:val="22"/>
          <w:u w:val="single"/>
        </w:rPr>
      </w:pPr>
      <w:r>
        <w:rPr>
          <w:rFonts w:cs="Arial"/>
          <w:b/>
          <w:sz w:val="22"/>
          <w:u w:val="single"/>
        </w:rPr>
        <w:t xml:space="preserve">DEL </w:t>
      </w:r>
      <w:r w:rsidR="0098177E">
        <w:rPr>
          <w:rFonts w:cs="Arial"/>
          <w:b/>
          <w:sz w:val="22"/>
          <w:u w:val="single"/>
        </w:rPr>
        <w:t>22</w:t>
      </w:r>
      <w:r>
        <w:rPr>
          <w:rFonts w:cs="Arial"/>
          <w:b/>
          <w:sz w:val="22"/>
          <w:u w:val="single"/>
        </w:rPr>
        <w:t xml:space="preserve"> DE </w:t>
      </w:r>
      <w:r w:rsidR="0098177E">
        <w:rPr>
          <w:rFonts w:cs="Arial"/>
          <w:b/>
          <w:sz w:val="22"/>
          <w:u w:val="single"/>
        </w:rPr>
        <w:t>SETIEMBRE</w:t>
      </w:r>
      <w:r>
        <w:rPr>
          <w:rFonts w:cs="Arial"/>
          <w:b/>
          <w:sz w:val="22"/>
          <w:u w:val="single"/>
        </w:rPr>
        <w:t xml:space="preserve"> DE </w:t>
      </w:r>
      <w:r w:rsidR="005F2BC7">
        <w:rPr>
          <w:rFonts w:cs="Arial"/>
          <w:b/>
          <w:sz w:val="22"/>
          <w:u w:val="single"/>
        </w:rPr>
        <w:t>2022</w:t>
      </w:r>
    </w:p>
    <w:p w14:paraId="736517A3" w14:textId="77777777" w:rsidR="002B71CC" w:rsidRDefault="002B71CC" w:rsidP="00AB2826">
      <w:pPr>
        <w:spacing w:line="360" w:lineRule="auto"/>
        <w:jc w:val="both"/>
        <w:rPr>
          <w:rFonts w:cs="Arial"/>
          <w:sz w:val="22"/>
          <w:szCs w:val="22"/>
        </w:rPr>
      </w:pPr>
    </w:p>
    <w:p w14:paraId="0848C892" w14:textId="77777777" w:rsidR="002B71CC" w:rsidRDefault="002B71CC" w:rsidP="002B71CC">
      <w:pPr>
        <w:spacing w:line="360" w:lineRule="auto"/>
        <w:jc w:val="both"/>
        <w:rPr>
          <w:rFonts w:cs="Arial"/>
          <w:sz w:val="22"/>
          <w:lang w:val="es-ES_tradnl"/>
        </w:rPr>
      </w:pPr>
    </w:p>
    <w:p w14:paraId="6B43425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713713E" w14:textId="49F46896" w:rsidR="002B71CC" w:rsidRDefault="000A1AF2" w:rsidP="002B71CC">
      <w:pPr>
        <w:spacing w:line="360" w:lineRule="auto"/>
        <w:jc w:val="both"/>
        <w:rPr>
          <w:rFonts w:cs="Arial"/>
          <w:sz w:val="22"/>
          <w:szCs w:val="22"/>
        </w:rPr>
      </w:pPr>
      <w:r>
        <w:rPr>
          <w:rFonts w:cs="Arial"/>
          <w:sz w:val="22"/>
          <w:lang w:val="es-ES_tradnl"/>
        </w:rPr>
        <w:t>Derogar el acuerdo N° 6 de la sesión 46-202</w:t>
      </w:r>
      <w:r w:rsidR="00A6470A">
        <w:rPr>
          <w:rFonts w:cs="Arial"/>
          <w:sz w:val="22"/>
          <w:lang w:val="es-ES_tradnl"/>
        </w:rPr>
        <w:t>2</w:t>
      </w:r>
      <w:r>
        <w:rPr>
          <w:rFonts w:cs="Arial"/>
          <w:sz w:val="22"/>
          <w:lang w:val="es-ES_tradnl"/>
        </w:rPr>
        <w:t xml:space="preserve">, del 05 de setiembre de 2022, y comisionar al Presidente de esta </w:t>
      </w:r>
      <w:r w:rsidRPr="000A1AF2">
        <w:rPr>
          <w:rFonts w:cs="Arial"/>
          <w:sz w:val="22"/>
          <w:lang w:val="es-ES_tradnl"/>
        </w:rPr>
        <w:t>Junta Directiva</w:t>
      </w:r>
      <w:r w:rsidR="00492956">
        <w:rPr>
          <w:rFonts w:cs="Arial"/>
          <w:sz w:val="22"/>
          <w:lang w:val="es-ES_tradnl"/>
        </w:rPr>
        <w:t>,</w:t>
      </w:r>
      <w:r>
        <w:rPr>
          <w:rFonts w:cs="Arial"/>
          <w:sz w:val="22"/>
          <w:lang w:val="es-ES_tradnl"/>
        </w:rPr>
        <w:t xml:space="preserve"> para que gestione el criterio jurídico del asesor legal externo de est</w:t>
      </w:r>
      <w:r w:rsidR="00492956">
        <w:rPr>
          <w:rFonts w:cs="Arial"/>
          <w:sz w:val="22"/>
          <w:lang w:val="es-ES_tradnl"/>
        </w:rPr>
        <w:t>e Órgano Colegiado</w:t>
      </w:r>
      <w:r>
        <w:rPr>
          <w:rFonts w:cs="Arial"/>
          <w:sz w:val="22"/>
          <w:lang w:val="es-ES_tradnl"/>
        </w:rPr>
        <w:t xml:space="preserve">, con </w:t>
      </w:r>
      <w:r w:rsidRPr="006842E0">
        <w:rPr>
          <w:rFonts w:cs="Arial"/>
          <w:sz w:val="22"/>
          <w:lang w:val="es-ES_tradnl"/>
        </w:rPr>
        <w:t>respecto a la legalidad de otorgar financiamientos adicionales por incremento de costos, a los casos individuales del artículo 59 que se encuentran formalizados, incluyendo naturalmente los casos de los proyectos tramitados en la modalidad S-002</w:t>
      </w:r>
      <w:r>
        <w:rPr>
          <w:rFonts w:cs="Arial"/>
          <w:sz w:val="22"/>
          <w:lang w:val="es-ES_tradnl"/>
        </w:rPr>
        <w:t xml:space="preserve">. </w:t>
      </w:r>
    </w:p>
    <w:p w14:paraId="3FEC4DE9" w14:textId="692E969E"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9B5228">
        <w:rPr>
          <w:rFonts w:cs="Arial"/>
          <w:szCs w:val="22"/>
        </w:rPr>
        <w:t>por Mayoría</w:t>
      </w:r>
      <w:r w:rsidRPr="00AB2826">
        <w:rPr>
          <w:rFonts w:cs="Arial"/>
          <w:szCs w:val="22"/>
        </w:rPr>
        <w:t>.-</w:t>
      </w:r>
    </w:p>
    <w:p w14:paraId="6775BD2F" w14:textId="77777777" w:rsidR="002B71CC" w:rsidRPr="00D14EAF" w:rsidRDefault="002B71CC" w:rsidP="002B71CC">
      <w:pPr>
        <w:spacing w:line="360" w:lineRule="auto"/>
        <w:jc w:val="both"/>
        <w:rPr>
          <w:rFonts w:cs="Arial"/>
          <w:b/>
          <w:sz w:val="22"/>
        </w:rPr>
      </w:pPr>
      <w:r w:rsidRPr="00D14EAF">
        <w:rPr>
          <w:rFonts w:cs="Arial"/>
          <w:b/>
          <w:sz w:val="22"/>
        </w:rPr>
        <w:t>************</w:t>
      </w:r>
    </w:p>
    <w:p w14:paraId="2AE7903D" w14:textId="77777777" w:rsidR="002B71CC" w:rsidRDefault="002B71CC" w:rsidP="002B71CC">
      <w:pPr>
        <w:spacing w:line="360" w:lineRule="auto"/>
        <w:jc w:val="both"/>
        <w:rPr>
          <w:rFonts w:cs="Arial"/>
          <w:sz w:val="22"/>
          <w:lang w:val="es-ES_tradnl"/>
        </w:rPr>
      </w:pPr>
    </w:p>
    <w:p w14:paraId="109537A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CF4CE25" w14:textId="77777777" w:rsidR="00AA4597" w:rsidRDefault="00AA4597" w:rsidP="00AA4597">
      <w:pPr>
        <w:spacing w:line="360" w:lineRule="auto"/>
        <w:jc w:val="both"/>
        <w:rPr>
          <w:rFonts w:cs="Arial"/>
          <w:b/>
          <w:bCs/>
          <w:sz w:val="22"/>
          <w:szCs w:val="22"/>
        </w:rPr>
      </w:pPr>
      <w:r>
        <w:rPr>
          <w:rFonts w:cs="Arial"/>
          <w:b/>
          <w:bCs/>
          <w:sz w:val="22"/>
          <w:szCs w:val="22"/>
        </w:rPr>
        <w:t>Considerando:</w:t>
      </w:r>
    </w:p>
    <w:p w14:paraId="16954300" w14:textId="77777777" w:rsidR="00AA4597" w:rsidRDefault="00AA4597" w:rsidP="00AA4597">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GG-ME-1165-2022 del 16 de setiembre de 2022, la Gerencia General remite y avala el informe </w:t>
      </w:r>
      <w:r>
        <w:rPr>
          <w:rFonts w:cs="Arial"/>
          <w:sz w:val="22"/>
          <w:szCs w:val="22"/>
          <w:lang w:val="es-CR"/>
        </w:rPr>
        <w:t>DF-OF-0993-2022 de la Dirección FOSUVI</w:t>
      </w:r>
      <w:r>
        <w:rPr>
          <w:rFonts w:cs="Arial"/>
          <w:bCs/>
          <w:sz w:val="22"/>
          <w:lang w:val="es-CR"/>
        </w:rPr>
        <w:t>, que contiene un resumen de los resultados del estudio efectuado a las solicitudes de Mutual Cartago de</w:t>
      </w:r>
      <w:r>
        <w:rPr>
          <w:rFonts w:cs="Arial"/>
          <w:bCs/>
          <w:sz w:val="22"/>
          <w:lang w:val="es-ES_tradnl"/>
        </w:rPr>
        <w:t xml:space="preserve"> Ahorro y Préstamo y el </w:t>
      </w:r>
      <w:r>
        <w:rPr>
          <w:rFonts w:cs="Arial"/>
          <w:bCs/>
          <w:sz w:val="22"/>
          <w:szCs w:val="22"/>
        </w:rPr>
        <w:t>Banco de Costa Rica</w:t>
      </w:r>
      <w:r>
        <w:rPr>
          <w:rFonts w:cs="Arial"/>
          <w:bCs/>
          <w:sz w:val="22"/>
          <w:szCs w:val="22"/>
          <w:lang w:val="es-ES_tradnl"/>
        </w:rPr>
        <w:t>,</w:t>
      </w:r>
      <w:r>
        <w:rPr>
          <w:rFonts w:cs="Arial"/>
          <w:bCs/>
          <w:sz w:val="22"/>
          <w:lang w:val="es-CR"/>
        </w:rPr>
        <w:t xml:space="preserve"> para financiar ocho</w:t>
      </w:r>
      <w:r>
        <w:rPr>
          <w:rFonts w:cs="Arial"/>
          <w:bCs/>
          <w:sz w:val="22"/>
        </w:rPr>
        <w:t xml:space="preserve"> operaciones individuales de Bono Familiar de Vivienda, por situación de extrema necesidad, al amparo del artículo 59 de la Ley del Sistema Financiero Nacional para la Vivienda.</w:t>
      </w:r>
    </w:p>
    <w:p w14:paraId="77381D81" w14:textId="77777777" w:rsidR="00AA4597" w:rsidRDefault="00AA4597" w:rsidP="00AA4597">
      <w:pPr>
        <w:spacing w:line="360" w:lineRule="auto"/>
        <w:jc w:val="both"/>
        <w:rPr>
          <w:rFonts w:cs="Arial"/>
          <w:bCs/>
          <w:sz w:val="22"/>
        </w:rPr>
      </w:pPr>
    </w:p>
    <w:p w14:paraId="3ED0DB25" w14:textId="77777777" w:rsidR="00AA4597" w:rsidRDefault="00AA4597" w:rsidP="00AA4597">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D73E8E4" w14:textId="77777777" w:rsidR="00AA4597" w:rsidRDefault="00AA4597" w:rsidP="00AA4597">
      <w:pPr>
        <w:spacing w:line="360" w:lineRule="auto"/>
        <w:jc w:val="both"/>
        <w:rPr>
          <w:rFonts w:cs="Arial"/>
          <w:bCs/>
          <w:sz w:val="22"/>
          <w:szCs w:val="22"/>
        </w:rPr>
      </w:pPr>
    </w:p>
    <w:p w14:paraId="12BA537D" w14:textId="77777777" w:rsidR="00AA4597" w:rsidRDefault="00AA4597" w:rsidP="00AA4597">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sz w:val="22"/>
          <w:szCs w:val="22"/>
          <w:lang w:val="es-CR"/>
        </w:rPr>
        <w:t>DF-OF-0993-2022</w:t>
      </w:r>
      <w:r>
        <w:rPr>
          <w:rFonts w:cs="Arial"/>
          <w:bCs/>
          <w:sz w:val="22"/>
          <w:szCs w:val="22"/>
        </w:rPr>
        <w:t>.</w:t>
      </w:r>
    </w:p>
    <w:p w14:paraId="1121A22D" w14:textId="77777777" w:rsidR="00AA4597" w:rsidRDefault="00AA4597" w:rsidP="00AA4597">
      <w:pPr>
        <w:spacing w:line="360" w:lineRule="auto"/>
        <w:jc w:val="both"/>
        <w:rPr>
          <w:rFonts w:cs="Arial"/>
          <w:bCs/>
          <w:sz w:val="22"/>
          <w:szCs w:val="22"/>
          <w:lang w:val="es-ES_tradnl"/>
        </w:rPr>
      </w:pPr>
    </w:p>
    <w:p w14:paraId="525761ED" w14:textId="77777777" w:rsidR="00AA4597" w:rsidRDefault="00AA4597" w:rsidP="00AA4597">
      <w:pPr>
        <w:spacing w:line="360" w:lineRule="auto"/>
        <w:jc w:val="both"/>
        <w:rPr>
          <w:rFonts w:cs="Arial"/>
          <w:b/>
          <w:bCs/>
          <w:sz w:val="22"/>
          <w:szCs w:val="22"/>
        </w:rPr>
      </w:pPr>
      <w:r>
        <w:rPr>
          <w:rFonts w:cs="Arial"/>
          <w:b/>
          <w:bCs/>
          <w:sz w:val="22"/>
          <w:szCs w:val="22"/>
        </w:rPr>
        <w:t>Por tanto, se acuerda:</w:t>
      </w:r>
    </w:p>
    <w:p w14:paraId="7D54A92B" w14:textId="77777777" w:rsidR="00AA4597" w:rsidRDefault="00AA4597" w:rsidP="00AA4597">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ocho operaciones individuales de Bono Familiar de Vivienda, por situación de extrema necesidad, de conformidad con las condiciones que se consignan en el informe </w:t>
      </w:r>
      <w:r>
        <w:rPr>
          <w:rFonts w:cs="Arial"/>
          <w:sz w:val="22"/>
          <w:szCs w:val="22"/>
          <w:lang w:val="es-CR"/>
        </w:rPr>
        <w:t xml:space="preserve">DF-OF-0993-2022 </w:t>
      </w:r>
      <w:r>
        <w:rPr>
          <w:rFonts w:cs="Arial"/>
          <w:bCs/>
          <w:sz w:val="22"/>
        </w:rPr>
        <w:t>y según el siguiente detalle:</w:t>
      </w:r>
    </w:p>
    <w:p w14:paraId="33EAE24A" w14:textId="77777777" w:rsidR="00AA4597" w:rsidRDefault="00AA4597" w:rsidP="00AA4597">
      <w:pPr>
        <w:spacing w:line="360" w:lineRule="auto"/>
        <w:jc w:val="both"/>
        <w:rPr>
          <w:sz w:val="22"/>
          <w:szCs w:val="22"/>
        </w:rPr>
      </w:pPr>
    </w:p>
    <w:tbl>
      <w:tblPr>
        <w:tblW w:w="8880" w:type="dxa"/>
        <w:tblInd w:w="40" w:type="dxa"/>
        <w:tblLayout w:type="fixed"/>
        <w:tblLook w:val="0400" w:firstRow="0" w:lastRow="0" w:firstColumn="0" w:lastColumn="0" w:noHBand="0" w:noVBand="1"/>
      </w:tblPr>
      <w:tblGrid>
        <w:gridCol w:w="1372"/>
        <w:gridCol w:w="709"/>
        <w:gridCol w:w="708"/>
        <w:gridCol w:w="720"/>
        <w:gridCol w:w="556"/>
        <w:gridCol w:w="376"/>
        <w:gridCol w:w="616"/>
        <w:gridCol w:w="992"/>
        <w:gridCol w:w="990"/>
        <w:gridCol w:w="849"/>
        <w:gridCol w:w="992"/>
      </w:tblGrid>
      <w:tr w:rsidR="00AA4597" w14:paraId="485348D0" w14:textId="77777777" w:rsidTr="001C7FD4">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4F7FA89" w14:textId="77777777" w:rsidR="00AA4597" w:rsidRDefault="00AA4597" w:rsidP="001C7FD4">
            <w:pPr>
              <w:ind w:left="87"/>
              <w:rPr>
                <w:b/>
                <w:sz w:val="20"/>
                <w:szCs w:val="20"/>
              </w:rPr>
            </w:pPr>
            <w:r>
              <w:rPr>
                <w:b/>
                <w:sz w:val="20"/>
                <w:szCs w:val="20"/>
              </w:rPr>
              <w:t xml:space="preserve">Entidad Autorizada:   </w:t>
            </w:r>
            <w:r>
              <w:rPr>
                <w:b/>
                <w:bCs/>
                <w:sz w:val="20"/>
                <w:szCs w:val="20"/>
              </w:rPr>
              <w:t xml:space="preserve">Mutual Cartago de Ahorro y Préstamo </w:t>
            </w:r>
          </w:p>
        </w:tc>
      </w:tr>
      <w:tr w:rsidR="00AA4597" w14:paraId="56089290" w14:textId="77777777" w:rsidTr="001C7FD4">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3E1D34BF"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17D4D6C"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F0FC708"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5B534A7C"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55D4E6A" w14:textId="77777777" w:rsidR="00AA4597" w:rsidRDefault="00AA4597" w:rsidP="001C7FD4">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7960A69" w14:textId="77777777" w:rsidR="00AA4597" w:rsidRDefault="00AA4597" w:rsidP="001C7FD4">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219FFB7"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5A73D157"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2832E9D9" w14:textId="77777777" w:rsidR="00AA4597" w:rsidRDefault="00AA4597" w:rsidP="001C7FD4">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4441EB3F"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FEA9951"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A4597" w14:paraId="19D224AC" w14:textId="77777777" w:rsidTr="001C7FD4">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8BDC" w14:textId="77777777" w:rsidR="00AA4597" w:rsidRDefault="00AA4597" w:rsidP="001C7FD4">
            <w:pPr>
              <w:rPr>
                <w:rFonts w:ascii="Arial Narrow" w:eastAsia="Arial Narrow" w:hAnsi="Arial Narrow" w:cs="Arial Narrow"/>
                <w:sz w:val="16"/>
                <w:szCs w:val="16"/>
              </w:rPr>
            </w:pPr>
            <w:r>
              <w:rPr>
                <w:rFonts w:ascii="Arial Narrow" w:eastAsia="Arial Narrow" w:hAnsi="Arial Narrow" w:cs="Arial Narrow"/>
                <w:sz w:val="16"/>
                <w:szCs w:val="16"/>
              </w:rPr>
              <w:t xml:space="preserve">Bastos Blanco Andrea de los Ángeles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3FD3" w14:textId="77777777" w:rsidR="00AA4597" w:rsidRDefault="00AA4597"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3-0467-0992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1DA77BE" w14:textId="77777777" w:rsidR="00AA4597" w:rsidRDefault="00AA4597"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3-188689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53071B1" w14:textId="77777777" w:rsidR="00AA4597" w:rsidRDefault="00AA4597" w:rsidP="001C7FD4">
            <w:pPr>
              <w:ind w:left="-107" w:right="-97"/>
              <w:rPr>
                <w:rFonts w:ascii="Arial Narrow" w:eastAsia="Arial Narrow" w:hAnsi="Arial Narrow" w:cs="Arial Narrow"/>
                <w:sz w:val="16"/>
                <w:szCs w:val="16"/>
              </w:rPr>
            </w:pPr>
            <w:r>
              <w:rPr>
                <w:rFonts w:ascii="Arial Narrow" w:eastAsia="Arial Narrow" w:hAnsi="Arial Narrow" w:cs="Arial Narrow"/>
                <w:sz w:val="16"/>
                <w:szCs w:val="16"/>
              </w:rPr>
              <w:t xml:space="preserve">Turrialba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5997" w14:textId="77777777" w:rsidR="00AA4597" w:rsidRDefault="00AA4597"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7A882" w14:textId="77777777" w:rsidR="00AA4597" w:rsidRDefault="00AA4597" w:rsidP="001C7FD4">
            <w:pPr>
              <w:ind w:left="-107"/>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37854F9" w14:textId="77777777" w:rsidR="00AA4597" w:rsidRDefault="00AA4597" w:rsidP="001C7FD4">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A60B4D0" w14:textId="77777777" w:rsidR="00AA4597" w:rsidRDefault="00AA4597" w:rsidP="001C7FD4">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43.667,27</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6B058007" w14:textId="77777777" w:rsidR="00AA4597" w:rsidRDefault="00AA4597" w:rsidP="001C7FD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436.672,65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D0D7F1C" w14:textId="77777777" w:rsidR="00AA4597" w:rsidRDefault="00AA4597" w:rsidP="001C7FD4">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20.393.005,39</w:t>
            </w:r>
          </w:p>
        </w:tc>
      </w:tr>
      <w:tr w:rsidR="00AA4597" w14:paraId="1A2DABDA" w14:textId="77777777" w:rsidTr="001C7FD4">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A99C" w14:textId="122583DA" w:rsidR="00AA4597" w:rsidRDefault="00AA4597" w:rsidP="001C7FD4">
            <w:pPr>
              <w:rPr>
                <w:rFonts w:ascii="Arial Narrow" w:eastAsia="Arial Narrow" w:hAnsi="Arial Narrow" w:cs="Arial Narrow"/>
                <w:sz w:val="16"/>
                <w:szCs w:val="16"/>
              </w:rPr>
            </w:pPr>
            <w:r>
              <w:rPr>
                <w:rFonts w:ascii="Arial Narrow" w:eastAsia="Arial Narrow" w:hAnsi="Arial Narrow" w:cs="Arial Narrow"/>
                <w:sz w:val="16"/>
                <w:szCs w:val="16"/>
              </w:rPr>
              <w:t>Gonzalez S</w:t>
            </w:r>
            <w:r w:rsidR="0063107B">
              <w:rPr>
                <w:rFonts w:ascii="Arial Narrow" w:eastAsia="Arial Narrow" w:hAnsi="Arial Narrow" w:cs="Arial Narrow"/>
                <w:sz w:val="16"/>
                <w:szCs w:val="16"/>
              </w:rPr>
              <w:t>á</w:t>
            </w:r>
            <w:r>
              <w:rPr>
                <w:rFonts w:ascii="Arial Narrow" w:eastAsia="Arial Narrow" w:hAnsi="Arial Narrow" w:cs="Arial Narrow"/>
                <w:sz w:val="16"/>
                <w:szCs w:val="16"/>
              </w:rPr>
              <w:t xml:space="preserve">nchez Sandra del Carmen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9851" w14:textId="77777777" w:rsidR="00AA4597" w:rsidRDefault="00AA4597"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155825-008205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85842AE" w14:textId="77777777" w:rsidR="00AA4597" w:rsidRDefault="00AA4597"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7-85256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D02CC60" w14:textId="77777777" w:rsidR="00AA4597" w:rsidRDefault="00AA4597" w:rsidP="001C7FD4">
            <w:pPr>
              <w:ind w:left="-107" w:right="-97"/>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5D6F" w14:textId="77777777" w:rsidR="00AA4597" w:rsidRDefault="00AA4597"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84E01" w14:textId="77777777" w:rsidR="00AA4597" w:rsidRDefault="00AA4597" w:rsidP="001C7FD4">
            <w:pPr>
              <w:ind w:left="-107"/>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1555EAB" w14:textId="77777777" w:rsidR="00AA4597" w:rsidRDefault="00AA4597" w:rsidP="001C7FD4">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16.400.000,00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231DABF3" w14:textId="77777777" w:rsidR="00AA4597" w:rsidRDefault="00AA4597" w:rsidP="001C7FD4">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45.001,46</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445A5D59" w14:textId="77777777" w:rsidR="00AA4597" w:rsidRDefault="00AA4597" w:rsidP="001C7FD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450.014,59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9BBF187" w14:textId="77777777" w:rsidR="00AA4597" w:rsidRDefault="00AA4597" w:rsidP="001C7FD4">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16.805.013,13</w:t>
            </w:r>
          </w:p>
        </w:tc>
      </w:tr>
      <w:tr w:rsidR="00AA4597" w14:paraId="2E85AE6A" w14:textId="77777777" w:rsidTr="001C7FD4">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7B92" w14:textId="2E7E1386" w:rsidR="00AA4597" w:rsidRDefault="00AA4597" w:rsidP="001C7FD4">
            <w:pPr>
              <w:rPr>
                <w:rFonts w:ascii="Arial Narrow" w:eastAsia="Arial Narrow" w:hAnsi="Arial Narrow" w:cs="Arial Narrow"/>
                <w:sz w:val="16"/>
                <w:szCs w:val="16"/>
              </w:rPr>
            </w:pPr>
            <w:r>
              <w:rPr>
                <w:rFonts w:ascii="Arial Narrow" w:eastAsia="Arial Narrow" w:hAnsi="Arial Narrow" w:cs="Arial Narrow"/>
                <w:sz w:val="16"/>
                <w:szCs w:val="16"/>
              </w:rPr>
              <w:t xml:space="preserve">Chavarría </w:t>
            </w:r>
            <w:r w:rsidR="00302910">
              <w:rPr>
                <w:rFonts w:ascii="Arial Narrow" w:eastAsia="Arial Narrow" w:hAnsi="Arial Narrow" w:cs="Arial Narrow"/>
                <w:sz w:val="16"/>
                <w:szCs w:val="16"/>
              </w:rPr>
              <w:t>Rivas</w:t>
            </w:r>
            <w:r>
              <w:rPr>
                <w:rFonts w:ascii="Arial Narrow" w:eastAsia="Arial Narrow" w:hAnsi="Arial Narrow" w:cs="Arial Narrow"/>
                <w:sz w:val="16"/>
                <w:szCs w:val="16"/>
              </w:rPr>
              <w:t xml:space="preserve"> Karla Johanna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F84C8" w14:textId="77777777" w:rsidR="00AA4597" w:rsidRDefault="00AA4597"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1-1002-0467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B759FFC" w14:textId="77777777" w:rsidR="00AA4597" w:rsidRDefault="00AA4597"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2-37182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A874A49" w14:textId="77777777" w:rsidR="00AA4597" w:rsidRDefault="00AA4597" w:rsidP="001C7FD4">
            <w:pPr>
              <w:ind w:left="-107" w:right="-97"/>
              <w:rPr>
                <w:rFonts w:ascii="Arial Narrow" w:eastAsia="Arial Narrow" w:hAnsi="Arial Narrow" w:cs="Arial Narrow"/>
                <w:sz w:val="16"/>
                <w:szCs w:val="16"/>
              </w:rPr>
            </w:pPr>
            <w:r>
              <w:rPr>
                <w:rFonts w:ascii="Arial Narrow" w:eastAsia="Arial Narrow" w:hAnsi="Arial Narrow" w:cs="Arial Narrow"/>
                <w:sz w:val="16"/>
                <w:szCs w:val="16"/>
              </w:rPr>
              <w:t xml:space="preserve">Upala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98DCA" w14:textId="77777777" w:rsidR="00AA4597" w:rsidRDefault="00AA4597"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014BDB" w14:textId="77777777" w:rsidR="00AA4597" w:rsidRDefault="00AA4597" w:rsidP="001C7FD4">
            <w:pPr>
              <w:ind w:left="-107"/>
              <w:jc w:val="right"/>
              <w:rPr>
                <w:rFonts w:ascii="Arial Narrow" w:eastAsia="Arial Narrow" w:hAnsi="Arial Narrow" w:cs="Arial Narrow"/>
                <w:sz w:val="16"/>
                <w:szCs w:val="16"/>
              </w:rPr>
            </w:pPr>
            <w:r>
              <w:rPr>
                <w:rFonts w:ascii="Arial Narrow" w:eastAsia="Arial Narrow" w:hAnsi="Arial Narrow" w:cs="Arial Narrow"/>
                <w:sz w:val="16"/>
                <w:szCs w:val="16"/>
              </w:rPr>
              <w:t>9.900.000,00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6C809B8" w14:textId="77777777" w:rsidR="00AA4597" w:rsidRDefault="00AA4597" w:rsidP="001C7FD4">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3329A6BF" w14:textId="77777777" w:rsidR="00AA4597" w:rsidRDefault="00AA4597" w:rsidP="001C7FD4">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58.306,66</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5FEEAB20" w14:textId="77777777" w:rsidR="00AA4597" w:rsidRDefault="00AA4597" w:rsidP="001C7FD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583.066,59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227DE3D" w14:textId="77777777" w:rsidR="00AA4597" w:rsidRDefault="00AA4597" w:rsidP="001C7FD4">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21.344.759,93</w:t>
            </w:r>
          </w:p>
        </w:tc>
      </w:tr>
      <w:tr w:rsidR="00AA4597" w14:paraId="066BB15C" w14:textId="77777777" w:rsidTr="001C7FD4">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F3B2" w14:textId="77777777" w:rsidR="00AA4597" w:rsidRDefault="00AA4597" w:rsidP="001C7FD4">
            <w:pPr>
              <w:rPr>
                <w:rFonts w:ascii="Arial Narrow" w:eastAsia="Arial Narrow" w:hAnsi="Arial Narrow" w:cs="Arial Narrow"/>
                <w:sz w:val="16"/>
                <w:szCs w:val="16"/>
              </w:rPr>
            </w:pPr>
            <w:r>
              <w:rPr>
                <w:rFonts w:ascii="Arial Narrow" w:eastAsia="Arial Narrow" w:hAnsi="Arial Narrow" w:cs="Arial Narrow"/>
                <w:sz w:val="16"/>
                <w:szCs w:val="16"/>
              </w:rPr>
              <w:t xml:space="preserve">Flores Navarrete Hannia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1CFAD" w14:textId="77777777" w:rsidR="00AA4597" w:rsidRDefault="00AA4597"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6-0256-0448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D58FBCA" w14:textId="77777777" w:rsidR="00AA4597" w:rsidRDefault="00AA4597"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7-178273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9C022FC" w14:textId="77777777" w:rsidR="00AA4597" w:rsidRDefault="00AA4597" w:rsidP="001C7FD4">
            <w:pPr>
              <w:ind w:left="-107" w:right="-97"/>
              <w:rPr>
                <w:rFonts w:ascii="Arial Narrow" w:eastAsia="Arial Narrow" w:hAnsi="Arial Narrow" w:cs="Arial Narrow"/>
                <w:sz w:val="16"/>
                <w:szCs w:val="16"/>
              </w:rPr>
            </w:pPr>
            <w:r>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1D00" w14:textId="77777777" w:rsidR="00AA4597" w:rsidRDefault="00AA4597"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461CA" w14:textId="77777777" w:rsidR="00AA4597" w:rsidRDefault="00AA4597" w:rsidP="001C7FD4">
            <w:pPr>
              <w:ind w:left="-107"/>
              <w:jc w:val="right"/>
              <w:rPr>
                <w:rFonts w:ascii="Arial Narrow" w:eastAsia="Arial Narrow" w:hAnsi="Arial Narrow" w:cs="Arial Narrow"/>
                <w:sz w:val="16"/>
                <w:szCs w:val="16"/>
              </w:rPr>
            </w:pPr>
            <w:r>
              <w:rPr>
                <w:rFonts w:ascii="Arial Narrow" w:eastAsia="Arial Narrow" w:hAnsi="Arial Narrow" w:cs="Arial Narrow"/>
                <w:sz w:val="16"/>
                <w:szCs w:val="16"/>
              </w:rPr>
              <w:t>6.858.900,00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A086597" w14:textId="77777777" w:rsidR="00AA4597" w:rsidRDefault="00AA4597" w:rsidP="001C7FD4">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11.760.000,00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1F2E1837" w14:textId="77777777" w:rsidR="00AA4597" w:rsidRDefault="00AA4597" w:rsidP="001C7FD4">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138.019,68</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4663BEF6" w14:textId="77777777" w:rsidR="00AA4597" w:rsidRDefault="00AA4597" w:rsidP="001C7FD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460.065,60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BA1BA0E" w14:textId="77777777" w:rsidR="00AA4597" w:rsidRDefault="00AA4597" w:rsidP="001C7FD4">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18.940.945,92</w:t>
            </w:r>
          </w:p>
        </w:tc>
      </w:tr>
      <w:tr w:rsidR="00AA4597" w14:paraId="27E556FF" w14:textId="77777777" w:rsidTr="001C7FD4">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DD14" w14:textId="1B4402EE" w:rsidR="00AA4597" w:rsidRDefault="00AA4597" w:rsidP="001C7FD4">
            <w:pPr>
              <w:rPr>
                <w:rFonts w:ascii="Arial Narrow" w:eastAsia="Arial Narrow" w:hAnsi="Arial Narrow" w:cs="Arial Narrow"/>
                <w:sz w:val="16"/>
                <w:szCs w:val="16"/>
              </w:rPr>
            </w:pPr>
            <w:r>
              <w:rPr>
                <w:rFonts w:ascii="Arial Narrow" w:eastAsia="Arial Narrow" w:hAnsi="Arial Narrow" w:cs="Arial Narrow"/>
                <w:sz w:val="16"/>
                <w:szCs w:val="16"/>
              </w:rPr>
              <w:t>Hern</w:t>
            </w:r>
            <w:r w:rsidR="00302910">
              <w:rPr>
                <w:rFonts w:ascii="Arial Narrow" w:eastAsia="Arial Narrow" w:hAnsi="Arial Narrow" w:cs="Arial Narrow"/>
                <w:sz w:val="16"/>
                <w:szCs w:val="16"/>
              </w:rPr>
              <w:t>á</w:t>
            </w:r>
            <w:r>
              <w:rPr>
                <w:rFonts w:ascii="Arial Narrow" w:eastAsia="Arial Narrow" w:hAnsi="Arial Narrow" w:cs="Arial Narrow"/>
                <w:sz w:val="16"/>
                <w:szCs w:val="16"/>
              </w:rPr>
              <w:t xml:space="preserve">ndez Cambronero Elías Evelio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2D20" w14:textId="77777777" w:rsidR="00AA4597" w:rsidRDefault="00AA4597"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9-0123-0764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53CC49F" w14:textId="77777777" w:rsidR="00AA4597" w:rsidRDefault="00AA4597"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2-511058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74FD0BE" w14:textId="77777777" w:rsidR="00AA4597" w:rsidRDefault="00AA4597" w:rsidP="001C7FD4">
            <w:pPr>
              <w:ind w:left="-107" w:right="-97"/>
              <w:rPr>
                <w:rFonts w:ascii="Arial Narrow" w:eastAsia="Arial Narrow" w:hAnsi="Arial Narrow" w:cs="Arial Narrow"/>
                <w:sz w:val="16"/>
                <w:szCs w:val="16"/>
              </w:rPr>
            </w:pPr>
            <w:r>
              <w:rPr>
                <w:rFonts w:ascii="Arial Narrow" w:eastAsia="Arial Narrow" w:hAnsi="Arial Narrow" w:cs="Arial Narrow"/>
                <w:sz w:val="16"/>
                <w:szCs w:val="16"/>
              </w:rPr>
              <w:t xml:space="preserve">Grecia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EE1A" w14:textId="77777777" w:rsidR="00AA4597" w:rsidRDefault="00AA4597"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6368F" w14:textId="77777777" w:rsidR="00AA4597" w:rsidRDefault="00AA4597" w:rsidP="001C7FD4">
            <w:pPr>
              <w:ind w:left="-107"/>
              <w:jc w:val="right"/>
              <w:rPr>
                <w:rFonts w:ascii="Arial Narrow" w:eastAsia="Arial Narrow" w:hAnsi="Arial Narrow" w:cs="Arial Narrow"/>
                <w:sz w:val="16"/>
                <w:szCs w:val="16"/>
              </w:rPr>
            </w:pPr>
            <w:r>
              <w:rPr>
                <w:rFonts w:ascii="Arial Narrow" w:eastAsia="Arial Narrow" w:hAnsi="Arial Narrow" w:cs="Arial Narrow"/>
                <w:sz w:val="16"/>
                <w:szCs w:val="16"/>
              </w:rPr>
              <w:t>6.500.000,00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BA7E0FF" w14:textId="77777777" w:rsidR="00AA4597" w:rsidRDefault="00AA4597" w:rsidP="001C7FD4">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126F5056" w14:textId="77777777" w:rsidR="00AA4597" w:rsidRDefault="00AA4597" w:rsidP="001C7FD4">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156.190,23</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5369A179" w14:textId="77777777" w:rsidR="00AA4597" w:rsidRDefault="00AA4597" w:rsidP="001C7FD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520.634,09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6647B92" w14:textId="77777777" w:rsidR="00AA4597" w:rsidRDefault="00AA4597" w:rsidP="001C7FD4">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17.784.443,86</w:t>
            </w:r>
          </w:p>
        </w:tc>
      </w:tr>
      <w:tr w:rsidR="00AA4597" w14:paraId="4FF0F411" w14:textId="77777777" w:rsidTr="001C7FD4">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4F01" w14:textId="77777777" w:rsidR="00AA4597" w:rsidRDefault="00AA4597" w:rsidP="001C7FD4">
            <w:pPr>
              <w:rPr>
                <w:rFonts w:ascii="Arial Narrow" w:eastAsia="Arial Narrow" w:hAnsi="Arial Narrow" w:cs="Arial Narrow"/>
                <w:sz w:val="16"/>
                <w:szCs w:val="16"/>
              </w:rPr>
            </w:pPr>
            <w:r>
              <w:rPr>
                <w:rFonts w:ascii="Arial Narrow" w:eastAsia="Arial Narrow" w:hAnsi="Arial Narrow" w:cs="Arial Narrow"/>
                <w:sz w:val="16"/>
                <w:szCs w:val="16"/>
              </w:rPr>
              <w:t>Soto Mena Ana Patricia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E8F16" w14:textId="77777777" w:rsidR="00AA4597" w:rsidRDefault="00AA4597"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2-0602-0026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9B421E5" w14:textId="77777777" w:rsidR="00AA4597" w:rsidRDefault="00AA4597"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7-173267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E854567" w14:textId="77777777" w:rsidR="00AA4597" w:rsidRDefault="00AA4597" w:rsidP="001C7FD4">
            <w:pPr>
              <w:ind w:left="-107" w:right="-97"/>
              <w:rPr>
                <w:rFonts w:ascii="Arial Narrow" w:eastAsia="Arial Narrow" w:hAnsi="Arial Narrow" w:cs="Arial Narrow"/>
                <w:sz w:val="16"/>
                <w:szCs w:val="16"/>
              </w:rPr>
            </w:pPr>
            <w:r>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459E3" w14:textId="77777777" w:rsidR="00AA4597" w:rsidRDefault="00AA4597"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9084C" w14:textId="77777777" w:rsidR="00AA4597" w:rsidRDefault="00AA4597" w:rsidP="001C7FD4">
            <w:pPr>
              <w:ind w:left="-107"/>
              <w:jc w:val="right"/>
              <w:rPr>
                <w:rFonts w:ascii="Arial Narrow" w:eastAsia="Arial Narrow" w:hAnsi="Arial Narrow" w:cs="Arial Narrow"/>
                <w:sz w:val="16"/>
                <w:szCs w:val="16"/>
              </w:rPr>
            </w:pPr>
            <w:r>
              <w:rPr>
                <w:rFonts w:ascii="Arial Narrow" w:eastAsia="Arial Narrow" w:hAnsi="Arial Narrow" w:cs="Arial Narrow"/>
                <w:sz w:val="16"/>
                <w:szCs w:val="16"/>
              </w:rPr>
              <w:t>8.500.000,00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180133F" w14:textId="77777777" w:rsidR="00AA4597" w:rsidRDefault="00AA4597" w:rsidP="001C7FD4">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14.280.000,00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296EFDE1" w14:textId="77777777" w:rsidR="00AA4597" w:rsidRDefault="00AA4597" w:rsidP="001C7FD4">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50.345,05</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220E57BD" w14:textId="77777777" w:rsidR="00AA4597" w:rsidRDefault="00AA4597" w:rsidP="001C7FD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503.450,53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B48B914" w14:textId="77777777" w:rsidR="00AA4597" w:rsidRDefault="00AA4597" w:rsidP="001C7FD4">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23.233.105,48</w:t>
            </w:r>
          </w:p>
        </w:tc>
      </w:tr>
      <w:tr w:rsidR="00AA4597" w14:paraId="3F7CFFAA" w14:textId="77777777" w:rsidTr="001C7FD4">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0106B" w14:textId="77777777" w:rsidR="00AA4597" w:rsidRDefault="00AA4597" w:rsidP="001C7FD4">
            <w:pPr>
              <w:rPr>
                <w:rFonts w:ascii="Arial Narrow" w:eastAsia="Arial Narrow" w:hAnsi="Arial Narrow" w:cs="Arial Narrow"/>
                <w:sz w:val="16"/>
                <w:szCs w:val="16"/>
              </w:rPr>
            </w:pPr>
            <w:r>
              <w:rPr>
                <w:rFonts w:ascii="Arial Narrow" w:eastAsia="Arial Narrow" w:hAnsi="Arial Narrow" w:cs="Arial Narrow"/>
                <w:sz w:val="16"/>
                <w:szCs w:val="16"/>
              </w:rPr>
              <w:t xml:space="preserve">Bell Solano Fernando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D21A" w14:textId="77777777" w:rsidR="00AA4597" w:rsidRDefault="00AA4597" w:rsidP="001C7FD4">
            <w:pPr>
              <w:jc w:val="center"/>
              <w:rPr>
                <w:rFonts w:ascii="Arial Narrow" w:eastAsia="Arial Narrow" w:hAnsi="Arial Narrow" w:cs="Arial Narrow"/>
                <w:sz w:val="16"/>
                <w:szCs w:val="16"/>
              </w:rPr>
            </w:pPr>
            <w:r>
              <w:rPr>
                <w:rFonts w:ascii="Arial Narrow" w:eastAsia="Arial Narrow" w:hAnsi="Arial Narrow" w:cs="Arial Narrow"/>
                <w:sz w:val="16"/>
                <w:szCs w:val="16"/>
              </w:rPr>
              <w:t>3-0366-0080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3132B9A" w14:textId="77777777" w:rsidR="00AA4597" w:rsidRDefault="00AA4597" w:rsidP="001C7FD4">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3-131967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17C8C08" w14:textId="77777777" w:rsidR="00AA4597" w:rsidRDefault="00AA4597" w:rsidP="001C7FD4">
            <w:pPr>
              <w:ind w:left="-107" w:right="-97"/>
              <w:rPr>
                <w:rFonts w:ascii="Arial Narrow" w:eastAsia="Arial Narrow" w:hAnsi="Arial Narrow" w:cs="Arial Narrow"/>
                <w:sz w:val="16"/>
                <w:szCs w:val="16"/>
              </w:rPr>
            </w:pPr>
            <w:r>
              <w:rPr>
                <w:rFonts w:ascii="Arial Narrow" w:eastAsia="Arial Narrow" w:hAnsi="Arial Narrow" w:cs="Arial Narrow"/>
                <w:sz w:val="16"/>
                <w:szCs w:val="16"/>
              </w:rPr>
              <w:t xml:space="preserve">Turrialba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0DFC" w14:textId="77777777" w:rsidR="00AA4597" w:rsidRDefault="00AA4597"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658C9" w14:textId="77777777" w:rsidR="00AA4597" w:rsidRDefault="00AA4597" w:rsidP="001C7FD4">
            <w:pPr>
              <w:ind w:left="-107"/>
              <w:jc w:val="right"/>
              <w:rPr>
                <w:rFonts w:ascii="Arial Narrow" w:eastAsia="Arial Narrow" w:hAnsi="Arial Narrow" w:cs="Arial Narrow"/>
                <w:sz w:val="16"/>
                <w:szCs w:val="16"/>
              </w:rPr>
            </w:pPr>
            <w:r>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048E180" w14:textId="77777777" w:rsidR="00AA4597" w:rsidRDefault="00AA4597" w:rsidP="001C7FD4">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18.000.000,00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6FFB41A" w14:textId="77777777" w:rsidR="00AA4597" w:rsidRDefault="00AA4597" w:rsidP="001C7FD4">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128.313,38</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4AAD4A06" w14:textId="77777777" w:rsidR="00AA4597" w:rsidRDefault="00AA4597" w:rsidP="001C7FD4">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427.711,25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4FD9654" w14:textId="77777777" w:rsidR="00AA4597" w:rsidRDefault="00AA4597" w:rsidP="001C7FD4">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18.299.397,88</w:t>
            </w:r>
          </w:p>
        </w:tc>
      </w:tr>
      <w:tr w:rsidR="00AA4597" w14:paraId="09592DD0" w14:textId="77777777" w:rsidTr="001C7FD4">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968ED02" w14:textId="77777777" w:rsidR="00AA4597" w:rsidRDefault="00AA4597" w:rsidP="001C7FD4">
            <w:pPr>
              <w:ind w:left="87"/>
              <w:rPr>
                <w:rFonts w:cs="Arial"/>
                <w:b/>
                <w:sz w:val="20"/>
                <w:szCs w:val="20"/>
              </w:rPr>
            </w:pPr>
            <w:r>
              <w:rPr>
                <w:rFonts w:cs="Arial"/>
                <w:b/>
                <w:sz w:val="20"/>
                <w:szCs w:val="20"/>
              </w:rPr>
              <w:t>Entidad Autorizada:</w:t>
            </w:r>
            <w:r>
              <w:rPr>
                <w:rFonts w:cs="Arial"/>
                <w:b/>
                <w:bCs/>
                <w:sz w:val="20"/>
                <w:szCs w:val="20"/>
                <w:lang w:val="es-ES_tradnl"/>
              </w:rPr>
              <w:t xml:space="preserve"> Banco de Costa Rica</w:t>
            </w:r>
          </w:p>
        </w:tc>
      </w:tr>
      <w:tr w:rsidR="00AA4597" w14:paraId="6E3FFA48" w14:textId="77777777" w:rsidTr="001C7FD4">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3D3F2E00"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BD47AA3"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1718160"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5A7D28A0"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E8C596B" w14:textId="77777777" w:rsidR="00AA4597" w:rsidRDefault="00AA4597" w:rsidP="001C7FD4">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94F28CD" w14:textId="77777777" w:rsidR="00AA4597" w:rsidRDefault="00AA4597" w:rsidP="001C7FD4">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CDD0C87"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37365888"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3AEF29CE" w14:textId="77777777" w:rsidR="00AA4597" w:rsidRDefault="00AA4597" w:rsidP="001C7FD4">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042399DC"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4D22E1D" w14:textId="77777777" w:rsidR="00AA4597" w:rsidRDefault="00AA4597" w:rsidP="001C7FD4">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A4597" w14:paraId="57E70087" w14:textId="77777777" w:rsidTr="001C7FD4">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7DA4" w14:textId="77777777" w:rsidR="00AA4597" w:rsidRDefault="00AA4597" w:rsidP="001C7FD4">
            <w:pPr>
              <w:rPr>
                <w:rFonts w:ascii="Arial Narrow" w:hAnsi="Arial Narrow"/>
                <w:sz w:val="16"/>
                <w:szCs w:val="16"/>
              </w:rPr>
            </w:pPr>
            <w:r>
              <w:rPr>
                <w:rFonts w:ascii="Arial Narrow" w:eastAsia="Arial Narrow" w:hAnsi="Arial Narrow" w:cs="Arial Narrow"/>
                <w:sz w:val="16"/>
                <w:szCs w:val="16"/>
              </w:rPr>
              <w:t xml:space="preserve">Chaves Molina Grettel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BC31" w14:textId="77777777" w:rsidR="00AA4597" w:rsidRDefault="00AA4597" w:rsidP="001C7FD4">
            <w:pPr>
              <w:jc w:val="center"/>
              <w:rPr>
                <w:rFonts w:ascii="Arial Narrow" w:hAnsi="Arial Narrow"/>
                <w:sz w:val="16"/>
                <w:szCs w:val="16"/>
              </w:rPr>
            </w:pPr>
            <w:r>
              <w:rPr>
                <w:rFonts w:ascii="Arial Narrow" w:eastAsia="Arial Narrow" w:hAnsi="Arial Narrow" w:cs="Arial Narrow"/>
                <w:sz w:val="16"/>
                <w:szCs w:val="16"/>
              </w:rPr>
              <w:t>5-0368-0232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65985D0" w14:textId="77777777" w:rsidR="00AA4597" w:rsidRDefault="00AA4597" w:rsidP="001C7FD4">
            <w:pPr>
              <w:jc w:val="center"/>
              <w:rPr>
                <w:rFonts w:ascii="Arial Narrow" w:hAnsi="Arial Narrow"/>
                <w:sz w:val="16"/>
                <w:szCs w:val="16"/>
              </w:rPr>
            </w:pPr>
            <w:r>
              <w:rPr>
                <w:rFonts w:ascii="Arial Narrow" w:eastAsia="Arial Narrow" w:hAnsi="Arial Narrow" w:cs="Arial Narrow"/>
                <w:sz w:val="16"/>
                <w:szCs w:val="16"/>
              </w:rPr>
              <w:t>2-491541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36F2028" w14:textId="77777777" w:rsidR="00AA4597" w:rsidRDefault="00AA4597" w:rsidP="001C7FD4">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Orotina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15CB9" w14:textId="77777777" w:rsidR="00AA4597" w:rsidRDefault="00AA4597" w:rsidP="001C7FD4">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EF5E9" w14:textId="77777777" w:rsidR="00AA4597" w:rsidRDefault="00AA4597" w:rsidP="001C7FD4">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7.100.000,00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EC90D0" w14:textId="77777777" w:rsidR="00AA4597" w:rsidRDefault="00AA4597" w:rsidP="001C7FD4">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12.950.000,00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537C32A2" w14:textId="77777777" w:rsidR="00AA4597" w:rsidRDefault="00AA4597" w:rsidP="001C7FD4">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18.926,43</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5EAF5E18" w14:textId="77777777" w:rsidR="00AA4597" w:rsidRDefault="00AA4597" w:rsidP="001C7FD4">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189.264,25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8B9B87B" w14:textId="77777777" w:rsidR="00AA4597" w:rsidRDefault="00AA4597" w:rsidP="001C7FD4">
            <w:pPr>
              <w:ind w:left="-70" w:right="-114"/>
              <w:rPr>
                <w:rFonts w:ascii="Arial Narrow" w:eastAsia="Arial Narrow" w:hAnsi="Arial Narrow" w:cs="Arial Narrow"/>
                <w:sz w:val="16"/>
                <w:szCs w:val="16"/>
              </w:rPr>
            </w:pPr>
            <w:r>
              <w:rPr>
                <w:rFonts w:ascii="Arial Narrow" w:eastAsia="Arial Narrow" w:hAnsi="Arial Narrow" w:cs="Arial Narrow"/>
                <w:sz w:val="16"/>
                <w:szCs w:val="16"/>
              </w:rPr>
              <w:t>20.220.337,83</w:t>
            </w:r>
          </w:p>
        </w:tc>
      </w:tr>
      <w:tr w:rsidR="00AA4597" w14:paraId="3541C7A3" w14:textId="77777777" w:rsidTr="001C7FD4">
        <w:trPr>
          <w:trHeight w:val="239"/>
        </w:trPr>
        <w:tc>
          <w:tcPr>
            <w:tcW w:w="4441" w:type="dxa"/>
            <w:gridSpan w:val="6"/>
            <w:tcBorders>
              <w:top w:val="nil"/>
              <w:left w:val="single" w:sz="4" w:space="0" w:color="000000"/>
              <w:bottom w:val="single" w:sz="4" w:space="0" w:color="000000"/>
              <w:right w:val="single" w:sz="4" w:space="0" w:color="000000"/>
            </w:tcBorders>
            <w:shd w:val="clear" w:color="auto" w:fill="E1EAF3"/>
            <w:vAlign w:val="center"/>
            <w:hideMark/>
          </w:tcPr>
          <w:p w14:paraId="540C1D93" w14:textId="77777777" w:rsidR="00AA4597" w:rsidRDefault="00AA4597" w:rsidP="001C7FD4">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439" w:type="dxa"/>
            <w:gridSpan w:val="5"/>
            <w:tcBorders>
              <w:top w:val="nil"/>
              <w:left w:val="single" w:sz="4" w:space="0" w:color="000000"/>
              <w:bottom w:val="single" w:sz="4" w:space="0" w:color="000000"/>
              <w:right w:val="single" w:sz="4" w:space="0" w:color="000000"/>
            </w:tcBorders>
            <w:shd w:val="clear" w:color="auto" w:fill="E1EAF3"/>
          </w:tcPr>
          <w:p w14:paraId="6FD764C5" w14:textId="77777777" w:rsidR="00AA4597" w:rsidRDefault="00AA4597" w:rsidP="001C7FD4">
            <w:pPr>
              <w:rPr>
                <w:rFonts w:ascii="Arial Narrow" w:eastAsia="Arial Narrow" w:hAnsi="Arial Narrow" w:cs="Arial Narrow"/>
                <w:b/>
                <w:bCs/>
                <w:sz w:val="16"/>
                <w:szCs w:val="16"/>
              </w:rPr>
            </w:pPr>
            <w:r>
              <w:rPr>
                <w:rFonts w:ascii="Arial Narrow" w:eastAsia="Arial Narrow" w:hAnsi="Arial Narrow" w:cs="Arial Narrow"/>
                <w:sz w:val="16"/>
                <w:szCs w:val="16"/>
              </w:rPr>
              <w:t>CVE: Compra de Vivienda Existente</w:t>
            </w:r>
          </w:p>
        </w:tc>
      </w:tr>
    </w:tbl>
    <w:p w14:paraId="37948B9C" w14:textId="77777777" w:rsidR="00AA4597" w:rsidRDefault="00AA4597" w:rsidP="00AA4597">
      <w:pPr>
        <w:spacing w:line="360" w:lineRule="auto"/>
        <w:jc w:val="both"/>
        <w:rPr>
          <w:sz w:val="22"/>
          <w:szCs w:val="22"/>
        </w:rPr>
      </w:pPr>
    </w:p>
    <w:p w14:paraId="58BCBFE1" w14:textId="77777777" w:rsidR="00AA4597" w:rsidRDefault="00AA4597" w:rsidP="00AA4597">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5C19FD45" w14:textId="77777777" w:rsidR="00AA4597" w:rsidRDefault="00AA4597" w:rsidP="00AA4597">
      <w:pPr>
        <w:spacing w:line="360" w:lineRule="auto"/>
        <w:jc w:val="both"/>
        <w:rPr>
          <w:rFonts w:cs="Arial"/>
          <w:bCs/>
          <w:sz w:val="22"/>
          <w:szCs w:val="22"/>
        </w:rPr>
      </w:pPr>
    </w:p>
    <w:p w14:paraId="6C16146F" w14:textId="77777777" w:rsidR="00AA4597" w:rsidRDefault="00AA4597" w:rsidP="00AA4597">
      <w:pPr>
        <w:spacing w:line="360" w:lineRule="auto"/>
        <w:jc w:val="both"/>
        <w:rPr>
          <w:sz w:val="22"/>
          <w:szCs w:val="22"/>
        </w:rPr>
      </w:pPr>
      <w:r>
        <w:rPr>
          <w:b/>
          <w:bCs/>
          <w:sz w:val="22"/>
          <w:szCs w:val="22"/>
        </w:rPr>
        <w:lastRenderedPageBreak/>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61AD465" w14:textId="77777777" w:rsidR="00AA4597" w:rsidRDefault="00AA4597" w:rsidP="00AA4597">
      <w:pPr>
        <w:spacing w:line="360" w:lineRule="auto"/>
        <w:jc w:val="both"/>
        <w:rPr>
          <w:sz w:val="22"/>
          <w:szCs w:val="22"/>
        </w:rPr>
      </w:pPr>
    </w:p>
    <w:p w14:paraId="6E52FA16" w14:textId="77777777" w:rsidR="00AA4597" w:rsidRDefault="00AA4597" w:rsidP="00AA4597">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0050FE34" w14:textId="77777777" w:rsidR="00AA4597" w:rsidRDefault="00AA4597" w:rsidP="00AA4597">
      <w:pPr>
        <w:spacing w:line="360" w:lineRule="auto"/>
        <w:jc w:val="both"/>
        <w:rPr>
          <w:rFonts w:cs="Arial"/>
          <w:bCs/>
          <w:sz w:val="22"/>
          <w:szCs w:val="22"/>
        </w:rPr>
      </w:pPr>
    </w:p>
    <w:p w14:paraId="3E34CD0F" w14:textId="77777777" w:rsidR="00AA4597" w:rsidRDefault="00AA4597" w:rsidP="00AA4597">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9D348E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9FF837" w14:textId="77777777" w:rsidR="002B71CC" w:rsidRPr="00D14EAF" w:rsidRDefault="002B71CC" w:rsidP="002B71CC">
      <w:pPr>
        <w:spacing w:line="360" w:lineRule="auto"/>
        <w:jc w:val="both"/>
        <w:rPr>
          <w:rFonts w:cs="Arial"/>
          <w:b/>
          <w:sz w:val="22"/>
        </w:rPr>
      </w:pPr>
      <w:r w:rsidRPr="00D14EAF">
        <w:rPr>
          <w:rFonts w:cs="Arial"/>
          <w:b/>
          <w:sz w:val="22"/>
        </w:rPr>
        <w:t>************</w:t>
      </w:r>
    </w:p>
    <w:p w14:paraId="69024852" w14:textId="77777777" w:rsidR="002B71CC" w:rsidRDefault="002B71CC" w:rsidP="002B71CC">
      <w:pPr>
        <w:spacing w:line="360" w:lineRule="auto"/>
        <w:jc w:val="both"/>
        <w:rPr>
          <w:rFonts w:cs="Arial"/>
          <w:sz w:val="22"/>
          <w:lang w:val="es-ES_tradnl"/>
        </w:rPr>
      </w:pPr>
    </w:p>
    <w:p w14:paraId="179D52A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46D7EB9" w14:textId="77777777" w:rsidR="007C11ED" w:rsidRPr="00D949B2" w:rsidRDefault="007C11ED" w:rsidP="007C11ED">
      <w:pPr>
        <w:spacing w:line="360" w:lineRule="auto"/>
        <w:jc w:val="both"/>
        <w:rPr>
          <w:rFonts w:cs="Arial"/>
          <w:b/>
          <w:bCs/>
          <w:sz w:val="22"/>
          <w:szCs w:val="22"/>
        </w:rPr>
      </w:pPr>
      <w:r w:rsidRPr="00D949B2">
        <w:rPr>
          <w:rFonts w:cs="Arial"/>
          <w:b/>
          <w:bCs/>
          <w:sz w:val="22"/>
          <w:szCs w:val="22"/>
        </w:rPr>
        <w:t>Considerando:</w:t>
      </w:r>
    </w:p>
    <w:p w14:paraId="47A32AD1" w14:textId="306E4378" w:rsidR="007C11ED" w:rsidRDefault="007C11ED" w:rsidP="007C11ED">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w:t>
      </w:r>
      <w:r w:rsidR="00CD7BAB">
        <w:rPr>
          <w:rFonts w:cs="Arial"/>
          <w:sz w:val="22"/>
          <w:szCs w:val="22"/>
        </w:rPr>
        <w:t>172</w:t>
      </w:r>
      <w:r>
        <w:rPr>
          <w:rFonts w:cs="Arial"/>
          <w:sz w:val="22"/>
          <w:szCs w:val="22"/>
        </w:rPr>
        <w:t>-2022 del 1</w:t>
      </w:r>
      <w:r w:rsidR="00CD7BAB">
        <w:rPr>
          <w:rFonts w:cs="Arial"/>
          <w:sz w:val="22"/>
          <w:szCs w:val="22"/>
        </w:rPr>
        <w:t xml:space="preserve">6 de setiembre </w:t>
      </w:r>
      <w:r>
        <w:rPr>
          <w:rFonts w:cs="Arial"/>
          <w:sz w:val="22"/>
          <w:szCs w:val="22"/>
        </w:rPr>
        <w:t xml:space="preserve">de 2022, la </w:t>
      </w:r>
      <w:r w:rsidRPr="00303BB2">
        <w:rPr>
          <w:rFonts w:cs="Arial"/>
          <w:sz w:val="22"/>
          <w:szCs w:val="22"/>
          <w:lang w:val="es-ES_tradnl"/>
        </w:rPr>
        <w:t>Gerencia General</w:t>
      </w:r>
      <w:r>
        <w:rPr>
          <w:rFonts w:cs="Arial"/>
          <w:sz w:val="22"/>
          <w:szCs w:val="22"/>
          <w:lang w:val="es-ES_tradnl"/>
        </w:rPr>
        <w:t xml:space="preserve"> remite el informe DF-OF-0</w:t>
      </w:r>
      <w:r w:rsidR="00CD7BAB">
        <w:rPr>
          <w:rFonts w:cs="Arial"/>
          <w:sz w:val="22"/>
          <w:szCs w:val="22"/>
          <w:lang w:val="es-ES_tradnl"/>
        </w:rPr>
        <w:t>990</w:t>
      </w:r>
      <w:r>
        <w:rPr>
          <w:rFonts w:cs="Arial"/>
          <w:sz w:val="22"/>
          <w:szCs w:val="22"/>
          <w:lang w:val="es-ES_tradnl"/>
        </w:rPr>
        <w:t>-2022 de la Dirección FOSUVI, que contiene los resultados del estudio efectuado a la solicitud de</w:t>
      </w:r>
      <w:r w:rsidR="00CD7BAB">
        <w:rPr>
          <w:rFonts w:cs="Arial"/>
          <w:sz w:val="22"/>
          <w:szCs w:val="22"/>
          <w:lang w:val="es-ES_tradnl"/>
        </w:rPr>
        <w:t xml:space="preserve"> </w:t>
      </w:r>
      <w:proofErr w:type="spellStart"/>
      <w:r w:rsidR="00CD7BAB">
        <w:rPr>
          <w:rFonts w:cs="Arial"/>
          <w:sz w:val="22"/>
          <w:szCs w:val="22"/>
          <w:lang w:val="es-ES_tradnl"/>
        </w:rPr>
        <w:t>Coopenae</w:t>
      </w:r>
      <w:proofErr w:type="spellEnd"/>
      <w:r w:rsidR="00CD7BAB">
        <w:rPr>
          <w:rFonts w:cs="Arial"/>
          <w:sz w:val="22"/>
          <w:szCs w:val="22"/>
          <w:lang w:val="es-ES_tradnl"/>
        </w:rPr>
        <w:t xml:space="preserve"> R.L.</w:t>
      </w:r>
      <w:r>
        <w:rPr>
          <w:rFonts w:cs="Arial"/>
          <w:sz w:val="22"/>
          <w:szCs w:val="22"/>
          <w:lang w:val="es-ES_tradnl"/>
        </w:rPr>
        <w:t xml:space="preserve">, para anular dos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p>
    <w:p w14:paraId="59AE6E53" w14:textId="77777777" w:rsidR="007C11ED" w:rsidRDefault="007C11ED" w:rsidP="007C11ED">
      <w:pPr>
        <w:spacing w:line="360" w:lineRule="auto"/>
        <w:jc w:val="both"/>
        <w:rPr>
          <w:rFonts w:cs="Arial"/>
          <w:sz w:val="22"/>
          <w:szCs w:val="22"/>
          <w:lang w:val="es-CR"/>
        </w:rPr>
      </w:pPr>
    </w:p>
    <w:p w14:paraId="14C20EE6" w14:textId="61B03F1E" w:rsidR="007C11ED" w:rsidRDefault="007C11ED" w:rsidP="007C11ED">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w:t>
      </w:r>
      <w:r w:rsidR="00CD7BAB">
        <w:rPr>
          <w:rFonts w:cs="Arial"/>
          <w:sz w:val="22"/>
          <w:szCs w:val="22"/>
        </w:rPr>
        <w:t xml:space="preserve">de </w:t>
      </w:r>
      <w:proofErr w:type="spellStart"/>
      <w:r w:rsidR="00CD7BAB">
        <w:rPr>
          <w:rFonts w:cs="Arial"/>
          <w:sz w:val="22"/>
          <w:szCs w:val="22"/>
        </w:rPr>
        <w:t>Coopenae</w:t>
      </w:r>
      <w:proofErr w:type="spellEnd"/>
      <w:r w:rsidR="00CD7BAB">
        <w:rPr>
          <w:rFonts w:cs="Arial"/>
          <w:sz w:val="22"/>
          <w:szCs w:val="22"/>
        </w:rPr>
        <w:t xml:space="preserve"> R.L., </w:t>
      </w:r>
      <w:r>
        <w:rPr>
          <w:rFonts w:cs="Arial"/>
          <w:sz w:val="22"/>
          <w:szCs w:val="22"/>
        </w:rPr>
        <w:t>señalando, en resumen, los siguientes motivos:</w:t>
      </w:r>
      <w:r w:rsidR="00B72951">
        <w:rPr>
          <w:rFonts w:cs="Arial"/>
          <w:sz w:val="22"/>
          <w:szCs w:val="22"/>
        </w:rPr>
        <w:t xml:space="preserve"> a) en el caso del señor </w:t>
      </w:r>
      <w:r w:rsidR="00B72951" w:rsidRPr="00B72951">
        <w:rPr>
          <w:rFonts w:cs="Arial"/>
          <w:sz w:val="22"/>
          <w:szCs w:val="22"/>
          <w:lang w:val="es-CR"/>
        </w:rPr>
        <w:t>Jos</w:t>
      </w:r>
      <w:r w:rsidR="00B72951">
        <w:rPr>
          <w:rFonts w:cs="Arial"/>
          <w:sz w:val="22"/>
          <w:szCs w:val="22"/>
          <w:lang w:val="es-CR"/>
        </w:rPr>
        <w:t>é</w:t>
      </w:r>
      <w:r w:rsidR="00B72951" w:rsidRPr="00B72951">
        <w:rPr>
          <w:rFonts w:cs="Arial"/>
          <w:sz w:val="22"/>
          <w:szCs w:val="22"/>
          <w:lang w:val="es-CR"/>
        </w:rPr>
        <w:t xml:space="preserve"> Luis L</w:t>
      </w:r>
      <w:r w:rsidR="00B72951">
        <w:rPr>
          <w:rFonts w:cs="Arial"/>
          <w:sz w:val="22"/>
          <w:szCs w:val="22"/>
          <w:lang w:val="es-CR"/>
        </w:rPr>
        <w:t>á</w:t>
      </w:r>
      <w:r w:rsidR="00B72951" w:rsidRPr="00B72951">
        <w:rPr>
          <w:rFonts w:cs="Arial"/>
          <w:sz w:val="22"/>
          <w:szCs w:val="22"/>
          <w:lang w:val="es-CR"/>
        </w:rPr>
        <w:t>zaro Calder</w:t>
      </w:r>
      <w:r w:rsidR="00B72951">
        <w:rPr>
          <w:rFonts w:cs="Arial"/>
          <w:sz w:val="22"/>
          <w:szCs w:val="22"/>
          <w:lang w:val="es-CR"/>
        </w:rPr>
        <w:t>ó</w:t>
      </w:r>
      <w:r w:rsidR="00B72951" w:rsidRPr="00B72951">
        <w:rPr>
          <w:rFonts w:cs="Arial"/>
          <w:sz w:val="22"/>
          <w:szCs w:val="22"/>
          <w:lang w:val="es-CR"/>
        </w:rPr>
        <w:t>n</w:t>
      </w:r>
      <w:r w:rsidR="00B72951">
        <w:rPr>
          <w:rFonts w:cs="Arial"/>
          <w:sz w:val="22"/>
          <w:szCs w:val="22"/>
          <w:lang w:val="es-CR"/>
        </w:rPr>
        <w:t xml:space="preserve">, se </w:t>
      </w:r>
      <w:r w:rsidR="00B72951" w:rsidRPr="00B72951">
        <w:rPr>
          <w:rFonts w:cs="Arial"/>
          <w:sz w:val="22"/>
          <w:szCs w:val="22"/>
          <w:lang w:val="es-CR"/>
        </w:rPr>
        <w:t>traslad</w:t>
      </w:r>
      <w:r w:rsidR="00B72951">
        <w:rPr>
          <w:rFonts w:cs="Arial"/>
          <w:sz w:val="22"/>
          <w:szCs w:val="22"/>
          <w:lang w:val="es-CR"/>
        </w:rPr>
        <w:t>ó</w:t>
      </w:r>
      <w:r w:rsidR="00B72951" w:rsidRPr="00B72951">
        <w:rPr>
          <w:rFonts w:cs="Arial"/>
          <w:sz w:val="22"/>
          <w:szCs w:val="22"/>
          <w:lang w:val="es-CR"/>
        </w:rPr>
        <w:t xml:space="preserve"> a vivir a Panam</w:t>
      </w:r>
      <w:r w:rsidR="00B72951">
        <w:rPr>
          <w:rFonts w:cs="Arial"/>
          <w:sz w:val="22"/>
          <w:szCs w:val="22"/>
          <w:lang w:val="es-CR"/>
        </w:rPr>
        <w:t>á</w:t>
      </w:r>
      <w:r w:rsidR="00B72951" w:rsidRPr="00B72951">
        <w:rPr>
          <w:rFonts w:cs="Arial"/>
          <w:sz w:val="22"/>
          <w:szCs w:val="22"/>
          <w:lang w:val="es-CR"/>
        </w:rPr>
        <w:t xml:space="preserve"> y no hay forma de contactarlo</w:t>
      </w:r>
      <w:r w:rsidR="00B72951">
        <w:rPr>
          <w:rFonts w:cs="Arial"/>
          <w:sz w:val="22"/>
          <w:szCs w:val="22"/>
          <w:lang w:val="es-CR"/>
        </w:rPr>
        <w:t xml:space="preserve">; y b) en el caso de la señora </w:t>
      </w:r>
      <w:r w:rsidR="00B72951" w:rsidRPr="00B72951">
        <w:rPr>
          <w:rFonts w:cs="Arial"/>
          <w:sz w:val="22"/>
          <w:szCs w:val="22"/>
          <w:lang w:val="es-CR"/>
        </w:rPr>
        <w:t>Karla Kar</w:t>
      </w:r>
      <w:r w:rsidR="006E3438">
        <w:rPr>
          <w:rFonts w:cs="Arial"/>
          <w:sz w:val="22"/>
          <w:szCs w:val="22"/>
          <w:lang w:val="es-CR"/>
        </w:rPr>
        <w:t>ina</w:t>
      </w:r>
      <w:r w:rsidR="00B72951" w:rsidRPr="00B72951">
        <w:rPr>
          <w:rFonts w:cs="Arial"/>
          <w:sz w:val="22"/>
          <w:szCs w:val="22"/>
          <w:lang w:val="es-CR"/>
        </w:rPr>
        <w:t xml:space="preserve"> Morales Figueroa</w:t>
      </w:r>
      <w:r w:rsidR="00B72951">
        <w:rPr>
          <w:rFonts w:cs="Arial"/>
          <w:sz w:val="22"/>
          <w:szCs w:val="22"/>
          <w:lang w:val="es-CR"/>
        </w:rPr>
        <w:t>, se separó de su compañero y no tiene núcleo familiar.  Por consiguiente, se</w:t>
      </w:r>
      <w:r>
        <w:rPr>
          <w:rFonts w:cs="Arial"/>
          <w:sz w:val="22"/>
          <w:szCs w:val="22"/>
          <w:lang w:val="es-CR"/>
        </w:rPr>
        <w:t xml:space="preserve"> </w:t>
      </w:r>
      <w:r w:rsidR="00B72951">
        <w:rPr>
          <w:rFonts w:cs="Arial"/>
          <w:sz w:val="22"/>
          <w:szCs w:val="22"/>
          <w:lang w:val="es-CR"/>
        </w:rPr>
        <w:t xml:space="preserve">deben </w:t>
      </w:r>
      <w:r w:rsidRPr="00AC7D8E">
        <w:rPr>
          <w:rFonts w:cs="Arial"/>
          <w:sz w:val="22"/>
          <w:szCs w:val="22"/>
          <w:lang w:val="es-CR"/>
        </w:rPr>
        <w:t>anula</w:t>
      </w:r>
      <w:r w:rsidR="00B72951">
        <w:rPr>
          <w:rFonts w:cs="Arial"/>
          <w:sz w:val="22"/>
          <w:szCs w:val="22"/>
          <w:lang w:val="es-CR"/>
        </w:rPr>
        <w:t>r</w:t>
      </w:r>
      <w:r>
        <w:rPr>
          <w:rFonts w:cs="Arial"/>
          <w:sz w:val="22"/>
          <w:szCs w:val="22"/>
          <w:lang w:val="es-CR"/>
        </w:rPr>
        <w:t xml:space="preserve"> </w:t>
      </w:r>
      <w:r w:rsidRPr="00AC7D8E">
        <w:rPr>
          <w:rFonts w:cs="Arial"/>
          <w:sz w:val="22"/>
          <w:szCs w:val="22"/>
          <w:lang w:val="es-CR"/>
        </w:rPr>
        <w:t>los casos</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 xml:space="preserve">artículo </w:t>
      </w:r>
      <w:r w:rsidRPr="00AC7D8E">
        <w:rPr>
          <w:rFonts w:cs="Arial"/>
          <w:sz w:val="22"/>
          <w:szCs w:val="22"/>
          <w:lang w:val="es-CR"/>
        </w:rPr>
        <w:t xml:space="preserve">19 del Reglamento de Operaciones </w:t>
      </w:r>
      <w:r>
        <w:rPr>
          <w:rFonts w:cs="Arial"/>
          <w:sz w:val="22"/>
          <w:szCs w:val="22"/>
          <w:lang w:val="es-CR"/>
        </w:rPr>
        <w:t xml:space="preserve">del </w:t>
      </w:r>
      <w:r w:rsidRPr="00F8709C">
        <w:rPr>
          <w:rFonts w:cs="Arial"/>
          <w:sz w:val="22"/>
          <w:szCs w:val="22"/>
          <w:lang w:val="es-ES_tradnl"/>
        </w:rPr>
        <w:t>Sistema Financiero Nacional para la Vivienda</w:t>
      </w:r>
      <w:r>
        <w:rPr>
          <w:rFonts w:cs="Arial"/>
          <w:sz w:val="22"/>
          <w:szCs w:val="22"/>
          <w:lang w:val="es-ES_tradnl"/>
        </w:rPr>
        <w:t xml:space="preserve">, </w:t>
      </w:r>
      <w:r w:rsidRPr="00AC7D8E">
        <w:rPr>
          <w:rFonts w:cs="Arial"/>
          <w:sz w:val="22"/>
          <w:szCs w:val="22"/>
          <w:lang w:val="es-CR"/>
        </w:rPr>
        <w:t xml:space="preserve">y </w:t>
      </w:r>
      <w:r>
        <w:rPr>
          <w:rFonts w:cs="Arial"/>
          <w:sz w:val="22"/>
          <w:szCs w:val="22"/>
          <w:lang w:val="es-CR"/>
        </w:rPr>
        <w:t xml:space="preserve">según </w:t>
      </w:r>
      <w:r w:rsidRPr="00AC7D8E">
        <w:rPr>
          <w:rFonts w:cs="Arial"/>
          <w:sz w:val="22"/>
          <w:szCs w:val="22"/>
          <w:lang w:val="es-CR"/>
        </w:rPr>
        <w:t>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de la Dirección FOSUVI, </w:t>
      </w:r>
      <w:r w:rsidRPr="00AC7D8E">
        <w:rPr>
          <w:rFonts w:cs="Arial"/>
          <w:sz w:val="22"/>
          <w:szCs w:val="22"/>
          <w:lang w:val="es-CR"/>
        </w:rPr>
        <w:t>de fecha 14</w:t>
      </w:r>
      <w:r>
        <w:rPr>
          <w:rFonts w:cs="Arial"/>
          <w:sz w:val="22"/>
          <w:szCs w:val="22"/>
          <w:lang w:val="es-CR"/>
        </w:rPr>
        <w:t xml:space="preserve"> de setiembre de </w:t>
      </w:r>
      <w:r w:rsidRPr="00AC7D8E">
        <w:rPr>
          <w:rFonts w:cs="Arial"/>
          <w:sz w:val="22"/>
          <w:szCs w:val="22"/>
          <w:lang w:val="es-CR"/>
        </w:rPr>
        <w:t>2021.</w:t>
      </w:r>
    </w:p>
    <w:p w14:paraId="73C23F3B" w14:textId="77777777" w:rsidR="007C11ED" w:rsidRDefault="007C11ED" w:rsidP="007C11ED">
      <w:pPr>
        <w:spacing w:line="360" w:lineRule="auto"/>
        <w:jc w:val="both"/>
        <w:rPr>
          <w:rFonts w:cs="Arial"/>
          <w:sz w:val="22"/>
          <w:szCs w:val="22"/>
          <w:lang w:val="es-CR"/>
        </w:rPr>
      </w:pPr>
    </w:p>
    <w:p w14:paraId="7E00A4AE" w14:textId="28B37E87" w:rsidR="007C11ED" w:rsidRDefault="007C11ED" w:rsidP="007C11ED">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w:t>
      </w:r>
      <w:r>
        <w:rPr>
          <w:rFonts w:cs="Arial"/>
          <w:bCs/>
          <w:sz w:val="22"/>
          <w:szCs w:val="22"/>
          <w:lang w:val="es-ES_tradnl"/>
        </w:rPr>
        <w:lastRenderedPageBreak/>
        <w:t xml:space="preserve">en consecuencia, lo que procede es autorizar la anulación de los respectivos bonos de vivienda, en los mismos términos planteados en el informe </w:t>
      </w:r>
      <w:r>
        <w:rPr>
          <w:rFonts w:cs="Arial"/>
          <w:sz w:val="22"/>
          <w:szCs w:val="22"/>
          <w:lang w:val="es-ES_tradnl"/>
        </w:rPr>
        <w:t>DF-OF-0</w:t>
      </w:r>
      <w:r w:rsidR="00054425">
        <w:rPr>
          <w:rFonts w:cs="Arial"/>
          <w:sz w:val="22"/>
          <w:szCs w:val="22"/>
          <w:lang w:val="es-ES_tradnl"/>
        </w:rPr>
        <w:t>990</w:t>
      </w:r>
      <w:r>
        <w:rPr>
          <w:rFonts w:cs="Arial"/>
          <w:sz w:val="22"/>
          <w:szCs w:val="22"/>
          <w:lang w:val="es-ES_tradnl"/>
        </w:rPr>
        <w:t>-2022</w:t>
      </w:r>
      <w:r>
        <w:rPr>
          <w:rFonts w:cs="Arial"/>
          <w:bCs/>
          <w:sz w:val="22"/>
          <w:szCs w:val="22"/>
        </w:rPr>
        <w:t>.</w:t>
      </w:r>
    </w:p>
    <w:p w14:paraId="79BA96ED" w14:textId="77777777" w:rsidR="007C11ED" w:rsidRDefault="007C11ED" w:rsidP="007C11ED">
      <w:pPr>
        <w:spacing w:line="360" w:lineRule="auto"/>
        <w:jc w:val="both"/>
        <w:rPr>
          <w:rFonts w:cs="Arial"/>
          <w:sz w:val="22"/>
          <w:szCs w:val="22"/>
        </w:rPr>
      </w:pPr>
    </w:p>
    <w:p w14:paraId="063CFBB6" w14:textId="77777777" w:rsidR="007C11ED" w:rsidRPr="00E217C3" w:rsidRDefault="007C11ED" w:rsidP="007C11ED">
      <w:pPr>
        <w:spacing w:line="360" w:lineRule="auto"/>
        <w:jc w:val="both"/>
        <w:rPr>
          <w:rFonts w:cs="Arial"/>
          <w:b/>
          <w:bCs/>
          <w:sz w:val="22"/>
          <w:szCs w:val="22"/>
        </w:rPr>
      </w:pPr>
      <w:r w:rsidRPr="00E217C3">
        <w:rPr>
          <w:rFonts w:cs="Arial"/>
          <w:b/>
          <w:bCs/>
          <w:sz w:val="22"/>
          <w:szCs w:val="22"/>
        </w:rPr>
        <w:t>Por tanto, se acuerda:</w:t>
      </w:r>
    </w:p>
    <w:p w14:paraId="6C912119" w14:textId="03FDCFF5" w:rsidR="007C11ED" w:rsidRDefault="007C11ED" w:rsidP="007C11ED">
      <w:pPr>
        <w:spacing w:line="360" w:lineRule="auto"/>
        <w:jc w:val="both"/>
        <w:rPr>
          <w:rFonts w:cs="Arial"/>
          <w:sz w:val="22"/>
          <w:szCs w:val="22"/>
          <w:lang w:val="es-ES_tradnl"/>
        </w:rPr>
      </w:pPr>
      <w:r>
        <w:rPr>
          <w:rFonts w:cs="Arial"/>
          <w:sz w:val="22"/>
          <w:szCs w:val="22"/>
          <w:lang w:val="es-ES_tradnl"/>
        </w:rPr>
        <w:t>Anular, según lo recomendado en el informe DF-OF-0</w:t>
      </w:r>
      <w:r w:rsidR="00294818">
        <w:rPr>
          <w:rFonts w:cs="Arial"/>
          <w:sz w:val="22"/>
          <w:szCs w:val="22"/>
          <w:lang w:val="es-ES_tradnl"/>
        </w:rPr>
        <w:t>990</w:t>
      </w:r>
      <w:r>
        <w:rPr>
          <w:rFonts w:cs="Arial"/>
          <w:sz w:val="22"/>
          <w:szCs w:val="22"/>
          <w:lang w:val="es-ES_tradnl"/>
        </w:rPr>
        <w:t>-2022</w:t>
      </w:r>
      <w:r>
        <w:rPr>
          <w:rFonts w:cs="Arial"/>
          <w:sz w:val="22"/>
          <w:szCs w:val="22"/>
        </w:rPr>
        <w:t>, las siguientes dos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xml:space="preserve">, aprobadas actuando </w:t>
      </w:r>
      <w:proofErr w:type="spellStart"/>
      <w:r w:rsidR="00294818">
        <w:rPr>
          <w:rFonts w:cs="Arial"/>
          <w:sz w:val="22"/>
          <w:szCs w:val="22"/>
          <w:lang w:val="es-ES_tradnl"/>
        </w:rPr>
        <w:t>Coopenae</w:t>
      </w:r>
      <w:proofErr w:type="spellEnd"/>
      <w:r w:rsidR="00294818">
        <w:rPr>
          <w:rFonts w:cs="Arial"/>
          <w:sz w:val="22"/>
          <w:szCs w:val="22"/>
          <w:lang w:val="es-ES_tradnl"/>
        </w:rPr>
        <w:t xml:space="preserve"> R.L. </w:t>
      </w:r>
      <w:r>
        <w:rPr>
          <w:rFonts w:cs="Arial"/>
          <w:sz w:val="22"/>
          <w:szCs w:val="22"/>
          <w:lang w:val="es-ES_tradnl"/>
        </w:rPr>
        <w:t>como entidad autorizada:</w:t>
      </w:r>
    </w:p>
    <w:p w14:paraId="16AFADD3" w14:textId="77777777" w:rsidR="007C11ED" w:rsidRDefault="007C11ED" w:rsidP="007C11ED">
      <w:pPr>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1838"/>
        <w:gridCol w:w="1418"/>
        <w:gridCol w:w="1417"/>
        <w:gridCol w:w="2552"/>
        <w:gridCol w:w="1559"/>
      </w:tblGrid>
      <w:tr w:rsidR="007C11ED" w:rsidRPr="00655379" w14:paraId="76A503C8" w14:textId="77777777" w:rsidTr="00847EEE">
        <w:trPr>
          <w:trHeight w:val="340"/>
        </w:trPr>
        <w:tc>
          <w:tcPr>
            <w:tcW w:w="1838" w:type="dxa"/>
            <w:shd w:val="clear" w:color="auto" w:fill="DBE5F1" w:themeFill="accent1" w:themeFillTint="33"/>
            <w:vAlign w:val="center"/>
          </w:tcPr>
          <w:p w14:paraId="6CAC474C" w14:textId="77777777" w:rsidR="007C11ED" w:rsidRPr="00655379" w:rsidRDefault="007C11ED" w:rsidP="00847EEE">
            <w:pPr>
              <w:jc w:val="center"/>
              <w:rPr>
                <w:rFonts w:cs="Arial"/>
                <w:b/>
                <w:bCs/>
                <w:sz w:val="20"/>
                <w:szCs w:val="20"/>
                <w:lang w:val="es-ES_tradnl"/>
              </w:rPr>
            </w:pPr>
            <w:r w:rsidRPr="00655379">
              <w:rPr>
                <w:rFonts w:cs="Arial"/>
                <w:b/>
                <w:bCs/>
                <w:sz w:val="20"/>
                <w:szCs w:val="20"/>
                <w:lang w:val="es-ES_tradnl"/>
              </w:rPr>
              <w:t>Nombre</w:t>
            </w:r>
          </w:p>
        </w:tc>
        <w:tc>
          <w:tcPr>
            <w:tcW w:w="1418" w:type="dxa"/>
            <w:shd w:val="clear" w:color="auto" w:fill="DBE5F1" w:themeFill="accent1" w:themeFillTint="33"/>
            <w:vAlign w:val="center"/>
          </w:tcPr>
          <w:p w14:paraId="28383209" w14:textId="77777777" w:rsidR="007C11ED" w:rsidRPr="00655379" w:rsidRDefault="007C11ED" w:rsidP="00847EEE">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1417" w:type="dxa"/>
            <w:shd w:val="clear" w:color="auto" w:fill="DBE5F1" w:themeFill="accent1" w:themeFillTint="33"/>
            <w:vAlign w:val="center"/>
          </w:tcPr>
          <w:p w14:paraId="0EE44DD4" w14:textId="77777777" w:rsidR="007C11ED" w:rsidRPr="00655379" w:rsidRDefault="007C11ED" w:rsidP="00847EEE">
            <w:pPr>
              <w:jc w:val="center"/>
              <w:rPr>
                <w:rFonts w:cs="Arial"/>
                <w:b/>
                <w:bCs/>
                <w:sz w:val="20"/>
                <w:szCs w:val="20"/>
                <w:lang w:val="es-ES_tradnl"/>
              </w:rPr>
            </w:pPr>
            <w:r>
              <w:rPr>
                <w:rFonts w:cs="Arial"/>
                <w:b/>
                <w:bCs/>
                <w:sz w:val="20"/>
                <w:szCs w:val="20"/>
                <w:lang w:val="es-ES_tradnl"/>
              </w:rPr>
              <w:t>N° de Bono</w:t>
            </w:r>
          </w:p>
        </w:tc>
        <w:tc>
          <w:tcPr>
            <w:tcW w:w="2552" w:type="dxa"/>
            <w:shd w:val="clear" w:color="auto" w:fill="DBE5F1" w:themeFill="accent1" w:themeFillTint="33"/>
            <w:vAlign w:val="center"/>
          </w:tcPr>
          <w:p w14:paraId="678A6739" w14:textId="77777777" w:rsidR="007C11ED" w:rsidRPr="00655379" w:rsidRDefault="007C11ED" w:rsidP="00847EEE">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43A6F22A" w14:textId="77777777" w:rsidR="007C11ED" w:rsidRPr="00655379" w:rsidRDefault="007C11ED" w:rsidP="00847EEE">
            <w:pPr>
              <w:jc w:val="center"/>
              <w:rPr>
                <w:rFonts w:cs="Arial"/>
                <w:b/>
                <w:bCs/>
                <w:sz w:val="20"/>
                <w:szCs w:val="20"/>
                <w:lang w:val="es-ES_tradnl"/>
              </w:rPr>
            </w:pPr>
            <w:r w:rsidRPr="00655379">
              <w:rPr>
                <w:rFonts w:cs="Arial"/>
                <w:b/>
                <w:bCs/>
                <w:sz w:val="20"/>
                <w:szCs w:val="20"/>
                <w:lang w:val="es-ES_tradnl"/>
              </w:rPr>
              <w:t>Monto del bono (¢)</w:t>
            </w:r>
          </w:p>
        </w:tc>
      </w:tr>
      <w:tr w:rsidR="007C11ED" w:rsidRPr="00655379" w14:paraId="0F9651BC" w14:textId="77777777" w:rsidTr="00847EEE">
        <w:trPr>
          <w:trHeight w:val="567"/>
        </w:trPr>
        <w:tc>
          <w:tcPr>
            <w:tcW w:w="1838" w:type="dxa"/>
            <w:vAlign w:val="center"/>
          </w:tcPr>
          <w:p w14:paraId="338EF748" w14:textId="776A5754" w:rsidR="007C11ED" w:rsidRPr="00202B2A" w:rsidRDefault="00AC25D7" w:rsidP="00847EEE">
            <w:pPr>
              <w:rPr>
                <w:rFonts w:cs="Arial"/>
                <w:sz w:val="20"/>
                <w:szCs w:val="20"/>
                <w:lang w:val="es-ES_tradnl"/>
              </w:rPr>
            </w:pPr>
            <w:r w:rsidRPr="00AC25D7">
              <w:rPr>
                <w:rFonts w:cs="Arial"/>
                <w:sz w:val="20"/>
                <w:szCs w:val="20"/>
                <w:lang w:val="es-CR"/>
              </w:rPr>
              <w:t>Lázaro Calderón Jos</w:t>
            </w:r>
            <w:r>
              <w:rPr>
                <w:rFonts w:cs="Arial"/>
                <w:sz w:val="20"/>
                <w:szCs w:val="20"/>
                <w:lang w:val="es-CR"/>
              </w:rPr>
              <w:t>é</w:t>
            </w:r>
            <w:r w:rsidRPr="00AC25D7">
              <w:rPr>
                <w:rFonts w:cs="Arial"/>
                <w:sz w:val="20"/>
                <w:szCs w:val="20"/>
                <w:lang w:val="es-CR"/>
              </w:rPr>
              <w:t xml:space="preserve"> Luis</w:t>
            </w:r>
          </w:p>
        </w:tc>
        <w:tc>
          <w:tcPr>
            <w:tcW w:w="1418" w:type="dxa"/>
            <w:vAlign w:val="center"/>
          </w:tcPr>
          <w:p w14:paraId="0EB16717" w14:textId="4FE93E30" w:rsidR="007C11ED" w:rsidRPr="00202B2A" w:rsidRDefault="00AC25D7" w:rsidP="00847EEE">
            <w:pPr>
              <w:jc w:val="center"/>
              <w:rPr>
                <w:rFonts w:cs="Arial"/>
                <w:sz w:val="20"/>
                <w:szCs w:val="20"/>
                <w:lang w:val="es-ES_tradnl"/>
              </w:rPr>
            </w:pPr>
            <w:r w:rsidRPr="00AC25D7">
              <w:rPr>
                <w:rFonts w:cs="Arial"/>
                <w:sz w:val="20"/>
                <w:szCs w:val="20"/>
                <w:lang w:val="es-CR"/>
              </w:rPr>
              <w:t>1</w:t>
            </w:r>
            <w:r>
              <w:rPr>
                <w:rFonts w:cs="Arial"/>
                <w:sz w:val="20"/>
                <w:szCs w:val="20"/>
                <w:lang w:val="es-CR"/>
              </w:rPr>
              <w:t>-</w:t>
            </w:r>
            <w:r w:rsidRPr="00AC25D7">
              <w:rPr>
                <w:rFonts w:cs="Arial"/>
                <w:sz w:val="20"/>
                <w:szCs w:val="20"/>
                <w:lang w:val="es-CR"/>
              </w:rPr>
              <w:t>1604</w:t>
            </w:r>
            <w:r>
              <w:rPr>
                <w:rFonts w:cs="Arial"/>
                <w:sz w:val="20"/>
                <w:szCs w:val="20"/>
                <w:lang w:val="es-CR"/>
              </w:rPr>
              <w:t>-</w:t>
            </w:r>
            <w:r w:rsidRPr="00AC25D7">
              <w:rPr>
                <w:rFonts w:cs="Arial"/>
                <w:sz w:val="20"/>
                <w:szCs w:val="20"/>
                <w:lang w:val="es-CR"/>
              </w:rPr>
              <w:t>0566</w:t>
            </w:r>
          </w:p>
        </w:tc>
        <w:tc>
          <w:tcPr>
            <w:tcW w:w="1417" w:type="dxa"/>
            <w:vAlign w:val="center"/>
          </w:tcPr>
          <w:p w14:paraId="46CCA057" w14:textId="0FE0E751" w:rsidR="007C11ED" w:rsidRPr="00202B2A" w:rsidRDefault="00AC25D7" w:rsidP="00847EEE">
            <w:pPr>
              <w:jc w:val="center"/>
              <w:rPr>
                <w:rFonts w:cs="Arial"/>
                <w:sz w:val="20"/>
                <w:szCs w:val="20"/>
                <w:lang w:val="es-CR"/>
              </w:rPr>
            </w:pPr>
            <w:r w:rsidRPr="00AC25D7">
              <w:rPr>
                <w:rFonts w:cs="Arial"/>
                <w:sz w:val="20"/>
                <w:szCs w:val="20"/>
                <w:lang w:val="es-CR"/>
              </w:rPr>
              <w:t>1008792087</w:t>
            </w:r>
          </w:p>
        </w:tc>
        <w:tc>
          <w:tcPr>
            <w:tcW w:w="2552" w:type="dxa"/>
            <w:vAlign w:val="center"/>
          </w:tcPr>
          <w:p w14:paraId="33301248" w14:textId="19DD5E65" w:rsidR="007C11ED" w:rsidRPr="00202B2A" w:rsidRDefault="007C11ED" w:rsidP="00847EEE">
            <w:pPr>
              <w:jc w:val="center"/>
              <w:rPr>
                <w:rFonts w:cs="Arial"/>
                <w:sz w:val="20"/>
                <w:szCs w:val="20"/>
                <w:lang w:val="es-ES_tradnl"/>
              </w:rPr>
            </w:pPr>
            <w:r w:rsidRPr="00202B2A">
              <w:rPr>
                <w:rFonts w:cs="Arial"/>
                <w:sz w:val="20"/>
                <w:szCs w:val="20"/>
                <w:lang w:val="es-CR"/>
              </w:rPr>
              <w:t xml:space="preserve">N° </w:t>
            </w:r>
            <w:r w:rsidR="00AC25D7">
              <w:rPr>
                <w:rFonts w:cs="Arial"/>
                <w:sz w:val="20"/>
                <w:szCs w:val="20"/>
                <w:lang w:val="es-CR"/>
              </w:rPr>
              <w:t>2</w:t>
            </w:r>
            <w:r w:rsidRPr="00202B2A">
              <w:rPr>
                <w:rFonts w:cs="Arial"/>
                <w:sz w:val="20"/>
                <w:szCs w:val="20"/>
                <w:lang w:val="es-CR"/>
              </w:rPr>
              <w:t xml:space="preserve"> de la sesión </w:t>
            </w:r>
            <w:r w:rsidR="00AC25D7">
              <w:rPr>
                <w:rFonts w:cs="Arial"/>
                <w:sz w:val="20"/>
                <w:szCs w:val="20"/>
                <w:lang w:val="es-CR"/>
              </w:rPr>
              <w:t>44</w:t>
            </w:r>
            <w:r>
              <w:rPr>
                <w:rFonts w:cs="Arial"/>
                <w:sz w:val="20"/>
                <w:szCs w:val="20"/>
                <w:lang w:val="es-CR"/>
              </w:rPr>
              <w:t>-</w:t>
            </w:r>
            <w:r w:rsidRPr="00202B2A">
              <w:rPr>
                <w:rFonts w:cs="Arial"/>
                <w:sz w:val="20"/>
                <w:szCs w:val="20"/>
                <w:lang w:val="es-CR"/>
              </w:rPr>
              <w:t>20</w:t>
            </w:r>
            <w:r>
              <w:rPr>
                <w:rFonts w:cs="Arial"/>
                <w:sz w:val="20"/>
                <w:szCs w:val="20"/>
                <w:lang w:val="es-CR"/>
              </w:rPr>
              <w:t>2</w:t>
            </w:r>
            <w:r w:rsidR="00AC25D7">
              <w:rPr>
                <w:rFonts w:cs="Arial"/>
                <w:sz w:val="20"/>
                <w:szCs w:val="20"/>
                <w:lang w:val="es-CR"/>
              </w:rPr>
              <w:t>1</w:t>
            </w:r>
            <w:r w:rsidRPr="00202B2A">
              <w:rPr>
                <w:rFonts w:cs="Arial"/>
                <w:sz w:val="20"/>
                <w:szCs w:val="20"/>
                <w:lang w:val="es-CR"/>
              </w:rPr>
              <w:t xml:space="preserve"> del </w:t>
            </w:r>
            <w:r w:rsidR="00AC25D7">
              <w:rPr>
                <w:rFonts w:cs="Arial"/>
                <w:sz w:val="20"/>
                <w:szCs w:val="20"/>
                <w:lang w:val="es-CR"/>
              </w:rPr>
              <w:t>14</w:t>
            </w:r>
            <w:r>
              <w:rPr>
                <w:rFonts w:cs="Arial"/>
                <w:sz w:val="20"/>
                <w:szCs w:val="20"/>
                <w:lang w:val="es-CR"/>
              </w:rPr>
              <w:t>/</w:t>
            </w:r>
            <w:r w:rsidR="00AC25D7">
              <w:rPr>
                <w:rFonts w:cs="Arial"/>
                <w:sz w:val="20"/>
                <w:szCs w:val="20"/>
                <w:lang w:val="es-CR"/>
              </w:rPr>
              <w:t>06</w:t>
            </w:r>
            <w:r>
              <w:rPr>
                <w:rFonts w:cs="Arial"/>
                <w:sz w:val="20"/>
                <w:szCs w:val="20"/>
                <w:lang w:val="es-CR"/>
              </w:rPr>
              <w:t>/202</w:t>
            </w:r>
            <w:r w:rsidR="00AC25D7">
              <w:rPr>
                <w:rFonts w:cs="Arial"/>
                <w:sz w:val="20"/>
                <w:szCs w:val="20"/>
                <w:lang w:val="es-CR"/>
              </w:rPr>
              <w:t>1</w:t>
            </w:r>
          </w:p>
        </w:tc>
        <w:tc>
          <w:tcPr>
            <w:tcW w:w="1559" w:type="dxa"/>
            <w:vAlign w:val="center"/>
          </w:tcPr>
          <w:p w14:paraId="563A247A" w14:textId="0A363ACF" w:rsidR="007C11ED" w:rsidRPr="00202B2A" w:rsidRDefault="00AC25D7" w:rsidP="00847EEE">
            <w:pPr>
              <w:jc w:val="right"/>
              <w:rPr>
                <w:rFonts w:cs="Arial"/>
                <w:sz w:val="20"/>
                <w:szCs w:val="20"/>
                <w:lang w:val="es-ES_tradnl"/>
              </w:rPr>
            </w:pPr>
            <w:r>
              <w:rPr>
                <w:rFonts w:cs="Arial"/>
                <w:sz w:val="20"/>
                <w:szCs w:val="20"/>
                <w:lang w:val="es-ES_tradnl"/>
              </w:rPr>
              <w:t>14.975</w:t>
            </w:r>
            <w:r w:rsidR="007C11ED" w:rsidRPr="00202B2A">
              <w:rPr>
                <w:rFonts w:cs="Arial"/>
                <w:sz w:val="20"/>
                <w:szCs w:val="20"/>
                <w:lang w:val="es-ES_tradnl"/>
              </w:rPr>
              <w:t>.</w:t>
            </w:r>
            <w:r>
              <w:rPr>
                <w:rFonts w:cs="Arial"/>
                <w:sz w:val="20"/>
                <w:szCs w:val="20"/>
                <w:lang w:val="es-ES_tradnl"/>
              </w:rPr>
              <w:t>666</w:t>
            </w:r>
            <w:r w:rsidR="007C11ED" w:rsidRPr="00202B2A">
              <w:rPr>
                <w:rFonts w:cs="Arial"/>
                <w:sz w:val="20"/>
                <w:szCs w:val="20"/>
                <w:lang w:val="es-ES_tradnl"/>
              </w:rPr>
              <w:t>,</w:t>
            </w:r>
            <w:r>
              <w:rPr>
                <w:rFonts w:cs="Arial"/>
                <w:sz w:val="20"/>
                <w:szCs w:val="20"/>
                <w:lang w:val="es-ES_tradnl"/>
              </w:rPr>
              <w:t>24</w:t>
            </w:r>
          </w:p>
        </w:tc>
      </w:tr>
      <w:tr w:rsidR="007C11ED" w:rsidRPr="00655379" w14:paraId="7AA0DB17" w14:textId="77777777" w:rsidTr="00847EEE">
        <w:trPr>
          <w:trHeight w:val="567"/>
        </w:trPr>
        <w:tc>
          <w:tcPr>
            <w:tcW w:w="1838" w:type="dxa"/>
            <w:vAlign w:val="center"/>
          </w:tcPr>
          <w:p w14:paraId="14CA64FA" w14:textId="0FB8A95B" w:rsidR="007C11ED" w:rsidRPr="00202B2A" w:rsidRDefault="00AC25D7" w:rsidP="00847EEE">
            <w:pPr>
              <w:rPr>
                <w:rFonts w:cs="Arial"/>
                <w:sz w:val="20"/>
                <w:szCs w:val="20"/>
                <w:lang w:val="es-ES_tradnl"/>
              </w:rPr>
            </w:pPr>
            <w:r w:rsidRPr="00AC25D7">
              <w:rPr>
                <w:rFonts w:cs="Arial"/>
                <w:sz w:val="20"/>
                <w:szCs w:val="20"/>
                <w:lang w:val="es-CR"/>
              </w:rPr>
              <w:t>Morales Figueroa Karla Kar</w:t>
            </w:r>
            <w:r w:rsidR="00C13EEC">
              <w:rPr>
                <w:rFonts w:cs="Arial"/>
                <w:sz w:val="20"/>
                <w:szCs w:val="20"/>
                <w:lang w:val="es-CR"/>
              </w:rPr>
              <w:t>in</w:t>
            </w:r>
            <w:r w:rsidRPr="00AC25D7">
              <w:rPr>
                <w:rFonts w:cs="Arial"/>
                <w:sz w:val="20"/>
                <w:szCs w:val="20"/>
                <w:lang w:val="es-CR"/>
              </w:rPr>
              <w:t>a</w:t>
            </w:r>
          </w:p>
        </w:tc>
        <w:tc>
          <w:tcPr>
            <w:tcW w:w="1418" w:type="dxa"/>
            <w:vAlign w:val="center"/>
          </w:tcPr>
          <w:p w14:paraId="33908FD5" w14:textId="0B4D4090" w:rsidR="007C11ED" w:rsidRPr="00202B2A" w:rsidRDefault="00AC25D7" w:rsidP="00847EEE">
            <w:pPr>
              <w:jc w:val="center"/>
              <w:rPr>
                <w:rFonts w:cs="Arial"/>
                <w:sz w:val="20"/>
                <w:szCs w:val="20"/>
                <w:lang w:val="es-CR"/>
              </w:rPr>
            </w:pPr>
            <w:r w:rsidRPr="00AC25D7">
              <w:rPr>
                <w:rFonts w:cs="Arial"/>
                <w:sz w:val="20"/>
                <w:szCs w:val="20"/>
                <w:lang w:val="es-CR"/>
              </w:rPr>
              <w:t>1</w:t>
            </w:r>
            <w:r>
              <w:rPr>
                <w:rFonts w:cs="Arial"/>
                <w:sz w:val="20"/>
                <w:szCs w:val="20"/>
                <w:lang w:val="es-CR"/>
              </w:rPr>
              <w:t>-</w:t>
            </w:r>
            <w:r w:rsidRPr="00AC25D7">
              <w:rPr>
                <w:rFonts w:cs="Arial"/>
                <w:sz w:val="20"/>
                <w:szCs w:val="20"/>
                <w:lang w:val="es-CR"/>
              </w:rPr>
              <w:t>1704</w:t>
            </w:r>
            <w:r>
              <w:rPr>
                <w:rFonts w:cs="Arial"/>
                <w:sz w:val="20"/>
                <w:szCs w:val="20"/>
                <w:lang w:val="es-CR"/>
              </w:rPr>
              <w:t>-</w:t>
            </w:r>
            <w:r w:rsidRPr="00AC25D7">
              <w:rPr>
                <w:rFonts w:cs="Arial"/>
                <w:sz w:val="20"/>
                <w:szCs w:val="20"/>
                <w:lang w:val="es-CR"/>
              </w:rPr>
              <w:t>0822</w:t>
            </w:r>
          </w:p>
        </w:tc>
        <w:tc>
          <w:tcPr>
            <w:tcW w:w="1417" w:type="dxa"/>
            <w:vAlign w:val="center"/>
          </w:tcPr>
          <w:p w14:paraId="4BEA9D05" w14:textId="736FD887" w:rsidR="007C11ED" w:rsidRPr="00202B2A" w:rsidRDefault="00C13EEC" w:rsidP="00847EEE">
            <w:pPr>
              <w:jc w:val="center"/>
              <w:rPr>
                <w:rFonts w:cs="Arial"/>
                <w:sz w:val="20"/>
                <w:szCs w:val="20"/>
                <w:lang w:val="es-CR"/>
              </w:rPr>
            </w:pPr>
            <w:r w:rsidRPr="00C13EEC">
              <w:rPr>
                <w:rFonts w:cs="Arial"/>
                <w:sz w:val="20"/>
                <w:szCs w:val="20"/>
                <w:lang w:val="es-CR"/>
              </w:rPr>
              <w:t>1008769087</w:t>
            </w:r>
          </w:p>
        </w:tc>
        <w:tc>
          <w:tcPr>
            <w:tcW w:w="2552" w:type="dxa"/>
            <w:vAlign w:val="center"/>
          </w:tcPr>
          <w:p w14:paraId="02969CF7" w14:textId="6D92D6FF" w:rsidR="007C11ED" w:rsidRPr="00202B2A" w:rsidRDefault="007C11ED" w:rsidP="00847EEE">
            <w:pPr>
              <w:jc w:val="center"/>
              <w:rPr>
                <w:rFonts w:cs="Arial"/>
                <w:sz w:val="20"/>
                <w:szCs w:val="20"/>
                <w:lang w:val="es-ES_tradnl"/>
              </w:rPr>
            </w:pPr>
            <w:r w:rsidRPr="00202B2A">
              <w:rPr>
                <w:rFonts w:cs="Arial"/>
                <w:sz w:val="20"/>
                <w:szCs w:val="20"/>
                <w:lang w:val="es-CR"/>
              </w:rPr>
              <w:t xml:space="preserve">N° </w:t>
            </w:r>
            <w:r w:rsidR="006E3438">
              <w:rPr>
                <w:rFonts w:cs="Arial"/>
                <w:sz w:val="20"/>
                <w:szCs w:val="20"/>
                <w:lang w:val="es-CR"/>
              </w:rPr>
              <w:t>2</w:t>
            </w:r>
            <w:r w:rsidRPr="00202B2A">
              <w:rPr>
                <w:rFonts w:cs="Arial"/>
                <w:sz w:val="20"/>
                <w:szCs w:val="20"/>
                <w:lang w:val="es-CR"/>
              </w:rPr>
              <w:t xml:space="preserve"> de la sesión </w:t>
            </w:r>
            <w:r w:rsidR="006E3438">
              <w:rPr>
                <w:rFonts w:cs="Arial"/>
                <w:sz w:val="20"/>
                <w:szCs w:val="20"/>
                <w:lang w:val="es-CR"/>
              </w:rPr>
              <w:t>44</w:t>
            </w:r>
            <w:r w:rsidRPr="00202B2A">
              <w:rPr>
                <w:rFonts w:cs="Arial"/>
                <w:sz w:val="20"/>
                <w:szCs w:val="20"/>
                <w:lang w:val="es-CR"/>
              </w:rPr>
              <w:t>-20</w:t>
            </w:r>
            <w:r>
              <w:rPr>
                <w:rFonts w:cs="Arial"/>
                <w:sz w:val="20"/>
                <w:szCs w:val="20"/>
                <w:lang w:val="es-CR"/>
              </w:rPr>
              <w:t>21</w:t>
            </w:r>
            <w:r w:rsidRPr="00202B2A">
              <w:rPr>
                <w:rFonts w:cs="Arial"/>
                <w:sz w:val="20"/>
                <w:szCs w:val="20"/>
                <w:lang w:val="es-CR"/>
              </w:rPr>
              <w:t xml:space="preserve"> del </w:t>
            </w:r>
            <w:r w:rsidR="006E3438">
              <w:rPr>
                <w:rFonts w:cs="Arial"/>
                <w:sz w:val="20"/>
                <w:szCs w:val="20"/>
                <w:lang w:val="es-CR"/>
              </w:rPr>
              <w:t>14</w:t>
            </w:r>
            <w:r w:rsidRPr="00202B2A">
              <w:rPr>
                <w:rFonts w:cs="Arial"/>
                <w:sz w:val="20"/>
                <w:szCs w:val="20"/>
                <w:lang w:val="es-CR"/>
              </w:rPr>
              <w:t>/</w:t>
            </w:r>
            <w:r>
              <w:rPr>
                <w:rFonts w:cs="Arial"/>
                <w:sz w:val="20"/>
                <w:szCs w:val="20"/>
                <w:lang w:val="es-CR"/>
              </w:rPr>
              <w:t>0</w:t>
            </w:r>
            <w:r w:rsidR="006E3438">
              <w:rPr>
                <w:rFonts w:cs="Arial"/>
                <w:sz w:val="20"/>
                <w:szCs w:val="20"/>
                <w:lang w:val="es-CR"/>
              </w:rPr>
              <w:t>6</w:t>
            </w:r>
            <w:r w:rsidRPr="00202B2A">
              <w:rPr>
                <w:rFonts w:cs="Arial"/>
                <w:sz w:val="20"/>
                <w:szCs w:val="20"/>
                <w:lang w:val="es-CR"/>
              </w:rPr>
              <w:t>/20</w:t>
            </w:r>
            <w:r>
              <w:rPr>
                <w:rFonts w:cs="Arial"/>
                <w:sz w:val="20"/>
                <w:szCs w:val="20"/>
                <w:lang w:val="es-CR"/>
              </w:rPr>
              <w:t>21</w:t>
            </w:r>
          </w:p>
        </w:tc>
        <w:tc>
          <w:tcPr>
            <w:tcW w:w="1559" w:type="dxa"/>
            <w:vAlign w:val="center"/>
          </w:tcPr>
          <w:p w14:paraId="67106288" w14:textId="69A5AFAA" w:rsidR="007C11ED" w:rsidRPr="00202B2A" w:rsidRDefault="007C11ED" w:rsidP="00847EEE">
            <w:pPr>
              <w:jc w:val="right"/>
              <w:rPr>
                <w:rFonts w:cs="Arial"/>
                <w:sz w:val="20"/>
                <w:szCs w:val="20"/>
                <w:lang w:val="es-ES_tradnl"/>
              </w:rPr>
            </w:pPr>
            <w:r>
              <w:rPr>
                <w:rFonts w:cs="Arial"/>
                <w:sz w:val="20"/>
                <w:szCs w:val="20"/>
                <w:lang w:val="es-ES_tradnl"/>
              </w:rPr>
              <w:t>1</w:t>
            </w:r>
            <w:r w:rsidR="006E3438">
              <w:rPr>
                <w:rFonts w:cs="Arial"/>
                <w:sz w:val="20"/>
                <w:szCs w:val="20"/>
                <w:lang w:val="es-ES_tradnl"/>
              </w:rPr>
              <w:t>4</w:t>
            </w:r>
            <w:r>
              <w:rPr>
                <w:rFonts w:cs="Arial"/>
                <w:sz w:val="20"/>
                <w:szCs w:val="20"/>
                <w:lang w:val="es-ES_tradnl"/>
              </w:rPr>
              <w:t>.</w:t>
            </w:r>
            <w:r w:rsidR="006E3438">
              <w:rPr>
                <w:rFonts w:cs="Arial"/>
                <w:sz w:val="20"/>
                <w:szCs w:val="20"/>
                <w:lang w:val="es-ES_tradnl"/>
              </w:rPr>
              <w:t>975</w:t>
            </w:r>
            <w:r>
              <w:rPr>
                <w:rFonts w:cs="Arial"/>
                <w:sz w:val="20"/>
                <w:szCs w:val="20"/>
                <w:lang w:val="es-ES_tradnl"/>
              </w:rPr>
              <w:t>.</w:t>
            </w:r>
            <w:r w:rsidR="006E3438">
              <w:rPr>
                <w:rFonts w:cs="Arial"/>
                <w:sz w:val="20"/>
                <w:szCs w:val="20"/>
                <w:lang w:val="es-ES_tradnl"/>
              </w:rPr>
              <w:t>666</w:t>
            </w:r>
            <w:r>
              <w:rPr>
                <w:rFonts w:cs="Arial"/>
                <w:sz w:val="20"/>
                <w:szCs w:val="20"/>
                <w:lang w:val="es-ES_tradnl"/>
              </w:rPr>
              <w:t>,</w:t>
            </w:r>
            <w:r w:rsidR="006E3438">
              <w:rPr>
                <w:rFonts w:cs="Arial"/>
                <w:sz w:val="20"/>
                <w:szCs w:val="20"/>
                <w:lang w:val="es-ES_tradnl"/>
              </w:rPr>
              <w:t>24</w:t>
            </w:r>
          </w:p>
        </w:tc>
      </w:tr>
    </w:tbl>
    <w:p w14:paraId="0801F07A" w14:textId="77777777" w:rsidR="007C11ED" w:rsidRDefault="007C11ED" w:rsidP="007C11ED">
      <w:pPr>
        <w:spacing w:line="360" w:lineRule="auto"/>
        <w:jc w:val="both"/>
        <w:rPr>
          <w:rFonts w:cs="Arial"/>
          <w:sz w:val="22"/>
          <w:szCs w:val="22"/>
          <w:lang w:val="es-ES_tradnl"/>
        </w:rPr>
      </w:pPr>
    </w:p>
    <w:p w14:paraId="1B7FC64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E5C97E" w14:textId="77777777" w:rsidR="002B71CC" w:rsidRPr="00D14EAF" w:rsidRDefault="002B71CC" w:rsidP="002B71CC">
      <w:pPr>
        <w:spacing w:line="360" w:lineRule="auto"/>
        <w:jc w:val="both"/>
        <w:rPr>
          <w:rFonts w:cs="Arial"/>
          <w:b/>
          <w:sz w:val="22"/>
        </w:rPr>
      </w:pPr>
      <w:r w:rsidRPr="00D14EAF">
        <w:rPr>
          <w:rFonts w:cs="Arial"/>
          <w:b/>
          <w:sz w:val="22"/>
        </w:rPr>
        <w:t>************</w:t>
      </w:r>
    </w:p>
    <w:p w14:paraId="7D6F8F62" w14:textId="77777777" w:rsidR="002B71CC" w:rsidRDefault="002B71CC" w:rsidP="002B71CC">
      <w:pPr>
        <w:spacing w:line="360" w:lineRule="auto"/>
        <w:jc w:val="both"/>
        <w:rPr>
          <w:rFonts w:cs="Arial"/>
          <w:sz w:val="22"/>
          <w:lang w:val="es-ES_tradnl"/>
        </w:rPr>
      </w:pPr>
    </w:p>
    <w:p w14:paraId="3BDC8DA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5948B3E" w14:textId="77777777" w:rsidR="007C11ED" w:rsidRPr="00D949B2" w:rsidRDefault="007C11ED" w:rsidP="007C11ED">
      <w:pPr>
        <w:spacing w:line="360" w:lineRule="auto"/>
        <w:jc w:val="both"/>
        <w:rPr>
          <w:rFonts w:cs="Arial"/>
          <w:b/>
          <w:bCs/>
          <w:sz w:val="22"/>
          <w:szCs w:val="22"/>
        </w:rPr>
      </w:pPr>
      <w:r w:rsidRPr="00D949B2">
        <w:rPr>
          <w:rFonts w:cs="Arial"/>
          <w:b/>
          <w:bCs/>
          <w:sz w:val="22"/>
          <w:szCs w:val="22"/>
        </w:rPr>
        <w:t>Considerando:</w:t>
      </w:r>
    </w:p>
    <w:p w14:paraId="3EAEBB6A" w14:textId="1417C37C" w:rsidR="007C11ED" w:rsidRDefault="007C11ED" w:rsidP="007C11ED">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w:t>
      </w:r>
      <w:r w:rsidR="006A3339">
        <w:rPr>
          <w:rFonts w:cs="Arial"/>
          <w:sz w:val="22"/>
          <w:szCs w:val="22"/>
        </w:rPr>
        <w:t>177</w:t>
      </w:r>
      <w:r>
        <w:rPr>
          <w:rFonts w:cs="Arial"/>
          <w:sz w:val="22"/>
          <w:szCs w:val="22"/>
        </w:rPr>
        <w:t xml:space="preserve">-2022 del </w:t>
      </w:r>
      <w:r w:rsidR="006A3339">
        <w:rPr>
          <w:rFonts w:cs="Arial"/>
          <w:sz w:val="22"/>
          <w:szCs w:val="22"/>
        </w:rPr>
        <w:t xml:space="preserve">20 de setiembre </w:t>
      </w:r>
      <w:r>
        <w:rPr>
          <w:rFonts w:cs="Arial"/>
          <w:sz w:val="22"/>
          <w:szCs w:val="22"/>
        </w:rPr>
        <w:t xml:space="preserve">de 2022, la </w:t>
      </w:r>
      <w:r w:rsidRPr="00303BB2">
        <w:rPr>
          <w:rFonts w:cs="Arial"/>
          <w:sz w:val="22"/>
          <w:szCs w:val="22"/>
          <w:lang w:val="es-ES_tradnl"/>
        </w:rPr>
        <w:t>Gerencia General</w:t>
      </w:r>
      <w:r>
        <w:rPr>
          <w:rFonts w:cs="Arial"/>
          <w:sz w:val="22"/>
          <w:szCs w:val="22"/>
          <w:lang w:val="es-ES_tradnl"/>
        </w:rPr>
        <w:t xml:space="preserve"> remite el informe DF-OF-0</w:t>
      </w:r>
      <w:r w:rsidR="006A3339">
        <w:rPr>
          <w:rFonts w:cs="Arial"/>
          <w:sz w:val="22"/>
          <w:szCs w:val="22"/>
          <w:lang w:val="es-ES_tradnl"/>
        </w:rPr>
        <w:t>999</w:t>
      </w:r>
      <w:r>
        <w:rPr>
          <w:rFonts w:cs="Arial"/>
          <w:sz w:val="22"/>
          <w:szCs w:val="22"/>
          <w:lang w:val="es-ES_tradnl"/>
        </w:rPr>
        <w:t>-2022 de la Dirección FOSUVI, que contiene los resultados del estudio efectuado a la solicitud del</w:t>
      </w:r>
      <w:r w:rsidR="006A3339">
        <w:rPr>
          <w:rFonts w:cs="Arial"/>
          <w:sz w:val="22"/>
          <w:szCs w:val="22"/>
          <w:lang w:val="es-ES_tradnl"/>
        </w:rPr>
        <w:t xml:space="preserve"> Banco Popular y de Desarrollo Comunal </w:t>
      </w:r>
      <w:r>
        <w:rPr>
          <w:rFonts w:cs="Arial"/>
          <w:sz w:val="22"/>
          <w:szCs w:val="22"/>
          <w:lang w:val="es-ES_tradnl"/>
        </w:rPr>
        <w:t>(</w:t>
      </w:r>
      <w:r w:rsidR="006A3339">
        <w:rPr>
          <w:rFonts w:cs="Arial"/>
          <w:sz w:val="22"/>
          <w:szCs w:val="22"/>
          <w:lang w:val="es-ES_tradnl"/>
        </w:rPr>
        <w:t>Banco Popular</w:t>
      </w:r>
      <w:r>
        <w:rPr>
          <w:rFonts w:cs="Arial"/>
          <w:sz w:val="22"/>
          <w:szCs w:val="22"/>
          <w:lang w:val="es-ES_tradnl"/>
        </w:rPr>
        <w:t xml:space="preserve">), para anular dos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p>
    <w:p w14:paraId="5058AEF1" w14:textId="77777777" w:rsidR="007C11ED" w:rsidRDefault="007C11ED" w:rsidP="007C11ED">
      <w:pPr>
        <w:spacing w:line="360" w:lineRule="auto"/>
        <w:jc w:val="both"/>
        <w:rPr>
          <w:rFonts w:cs="Arial"/>
          <w:sz w:val="22"/>
          <w:szCs w:val="22"/>
          <w:lang w:val="es-CR"/>
        </w:rPr>
      </w:pPr>
    </w:p>
    <w:p w14:paraId="6D47213C" w14:textId="572EBC06" w:rsidR="00B36C0E" w:rsidRDefault="007C11ED" w:rsidP="00B36C0E">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recomienda acoger la solicitud del </w:t>
      </w:r>
      <w:r w:rsidR="001A4059">
        <w:rPr>
          <w:rFonts w:cs="Arial"/>
          <w:sz w:val="22"/>
          <w:szCs w:val="22"/>
        </w:rPr>
        <w:t>Banco Popular</w:t>
      </w:r>
      <w:r>
        <w:rPr>
          <w:rFonts w:cs="Arial"/>
          <w:sz w:val="22"/>
          <w:szCs w:val="22"/>
        </w:rPr>
        <w:t>, señalando, en resumen, los siguientes motivos:</w:t>
      </w:r>
      <w:r w:rsidR="006A3339">
        <w:rPr>
          <w:rFonts w:cs="Arial"/>
          <w:sz w:val="22"/>
          <w:szCs w:val="22"/>
        </w:rPr>
        <w:t xml:space="preserve"> las beneficiarias no se presentaron a la formalización de sus bonos y, según lo indicado por la Asociación de Desarrollo Integral del Territorio Indígena </w:t>
      </w:r>
      <w:proofErr w:type="spellStart"/>
      <w:r w:rsidR="006A3339">
        <w:rPr>
          <w:rFonts w:cs="Arial"/>
          <w:sz w:val="22"/>
          <w:szCs w:val="22"/>
        </w:rPr>
        <w:t>Guaymí</w:t>
      </w:r>
      <w:proofErr w:type="spellEnd"/>
      <w:r w:rsidR="006A3339">
        <w:rPr>
          <w:rFonts w:cs="Arial"/>
          <w:sz w:val="22"/>
          <w:szCs w:val="22"/>
        </w:rPr>
        <w:t xml:space="preserve">, ambas familias </w:t>
      </w:r>
      <w:r w:rsidR="00B36C0E">
        <w:rPr>
          <w:rFonts w:cs="Arial"/>
          <w:sz w:val="22"/>
          <w:szCs w:val="22"/>
        </w:rPr>
        <w:t xml:space="preserve">han dejado de habitar en el territorio indígena La Casona. </w:t>
      </w:r>
      <w:r w:rsidR="00B36C0E">
        <w:rPr>
          <w:rFonts w:cs="Arial"/>
          <w:sz w:val="22"/>
          <w:szCs w:val="22"/>
          <w:lang w:val="es-CR"/>
        </w:rPr>
        <w:t xml:space="preserve">Por consiguiente, se deben </w:t>
      </w:r>
      <w:r w:rsidR="00B36C0E" w:rsidRPr="00AC7D8E">
        <w:rPr>
          <w:rFonts w:cs="Arial"/>
          <w:sz w:val="22"/>
          <w:szCs w:val="22"/>
          <w:lang w:val="es-CR"/>
        </w:rPr>
        <w:t>anula</w:t>
      </w:r>
      <w:r w:rsidR="00B36C0E">
        <w:rPr>
          <w:rFonts w:cs="Arial"/>
          <w:sz w:val="22"/>
          <w:szCs w:val="22"/>
          <w:lang w:val="es-CR"/>
        </w:rPr>
        <w:t xml:space="preserve">r </w:t>
      </w:r>
      <w:r w:rsidR="00B36C0E" w:rsidRPr="00AC7D8E">
        <w:rPr>
          <w:rFonts w:cs="Arial"/>
          <w:sz w:val="22"/>
          <w:szCs w:val="22"/>
          <w:lang w:val="es-CR"/>
        </w:rPr>
        <w:t xml:space="preserve">los casos </w:t>
      </w:r>
      <w:r w:rsidR="00B36C0E">
        <w:rPr>
          <w:rFonts w:cs="Arial"/>
          <w:sz w:val="22"/>
          <w:szCs w:val="22"/>
          <w:lang w:val="es-CR"/>
        </w:rPr>
        <w:t xml:space="preserve">con base en </w:t>
      </w:r>
      <w:r w:rsidR="00B36C0E" w:rsidRPr="00AC7D8E">
        <w:rPr>
          <w:rFonts w:cs="Arial"/>
          <w:sz w:val="22"/>
          <w:szCs w:val="22"/>
          <w:lang w:val="es-CR"/>
        </w:rPr>
        <w:t xml:space="preserve">el </w:t>
      </w:r>
      <w:r w:rsidR="00B36C0E">
        <w:rPr>
          <w:rFonts w:cs="Arial"/>
          <w:sz w:val="22"/>
          <w:szCs w:val="22"/>
          <w:lang w:val="es-CR"/>
        </w:rPr>
        <w:t xml:space="preserve">artículo </w:t>
      </w:r>
      <w:r w:rsidR="00B36C0E" w:rsidRPr="00AC7D8E">
        <w:rPr>
          <w:rFonts w:cs="Arial"/>
          <w:sz w:val="22"/>
          <w:szCs w:val="22"/>
          <w:lang w:val="es-CR"/>
        </w:rPr>
        <w:t xml:space="preserve">19 del Reglamento de Operaciones </w:t>
      </w:r>
      <w:r w:rsidR="00B36C0E">
        <w:rPr>
          <w:rFonts w:cs="Arial"/>
          <w:sz w:val="22"/>
          <w:szCs w:val="22"/>
          <w:lang w:val="es-CR"/>
        </w:rPr>
        <w:t xml:space="preserve">del </w:t>
      </w:r>
      <w:r w:rsidR="00B36C0E" w:rsidRPr="00F8709C">
        <w:rPr>
          <w:rFonts w:cs="Arial"/>
          <w:sz w:val="22"/>
          <w:szCs w:val="22"/>
          <w:lang w:val="es-ES_tradnl"/>
        </w:rPr>
        <w:t>Sistema Financiero Nacional para la Vivienda</w:t>
      </w:r>
      <w:r w:rsidR="00B36C0E">
        <w:rPr>
          <w:rFonts w:cs="Arial"/>
          <w:sz w:val="22"/>
          <w:szCs w:val="22"/>
          <w:lang w:val="es-ES_tradnl"/>
        </w:rPr>
        <w:t xml:space="preserve">, </w:t>
      </w:r>
      <w:r w:rsidR="00B36C0E" w:rsidRPr="00AC7D8E">
        <w:rPr>
          <w:rFonts w:cs="Arial"/>
          <w:sz w:val="22"/>
          <w:szCs w:val="22"/>
          <w:lang w:val="es-CR"/>
        </w:rPr>
        <w:t xml:space="preserve">y </w:t>
      </w:r>
      <w:r w:rsidR="00B36C0E">
        <w:rPr>
          <w:rFonts w:cs="Arial"/>
          <w:sz w:val="22"/>
          <w:szCs w:val="22"/>
          <w:lang w:val="es-CR"/>
        </w:rPr>
        <w:t xml:space="preserve">según </w:t>
      </w:r>
      <w:r w:rsidR="00B36C0E" w:rsidRPr="00AC7D8E">
        <w:rPr>
          <w:rFonts w:cs="Arial"/>
          <w:sz w:val="22"/>
          <w:szCs w:val="22"/>
          <w:lang w:val="es-CR"/>
        </w:rPr>
        <w:t>lo</w:t>
      </w:r>
      <w:r w:rsidR="00B36C0E">
        <w:rPr>
          <w:rFonts w:cs="Arial"/>
          <w:sz w:val="22"/>
          <w:szCs w:val="22"/>
          <w:lang w:val="es-CR"/>
        </w:rPr>
        <w:t xml:space="preserve"> </w:t>
      </w:r>
      <w:r w:rsidR="00B36C0E" w:rsidRPr="00AC7D8E">
        <w:rPr>
          <w:rFonts w:cs="Arial"/>
          <w:sz w:val="22"/>
          <w:szCs w:val="22"/>
          <w:lang w:val="es-CR"/>
        </w:rPr>
        <w:t xml:space="preserve">establecido en </w:t>
      </w:r>
      <w:r w:rsidR="00B36C0E">
        <w:rPr>
          <w:rFonts w:cs="Arial"/>
          <w:sz w:val="22"/>
          <w:szCs w:val="22"/>
          <w:lang w:val="es-CR"/>
        </w:rPr>
        <w:t>l</w:t>
      </w:r>
      <w:r w:rsidR="00B36C0E" w:rsidRPr="00AC7D8E">
        <w:rPr>
          <w:rFonts w:cs="Arial"/>
          <w:sz w:val="22"/>
          <w:szCs w:val="22"/>
          <w:lang w:val="es-CR"/>
        </w:rPr>
        <w:t>a circular DF-Cl-1297-2021</w:t>
      </w:r>
      <w:r w:rsidR="00B36C0E">
        <w:rPr>
          <w:rFonts w:cs="Arial"/>
          <w:sz w:val="22"/>
          <w:szCs w:val="22"/>
          <w:lang w:val="es-CR"/>
        </w:rPr>
        <w:t>,</w:t>
      </w:r>
      <w:r w:rsidR="00B36C0E" w:rsidRPr="00AC7D8E">
        <w:rPr>
          <w:rFonts w:cs="Arial"/>
          <w:sz w:val="22"/>
          <w:szCs w:val="22"/>
          <w:lang w:val="es-CR"/>
        </w:rPr>
        <w:t xml:space="preserve"> </w:t>
      </w:r>
      <w:r w:rsidR="00B36C0E">
        <w:rPr>
          <w:rFonts w:cs="Arial"/>
          <w:sz w:val="22"/>
          <w:szCs w:val="22"/>
          <w:lang w:val="es-CR"/>
        </w:rPr>
        <w:t xml:space="preserve">de la Dirección FOSUVI, </w:t>
      </w:r>
      <w:r w:rsidR="00B36C0E" w:rsidRPr="00AC7D8E">
        <w:rPr>
          <w:rFonts w:cs="Arial"/>
          <w:sz w:val="22"/>
          <w:szCs w:val="22"/>
          <w:lang w:val="es-CR"/>
        </w:rPr>
        <w:t>de fecha 14</w:t>
      </w:r>
      <w:r w:rsidR="00B36C0E">
        <w:rPr>
          <w:rFonts w:cs="Arial"/>
          <w:sz w:val="22"/>
          <w:szCs w:val="22"/>
          <w:lang w:val="es-CR"/>
        </w:rPr>
        <w:t xml:space="preserve"> de setiembre de </w:t>
      </w:r>
      <w:r w:rsidR="00B36C0E" w:rsidRPr="00AC7D8E">
        <w:rPr>
          <w:rFonts w:cs="Arial"/>
          <w:sz w:val="22"/>
          <w:szCs w:val="22"/>
          <w:lang w:val="es-CR"/>
        </w:rPr>
        <w:t>2021.</w:t>
      </w:r>
    </w:p>
    <w:p w14:paraId="137442F2" w14:textId="77777777" w:rsidR="007C11ED" w:rsidRDefault="007C11ED" w:rsidP="007C11ED">
      <w:pPr>
        <w:spacing w:line="360" w:lineRule="auto"/>
        <w:jc w:val="both"/>
        <w:rPr>
          <w:rFonts w:cs="Arial"/>
          <w:sz w:val="22"/>
          <w:szCs w:val="22"/>
          <w:lang w:val="es-CR"/>
        </w:rPr>
      </w:pPr>
    </w:p>
    <w:p w14:paraId="6E38E7CC" w14:textId="6843273E" w:rsidR="007C11ED" w:rsidRDefault="007C11ED" w:rsidP="007C11ED">
      <w:pPr>
        <w:spacing w:line="360" w:lineRule="auto"/>
        <w:jc w:val="both"/>
        <w:rPr>
          <w:rFonts w:cs="Arial"/>
          <w:sz w:val="22"/>
          <w:szCs w:val="22"/>
        </w:rPr>
      </w:pPr>
      <w:r w:rsidRPr="00E217C3">
        <w:rPr>
          <w:rFonts w:cs="Arial"/>
          <w:b/>
          <w:bCs/>
          <w:sz w:val="22"/>
          <w:szCs w:val="22"/>
        </w:rPr>
        <w:lastRenderedPageBreak/>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el informe </w:t>
      </w:r>
      <w:r>
        <w:rPr>
          <w:rFonts w:cs="Arial"/>
          <w:sz w:val="22"/>
          <w:szCs w:val="22"/>
          <w:lang w:val="es-ES_tradnl"/>
        </w:rPr>
        <w:t>DF-OF-0</w:t>
      </w:r>
      <w:r w:rsidR="001A4059">
        <w:rPr>
          <w:rFonts w:cs="Arial"/>
          <w:sz w:val="22"/>
          <w:szCs w:val="22"/>
          <w:lang w:val="es-ES_tradnl"/>
        </w:rPr>
        <w:t>999</w:t>
      </w:r>
      <w:r>
        <w:rPr>
          <w:rFonts w:cs="Arial"/>
          <w:sz w:val="22"/>
          <w:szCs w:val="22"/>
          <w:lang w:val="es-ES_tradnl"/>
        </w:rPr>
        <w:t>-2022</w:t>
      </w:r>
      <w:r>
        <w:rPr>
          <w:rFonts w:cs="Arial"/>
          <w:bCs/>
          <w:sz w:val="22"/>
          <w:szCs w:val="22"/>
        </w:rPr>
        <w:t>.</w:t>
      </w:r>
    </w:p>
    <w:p w14:paraId="18216B8E" w14:textId="77777777" w:rsidR="007C11ED" w:rsidRDefault="007C11ED" w:rsidP="007C11ED">
      <w:pPr>
        <w:spacing w:line="360" w:lineRule="auto"/>
        <w:jc w:val="both"/>
        <w:rPr>
          <w:rFonts w:cs="Arial"/>
          <w:sz w:val="22"/>
          <w:szCs w:val="22"/>
        </w:rPr>
      </w:pPr>
    </w:p>
    <w:p w14:paraId="5527F689" w14:textId="77777777" w:rsidR="007C11ED" w:rsidRPr="00E217C3" w:rsidRDefault="007C11ED" w:rsidP="007C11ED">
      <w:pPr>
        <w:spacing w:line="360" w:lineRule="auto"/>
        <w:jc w:val="both"/>
        <w:rPr>
          <w:rFonts w:cs="Arial"/>
          <w:b/>
          <w:bCs/>
          <w:sz w:val="22"/>
          <w:szCs w:val="22"/>
        </w:rPr>
      </w:pPr>
      <w:r w:rsidRPr="00E217C3">
        <w:rPr>
          <w:rFonts w:cs="Arial"/>
          <w:b/>
          <w:bCs/>
          <w:sz w:val="22"/>
          <w:szCs w:val="22"/>
        </w:rPr>
        <w:t>Por tanto, se acuerda:</w:t>
      </w:r>
    </w:p>
    <w:p w14:paraId="7929B856" w14:textId="03D64416" w:rsidR="007C11ED" w:rsidRDefault="007C11ED" w:rsidP="007C11ED">
      <w:pPr>
        <w:spacing w:line="360" w:lineRule="auto"/>
        <w:jc w:val="both"/>
        <w:rPr>
          <w:rFonts w:cs="Arial"/>
          <w:sz w:val="22"/>
          <w:szCs w:val="22"/>
          <w:lang w:val="es-ES_tradnl"/>
        </w:rPr>
      </w:pPr>
      <w:r>
        <w:rPr>
          <w:rFonts w:cs="Arial"/>
          <w:sz w:val="22"/>
          <w:szCs w:val="22"/>
          <w:lang w:val="es-ES_tradnl"/>
        </w:rPr>
        <w:t>Anular, según lo recomendado en el informe DF-OF-0</w:t>
      </w:r>
      <w:r w:rsidR="001A4059">
        <w:rPr>
          <w:rFonts w:cs="Arial"/>
          <w:sz w:val="22"/>
          <w:szCs w:val="22"/>
          <w:lang w:val="es-ES_tradnl"/>
        </w:rPr>
        <w:t>999</w:t>
      </w:r>
      <w:r>
        <w:rPr>
          <w:rFonts w:cs="Arial"/>
          <w:sz w:val="22"/>
          <w:szCs w:val="22"/>
          <w:lang w:val="es-ES_tradnl"/>
        </w:rPr>
        <w:t>-2022</w:t>
      </w:r>
      <w:r>
        <w:rPr>
          <w:rFonts w:cs="Arial"/>
          <w:sz w:val="22"/>
          <w:szCs w:val="22"/>
        </w:rPr>
        <w:t>, las siguientes dos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xml:space="preserve">, aprobadas actuando el </w:t>
      </w:r>
      <w:r w:rsidR="001A4059">
        <w:rPr>
          <w:rFonts w:cs="Arial"/>
          <w:sz w:val="22"/>
          <w:szCs w:val="22"/>
          <w:lang w:val="es-ES_tradnl"/>
        </w:rPr>
        <w:t xml:space="preserve">Banco Popular </w:t>
      </w:r>
      <w:r>
        <w:rPr>
          <w:rFonts w:cs="Arial"/>
          <w:sz w:val="22"/>
          <w:szCs w:val="22"/>
          <w:lang w:val="es-ES_tradnl"/>
        </w:rPr>
        <w:t>como entidad autorizada:</w:t>
      </w:r>
    </w:p>
    <w:p w14:paraId="5091C1E3" w14:textId="77777777" w:rsidR="007C11ED" w:rsidRDefault="007C11ED" w:rsidP="007C11ED">
      <w:pPr>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1838"/>
        <w:gridCol w:w="1418"/>
        <w:gridCol w:w="1417"/>
        <w:gridCol w:w="2552"/>
        <w:gridCol w:w="1559"/>
      </w:tblGrid>
      <w:tr w:rsidR="007C11ED" w:rsidRPr="00655379" w14:paraId="0C64C301" w14:textId="77777777" w:rsidTr="00847EEE">
        <w:trPr>
          <w:trHeight w:val="340"/>
        </w:trPr>
        <w:tc>
          <w:tcPr>
            <w:tcW w:w="1838" w:type="dxa"/>
            <w:shd w:val="clear" w:color="auto" w:fill="DBE5F1" w:themeFill="accent1" w:themeFillTint="33"/>
            <w:vAlign w:val="center"/>
          </w:tcPr>
          <w:p w14:paraId="02C80B0B" w14:textId="77777777" w:rsidR="007C11ED" w:rsidRPr="00655379" w:rsidRDefault="007C11ED" w:rsidP="00847EEE">
            <w:pPr>
              <w:jc w:val="center"/>
              <w:rPr>
                <w:rFonts w:cs="Arial"/>
                <w:b/>
                <w:bCs/>
                <w:sz w:val="20"/>
                <w:szCs w:val="20"/>
                <w:lang w:val="es-ES_tradnl"/>
              </w:rPr>
            </w:pPr>
            <w:r w:rsidRPr="00655379">
              <w:rPr>
                <w:rFonts w:cs="Arial"/>
                <w:b/>
                <w:bCs/>
                <w:sz w:val="20"/>
                <w:szCs w:val="20"/>
                <w:lang w:val="es-ES_tradnl"/>
              </w:rPr>
              <w:t>Nombre</w:t>
            </w:r>
          </w:p>
        </w:tc>
        <w:tc>
          <w:tcPr>
            <w:tcW w:w="1418" w:type="dxa"/>
            <w:shd w:val="clear" w:color="auto" w:fill="DBE5F1" w:themeFill="accent1" w:themeFillTint="33"/>
            <w:vAlign w:val="center"/>
          </w:tcPr>
          <w:p w14:paraId="4F5C55D9" w14:textId="77777777" w:rsidR="007C11ED" w:rsidRPr="00655379" w:rsidRDefault="007C11ED" w:rsidP="00847EEE">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1417" w:type="dxa"/>
            <w:shd w:val="clear" w:color="auto" w:fill="DBE5F1" w:themeFill="accent1" w:themeFillTint="33"/>
            <w:vAlign w:val="center"/>
          </w:tcPr>
          <w:p w14:paraId="24565029" w14:textId="77777777" w:rsidR="007C11ED" w:rsidRPr="00655379" w:rsidRDefault="007C11ED" w:rsidP="00847EEE">
            <w:pPr>
              <w:jc w:val="center"/>
              <w:rPr>
                <w:rFonts w:cs="Arial"/>
                <w:b/>
                <w:bCs/>
                <w:sz w:val="20"/>
                <w:szCs w:val="20"/>
                <w:lang w:val="es-ES_tradnl"/>
              </w:rPr>
            </w:pPr>
            <w:r>
              <w:rPr>
                <w:rFonts w:cs="Arial"/>
                <w:b/>
                <w:bCs/>
                <w:sz w:val="20"/>
                <w:szCs w:val="20"/>
                <w:lang w:val="es-ES_tradnl"/>
              </w:rPr>
              <w:t>N° de Bono</w:t>
            </w:r>
          </w:p>
        </w:tc>
        <w:tc>
          <w:tcPr>
            <w:tcW w:w="2552" w:type="dxa"/>
            <w:shd w:val="clear" w:color="auto" w:fill="DBE5F1" w:themeFill="accent1" w:themeFillTint="33"/>
            <w:vAlign w:val="center"/>
          </w:tcPr>
          <w:p w14:paraId="1E4DF5B6" w14:textId="77777777" w:rsidR="007C11ED" w:rsidRPr="00655379" w:rsidRDefault="007C11ED" w:rsidP="00847EEE">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2FD7FF2A" w14:textId="77777777" w:rsidR="007C11ED" w:rsidRPr="00655379" w:rsidRDefault="007C11ED" w:rsidP="00847EEE">
            <w:pPr>
              <w:jc w:val="center"/>
              <w:rPr>
                <w:rFonts w:cs="Arial"/>
                <w:b/>
                <w:bCs/>
                <w:sz w:val="20"/>
                <w:szCs w:val="20"/>
                <w:lang w:val="es-ES_tradnl"/>
              </w:rPr>
            </w:pPr>
            <w:r w:rsidRPr="00655379">
              <w:rPr>
                <w:rFonts w:cs="Arial"/>
                <w:b/>
                <w:bCs/>
                <w:sz w:val="20"/>
                <w:szCs w:val="20"/>
                <w:lang w:val="es-ES_tradnl"/>
              </w:rPr>
              <w:t>Monto del bono (¢)</w:t>
            </w:r>
          </w:p>
        </w:tc>
      </w:tr>
      <w:tr w:rsidR="007C11ED" w:rsidRPr="00655379" w14:paraId="73B8D855" w14:textId="77777777" w:rsidTr="00847EEE">
        <w:trPr>
          <w:trHeight w:val="567"/>
        </w:trPr>
        <w:tc>
          <w:tcPr>
            <w:tcW w:w="1838" w:type="dxa"/>
            <w:vAlign w:val="center"/>
          </w:tcPr>
          <w:p w14:paraId="1099C18D" w14:textId="66A74FB7" w:rsidR="007C11ED" w:rsidRPr="00202B2A" w:rsidRDefault="004A66D8" w:rsidP="00847EEE">
            <w:pPr>
              <w:rPr>
                <w:rFonts w:cs="Arial"/>
                <w:sz w:val="20"/>
                <w:szCs w:val="20"/>
                <w:lang w:val="es-ES_tradnl"/>
              </w:rPr>
            </w:pPr>
            <w:r>
              <w:rPr>
                <w:rFonts w:cs="Arial"/>
                <w:sz w:val="20"/>
                <w:szCs w:val="20"/>
                <w:lang w:val="es-ES_tradnl"/>
              </w:rPr>
              <w:t xml:space="preserve">Maribel Johanna </w:t>
            </w:r>
            <w:proofErr w:type="spellStart"/>
            <w:r>
              <w:rPr>
                <w:rFonts w:cs="Arial"/>
                <w:sz w:val="20"/>
                <w:szCs w:val="20"/>
                <w:lang w:val="es-ES_tradnl"/>
              </w:rPr>
              <w:t>Atencio</w:t>
            </w:r>
            <w:proofErr w:type="spellEnd"/>
            <w:r>
              <w:rPr>
                <w:rFonts w:cs="Arial"/>
                <w:sz w:val="20"/>
                <w:szCs w:val="20"/>
                <w:lang w:val="es-ES_tradnl"/>
              </w:rPr>
              <w:t xml:space="preserve"> Bejarano</w:t>
            </w:r>
          </w:p>
        </w:tc>
        <w:tc>
          <w:tcPr>
            <w:tcW w:w="1418" w:type="dxa"/>
            <w:vAlign w:val="center"/>
          </w:tcPr>
          <w:p w14:paraId="75A2FCEF" w14:textId="03EB81CF" w:rsidR="007C11ED" w:rsidRPr="00202B2A" w:rsidRDefault="004A66D8" w:rsidP="00847EEE">
            <w:pPr>
              <w:jc w:val="center"/>
              <w:rPr>
                <w:rFonts w:cs="Arial"/>
                <w:sz w:val="20"/>
                <w:szCs w:val="20"/>
                <w:lang w:val="es-ES_tradnl"/>
              </w:rPr>
            </w:pPr>
            <w:r>
              <w:rPr>
                <w:rFonts w:cs="Arial"/>
                <w:sz w:val="20"/>
                <w:szCs w:val="20"/>
                <w:lang w:val="es-ES_tradnl"/>
              </w:rPr>
              <w:t>6-0509-0086</w:t>
            </w:r>
          </w:p>
        </w:tc>
        <w:tc>
          <w:tcPr>
            <w:tcW w:w="1417" w:type="dxa"/>
            <w:vAlign w:val="center"/>
          </w:tcPr>
          <w:p w14:paraId="08CE5E4E" w14:textId="615DBBC2" w:rsidR="007C11ED" w:rsidRPr="00202B2A" w:rsidRDefault="004A66D8" w:rsidP="00847EEE">
            <w:pPr>
              <w:jc w:val="center"/>
              <w:rPr>
                <w:rFonts w:cs="Arial"/>
                <w:sz w:val="20"/>
                <w:szCs w:val="20"/>
                <w:lang w:val="es-CR"/>
              </w:rPr>
            </w:pPr>
            <w:r>
              <w:rPr>
                <w:rFonts w:cs="Arial"/>
                <w:sz w:val="20"/>
                <w:szCs w:val="20"/>
                <w:lang w:val="es-CR"/>
              </w:rPr>
              <w:t>1003319022</w:t>
            </w:r>
          </w:p>
        </w:tc>
        <w:tc>
          <w:tcPr>
            <w:tcW w:w="2552" w:type="dxa"/>
            <w:vAlign w:val="center"/>
          </w:tcPr>
          <w:p w14:paraId="70048503" w14:textId="278D4AC0" w:rsidR="007C11ED" w:rsidRPr="00202B2A" w:rsidRDefault="007C11ED" w:rsidP="00847EEE">
            <w:pPr>
              <w:jc w:val="center"/>
              <w:rPr>
                <w:rFonts w:cs="Arial"/>
                <w:sz w:val="20"/>
                <w:szCs w:val="20"/>
                <w:lang w:val="es-ES_tradnl"/>
              </w:rPr>
            </w:pPr>
            <w:r w:rsidRPr="00202B2A">
              <w:rPr>
                <w:rFonts w:cs="Arial"/>
                <w:sz w:val="20"/>
                <w:szCs w:val="20"/>
                <w:lang w:val="es-CR"/>
              </w:rPr>
              <w:t xml:space="preserve">N° </w:t>
            </w:r>
            <w:r w:rsidR="004A66D8">
              <w:rPr>
                <w:rFonts w:cs="Arial"/>
                <w:sz w:val="20"/>
                <w:szCs w:val="20"/>
                <w:lang w:val="es-CR"/>
              </w:rPr>
              <w:t>1</w:t>
            </w:r>
            <w:r w:rsidRPr="00202B2A">
              <w:rPr>
                <w:rFonts w:cs="Arial"/>
                <w:sz w:val="20"/>
                <w:szCs w:val="20"/>
                <w:lang w:val="es-CR"/>
              </w:rPr>
              <w:t xml:space="preserve"> de la sesión </w:t>
            </w:r>
            <w:r w:rsidR="004A66D8">
              <w:rPr>
                <w:rFonts w:cs="Arial"/>
                <w:sz w:val="20"/>
                <w:szCs w:val="20"/>
                <w:lang w:val="es-CR"/>
              </w:rPr>
              <w:t>22</w:t>
            </w:r>
            <w:r>
              <w:rPr>
                <w:rFonts w:cs="Arial"/>
                <w:sz w:val="20"/>
                <w:szCs w:val="20"/>
                <w:lang w:val="es-CR"/>
              </w:rPr>
              <w:t>-</w:t>
            </w:r>
            <w:r w:rsidRPr="00202B2A">
              <w:rPr>
                <w:rFonts w:cs="Arial"/>
                <w:sz w:val="20"/>
                <w:szCs w:val="20"/>
                <w:lang w:val="es-CR"/>
              </w:rPr>
              <w:t>20</w:t>
            </w:r>
            <w:r>
              <w:rPr>
                <w:rFonts w:cs="Arial"/>
                <w:sz w:val="20"/>
                <w:szCs w:val="20"/>
                <w:lang w:val="es-CR"/>
              </w:rPr>
              <w:t>2</w:t>
            </w:r>
            <w:r w:rsidR="004A66D8">
              <w:rPr>
                <w:rFonts w:cs="Arial"/>
                <w:sz w:val="20"/>
                <w:szCs w:val="20"/>
                <w:lang w:val="es-CR"/>
              </w:rPr>
              <w:t>2</w:t>
            </w:r>
            <w:r w:rsidRPr="00202B2A">
              <w:rPr>
                <w:rFonts w:cs="Arial"/>
                <w:sz w:val="20"/>
                <w:szCs w:val="20"/>
                <w:lang w:val="es-CR"/>
              </w:rPr>
              <w:t xml:space="preserve"> del </w:t>
            </w:r>
            <w:r>
              <w:rPr>
                <w:rFonts w:cs="Arial"/>
                <w:sz w:val="20"/>
                <w:szCs w:val="20"/>
                <w:lang w:val="es-CR"/>
              </w:rPr>
              <w:t>21/</w:t>
            </w:r>
            <w:r w:rsidR="004A66D8">
              <w:rPr>
                <w:rFonts w:cs="Arial"/>
                <w:sz w:val="20"/>
                <w:szCs w:val="20"/>
                <w:lang w:val="es-CR"/>
              </w:rPr>
              <w:t>03</w:t>
            </w:r>
            <w:r>
              <w:rPr>
                <w:rFonts w:cs="Arial"/>
                <w:sz w:val="20"/>
                <w:szCs w:val="20"/>
                <w:lang w:val="es-CR"/>
              </w:rPr>
              <w:t>/202</w:t>
            </w:r>
            <w:r w:rsidR="004A66D8">
              <w:rPr>
                <w:rFonts w:cs="Arial"/>
                <w:sz w:val="20"/>
                <w:szCs w:val="20"/>
                <w:lang w:val="es-CR"/>
              </w:rPr>
              <w:t>2</w:t>
            </w:r>
          </w:p>
        </w:tc>
        <w:tc>
          <w:tcPr>
            <w:tcW w:w="1559" w:type="dxa"/>
            <w:vAlign w:val="center"/>
          </w:tcPr>
          <w:p w14:paraId="786FCA82" w14:textId="7BA55AFC" w:rsidR="007C11ED" w:rsidRPr="00202B2A" w:rsidRDefault="007C11ED" w:rsidP="00847EEE">
            <w:pPr>
              <w:jc w:val="right"/>
              <w:rPr>
                <w:rFonts w:cs="Arial"/>
                <w:sz w:val="20"/>
                <w:szCs w:val="20"/>
                <w:lang w:val="es-ES_tradnl"/>
              </w:rPr>
            </w:pPr>
            <w:r>
              <w:rPr>
                <w:rFonts w:cs="Arial"/>
                <w:sz w:val="20"/>
                <w:szCs w:val="20"/>
                <w:lang w:val="es-ES_tradnl"/>
              </w:rPr>
              <w:t>15</w:t>
            </w:r>
            <w:r w:rsidRPr="00202B2A">
              <w:rPr>
                <w:rFonts w:cs="Arial"/>
                <w:sz w:val="20"/>
                <w:szCs w:val="20"/>
                <w:lang w:val="es-ES_tradnl"/>
              </w:rPr>
              <w:t>.</w:t>
            </w:r>
            <w:r w:rsidR="00DF239A">
              <w:rPr>
                <w:rFonts w:cs="Arial"/>
                <w:sz w:val="20"/>
                <w:szCs w:val="20"/>
                <w:lang w:val="es-ES_tradnl"/>
              </w:rPr>
              <w:t>920</w:t>
            </w:r>
            <w:r w:rsidRPr="00202B2A">
              <w:rPr>
                <w:rFonts w:cs="Arial"/>
                <w:sz w:val="20"/>
                <w:szCs w:val="20"/>
                <w:lang w:val="es-ES_tradnl"/>
              </w:rPr>
              <w:t>.</w:t>
            </w:r>
            <w:r w:rsidR="00DF239A">
              <w:rPr>
                <w:rFonts w:cs="Arial"/>
                <w:sz w:val="20"/>
                <w:szCs w:val="20"/>
                <w:lang w:val="es-ES_tradnl"/>
              </w:rPr>
              <w:t>896</w:t>
            </w:r>
            <w:r w:rsidRPr="00202B2A">
              <w:rPr>
                <w:rFonts w:cs="Arial"/>
                <w:sz w:val="20"/>
                <w:szCs w:val="20"/>
                <w:lang w:val="es-ES_tradnl"/>
              </w:rPr>
              <w:t>,</w:t>
            </w:r>
            <w:r w:rsidR="00DF239A">
              <w:rPr>
                <w:rFonts w:cs="Arial"/>
                <w:sz w:val="20"/>
                <w:szCs w:val="20"/>
                <w:lang w:val="es-ES_tradnl"/>
              </w:rPr>
              <w:t>46</w:t>
            </w:r>
          </w:p>
        </w:tc>
      </w:tr>
      <w:tr w:rsidR="007C11ED" w:rsidRPr="00655379" w14:paraId="7C7417C2" w14:textId="77777777" w:rsidTr="00847EEE">
        <w:trPr>
          <w:trHeight w:val="567"/>
        </w:trPr>
        <w:tc>
          <w:tcPr>
            <w:tcW w:w="1838" w:type="dxa"/>
            <w:vAlign w:val="center"/>
          </w:tcPr>
          <w:p w14:paraId="15501F81" w14:textId="2476CB0C" w:rsidR="007C11ED" w:rsidRPr="00202B2A" w:rsidRDefault="004A66D8" w:rsidP="00847EEE">
            <w:pPr>
              <w:rPr>
                <w:rFonts w:cs="Arial"/>
                <w:sz w:val="20"/>
                <w:szCs w:val="20"/>
                <w:lang w:val="es-ES_tradnl"/>
              </w:rPr>
            </w:pPr>
            <w:proofErr w:type="spellStart"/>
            <w:r>
              <w:rPr>
                <w:rFonts w:cs="Arial"/>
                <w:sz w:val="20"/>
                <w:szCs w:val="20"/>
                <w:lang w:val="es-ES_tradnl"/>
              </w:rPr>
              <w:t>Katherin</w:t>
            </w:r>
            <w:proofErr w:type="spellEnd"/>
            <w:r>
              <w:rPr>
                <w:rFonts w:cs="Arial"/>
                <w:sz w:val="20"/>
                <w:szCs w:val="20"/>
                <w:lang w:val="es-ES_tradnl"/>
              </w:rPr>
              <w:t xml:space="preserve"> Bejarano </w:t>
            </w:r>
            <w:proofErr w:type="spellStart"/>
            <w:r>
              <w:rPr>
                <w:rFonts w:cs="Arial"/>
                <w:sz w:val="20"/>
                <w:szCs w:val="20"/>
                <w:lang w:val="es-ES_tradnl"/>
              </w:rPr>
              <w:t>Atencio</w:t>
            </w:r>
            <w:proofErr w:type="spellEnd"/>
          </w:p>
        </w:tc>
        <w:tc>
          <w:tcPr>
            <w:tcW w:w="1418" w:type="dxa"/>
            <w:vAlign w:val="center"/>
          </w:tcPr>
          <w:p w14:paraId="3DD55D9F" w14:textId="554F7A33" w:rsidR="007C11ED" w:rsidRPr="00202B2A" w:rsidRDefault="004A66D8" w:rsidP="00847EEE">
            <w:pPr>
              <w:jc w:val="center"/>
              <w:rPr>
                <w:rFonts w:cs="Arial"/>
                <w:sz w:val="20"/>
                <w:szCs w:val="20"/>
                <w:lang w:val="es-CR"/>
              </w:rPr>
            </w:pPr>
            <w:r>
              <w:rPr>
                <w:rFonts w:cs="Arial"/>
                <w:sz w:val="20"/>
                <w:szCs w:val="20"/>
                <w:lang w:val="es-CR"/>
              </w:rPr>
              <w:t>6-0452-0457</w:t>
            </w:r>
          </w:p>
        </w:tc>
        <w:tc>
          <w:tcPr>
            <w:tcW w:w="1417" w:type="dxa"/>
            <w:vAlign w:val="center"/>
          </w:tcPr>
          <w:p w14:paraId="3D757AB9" w14:textId="2F4CB522" w:rsidR="007C11ED" w:rsidRPr="00202B2A" w:rsidRDefault="004A66D8" w:rsidP="00847EEE">
            <w:pPr>
              <w:jc w:val="center"/>
              <w:rPr>
                <w:rFonts w:cs="Arial"/>
                <w:sz w:val="20"/>
                <w:szCs w:val="20"/>
                <w:lang w:val="es-CR"/>
              </w:rPr>
            </w:pPr>
            <w:r>
              <w:rPr>
                <w:rFonts w:cs="Arial"/>
                <w:sz w:val="20"/>
                <w:szCs w:val="20"/>
                <w:lang w:val="es-CR"/>
              </w:rPr>
              <w:t>1003289022</w:t>
            </w:r>
          </w:p>
        </w:tc>
        <w:tc>
          <w:tcPr>
            <w:tcW w:w="2552" w:type="dxa"/>
            <w:vAlign w:val="center"/>
          </w:tcPr>
          <w:p w14:paraId="5EF1DC81" w14:textId="018E07F0" w:rsidR="007C11ED" w:rsidRPr="00202B2A" w:rsidRDefault="004A66D8" w:rsidP="00847EEE">
            <w:pPr>
              <w:jc w:val="center"/>
              <w:rPr>
                <w:rFonts w:cs="Arial"/>
                <w:sz w:val="20"/>
                <w:szCs w:val="20"/>
                <w:lang w:val="es-ES_tradnl"/>
              </w:rPr>
            </w:pPr>
            <w:r w:rsidRPr="00202B2A">
              <w:rPr>
                <w:rFonts w:cs="Arial"/>
                <w:sz w:val="20"/>
                <w:szCs w:val="20"/>
                <w:lang w:val="es-CR"/>
              </w:rPr>
              <w:t xml:space="preserve">N° </w:t>
            </w:r>
            <w:r>
              <w:rPr>
                <w:rFonts w:cs="Arial"/>
                <w:sz w:val="20"/>
                <w:szCs w:val="20"/>
                <w:lang w:val="es-CR"/>
              </w:rPr>
              <w:t>1</w:t>
            </w:r>
            <w:r w:rsidRPr="00202B2A">
              <w:rPr>
                <w:rFonts w:cs="Arial"/>
                <w:sz w:val="20"/>
                <w:szCs w:val="20"/>
                <w:lang w:val="es-CR"/>
              </w:rPr>
              <w:t xml:space="preserve"> de la sesión </w:t>
            </w:r>
            <w:r>
              <w:rPr>
                <w:rFonts w:cs="Arial"/>
                <w:sz w:val="20"/>
                <w:szCs w:val="20"/>
                <w:lang w:val="es-CR"/>
              </w:rPr>
              <w:t>22-</w:t>
            </w:r>
            <w:r w:rsidRPr="00202B2A">
              <w:rPr>
                <w:rFonts w:cs="Arial"/>
                <w:sz w:val="20"/>
                <w:szCs w:val="20"/>
                <w:lang w:val="es-CR"/>
              </w:rPr>
              <w:t>20</w:t>
            </w:r>
            <w:r>
              <w:rPr>
                <w:rFonts w:cs="Arial"/>
                <w:sz w:val="20"/>
                <w:szCs w:val="20"/>
                <w:lang w:val="es-CR"/>
              </w:rPr>
              <w:t>22</w:t>
            </w:r>
            <w:r w:rsidRPr="00202B2A">
              <w:rPr>
                <w:rFonts w:cs="Arial"/>
                <w:sz w:val="20"/>
                <w:szCs w:val="20"/>
                <w:lang w:val="es-CR"/>
              </w:rPr>
              <w:t xml:space="preserve"> del </w:t>
            </w:r>
            <w:r>
              <w:rPr>
                <w:rFonts w:cs="Arial"/>
                <w:sz w:val="20"/>
                <w:szCs w:val="20"/>
                <w:lang w:val="es-CR"/>
              </w:rPr>
              <w:t>21/03/2022</w:t>
            </w:r>
          </w:p>
        </w:tc>
        <w:tc>
          <w:tcPr>
            <w:tcW w:w="1559" w:type="dxa"/>
            <w:vAlign w:val="center"/>
          </w:tcPr>
          <w:p w14:paraId="7FA51DC5" w14:textId="507A0F3E" w:rsidR="007C11ED" w:rsidRPr="00202B2A" w:rsidRDefault="00DF239A" w:rsidP="00847EEE">
            <w:pPr>
              <w:jc w:val="right"/>
              <w:rPr>
                <w:rFonts w:cs="Arial"/>
                <w:sz w:val="20"/>
                <w:szCs w:val="20"/>
                <w:lang w:val="es-ES_tradnl"/>
              </w:rPr>
            </w:pPr>
            <w:r>
              <w:rPr>
                <w:rFonts w:cs="Arial"/>
                <w:sz w:val="20"/>
                <w:szCs w:val="20"/>
                <w:lang w:val="es-ES_tradnl"/>
              </w:rPr>
              <w:t>15</w:t>
            </w:r>
            <w:r w:rsidRPr="00202B2A">
              <w:rPr>
                <w:rFonts w:cs="Arial"/>
                <w:sz w:val="20"/>
                <w:szCs w:val="20"/>
                <w:lang w:val="es-ES_tradnl"/>
              </w:rPr>
              <w:t>.</w:t>
            </w:r>
            <w:r>
              <w:rPr>
                <w:rFonts w:cs="Arial"/>
                <w:sz w:val="20"/>
                <w:szCs w:val="20"/>
                <w:lang w:val="es-ES_tradnl"/>
              </w:rPr>
              <w:t>920</w:t>
            </w:r>
            <w:r w:rsidRPr="00202B2A">
              <w:rPr>
                <w:rFonts w:cs="Arial"/>
                <w:sz w:val="20"/>
                <w:szCs w:val="20"/>
                <w:lang w:val="es-ES_tradnl"/>
              </w:rPr>
              <w:t>.</w:t>
            </w:r>
            <w:r>
              <w:rPr>
                <w:rFonts w:cs="Arial"/>
                <w:sz w:val="20"/>
                <w:szCs w:val="20"/>
                <w:lang w:val="es-ES_tradnl"/>
              </w:rPr>
              <w:t>896</w:t>
            </w:r>
            <w:r w:rsidRPr="00202B2A">
              <w:rPr>
                <w:rFonts w:cs="Arial"/>
                <w:sz w:val="20"/>
                <w:szCs w:val="20"/>
                <w:lang w:val="es-ES_tradnl"/>
              </w:rPr>
              <w:t>,</w:t>
            </w:r>
            <w:r>
              <w:rPr>
                <w:rFonts w:cs="Arial"/>
                <w:sz w:val="20"/>
                <w:szCs w:val="20"/>
                <w:lang w:val="es-ES_tradnl"/>
              </w:rPr>
              <w:t>46</w:t>
            </w:r>
          </w:p>
        </w:tc>
      </w:tr>
    </w:tbl>
    <w:p w14:paraId="0CC05DCC" w14:textId="77777777" w:rsidR="007C11ED" w:rsidRDefault="007C11ED" w:rsidP="007C11ED">
      <w:pPr>
        <w:spacing w:line="360" w:lineRule="auto"/>
        <w:jc w:val="both"/>
        <w:rPr>
          <w:rFonts w:cs="Arial"/>
          <w:sz w:val="22"/>
          <w:szCs w:val="22"/>
          <w:lang w:val="es-ES_tradnl"/>
        </w:rPr>
      </w:pPr>
    </w:p>
    <w:p w14:paraId="0C2D197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36E5B7" w14:textId="77777777" w:rsidR="002B71CC" w:rsidRPr="00D14EAF" w:rsidRDefault="002B71CC" w:rsidP="002B71CC">
      <w:pPr>
        <w:spacing w:line="360" w:lineRule="auto"/>
        <w:jc w:val="both"/>
        <w:rPr>
          <w:rFonts w:cs="Arial"/>
          <w:b/>
          <w:sz w:val="22"/>
        </w:rPr>
      </w:pPr>
      <w:r w:rsidRPr="00D14EAF">
        <w:rPr>
          <w:rFonts w:cs="Arial"/>
          <w:b/>
          <w:sz w:val="22"/>
        </w:rPr>
        <w:t>************</w:t>
      </w:r>
    </w:p>
    <w:p w14:paraId="0A175E26" w14:textId="77777777" w:rsidR="002B71CC" w:rsidRDefault="002B71CC" w:rsidP="002B71CC">
      <w:pPr>
        <w:spacing w:line="360" w:lineRule="auto"/>
        <w:jc w:val="both"/>
        <w:rPr>
          <w:rFonts w:cs="Arial"/>
          <w:sz w:val="22"/>
          <w:lang w:val="es-ES_tradnl"/>
        </w:rPr>
      </w:pPr>
    </w:p>
    <w:p w14:paraId="3D8381E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88927F6" w14:textId="77777777" w:rsidR="00FA78A2" w:rsidRPr="00D457D0" w:rsidRDefault="00FA78A2" w:rsidP="00FA78A2">
      <w:pPr>
        <w:spacing w:line="360" w:lineRule="auto"/>
        <w:jc w:val="both"/>
        <w:rPr>
          <w:rFonts w:cs="Arial"/>
          <w:b/>
          <w:bCs/>
          <w:sz w:val="22"/>
          <w:szCs w:val="22"/>
        </w:rPr>
      </w:pPr>
      <w:r w:rsidRPr="00D457D0">
        <w:rPr>
          <w:rFonts w:cs="Arial"/>
          <w:b/>
          <w:bCs/>
          <w:sz w:val="22"/>
          <w:szCs w:val="22"/>
        </w:rPr>
        <w:t>Considerando:</w:t>
      </w:r>
    </w:p>
    <w:p w14:paraId="61C2CA06" w14:textId="0000FD36" w:rsidR="00483AC3" w:rsidRDefault="00FA78A2" w:rsidP="00483AC3">
      <w:pPr>
        <w:spacing w:line="360" w:lineRule="auto"/>
        <w:jc w:val="both"/>
        <w:rPr>
          <w:rFonts w:cs="Arial"/>
          <w:sz w:val="22"/>
          <w:szCs w:val="22"/>
        </w:rPr>
      </w:pPr>
      <w:r w:rsidRPr="00D457D0">
        <w:rPr>
          <w:rFonts w:cs="Arial"/>
          <w:b/>
          <w:bCs/>
          <w:sz w:val="22"/>
          <w:szCs w:val="22"/>
        </w:rPr>
        <w:t>Primero:</w:t>
      </w:r>
      <w:r>
        <w:rPr>
          <w:rFonts w:cs="Arial"/>
          <w:sz w:val="22"/>
          <w:szCs w:val="22"/>
        </w:rPr>
        <w:t xml:space="preserve"> Que mediante </w:t>
      </w:r>
      <w:r>
        <w:rPr>
          <w:rFonts w:cs="Arial"/>
          <w:sz w:val="22"/>
          <w:lang w:val="es-ES_tradnl"/>
        </w:rPr>
        <w:t>el oficio GG-M</w:t>
      </w:r>
      <w:r w:rsidR="005F1BC1">
        <w:rPr>
          <w:rFonts w:cs="Arial"/>
          <w:sz w:val="22"/>
          <w:lang w:val="es-ES_tradnl"/>
        </w:rPr>
        <w:t>E-1178-2022</w:t>
      </w:r>
      <w:r>
        <w:rPr>
          <w:rFonts w:cs="Arial"/>
          <w:sz w:val="22"/>
          <w:lang w:val="es-ES_tradnl"/>
        </w:rPr>
        <w:t xml:space="preserve"> del </w:t>
      </w:r>
      <w:r w:rsidR="005F1BC1">
        <w:rPr>
          <w:rFonts w:cs="Arial"/>
          <w:sz w:val="22"/>
          <w:lang w:val="es-ES_tradnl"/>
        </w:rPr>
        <w:t>20</w:t>
      </w:r>
      <w:r>
        <w:rPr>
          <w:rFonts w:cs="Arial"/>
          <w:sz w:val="22"/>
          <w:lang w:val="es-ES_tradnl"/>
        </w:rPr>
        <w:t xml:space="preserve"> de </w:t>
      </w:r>
      <w:r w:rsidR="005F1BC1">
        <w:rPr>
          <w:rFonts w:cs="Arial"/>
          <w:sz w:val="22"/>
          <w:lang w:val="es-ES_tradnl"/>
        </w:rPr>
        <w:t>setiembre</w:t>
      </w:r>
      <w:r>
        <w:rPr>
          <w:rFonts w:cs="Arial"/>
          <w:sz w:val="22"/>
          <w:lang w:val="es-ES_tradnl"/>
        </w:rPr>
        <w:t xml:space="preserve"> de 202</w:t>
      </w:r>
      <w:r w:rsidR="005F1BC1">
        <w:rPr>
          <w:rFonts w:cs="Arial"/>
          <w:sz w:val="22"/>
          <w:lang w:val="es-ES_tradnl"/>
        </w:rPr>
        <w:t>2</w:t>
      </w:r>
      <w:r>
        <w:rPr>
          <w:rFonts w:cs="Arial"/>
          <w:sz w:val="22"/>
          <w:lang w:val="es-ES_tradnl"/>
        </w:rPr>
        <w:t xml:space="preserve">, la </w:t>
      </w:r>
      <w:r w:rsidRPr="005B1EC5">
        <w:rPr>
          <w:rFonts w:cs="Arial"/>
          <w:sz w:val="22"/>
          <w:lang w:val="es-ES_tradnl"/>
        </w:rPr>
        <w:t>Gerencia General</w:t>
      </w:r>
      <w:r>
        <w:rPr>
          <w:rFonts w:cs="Arial"/>
          <w:sz w:val="22"/>
          <w:lang w:val="es-ES_tradnl"/>
        </w:rPr>
        <w:t xml:space="preserve"> remite y avala el informe DF-OF-</w:t>
      </w:r>
      <w:r w:rsidR="005F1BC1">
        <w:rPr>
          <w:rFonts w:cs="Arial"/>
          <w:sz w:val="22"/>
          <w:lang w:val="es-ES_tradnl"/>
        </w:rPr>
        <w:t>0996-2022</w:t>
      </w:r>
      <w:r>
        <w:rPr>
          <w:rFonts w:cs="Arial"/>
          <w:sz w:val="22"/>
          <w:lang w:val="es-ES_tradnl"/>
        </w:rPr>
        <w:t xml:space="preserve"> de la Dirección FOSUVI, que contiene la solicitud para corregir el acuerdo N° </w:t>
      </w:r>
      <w:r w:rsidR="005F1BC1">
        <w:rPr>
          <w:rFonts w:cs="Arial"/>
          <w:sz w:val="22"/>
          <w:lang w:val="es-ES_tradnl"/>
        </w:rPr>
        <w:t>2</w:t>
      </w:r>
      <w:r>
        <w:rPr>
          <w:rFonts w:cs="Arial"/>
          <w:sz w:val="22"/>
          <w:lang w:val="es-ES_tradnl"/>
        </w:rPr>
        <w:t xml:space="preserve"> de la sesión </w:t>
      </w:r>
      <w:r w:rsidR="005F1BC1">
        <w:rPr>
          <w:rFonts w:cs="Arial"/>
          <w:sz w:val="22"/>
          <w:lang w:val="es-ES_tradnl"/>
        </w:rPr>
        <w:t>46</w:t>
      </w:r>
      <w:r>
        <w:rPr>
          <w:rFonts w:cs="Arial"/>
          <w:sz w:val="22"/>
          <w:lang w:val="es-ES_tradnl"/>
        </w:rPr>
        <w:t>-202</w:t>
      </w:r>
      <w:r w:rsidR="005F1BC1">
        <w:rPr>
          <w:rFonts w:cs="Arial"/>
          <w:sz w:val="22"/>
          <w:lang w:val="es-ES_tradnl"/>
        </w:rPr>
        <w:t>2</w:t>
      </w:r>
      <w:r>
        <w:rPr>
          <w:rFonts w:cs="Arial"/>
          <w:sz w:val="22"/>
          <w:lang w:val="es-ES_tradnl"/>
        </w:rPr>
        <w:t xml:space="preserve">, del </w:t>
      </w:r>
      <w:r w:rsidR="005F1BC1">
        <w:rPr>
          <w:rFonts w:cs="Arial"/>
          <w:sz w:val="22"/>
          <w:lang w:val="es-ES_tradnl"/>
        </w:rPr>
        <w:t>05</w:t>
      </w:r>
      <w:r>
        <w:rPr>
          <w:rFonts w:cs="Arial"/>
          <w:sz w:val="22"/>
          <w:lang w:val="es-ES_tradnl"/>
        </w:rPr>
        <w:t xml:space="preserve"> de </w:t>
      </w:r>
      <w:r w:rsidR="005F1BC1">
        <w:rPr>
          <w:rFonts w:cs="Arial"/>
          <w:sz w:val="22"/>
          <w:lang w:val="es-ES_tradnl"/>
        </w:rPr>
        <w:t>setiembre</w:t>
      </w:r>
      <w:r>
        <w:rPr>
          <w:rFonts w:cs="Arial"/>
          <w:sz w:val="22"/>
          <w:lang w:val="es-ES_tradnl"/>
        </w:rPr>
        <w:t xml:space="preserve"> de 20</w:t>
      </w:r>
      <w:r w:rsidR="005F1BC1">
        <w:rPr>
          <w:rFonts w:cs="Arial"/>
          <w:sz w:val="22"/>
          <w:lang w:val="es-ES_tradnl"/>
        </w:rPr>
        <w:t>22</w:t>
      </w:r>
      <w:r>
        <w:rPr>
          <w:rFonts w:cs="Arial"/>
          <w:sz w:val="22"/>
          <w:lang w:val="es-ES_tradnl"/>
        </w:rPr>
        <w:t xml:space="preserve">, en el sentido </w:t>
      </w:r>
      <w:r w:rsidR="005F1BC1">
        <w:rPr>
          <w:rFonts w:cs="Arial"/>
          <w:sz w:val="22"/>
          <w:lang w:val="es-ES_tradnl"/>
        </w:rPr>
        <w:t>modificar el monto aprobado y la entidad autorizada para los casos de las familias que encabezan las señoras Cinthya Vanessa Solano Montoya</w:t>
      </w:r>
      <w:r w:rsidR="00483AC3">
        <w:rPr>
          <w:rFonts w:cs="Arial"/>
          <w:sz w:val="22"/>
          <w:lang w:val="es-ES_tradnl"/>
        </w:rPr>
        <w:t xml:space="preserve"> y</w:t>
      </w:r>
      <w:r w:rsidR="005F1BC1">
        <w:rPr>
          <w:rFonts w:cs="Arial"/>
          <w:sz w:val="22"/>
          <w:lang w:val="es-ES_tradnl"/>
        </w:rPr>
        <w:t xml:space="preserve"> </w:t>
      </w:r>
      <w:proofErr w:type="spellStart"/>
      <w:r w:rsidR="005F1BC1">
        <w:rPr>
          <w:rFonts w:cs="Arial"/>
          <w:sz w:val="22"/>
          <w:lang w:val="es-ES_tradnl"/>
        </w:rPr>
        <w:t>Ru</w:t>
      </w:r>
      <w:r w:rsidR="003128F7">
        <w:rPr>
          <w:rFonts w:cs="Arial"/>
          <w:sz w:val="22"/>
          <w:lang w:val="es-ES_tradnl"/>
        </w:rPr>
        <w:t>dybel</w:t>
      </w:r>
      <w:proofErr w:type="spellEnd"/>
      <w:r w:rsidR="005F1BC1">
        <w:rPr>
          <w:rFonts w:cs="Arial"/>
          <w:sz w:val="22"/>
          <w:lang w:val="es-ES_tradnl"/>
        </w:rPr>
        <w:t xml:space="preserve"> del Rosario Meneses Arias</w:t>
      </w:r>
      <w:r w:rsidR="00483AC3">
        <w:rPr>
          <w:rFonts w:cs="Arial"/>
          <w:sz w:val="22"/>
          <w:lang w:val="es-ES_tradnl"/>
        </w:rPr>
        <w:t xml:space="preserve">, a quienes, por un error </w:t>
      </w:r>
      <w:r w:rsidR="00483AC3" w:rsidRPr="00483AC3">
        <w:rPr>
          <w:rFonts w:cs="Arial"/>
          <w:sz w:val="22"/>
          <w:szCs w:val="22"/>
          <w:lang w:val="es-CR"/>
        </w:rPr>
        <w:t>involuntario</w:t>
      </w:r>
      <w:r w:rsidR="00483AC3">
        <w:rPr>
          <w:rFonts w:cs="Arial"/>
          <w:sz w:val="22"/>
          <w:szCs w:val="22"/>
          <w:lang w:val="es-CR"/>
        </w:rPr>
        <w:t xml:space="preserve"> al </w:t>
      </w:r>
      <w:r w:rsidR="00483AC3" w:rsidRPr="00483AC3">
        <w:rPr>
          <w:rFonts w:cs="Arial"/>
          <w:sz w:val="22"/>
          <w:szCs w:val="22"/>
          <w:lang w:val="es-CR"/>
        </w:rPr>
        <w:t>momento de remitir los informes</w:t>
      </w:r>
      <w:r w:rsidR="00483AC3">
        <w:rPr>
          <w:rFonts w:cs="Arial"/>
          <w:sz w:val="22"/>
          <w:szCs w:val="22"/>
          <w:lang w:val="es-CR"/>
        </w:rPr>
        <w:t xml:space="preserve"> </w:t>
      </w:r>
      <w:r w:rsidR="00483AC3" w:rsidRPr="00483AC3">
        <w:rPr>
          <w:rFonts w:cs="Arial"/>
          <w:sz w:val="22"/>
          <w:szCs w:val="22"/>
          <w:lang w:val="es-CR"/>
        </w:rPr>
        <w:t>para aprobaci</w:t>
      </w:r>
      <w:r w:rsidR="00483AC3">
        <w:rPr>
          <w:rFonts w:cs="Arial"/>
          <w:sz w:val="22"/>
          <w:szCs w:val="22"/>
          <w:lang w:val="es-CR"/>
        </w:rPr>
        <w:t>ón</w:t>
      </w:r>
      <w:r w:rsidR="00483AC3" w:rsidRPr="00483AC3">
        <w:rPr>
          <w:rFonts w:cs="Arial"/>
          <w:sz w:val="22"/>
          <w:szCs w:val="22"/>
          <w:lang w:val="es-CR"/>
        </w:rPr>
        <w:t xml:space="preserve">, se </w:t>
      </w:r>
      <w:r w:rsidR="00483AC3">
        <w:rPr>
          <w:rFonts w:cs="Arial"/>
          <w:sz w:val="22"/>
          <w:szCs w:val="22"/>
          <w:lang w:val="es-CR"/>
        </w:rPr>
        <w:t xml:space="preserve">les colocó </w:t>
      </w:r>
      <w:r w:rsidR="00483AC3" w:rsidRPr="00483AC3">
        <w:rPr>
          <w:rFonts w:cs="Arial"/>
          <w:sz w:val="22"/>
          <w:szCs w:val="22"/>
          <w:lang w:val="es-CR"/>
        </w:rPr>
        <w:t>informaci</w:t>
      </w:r>
      <w:r w:rsidR="00483AC3">
        <w:rPr>
          <w:rFonts w:cs="Arial"/>
          <w:sz w:val="22"/>
          <w:szCs w:val="22"/>
          <w:lang w:val="es-CR"/>
        </w:rPr>
        <w:t>ón incorrecta</w:t>
      </w:r>
      <w:r w:rsidR="00483AC3" w:rsidRPr="00483AC3">
        <w:rPr>
          <w:rFonts w:cs="Arial"/>
          <w:sz w:val="22"/>
          <w:szCs w:val="22"/>
          <w:lang w:val="es-CR"/>
        </w:rPr>
        <w:t xml:space="preserve"> </w:t>
      </w:r>
      <w:r w:rsidR="00483AC3">
        <w:rPr>
          <w:rFonts w:cs="Arial"/>
          <w:sz w:val="22"/>
          <w:szCs w:val="22"/>
          <w:lang w:val="es-CR"/>
        </w:rPr>
        <w:t>sobre l</w:t>
      </w:r>
      <w:r w:rsidR="00483AC3" w:rsidRPr="00483AC3">
        <w:rPr>
          <w:rFonts w:cs="Arial"/>
          <w:sz w:val="22"/>
          <w:szCs w:val="22"/>
          <w:lang w:val="es-CR"/>
        </w:rPr>
        <w:t>a asignaci</w:t>
      </w:r>
      <w:r w:rsidR="00483AC3">
        <w:rPr>
          <w:rFonts w:cs="Arial"/>
          <w:sz w:val="22"/>
          <w:szCs w:val="22"/>
          <w:lang w:val="es-CR"/>
        </w:rPr>
        <w:t xml:space="preserve">ón de la </w:t>
      </w:r>
      <w:r w:rsidR="00483AC3" w:rsidRPr="00483AC3">
        <w:rPr>
          <w:rFonts w:cs="Arial"/>
          <w:sz w:val="22"/>
          <w:szCs w:val="22"/>
          <w:lang w:val="es-CR"/>
        </w:rPr>
        <w:t xml:space="preserve">entidad autorizada, </w:t>
      </w:r>
      <w:r w:rsidR="00D76567">
        <w:rPr>
          <w:rFonts w:cs="Arial"/>
          <w:sz w:val="22"/>
          <w:szCs w:val="22"/>
          <w:lang w:val="es-CR"/>
        </w:rPr>
        <w:t xml:space="preserve">así </w:t>
      </w:r>
      <w:r w:rsidR="00483AC3" w:rsidRPr="00483AC3">
        <w:rPr>
          <w:rFonts w:cs="Arial"/>
          <w:sz w:val="22"/>
          <w:szCs w:val="22"/>
          <w:lang w:val="es-CR"/>
        </w:rPr>
        <w:t xml:space="preserve">como </w:t>
      </w:r>
      <w:r w:rsidR="00D76567">
        <w:rPr>
          <w:rFonts w:cs="Arial"/>
          <w:sz w:val="22"/>
          <w:szCs w:val="22"/>
          <w:lang w:val="es-CR"/>
        </w:rPr>
        <w:t>con respecto al</w:t>
      </w:r>
      <w:r w:rsidR="00483AC3" w:rsidRPr="00483AC3">
        <w:rPr>
          <w:rFonts w:cs="Arial"/>
          <w:sz w:val="22"/>
          <w:szCs w:val="22"/>
          <w:lang w:val="es-CR"/>
        </w:rPr>
        <w:t xml:space="preserve"> monto de</w:t>
      </w:r>
      <w:r w:rsidR="00D76567">
        <w:rPr>
          <w:rFonts w:cs="Arial"/>
          <w:sz w:val="22"/>
          <w:szCs w:val="22"/>
          <w:lang w:val="es-CR"/>
        </w:rPr>
        <w:t>l</w:t>
      </w:r>
      <w:r w:rsidR="00483AC3" w:rsidRPr="00483AC3">
        <w:rPr>
          <w:rFonts w:cs="Arial"/>
          <w:sz w:val="22"/>
          <w:szCs w:val="22"/>
          <w:lang w:val="es-CR"/>
        </w:rPr>
        <w:t xml:space="preserve"> bono </w:t>
      </w:r>
      <w:r w:rsidR="00D76567">
        <w:rPr>
          <w:rFonts w:cs="Arial"/>
          <w:sz w:val="22"/>
          <w:szCs w:val="22"/>
          <w:lang w:val="es-CR"/>
        </w:rPr>
        <w:t>y los datos de los inmuebles.</w:t>
      </w:r>
    </w:p>
    <w:p w14:paraId="4367CB6A" w14:textId="77777777" w:rsidR="00483AC3" w:rsidRDefault="00483AC3" w:rsidP="00FA78A2">
      <w:pPr>
        <w:spacing w:line="360" w:lineRule="auto"/>
        <w:jc w:val="both"/>
        <w:rPr>
          <w:rFonts w:cs="Arial"/>
          <w:sz w:val="22"/>
          <w:szCs w:val="22"/>
        </w:rPr>
      </w:pPr>
    </w:p>
    <w:p w14:paraId="66CC781A" w14:textId="4057AB0C" w:rsidR="00FA78A2" w:rsidRDefault="00FA78A2" w:rsidP="00FA78A2">
      <w:pPr>
        <w:spacing w:line="360" w:lineRule="auto"/>
        <w:jc w:val="both"/>
        <w:rPr>
          <w:rFonts w:cs="Arial"/>
          <w:sz w:val="22"/>
          <w:lang w:val="es-ES_tradnl"/>
        </w:rPr>
      </w:pPr>
      <w:r w:rsidRPr="00D457D0">
        <w:rPr>
          <w:rFonts w:cs="Arial"/>
          <w:b/>
          <w:bCs/>
          <w:sz w:val="22"/>
          <w:szCs w:val="22"/>
        </w:rPr>
        <w:t>Segundo:</w:t>
      </w:r>
      <w:r>
        <w:rPr>
          <w:rFonts w:cs="Arial"/>
          <w:sz w:val="22"/>
          <w:szCs w:val="22"/>
        </w:rPr>
        <w:t xml:space="preserve"> </w:t>
      </w:r>
      <w:r w:rsidRPr="00483AC3">
        <w:rPr>
          <w:rFonts w:cs="Arial"/>
          <w:sz w:val="22"/>
          <w:szCs w:val="22"/>
        </w:rPr>
        <w:t xml:space="preserve">Que esta </w:t>
      </w:r>
      <w:r w:rsidRPr="00483AC3">
        <w:rPr>
          <w:rFonts w:cs="Arial"/>
          <w:sz w:val="22"/>
          <w:szCs w:val="22"/>
          <w:lang w:val="es-ES_tradnl"/>
        </w:rPr>
        <w:t>Junta Directiva estima pertinente actuar de la forma que recomienda la Administración,</w:t>
      </w:r>
      <w:r w:rsidR="00483AC3">
        <w:rPr>
          <w:rFonts w:cs="Arial"/>
          <w:sz w:val="22"/>
          <w:szCs w:val="22"/>
          <w:lang w:val="es-ES_tradnl"/>
        </w:rPr>
        <w:t xml:space="preserve"> </w:t>
      </w:r>
      <w:r w:rsidR="00D76567">
        <w:rPr>
          <w:rFonts w:cs="Arial"/>
          <w:sz w:val="22"/>
          <w:szCs w:val="22"/>
          <w:lang w:val="es-ES_tradnl"/>
        </w:rPr>
        <w:t>según lo indicado en el informe DF-OF-0996-2022</w:t>
      </w:r>
      <w:r w:rsidRPr="00483AC3">
        <w:rPr>
          <w:rFonts w:cs="Arial"/>
          <w:sz w:val="22"/>
          <w:lang w:val="es-ES_tradnl"/>
        </w:rPr>
        <w:t>.</w:t>
      </w:r>
    </w:p>
    <w:p w14:paraId="4D28615D" w14:textId="77777777" w:rsidR="00FA78A2" w:rsidRDefault="00FA78A2" w:rsidP="00FA78A2">
      <w:pPr>
        <w:spacing w:line="360" w:lineRule="auto"/>
        <w:jc w:val="both"/>
        <w:rPr>
          <w:rFonts w:cs="Arial"/>
          <w:sz w:val="22"/>
          <w:lang w:val="es-ES_tradnl"/>
        </w:rPr>
      </w:pPr>
    </w:p>
    <w:p w14:paraId="212BFBC3" w14:textId="77777777" w:rsidR="00FA78A2" w:rsidRPr="00B578EA" w:rsidRDefault="00FA78A2" w:rsidP="00FA78A2">
      <w:pPr>
        <w:spacing w:line="360" w:lineRule="auto"/>
        <w:jc w:val="both"/>
        <w:rPr>
          <w:rFonts w:cs="Arial"/>
          <w:b/>
          <w:bCs/>
          <w:sz w:val="22"/>
          <w:lang w:val="es-ES_tradnl"/>
        </w:rPr>
      </w:pPr>
      <w:r w:rsidRPr="00B578EA">
        <w:rPr>
          <w:rFonts w:cs="Arial"/>
          <w:b/>
          <w:bCs/>
          <w:sz w:val="22"/>
          <w:lang w:val="es-ES_tradnl"/>
        </w:rPr>
        <w:t>Por tanto, se acuerda:</w:t>
      </w:r>
    </w:p>
    <w:p w14:paraId="78DCEF52" w14:textId="6F526EBC" w:rsidR="00FA78A2" w:rsidRDefault="00D76567" w:rsidP="009611B0">
      <w:pPr>
        <w:shd w:val="clear" w:color="auto" w:fill="FFFFFF" w:themeFill="background1"/>
        <w:spacing w:line="360" w:lineRule="auto"/>
        <w:jc w:val="both"/>
        <w:rPr>
          <w:rFonts w:cs="Arial"/>
          <w:sz w:val="22"/>
          <w:lang w:val="es-ES_tradnl"/>
        </w:rPr>
      </w:pPr>
      <w:r>
        <w:rPr>
          <w:rFonts w:cs="Arial"/>
          <w:sz w:val="22"/>
          <w:lang w:val="es-ES_tradnl"/>
        </w:rPr>
        <w:lastRenderedPageBreak/>
        <w:t>Corregir y m</w:t>
      </w:r>
      <w:r w:rsidR="00FA78A2">
        <w:rPr>
          <w:rFonts w:cs="Arial"/>
          <w:sz w:val="22"/>
          <w:lang w:val="es-ES_tradnl"/>
        </w:rPr>
        <w:t xml:space="preserve">odificar el acuerdo N° </w:t>
      </w:r>
      <w:r w:rsidR="00847EEE">
        <w:rPr>
          <w:rFonts w:cs="Arial"/>
          <w:sz w:val="22"/>
          <w:lang w:val="es-ES_tradnl"/>
        </w:rPr>
        <w:t>2</w:t>
      </w:r>
      <w:r w:rsidR="00FA78A2">
        <w:rPr>
          <w:rFonts w:cs="Arial"/>
          <w:sz w:val="22"/>
          <w:lang w:val="es-ES_tradnl"/>
        </w:rPr>
        <w:t xml:space="preserve"> de la sesión </w:t>
      </w:r>
      <w:r w:rsidR="00847EEE">
        <w:rPr>
          <w:rFonts w:cs="Arial"/>
          <w:sz w:val="22"/>
          <w:lang w:val="es-ES_tradnl"/>
        </w:rPr>
        <w:t xml:space="preserve">46-2022, </w:t>
      </w:r>
      <w:r>
        <w:rPr>
          <w:rFonts w:cs="Arial"/>
          <w:sz w:val="22"/>
          <w:lang w:val="es-ES_tradnl"/>
        </w:rPr>
        <w:t xml:space="preserve">únicamente en lo correspondiente a las operaciones de </w:t>
      </w:r>
      <w:r w:rsidRPr="00D76567">
        <w:rPr>
          <w:rFonts w:cs="Arial"/>
          <w:sz w:val="22"/>
          <w:szCs w:val="22"/>
          <w:lang w:val="es-ES_tradnl"/>
        </w:rPr>
        <w:t>Bono Familiar de Vivienda</w:t>
      </w:r>
      <w:r>
        <w:rPr>
          <w:rFonts w:cs="Arial"/>
          <w:sz w:val="22"/>
          <w:szCs w:val="22"/>
          <w:lang w:val="es-ES_tradnl"/>
        </w:rPr>
        <w:t xml:space="preserve"> aprobadas a las señoras </w:t>
      </w:r>
      <w:r>
        <w:rPr>
          <w:rFonts w:cs="Arial"/>
          <w:sz w:val="22"/>
          <w:lang w:val="es-ES_tradnl"/>
        </w:rPr>
        <w:t xml:space="preserve">Cinthya Vanessa Solano Montoya y </w:t>
      </w:r>
      <w:proofErr w:type="spellStart"/>
      <w:r>
        <w:rPr>
          <w:rFonts w:cs="Arial"/>
          <w:sz w:val="22"/>
          <w:lang w:val="es-ES_tradnl"/>
        </w:rPr>
        <w:t>Rudybel</w:t>
      </w:r>
      <w:proofErr w:type="spellEnd"/>
      <w:r>
        <w:rPr>
          <w:rFonts w:cs="Arial"/>
          <w:sz w:val="22"/>
          <w:lang w:val="es-ES_tradnl"/>
        </w:rPr>
        <w:t xml:space="preserve"> del Rosario Meneses Arias, </w:t>
      </w:r>
      <w:r w:rsidR="00FA78A2">
        <w:rPr>
          <w:rFonts w:cs="Arial"/>
          <w:sz w:val="22"/>
          <w:lang w:val="es-ES_tradnl"/>
        </w:rPr>
        <w:t xml:space="preserve">para que se le </w:t>
      </w:r>
      <w:r w:rsidR="00847EEE">
        <w:rPr>
          <w:rFonts w:cs="Arial"/>
          <w:sz w:val="22"/>
          <w:lang w:val="es-ES_tradnl"/>
        </w:rPr>
        <w:t xml:space="preserve">lea </w:t>
      </w:r>
      <w:r>
        <w:rPr>
          <w:rFonts w:cs="Arial"/>
          <w:sz w:val="22"/>
          <w:lang w:val="es-ES_tradnl"/>
        </w:rPr>
        <w:t>de la siguiente forma</w:t>
      </w:r>
      <w:r w:rsidR="00847EEE">
        <w:rPr>
          <w:rFonts w:cs="Arial"/>
          <w:sz w:val="22"/>
          <w:lang w:val="es-ES_tradnl"/>
        </w:rPr>
        <w:t xml:space="preserve">: </w:t>
      </w:r>
    </w:p>
    <w:p w14:paraId="45303AC1" w14:textId="447E7C07" w:rsidR="00847EEE" w:rsidRDefault="00847EEE" w:rsidP="00FA78A2">
      <w:pPr>
        <w:spacing w:line="360" w:lineRule="auto"/>
        <w:jc w:val="both"/>
        <w:rPr>
          <w:rFonts w:cs="Arial"/>
          <w:sz w:val="22"/>
          <w:lang w:val="es-ES_tradnl"/>
        </w:rPr>
      </w:pPr>
    </w:p>
    <w:tbl>
      <w:tblPr>
        <w:tblW w:w="8926" w:type="dxa"/>
        <w:tblLayout w:type="fixed"/>
        <w:tblLook w:val="0400" w:firstRow="0" w:lastRow="0" w:firstColumn="0" w:lastColumn="0" w:noHBand="0" w:noVBand="1"/>
      </w:tblPr>
      <w:tblGrid>
        <w:gridCol w:w="1271"/>
        <w:gridCol w:w="709"/>
        <w:gridCol w:w="709"/>
        <w:gridCol w:w="992"/>
        <w:gridCol w:w="567"/>
        <w:gridCol w:w="992"/>
        <w:gridCol w:w="992"/>
        <w:gridCol w:w="851"/>
        <w:gridCol w:w="850"/>
        <w:gridCol w:w="993"/>
      </w:tblGrid>
      <w:tr w:rsidR="00847EEE" w14:paraId="43ABFC2A" w14:textId="77777777" w:rsidTr="007E496E">
        <w:trPr>
          <w:trHeight w:val="454"/>
        </w:trPr>
        <w:tc>
          <w:tcPr>
            <w:tcW w:w="8926" w:type="dxa"/>
            <w:gridSpan w:val="10"/>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96570F9" w14:textId="5C4A2A10" w:rsidR="00847EEE" w:rsidRPr="006C340C" w:rsidRDefault="00847EEE" w:rsidP="00847EEE">
            <w:pPr>
              <w:ind w:left="87"/>
              <w:rPr>
                <w:rFonts w:cs="Arial"/>
                <w:b/>
                <w:sz w:val="20"/>
                <w:szCs w:val="20"/>
              </w:rPr>
            </w:pPr>
            <w:r>
              <w:rPr>
                <w:rFonts w:cs="Arial"/>
                <w:b/>
                <w:sz w:val="20"/>
                <w:szCs w:val="20"/>
              </w:rPr>
              <w:t>Entidad Autorizada: C</w:t>
            </w:r>
            <w:r w:rsidR="007E496E">
              <w:rPr>
                <w:rFonts w:cs="Arial"/>
                <w:b/>
                <w:sz w:val="20"/>
                <w:szCs w:val="20"/>
              </w:rPr>
              <w:t xml:space="preserve">OOPENAE, R.L. </w:t>
            </w:r>
          </w:p>
        </w:tc>
      </w:tr>
      <w:tr w:rsidR="007E496E" w14:paraId="469BC4B7" w14:textId="77777777" w:rsidTr="007E496E">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E1EAF3"/>
            <w:vAlign w:val="center"/>
          </w:tcPr>
          <w:p w14:paraId="37F5ACE7" w14:textId="77777777" w:rsidR="00847EEE" w:rsidRDefault="00847EEE" w:rsidP="00847EEE">
            <w:pPr>
              <w:jc w:val="center"/>
              <w:rPr>
                <w:rFonts w:ascii="Arial Narrow" w:hAnsi="Arial Narrow"/>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1EAF3"/>
            <w:vAlign w:val="center"/>
          </w:tcPr>
          <w:p w14:paraId="66F6E4FE" w14:textId="77777777" w:rsidR="00847EEE" w:rsidRDefault="00847EEE" w:rsidP="00847EEE">
            <w:pPr>
              <w:jc w:val="center"/>
              <w:rPr>
                <w:rFonts w:ascii="Arial Narrow" w:hAnsi="Arial Narrow"/>
                <w:sz w:val="16"/>
                <w:szCs w:val="16"/>
              </w:rPr>
            </w:pPr>
            <w:r>
              <w:rPr>
                <w:rFonts w:ascii="Arial Narrow" w:eastAsia="Arial Narrow" w:hAnsi="Arial Narrow" w:cs="Arial Narrow"/>
                <w:b/>
                <w:sz w:val="16"/>
                <w:szCs w:val="16"/>
              </w:rPr>
              <w:t>Cédula</w:t>
            </w:r>
          </w:p>
        </w:tc>
        <w:tc>
          <w:tcPr>
            <w:tcW w:w="709" w:type="dxa"/>
            <w:tcBorders>
              <w:top w:val="single" w:sz="4" w:space="0" w:color="000000"/>
              <w:left w:val="nil"/>
              <w:bottom w:val="single" w:sz="4" w:space="0" w:color="000000"/>
              <w:right w:val="single" w:sz="4" w:space="0" w:color="000000"/>
            </w:tcBorders>
            <w:shd w:val="clear" w:color="auto" w:fill="E1EAF3"/>
            <w:vAlign w:val="center"/>
          </w:tcPr>
          <w:p w14:paraId="28BBE4A1" w14:textId="77777777" w:rsidR="00847EEE" w:rsidRDefault="00847EEE" w:rsidP="00847EEE">
            <w:pPr>
              <w:jc w:val="center"/>
              <w:rPr>
                <w:rFonts w:ascii="Arial Narrow" w:hAnsi="Arial Narrow"/>
                <w:sz w:val="16"/>
                <w:szCs w:val="16"/>
              </w:rPr>
            </w:pPr>
            <w:r>
              <w:rPr>
                <w:rFonts w:ascii="Arial Narrow" w:eastAsia="Arial Narrow" w:hAnsi="Arial Narrow" w:cs="Arial Narrow"/>
                <w:b/>
                <w:sz w:val="16"/>
                <w:szCs w:val="16"/>
              </w:rPr>
              <w:t>Folio Real</w:t>
            </w:r>
          </w:p>
        </w:tc>
        <w:tc>
          <w:tcPr>
            <w:tcW w:w="992" w:type="dxa"/>
            <w:tcBorders>
              <w:top w:val="single" w:sz="4" w:space="0" w:color="000000"/>
              <w:left w:val="nil"/>
              <w:bottom w:val="single" w:sz="4" w:space="0" w:color="000000"/>
              <w:right w:val="single" w:sz="4" w:space="0" w:color="000000"/>
            </w:tcBorders>
            <w:shd w:val="clear" w:color="auto" w:fill="E1EAF3"/>
            <w:vAlign w:val="center"/>
          </w:tcPr>
          <w:p w14:paraId="4B3EADBC" w14:textId="77777777" w:rsidR="00847EEE" w:rsidRDefault="00847EEE" w:rsidP="00847EEE">
            <w:pPr>
              <w:ind w:left="-107" w:right="-97"/>
              <w:jc w:val="center"/>
              <w:rPr>
                <w:rFonts w:ascii="Arial Narrow" w:eastAsia="Arial Narrow" w:hAnsi="Arial Narrow" w:cs="Arial Narrow"/>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1EAF3"/>
            <w:vAlign w:val="center"/>
          </w:tcPr>
          <w:p w14:paraId="3E9BD672" w14:textId="77777777" w:rsidR="00847EEE" w:rsidRDefault="00847EEE" w:rsidP="00847EE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B7EA263" w14:textId="77777777" w:rsidR="00847EEE" w:rsidRDefault="00847EEE" w:rsidP="00847EEE">
            <w:pPr>
              <w:ind w:left="-105"/>
              <w:jc w:val="center"/>
              <w:rPr>
                <w:rFonts w:ascii="Arial Narrow" w:eastAsia="Arial Narrow" w:hAnsi="Arial Narrow" w:cs="Arial Narrow"/>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E1EAF3"/>
            <w:vAlign w:val="center"/>
          </w:tcPr>
          <w:p w14:paraId="44289B0A" w14:textId="77777777" w:rsidR="00847EEE" w:rsidRDefault="00847EEE" w:rsidP="00847EEE">
            <w:pPr>
              <w:ind w:left="-61" w:right="-16"/>
              <w:jc w:val="center"/>
              <w:rPr>
                <w:rFonts w:ascii="Arial Narrow" w:eastAsia="Arial Narrow" w:hAnsi="Arial Narrow" w:cs="Arial Narrow"/>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E1EAF3"/>
            <w:vAlign w:val="center"/>
          </w:tcPr>
          <w:p w14:paraId="64D097D6" w14:textId="77777777" w:rsidR="00847EEE" w:rsidRDefault="00847EEE" w:rsidP="00847EEE">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E1EAF3"/>
            <w:vAlign w:val="center"/>
          </w:tcPr>
          <w:p w14:paraId="315DD857" w14:textId="77777777" w:rsidR="00847EEE" w:rsidRDefault="00847EEE" w:rsidP="00847EEE">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E1EAF3"/>
            <w:vAlign w:val="center"/>
          </w:tcPr>
          <w:p w14:paraId="78415526" w14:textId="77777777" w:rsidR="00847EEE" w:rsidRDefault="00847EEE" w:rsidP="00847EEE">
            <w:pPr>
              <w:ind w:right="-43"/>
              <w:jc w:val="center"/>
              <w:rPr>
                <w:rFonts w:ascii="Arial Narrow" w:eastAsia="Arial Narrow" w:hAnsi="Arial Narrow" w:cs="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3" w:type="dxa"/>
            <w:tcBorders>
              <w:top w:val="single" w:sz="4" w:space="0" w:color="000000"/>
              <w:left w:val="nil"/>
              <w:bottom w:val="single" w:sz="4" w:space="0" w:color="000000"/>
              <w:right w:val="single" w:sz="4" w:space="0" w:color="000000"/>
            </w:tcBorders>
            <w:shd w:val="clear" w:color="auto" w:fill="E1EAF3"/>
            <w:vAlign w:val="center"/>
          </w:tcPr>
          <w:p w14:paraId="7D6C80F2" w14:textId="77777777" w:rsidR="00847EEE" w:rsidRDefault="00847EEE" w:rsidP="00847EEE">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Monto del Bono (¢)</w:t>
            </w:r>
          </w:p>
        </w:tc>
      </w:tr>
      <w:tr w:rsidR="00847EEE" w14:paraId="6646693B" w14:textId="77777777" w:rsidTr="00ED0BC0">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839C" w14:textId="2DA8E70B" w:rsidR="00847EEE" w:rsidRDefault="00847EEE" w:rsidP="00847EEE">
            <w:pPr>
              <w:rPr>
                <w:rFonts w:ascii="Arial Narrow" w:hAnsi="Arial Narrow"/>
                <w:sz w:val="16"/>
                <w:szCs w:val="16"/>
              </w:rPr>
            </w:pPr>
            <w:r>
              <w:rPr>
                <w:rFonts w:ascii="Arial Narrow" w:hAnsi="Arial Narrow"/>
                <w:sz w:val="16"/>
                <w:szCs w:val="16"/>
              </w:rPr>
              <w:t xml:space="preserve">Solano Montoya Cinthia Vanessa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DD6D" w14:textId="4E039981" w:rsidR="00847EEE" w:rsidRDefault="00847EEE" w:rsidP="00847EEE">
            <w:pPr>
              <w:jc w:val="center"/>
              <w:rPr>
                <w:rFonts w:ascii="Arial Narrow" w:hAnsi="Arial Narrow"/>
                <w:sz w:val="16"/>
                <w:szCs w:val="16"/>
              </w:rPr>
            </w:pPr>
            <w:r>
              <w:rPr>
                <w:rFonts w:ascii="Arial Narrow" w:hAnsi="Arial Narrow"/>
                <w:sz w:val="16"/>
                <w:szCs w:val="16"/>
              </w:rPr>
              <w:t>1-1005-0508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DD26BB2" w14:textId="04292598" w:rsidR="00847EEE" w:rsidRDefault="00ED0BC0" w:rsidP="00847EEE">
            <w:pPr>
              <w:jc w:val="center"/>
              <w:rPr>
                <w:rFonts w:ascii="Arial Narrow" w:hAnsi="Arial Narrow"/>
                <w:sz w:val="16"/>
                <w:szCs w:val="16"/>
              </w:rPr>
            </w:pPr>
            <w:r>
              <w:rPr>
                <w:rFonts w:ascii="Arial Narrow" w:hAnsi="Arial Narrow"/>
                <w:sz w:val="16"/>
                <w:szCs w:val="16"/>
              </w:rPr>
              <w:t>1-439390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7A8859" w14:textId="3A1513A3" w:rsidR="00847EEE" w:rsidRDefault="00ED0BC0" w:rsidP="00847EEE">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Desamparados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7B66" w14:textId="1C95139B" w:rsidR="00847EEE" w:rsidRDefault="00847EEE" w:rsidP="00847E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D352" w14:textId="7FCBAACC" w:rsidR="00847EEE" w:rsidRDefault="00847EEE" w:rsidP="00ED0BC0">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6CEAD67" w14:textId="05694076" w:rsidR="00847EEE" w:rsidRDefault="00ED0BC0" w:rsidP="00847E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28.516.633,35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1DF4699" w14:textId="28DAA6C4" w:rsidR="00847EEE" w:rsidRDefault="00ED0BC0" w:rsidP="00847E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106.927,12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DA430EE" w14:textId="6B1F95D3" w:rsidR="00847EEE" w:rsidRDefault="00ED0BC0" w:rsidP="00847EE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249.496,62</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F5C9AA" w14:textId="2D005DFB" w:rsidR="00847EEE" w:rsidRDefault="00ED0BC0" w:rsidP="00847E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28.766.129,97</w:t>
            </w:r>
          </w:p>
        </w:tc>
      </w:tr>
      <w:tr w:rsidR="007E496E" w14:paraId="78EE6EFE" w14:textId="77777777" w:rsidTr="007E496E">
        <w:trPr>
          <w:trHeight w:val="454"/>
        </w:trPr>
        <w:tc>
          <w:tcPr>
            <w:tcW w:w="8926" w:type="dxa"/>
            <w:gridSpan w:val="10"/>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72B732E" w14:textId="33171F67" w:rsidR="007E496E" w:rsidRDefault="007E496E" w:rsidP="007E496E">
            <w:pPr>
              <w:ind w:left="-70"/>
              <w:rPr>
                <w:rFonts w:ascii="Arial Narrow" w:eastAsia="Arial Narrow" w:hAnsi="Arial Narrow" w:cs="Arial Narrow"/>
                <w:sz w:val="16"/>
                <w:szCs w:val="16"/>
              </w:rPr>
            </w:pPr>
            <w:r>
              <w:rPr>
                <w:rFonts w:cs="Arial"/>
                <w:b/>
                <w:sz w:val="20"/>
                <w:szCs w:val="20"/>
              </w:rPr>
              <w:t xml:space="preserve">Entidad Autorizada: </w:t>
            </w:r>
            <w:r w:rsidR="00C43E85">
              <w:rPr>
                <w:rFonts w:cs="Arial"/>
                <w:b/>
                <w:sz w:val="20"/>
                <w:szCs w:val="20"/>
              </w:rPr>
              <w:t xml:space="preserve">Grupo Mutual Alajuela – La Vivienda de Ahorro y Préstamo </w:t>
            </w:r>
          </w:p>
        </w:tc>
      </w:tr>
      <w:tr w:rsidR="007E496E" w14:paraId="498D7806" w14:textId="77777777" w:rsidTr="007E496E">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E1EAF3"/>
            <w:vAlign w:val="center"/>
          </w:tcPr>
          <w:p w14:paraId="62885AE6" w14:textId="1E626FD5" w:rsidR="007E496E" w:rsidRDefault="007E496E" w:rsidP="007E496E">
            <w:pPr>
              <w:jc w:val="center"/>
              <w:rPr>
                <w:rFonts w:ascii="Arial Narrow" w:hAnsi="Arial Narrow"/>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1EAF3"/>
            <w:vAlign w:val="center"/>
          </w:tcPr>
          <w:p w14:paraId="2414203E" w14:textId="41690556" w:rsidR="007E496E" w:rsidRDefault="007E496E" w:rsidP="007E496E">
            <w:pPr>
              <w:jc w:val="center"/>
              <w:rPr>
                <w:rFonts w:ascii="Arial Narrow" w:hAnsi="Arial Narrow"/>
                <w:sz w:val="16"/>
                <w:szCs w:val="16"/>
              </w:rPr>
            </w:pPr>
            <w:r>
              <w:rPr>
                <w:rFonts w:ascii="Arial Narrow" w:eastAsia="Arial Narrow" w:hAnsi="Arial Narrow" w:cs="Arial Narrow"/>
                <w:b/>
                <w:sz w:val="16"/>
                <w:szCs w:val="16"/>
              </w:rPr>
              <w:t>Cédula</w:t>
            </w:r>
          </w:p>
        </w:tc>
        <w:tc>
          <w:tcPr>
            <w:tcW w:w="709" w:type="dxa"/>
            <w:tcBorders>
              <w:top w:val="single" w:sz="4" w:space="0" w:color="000000"/>
              <w:left w:val="nil"/>
              <w:bottom w:val="single" w:sz="4" w:space="0" w:color="000000"/>
              <w:right w:val="single" w:sz="4" w:space="0" w:color="000000"/>
            </w:tcBorders>
            <w:shd w:val="clear" w:color="auto" w:fill="E1EAF3"/>
            <w:vAlign w:val="center"/>
          </w:tcPr>
          <w:p w14:paraId="3325B993" w14:textId="74FE8E9A" w:rsidR="007E496E" w:rsidRDefault="007E496E" w:rsidP="007E496E">
            <w:pPr>
              <w:jc w:val="center"/>
              <w:rPr>
                <w:rFonts w:ascii="Arial Narrow" w:hAnsi="Arial Narrow"/>
                <w:sz w:val="16"/>
                <w:szCs w:val="16"/>
              </w:rPr>
            </w:pPr>
            <w:r>
              <w:rPr>
                <w:rFonts w:ascii="Arial Narrow" w:eastAsia="Arial Narrow" w:hAnsi="Arial Narrow" w:cs="Arial Narrow"/>
                <w:b/>
                <w:sz w:val="16"/>
                <w:szCs w:val="16"/>
              </w:rPr>
              <w:t>Folio Real</w:t>
            </w:r>
          </w:p>
        </w:tc>
        <w:tc>
          <w:tcPr>
            <w:tcW w:w="992" w:type="dxa"/>
            <w:tcBorders>
              <w:top w:val="single" w:sz="4" w:space="0" w:color="000000"/>
              <w:left w:val="nil"/>
              <w:bottom w:val="single" w:sz="4" w:space="0" w:color="000000"/>
              <w:right w:val="single" w:sz="4" w:space="0" w:color="000000"/>
            </w:tcBorders>
            <w:shd w:val="clear" w:color="auto" w:fill="E1EAF3"/>
            <w:vAlign w:val="center"/>
          </w:tcPr>
          <w:p w14:paraId="494D0814" w14:textId="64B1AC65" w:rsidR="007E496E" w:rsidRDefault="007E496E" w:rsidP="007E496E">
            <w:pPr>
              <w:ind w:left="-107" w:right="-97"/>
              <w:jc w:val="center"/>
              <w:rPr>
                <w:rFonts w:ascii="Arial Narrow" w:eastAsia="Arial Narrow" w:hAnsi="Arial Narrow" w:cs="Arial Narrow"/>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1EAF3"/>
            <w:vAlign w:val="center"/>
          </w:tcPr>
          <w:p w14:paraId="0F2F81AD" w14:textId="77777777" w:rsidR="007E496E" w:rsidRDefault="007E496E" w:rsidP="007E496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B3BD2A4" w14:textId="2C8E7B4D" w:rsidR="007E496E" w:rsidRDefault="007E496E" w:rsidP="007E496E">
            <w:pPr>
              <w:ind w:left="-105"/>
              <w:jc w:val="center"/>
              <w:rPr>
                <w:rFonts w:ascii="Arial Narrow" w:eastAsia="Arial Narrow" w:hAnsi="Arial Narrow" w:cs="Arial Narrow"/>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E1EAF3"/>
            <w:vAlign w:val="center"/>
          </w:tcPr>
          <w:p w14:paraId="310C9C38" w14:textId="711D0E50" w:rsidR="007E496E" w:rsidRDefault="007E496E" w:rsidP="007E496E">
            <w:pPr>
              <w:ind w:left="-61" w:right="-16"/>
              <w:jc w:val="center"/>
              <w:rPr>
                <w:rFonts w:ascii="Arial Narrow" w:eastAsia="Arial Narrow" w:hAnsi="Arial Narrow" w:cs="Arial Narrow"/>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E1EAF3"/>
            <w:vAlign w:val="center"/>
          </w:tcPr>
          <w:p w14:paraId="4BD1E47D" w14:textId="02BB0EFF" w:rsidR="007E496E" w:rsidRDefault="007E496E" w:rsidP="007E496E">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E1EAF3"/>
            <w:vAlign w:val="center"/>
          </w:tcPr>
          <w:p w14:paraId="4E376893" w14:textId="5D3B10E5" w:rsidR="007E496E" w:rsidRDefault="007E496E" w:rsidP="007E496E">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E1EAF3"/>
            <w:vAlign w:val="center"/>
          </w:tcPr>
          <w:p w14:paraId="3EB3AF16" w14:textId="3E040D3E" w:rsidR="007E496E" w:rsidRDefault="007E496E" w:rsidP="007E496E">
            <w:pPr>
              <w:ind w:right="-43"/>
              <w:jc w:val="center"/>
              <w:rPr>
                <w:rFonts w:ascii="Arial Narrow" w:eastAsia="Arial Narrow" w:hAnsi="Arial Narrow" w:cs="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3" w:type="dxa"/>
            <w:tcBorders>
              <w:top w:val="single" w:sz="4" w:space="0" w:color="000000"/>
              <w:left w:val="nil"/>
              <w:bottom w:val="single" w:sz="4" w:space="0" w:color="000000"/>
              <w:right w:val="single" w:sz="4" w:space="0" w:color="000000"/>
            </w:tcBorders>
            <w:shd w:val="clear" w:color="auto" w:fill="E1EAF3"/>
            <w:vAlign w:val="center"/>
          </w:tcPr>
          <w:p w14:paraId="0E50B71C" w14:textId="3C7CCB28" w:rsidR="007E496E" w:rsidRDefault="007E496E" w:rsidP="007E496E">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Monto del Bono (¢)</w:t>
            </w:r>
          </w:p>
        </w:tc>
      </w:tr>
      <w:tr w:rsidR="007E496E" w14:paraId="05B92394" w14:textId="77777777" w:rsidTr="00ED0BC0">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1C4C8" w14:textId="4B76B363" w:rsidR="007E496E" w:rsidRDefault="007E496E" w:rsidP="007E496E">
            <w:pPr>
              <w:rPr>
                <w:rFonts w:ascii="Arial Narrow" w:hAnsi="Arial Narrow"/>
                <w:sz w:val="16"/>
                <w:szCs w:val="16"/>
              </w:rPr>
            </w:pPr>
            <w:r>
              <w:rPr>
                <w:rFonts w:ascii="Arial Narrow" w:hAnsi="Arial Narrow"/>
                <w:sz w:val="16"/>
                <w:szCs w:val="16"/>
              </w:rPr>
              <w:t xml:space="preserve">Meneses Arias </w:t>
            </w:r>
            <w:proofErr w:type="spellStart"/>
            <w:r>
              <w:rPr>
                <w:rFonts w:ascii="Arial Narrow" w:hAnsi="Arial Narrow"/>
                <w:sz w:val="16"/>
                <w:szCs w:val="16"/>
              </w:rPr>
              <w:t>Rudybel</w:t>
            </w:r>
            <w:proofErr w:type="spellEnd"/>
            <w:r>
              <w:rPr>
                <w:rFonts w:ascii="Arial Narrow" w:hAnsi="Arial Narrow"/>
                <w:sz w:val="16"/>
                <w:szCs w:val="16"/>
              </w:rPr>
              <w:t xml:space="preserve"> del Rosario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1F27" w14:textId="242B8815" w:rsidR="007E496E" w:rsidRDefault="007E496E" w:rsidP="007E496E">
            <w:pPr>
              <w:jc w:val="center"/>
              <w:rPr>
                <w:rFonts w:ascii="Arial Narrow" w:hAnsi="Arial Narrow"/>
                <w:sz w:val="16"/>
                <w:szCs w:val="16"/>
              </w:rPr>
            </w:pPr>
            <w:r>
              <w:rPr>
                <w:rFonts w:ascii="Arial Narrow" w:hAnsi="Arial Narrow"/>
                <w:sz w:val="16"/>
                <w:szCs w:val="16"/>
              </w:rPr>
              <w:t>155812-656822</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072BD44" w14:textId="35489CEB" w:rsidR="007E496E" w:rsidRDefault="00C43E85" w:rsidP="007E496E">
            <w:pPr>
              <w:jc w:val="center"/>
              <w:rPr>
                <w:rFonts w:ascii="Arial Narrow" w:hAnsi="Arial Narrow"/>
                <w:sz w:val="16"/>
                <w:szCs w:val="16"/>
              </w:rPr>
            </w:pPr>
            <w:r>
              <w:rPr>
                <w:rFonts w:ascii="Arial Narrow" w:hAnsi="Arial Narrow"/>
                <w:sz w:val="16"/>
                <w:szCs w:val="16"/>
              </w:rPr>
              <w:t>7-136954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D37F9E" w14:textId="433E4536" w:rsidR="007E496E" w:rsidRDefault="007E496E" w:rsidP="007E496E">
            <w:pPr>
              <w:ind w:left="-107" w:right="-97"/>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Pococì</w:t>
            </w:r>
            <w:proofErr w:type="spellEnd"/>
            <w:r>
              <w:rPr>
                <w:rFonts w:ascii="Arial Narrow" w:eastAsia="Arial Narrow" w:hAnsi="Arial Narrow" w:cs="Arial Narrow"/>
                <w:sz w:val="16"/>
                <w:szCs w:val="16"/>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BDC9" w14:textId="6DCFAB2F" w:rsidR="007E496E" w:rsidRDefault="007E496E" w:rsidP="007E496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4BC9C" w14:textId="46FFAC2F" w:rsidR="007E496E" w:rsidRDefault="007E496E" w:rsidP="007E496E">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5.012.000,00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264786E" w14:textId="0FC1B977" w:rsidR="007E496E" w:rsidRDefault="007E496E" w:rsidP="007E496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11.760.000,00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36CB993" w14:textId="35E6389B" w:rsidR="007E496E" w:rsidRDefault="007E496E" w:rsidP="007E496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D181D49" w14:textId="4C7B2651" w:rsidR="007E496E" w:rsidRDefault="007E496E" w:rsidP="007E496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318.350,00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128650C" w14:textId="7BB7462E" w:rsidR="007E496E" w:rsidRDefault="007E496E" w:rsidP="007E496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17.090.350,00</w:t>
            </w:r>
          </w:p>
        </w:tc>
      </w:tr>
      <w:tr w:rsidR="000B7F23" w14:paraId="563A8709" w14:textId="77777777" w:rsidTr="00CB49FB">
        <w:trPr>
          <w:trHeight w:val="239"/>
        </w:trPr>
        <w:tc>
          <w:tcPr>
            <w:tcW w:w="8926" w:type="dxa"/>
            <w:gridSpan w:val="10"/>
            <w:tcBorders>
              <w:top w:val="nil"/>
              <w:left w:val="single" w:sz="4" w:space="0" w:color="000000"/>
              <w:bottom w:val="single" w:sz="4" w:space="0" w:color="000000"/>
              <w:right w:val="single" w:sz="4" w:space="0" w:color="000000"/>
            </w:tcBorders>
            <w:shd w:val="clear" w:color="auto" w:fill="EEF3F8"/>
            <w:vAlign w:val="center"/>
            <w:hideMark/>
          </w:tcPr>
          <w:p w14:paraId="74B4B60F" w14:textId="77777777" w:rsidR="000B7F23" w:rsidRDefault="000B7F23" w:rsidP="007E496E">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p w14:paraId="329D43B0" w14:textId="53B94081" w:rsidR="000B7F23" w:rsidRDefault="000B7F23" w:rsidP="007E496E">
            <w:pPr>
              <w:jc w:val="both"/>
              <w:rPr>
                <w:rFonts w:ascii="Arial Narrow" w:eastAsia="Arial Narrow" w:hAnsi="Arial Narrow" w:cs="Arial Narrow"/>
                <w:b/>
                <w:bCs/>
                <w:sz w:val="16"/>
                <w:szCs w:val="16"/>
              </w:rPr>
            </w:pPr>
            <w:r>
              <w:rPr>
                <w:rFonts w:ascii="Arial Narrow" w:eastAsia="Arial Narrow" w:hAnsi="Arial Narrow" w:cs="Arial Narrow"/>
                <w:sz w:val="16"/>
                <w:szCs w:val="16"/>
              </w:rPr>
              <w:t xml:space="preserve">     CVE: Compra de Vivienda Existente</w:t>
            </w:r>
          </w:p>
        </w:tc>
      </w:tr>
    </w:tbl>
    <w:p w14:paraId="5639D35B" w14:textId="77777777" w:rsidR="002B71CC" w:rsidRDefault="002B71CC" w:rsidP="002B71CC">
      <w:pPr>
        <w:spacing w:line="360" w:lineRule="auto"/>
        <w:jc w:val="both"/>
        <w:rPr>
          <w:rFonts w:cs="Arial"/>
          <w:sz w:val="22"/>
          <w:szCs w:val="22"/>
        </w:rPr>
      </w:pPr>
    </w:p>
    <w:p w14:paraId="036E1B5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1C4EF9" w14:textId="77777777" w:rsidR="002B71CC" w:rsidRPr="00D14EAF" w:rsidRDefault="002B71CC" w:rsidP="002B71CC">
      <w:pPr>
        <w:spacing w:line="360" w:lineRule="auto"/>
        <w:jc w:val="both"/>
        <w:rPr>
          <w:rFonts w:cs="Arial"/>
          <w:b/>
          <w:sz w:val="22"/>
        </w:rPr>
      </w:pPr>
      <w:r w:rsidRPr="00D14EAF">
        <w:rPr>
          <w:rFonts w:cs="Arial"/>
          <w:b/>
          <w:sz w:val="22"/>
        </w:rPr>
        <w:t>************</w:t>
      </w:r>
    </w:p>
    <w:p w14:paraId="030E62EE" w14:textId="77777777" w:rsidR="002B71CC" w:rsidRDefault="002B71CC" w:rsidP="002B71CC">
      <w:pPr>
        <w:spacing w:line="360" w:lineRule="auto"/>
        <w:jc w:val="both"/>
        <w:rPr>
          <w:rFonts w:cs="Arial"/>
          <w:sz w:val="22"/>
          <w:szCs w:val="22"/>
        </w:rPr>
      </w:pPr>
    </w:p>
    <w:p w14:paraId="59F5E7F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98314A0" w14:textId="1ABF70C4" w:rsidR="002B71CC" w:rsidRPr="007F0D79" w:rsidRDefault="00FA78A2" w:rsidP="002B71CC">
      <w:pPr>
        <w:spacing w:line="360" w:lineRule="auto"/>
        <w:jc w:val="both"/>
        <w:rPr>
          <w:rFonts w:cs="Arial"/>
          <w:sz w:val="22"/>
          <w:szCs w:val="22"/>
          <w:lang w:val="es-ES_tradnl"/>
        </w:rPr>
      </w:pPr>
      <w:r w:rsidRPr="00FA78A2">
        <w:rPr>
          <w:rFonts w:cs="Arial"/>
          <w:sz w:val="22"/>
          <w:szCs w:val="22"/>
        </w:rPr>
        <w:t>Comunicar a la</w:t>
      </w:r>
      <w:r w:rsidRPr="00FA78A2">
        <w:rPr>
          <w:rFonts w:cs="Arial"/>
          <w:sz w:val="22"/>
          <w:szCs w:val="22"/>
          <w:lang w:val="es-ES_tradnl"/>
        </w:rPr>
        <w:t xml:space="preserve"> </w:t>
      </w:r>
      <w:r w:rsidRPr="007F0D79">
        <w:rPr>
          <w:rFonts w:cs="Arial"/>
          <w:sz w:val="22"/>
          <w:szCs w:val="22"/>
          <w:lang w:val="es-ES_tradnl"/>
        </w:rPr>
        <w:t xml:space="preserve">Comisión Permanente </w:t>
      </w:r>
      <w:r w:rsidR="007F0D79" w:rsidRPr="007F0D79">
        <w:rPr>
          <w:rFonts w:cs="Arial"/>
          <w:sz w:val="22"/>
          <w:szCs w:val="22"/>
          <w:lang w:val="es-ES_tradnl"/>
        </w:rPr>
        <w:t xml:space="preserve">Especial de Discapacidad y Adulto Mayor, </w:t>
      </w:r>
      <w:r w:rsidRPr="007F0D79">
        <w:rPr>
          <w:rFonts w:cs="Arial"/>
          <w:sz w:val="22"/>
          <w:szCs w:val="22"/>
          <w:lang w:val="es-ES_tradnl"/>
        </w:rPr>
        <w:t>de</w:t>
      </w:r>
      <w:r w:rsidRPr="00FA78A2">
        <w:rPr>
          <w:rFonts w:cs="Arial"/>
          <w:sz w:val="22"/>
          <w:szCs w:val="22"/>
          <w:lang w:val="es-ES_tradnl"/>
        </w:rPr>
        <w:t xml:space="preserve"> la Asamblea Legislativa, </w:t>
      </w:r>
      <w:r w:rsidR="00765A28">
        <w:rPr>
          <w:rFonts w:cs="Arial"/>
          <w:sz w:val="22"/>
          <w:szCs w:val="22"/>
          <w:lang w:val="es-ES_tradnl"/>
        </w:rPr>
        <w:t>que</w:t>
      </w:r>
      <w:r w:rsidR="0048582F">
        <w:rPr>
          <w:rFonts w:cs="Arial"/>
          <w:sz w:val="22"/>
          <w:szCs w:val="22"/>
          <w:lang w:val="es-ES_tradnl"/>
        </w:rPr>
        <w:t>,</w:t>
      </w:r>
      <w:r w:rsidR="00765A28">
        <w:rPr>
          <w:rFonts w:cs="Arial"/>
          <w:sz w:val="22"/>
          <w:szCs w:val="22"/>
          <w:lang w:val="es-ES_tradnl"/>
        </w:rPr>
        <w:t xml:space="preserve"> en lo concerniente al </w:t>
      </w:r>
      <w:r w:rsidR="00765A28" w:rsidRPr="00765A28">
        <w:rPr>
          <w:rFonts w:cs="Arial"/>
          <w:sz w:val="22"/>
          <w:szCs w:val="22"/>
          <w:lang w:val="es-ES_tradnl"/>
        </w:rPr>
        <w:t>Banco Hipotecario de la Vivienda</w:t>
      </w:r>
      <w:r w:rsidR="00765A28">
        <w:rPr>
          <w:rFonts w:cs="Arial"/>
          <w:sz w:val="22"/>
          <w:szCs w:val="22"/>
          <w:lang w:val="es-ES_tradnl"/>
        </w:rPr>
        <w:t>, no se tienen objeciones y se comparte el espíritu del proyecto de</w:t>
      </w:r>
      <w:r w:rsidRPr="00FA78A2">
        <w:rPr>
          <w:rFonts w:cs="Arial"/>
          <w:sz w:val="22"/>
          <w:szCs w:val="22"/>
          <w:lang w:val="es-ES_tradnl"/>
        </w:rPr>
        <w:t xml:space="preserve"> ley</w:t>
      </w:r>
      <w:r w:rsidR="007F0D79" w:rsidRPr="007F0D79">
        <w:rPr>
          <w:rFonts w:cs="Arial"/>
          <w:sz w:val="22"/>
          <w:szCs w:val="22"/>
          <w:lang w:val="es-ES_tradnl"/>
        </w:rPr>
        <w:t xml:space="preserve"> </w:t>
      </w:r>
      <w:r w:rsidR="007F0D79">
        <w:rPr>
          <w:rFonts w:cs="Arial"/>
          <w:sz w:val="22"/>
          <w:szCs w:val="22"/>
          <w:lang w:val="es-ES_tradnl"/>
        </w:rPr>
        <w:t>«</w:t>
      </w:r>
      <w:r w:rsidR="007F0D79" w:rsidRPr="007F0D79">
        <w:rPr>
          <w:rFonts w:cs="Arial"/>
          <w:sz w:val="22"/>
          <w:szCs w:val="22"/>
          <w:lang w:val="es-ES_tradnl"/>
        </w:rPr>
        <w:t>Reforma parcial al Título III de la Ley N° 7600 “Ley de igualdad de oportunidades para las personas con discapacidad”</w:t>
      </w:r>
      <w:r w:rsidR="007F0D79">
        <w:rPr>
          <w:rFonts w:cs="Arial"/>
          <w:sz w:val="22"/>
          <w:szCs w:val="22"/>
          <w:lang w:val="es-ES_tradnl"/>
        </w:rPr>
        <w:t>,</w:t>
      </w:r>
      <w:r w:rsidR="007F0D79" w:rsidRPr="007F0D79">
        <w:rPr>
          <w:rFonts w:cs="Arial"/>
          <w:sz w:val="22"/>
          <w:szCs w:val="22"/>
          <w:lang w:val="es-ES_tradnl"/>
        </w:rPr>
        <w:t xml:space="preserve"> de 1996 y sus reformas</w:t>
      </w:r>
      <w:r w:rsidR="007F0D79">
        <w:rPr>
          <w:rFonts w:cs="Arial"/>
          <w:sz w:val="22"/>
          <w:szCs w:val="22"/>
          <w:lang w:val="es-ES_tradnl"/>
        </w:rPr>
        <w:t>»</w:t>
      </w:r>
      <w:r w:rsidR="007F0D79" w:rsidRPr="007F0D79">
        <w:rPr>
          <w:rFonts w:cs="Arial"/>
          <w:sz w:val="22"/>
          <w:szCs w:val="22"/>
          <w:lang w:val="es-ES_tradnl"/>
        </w:rPr>
        <w:t>,</w:t>
      </w:r>
      <w:r w:rsidR="007F0D79">
        <w:rPr>
          <w:rFonts w:cs="Arial"/>
          <w:sz w:val="22"/>
          <w:szCs w:val="22"/>
          <w:lang w:val="es-ES_tradnl"/>
        </w:rPr>
        <w:t xml:space="preserve"> tramitado </w:t>
      </w:r>
      <w:r w:rsidR="007F0D79" w:rsidRPr="00FA78A2">
        <w:rPr>
          <w:rFonts w:cs="Arial"/>
          <w:sz w:val="22"/>
          <w:szCs w:val="22"/>
          <w:lang w:val="es-CR"/>
        </w:rPr>
        <w:t>mediante el expediente legislativo No. 2</w:t>
      </w:r>
      <w:r w:rsidR="007F0D79">
        <w:rPr>
          <w:rFonts w:cs="Arial"/>
          <w:sz w:val="22"/>
          <w:szCs w:val="22"/>
          <w:lang w:val="es-CR"/>
        </w:rPr>
        <w:t>3</w:t>
      </w:r>
      <w:r w:rsidR="007F0D79" w:rsidRPr="00FA78A2">
        <w:rPr>
          <w:rFonts w:cs="Arial"/>
          <w:sz w:val="22"/>
          <w:szCs w:val="22"/>
          <w:lang w:val="es-CR"/>
        </w:rPr>
        <w:t>.</w:t>
      </w:r>
      <w:r w:rsidR="007F0D79">
        <w:rPr>
          <w:rFonts w:cs="Arial"/>
          <w:sz w:val="22"/>
          <w:szCs w:val="22"/>
          <w:lang w:val="es-CR"/>
        </w:rPr>
        <w:t>052</w:t>
      </w:r>
      <w:r w:rsidR="007F0D79" w:rsidRPr="00FA78A2">
        <w:rPr>
          <w:rFonts w:cs="Arial"/>
          <w:sz w:val="22"/>
          <w:szCs w:val="22"/>
          <w:lang w:val="es-CR"/>
        </w:rPr>
        <w:t>.</w:t>
      </w:r>
    </w:p>
    <w:p w14:paraId="74BB011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52677D9" w14:textId="77777777" w:rsidR="002B71CC" w:rsidRPr="00D14EAF" w:rsidRDefault="002B71CC" w:rsidP="002B71CC">
      <w:pPr>
        <w:spacing w:line="360" w:lineRule="auto"/>
        <w:jc w:val="both"/>
        <w:rPr>
          <w:rFonts w:cs="Arial"/>
          <w:b/>
          <w:sz w:val="22"/>
        </w:rPr>
      </w:pPr>
      <w:r w:rsidRPr="00D14EAF">
        <w:rPr>
          <w:rFonts w:cs="Arial"/>
          <w:b/>
          <w:sz w:val="22"/>
        </w:rPr>
        <w:t>************</w:t>
      </w:r>
    </w:p>
    <w:p w14:paraId="6FD0903A" w14:textId="77777777" w:rsidR="002B71CC" w:rsidRDefault="002B71CC" w:rsidP="002B71CC">
      <w:pPr>
        <w:spacing w:line="360" w:lineRule="auto"/>
        <w:jc w:val="both"/>
        <w:rPr>
          <w:rFonts w:cs="Arial"/>
          <w:sz w:val="22"/>
          <w:szCs w:val="22"/>
        </w:rPr>
      </w:pPr>
    </w:p>
    <w:p w14:paraId="2F39FD7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C68B4F6" w14:textId="477E5DF3" w:rsidR="00414CD0" w:rsidRDefault="00414CD0" w:rsidP="002B71CC">
      <w:pPr>
        <w:spacing w:line="360" w:lineRule="auto"/>
        <w:jc w:val="both"/>
        <w:rPr>
          <w:rFonts w:cs="Arial"/>
          <w:sz w:val="22"/>
          <w:szCs w:val="22"/>
        </w:rPr>
      </w:pPr>
      <w:r w:rsidRPr="00414CD0">
        <w:rPr>
          <w:rFonts w:cs="Arial"/>
          <w:sz w:val="22"/>
          <w:szCs w:val="22"/>
          <w:lang w:val="es-CR"/>
        </w:rPr>
        <w:t>Instruir a la Administración</w:t>
      </w:r>
      <w:r>
        <w:rPr>
          <w:rFonts w:cs="Arial"/>
          <w:sz w:val="22"/>
          <w:szCs w:val="22"/>
          <w:lang w:val="es-CR"/>
        </w:rPr>
        <w:t>,</w:t>
      </w:r>
      <w:r w:rsidRPr="00414CD0">
        <w:rPr>
          <w:rFonts w:cs="Arial"/>
          <w:sz w:val="22"/>
          <w:szCs w:val="22"/>
          <w:lang w:val="es-CR"/>
        </w:rPr>
        <w:t xml:space="preserve"> para que presente a </w:t>
      </w:r>
      <w:r>
        <w:rPr>
          <w:rFonts w:cs="Arial"/>
          <w:sz w:val="22"/>
          <w:szCs w:val="22"/>
          <w:lang w:val="es-CR"/>
        </w:rPr>
        <w:t>esta</w:t>
      </w:r>
      <w:r w:rsidRPr="00414CD0">
        <w:rPr>
          <w:rFonts w:cs="Arial"/>
          <w:sz w:val="22"/>
          <w:szCs w:val="22"/>
          <w:lang w:val="es-CR"/>
        </w:rPr>
        <w:t xml:space="preserve"> </w:t>
      </w:r>
      <w:r w:rsidRPr="00414CD0">
        <w:rPr>
          <w:rFonts w:cs="Arial"/>
          <w:sz w:val="22"/>
          <w:szCs w:val="22"/>
          <w:lang w:val="es-ES_tradnl"/>
        </w:rPr>
        <w:t xml:space="preserve">Junta Directiva un informe sobre lo actuado en torno al </w:t>
      </w:r>
      <w:r w:rsidRPr="00414CD0">
        <w:rPr>
          <w:rFonts w:cs="Arial"/>
          <w:sz w:val="22"/>
          <w:szCs w:val="22"/>
          <w:lang w:val="es-CR"/>
        </w:rPr>
        <w:t xml:space="preserve">proceso de trabajo con la UNOPS y las recomendaciones </w:t>
      </w:r>
      <w:r>
        <w:rPr>
          <w:rFonts w:cs="Arial"/>
          <w:sz w:val="22"/>
          <w:szCs w:val="22"/>
          <w:lang w:val="es-CR"/>
        </w:rPr>
        <w:t xml:space="preserve">pertinentes, con respecto a lo indicado en el oficio </w:t>
      </w:r>
      <w:r>
        <w:rPr>
          <w:rFonts w:cs="Arial"/>
          <w:sz w:val="22"/>
          <w:lang w:val="es-ES_tradnl"/>
        </w:rPr>
        <w:t xml:space="preserve">MIVAH-DMVAH-0505-2022, del 19 de agosto de 2022, mediante el cual, la señora Jessica Martínez Porras, Ministra de Vivienda y Asentamientos Humanos, le solicita a esta </w:t>
      </w:r>
      <w:r w:rsidRPr="00237B81">
        <w:rPr>
          <w:rFonts w:cs="Arial"/>
          <w:sz w:val="22"/>
          <w:lang w:val="es-ES_tradnl"/>
        </w:rPr>
        <w:t>Junta Directiva</w:t>
      </w:r>
      <w:r>
        <w:rPr>
          <w:rFonts w:cs="Arial"/>
          <w:sz w:val="22"/>
          <w:lang w:val="es-ES_tradnl"/>
        </w:rPr>
        <w:t xml:space="preserve"> y a la </w:t>
      </w:r>
      <w:r w:rsidRPr="00237B81">
        <w:rPr>
          <w:rFonts w:cs="Arial"/>
          <w:sz w:val="22"/>
          <w:szCs w:val="22"/>
          <w:lang w:val="es-CR"/>
        </w:rPr>
        <w:t>Gerencia General</w:t>
      </w:r>
      <w:r>
        <w:rPr>
          <w:rFonts w:cs="Arial"/>
          <w:sz w:val="22"/>
          <w:szCs w:val="22"/>
          <w:lang w:val="es-CR"/>
        </w:rPr>
        <w:t xml:space="preserve">, retomar </w:t>
      </w:r>
      <w:r w:rsidRPr="000748BB">
        <w:rPr>
          <w:rFonts w:cs="Arial"/>
          <w:sz w:val="22"/>
          <w:szCs w:val="22"/>
        </w:rPr>
        <w:lastRenderedPageBreak/>
        <w:t>el proceso de trabajo con la UNOPS, para que esa entidad gestora lidere el proceso de Bono Colectivo para la comunidad de La Carpio, en coordinación con el INVU</w:t>
      </w:r>
      <w:r>
        <w:rPr>
          <w:rFonts w:cs="Arial"/>
          <w:sz w:val="22"/>
          <w:szCs w:val="22"/>
        </w:rPr>
        <w:t>.</w:t>
      </w:r>
    </w:p>
    <w:p w14:paraId="6633369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C1C034" w14:textId="77777777" w:rsidR="002B71CC" w:rsidRPr="00D14EAF" w:rsidRDefault="002B71CC" w:rsidP="002B71CC">
      <w:pPr>
        <w:spacing w:line="360" w:lineRule="auto"/>
        <w:jc w:val="both"/>
        <w:rPr>
          <w:rFonts w:cs="Arial"/>
          <w:b/>
          <w:sz w:val="22"/>
        </w:rPr>
      </w:pPr>
      <w:r w:rsidRPr="00D14EAF">
        <w:rPr>
          <w:rFonts w:cs="Arial"/>
          <w:b/>
          <w:sz w:val="22"/>
        </w:rPr>
        <w:t>************</w:t>
      </w:r>
    </w:p>
    <w:p w14:paraId="04F76F13" w14:textId="77777777" w:rsidR="002B71CC" w:rsidRDefault="002B71CC" w:rsidP="002B71CC">
      <w:pPr>
        <w:spacing w:line="360" w:lineRule="auto"/>
        <w:jc w:val="both"/>
        <w:rPr>
          <w:rFonts w:cs="Arial"/>
          <w:sz w:val="22"/>
          <w:lang w:val="es-ES_tradnl"/>
        </w:rPr>
      </w:pPr>
    </w:p>
    <w:p w14:paraId="236CD9C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D979B38" w14:textId="354080DA" w:rsidR="002B71CC" w:rsidRDefault="00414CD0" w:rsidP="002B71CC">
      <w:pPr>
        <w:spacing w:line="360" w:lineRule="auto"/>
        <w:jc w:val="both"/>
        <w:rPr>
          <w:rFonts w:cs="Arial"/>
          <w:sz w:val="22"/>
          <w:szCs w:val="22"/>
        </w:rPr>
      </w:pPr>
      <w:r>
        <w:rPr>
          <w:rFonts w:cs="Arial"/>
          <w:sz w:val="22"/>
          <w:szCs w:val="22"/>
        </w:rPr>
        <w:t xml:space="preserve">Instruir a la </w:t>
      </w:r>
      <w:r w:rsidRPr="00414CD0">
        <w:rPr>
          <w:rFonts w:cs="Arial"/>
          <w:sz w:val="22"/>
          <w:szCs w:val="22"/>
          <w:lang w:val="es-CR"/>
        </w:rPr>
        <w:t xml:space="preserve">Gerencia General, para </w:t>
      </w:r>
      <w:r>
        <w:rPr>
          <w:rFonts w:cs="Arial"/>
          <w:sz w:val="22"/>
          <w:szCs w:val="22"/>
          <w:lang w:val="es-CR"/>
        </w:rPr>
        <w:t>que como complemento a lo</w:t>
      </w:r>
      <w:r w:rsidRPr="00414CD0">
        <w:rPr>
          <w:rFonts w:cs="Arial"/>
          <w:sz w:val="22"/>
          <w:szCs w:val="22"/>
          <w:lang w:val="es-CR"/>
        </w:rPr>
        <w:t xml:space="preserve"> dispuesto </w:t>
      </w:r>
      <w:r>
        <w:rPr>
          <w:rFonts w:cs="Arial"/>
          <w:sz w:val="22"/>
          <w:szCs w:val="22"/>
          <w:lang w:val="es-CR"/>
        </w:rPr>
        <w:t xml:space="preserve">por esta </w:t>
      </w:r>
      <w:r w:rsidRPr="00414CD0">
        <w:rPr>
          <w:rFonts w:cs="Arial"/>
          <w:sz w:val="22"/>
          <w:szCs w:val="22"/>
          <w:lang w:val="es-ES_tradnl"/>
        </w:rPr>
        <w:t>Junta Directiva</w:t>
      </w:r>
      <w:r>
        <w:rPr>
          <w:rFonts w:cs="Arial"/>
          <w:sz w:val="22"/>
          <w:szCs w:val="22"/>
          <w:lang w:val="es-ES_tradnl"/>
        </w:rPr>
        <w:t xml:space="preserve"> </w:t>
      </w:r>
      <w:r w:rsidRPr="00414CD0">
        <w:rPr>
          <w:rFonts w:cs="Arial"/>
          <w:sz w:val="22"/>
          <w:szCs w:val="22"/>
          <w:lang w:val="es-CR"/>
        </w:rPr>
        <w:t>en el acuerdo N° 7 de la sesión 37-2022</w:t>
      </w:r>
      <w:r>
        <w:rPr>
          <w:rFonts w:cs="Arial"/>
          <w:sz w:val="22"/>
          <w:szCs w:val="22"/>
          <w:lang w:val="es-CR"/>
        </w:rPr>
        <w:t xml:space="preserve">, considere y tome las acciones que sean pertinentes, con respecto a lo indicado en el oficio </w:t>
      </w:r>
      <w:r>
        <w:rPr>
          <w:rFonts w:cs="Arial"/>
          <w:sz w:val="22"/>
          <w:lang w:val="es-ES_tradnl"/>
        </w:rPr>
        <w:t xml:space="preserve">CJD-013-2022 del 25 de agosto de 2022, mediante el cual, la señora Jessica Martínez Porras, Presidenta Ejecutiva del Instituto Nacional de Vivienda y Urbanismo (INVU), comunica el acuerdo N° 1 emitido por la Junta Directiva de ese instituto en su sesión N° 6542, del 25 de agosto de 2022, con el que se le hace ver a este Banco que el artículo </w:t>
      </w:r>
      <w:r w:rsidRPr="00A67793">
        <w:rPr>
          <w:rFonts w:cs="Arial"/>
          <w:sz w:val="22"/>
          <w:lang w:val="es-CR"/>
        </w:rPr>
        <w:t>38 de la Ley de Planificación Urbana</w:t>
      </w:r>
      <w:r>
        <w:rPr>
          <w:rFonts w:cs="Arial"/>
          <w:sz w:val="22"/>
          <w:lang w:val="es-CR"/>
        </w:rPr>
        <w:t xml:space="preserve"> se encuentra vigente y, por consiguiente, es necesario su cumplimiento en el momento de la emisión de los actos administrativos que estén relacionados con dicha norma.</w:t>
      </w:r>
    </w:p>
    <w:p w14:paraId="5C2A63D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445D22" w14:textId="77777777" w:rsidR="002B71CC" w:rsidRPr="00D14EAF" w:rsidRDefault="002B71CC" w:rsidP="002B71CC">
      <w:pPr>
        <w:spacing w:line="360" w:lineRule="auto"/>
        <w:jc w:val="both"/>
        <w:rPr>
          <w:rFonts w:cs="Arial"/>
          <w:b/>
          <w:sz w:val="22"/>
        </w:rPr>
      </w:pPr>
      <w:r w:rsidRPr="00D14EAF">
        <w:rPr>
          <w:rFonts w:cs="Arial"/>
          <w:b/>
          <w:sz w:val="22"/>
        </w:rPr>
        <w:t>************</w:t>
      </w:r>
    </w:p>
    <w:p w14:paraId="16B5C622" w14:textId="77777777" w:rsidR="002B71CC" w:rsidRDefault="002B71CC" w:rsidP="002B71CC">
      <w:pPr>
        <w:spacing w:line="360" w:lineRule="auto"/>
        <w:jc w:val="both"/>
        <w:rPr>
          <w:rFonts w:cs="Arial"/>
          <w:sz w:val="22"/>
          <w:lang w:val="es-ES_tradnl"/>
        </w:rPr>
      </w:pPr>
    </w:p>
    <w:p w14:paraId="567EC59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FB265B5" w14:textId="710D3B71" w:rsidR="002B71CC" w:rsidRDefault="00345AA9" w:rsidP="002B71CC">
      <w:pPr>
        <w:spacing w:line="360" w:lineRule="auto"/>
        <w:jc w:val="both"/>
        <w:rPr>
          <w:rFonts w:cs="Arial"/>
          <w:sz w:val="22"/>
          <w:szCs w:val="22"/>
        </w:rPr>
      </w:pPr>
      <w:r>
        <w:rPr>
          <w:rFonts w:cs="Arial"/>
          <w:sz w:val="22"/>
          <w:szCs w:val="22"/>
          <w:lang w:val="es-CR"/>
        </w:rPr>
        <w:t>Dar por</w:t>
      </w:r>
      <w:r w:rsidR="00414CD0" w:rsidRPr="00414CD0">
        <w:rPr>
          <w:rFonts w:cs="Arial"/>
          <w:sz w:val="22"/>
          <w:szCs w:val="22"/>
          <w:lang w:val="es-CR"/>
        </w:rPr>
        <w:t xml:space="preserve"> recibido y abocarse a su análisis para resolver lo que se estime pertinente</w:t>
      </w:r>
      <w:r>
        <w:rPr>
          <w:rFonts w:cs="Arial"/>
          <w:sz w:val="22"/>
          <w:szCs w:val="22"/>
          <w:lang w:val="es-CR"/>
        </w:rPr>
        <w:t xml:space="preserve">, el </w:t>
      </w:r>
      <w:r>
        <w:rPr>
          <w:rFonts w:cs="Arial"/>
          <w:sz w:val="22"/>
          <w:lang w:val="es-ES_tradnl"/>
        </w:rPr>
        <w:t xml:space="preserve">oficio AI-OF-AD-001-2022, del 29 de agosto de 2022, mediante el cual, la Auditoría Interna remite una serie de observaciones y recomendaciones a partir de lo actuado a la fecha por esta </w:t>
      </w:r>
      <w:r w:rsidRPr="00557120">
        <w:rPr>
          <w:rFonts w:cs="Arial"/>
          <w:sz w:val="22"/>
          <w:lang w:val="es-ES_tradnl"/>
        </w:rPr>
        <w:t>Junta Directiva</w:t>
      </w:r>
      <w:r>
        <w:rPr>
          <w:rFonts w:cs="Arial"/>
          <w:sz w:val="22"/>
          <w:lang w:val="es-ES_tradnl"/>
        </w:rPr>
        <w:t>, con respecto al proceso de contratación de los puestos de subgerentes del Banco.</w:t>
      </w:r>
    </w:p>
    <w:p w14:paraId="09F4B69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0D4634" w14:textId="77777777" w:rsidR="002B71CC" w:rsidRPr="00D14EAF" w:rsidRDefault="002B71CC" w:rsidP="002B71CC">
      <w:pPr>
        <w:spacing w:line="360" w:lineRule="auto"/>
        <w:jc w:val="both"/>
        <w:rPr>
          <w:rFonts w:cs="Arial"/>
          <w:b/>
          <w:sz w:val="22"/>
        </w:rPr>
      </w:pPr>
      <w:r w:rsidRPr="00D14EAF">
        <w:rPr>
          <w:rFonts w:cs="Arial"/>
          <w:b/>
          <w:sz w:val="22"/>
        </w:rPr>
        <w:t>************</w:t>
      </w:r>
    </w:p>
    <w:p w14:paraId="744AE4B9" w14:textId="77777777" w:rsidR="002B71CC" w:rsidRDefault="002B71CC" w:rsidP="002B71CC">
      <w:pPr>
        <w:spacing w:line="360" w:lineRule="auto"/>
        <w:jc w:val="both"/>
        <w:rPr>
          <w:rFonts w:cs="Arial"/>
          <w:sz w:val="22"/>
          <w:lang w:val="es-ES_tradnl"/>
        </w:rPr>
      </w:pPr>
    </w:p>
    <w:p w14:paraId="7835710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7B99177" w14:textId="23AE5471" w:rsidR="002B71CC" w:rsidRDefault="00334C44" w:rsidP="002B71CC">
      <w:pPr>
        <w:spacing w:line="360" w:lineRule="auto"/>
        <w:jc w:val="both"/>
        <w:rPr>
          <w:rFonts w:cs="Arial"/>
          <w:sz w:val="22"/>
          <w:szCs w:val="22"/>
        </w:rPr>
      </w:pPr>
      <w:r>
        <w:rPr>
          <w:rFonts w:cs="Arial"/>
          <w:sz w:val="22"/>
          <w:szCs w:val="22"/>
          <w:lang w:val="es-CR"/>
        </w:rPr>
        <w:t>Dar por</w:t>
      </w:r>
      <w:r w:rsidRPr="00414CD0">
        <w:rPr>
          <w:rFonts w:cs="Arial"/>
          <w:sz w:val="22"/>
          <w:szCs w:val="22"/>
          <w:lang w:val="es-CR"/>
        </w:rPr>
        <w:t xml:space="preserve"> recibido y abocarse a su análisis para resolver lo que se estime pertinente</w:t>
      </w:r>
      <w:r>
        <w:rPr>
          <w:rFonts w:cs="Arial"/>
          <w:sz w:val="22"/>
          <w:szCs w:val="22"/>
          <w:lang w:val="es-CR"/>
        </w:rPr>
        <w:t xml:space="preserve">, el </w:t>
      </w:r>
      <w:r>
        <w:rPr>
          <w:rFonts w:cs="Arial"/>
          <w:sz w:val="22"/>
          <w:lang w:val="es-ES_tradnl"/>
        </w:rPr>
        <w:t>oficio</w:t>
      </w:r>
      <w:r w:rsidRPr="00334C44">
        <w:rPr>
          <w:rFonts w:cs="Arial"/>
          <w:sz w:val="22"/>
          <w:lang w:val="es-ES_tradnl"/>
        </w:rPr>
        <w:t xml:space="preserve"> </w:t>
      </w:r>
      <w:r>
        <w:rPr>
          <w:rFonts w:cs="Arial"/>
          <w:sz w:val="22"/>
          <w:lang w:val="es-ES_tradnl"/>
        </w:rPr>
        <w:t xml:space="preserve">AI-OF-AS-001-2022 del 29 de agosto de 2022, mediante el cual, la Auditoría Interna remite a esta </w:t>
      </w:r>
      <w:r w:rsidRPr="00E57835">
        <w:rPr>
          <w:rFonts w:cs="Arial"/>
          <w:sz w:val="22"/>
          <w:lang w:val="es-ES_tradnl"/>
        </w:rPr>
        <w:t>Junta Directiva</w:t>
      </w:r>
      <w:r>
        <w:rPr>
          <w:rFonts w:cs="Arial"/>
          <w:sz w:val="22"/>
          <w:lang w:val="es-ES_tradnl"/>
        </w:rPr>
        <w:t xml:space="preserve"> las normas vigentes sobre la excepcionalidad que rige la</w:t>
      </w:r>
      <w:r w:rsidRPr="00E57835">
        <w:rPr>
          <w:rFonts w:cs="Arial"/>
          <w:sz w:val="22"/>
          <w:szCs w:val="22"/>
          <w:lang w:val="es-CR"/>
        </w:rPr>
        <w:t xml:space="preserve"> celebración de sesiones virtuales,</w:t>
      </w:r>
      <w:r>
        <w:rPr>
          <w:rFonts w:cs="Arial"/>
          <w:sz w:val="22"/>
          <w:szCs w:val="22"/>
          <w:lang w:val="es-CR"/>
        </w:rPr>
        <w:t xml:space="preserve"> y recomienda atender esas disposiciones para no incurrir en</w:t>
      </w:r>
      <w:r w:rsidRPr="00E57835">
        <w:rPr>
          <w:rFonts w:cs="Arial"/>
          <w:sz w:val="22"/>
          <w:szCs w:val="22"/>
          <w:lang w:val="es-CR"/>
        </w:rPr>
        <w:t xml:space="preserve"> incumplimientos, una vez decretado el cese de la emergencia sanitaria provocada por </w:t>
      </w:r>
      <w:r>
        <w:rPr>
          <w:rFonts w:cs="Arial"/>
          <w:sz w:val="22"/>
          <w:szCs w:val="22"/>
          <w:lang w:val="es-CR"/>
        </w:rPr>
        <w:t xml:space="preserve">el </w:t>
      </w:r>
      <w:r w:rsidRPr="00E57835">
        <w:rPr>
          <w:rFonts w:cs="Arial"/>
          <w:sz w:val="22"/>
          <w:szCs w:val="22"/>
          <w:lang w:val="es-CR"/>
        </w:rPr>
        <w:t>COVID-19</w:t>
      </w:r>
      <w:r>
        <w:rPr>
          <w:rFonts w:cs="Arial"/>
          <w:sz w:val="22"/>
          <w:szCs w:val="22"/>
          <w:lang w:val="es-CR"/>
        </w:rPr>
        <w:t>.</w:t>
      </w:r>
    </w:p>
    <w:p w14:paraId="150E3DE0"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E688454" w14:textId="77777777" w:rsidR="002B71CC" w:rsidRPr="00D14EAF" w:rsidRDefault="002B71CC" w:rsidP="002B71CC">
      <w:pPr>
        <w:spacing w:line="360" w:lineRule="auto"/>
        <w:jc w:val="both"/>
        <w:rPr>
          <w:rFonts w:cs="Arial"/>
          <w:b/>
          <w:sz w:val="22"/>
        </w:rPr>
      </w:pPr>
      <w:r w:rsidRPr="00D14EAF">
        <w:rPr>
          <w:rFonts w:cs="Arial"/>
          <w:b/>
          <w:sz w:val="22"/>
        </w:rPr>
        <w:t>************</w:t>
      </w:r>
    </w:p>
    <w:p w14:paraId="6AA96F11" w14:textId="77777777" w:rsidR="002B71CC" w:rsidRDefault="002B71CC" w:rsidP="002B71CC">
      <w:pPr>
        <w:spacing w:line="360" w:lineRule="auto"/>
        <w:jc w:val="both"/>
        <w:rPr>
          <w:rFonts w:cs="Arial"/>
          <w:sz w:val="22"/>
          <w:lang w:val="es-ES_tradnl"/>
        </w:rPr>
      </w:pPr>
    </w:p>
    <w:p w14:paraId="0116D63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4591DD16" w14:textId="198AD847" w:rsidR="002B71CC" w:rsidRDefault="006A5DCE" w:rsidP="002B71CC">
      <w:pPr>
        <w:spacing w:line="360" w:lineRule="auto"/>
        <w:jc w:val="both"/>
        <w:rPr>
          <w:rFonts w:cs="Arial"/>
          <w:sz w:val="22"/>
          <w:szCs w:val="22"/>
        </w:rPr>
      </w:pPr>
      <w:r w:rsidRPr="006A5DCE">
        <w:rPr>
          <w:rFonts w:cs="Arial"/>
          <w:sz w:val="22"/>
          <w:szCs w:val="22"/>
        </w:rPr>
        <w:t xml:space="preserve">Instruir a la Administración, para que valore y presente a esta </w:t>
      </w:r>
      <w:r w:rsidRPr="006A5DCE">
        <w:rPr>
          <w:rFonts w:cs="Arial"/>
          <w:sz w:val="22"/>
          <w:szCs w:val="22"/>
          <w:lang w:val="es-ES_tradnl"/>
        </w:rPr>
        <w:t xml:space="preserve">Junta Directiva </w:t>
      </w:r>
      <w:r w:rsidRPr="006A5DCE">
        <w:rPr>
          <w:rFonts w:cs="Arial"/>
          <w:sz w:val="22"/>
          <w:szCs w:val="22"/>
        </w:rPr>
        <w:t xml:space="preserve">el criterio y la recomendación correspondientes, con respecto a </w:t>
      </w:r>
      <w:r w:rsidR="00334C44">
        <w:rPr>
          <w:rFonts w:cs="Arial"/>
          <w:sz w:val="22"/>
          <w:szCs w:val="22"/>
        </w:rPr>
        <w:t xml:space="preserve">lo indicado en el escrito del </w:t>
      </w:r>
      <w:r w:rsidR="00334C44">
        <w:rPr>
          <w:rFonts w:cs="Arial"/>
          <w:sz w:val="22"/>
          <w:lang w:val="es-ES_tradnl"/>
        </w:rPr>
        <w:t>31 de agosto de 2022, mediante el cual, el señor José Solano Mena, en su condición de representante de la</w:t>
      </w:r>
      <w:r w:rsidR="00334C44">
        <w:rPr>
          <w:rFonts w:cs="Arial"/>
          <w:sz w:val="22"/>
          <w:lang w:val="es-CR"/>
        </w:rPr>
        <w:t xml:space="preserve"> Asociación COLUPOA, presenta recurso de revisión y apelación contra el proyecto </w:t>
      </w:r>
      <w:r w:rsidR="00334C44" w:rsidRPr="00CD54D1">
        <w:rPr>
          <w:rFonts w:cs="Arial"/>
          <w:sz w:val="22"/>
          <w:lang w:val="es-CR"/>
        </w:rPr>
        <w:t>de reglamento para la determinación de población beneficiaria de los proyectos de vivienda</w:t>
      </w:r>
      <w:r w:rsidR="00334C44">
        <w:rPr>
          <w:rFonts w:cs="Arial"/>
          <w:sz w:val="22"/>
          <w:lang w:val="es-CR"/>
        </w:rPr>
        <w:t>, aprobado con el acuerdo N° 2 de la sesión 25-2022, del 31 de marzo de 2022.</w:t>
      </w:r>
    </w:p>
    <w:p w14:paraId="07DB647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AB04E7" w14:textId="77777777" w:rsidR="002B71CC" w:rsidRPr="00D14EAF" w:rsidRDefault="002B71CC" w:rsidP="002B71CC">
      <w:pPr>
        <w:spacing w:line="360" w:lineRule="auto"/>
        <w:jc w:val="both"/>
        <w:rPr>
          <w:rFonts w:cs="Arial"/>
          <w:b/>
          <w:sz w:val="22"/>
        </w:rPr>
      </w:pPr>
      <w:r w:rsidRPr="00D14EAF">
        <w:rPr>
          <w:rFonts w:cs="Arial"/>
          <w:b/>
          <w:sz w:val="22"/>
        </w:rPr>
        <w:t>************</w:t>
      </w:r>
    </w:p>
    <w:p w14:paraId="69E7BE33" w14:textId="77777777" w:rsidR="002B71CC" w:rsidRDefault="002B71CC" w:rsidP="002B71CC">
      <w:pPr>
        <w:spacing w:line="360" w:lineRule="auto"/>
        <w:jc w:val="both"/>
        <w:rPr>
          <w:rFonts w:cs="Arial"/>
          <w:sz w:val="22"/>
          <w:lang w:val="es-ES_tradnl"/>
        </w:rPr>
      </w:pPr>
    </w:p>
    <w:p w14:paraId="7A7891C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357A1241" w14:textId="29AD890E" w:rsidR="002B71CC" w:rsidRDefault="00334C44" w:rsidP="002B71CC">
      <w:pPr>
        <w:spacing w:line="360" w:lineRule="auto"/>
        <w:jc w:val="both"/>
        <w:rPr>
          <w:rFonts w:cs="Arial"/>
          <w:sz w:val="22"/>
          <w:szCs w:val="22"/>
        </w:rPr>
      </w:pPr>
      <w:r w:rsidRPr="00334C44">
        <w:rPr>
          <w:rFonts w:cs="Arial"/>
          <w:sz w:val="22"/>
          <w:szCs w:val="22"/>
          <w:lang w:val="es-CR"/>
        </w:rPr>
        <w:t xml:space="preserve">Instruir a la </w:t>
      </w:r>
      <w:r w:rsidRPr="00334C44">
        <w:rPr>
          <w:rFonts w:cs="Arial"/>
          <w:sz w:val="22"/>
          <w:szCs w:val="22"/>
          <w:lang w:val="es-ES_tradnl"/>
        </w:rPr>
        <w:t>Administración, para que</w:t>
      </w:r>
      <w:r w:rsidRPr="00334C44">
        <w:rPr>
          <w:rFonts w:cs="Arial"/>
          <w:sz w:val="22"/>
          <w:szCs w:val="22"/>
          <w:lang w:val="es-CR"/>
        </w:rPr>
        <w:t xml:space="preserve"> presente a esta </w:t>
      </w:r>
      <w:r w:rsidRPr="00334C44">
        <w:rPr>
          <w:rFonts w:cs="Arial"/>
          <w:sz w:val="22"/>
          <w:szCs w:val="22"/>
          <w:lang w:val="es-ES_tradnl"/>
        </w:rPr>
        <w:t>Junta Directiva el criterio y la recomendación correspondientes</w:t>
      </w:r>
      <w:r>
        <w:rPr>
          <w:rFonts w:cs="Arial"/>
          <w:sz w:val="22"/>
          <w:szCs w:val="22"/>
          <w:lang w:val="es-ES_tradnl"/>
        </w:rPr>
        <w:t xml:space="preserve">, sobre lo indicado en el </w:t>
      </w:r>
      <w:r>
        <w:rPr>
          <w:rFonts w:cs="Arial"/>
          <w:sz w:val="22"/>
          <w:lang w:val="es-ES_tradnl"/>
        </w:rPr>
        <w:t xml:space="preserve">oficio del 31 de agosto de 2022, mediante el cual, el señor José Ramón Prado Monterrey, representante legal de la empresa Construcciones Modulares de Costa Rica, solicita </w:t>
      </w:r>
      <w:r w:rsidRPr="00731A45">
        <w:rPr>
          <w:rFonts w:cs="Arial"/>
          <w:sz w:val="22"/>
          <w:lang w:val="es-CR"/>
        </w:rPr>
        <w:t xml:space="preserve">respuesta a la </w:t>
      </w:r>
      <w:r w:rsidR="00BD05F2">
        <w:rPr>
          <w:rFonts w:cs="Arial"/>
          <w:sz w:val="22"/>
          <w:lang w:val="es-CR"/>
        </w:rPr>
        <w:t xml:space="preserve">gestión </w:t>
      </w:r>
      <w:r w:rsidRPr="00731A45">
        <w:rPr>
          <w:rFonts w:cs="Arial"/>
          <w:sz w:val="22"/>
          <w:lang w:val="es-CR"/>
        </w:rPr>
        <w:t xml:space="preserve">de financiamiento adicional presentada </w:t>
      </w:r>
      <w:r>
        <w:rPr>
          <w:rFonts w:cs="Arial"/>
          <w:sz w:val="22"/>
          <w:lang w:val="es-CR"/>
        </w:rPr>
        <w:t xml:space="preserve">por esa empresa </w:t>
      </w:r>
      <w:r w:rsidRPr="00731A45">
        <w:rPr>
          <w:rFonts w:cs="Arial"/>
          <w:sz w:val="22"/>
          <w:lang w:val="es-CR"/>
        </w:rPr>
        <w:t xml:space="preserve">para el proyecto Vistas del Miravalles, según lo resuelto </w:t>
      </w:r>
      <w:r>
        <w:rPr>
          <w:rFonts w:cs="Arial"/>
          <w:sz w:val="22"/>
          <w:lang w:val="es-CR"/>
        </w:rPr>
        <w:t xml:space="preserve">por esta </w:t>
      </w:r>
      <w:r w:rsidRPr="00731A45">
        <w:rPr>
          <w:rFonts w:cs="Arial"/>
          <w:sz w:val="22"/>
          <w:lang w:val="es-ES_tradnl"/>
        </w:rPr>
        <w:t>Junta Directiva</w:t>
      </w:r>
      <w:r>
        <w:rPr>
          <w:rFonts w:cs="Arial"/>
          <w:sz w:val="22"/>
          <w:lang w:val="es-ES_tradnl"/>
        </w:rPr>
        <w:t xml:space="preserve"> </w:t>
      </w:r>
      <w:r w:rsidRPr="00731A45">
        <w:rPr>
          <w:rFonts w:cs="Arial"/>
          <w:sz w:val="22"/>
          <w:lang w:val="es-CR"/>
        </w:rPr>
        <w:t xml:space="preserve">en </w:t>
      </w:r>
      <w:r>
        <w:rPr>
          <w:rFonts w:cs="Arial"/>
          <w:sz w:val="22"/>
          <w:lang w:val="es-CR"/>
        </w:rPr>
        <w:t xml:space="preserve">el acuerdo N° 15 de </w:t>
      </w:r>
      <w:r w:rsidRPr="00731A45">
        <w:rPr>
          <w:rFonts w:cs="Arial"/>
          <w:sz w:val="22"/>
          <w:lang w:val="es-CR"/>
        </w:rPr>
        <w:t>la sesión 56-2021</w:t>
      </w:r>
      <w:r>
        <w:rPr>
          <w:rFonts w:cs="Arial"/>
          <w:sz w:val="22"/>
          <w:lang w:val="es-CR"/>
        </w:rPr>
        <w:t>,</w:t>
      </w:r>
      <w:r w:rsidRPr="00731A45">
        <w:rPr>
          <w:rFonts w:cs="Arial"/>
          <w:sz w:val="22"/>
          <w:lang w:val="es-CR"/>
        </w:rPr>
        <w:t xml:space="preserve"> del 29 de julio de 2021</w:t>
      </w:r>
      <w:r>
        <w:rPr>
          <w:rFonts w:cs="Arial"/>
          <w:sz w:val="22"/>
          <w:lang w:val="es-CR"/>
        </w:rPr>
        <w:t>, reiterado con el acuerdo N° 6 de la sesión 18-2022, del 07 de marzo de 2022.</w:t>
      </w:r>
    </w:p>
    <w:p w14:paraId="271B0A6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69D8A5" w14:textId="77777777" w:rsidR="002B71CC" w:rsidRPr="00D14EAF" w:rsidRDefault="002B71CC" w:rsidP="002B71CC">
      <w:pPr>
        <w:spacing w:line="360" w:lineRule="auto"/>
        <w:jc w:val="both"/>
        <w:rPr>
          <w:rFonts w:cs="Arial"/>
          <w:b/>
          <w:sz w:val="22"/>
        </w:rPr>
      </w:pPr>
      <w:r w:rsidRPr="00D14EAF">
        <w:rPr>
          <w:rFonts w:cs="Arial"/>
          <w:b/>
          <w:sz w:val="22"/>
        </w:rPr>
        <w:t>************</w:t>
      </w:r>
    </w:p>
    <w:p w14:paraId="1EA90EA1" w14:textId="77777777" w:rsidR="002B71CC" w:rsidRDefault="002B71CC" w:rsidP="002B71CC">
      <w:pPr>
        <w:spacing w:line="360" w:lineRule="auto"/>
        <w:jc w:val="both"/>
        <w:rPr>
          <w:rFonts w:cs="Arial"/>
          <w:sz w:val="22"/>
          <w:lang w:val="es-ES_tradnl"/>
        </w:rPr>
      </w:pPr>
    </w:p>
    <w:p w14:paraId="56A3046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6DA0AB9A" w14:textId="1518F967" w:rsidR="002B71CC" w:rsidRDefault="00334C44" w:rsidP="002B71CC">
      <w:pPr>
        <w:spacing w:line="360" w:lineRule="auto"/>
        <w:jc w:val="both"/>
        <w:rPr>
          <w:rFonts w:cs="Arial"/>
          <w:sz w:val="22"/>
          <w:szCs w:val="22"/>
        </w:rPr>
      </w:pPr>
      <w:r>
        <w:rPr>
          <w:rFonts w:cs="Arial"/>
          <w:sz w:val="22"/>
          <w:szCs w:val="22"/>
        </w:rPr>
        <w:t>Dar por recibido</w:t>
      </w:r>
      <w:r w:rsidR="00EC3693">
        <w:rPr>
          <w:rFonts w:cs="Arial"/>
          <w:sz w:val="22"/>
          <w:szCs w:val="22"/>
        </w:rPr>
        <w:t xml:space="preserve">, para resolver próximamente la fecha de la audiencia, el oficio </w:t>
      </w:r>
      <w:r w:rsidR="00EC3693">
        <w:rPr>
          <w:rFonts w:cs="Arial"/>
          <w:sz w:val="22"/>
          <w:lang w:val="es-ES_tradnl"/>
        </w:rPr>
        <w:t>ACV-02SET-AudienciaJD, del 02 de setiembre de 2022, mediante el cual, la señora Marisol Castro González, Directora Ejecutiva de la Asociación Centroamericana de Vivienda</w:t>
      </w:r>
      <w:r w:rsidR="00BD05F2">
        <w:rPr>
          <w:rFonts w:cs="Arial"/>
          <w:sz w:val="22"/>
          <w:lang w:val="es-ES_tradnl"/>
        </w:rPr>
        <w:t xml:space="preserve"> (ACENVI)</w:t>
      </w:r>
      <w:r w:rsidR="00EC3693">
        <w:rPr>
          <w:rFonts w:cs="Arial"/>
          <w:sz w:val="22"/>
          <w:lang w:val="es-ES_tradnl"/>
        </w:rPr>
        <w:t xml:space="preserve">, solicita audiencia para conocer la visión de esta </w:t>
      </w:r>
      <w:r w:rsidR="00EC3693" w:rsidRPr="007234BB">
        <w:rPr>
          <w:rFonts w:cs="Arial"/>
          <w:sz w:val="22"/>
          <w:lang w:val="es-ES_tradnl"/>
        </w:rPr>
        <w:t>Junta Directiva</w:t>
      </w:r>
      <w:r w:rsidR="00EC3693">
        <w:rPr>
          <w:rFonts w:cs="Arial"/>
          <w:sz w:val="22"/>
          <w:lang w:val="es-ES_tradnl"/>
        </w:rPr>
        <w:t xml:space="preserve"> y exponer </w:t>
      </w:r>
      <w:r w:rsidR="00EC3693" w:rsidRPr="007234BB">
        <w:rPr>
          <w:rFonts w:cs="Arial"/>
          <w:sz w:val="22"/>
          <w:szCs w:val="22"/>
          <w:lang w:val="es-ES_tradnl"/>
        </w:rPr>
        <w:t>varios temas de interés para esa organización</w:t>
      </w:r>
      <w:r w:rsidR="00EC3693">
        <w:rPr>
          <w:rFonts w:cs="Arial"/>
          <w:sz w:val="22"/>
          <w:szCs w:val="22"/>
          <w:lang w:val="es-ES_tradnl"/>
        </w:rPr>
        <w:t>.</w:t>
      </w:r>
    </w:p>
    <w:p w14:paraId="47E434A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8C487F8" w14:textId="77777777" w:rsidR="002B71CC" w:rsidRPr="00D14EAF" w:rsidRDefault="002B71CC" w:rsidP="002B71CC">
      <w:pPr>
        <w:spacing w:line="360" w:lineRule="auto"/>
        <w:jc w:val="both"/>
        <w:rPr>
          <w:rFonts w:cs="Arial"/>
          <w:b/>
          <w:sz w:val="22"/>
        </w:rPr>
      </w:pPr>
      <w:r w:rsidRPr="00D14EAF">
        <w:rPr>
          <w:rFonts w:cs="Arial"/>
          <w:b/>
          <w:sz w:val="22"/>
        </w:rPr>
        <w:t>************</w:t>
      </w:r>
    </w:p>
    <w:p w14:paraId="46A0E965" w14:textId="77777777" w:rsidR="002B71CC" w:rsidRDefault="002B71CC" w:rsidP="002B71CC">
      <w:pPr>
        <w:spacing w:line="360" w:lineRule="auto"/>
        <w:jc w:val="both"/>
        <w:rPr>
          <w:rFonts w:cs="Arial"/>
          <w:sz w:val="22"/>
          <w:lang w:val="es-ES_tradnl"/>
        </w:rPr>
      </w:pPr>
    </w:p>
    <w:p w14:paraId="2626994A"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14</w:t>
      </w:r>
      <w:r w:rsidRPr="00AB2826">
        <w:rPr>
          <w:rFonts w:cs="Arial"/>
          <w:szCs w:val="22"/>
        </w:rPr>
        <w:t>:</w:t>
      </w:r>
    </w:p>
    <w:p w14:paraId="2CBF5C24" w14:textId="5488F5E9" w:rsidR="002B71CC" w:rsidRDefault="0097586C" w:rsidP="002B71CC">
      <w:pPr>
        <w:spacing w:line="360" w:lineRule="auto"/>
        <w:jc w:val="both"/>
        <w:rPr>
          <w:rFonts w:cs="Arial"/>
          <w:sz w:val="22"/>
          <w:szCs w:val="22"/>
        </w:rPr>
      </w:pPr>
      <w:r>
        <w:rPr>
          <w:rFonts w:cs="Arial"/>
          <w:sz w:val="22"/>
          <w:szCs w:val="22"/>
          <w:lang w:val="es-ES_tradnl"/>
        </w:rPr>
        <w:t xml:space="preserve">Instruir a la </w:t>
      </w:r>
      <w:r w:rsidRPr="0097586C">
        <w:rPr>
          <w:rFonts w:cs="Arial"/>
          <w:sz w:val="22"/>
          <w:szCs w:val="22"/>
          <w:lang w:val="es-ES_tradnl"/>
        </w:rPr>
        <w:t>Administración</w:t>
      </w:r>
      <w:r>
        <w:rPr>
          <w:rFonts w:cs="Arial"/>
          <w:sz w:val="22"/>
          <w:szCs w:val="22"/>
          <w:lang w:val="es-ES_tradnl"/>
        </w:rPr>
        <w:t>,</w:t>
      </w:r>
      <w:r w:rsidRPr="0097586C">
        <w:rPr>
          <w:rFonts w:cs="Arial"/>
          <w:sz w:val="22"/>
          <w:szCs w:val="22"/>
          <w:lang w:val="es-ES_tradnl"/>
        </w:rPr>
        <w:t xml:space="preserve"> para </w:t>
      </w:r>
      <w:r w:rsidR="00B17F70">
        <w:rPr>
          <w:rFonts w:cs="Arial"/>
          <w:sz w:val="22"/>
          <w:szCs w:val="22"/>
          <w:lang w:val="es-ES_tradnl"/>
        </w:rPr>
        <w:t xml:space="preserve">que analice y presente a esta </w:t>
      </w:r>
      <w:r w:rsidRPr="0097586C">
        <w:rPr>
          <w:rFonts w:cs="Arial"/>
          <w:sz w:val="22"/>
          <w:szCs w:val="22"/>
          <w:lang w:val="es-ES_tradnl"/>
        </w:rPr>
        <w:t>Junta Directiva</w:t>
      </w:r>
      <w:r w:rsidR="00C83457">
        <w:rPr>
          <w:rFonts w:cs="Arial"/>
          <w:sz w:val="22"/>
          <w:szCs w:val="22"/>
          <w:lang w:val="es-ES_tradnl"/>
        </w:rPr>
        <w:t xml:space="preserve"> </w:t>
      </w:r>
      <w:r>
        <w:rPr>
          <w:rFonts w:cs="Arial"/>
          <w:sz w:val="22"/>
          <w:szCs w:val="22"/>
          <w:lang w:val="es-ES_tradnl"/>
        </w:rPr>
        <w:t>las</w:t>
      </w:r>
      <w:r w:rsidRPr="0097586C">
        <w:rPr>
          <w:rFonts w:cs="Arial"/>
          <w:sz w:val="22"/>
          <w:szCs w:val="22"/>
          <w:lang w:val="es-ES_tradnl"/>
        </w:rPr>
        <w:t xml:space="preserve"> recomendaciones correspondientes</w:t>
      </w:r>
      <w:r>
        <w:rPr>
          <w:rFonts w:cs="Arial"/>
          <w:sz w:val="22"/>
          <w:szCs w:val="22"/>
          <w:lang w:val="es-ES_tradnl"/>
        </w:rPr>
        <w:t xml:space="preserve">, sobre lo indicado </w:t>
      </w:r>
      <w:r w:rsidR="00C83457">
        <w:rPr>
          <w:rFonts w:cs="Arial"/>
          <w:sz w:val="22"/>
          <w:lang w:val="es-ES_tradnl"/>
        </w:rPr>
        <w:t xml:space="preserve">el oficio GG-097-2022 del 01 de setiembre de 2022, mediante el cual, atendiendo lo requerido por esta </w:t>
      </w:r>
      <w:r w:rsidR="00C83457" w:rsidRPr="0064378C">
        <w:rPr>
          <w:rFonts w:cs="Arial"/>
          <w:sz w:val="22"/>
          <w:lang w:val="es-ES_tradnl"/>
        </w:rPr>
        <w:t>Junta Directiva</w:t>
      </w:r>
      <w:r w:rsidR="00C83457">
        <w:rPr>
          <w:rFonts w:cs="Arial"/>
          <w:sz w:val="22"/>
          <w:lang w:val="es-ES_tradnl"/>
        </w:rPr>
        <w:t xml:space="preserve"> en el acuerdo N° 1 de la sesión 41-2022 del 18 de agosto de 2022, el señor José Eduardo Alvarado Campos, Gerente General de </w:t>
      </w:r>
      <w:proofErr w:type="spellStart"/>
      <w:r w:rsidR="00C83457">
        <w:rPr>
          <w:rFonts w:cs="Arial"/>
          <w:sz w:val="22"/>
          <w:lang w:val="es-ES_tradnl"/>
        </w:rPr>
        <w:t>Coopenae</w:t>
      </w:r>
      <w:proofErr w:type="spellEnd"/>
      <w:r w:rsidR="00C83457">
        <w:rPr>
          <w:rFonts w:cs="Arial"/>
          <w:sz w:val="22"/>
          <w:lang w:val="es-ES_tradnl"/>
        </w:rPr>
        <w:t xml:space="preserve"> R.L., comunica </w:t>
      </w:r>
      <w:r w:rsidR="00C83457" w:rsidRPr="00A55598">
        <w:rPr>
          <w:rFonts w:cs="Arial"/>
          <w:sz w:val="22"/>
          <w:lang w:val="es-ES_tradnl"/>
        </w:rPr>
        <w:t>las medidas que estará tomando</w:t>
      </w:r>
      <w:r w:rsidR="00C83457">
        <w:rPr>
          <w:rFonts w:cs="Arial"/>
          <w:sz w:val="22"/>
          <w:lang w:val="es-ES_tradnl"/>
        </w:rPr>
        <w:t xml:space="preserve"> esa entidad</w:t>
      </w:r>
      <w:r w:rsidR="00C83457" w:rsidRPr="00A55598">
        <w:rPr>
          <w:rFonts w:cs="Arial"/>
          <w:sz w:val="22"/>
          <w:lang w:val="es-ES_tradnl"/>
        </w:rPr>
        <w:t xml:space="preserve"> para evitar que, en adelante, se repitan situaciones inadecuadas en el proceso de liquidación de los proyectos de vivienda</w:t>
      </w:r>
      <w:r w:rsidR="00C83457">
        <w:rPr>
          <w:rFonts w:cs="Arial"/>
          <w:sz w:val="22"/>
          <w:lang w:val="es-ES_tradnl"/>
        </w:rPr>
        <w:t>.</w:t>
      </w:r>
    </w:p>
    <w:p w14:paraId="443EA03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94BD8A" w14:textId="77777777" w:rsidR="002B71CC" w:rsidRPr="00D14EAF" w:rsidRDefault="002B71CC" w:rsidP="002B71CC">
      <w:pPr>
        <w:spacing w:line="360" w:lineRule="auto"/>
        <w:jc w:val="both"/>
        <w:rPr>
          <w:rFonts w:cs="Arial"/>
          <w:b/>
          <w:sz w:val="22"/>
        </w:rPr>
      </w:pPr>
      <w:r w:rsidRPr="00D14EAF">
        <w:rPr>
          <w:rFonts w:cs="Arial"/>
          <w:b/>
          <w:sz w:val="22"/>
        </w:rPr>
        <w:t>************</w:t>
      </w:r>
    </w:p>
    <w:p w14:paraId="32381806" w14:textId="77777777" w:rsidR="002B71CC" w:rsidRDefault="002B71CC" w:rsidP="002B71CC">
      <w:pPr>
        <w:spacing w:line="360" w:lineRule="auto"/>
        <w:jc w:val="both"/>
        <w:rPr>
          <w:rFonts w:cs="Arial"/>
          <w:sz w:val="22"/>
          <w:szCs w:val="22"/>
        </w:rPr>
      </w:pPr>
    </w:p>
    <w:p w14:paraId="2CFE5D3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74911FD4" w14:textId="1719C770" w:rsidR="002B71CC" w:rsidRDefault="00B17F70" w:rsidP="002B71CC">
      <w:pPr>
        <w:spacing w:line="360" w:lineRule="auto"/>
        <w:jc w:val="both"/>
        <w:rPr>
          <w:rFonts w:cs="Arial"/>
          <w:sz w:val="22"/>
          <w:szCs w:val="22"/>
        </w:rPr>
      </w:pPr>
      <w:r w:rsidRPr="00B17F70">
        <w:rPr>
          <w:rFonts w:cs="Arial"/>
          <w:sz w:val="22"/>
          <w:szCs w:val="22"/>
          <w:lang w:val="es-ES_tradnl"/>
        </w:rPr>
        <w:t xml:space="preserve">Instruir a la </w:t>
      </w:r>
      <w:r w:rsidRPr="00B17F70">
        <w:rPr>
          <w:rFonts w:cs="Arial"/>
          <w:sz w:val="22"/>
          <w:szCs w:val="22"/>
          <w:lang w:val="es-CR"/>
        </w:rPr>
        <w:t xml:space="preserve">Gerencia General, para que remita al interesado la </w:t>
      </w:r>
      <w:r w:rsidR="00FA1270">
        <w:rPr>
          <w:rFonts w:cs="Arial"/>
          <w:sz w:val="22"/>
          <w:szCs w:val="22"/>
          <w:lang w:val="es-CR"/>
        </w:rPr>
        <w:t>respuesta pertinente</w:t>
      </w:r>
      <w:r>
        <w:rPr>
          <w:rFonts w:cs="Arial"/>
          <w:sz w:val="22"/>
          <w:szCs w:val="22"/>
          <w:lang w:val="es-CR"/>
        </w:rPr>
        <w:t xml:space="preserve">, sobre lo indicado en el </w:t>
      </w:r>
      <w:r>
        <w:rPr>
          <w:rFonts w:cs="Arial"/>
          <w:sz w:val="22"/>
          <w:lang w:val="es-ES_tradnl"/>
        </w:rPr>
        <w:t xml:space="preserve">oficio del 13 de setiembre de 2022, mediante el cual, un funcionario del BANHVI se refiere a la </w:t>
      </w:r>
      <w:r w:rsidRPr="00B71940">
        <w:rPr>
          <w:rFonts w:cs="Arial"/>
          <w:sz w:val="22"/>
          <w:lang w:val="es-CR"/>
        </w:rPr>
        <w:t xml:space="preserve">falta de respuesta a la información </w:t>
      </w:r>
      <w:r>
        <w:rPr>
          <w:rFonts w:cs="Arial"/>
          <w:sz w:val="22"/>
          <w:lang w:val="es-CR"/>
        </w:rPr>
        <w:t>que reiteradamente ha solicitado,</w:t>
      </w:r>
      <w:r w:rsidRPr="00B71940">
        <w:rPr>
          <w:rFonts w:cs="Arial"/>
          <w:sz w:val="22"/>
          <w:lang w:val="es-CR"/>
        </w:rPr>
        <w:t xml:space="preserve"> sobre el estado de las acciones para atender </w:t>
      </w:r>
      <w:r>
        <w:rPr>
          <w:rFonts w:cs="Arial"/>
          <w:sz w:val="22"/>
          <w:lang w:val="es-CR"/>
        </w:rPr>
        <w:t xml:space="preserve">recomendaciones de la Auditoría Interna, generadas por </w:t>
      </w:r>
      <w:r w:rsidRPr="00B71940">
        <w:rPr>
          <w:rFonts w:cs="Arial"/>
          <w:sz w:val="22"/>
          <w:lang w:val="es-CR"/>
        </w:rPr>
        <w:t>hechos denunciados</w:t>
      </w:r>
      <w:r>
        <w:rPr>
          <w:rFonts w:cs="Arial"/>
          <w:sz w:val="22"/>
          <w:lang w:val="es-CR"/>
        </w:rPr>
        <w:t xml:space="preserve"> con respecto </w:t>
      </w:r>
      <w:r w:rsidRPr="00B71940">
        <w:rPr>
          <w:rFonts w:cs="Arial"/>
          <w:sz w:val="22"/>
          <w:lang w:val="es-CR"/>
        </w:rPr>
        <w:t>a la contratación de una plaza</w:t>
      </w:r>
      <w:r>
        <w:rPr>
          <w:rFonts w:cs="Arial"/>
          <w:sz w:val="22"/>
          <w:lang w:val="es-CR"/>
        </w:rPr>
        <w:t xml:space="preserve">; </w:t>
      </w:r>
      <w:r w:rsidRPr="00B71940">
        <w:rPr>
          <w:rFonts w:cs="Arial"/>
          <w:sz w:val="22"/>
          <w:lang w:val="es-CR"/>
        </w:rPr>
        <w:t xml:space="preserve">y </w:t>
      </w:r>
      <w:r>
        <w:rPr>
          <w:rFonts w:cs="Arial"/>
          <w:sz w:val="22"/>
          <w:lang w:val="es-CR"/>
        </w:rPr>
        <w:t xml:space="preserve">además </w:t>
      </w:r>
      <w:r w:rsidRPr="00B71940">
        <w:rPr>
          <w:rFonts w:cs="Arial"/>
          <w:sz w:val="22"/>
          <w:lang w:val="es-CR"/>
        </w:rPr>
        <w:t>comunica que ha tenido que acudir a la Unión Nacional de Trabajadores</w:t>
      </w:r>
      <w:r w:rsidRPr="00D96F33">
        <w:t xml:space="preserve"> </w:t>
      </w:r>
      <w:r w:rsidRPr="00D96F33">
        <w:rPr>
          <w:rFonts w:cs="Arial"/>
          <w:sz w:val="22"/>
          <w:lang w:val="es-CR"/>
        </w:rPr>
        <w:t>y Trabajadoras – Seccional del BANHVI</w:t>
      </w:r>
      <w:r>
        <w:rPr>
          <w:rFonts w:cs="Arial"/>
          <w:sz w:val="22"/>
          <w:lang w:val="es-CR"/>
        </w:rPr>
        <w:t>.</w:t>
      </w:r>
    </w:p>
    <w:p w14:paraId="7E7EECD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651ED5E" w14:textId="77777777" w:rsidR="002B71CC" w:rsidRPr="00D14EAF" w:rsidRDefault="002B71CC" w:rsidP="002B71CC">
      <w:pPr>
        <w:spacing w:line="360" w:lineRule="auto"/>
        <w:jc w:val="both"/>
        <w:rPr>
          <w:rFonts w:cs="Arial"/>
          <w:b/>
          <w:sz w:val="22"/>
        </w:rPr>
      </w:pPr>
      <w:r w:rsidRPr="00D14EAF">
        <w:rPr>
          <w:rFonts w:cs="Arial"/>
          <w:b/>
          <w:sz w:val="22"/>
        </w:rPr>
        <w:t>************</w:t>
      </w:r>
    </w:p>
    <w:p w14:paraId="700C1E90" w14:textId="77777777" w:rsidR="002B71CC" w:rsidRDefault="002B71CC" w:rsidP="002B71CC">
      <w:pPr>
        <w:spacing w:line="360" w:lineRule="auto"/>
        <w:jc w:val="both"/>
        <w:rPr>
          <w:rFonts w:cs="Arial"/>
          <w:sz w:val="22"/>
          <w:szCs w:val="22"/>
        </w:rPr>
      </w:pPr>
    </w:p>
    <w:p w14:paraId="1C24E2B9"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3007" w14:textId="77777777" w:rsidR="00595438" w:rsidRDefault="00595438">
      <w:r>
        <w:separator/>
      </w:r>
    </w:p>
  </w:endnote>
  <w:endnote w:type="continuationSeparator" w:id="0">
    <w:p w14:paraId="74731F9A" w14:textId="77777777" w:rsidR="00595438" w:rsidRDefault="0059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9944" w14:textId="77777777" w:rsidR="00595438" w:rsidRDefault="00595438">
      <w:r>
        <w:separator/>
      </w:r>
    </w:p>
  </w:footnote>
  <w:footnote w:type="continuationSeparator" w:id="0">
    <w:p w14:paraId="79DF1428" w14:textId="77777777" w:rsidR="00595438" w:rsidRDefault="0059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28E5" w14:textId="77777777" w:rsidR="00595438" w:rsidRDefault="00595438">
    <w:pPr>
      <w:pStyle w:val="Encabezado"/>
      <w:rPr>
        <w:lang w:val="es-ES"/>
      </w:rPr>
    </w:pPr>
  </w:p>
  <w:p w14:paraId="5BDBD067" w14:textId="23653B5C" w:rsidR="00595438" w:rsidRDefault="00595438">
    <w:pPr>
      <w:pStyle w:val="Encabezado"/>
      <w:rPr>
        <w:rStyle w:val="Nmerodepgina"/>
        <w:sz w:val="18"/>
      </w:rPr>
    </w:pPr>
    <w:r>
      <w:rPr>
        <w:sz w:val="18"/>
        <w:lang w:val="es-ES"/>
      </w:rPr>
      <w:t xml:space="preserve">    Minuta de la sesión Nº 50-2022                   22 de setiembre de 2022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AD6D8E3" w14:textId="77777777" w:rsidR="00595438" w:rsidRDefault="0059543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7315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8E3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570275F"/>
    <w:multiLevelType w:val="hybridMultilevel"/>
    <w:tmpl w:val="655292A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B9666EC"/>
    <w:multiLevelType w:val="hybridMultilevel"/>
    <w:tmpl w:val="8EDE73E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5923B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370C9D"/>
    <w:multiLevelType w:val="hybridMultilevel"/>
    <w:tmpl w:val="0B60D2F8"/>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F9A41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10F5C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67384959">
    <w:abstractNumId w:val="10"/>
  </w:num>
  <w:num w:numId="2" w16cid:durableId="2025521314">
    <w:abstractNumId w:val="3"/>
  </w:num>
  <w:num w:numId="3" w16cid:durableId="2078478305">
    <w:abstractNumId w:val="14"/>
  </w:num>
  <w:num w:numId="4" w16cid:durableId="1758406722">
    <w:abstractNumId w:val="2"/>
  </w:num>
  <w:num w:numId="5" w16cid:durableId="301539045">
    <w:abstractNumId w:val="1"/>
  </w:num>
  <w:num w:numId="6" w16cid:durableId="527064975">
    <w:abstractNumId w:val="17"/>
  </w:num>
  <w:num w:numId="7" w16cid:durableId="224684335">
    <w:abstractNumId w:val="22"/>
  </w:num>
  <w:num w:numId="8" w16cid:durableId="2068991212">
    <w:abstractNumId w:val="11"/>
  </w:num>
  <w:num w:numId="9" w16cid:durableId="1032926514">
    <w:abstractNumId w:val="9"/>
  </w:num>
  <w:num w:numId="10" w16cid:durableId="454754511">
    <w:abstractNumId w:val="5"/>
  </w:num>
  <w:num w:numId="11" w16cid:durableId="1188133752">
    <w:abstractNumId w:val="7"/>
  </w:num>
  <w:num w:numId="12" w16cid:durableId="482428507">
    <w:abstractNumId w:val="23"/>
  </w:num>
  <w:num w:numId="13" w16cid:durableId="457996443">
    <w:abstractNumId w:val="21"/>
  </w:num>
  <w:num w:numId="14" w16cid:durableId="131102342">
    <w:abstractNumId w:val="20"/>
  </w:num>
  <w:num w:numId="15" w16cid:durableId="640423012">
    <w:abstractNumId w:val="12"/>
  </w:num>
  <w:num w:numId="16" w16cid:durableId="540439986">
    <w:abstractNumId w:val="18"/>
  </w:num>
  <w:num w:numId="17" w16cid:durableId="1380014994">
    <w:abstractNumId w:val="15"/>
  </w:num>
  <w:num w:numId="18" w16cid:durableId="2128039649">
    <w:abstractNumId w:val="6"/>
  </w:num>
  <w:num w:numId="19" w16cid:durableId="337390581">
    <w:abstractNumId w:val="16"/>
  </w:num>
  <w:num w:numId="20" w16cid:durableId="91322173">
    <w:abstractNumId w:val="0"/>
  </w:num>
  <w:num w:numId="21" w16cid:durableId="1030567476">
    <w:abstractNumId w:val="13"/>
  </w:num>
  <w:num w:numId="22" w16cid:durableId="1764254671">
    <w:abstractNumId w:val="19"/>
  </w:num>
  <w:num w:numId="23" w16cid:durableId="508719901">
    <w:abstractNumId w:val="4"/>
  </w:num>
  <w:num w:numId="24" w16cid:durableId="683244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yk8bIVjkLgATR15x8xO3uXM/smkesJLk6rDkxVdlHVUdchwWKU1LlU6jfVhyF1ozTMHoKv+iY0X25rkX5gaQ==" w:salt="brxBPUAAvNOu8fQm7vmkA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67"/>
    <w:rsid w:val="0000085A"/>
    <w:rsid w:val="00011DC1"/>
    <w:rsid w:val="0001401F"/>
    <w:rsid w:val="00026DCA"/>
    <w:rsid w:val="00027E78"/>
    <w:rsid w:val="0003318B"/>
    <w:rsid w:val="00036A8B"/>
    <w:rsid w:val="0004403C"/>
    <w:rsid w:val="00053A32"/>
    <w:rsid w:val="00054425"/>
    <w:rsid w:val="000547A2"/>
    <w:rsid w:val="000651FA"/>
    <w:rsid w:val="00067B32"/>
    <w:rsid w:val="000748BB"/>
    <w:rsid w:val="00076A47"/>
    <w:rsid w:val="00081BB0"/>
    <w:rsid w:val="00085DF1"/>
    <w:rsid w:val="0009389D"/>
    <w:rsid w:val="000948D7"/>
    <w:rsid w:val="000A1AF2"/>
    <w:rsid w:val="000A2A3C"/>
    <w:rsid w:val="000A314F"/>
    <w:rsid w:val="000A6259"/>
    <w:rsid w:val="000B03FE"/>
    <w:rsid w:val="000B0F7B"/>
    <w:rsid w:val="000B7F23"/>
    <w:rsid w:val="000C4E35"/>
    <w:rsid w:val="000C5661"/>
    <w:rsid w:val="000D7674"/>
    <w:rsid w:val="000F5F31"/>
    <w:rsid w:val="000F6DBD"/>
    <w:rsid w:val="00105CCE"/>
    <w:rsid w:val="0011401E"/>
    <w:rsid w:val="001147C3"/>
    <w:rsid w:val="00117E78"/>
    <w:rsid w:val="001227FE"/>
    <w:rsid w:val="00154E36"/>
    <w:rsid w:val="00183234"/>
    <w:rsid w:val="0018634C"/>
    <w:rsid w:val="001909BE"/>
    <w:rsid w:val="00193B2D"/>
    <w:rsid w:val="00196DD0"/>
    <w:rsid w:val="00197C29"/>
    <w:rsid w:val="001A4059"/>
    <w:rsid w:val="001B3F82"/>
    <w:rsid w:val="001B6D7C"/>
    <w:rsid w:val="001B703A"/>
    <w:rsid w:val="001B7612"/>
    <w:rsid w:val="001C3F1B"/>
    <w:rsid w:val="001D7E23"/>
    <w:rsid w:val="001E0DC8"/>
    <w:rsid w:val="001F0E7D"/>
    <w:rsid w:val="001F277B"/>
    <w:rsid w:val="001F7D2C"/>
    <w:rsid w:val="002002D0"/>
    <w:rsid w:val="002026DC"/>
    <w:rsid w:val="00204086"/>
    <w:rsid w:val="00210B7F"/>
    <w:rsid w:val="00213FA6"/>
    <w:rsid w:val="00214849"/>
    <w:rsid w:val="002163C7"/>
    <w:rsid w:val="00236CA9"/>
    <w:rsid w:val="00237191"/>
    <w:rsid w:val="00237B81"/>
    <w:rsid w:val="00240946"/>
    <w:rsid w:val="00243275"/>
    <w:rsid w:val="00243461"/>
    <w:rsid w:val="0025038C"/>
    <w:rsid w:val="00253CA2"/>
    <w:rsid w:val="00253D8D"/>
    <w:rsid w:val="00255659"/>
    <w:rsid w:val="00260325"/>
    <w:rsid w:val="00260E21"/>
    <w:rsid w:val="00261C88"/>
    <w:rsid w:val="00270B2C"/>
    <w:rsid w:val="00270B9C"/>
    <w:rsid w:val="00271EE5"/>
    <w:rsid w:val="00273438"/>
    <w:rsid w:val="002736F3"/>
    <w:rsid w:val="00273AB5"/>
    <w:rsid w:val="002751C8"/>
    <w:rsid w:val="00277DD3"/>
    <w:rsid w:val="00282C93"/>
    <w:rsid w:val="0028301A"/>
    <w:rsid w:val="0028757E"/>
    <w:rsid w:val="00294818"/>
    <w:rsid w:val="00295B59"/>
    <w:rsid w:val="00297AAD"/>
    <w:rsid w:val="002A51F3"/>
    <w:rsid w:val="002A6A4B"/>
    <w:rsid w:val="002B2B51"/>
    <w:rsid w:val="002B71CC"/>
    <w:rsid w:val="002C30B8"/>
    <w:rsid w:val="002C6CEC"/>
    <w:rsid w:val="002D0146"/>
    <w:rsid w:val="002D158A"/>
    <w:rsid w:val="002E1BAC"/>
    <w:rsid w:val="002F3D41"/>
    <w:rsid w:val="003004E7"/>
    <w:rsid w:val="0030131C"/>
    <w:rsid w:val="00302910"/>
    <w:rsid w:val="003128F7"/>
    <w:rsid w:val="003156CD"/>
    <w:rsid w:val="00317B31"/>
    <w:rsid w:val="003200E0"/>
    <w:rsid w:val="00320F35"/>
    <w:rsid w:val="00320F9C"/>
    <w:rsid w:val="00334C44"/>
    <w:rsid w:val="00335993"/>
    <w:rsid w:val="0034336C"/>
    <w:rsid w:val="00343CAA"/>
    <w:rsid w:val="00345AA9"/>
    <w:rsid w:val="00345E78"/>
    <w:rsid w:val="00346C2F"/>
    <w:rsid w:val="003473D2"/>
    <w:rsid w:val="00352AFB"/>
    <w:rsid w:val="00353979"/>
    <w:rsid w:val="0036012D"/>
    <w:rsid w:val="00367B23"/>
    <w:rsid w:val="00373725"/>
    <w:rsid w:val="00373B50"/>
    <w:rsid w:val="00374710"/>
    <w:rsid w:val="003803AB"/>
    <w:rsid w:val="00380645"/>
    <w:rsid w:val="003853CD"/>
    <w:rsid w:val="00386AA9"/>
    <w:rsid w:val="003974B3"/>
    <w:rsid w:val="003A4E5A"/>
    <w:rsid w:val="003A5204"/>
    <w:rsid w:val="003A70CE"/>
    <w:rsid w:val="003B0676"/>
    <w:rsid w:val="003B1738"/>
    <w:rsid w:val="003B20EA"/>
    <w:rsid w:val="003C2C25"/>
    <w:rsid w:val="003C6FEB"/>
    <w:rsid w:val="003D7E4C"/>
    <w:rsid w:val="0040519A"/>
    <w:rsid w:val="00407CC4"/>
    <w:rsid w:val="00414CD0"/>
    <w:rsid w:val="00421BEA"/>
    <w:rsid w:val="00432126"/>
    <w:rsid w:val="00445673"/>
    <w:rsid w:val="00446DAB"/>
    <w:rsid w:val="0045727A"/>
    <w:rsid w:val="004755F8"/>
    <w:rsid w:val="0047593B"/>
    <w:rsid w:val="0048086A"/>
    <w:rsid w:val="00480DCB"/>
    <w:rsid w:val="00483AC3"/>
    <w:rsid w:val="0048582F"/>
    <w:rsid w:val="0048746C"/>
    <w:rsid w:val="00491D65"/>
    <w:rsid w:val="00492956"/>
    <w:rsid w:val="004930AA"/>
    <w:rsid w:val="00496B93"/>
    <w:rsid w:val="00497711"/>
    <w:rsid w:val="004A66D8"/>
    <w:rsid w:val="004B373F"/>
    <w:rsid w:val="004B7456"/>
    <w:rsid w:val="004C5B22"/>
    <w:rsid w:val="004C724E"/>
    <w:rsid w:val="004D4C7D"/>
    <w:rsid w:val="004E10F9"/>
    <w:rsid w:val="004E1777"/>
    <w:rsid w:val="004E5D21"/>
    <w:rsid w:val="005011AD"/>
    <w:rsid w:val="00513B4F"/>
    <w:rsid w:val="00531B93"/>
    <w:rsid w:val="005459D0"/>
    <w:rsid w:val="005504E6"/>
    <w:rsid w:val="00557120"/>
    <w:rsid w:val="00572B51"/>
    <w:rsid w:val="005736A6"/>
    <w:rsid w:val="00573E19"/>
    <w:rsid w:val="0057519A"/>
    <w:rsid w:val="00577603"/>
    <w:rsid w:val="00585347"/>
    <w:rsid w:val="00591560"/>
    <w:rsid w:val="00595395"/>
    <w:rsid w:val="00595438"/>
    <w:rsid w:val="0059625B"/>
    <w:rsid w:val="00596AB4"/>
    <w:rsid w:val="005A32C2"/>
    <w:rsid w:val="005B45E6"/>
    <w:rsid w:val="005B67A2"/>
    <w:rsid w:val="005C18D2"/>
    <w:rsid w:val="005C6147"/>
    <w:rsid w:val="005E7559"/>
    <w:rsid w:val="005F1BC1"/>
    <w:rsid w:val="005F2BC7"/>
    <w:rsid w:val="005F652C"/>
    <w:rsid w:val="0060739E"/>
    <w:rsid w:val="00615FBF"/>
    <w:rsid w:val="00623D36"/>
    <w:rsid w:val="0063107B"/>
    <w:rsid w:val="006321F4"/>
    <w:rsid w:val="0064378C"/>
    <w:rsid w:val="00646C5C"/>
    <w:rsid w:val="0066494B"/>
    <w:rsid w:val="0066756A"/>
    <w:rsid w:val="00681878"/>
    <w:rsid w:val="00683504"/>
    <w:rsid w:val="006842E0"/>
    <w:rsid w:val="00692349"/>
    <w:rsid w:val="00692A55"/>
    <w:rsid w:val="006979B4"/>
    <w:rsid w:val="006A3339"/>
    <w:rsid w:val="006A474B"/>
    <w:rsid w:val="006A4E41"/>
    <w:rsid w:val="006A5DCE"/>
    <w:rsid w:val="006A779D"/>
    <w:rsid w:val="006B4746"/>
    <w:rsid w:val="006B7846"/>
    <w:rsid w:val="006C0086"/>
    <w:rsid w:val="006C1542"/>
    <w:rsid w:val="006C1D3B"/>
    <w:rsid w:val="006C1F07"/>
    <w:rsid w:val="006C772C"/>
    <w:rsid w:val="006D5482"/>
    <w:rsid w:val="006E31FB"/>
    <w:rsid w:val="006E3438"/>
    <w:rsid w:val="006E7C0F"/>
    <w:rsid w:val="006F1CBC"/>
    <w:rsid w:val="006F7DB3"/>
    <w:rsid w:val="007062BD"/>
    <w:rsid w:val="00711E6C"/>
    <w:rsid w:val="00723211"/>
    <w:rsid w:val="007234BB"/>
    <w:rsid w:val="00731A45"/>
    <w:rsid w:val="00735384"/>
    <w:rsid w:val="00737234"/>
    <w:rsid w:val="00740EE2"/>
    <w:rsid w:val="00751002"/>
    <w:rsid w:val="007605D2"/>
    <w:rsid w:val="00765327"/>
    <w:rsid w:val="00765A28"/>
    <w:rsid w:val="007749FC"/>
    <w:rsid w:val="00780AB2"/>
    <w:rsid w:val="00781F1A"/>
    <w:rsid w:val="00793518"/>
    <w:rsid w:val="00794E46"/>
    <w:rsid w:val="00797660"/>
    <w:rsid w:val="007A077D"/>
    <w:rsid w:val="007B2EB9"/>
    <w:rsid w:val="007B5EDF"/>
    <w:rsid w:val="007C11ED"/>
    <w:rsid w:val="007C1F75"/>
    <w:rsid w:val="007C2929"/>
    <w:rsid w:val="007C3229"/>
    <w:rsid w:val="007C39B9"/>
    <w:rsid w:val="007C57F9"/>
    <w:rsid w:val="007D6EF8"/>
    <w:rsid w:val="007E31DD"/>
    <w:rsid w:val="007E496E"/>
    <w:rsid w:val="007F0D79"/>
    <w:rsid w:val="007F614F"/>
    <w:rsid w:val="007F66D6"/>
    <w:rsid w:val="008006FA"/>
    <w:rsid w:val="008110AA"/>
    <w:rsid w:val="00811427"/>
    <w:rsid w:val="00825856"/>
    <w:rsid w:val="008343A2"/>
    <w:rsid w:val="00834957"/>
    <w:rsid w:val="00834A2F"/>
    <w:rsid w:val="00837323"/>
    <w:rsid w:val="0084212A"/>
    <w:rsid w:val="00846281"/>
    <w:rsid w:val="00847EEE"/>
    <w:rsid w:val="00851373"/>
    <w:rsid w:val="00851CD7"/>
    <w:rsid w:val="00852930"/>
    <w:rsid w:val="00854DE9"/>
    <w:rsid w:val="00861680"/>
    <w:rsid w:val="00870163"/>
    <w:rsid w:val="00875497"/>
    <w:rsid w:val="00895A5D"/>
    <w:rsid w:val="00896BC6"/>
    <w:rsid w:val="00896C64"/>
    <w:rsid w:val="008D0318"/>
    <w:rsid w:val="008D35D8"/>
    <w:rsid w:val="008D6E0F"/>
    <w:rsid w:val="008F3267"/>
    <w:rsid w:val="008F38A8"/>
    <w:rsid w:val="008F6C96"/>
    <w:rsid w:val="00901301"/>
    <w:rsid w:val="009071FC"/>
    <w:rsid w:val="0091050E"/>
    <w:rsid w:val="00911F06"/>
    <w:rsid w:val="00914FFD"/>
    <w:rsid w:val="00940420"/>
    <w:rsid w:val="009449EE"/>
    <w:rsid w:val="0094663D"/>
    <w:rsid w:val="009611B0"/>
    <w:rsid w:val="009669CF"/>
    <w:rsid w:val="0097586C"/>
    <w:rsid w:val="0098177E"/>
    <w:rsid w:val="00986348"/>
    <w:rsid w:val="0099609E"/>
    <w:rsid w:val="009B5228"/>
    <w:rsid w:val="009B7D27"/>
    <w:rsid w:val="009C11C0"/>
    <w:rsid w:val="009D03FE"/>
    <w:rsid w:val="009D1F46"/>
    <w:rsid w:val="009D6F6B"/>
    <w:rsid w:val="009D70A8"/>
    <w:rsid w:val="009D78B0"/>
    <w:rsid w:val="009E1B07"/>
    <w:rsid w:val="009E1B1B"/>
    <w:rsid w:val="009F2788"/>
    <w:rsid w:val="009F62A9"/>
    <w:rsid w:val="00A07837"/>
    <w:rsid w:val="00A3046D"/>
    <w:rsid w:val="00A3146D"/>
    <w:rsid w:val="00A330FA"/>
    <w:rsid w:val="00A40240"/>
    <w:rsid w:val="00A5106D"/>
    <w:rsid w:val="00A536DE"/>
    <w:rsid w:val="00A55598"/>
    <w:rsid w:val="00A57ECD"/>
    <w:rsid w:val="00A6470A"/>
    <w:rsid w:val="00A67793"/>
    <w:rsid w:val="00A70A82"/>
    <w:rsid w:val="00A73DC5"/>
    <w:rsid w:val="00A775DD"/>
    <w:rsid w:val="00A837EB"/>
    <w:rsid w:val="00AA4597"/>
    <w:rsid w:val="00AA4E2A"/>
    <w:rsid w:val="00AB15C1"/>
    <w:rsid w:val="00AB1E41"/>
    <w:rsid w:val="00AB2826"/>
    <w:rsid w:val="00AB4B39"/>
    <w:rsid w:val="00AC25D7"/>
    <w:rsid w:val="00AD4F06"/>
    <w:rsid w:val="00AE7AB3"/>
    <w:rsid w:val="00AF4C49"/>
    <w:rsid w:val="00B00832"/>
    <w:rsid w:val="00B019A0"/>
    <w:rsid w:val="00B167C8"/>
    <w:rsid w:val="00B17F70"/>
    <w:rsid w:val="00B2152C"/>
    <w:rsid w:val="00B34414"/>
    <w:rsid w:val="00B3640B"/>
    <w:rsid w:val="00B36C0E"/>
    <w:rsid w:val="00B36CE6"/>
    <w:rsid w:val="00B43B1F"/>
    <w:rsid w:val="00B5583C"/>
    <w:rsid w:val="00B56F87"/>
    <w:rsid w:val="00B64449"/>
    <w:rsid w:val="00B66D8C"/>
    <w:rsid w:val="00B66E49"/>
    <w:rsid w:val="00B71940"/>
    <w:rsid w:val="00B72951"/>
    <w:rsid w:val="00BA3517"/>
    <w:rsid w:val="00BA3C35"/>
    <w:rsid w:val="00BA58F6"/>
    <w:rsid w:val="00BA7805"/>
    <w:rsid w:val="00BB034D"/>
    <w:rsid w:val="00BC128A"/>
    <w:rsid w:val="00BC1E08"/>
    <w:rsid w:val="00BD05F2"/>
    <w:rsid w:val="00BD11AC"/>
    <w:rsid w:val="00BE0F52"/>
    <w:rsid w:val="00BE452A"/>
    <w:rsid w:val="00BF0C80"/>
    <w:rsid w:val="00BF124E"/>
    <w:rsid w:val="00BF20CD"/>
    <w:rsid w:val="00BF2B55"/>
    <w:rsid w:val="00C0084E"/>
    <w:rsid w:val="00C01425"/>
    <w:rsid w:val="00C03232"/>
    <w:rsid w:val="00C12152"/>
    <w:rsid w:val="00C13EEC"/>
    <w:rsid w:val="00C23648"/>
    <w:rsid w:val="00C308C3"/>
    <w:rsid w:val="00C36F84"/>
    <w:rsid w:val="00C40531"/>
    <w:rsid w:val="00C42332"/>
    <w:rsid w:val="00C43E85"/>
    <w:rsid w:val="00C4730D"/>
    <w:rsid w:val="00C50AAF"/>
    <w:rsid w:val="00C676D8"/>
    <w:rsid w:val="00C77003"/>
    <w:rsid w:val="00C80B39"/>
    <w:rsid w:val="00C83457"/>
    <w:rsid w:val="00CA3661"/>
    <w:rsid w:val="00CA42F6"/>
    <w:rsid w:val="00CB05CC"/>
    <w:rsid w:val="00CB0AD0"/>
    <w:rsid w:val="00CC0A79"/>
    <w:rsid w:val="00CC60FC"/>
    <w:rsid w:val="00CC704A"/>
    <w:rsid w:val="00CC7940"/>
    <w:rsid w:val="00CD417D"/>
    <w:rsid w:val="00CD7A02"/>
    <w:rsid w:val="00CD7BAB"/>
    <w:rsid w:val="00CF0E50"/>
    <w:rsid w:val="00CF4BE9"/>
    <w:rsid w:val="00D034AB"/>
    <w:rsid w:val="00D11C6E"/>
    <w:rsid w:val="00D12D56"/>
    <w:rsid w:val="00D13B6B"/>
    <w:rsid w:val="00D2183C"/>
    <w:rsid w:val="00D22B80"/>
    <w:rsid w:val="00D24C73"/>
    <w:rsid w:val="00D330C4"/>
    <w:rsid w:val="00D35784"/>
    <w:rsid w:val="00D37592"/>
    <w:rsid w:val="00D41B8B"/>
    <w:rsid w:val="00D509A7"/>
    <w:rsid w:val="00D54758"/>
    <w:rsid w:val="00D60482"/>
    <w:rsid w:val="00D61F89"/>
    <w:rsid w:val="00D72C3B"/>
    <w:rsid w:val="00D7448A"/>
    <w:rsid w:val="00D75F45"/>
    <w:rsid w:val="00D76567"/>
    <w:rsid w:val="00D96A21"/>
    <w:rsid w:val="00D96F33"/>
    <w:rsid w:val="00DA156E"/>
    <w:rsid w:val="00DA1B79"/>
    <w:rsid w:val="00DA4C56"/>
    <w:rsid w:val="00DB38FB"/>
    <w:rsid w:val="00DC32CD"/>
    <w:rsid w:val="00DE0BBA"/>
    <w:rsid w:val="00DE2F5A"/>
    <w:rsid w:val="00DE7715"/>
    <w:rsid w:val="00DF239A"/>
    <w:rsid w:val="00DF6B86"/>
    <w:rsid w:val="00E0071B"/>
    <w:rsid w:val="00E17313"/>
    <w:rsid w:val="00E2143B"/>
    <w:rsid w:val="00E25CF9"/>
    <w:rsid w:val="00E31F79"/>
    <w:rsid w:val="00E45C4E"/>
    <w:rsid w:val="00E57835"/>
    <w:rsid w:val="00E6222D"/>
    <w:rsid w:val="00E63068"/>
    <w:rsid w:val="00E63BC8"/>
    <w:rsid w:val="00E646C7"/>
    <w:rsid w:val="00E670F3"/>
    <w:rsid w:val="00E67E37"/>
    <w:rsid w:val="00E76C46"/>
    <w:rsid w:val="00E81920"/>
    <w:rsid w:val="00E8788A"/>
    <w:rsid w:val="00E97960"/>
    <w:rsid w:val="00E979D2"/>
    <w:rsid w:val="00EA1595"/>
    <w:rsid w:val="00EA53B9"/>
    <w:rsid w:val="00EB1F25"/>
    <w:rsid w:val="00EC02B6"/>
    <w:rsid w:val="00EC3693"/>
    <w:rsid w:val="00EC6324"/>
    <w:rsid w:val="00EC7E01"/>
    <w:rsid w:val="00ED0BC0"/>
    <w:rsid w:val="00ED6222"/>
    <w:rsid w:val="00EE139E"/>
    <w:rsid w:val="00EE228C"/>
    <w:rsid w:val="00EE4383"/>
    <w:rsid w:val="00EE491C"/>
    <w:rsid w:val="00EF7D85"/>
    <w:rsid w:val="00F00FF1"/>
    <w:rsid w:val="00F1305E"/>
    <w:rsid w:val="00F16E81"/>
    <w:rsid w:val="00F30531"/>
    <w:rsid w:val="00F31891"/>
    <w:rsid w:val="00F343EA"/>
    <w:rsid w:val="00F357CB"/>
    <w:rsid w:val="00F42278"/>
    <w:rsid w:val="00F52135"/>
    <w:rsid w:val="00F530F2"/>
    <w:rsid w:val="00F541D9"/>
    <w:rsid w:val="00F83C00"/>
    <w:rsid w:val="00F87A47"/>
    <w:rsid w:val="00F9130B"/>
    <w:rsid w:val="00F938A3"/>
    <w:rsid w:val="00F97718"/>
    <w:rsid w:val="00FA1270"/>
    <w:rsid w:val="00FA1809"/>
    <w:rsid w:val="00FA2104"/>
    <w:rsid w:val="00FA4CCB"/>
    <w:rsid w:val="00FA78A2"/>
    <w:rsid w:val="00FB5EBC"/>
    <w:rsid w:val="00FC0092"/>
    <w:rsid w:val="00FC257F"/>
    <w:rsid w:val="00FE310F"/>
    <w:rsid w:val="00FE4290"/>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AA58F"/>
  <w15:docId w15:val="{942E45B1-EABB-4441-868E-6F448851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794E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29">
      <w:bodyDiv w:val="1"/>
      <w:marLeft w:val="0"/>
      <w:marRight w:val="0"/>
      <w:marTop w:val="0"/>
      <w:marBottom w:val="0"/>
      <w:divBdr>
        <w:top w:val="none" w:sz="0" w:space="0" w:color="auto"/>
        <w:left w:val="none" w:sz="0" w:space="0" w:color="auto"/>
        <w:bottom w:val="none" w:sz="0" w:space="0" w:color="auto"/>
        <w:right w:val="none" w:sz="0" w:space="0" w:color="auto"/>
      </w:divBdr>
    </w:div>
    <w:div w:id="54083179">
      <w:bodyDiv w:val="1"/>
      <w:marLeft w:val="0"/>
      <w:marRight w:val="0"/>
      <w:marTop w:val="0"/>
      <w:marBottom w:val="0"/>
      <w:divBdr>
        <w:top w:val="none" w:sz="0" w:space="0" w:color="auto"/>
        <w:left w:val="none" w:sz="0" w:space="0" w:color="auto"/>
        <w:bottom w:val="none" w:sz="0" w:space="0" w:color="auto"/>
        <w:right w:val="none" w:sz="0" w:space="0" w:color="auto"/>
      </w:divBdr>
    </w:div>
    <w:div w:id="1305353837">
      <w:bodyDiv w:val="1"/>
      <w:marLeft w:val="0"/>
      <w:marRight w:val="0"/>
      <w:marTop w:val="0"/>
      <w:marBottom w:val="0"/>
      <w:divBdr>
        <w:top w:val="none" w:sz="0" w:space="0" w:color="auto"/>
        <w:left w:val="none" w:sz="0" w:space="0" w:color="auto"/>
        <w:bottom w:val="none" w:sz="0" w:space="0" w:color="auto"/>
        <w:right w:val="none" w:sz="0" w:space="0" w:color="auto"/>
      </w:divBdr>
    </w:div>
    <w:div w:id="13757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2098-2650-4BAA-B3B5-1E857374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2022</Template>
  <TotalTime>939</TotalTime>
  <Pages>25</Pages>
  <Words>7421</Words>
  <Characters>39872</Characters>
  <Application>Microsoft Office Word</Application>
  <DocSecurity>8</DocSecurity>
  <Lines>332</Lines>
  <Paragraphs>94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111</cp:revision>
  <cp:lastPrinted>2011-09-07T16:03:00Z</cp:lastPrinted>
  <dcterms:created xsi:type="dcterms:W3CDTF">2022-09-26T15:29:00Z</dcterms:created>
  <dcterms:modified xsi:type="dcterms:W3CDTF">2022-10-04T00:50:00Z</dcterms:modified>
</cp:coreProperties>
</file>