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7E97C7" w14:textId="77777777" w:rsidR="00FA4CCB" w:rsidRDefault="00FA4CCB">
      <w:pPr>
        <w:pStyle w:val="Ttulo"/>
        <w:ind w:right="51"/>
        <w:rPr>
          <w:rFonts w:cs="Arial"/>
        </w:rPr>
      </w:pPr>
      <w:r>
        <w:rPr>
          <w:rFonts w:cs="Arial"/>
        </w:rPr>
        <w:t>BANCO HIPOTECARIO DE LA VIVIENDA</w:t>
      </w:r>
    </w:p>
    <w:p w14:paraId="7791724D" w14:textId="77777777" w:rsidR="00FA4CCB" w:rsidRDefault="00FA4CCB">
      <w:pPr>
        <w:spacing w:line="360" w:lineRule="auto"/>
        <w:ind w:right="51"/>
        <w:jc w:val="center"/>
        <w:rPr>
          <w:rFonts w:cs="Arial"/>
          <w:b/>
          <w:sz w:val="22"/>
          <w:u w:val="single"/>
        </w:rPr>
      </w:pPr>
      <w:r>
        <w:rPr>
          <w:rFonts w:cs="Arial"/>
          <w:b/>
          <w:sz w:val="22"/>
          <w:u w:val="single"/>
        </w:rPr>
        <w:t>JUNTA DIRECTIVA</w:t>
      </w:r>
    </w:p>
    <w:p w14:paraId="21DAD8FA" w14:textId="77777777" w:rsidR="00FA4CCB" w:rsidRDefault="00FA4CCB">
      <w:pPr>
        <w:spacing w:line="360" w:lineRule="auto"/>
        <w:ind w:right="51"/>
        <w:jc w:val="center"/>
        <w:rPr>
          <w:rFonts w:cs="Arial"/>
          <w:b/>
          <w:sz w:val="22"/>
          <w:u w:val="single"/>
        </w:rPr>
      </w:pPr>
    </w:p>
    <w:p w14:paraId="63C2C2F7" w14:textId="31C6C041" w:rsidR="00FA1809" w:rsidRDefault="00FA1809">
      <w:pPr>
        <w:spacing w:line="360" w:lineRule="auto"/>
        <w:ind w:right="51"/>
        <w:jc w:val="center"/>
        <w:rPr>
          <w:rFonts w:cs="Arial"/>
          <w:b/>
          <w:sz w:val="22"/>
          <w:u w:val="single"/>
        </w:rPr>
      </w:pPr>
      <w:r>
        <w:rPr>
          <w:rFonts w:cs="Arial"/>
          <w:b/>
          <w:sz w:val="22"/>
          <w:u w:val="single"/>
        </w:rPr>
        <w:t xml:space="preserve">MINUTA DEL ACTA DE LA </w:t>
      </w:r>
      <w:r w:rsidR="00FA4CCB">
        <w:rPr>
          <w:rFonts w:cs="Arial"/>
          <w:b/>
          <w:sz w:val="22"/>
          <w:u w:val="single"/>
        </w:rPr>
        <w:t xml:space="preserve">SESION ORDINARIA </w:t>
      </w:r>
      <w:r>
        <w:rPr>
          <w:rFonts w:cs="Arial"/>
          <w:b/>
          <w:sz w:val="22"/>
          <w:u w:val="single"/>
        </w:rPr>
        <w:t xml:space="preserve">N° </w:t>
      </w:r>
      <w:r w:rsidR="00F80C66">
        <w:rPr>
          <w:rFonts w:cs="Arial"/>
          <w:b/>
          <w:sz w:val="22"/>
          <w:u w:val="single"/>
        </w:rPr>
        <w:t>37</w:t>
      </w:r>
      <w:r>
        <w:rPr>
          <w:rFonts w:cs="Arial"/>
          <w:b/>
          <w:sz w:val="22"/>
          <w:u w:val="single"/>
        </w:rPr>
        <w:t>-</w:t>
      </w:r>
      <w:r w:rsidR="005F2BC7">
        <w:rPr>
          <w:rFonts w:cs="Arial"/>
          <w:b/>
          <w:sz w:val="22"/>
          <w:u w:val="single"/>
        </w:rPr>
        <w:t>2022</w:t>
      </w:r>
    </w:p>
    <w:p w14:paraId="41BE56E5" w14:textId="19AA1486" w:rsidR="00FA4CCB" w:rsidRDefault="00FA4CCB">
      <w:pPr>
        <w:spacing w:line="360" w:lineRule="auto"/>
        <w:ind w:right="51"/>
        <w:jc w:val="center"/>
        <w:rPr>
          <w:rFonts w:cs="Arial"/>
          <w:b/>
          <w:sz w:val="22"/>
          <w:u w:val="single"/>
        </w:rPr>
      </w:pPr>
      <w:r>
        <w:rPr>
          <w:rFonts w:cs="Arial"/>
          <w:b/>
          <w:sz w:val="22"/>
          <w:u w:val="single"/>
        </w:rPr>
        <w:t xml:space="preserve">DEL </w:t>
      </w:r>
      <w:r w:rsidR="00F80C66">
        <w:rPr>
          <w:rFonts w:cs="Arial"/>
          <w:b/>
          <w:sz w:val="22"/>
          <w:u w:val="single"/>
        </w:rPr>
        <w:t>28</w:t>
      </w:r>
      <w:r>
        <w:rPr>
          <w:rFonts w:cs="Arial"/>
          <w:b/>
          <w:sz w:val="22"/>
          <w:u w:val="single"/>
        </w:rPr>
        <w:t xml:space="preserve"> DE </w:t>
      </w:r>
      <w:r w:rsidR="00F80C66">
        <w:rPr>
          <w:rFonts w:cs="Arial"/>
          <w:b/>
          <w:sz w:val="22"/>
          <w:u w:val="single"/>
        </w:rPr>
        <w:t>JULIO</w:t>
      </w:r>
      <w:r>
        <w:rPr>
          <w:rFonts w:cs="Arial"/>
          <w:b/>
          <w:sz w:val="22"/>
          <w:u w:val="single"/>
        </w:rPr>
        <w:t xml:space="preserve"> DE </w:t>
      </w:r>
      <w:r w:rsidR="005F2BC7">
        <w:rPr>
          <w:rFonts w:cs="Arial"/>
          <w:b/>
          <w:sz w:val="22"/>
          <w:u w:val="single"/>
        </w:rPr>
        <w:t>2022</w:t>
      </w:r>
    </w:p>
    <w:p w14:paraId="3E186EE0" w14:textId="77777777" w:rsidR="00FA1809" w:rsidRPr="00FA1809" w:rsidRDefault="00FA1809">
      <w:pPr>
        <w:spacing w:line="360" w:lineRule="auto"/>
        <w:ind w:right="51"/>
        <w:jc w:val="center"/>
        <w:rPr>
          <w:rFonts w:cs="Arial"/>
          <w:b/>
          <w:sz w:val="22"/>
        </w:rPr>
      </w:pPr>
      <w:r w:rsidRPr="00FA1809">
        <w:rPr>
          <w:rFonts w:cs="Arial"/>
          <w:b/>
          <w:sz w:val="22"/>
        </w:rPr>
        <w:t>(Acta grabada en soporte digital)</w:t>
      </w:r>
    </w:p>
    <w:p w14:paraId="4A625F7E" w14:textId="77777777" w:rsidR="00FA4CCB" w:rsidRDefault="00FA4CCB">
      <w:pPr>
        <w:spacing w:line="360" w:lineRule="auto"/>
        <w:ind w:right="51"/>
        <w:jc w:val="center"/>
        <w:rPr>
          <w:rFonts w:cs="Arial"/>
          <w:b/>
          <w:sz w:val="22"/>
          <w:u w:val="single"/>
        </w:rPr>
      </w:pPr>
    </w:p>
    <w:p w14:paraId="3AF62FA1" w14:textId="33CA1EE0" w:rsidR="008D0318" w:rsidRDefault="009D03FE" w:rsidP="0066494B">
      <w:pPr>
        <w:spacing w:line="360" w:lineRule="auto"/>
        <w:jc w:val="both"/>
        <w:rPr>
          <w:rFonts w:cs="Arial"/>
          <w:sz w:val="22"/>
        </w:rPr>
      </w:pPr>
      <w:r w:rsidRPr="009D03FE">
        <w:rPr>
          <w:rFonts w:cs="Arial"/>
          <w:sz w:val="22"/>
          <w:u w:val="single"/>
        </w:rPr>
        <w:t>Minuto: 0:00</w:t>
      </w:r>
      <w:r>
        <w:rPr>
          <w:rFonts w:cs="Arial"/>
          <w:sz w:val="22"/>
        </w:rPr>
        <w:t xml:space="preserve"> </w:t>
      </w:r>
      <w:r w:rsidR="00E85FFA" w:rsidRPr="00E85FFA">
        <w:rPr>
          <w:rFonts w:cs="Arial"/>
          <w:sz w:val="22"/>
        </w:rPr>
        <w:t xml:space="preserve">Se inicia la sesión a las </w:t>
      </w:r>
      <w:r w:rsidR="00E85FFA">
        <w:rPr>
          <w:rFonts w:cs="Arial"/>
          <w:sz w:val="22"/>
        </w:rPr>
        <w:t xml:space="preserve">dieciséis </w:t>
      </w:r>
      <w:r w:rsidR="00E85FFA" w:rsidRPr="00E85FFA">
        <w:rPr>
          <w:rFonts w:cs="Arial"/>
          <w:sz w:val="22"/>
        </w:rPr>
        <w:t>horas en la sede del BANHVI, con la asistencia de los siguientes Directores:</w:t>
      </w:r>
      <w:r w:rsidR="00FA4CCB">
        <w:rPr>
          <w:rFonts w:cs="Arial"/>
          <w:sz w:val="22"/>
        </w:rPr>
        <w:t xml:space="preserve"> </w:t>
      </w:r>
      <w:r w:rsidR="008D0318">
        <w:rPr>
          <w:rFonts w:cs="Arial"/>
          <w:sz w:val="22"/>
        </w:rPr>
        <w:t xml:space="preserve">Roy Allan Jiménez Céspedes, </w:t>
      </w:r>
      <w:r w:rsidR="00E85FFA">
        <w:rPr>
          <w:rFonts w:cs="Arial"/>
          <w:sz w:val="22"/>
        </w:rPr>
        <w:t>quien preside temporalmente</w:t>
      </w:r>
      <w:r w:rsidR="0099609E">
        <w:rPr>
          <w:rFonts w:cs="Arial"/>
          <w:sz w:val="22"/>
        </w:rPr>
        <w:t xml:space="preserve">; Eloísa Ulibarri Pernús, Guillermo Alvarado Herrera, Lina Rosa Barrantes Castegnaro, </w:t>
      </w:r>
      <w:r w:rsidR="008D0318">
        <w:rPr>
          <w:rFonts w:cs="Arial"/>
          <w:sz w:val="22"/>
        </w:rPr>
        <w:t xml:space="preserve">Marcos Alonso Carazo Campos, </w:t>
      </w:r>
      <w:r w:rsidR="0099609E">
        <w:rPr>
          <w:rFonts w:cs="Arial"/>
          <w:sz w:val="22"/>
        </w:rPr>
        <w:t xml:space="preserve">Mariana Grillo Espinoza y </w:t>
      </w:r>
      <w:r w:rsidR="008D0318">
        <w:rPr>
          <w:rFonts w:cs="Arial"/>
          <w:sz w:val="22"/>
        </w:rPr>
        <w:t>José Rodolfo Rojas Jiménez</w:t>
      </w:r>
      <w:r w:rsidR="0099609E">
        <w:rPr>
          <w:rFonts w:cs="Arial"/>
          <w:sz w:val="22"/>
        </w:rPr>
        <w:t>.</w:t>
      </w:r>
    </w:p>
    <w:p w14:paraId="118DF893" w14:textId="77777777" w:rsidR="00AD4F06" w:rsidRDefault="00AD4F06" w:rsidP="0066494B">
      <w:pPr>
        <w:spacing w:line="360" w:lineRule="auto"/>
        <w:jc w:val="both"/>
        <w:rPr>
          <w:rFonts w:cs="Arial"/>
          <w:sz w:val="22"/>
        </w:rPr>
      </w:pPr>
    </w:p>
    <w:p w14:paraId="0E85E504" w14:textId="77777777" w:rsidR="00FA4CCB" w:rsidRDefault="00FA4CCB" w:rsidP="0066494B">
      <w:pPr>
        <w:spacing w:line="360" w:lineRule="auto"/>
        <w:jc w:val="both"/>
        <w:rPr>
          <w:rFonts w:cs="Arial"/>
          <w:sz w:val="22"/>
        </w:rPr>
      </w:pPr>
      <w:r>
        <w:rPr>
          <w:rFonts w:cs="Arial"/>
          <w:sz w:val="22"/>
        </w:rPr>
        <w:t xml:space="preserve">Asisten también los siguientes funcionarios: </w:t>
      </w:r>
      <w:r w:rsidR="00E97960">
        <w:rPr>
          <w:rFonts w:cs="Arial"/>
          <w:sz w:val="22"/>
        </w:rPr>
        <w:t xml:space="preserve">Dagoberto Hidalgo Cortés, </w:t>
      </w:r>
      <w:r w:rsidR="00DB38FB">
        <w:rPr>
          <w:rFonts w:cs="Arial"/>
          <w:sz w:val="22"/>
        </w:rPr>
        <w:t>Gerente General;</w:t>
      </w:r>
      <w:r w:rsidR="00BF0C80">
        <w:rPr>
          <w:rFonts w:cs="Arial"/>
          <w:sz w:val="22"/>
        </w:rPr>
        <w:t xml:space="preserve"> </w:t>
      </w:r>
      <w:r w:rsidR="00B43B1F">
        <w:rPr>
          <w:rFonts w:cs="Arial"/>
          <w:sz w:val="22"/>
        </w:rPr>
        <w:t xml:space="preserve">Johnny Barrantes Villarevia, Subgerente de Operaciones; </w:t>
      </w:r>
      <w:r w:rsidR="003156CD">
        <w:rPr>
          <w:rFonts w:cs="Arial"/>
          <w:sz w:val="22"/>
        </w:rPr>
        <w:t>Gustavo Flores Oviedo</w:t>
      </w:r>
      <w:r w:rsidR="001227FE">
        <w:rPr>
          <w:rFonts w:cs="Arial"/>
          <w:sz w:val="22"/>
        </w:rPr>
        <w:t xml:space="preserve">, </w:t>
      </w:r>
      <w:r w:rsidR="001227FE">
        <w:rPr>
          <w:rFonts w:cs="Arial"/>
          <w:sz w:val="22"/>
          <w:szCs w:val="22"/>
        </w:rPr>
        <w:t>Auditor Intern</w:t>
      </w:r>
      <w:r w:rsidR="003156CD">
        <w:rPr>
          <w:rFonts w:cs="Arial"/>
          <w:sz w:val="22"/>
          <w:szCs w:val="22"/>
        </w:rPr>
        <w:t>o</w:t>
      </w:r>
      <w:r>
        <w:rPr>
          <w:rFonts w:cs="Arial"/>
          <w:sz w:val="22"/>
        </w:rPr>
        <w:t xml:space="preserve">; </w:t>
      </w:r>
      <w:r w:rsidR="009449EE">
        <w:rPr>
          <w:rFonts w:cs="Arial"/>
          <w:sz w:val="22"/>
        </w:rPr>
        <w:t xml:space="preserve">Ericka Masís Calderón, funcionaria de la </w:t>
      </w:r>
      <w:r w:rsidR="009449EE" w:rsidRPr="009449EE">
        <w:rPr>
          <w:rFonts w:cs="Arial"/>
          <w:sz w:val="22"/>
          <w:szCs w:val="22"/>
        </w:rPr>
        <w:t>Asesoría Legal</w:t>
      </w:r>
      <w:r>
        <w:rPr>
          <w:rFonts w:cs="Arial"/>
          <w:sz w:val="22"/>
        </w:rPr>
        <w:t>;</w:t>
      </w:r>
      <w:r>
        <w:rPr>
          <w:bCs/>
          <w:sz w:val="22"/>
        </w:rPr>
        <w:t xml:space="preserve"> </w:t>
      </w:r>
      <w:r>
        <w:rPr>
          <w:rFonts w:cs="Arial"/>
          <w:sz w:val="22"/>
        </w:rPr>
        <w:t>y David López Pacheco, Secretario de Junta Directiva.</w:t>
      </w:r>
    </w:p>
    <w:p w14:paraId="2520F311" w14:textId="77777777" w:rsidR="006321F4" w:rsidRPr="00D14EAF" w:rsidRDefault="006321F4" w:rsidP="006321F4">
      <w:pPr>
        <w:spacing w:line="360" w:lineRule="auto"/>
        <w:jc w:val="both"/>
        <w:rPr>
          <w:rFonts w:cs="Arial"/>
          <w:b/>
          <w:sz w:val="22"/>
        </w:rPr>
      </w:pPr>
      <w:r w:rsidRPr="00D14EAF">
        <w:rPr>
          <w:rFonts w:cs="Arial"/>
          <w:b/>
          <w:sz w:val="22"/>
        </w:rPr>
        <w:t>************</w:t>
      </w:r>
    </w:p>
    <w:p w14:paraId="7C1996AF" w14:textId="77777777" w:rsidR="00FA4CCB" w:rsidRDefault="00FA4CCB" w:rsidP="0066494B">
      <w:pPr>
        <w:spacing w:line="360" w:lineRule="auto"/>
        <w:jc w:val="both"/>
        <w:rPr>
          <w:rFonts w:cs="Arial"/>
          <w:sz w:val="22"/>
        </w:rPr>
      </w:pPr>
    </w:p>
    <w:p w14:paraId="7CB6C1AA" w14:textId="77777777" w:rsidR="00FA4CCB" w:rsidRDefault="00FA4CCB" w:rsidP="0066494B">
      <w:pPr>
        <w:pStyle w:val="Ttulo4"/>
        <w:spacing w:line="360" w:lineRule="auto"/>
        <w:jc w:val="both"/>
        <w:rPr>
          <w:rFonts w:cs="Arial"/>
        </w:rPr>
      </w:pPr>
      <w:r>
        <w:rPr>
          <w:rFonts w:cs="Arial"/>
        </w:rPr>
        <w:t>Asuntos conocidos en la presente sesión</w:t>
      </w:r>
    </w:p>
    <w:p w14:paraId="0A308DF9" w14:textId="77777777" w:rsidR="00FA4CCB" w:rsidRDefault="00FA4CCB" w:rsidP="0066494B">
      <w:pPr>
        <w:spacing w:line="360" w:lineRule="auto"/>
        <w:jc w:val="both"/>
        <w:rPr>
          <w:rFonts w:cs="Arial"/>
          <w:b/>
          <w:sz w:val="22"/>
        </w:rPr>
      </w:pPr>
    </w:p>
    <w:p w14:paraId="03C33CA3" w14:textId="77777777" w:rsidR="00FA4CCB" w:rsidRDefault="00FA4CCB" w:rsidP="0066494B">
      <w:pPr>
        <w:spacing w:line="360" w:lineRule="auto"/>
        <w:jc w:val="both"/>
        <w:rPr>
          <w:rFonts w:cs="Arial"/>
          <w:sz w:val="22"/>
        </w:rPr>
      </w:pPr>
      <w:r>
        <w:rPr>
          <w:rFonts w:cs="Arial"/>
          <w:sz w:val="22"/>
        </w:rPr>
        <w:t>La Junta Directiva conoce los siguientes asuntos en la presente sesión:</w:t>
      </w:r>
    </w:p>
    <w:p w14:paraId="0251E0A8" w14:textId="06C1E9D1" w:rsidR="00A530AC" w:rsidRPr="00252330" w:rsidRDefault="00A530AC" w:rsidP="00252330">
      <w:pPr>
        <w:pStyle w:val="Prrafodelista"/>
        <w:numPr>
          <w:ilvl w:val="0"/>
          <w:numId w:val="18"/>
        </w:numPr>
        <w:spacing w:line="360" w:lineRule="auto"/>
        <w:ind w:left="567" w:hanging="567"/>
        <w:jc w:val="both"/>
        <w:rPr>
          <w:rFonts w:cs="Arial"/>
          <w:sz w:val="22"/>
        </w:rPr>
      </w:pPr>
      <w:r w:rsidRPr="00252330">
        <w:rPr>
          <w:rFonts w:cs="Arial"/>
          <w:sz w:val="22"/>
        </w:rPr>
        <w:t>Conocimiento de resoluciones del Consejo de Gobierno, sobre el nombramiento de miembros de la Junta Directiva.</w:t>
      </w:r>
    </w:p>
    <w:p w14:paraId="7A10E0D0" w14:textId="77777777" w:rsidR="00A530AC" w:rsidRPr="00252330" w:rsidRDefault="00A530AC" w:rsidP="00252330">
      <w:pPr>
        <w:pStyle w:val="Prrafodelista"/>
        <w:numPr>
          <w:ilvl w:val="0"/>
          <w:numId w:val="18"/>
        </w:numPr>
        <w:spacing w:line="360" w:lineRule="auto"/>
        <w:ind w:left="567" w:hanging="567"/>
        <w:jc w:val="both"/>
        <w:rPr>
          <w:rFonts w:cs="Arial"/>
          <w:sz w:val="22"/>
        </w:rPr>
      </w:pPr>
      <w:r w:rsidRPr="00252330">
        <w:rPr>
          <w:rFonts w:cs="Arial"/>
          <w:sz w:val="22"/>
        </w:rPr>
        <w:t>Nombramiento del presidente y vicepresidente de la Junta Directiva, para el período 2022-2023.</w:t>
      </w:r>
    </w:p>
    <w:p w14:paraId="75F8475B" w14:textId="77777777" w:rsidR="00A530AC" w:rsidRPr="00252330" w:rsidRDefault="00A530AC" w:rsidP="00252330">
      <w:pPr>
        <w:pStyle w:val="Prrafodelista"/>
        <w:numPr>
          <w:ilvl w:val="0"/>
          <w:numId w:val="18"/>
        </w:numPr>
        <w:spacing w:line="360" w:lineRule="auto"/>
        <w:ind w:left="567" w:hanging="567"/>
        <w:jc w:val="both"/>
        <w:rPr>
          <w:rFonts w:cs="Arial"/>
          <w:sz w:val="22"/>
        </w:rPr>
      </w:pPr>
      <w:r w:rsidRPr="00252330">
        <w:rPr>
          <w:rFonts w:cs="Arial"/>
          <w:sz w:val="22"/>
          <w:lang w:val="es-ES_tradnl"/>
        </w:rPr>
        <w:t>Lectura y aprobación de las actas N°33-2022 del 02/05/2022, N° 34-2022 del 04/05/2022, 35-2022 del 05/05/2022 y 36-2022 del 07/05/2022.</w:t>
      </w:r>
    </w:p>
    <w:p w14:paraId="4E36C7BD" w14:textId="77777777" w:rsidR="00A530AC" w:rsidRPr="00252330" w:rsidRDefault="00A530AC" w:rsidP="00252330">
      <w:pPr>
        <w:pStyle w:val="Prrafodelista"/>
        <w:numPr>
          <w:ilvl w:val="0"/>
          <w:numId w:val="18"/>
        </w:numPr>
        <w:spacing w:line="360" w:lineRule="auto"/>
        <w:ind w:left="567" w:hanging="567"/>
        <w:jc w:val="both"/>
        <w:rPr>
          <w:rFonts w:cs="Arial"/>
          <w:sz w:val="22"/>
          <w:lang w:val="es-ES_tradnl"/>
        </w:rPr>
      </w:pPr>
      <w:r w:rsidRPr="00252330">
        <w:rPr>
          <w:rFonts w:cs="Arial"/>
          <w:sz w:val="22"/>
        </w:rPr>
        <w:t xml:space="preserve">Funcionamiento operativo de la Junta Directiva. </w:t>
      </w:r>
    </w:p>
    <w:p w14:paraId="6BDA3505" w14:textId="77777777" w:rsidR="00A530AC" w:rsidRPr="00252330" w:rsidRDefault="00A530AC" w:rsidP="00252330">
      <w:pPr>
        <w:pStyle w:val="Prrafodelista"/>
        <w:numPr>
          <w:ilvl w:val="0"/>
          <w:numId w:val="18"/>
        </w:numPr>
        <w:spacing w:line="360" w:lineRule="auto"/>
        <w:ind w:left="567" w:hanging="567"/>
        <w:jc w:val="both"/>
        <w:rPr>
          <w:rFonts w:cs="Arial"/>
          <w:sz w:val="22"/>
          <w:lang w:val="es-ES_tradnl"/>
        </w:rPr>
      </w:pPr>
      <w:r w:rsidRPr="00252330">
        <w:rPr>
          <w:rFonts w:cs="Arial"/>
          <w:sz w:val="22"/>
          <w:lang w:val="es-ES_tradnl"/>
        </w:rPr>
        <w:t xml:space="preserve">Plan de inducción para los miembros de la Junta Directiva. </w:t>
      </w:r>
    </w:p>
    <w:p w14:paraId="47F8FCEB" w14:textId="67871C6B" w:rsidR="00A530AC" w:rsidRPr="00252330" w:rsidRDefault="00A530AC" w:rsidP="00252330">
      <w:pPr>
        <w:pStyle w:val="Prrafodelista"/>
        <w:numPr>
          <w:ilvl w:val="0"/>
          <w:numId w:val="18"/>
        </w:numPr>
        <w:spacing w:line="360" w:lineRule="auto"/>
        <w:ind w:left="567" w:hanging="567"/>
        <w:jc w:val="both"/>
        <w:rPr>
          <w:rFonts w:cs="Arial"/>
          <w:sz w:val="22"/>
          <w:lang w:val="es-ES_tradnl"/>
        </w:rPr>
      </w:pPr>
      <w:r w:rsidRPr="00252330">
        <w:rPr>
          <w:rFonts w:cs="Arial"/>
          <w:sz w:val="22"/>
          <w:lang w:val="es-CR"/>
        </w:rPr>
        <w:t xml:space="preserve">Informe de evaluación presupuestaria de ingresos y egresos correspondiente al primer semestre de 2022, e informe </w:t>
      </w:r>
      <w:r w:rsidRPr="00252330">
        <w:rPr>
          <w:rFonts w:cs="Arial"/>
          <w:sz w:val="22"/>
          <w:lang w:val="es-ES_tradnl"/>
        </w:rPr>
        <w:t>sobre el grado de cumplimiento del Plan Operativo Institucional 2022, al 30 de junio de 2022.</w:t>
      </w:r>
    </w:p>
    <w:p w14:paraId="7408AFE7" w14:textId="70F3D7D7" w:rsidR="00A530AC" w:rsidRPr="00252330" w:rsidRDefault="00A530AC" w:rsidP="00252330">
      <w:pPr>
        <w:pStyle w:val="Prrafodelista"/>
        <w:numPr>
          <w:ilvl w:val="0"/>
          <w:numId w:val="18"/>
        </w:numPr>
        <w:spacing w:line="360" w:lineRule="auto"/>
        <w:ind w:left="567" w:hanging="567"/>
        <w:jc w:val="both"/>
        <w:rPr>
          <w:rFonts w:cs="Arial"/>
          <w:sz w:val="22"/>
          <w:lang w:val="es-ES_tradnl"/>
        </w:rPr>
      </w:pPr>
      <w:r w:rsidRPr="00252330">
        <w:rPr>
          <w:rFonts w:cs="Arial"/>
          <w:sz w:val="22"/>
          <w:lang w:val="es-ES_tradnl"/>
        </w:rPr>
        <w:t>Solicitud de aprobación de noventa y nueve bonos extraordinarios individuales.</w:t>
      </w:r>
    </w:p>
    <w:p w14:paraId="1F77BF39" w14:textId="77777777" w:rsidR="00A530AC" w:rsidRPr="00252330" w:rsidRDefault="00A530AC" w:rsidP="00252330">
      <w:pPr>
        <w:pStyle w:val="Prrafodelista"/>
        <w:numPr>
          <w:ilvl w:val="0"/>
          <w:numId w:val="18"/>
        </w:numPr>
        <w:spacing w:line="360" w:lineRule="auto"/>
        <w:ind w:left="567" w:hanging="567"/>
        <w:jc w:val="both"/>
        <w:rPr>
          <w:rFonts w:cs="Arial"/>
          <w:sz w:val="22"/>
          <w:lang w:val="es-ES_tradnl"/>
        </w:rPr>
      </w:pPr>
      <w:r w:rsidRPr="00252330">
        <w:rPr>
          <w:rFonts w:cs="Arial"/>
          <w:sz w:val="22"/>
          <w:lang w:val="es-ES_tradnl"/>
        </w:rPr>
        <w:lastRenderedPageBreak/>
        <w:t xml:space="preserve">Propuesta de modificación al artículo 48 del Estatuto de Personal del Banco. </w:t>
      </w:r>
    </w:p>
    <w:p w14:paraId="56532FF6" w14:textId="31992272" w:rsidR="007749FC" w:rsidRPr="00252330" w:rsidRDefault="00A530AC" w:rsidP="00252330">
      <w:pPr>
        <w:pStyle w:val="Prrafodelista"/>
        <w:numPr>
          <w:ilvl w:val="0"/>
          <w:numId w:val="18"/>
        </w:numPr>
        <w:spacing w:line="360" w:lineRule="auto"/>
        <w:ind w:left="567" w:hanging="567"/>
        <w:jc w:val="both"/>
        <w:rPr>
          <w:rFonts w:cs="Arial"/>
          <w:sz w:val="22"/>
          <w:lang w:val="es-ES_tradnl"/>
        </w:rPr>
      </w:pPr>
      <w:r w:rsidRPr="00252330">
        <w:rPr>
          <w:rFonts w:cs="Arial"/>
          <w:sz w:val="22"/>
          <w:lang w:val="es-ES_tradnl"/>
        </w:rPr>
        <w:t>Lineamientos generales para la aprobación de proyectos de vivienda según su ubicación.</w:t>
      </w:r>
    </w:p>
    <w:p w14:paraId="725B065F" w14:textId="2F6438AB" w:rsidR="002A0369" w:rsidRPr="00252330" w:rsidRDefault="002A0369" w:rsidP="00252330">
      <w:pPr>
        <w:pStyle w:val="Prrafodelista"/>
        <w:numPr>
          <w:ilvl w:val="0"/>
          <w:numId w:val="18"/>
        </w:numPr>
        <w:spacing w:line="360" w:lineRule="auto"/>
        <w:ind w:left="567" w:hanging="567"/>
        <w:jc w:val="both"/>
        <w:rPr>
          <w:rFonts w:cs="Arial"/>
          <w:sz w:val="22"/>
          <w:lang w:val="es-ES_tradnl"/>
        </w:rPr>
      </w:pPr>
      <w:r w:rsidRPr="00252330">
        <w:rPr>
          <w:rFonts w:cs="Arial"/>
          <w:sz w:val="22"/>
          <w:lang w:val="es-ES_tradnl"/>
        </w:rPr>
        <w:t xml:space="preserve">Solicitud para agendar </w:t>
      </w:r>
      <w:r w:rsidR="000E247A">
        <w:rPr>
          <w:rFonts w:cs="Arial"/>
          <w:sz w:val="22"/>
          <w:lang w:val="es-ES_tradnl"/>
        </w:rPr>
        <w:t>un informe actualizado sobre el balance de situación del FOSUVI</w:t>
      </w:r>
      <w:r w:rsidRPr="00252330">
        <w:rPr>
          <w:rFonts w:cs="Arial"/>
          <w:sz w:val="22"/>
          <w:lang w:val="es-ES_tradnl"/>
        </w:rPr>
        <w:t>.</w:t>
      </w:r>
    </w:p>
    <w:p w14:paraId="383654DA" w14:textId="1BC0AAED" w:rsidR="002A0369" w:rsidRPr="00252330" w:rsidRDefault="002A0369" w:rsidP="00252330">
      <w:pPr>
        <w:pStyle w:val="Prrafodelista"/>
        <w:numPr>
          <w:ilvl w:val="0"/>
          <w:numId w:val="18"/>
        </w:numPr>
        <w:spacing w:line="360" w:lineRule="auto"/>
        <w:ind w:left="567" w:hanging="567"/>
        <w:jc w:val="both"/>
        <w:rPr>
          <w:rFonts w:cs="Arial"/>
          <w:sz w:val="22"/>
          <w:lang w:val="es-ES_tradnl"/>
        </w:rPr>
      </w:pPr>
      <w:r w:rsidRPr="00252330">
        <w:rPr>
          <w:rFonts w:cs="Arial"/>
          <w:sz w:val="22"/>
          <w:lang w:val="es-ES_tradnl"/>
        </w:rPr>
        <w:t>Renuncia del Subgerente de Operaciones.</w:t>
      </w:r>
    </w:p>
    <w:p w14:paraId="01A411B1" w14:textId="36124338" w:rsidR="007749FC" w:rsidRPr="00252330" w:rsidRDefault="002A0369" w:rsidP="00252330">
      <w:pPr>
        <w:pStyle w:val="Prrafodelista"/>
        <w:numPr>
          <w:ilvl w:val="0"/>
          <w:numId w:val="18"/>
        </w:numPr>
        <w:spacing w:line="360" w:lineRule="auto"/>
        <w:ind w:left="567" w:hanging="567"/>
        <w:jc w:val="both"/>
        <w:rPr>
          <w:rFonts w:cs="Arial"/>
          <w:sz w:val="22"/>
        </w:rPr>
      </w:pPr>
      <w:r w:rsidRPr="00252330">
        <w:rPr>
          <w:rFonts w:cs="Arial"/>
          <w:sz w:val="22"/>
          <w:lang w:val="es-ES_tradnl"/>
        </w:rPr>
        <w:t>Información de la Directora Grillo Espinoza sobre ausencia a próximas sesiones.</w:t>
      </w:r>
    </w:p>
    <w:p w14:paraId="0E476A74" w14:textId="77777777" w:rsidR="006321F4" w:rsidRPr="00D14EAF" w:rsidRDefault="006321F4" w:rsidP="006321F4">
      <w:pPr>
        <w:spacing w:line="360" w:lineRule="auto"/>
        <w:jc w:val="both"/>
        <w:rPr>
          <w:rFonts w:cs="Arial"/>
          <w:b/>
          <w:sz w:val="22"/>
        </w:rPr>
      </w:pPr>
      <w:r w:rsidRPr="00D14EAF">
        <w:rPr>
          <w:rFonts w:cs="Arial"/>
          <w:b/>
          <w:sz w:val="22"/>
        </w:rPr>
        <w:t>************</w:t>
      </w:r>
    </w:p>
    <w:p w14:paraId="64CB8BA1" w14:textId="77777777" w:rsidR="007F614F" w:rsidRPr="00AB2826" w:rsidRDefault="007F614F" w:rsidP="002D0146">
      <w:pPr>
        <w:spacing w:line="360" w:lineRule="auto"/>
        <w:jc w:val="both"/>
        <w:rPr>
          <w:rFonts w:cs="Arial"/>
          <w:b/>
          <w:sz w:val="22"/>
          <w:szCs w:val="22"/>
          <w:u w:val="single"/>
          <w:lang w:val="es-ES_tradnl"/>
        </w:rPr>
      </w:pPr>
    </w:p>
    <w:p w14:paraId="6FB87A43" w14:textId="57EA3C01" w:rsidR="00AD4F06" w:rsidRPr="00AD4F06" w:rsidRDefault="00320F35" w:rsidP="002D0146">
      <w:pPr>
        <w:spacing w:line="360" w:lineRule="auto"/>
        <w:jc w:val="both"/>
        <w:outlineLvl w:val="0"/>
        <w:rPr>
          <w:rFonts w:cs="Arial"/>
          <w:sz w:val="22"/>
          <w:szCs w:val="22"/>
          <w:lang w:val="es-ES_tradnl"/>
        </w:rPr>
      </w:pPr>
      <w:r>
        <w:rPr>
          <w:rFonts w:cs="Arial"/>
          <w:b/>
          <w:sz w:val="22"/>
          <w:szCs w:val="22"/>
          <w:lang w:val="es-ES_tradnl"/>
        </w:rPr>
        <w:t xml:space="preserve">1° </w:t>
      </w:r>
      <w:r w:rsidR="00C167E3" w:rsidRPr="00A530AC">
        <w:rPr>
          <w:rFonts w:cs="Arial"/>
          <w:b/>
          <w:bCs/>
          <w:sz w:val="22"/>
          <w:u w:val="single"/>
        </w:rPr>
        <w:t>Conocimiento de resoluciones del Consejo de Gobierno, sobre el nombramiento de miembros de la Junta Directiva</w:t>
      </w:r>
    </w:p>
    <w:p w14:paraId="13374B89" w14:textId="0EDEF736" w:rsidR="00FA4CCB" w:rsidRDefault="00FA4CCB" w:rsidP="002D0146">
      <w:pPr>
        <w:spacing w:line="360" w:lineRule="auto"/>
        <w:jc w:val="both"/>
        <w:rPr>
          <w:rFonts w:cs="Arial"/>
          <w:sz w:val="22"/>
          <w:szCs w:val="22"/>
        </w:rPr>
      </w:pPr>
    </w:p>
    <w:p w14:paraId="2E215F11" w14:textId="4E9127CB" w:rsidR="00DB039B" w:rsidRPr="00DB039B" w:rsidRDefault="00DB039B" w:rsidP="00DB039B">
      <w:pPr>
        <w:spacing w:line="360" w:lineRule="auto"/>
        <w:jc w:val="both"/>
        <w:rPr>
          <w:rFonts w:cs="Arial"/>
          <w:sz w:val="22"/>
          <w:szCs w:val="22"/>
        </w:rPr>
      </w:pPr>
      <w:r w:rsidRPr="00477FE0">
        <w:rPr>
          <w:rFonts w:cs="Arial"/>
          <w:sz w:val="22"/>
          <w:szCs w:val="22"/>
          <w:u w:val="single"/>
        </w:rPr>
        <w:t xml:space="preserve">Minuto </w:t>
      </w:r>
      <w:r w:rsidR="001761D5">
        <w:rPr>
          <w:rFonts w:cs="Arial"/>
          <w:sz w:val="22"/>
          <w:szCs w:val="22"/>
          <w:u w:val="single"/>
        </w:rPr>
        <w:t>02</w:t>
      </w:r>
      <w:r w:rsidRPr="00477FE0">
        <w:rPr>
          <w:rFonts w:cs="Arial"/>
          <w:sz w:val="22"/>
          <w:szCs w:val="22"/>
          <w:u w:val="single"/>
        </w:rPr>
        <w:t>:</w:t>
      </w:r>
      <w:r w:rsidR="001761D5">
        <w:rPr>
          <w:rFonts w:cs="Arial"/>
          <w:sz w:val="22"/>
          <w:szCs w:val="22"/>
          <w:u w:val="single"/>
        </w:rPr>
        <w:t>54</w:t>
      </w:r>
      <w:r w:rsidRPr="00DB039B">
        <w:rPr>
          <w:rFonts w:cs="Arial"/>
          <w:sz w:val="22"/>
          <w:szCs w:val="22"/>
        </w:rPr>
        <w:t xml:space="preserve"> </w:t>
      </w:r>
      <w:r w:rsidR="001761D5">
        <w:rPr>
          <w:rFonts w:cs="Arial"/>
          <w:sz w:val="22"/>
          <w:szCs w:val="22"/>
        </w:rPr>
        <w:t>Una vez conocido y aprobado el orden del día, se</w:t>
      </w:r>
      <w:r w:rsidRPr="00DB039B">
        <w:rPr>
          <w:rFonts w:cs="Arial"/>
          <w:sz w:val="22"/>
          <w:szCs w:val="22"/>
        </w:rPr>
        <w:t xml:space="preserve"> conoce la nota CERT-</w:t>
      </w:r>
      <w:r w:rsidR="00D84DC6">
        <w:rPr>
          <w:rFonts w:cs="Arial"/>
          <w:sz w:val="22"/>
          <w:szCs w:val="22"/>
        </w:rPr>
        <w:t>090</w:t>
      </w:r>
      <w:r w:rsidRPr="00DB039B">
        <w:rPr>
          <w:rFonts w:cs="Arial"/>
          <w:sz w:val="22"/>
          <w:szCs w:val="22"/>
        </w:rPr>
        <w:t>-20</w:t>
      </w:r>
      <w:r w:rsidR="00D84DC6">
        <w:rPr>
          <w:rFonts w:cs="Arial"/>
          <w:sz w:val="22"/>
          <w:szCs w:val="22"/>
        </w:rPr>
        <w:t>22</w:t>
      </w:r>
      <w:r w:rsidRPr="00DB039B">
        <w:rPr>
          <w:rFonts w:cs="Arial"/>
          <w:sz w:val="22"/>
          <w:szCs w:val="22"/>
        </w:rPr>
        <w:t xml:space="preserve">, del </w:t>
      </w:r>
      <w:r w:rsidR="00D84DC6">
        <w:rPr>
          <w:rFonts w:cs="Arial"/>
          <w:sz w:val="22"/>
          <w:szCs w:val="22"/>
        </w:rPr>
        <w:t>21 de julio</w:t>
      </w:r>
      <w:r w:rsidRPr="00DB039B">
        <w:rPr>
          <w:rFonts w:cs="Arial"/>
          <w:sz w:val="22"/>
          <w:szCs w:val="22"/>
        </w:rPr>
        <w:t xml:space="preserve"> de 20</w:t>
      </w:r>
      <w:r w:rsidR="00D84DC6">
        <w:rPr>
          <w:rFonts w:cs="Arial"/>
          <w:sz w:val="22"/>
          <w:szCs w:val="22"/>
        </w:rPr>
        <w:t>22</w:t>
      </w:r>
      <w:r w:rsidRPr="00DB039B">
        <w:rPr>
          <w:rFonts w:cs="Arial"/>
          <w:sz w:val="22"/>
          <w:szCs w:val="22"/>
        </w:rPr>
        <w:t xml:space="preserve">, por medio de la cual, </w:t>
      </w:r>
      <w:r w:rsidR="00D84DC6">
        <w:rPr>
          <w:rFonts w:cs="Arial"/>
          <w:sz w:val="22"/>
          <w:szCs w:val="22"/>
        </w:rPr>
        <w:t>la señora Yara Jiménez Fallas</w:t>
      </w:r>
      <w:r w:rsidRPr="00DB039B">
        <w:rPr>
          <w:rFonts w:cs="Arial"/>
          <w:sz w:val="22"/>
          <w:szCs w:val="22"/>
        </w:rPr>
        <w:t>, Secretari</w:t>
      </w:r>
      <w:r w:rsidR="00D84DC6">
        <w:rPr>
          <w:rFonts w:cs="Arial"/>
          <w:sz w:val="22"/>
          <w:szCs w:val="22"/>
        </w:rPr>
        <w:t>a</w:t>
      </w:r>
      <w:r w:rsidRPr="00DB039B">
        <w:rPr>
          <w:rFonts w:cs="Arial"/>
          <w:sz w:val="22"/>
          <w:szCs w:val="22"/>
        </w:rPr>
        <w:t xml:space="preserve"> del Consejo de Gobierno, comunica –en lo conducente– que según consta en el acta de la sesión número </w:t>
      </w:r>
      <w:r w:rsidR="00D84DC6">
        <w:rPr>
          <w:rFonts w:cs="Arial"/>
          <w:sz w:val="22"/>
          <w:szCs w:val="22"/>
        </w:rPr>
        <w:t>once</w:t>
      </w:r>
      <w:r w:rsidRPr="00DB039B">
        <w:rPr>
          <w:rFonts w:cs="Arial"/>
          <w:sz w:val="22"/>
          <w:szCs w:val="22"/>
        </w:rPr>
        <w:t xml:space="preserve"> del Consejo de Gobierno, celebrada el día </w:t>
      </w:r>
      <w:r w:rsidR="00D84DC6">
        <w:rPr>
          <w:rFonts w:cs="Arial"/>
          <w:sz w:val="22"/>
          <w:szCs w:val="22"/>
        </w:rPr>
        <w:t>20 de julio</w:t>
      </w:r>
      <w:r w:rsidRPr="00DB039B">
        <w:rPr>
          <w:rFonts w:cs="Arial"/>
          <w:sz w:val="22"/>
          <w:szCs w:val="22"/>
        </w:rPr>
        <w:t xml:space="preserve"> del año en curso, ese órgano nombró a las siguientes personas como miembros de la Junta Directiva del Banco Hipotecario de la Vivienda, por el período legal correspondiente:</w:t>
      </w:r>
    </w:p>
    <w:p w14:paraId="5A84665A" w14:textId="32981EA7" w:rsidR="007A0D12" w:rsidRDefault="00DB039B" w:rsidP="00DB039B">
      <w:pPr>
        <w:spacing w:line="360" w:lineRule="auto"/>
        <w:jc w:val="both"/>
        <w:rPr>
          <w:rFonts w:cs="Arial"/>
          <w:sz w:val="22"/>
          <w:szCs w:val="22"/>
        </w:rPr>
      </w:pPr>
      <w:r w:rsidRPr="00DB039B">
        <w:rPr>
          <w:rFonts w:cs="Arial"/>
          <w:sz w:val="22"/>
          <w:szCs w:val="22"/>
        </w:rPr>
        <w:t xml:space="preserve">a) En representación del sector público: </w:t>
      </w:r>
      <w:r w:rsidR="007A0D12">
        <w:rPr>
          <w:rFonts w:cs="Arial"/>
          <w:sz w:val="22"/>
          <w:szCs w:val="22"/>
        </w:rPr>
        <w:t>Roy Allan Jiménez Céspedes, Mariana Grillo Espinoza y José Rodolfo Rojas Jiménez.</w:t>
      </w:r>
    </w:p>
    <w:p w14:paraId="72686F6B" w14:textId="1CE09747" w:rsidR="00DB039B" w:rsidRPr="00DB039B" w:rsidRDefault="00DB039B" w:rsidP="00DB039B">
      <w:pPr>
        <w:spacing w:line="360" w:lineRule="auto"/>
        <w:jc w:val="both"/>
        <w:rPr>
          <w:rFonts w:cs="Arial"/>
          <w:sz w:val="22"/>
          <w:szCs w:val="22"/>
        </w:rPr>
      </w:pPr>
      <w:r w:rsidRPr="00DB039B">
        <w:rPr>
          <w:rFonts w:cs="Arial"/>
          <w:sz w:val="22"/>
          <w:szCs w:val="22"/>
        </w:rPr>
        <w:t xml:space="preserve">b) En representación de los partidos políticos representados ante la Asamblea Legislativa: </w:t>
      </w:r>
      <w:r w:rsidR="007A0D12">
        <w:rPr>
          <w:rFonts w:cs="Arial"/>
          <w:sz w:val="22"/>
          <w:szCs w:val="22"/>
        </w:rPr>
        <w:t>Lina Rosa Barrantes Castegnaro</w:t>
      </w:r>
      <w:r w:rsidRPr="00DB039B">
        <w:rPr>
          <w:rFonts w:cs="Arial"/>
          <w:sz w:val="22"/>
          <w:szCs w:val="22"/>
        </w:rPr>
        <w:t xml:space="preserve"> y Mar</w:t>
      </w:r>
      <w:r w:rsidR="007A0D12">
        <w:rPr>
          <w:rFonts w:cs="Arial"/>
          <w:sz w:val="22"/>
          <w:szCs w:val="22"/>
        </w:rPr>
        <w:t>cos Alonso Carazo Campos</w:t>
      </w:r>
      <w:r w:rsidRPr="00DB039B">
        <w:rPr>
          <w:rFonts w:cs="Arial"/>
          <w:sz w:val="22"/>
          <w:szCs w:val="22"/>
        </w:rPr>
        <w:t>.</w:t>
      </w:r>
    </w:p>
    <w:p w14:paraId="2B875B7A" w14:textId="77777777" w:rsidR="00DB039B" w:rsidRPr="00DB039B" w:rsidRDefault="00DB039B" w:rsidP="00DB039B">
      <w:pPr>
        <w:spacing w:line="360" w:lineRule="auto"/>
        <w:jc w:val="both"/>
        <w:rPr>
          <w:rFonts w:cs="Arial"/>
          <w:sz w:val="22"/>
          <w:szCs w:val="22"/>
        </w:rPr>
      </w:pPr>
    </w:p>
    <w:p w14:paraId="5EF0A538" w14:textId="576F4A04" w:rsidR="00DB039B" w:rsidRDefault="00DB039B" w:rsidP="002D0146">
      <w:pPr>
        <w:spacing w:line="360" w:lineRule="auto"/>
        <w:jc w:val="both"/>
        <w:rPr>
          <w:rFonts w:cs="Arial"/>
          <w:sz w:val="22"/>
          <w:szCs w:val="22"/>
        </w:rPr>
      </w:pPr>
      <w:r w:rsidRPr="00DB039B">
        <w:rPr>
          <w:rFonts w:cs="Arial"/>
          <w:sz w:val="22"/>
          <w:szCs w:val="22"/>
        </w:rPr>
        <w:t>Al respecto, la Junta Directiva da por conocid</w:t>
      </w:r>
      <w:r w:rsidR="00477FE0">
        <w:rPr>
          <w:rFonts w:cs="Arial"/>
          <w:sz w:val="22"/>
          <w:szCs w:val="22"/>
        </w:rPr>
        <w:t>o</w:t>
      </w:r>
      <w:r w:rsidRPr="00DB039B">
        <w:rPr>
          <w:rFonts w:cs="Arial"/>
          <w:sz w:val="22"/>
          <w:szCs w:val="22"/>
        </w:rPr>
        <w:t xml:space="preserve"> dich</w:t>
      </w:r>
      <w:r w:rsidR="00611BB9">
        <w:rPr>
          <w:rFonts w:cs="Arial"/>
          <w:sz w:val="22"/>
          <w:szCs w:val="22"/>
        </w:rPr>
        <w:t>o documento</w:t>
      </w:r>
      <w:r w:rsidRPr="00DB039B">
        <w:rPr>
          <w:rFonts w:cs="Arial"/>
          <w:sz w:val="22"/>
          <w:szCs w:val="22"/>
        </w:rPr>
        <w:t>.</w:t>
      </w:r>
    </w:p>
    <w:p w14:paraId="20E47BBD" w14:textId="77777777" w:rsidR="007749FC" w:rsidRPr="00D14EAF" w:rsidRDefault="007749FC" w:rsidP="007749FC">
      <w:pPr>
        <w:spacing w:line="360" w:lineRule="auto"/>
        <w:jc w:val="both"/>
        <w:rPr>
          <w:rFonts w:cs="Arial"/>
          <w:b/>
          <w:sz w:val="22"/>
        </w:rPr>
      </w:pPr>
      <w:r w:rsidRPr="00D14EAF">
        <w:rPr>
          <w:rFonts w:cs="Arial"/>
          <w:b/>
          <w:sz w:val="22"/>
        </w:rPr>
        <w:t>************</w:t>
      </w:r>
    </w:p>
    <w:p w14:paraId="786BBCA0" w14:textId="77777777" w:rsidR="00FA4CCB" w:rsidRDefault="00FA4CCB" w:rsidP="002D0146">
      <w:pPr>
        <w:spacing w:line="360" w:lineRule="auto"/>
        <w:jc w:val="both"/>
        <w:rPr>
          <w:rFonts w:cs="Arial"/>
          <w:b/>
          <w:sz w:val="22"/>
          <w:szCs w:val="22"/>
          <w:u w:val="single"/>
          <w:lang w:val="es-ES_tradnl"/>
        </w:rPr>
      </w:pPr>
    </w:p>
    <w:p w14:paraId="58304474" w14:textId="175A10AB" w:rsidR="009D03FE" w:rsidRPr="00E97960" w:rsidRDefault="00320F35" w:rsidP="009D03FE">
      <w:pPr>
        <w:spacing w:line="360" w:lineRule="auto"/>
        <w:jc w:val="both"/>
        <w:outlineLvl w:val="0"/>
        <w:rPr>
          <w:rFonts w:cs="Arial"/>
          <w:sz w:val="22"/>
          <w:szCs w:val="22"/>
          <w:u w:val="single"/>
          <w:lang w:val="es-ES_tradnl"/>
        </w:rPr>
      </w:pPr>
      <w:r>
        <w:rPr>
          <w:rFonts w:cs="Arial"/>
          <w:b/>
          <w:sz w:val="22"/>
          <w:szCs w:val="22"/>
          <w:lang w:val="es-ES_tradnl"/>
        </w:rPr>
        <w:t xml:space="preserve">2° </w:t>
      </w:r>
      <w:r w:rsidR="00C167E3" w:rsidRPr="00A530AC">
        <w:rPr>
          <w:rFonts w:cs="Arial"/>
          <w:b/>
          <w:bCs/>
          <w:sz w:val="22"/>
          <w:u w:val="single"/>
        </w:rPr>
        <w:t>Nombramiento del presidente y vicepresidente de la Junta Directiva, para el período 2022-2023</w:t>
      </w:r>
    </w:p>
    <w:p w14:paraId="4EBEF992" w14:textId="77777777" w:rsidR="009D03FE" w:rsidRDefault="009D03FE" w:rsidP="009D03FE">
      <w:pPr>
        <w:spacing w:line="360" w:lineRule="auto"/>
        <w:jc w:val="both"/>
        <w:rPr>
          <w:rFonts w:cs="Arial"/>
          <w:sz w:val="22"/>
          <w:szCs w:val="22"/>
        </w:rPr>
      </w:pPr>
    </w:p>
    <w:p w14:paraId="67E5683B" w14:textId="5A63AFD3" w:rsidR="00611BB9" w:rsidRPr="001C0270" w:rsidRDefault="00611BB9" w:rsidP="00611BB9">
      <w:pPr>
        <w:spacing w:line="360" w:lineRule="auto"/>
        <w:jc w:val="both"/>
        <w:rPr>
          <w:rFonts w:cs="Arial"/>
          <w:sz w:val="22"/>
          <w:szCs w:val="22"/>
          <w:lang w:val="es-ES_tradnl"/>
        </w:rPr>
      </w:pPr>
      <w:r w:rsidRPr="0039311E">
        <w:rPr>
          <w:rFonts w:cs="Arial"/>
          <w:sz w:val="22"/>
          <w:u w:val="single"/>
          <w:lang w:val="es-ES_tradnl"/>
        </w:rPr>
        <w:t xml:space="preserve">Minuto </w:t>
      </w:r>
      <w:r w:rsidR="008222DF">
        <w:rPr>
          <w:rFonts w:cs="Arial"/>
          <w:sz w:val="22"/>
          <w:u w:val="single"/>
          <w:lang w:val="es-ES_tradnl"/>
        </w:rPr>
        <w:t>07</w:t>
      </w:r>
      <w:r w:rsidRPr="0039311E">
        <w:rPr>
          <w:rFonts w:cs="Arial"/>
          <w:sz w:val="22"/>
          <w:u w:val="single"/>
          <w:lang w:val="es-ES_tradnl"/>
        </w:rPr>
        <w:t>:</w:t>
      </w:r>
      <w:r w:rsidR="008222DF">
        <w:rPr>
          <w:rFonts w:cs="Arial"/>
          <w:sz w:val="22"/>
          <w:u w:val="single"/>
          <w:lang w:val="es-ES_tradnl"/>
        </w:rPr>
        <w:t>09</w:t>
      </w:r>
      <w:r>
        <w:rPr>
          <w:rFonts w:cs="Arial"/>
          <w:sz w:val="22"/>
          <w:lang w:val="es-ES_tradnl"/>
        </w:rPr>
        <w:t xml:space="preserve"> </w:t>
      </w:r>
      <w:r w:rsidRPr="001C0270">
        <w:rPr>
          <w:rFonts w:cs="Arial"/>
          <w:sz w:val="22"/>
          <w:szCs w:val="22"/>
          <w:lang w:val="es-ES_tradnl"/>
        </w:rPr>
        <w:t>De conformidad con lo establecido en el artículo 26º de la Ley del Sistema Financiero Nacional para la Vivienda, se procede a realizar el nombramiento del Presidente y Vicepresidente de la Junta Directiva para el período que culminará el 31 de mayo de 20</w:t>
      </w:r>
      <w:r>
        <w:rPr>
          <w:rFonts w:cs="Arial"/>
          <w:sz w:val="22"/>
          <w:szCs w:val="22"/>
          <w:lang w:val="es-ES_tradnl"/>
        </w:rPr>
        <w:t>2</w:t>
      </w:r>
      <w:r w:rsidR="00E85FFA">
        <w:rPr>
          <w:rFonts w:cs="Arial"/>
          <w:sz w:val="22"/>
          <w:szCs w:val="22"/>
          <w:lang w:val="es-ES_tradnl"/>
        </w:rPr>
        <w:t>3</w:t>
      </w:r>
      <w:r w:rsidRPr="001C0270">
        <w:rPr>
          <w:rFonts w:cs="Arial"/>
          <w:sz w:val="22"/>
          <w:szCs w:val="22"/>
          <w:lang w:val="es-ES_tradnl"/>
        </w:rPr>
        <w:t>.</w:t>
      </w:r>
    </w:p>
    <w:p w14:paraId="66DC7E97" w14:textId="77777777" w:rsidR="00611BB9" w:rsidRPr="001C0270" w:rsidRDefault="00611BB9" w:rsidP="00611BB9">
      <w:pPr>
        <w:spacing w:line="360" w:lineRule="auto"/>
        <w:jc w:val="both"/>
        <w:rPr>
          <w:rFonts w:cs="Arial"/>
          <w:sz w:val="22"/>
          <w:szCs w:val="22"/>
          <w:lang w:val="es-ES_tradnl"/>
        </w:rPr>
      </w:pPr>
    </w:p>
    <w:p w14:paraId="33F15AEC" w14:textId="2023E60E" w:rsidR="00611BB9" w:rsidRPr="001C0270" w:rsidRDefault="00611BB9" w:rsidP="00611BB9">
      <w:pPr>
        <w:spacing w:line="360" w:lineRule="auto"/>
        <w:jc w:val="both"/>
        <w:rPr>
          <w:rFonts w:cs="Arial"/>
          <w:sz w:val="22"/>
          <w:szCs w:val="22"/>
          <w:lang w:val="es-ES_tradnl"/>
        </w:rPr>
      </w:pPr>
      <w:r w:rsidRPr="001C0270">
        <w:rPr>
          <w:rFonts w:cs="Arial"/>
          <w:sz w:val="22"/>
          <w:szCs w:val="22"/>
        </w:rPr>
        <w:lastRenderedPageBreak/>
        <w:t>Al respecto, de forma unánime se resuelve designar a</w:t>
      </w:r>
      <w:r w:rsidR="00E85FFA">
        <w:rPr>
          <w:rFonts w:cs="Arial"/>
          <w:sz w:val="22"/>
          <w:szCs w:val="22"/>
        </w:rPr>
        <w:t xml:space="preserve">l Director </w:t>
      </w:r>
      <w:r w:rsidR="002C3632">
        <w:rPr>
          <w:rFonts w:cs="Arial"/>
          <w:sz w:val="22"/>
          <w:szCs w:val="22"/>
        </w:rPr>
        <w:t xml:space="preserve">Jiménez Céspedes y a la Directora Ulibarri Pernús </w:t>
      </w:r>
      <w:r w:rsidRPr="001C0270">
        <w:rPr>
          <w:rFonts w:cs="Arial"/>
          <w:sz w:val="22"/>
          <w:szCs w:val="22"/>
        </w:rPr>
        <w:t>como President</w:t>
      </w:r>
      <w:r w:rsidR="002C3632">
        <w:rPr>
          <w:rFonts w:cs="Arial"/>
          <w:sz w:val="22"/>
          <w:szCs w:val="22"/>
        </w:rPr>
        <w:t>e</w:t>
      </w:r>
      <w:r w:rsidRPr="001C0270">
        <w:rPr>
          <w:rFonts w:cs="Arial"/>
          <w:sz w:val="22"/>
          <w:szCs w:val="22"/>
        </w:rPr>
        <w:t xml:space="preserve"> y Vicepresidenta respectivamente,</w:t>
      </w:r>
      <w:r w:rsidRPr="001C0270">
        <w:rPr>
          <w:rFonts w:cs="Arial"/>
          <w:sz w:val="22"/>
          <w:szCs w:val="22"/>
          <w:lang w:val="es-ES_tradnl"/>
        </w:rPr>
        <w:t xml:space="preserve"> a partir de esta fecha y durante el plazo legal correspondiente.</w:t>
      </w:r>
    </w:p>
    <w:p w14:paraId="4D39D112" w14:textId="77777777" w:rsidR="00611BB9" w:rsidRPr="001C0270" w:rsidRDefault="00611BB9" w:rsidP="00611BB9">
      <w:pPr>
        <w:spacing w:line="360" w:lineRule="auto"/>
        <w:jc w:val="both"/>
        <w:rPr>
          <w:rFonts w:cs="Arial"/>
          <w:sz w:val="22"/>
          <w:szCs w:val="22"/>
          <w:lang w:val="es-ES_tradnl"/>
        </w:rPr>
      </w:pPr>
    </w:p>
    <w:p w14:paraId="3E16885D" w14:textId="77777777" w:rsidR="00611BB9" w:rsidRDefault="00611BB9" w:rsidP="00611BB9">
      <w:pPr>
        <w:spacing w:line="360" w:lineRule="auto"/>
        <w:jc w:val="both"/>
        <w:rPr>
          <w:rFonts w:cs="Arial"/>
          <w:sz w:val="22"/>
          <w:szCs w:val="22"/>
        </w:rPr>
      </w:pPr>
      <w:r w:rsidRPr="001C0270">
        <w:rPr>
          <w:rFonts w:cs="Arial"/>
          <w:sz w:val="22"/>
          <w:szCs w:val="22"/>
          <w:lang w:val="es-ES_tradnl"/>
        </w:rPr>
        <w:t xml:space="preserve">En consecuencia, la Junta Directiva toma el </w:t>
      </w:r>
      <w:r w:rsidRPr="001C0270">
        <w:rPr>
          <w:rFonts w:cs="Arial"/>
          <w:b/>
          <w:bCs/>
          <w:sz w:val="22"/>
          <w:szCs w:val="22"/>
          <w:lang w:val="es-ES_tradnl"/>
        </w:rPr>
        <w:t>Acuerdo N° 1</w:t>
      </w:r>
      <w:r>
        <w:rPr>
          <w:rFonts w:cs="Arial"/>
          <w:sz w:val="22"/>
          <w:szCs w:val="22"/>
          <w:lang w:val="es-ES_tradnl"/>
        </w:rPr>
        <w:t xml:space="preserve"> que se anexa a esta minuta.</w:t>
      </w:r>
    </w:p>
    <w:p w14:paraId="10515F68" w14:textId="77777777" w:rsidR="009D03FE" w:rsidRPr="00D14EAF" w:rsidRDefault="009D03FE" w:rsidP="009D03FE">
      <w:pPr>
        <w:spacing w:line="360" w:lineRule="auto"/>
        <w:jc w:val="both"/>
        <w:rPr>
          <w:rFonts w:cs="Arial"/>
          <w:b/>
          <w:sz w:val="22"/>
        </w:rPr>
      </w:pPr>
      <w:r w:rsidRPr="00D14EAF">
        <w:rPr>
          <w:rFonts w:cs="Arial"/>
          <w:b/>
          <w:sz w:val="22"/>
        </w:rPr>
        <w:t>************</w:t>
      </w:r>
    </w:p>
    <w:p w14:paraId="1CC5C72A" w14:textId="77777777" w:rsidR="00D13B6B" w:rsidRDefault="00D13B6B" w:rsidP="002D0146">
      <w:pPr>
        <w:spacing w:line="360" w:lineRule="auto"/>
        <w:jc w:val="both"/>
        <w:rPr>
          <w:rFonts w:cs="Arial"/>
          <w:b/>
          <w:bCs/>
          <w:sz w:val="22"/>
          <w:szCs w:val="22"/>
          <w:u w:val="single"/>
          <w:lang w:val="es-ES_tradnl"/>
        </w:rPr>
      </w:pPr>
    </w:p>
    <w:p w14:paraId="6A765A71" w14:textId="4ED631D9" w:rsidR="009D03FE" w:rsidRPr="00E97960" w:rsidRDefault="00320F35" w:rsidP="009D03FE">
      <w:pPr>
        <w:spacing w:line="360" w:lineRule="auto"/>
        <w:jc w:val="both"/>
        <w:outlineLvl w:val="0"/>
        <w:rPr>
          <w:rFonts w:cs="Arial"/>
          <w:sz w:val="22"/>
          <w:szCs w:val="22"/>
          <w:u w:val="single"/>
          <w:lang w:val="es-ES_tradnl"/>
        </w:rPr>
      </w:pPr>
      <w:r>
        <w:rPr>
          <w:rFonts w:cs="Arial"/>
          <w:b/>
          <w:sz w:val="22"/>
          <w:szCs w:val="22"/>
          <w:lang w:val="es-ES_tradnl"/>
        </w:rPr>
        <w:t xml:space="preserve">3° </w:t>
      </w:r>
      <w:r w:rsidR="00C167E3" w:rsidRPr="00A530AC">
        <w:rPr>
          <w:rFonts w:cs="Arial"/>
          <w:b/>
          <w:bCs/>
          <w:sz w:val="22"/>
          <w:u w:val="single"/>
          <w:lang w:val="es-ES_tradnl"/>
        </w:rPr>
        <w:t>Lectura y aprobación de las actas N°</w:t>
      </w:r>
      <w:r w:rsidR="00297C87">
        <w:rPr>
          <w:rFonts w:cs="Arial"/>
          <w:b/>
          <w:bCs/>
          <w:sz w:val="22"/>
          <w:u w:val="single"/>
          <w:lang w:val="es-ES_tradnl"/>
        </w:rPr>
        <w:t xml:space="preserve"> </w:t>
      </w:r>
      <w:r w:rsidR="00C167E3" w:rsidRPr="00A530AC">
        <w:rPr>
          <w:rFonts w:cs="Arial"/>
          <w:b/>
          <w:bCs/>
          <w:sz w:val="22"/>
          <w:u w:val="single"/>
          <w:lang w:val="es-ES_tradnl"/>
        </w:rPr>
        <w:t xml:space="preserve">33-2022 del 02/05/2022, N° 34-2022 del 04/05/2022, </w:t>
      </w:r>
      <w:r w:rsidR="00297C87">
        <w:rPr>
          <w:rFonts w:cs="Arial"/>
          <w:b/>
          <w:bCs/>
          <w:sz w:val="22"/>
          <w:u w:val="single"/>
          <w:lang w:val="es-ES_tradnl"/>
        </w:rPr>
        <w:t xml:space="preserve">N° </w:t>
      </w:r>
      <w:r w:rsidR="00C167E3" w:rsidRPr="00A530AC">
        <w:rPr>
          <w:rFonts w:cs="Arial"/>
          <w:b/>
          <w:bCs/>
          <w:sz w:val="22"/>
          <w:u w:val="single"/>
          <w:lang w:val="es-ES_tradnl"/>
        </w:rPr>
        <w:t xml:space="preserve">35-2022 del 05/05/2022 y </w:t>
      </w:r>
      <w:r w:rsidR="00297C87">
        <w:rPr>
          <w:rFonts w:cs="Arial"/>
          <w:b/>
          <w:bCs/>
          <w:sz w:val="22"/>
          <w:u w:val="single"/>
          <w:lang w:val="es-ES_tradnl"/>
        </w:rPr>
        <w:t xml:space="preserve">N° </w:t>
      </w:r>
      <w:r w:rsidR="00C167E3" w:rsidRPr="00A530AC">
        <w:rPr>
          <w:rFonts w:cs="Arial"/>
          <w:b/>
          <w:bCs/>
          <w:sz w:val="22"/>
          <w:u w:val="single"/>
          <w:lang w:val="es-ES_tradnl"/>
        </w:rPr>
        <w:t>36-2022 del 07/05/2022</w:t>
      </w:r>
    </w:p>
    <w:p w14:paraId="59788621" w14:textId="77C75B80" w:rsidR="009D03FE" w:rsidRDefault="009D03FE" w:rsidP="009D03FE">
      <w:pPr>
        <w:spacing w:line="360" w:lineRule="auto"/>
        <w:jc w:val="both"/>
        <w:rPr>
          <w:rFonts w:cs="Arial"/>
          <w:sz w:val="22"/>
          <w:szCs w:val="22"/>
        </w:rPr>
      </w:pPr>
    </w:p>
    <w:p w14:paraId="59C34D16" w14:textId="2B077ED7" w:rsidR="00611BB9" w:rsidRPr="00643101" w:rsidRDefault="0078078F" w:rsidP="00611BB9">
      <w:pPr>
        <w:spacing w:line="360" w:lineRule="auto"/>
        <w:jc w:val="both"/>
        <w:rPr>
          <w:rFonts w:cs="Arial"/>
          <w:sz w:val="22"/>
          <w:szCs w:val="22"/>
        </w:rPr>
      </w:pPr>
      <w:r w:rsidRPr="0039311E">
        <w:rPr>
          <w:rFonts w:cs="Arial"/>
          <w:sz w:val="22"/>
          <w:u w:val="single"/>
          <w:lang w:val="es-ES_tradnl"/>
        </w:rPr>
        <w:t xml:space="preserve">Minuto </w:t>
      </w:r>
      <w:r w:rsidR="008222DF">
        <w:rPr>
          <w:rFonts w:cs="Arial"/>
          <w:sz w:val="22"/>
          <w:u w:val="single"/>
          <w:lang w:val="es-ES_tradnl"/>
        </w:rPr>
        <w:t>09</w:t>
      </w:r>
      <w:r w:rsidRPr="0039311E">
        <w:rPr>
          <w:rFonts w:cs="Arial"/>
          <w:sz w:val="22"/>
          <w:u w:val="single"/>
          <w:lang w:val="es-ES_tradnl"/>
        </w:rPr>
        <w:t>:</w:t>
      </w:r>
      <w:r w:rsidR="008222DF">
        <w:rPr>
          <w:rFonts w:cs="Arial"/>
          <w:sz w:val="22"/>
          <w:u w:val="single"/>
          <w:lang w:val="es-ES_tradnl"/>
        </w:rPr>
        <w:t>40</w:t>
      </w:r>
      <w:r>
        <w:rPr>
          <w:rFonts w:cs="Arial"/>
          <w:sz w:val="22"/>
          <w:lang w:val="es-ES_tradnl"/>
        </w:rPr>
        <w:t xml:space="preserve"> </w:t>
      </w:r>
      <w:r w:rsidR="00611BB9" w:rsidRPr="00643101">
        <w:rPr>
          <w:rFonts w:cs="Arial"/>
          <w:sz w:val="22"/>
          <w:szCs w:val="22"/>
        </w:rPr>
        <w:t xml:space="preserve">La Junta Directiva toma nota de las actas </w:t>
      </w:r>
      <w:r w:rsidR="00297C87">
        <w:rPr>
          <w:rFonts w:cs="Arial"/>
          <w:sz w:val="22"/>
          <w:szCs w:val="22"/>
        </w:rPr>
        <w:t xml:space="preserve">y las minutas </w:t>
      </w:r>
      <w:r w:rsidR="00611BB9" w:rsidRPr="00643101">
        <w:rPr>
          <w:rFonts w:cs="Arial"/>
          <w:sz w:val="22"/>
          <w:szCs w:val="22"/>
        </w:rPr>
        <w:t xml:space="preserve">correspondientes a </w:t>
      </w:r>
      <w:r w:rsidR="00297C87">
        <w:rPr>
          <w:rFonts w:cs="Arial"/>
          <w:sz w:val="22"/>
          <w:szCs w:val="22"/>
        </w:rPr>
        <w:t xml:space="preserve">las </w:t>
      </w:r>
      <w:r w:rsidR="00611BB9" w:rsidRPr="00643101">
        <w:rPr>
          <w:rFonts w:cs="Arial"/>
          <w:sz w:val="22"/>
          <w:szCs w:val="22"/>
        </w:rPr>
        <w:t xml:space="preserve">sesiones </w:t>
      </w:r>
      <w:r w:rsidR="00297C87" w:rsidRPr="00297C87">
        <w:rPr>
          <w:rFonts w:cs="Arial"/>
          <w:sz w:val="22"/>
          <w:lang w:val="es-ES_tradnl"/>
        </w:rPr>
        <w:t>N°</w:t>
      </w:r>
      <w:r w:rsidR="00297C87">
        <w:rPr>
          <w:rFonts w:cs="Arial"/>
          <w:sz w:val="22"/>
          <w:lang w:val="es-ES_tradnl"/>
        </w:rPr>
        <w:t xml:space="preserve"> </w:t>
      </w:r>
      <w:r w:rsidR="00297C87" w:rsidRPr="00297C87">
        <w:rPr>
          <w:rFonts w:cs="Arial"/>
          <w:sz w:val="22"/>
          <w:lang w:val="es-ES_tradnl"/>
        </w:rPr>
        <w:t>33-2022 del 02/05/2022, N° 34-2022 del 04/05/2022, 35-2022 del 05/05/2022 y 36-2022 del 07/05/2022</w:t>
      </w:r>
      <w:r w:rsidR="00297C87">
        <w:rPr>
          <w:rFonts w:cs="Arial"/>
          <w:sz w:val="22"/>
          <w:lang w:val="es-ES_tradnl"/>
        </w:rPr>
        <w:t xml:space="preserve">, </w:t>
      </w:r>
      <w:r w:rsidR="00B55A8E">
        <w:rPr>
          <w:rFonts w:cs="Arial"/>
          <w:sz w:val="22"/>
          <w:lang w:val="es-ES_tradnl"/>
        </w:rPr>
        <w:t xml:space="preserve">celebradas por la anterior </w:t>
      </w:r>
      <w:r w:rsidR="00B55A8E" w:rsidRPr="00B55A8E">
        <w:rPr>
          <w:rFonts w:cs="Arial"/>
          <w:sz w:val="22"/>
          <w:lang w:val="es-ES_tradnl"/>
        </w:rPr>
        <w:t>Junta Directiva</w:t>
      </w:r>
      <w:r w:rsidR="00B55A8E">
        <w:rPr>
          <w:rFonts w:cs="Arial"/>
          <w:sz w:val="22"/>
          <w:lang w:val="es-ES_tradnl"/>
        </w:rPr>
        <w:t xml:space="preserve">, </w:t>
      </w:r>
      <w:r w:rsidR="00297C87">
        <w:rPr>
          <w:rFonts w:cs="Arial"/>
          <w:sz w:val="22"/>
          <w:lang w:val="es-ES_tradnl"/>
        </w:rPr>
        <w:t>las</w:t>
      </w:r>
      <w:r w:rsidR="00611BB9" w:rsidRPr="00643101">
        <w:rPr>
          <w:rFonts w:cs="Arial"/>
          <w:sz w:val="22"/>
          <w:szCs w:val="22"/>
        </w:rPr>
        <w:t xml:space="preserve"> cuales se dan por recibidas con carácter informativo, dado que todos los acuerdos emitidos fueron tomados en firme.  Lo anterior, conforme lo indicado por la Procuraduría General de la República en el dictamen C-301-2005 del 22 de agosto de 2005.</w:t>
      </w:r>
    </w:p>
    <w:p w14:paraId="34711CE2" w14:textId="77777777" w:rsidR="00611BB9" w:rsidRPr="00643101" w:rsidRDefault="00611BB9" w:rsidP="00611BB9">
      <w:pPr>
        <w:spacing w:line="360" w:lineRule="auto"/>
        <w:jc w:val="both"/>
        <w:rPr>
          <w:rFonts w:cs="Arial"/>
          <w:sz w:val="22"/>
          <w:szCs w:val="22"/>
        </w:rPr>
      </w:pPr>
    </w:p>
    <w:p w14:paraId="699C390D" w14:textId="3EF01E21" w:rsidR="00611BB9" w:rsidRDefault="00611BB9" w:rsidP="009D03FE">
      <w:pPr>
        <w:spacing w:line="360" w:lineRule="auto"/>
        <w:jc w:val="both"/>
        <w:rPr>
          <w:rFonts w:cs="Arial"/>
          <w:sz w:val="22"/>
          <w:szCs w:val="22"/>
        </w:rPr>
      </w:pPr>
      <w:r w:rsidRPr="00A25DB7">
        <w:rPr>
          <w:rFonts w:cs="Arial"/>
          <w:sz w:val="22"/>
          <w:u w:val="single"/>
          <w:lang w:val="es-ES_tradnl"/>
        </w:rPr>
        <w:t xml:space="preserve">Minuto </w:t>
      </w:r>
      <w:r w:rsidR="008222DF">
        <w:rPr>
          <w:rFonts w:cs="Arial"/>
          <w:sz w:val="22"/>
          <w:u w:val="single"/>
          <w:lang w:val="es-ES_tradnl"/>
        </w:rPr>
        <w:t>13</w:t>
      </w:r>
      <w:r w:rsidRPr="00A25DB7">
        <w:rPr>
          <w:rFonts w:cs="Arial"/>
          <w:sz w:val="22"/>
          <w:u w:val="single"/>
          <w:lang w:val="es-ES_tradnl"/>
        </w:rPr>
        <w:t>:</w:t>
      </w:r>
      <w:r w:rsidR="008222DF">
        <w:rPr>
          <w:rFonts w:cs="Arial"/>
          <w:sz w:val="22"/>
          <w:u w:val="single"/>
          <w:lang w:val="es-ES_tradnl"/>
        </w:rPr>
        <w:t>00</w:t>
      </w:r>
      <w:r>
        <w:rPr>
          <w:rFonts w:cs="Arial"/>
          <w:sz w:val="22"/>
          <w:lang w:val="es-ES_tradnl"/>
        </w:rPr>
        <w:t xml:space="preserve"> Hechas las enmiendas </w:t>
      </w:r>
      <w:r w:rsidR="00B55A8E">
        <w:rPr>
          <w:rFonts w:cs="Arial"/>
          <w:sz w:val="22"/>
          <w:lang w:val="es-ES_tradnl"/>
        </w:rPr>
        <w:t>solicitadas por el Director Alvarado Herrera a las minutas 34-2022 y 35-2022</w:t>
      </w:r>
      <w:r>
        <w:rPr>
          <w:rFonts w:cs="Arial"/>
          <w:sz w:val="22"/>
          <w:lang w:val="es-ES_tradnl"/>
        </w:rPr>
        <w:t xml:space="preserve">, se </w:t>
      </w:r>
      <w:r w:rsidR="00B55A8E">
        <w:rPr>
          <w:rFonts w:cs="Arial"/>
          <w:sz w:val="22"/>
          <w:lang w:val="es-ES_tradnl"/>
        </w:rPr>
        <w:t xml:space="preserve">dan </w:t>
      </w:r>
      <w:r w:rsidR="008222DF">
        <w:rPr>
          <w:rFonts w:cs="Arial"/>
          <w:sz w:val="22"/>
          <w:lang w:val="es-ES_tradnl"/>
        </w:rPr>
        <w:t xml:space="preserve">todas </w:t>
      </w:r>
      <w:r w:rsidR="00B55A8E">
        <w:rPr>
          <w:rFonts w:cs="Arial"/>
          <w:sz w:val="22"/>
          <w:lang w:val="es-ES_tradnl"/>
        </w:rPr>
        <w:t>por co</w:t>
      </w:r>
      <w:r w:rsidR="00430BAB">
        <w:rPr>
          <w:rFonts w:cs="Arial"/>
          <w:sz w:val="22"/>
          <w:lang w:val="es-ES_tradnl"/>
        </w:rPr>
        <w:t>n</w:t>
      </w:r>
      <w:r w:rsidR="00B55A8E">
        <w:rPr>
          <w:rFonts w:cs="Arial"/>
          <w:sz w:val="22"/>
          <w:lang w:val="es-ES_tradnl"/>
        </w:rPr>
        <w:t xml:space="preserve">ocidas </w:t>
      </w:r>
      <w:r>
        <w:rPr>
          <w:rFonts w:cs="Arial"/>
          <w:sz w:val="22"/>
          <w:lang w:val="es-ES_tradnl"/>
        </w:rPr>
        <w:t>en forma unánime por parte de los señores Directores.</w:t>
      </w:r>
    </w:p>
    <w:p w14:paraId="3E995679" w14:textId="77777777" w:rsidR="009D03FE" w:rsidRPr="00D14EAF" w:rsidRDefault="009D03FE" w:rsidP="009D03FE">
      <w:pPr>
        <w:spacing w:line="360" w:lineRule="auto"/>
        <w:jc w:val="both"/>
        <w:rPr>
          <w:rFonts w:cs="Arial"/>
          <w:b/>
          <w:sz w:val="22"/>
        </w:rPr>
      </w:pPr>
      <w:r w:rsidRPr="00D14EAF">
        <w:rPr>
          <w:rFonts w:cs="Arial"/>
          <w:b/>
          <w:sz w:val="22"/>
        </w:rPr>
        <w:t>************</w:t>
      </w:r>
    </w:p>
    <w:p w14:paraId="1B972558" w14:textId="77777777" w:rsidR="009D03FE" w:rsidRDefault="009D03FE" w:rsidP="009D03FE">
      <w:pPr>
        <w:spacing w:line="360" w:lineRule="auto"/>
        <w:jc w:val="both"/>
        <w:rPr>
          <w:rFonts w:cs="Arial"/>
          <w:b/>
          <w:bCs/>
          <w:sz w:val="22"/>
          <w:szCs w:val="22"/>
          <w:u w:val="single"/>
          <w:lang w:val="es-ES_tradnl"/>
        </w:rPr>
      </w:pPr>
    </w:p>
    <w:p w14:paraId="10805C17" w14:textId="6ADDBE29"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4°</w:t>
      </w:r>
      <w:r w:rsidRPr="009449EE">
        <w:rPr>
          <w:rFonts w:cs="Arial"/>
          <w:bCs/>
          <w:sz w:val="22"/>
          <w:szCs w:val="22"/>
          <w:lang w:val="es-ES_tradnl"/>
        </w:rPr>
        <w:t xml:space="preserve"> </w:t>
      </w:r>
      <w:r w:rsidR="00A75E3D" w:rsidRPr="00A530AC">
        <w:rPr>
          <w:rFonts w:cs="Arial"/>
          <w:b/>
          <w:bCs/>
          <w:sz w:val="22"/>
          <w:u w:val="single"/>
        </w:rPr>
        <w:t>Funcionamiento operativo de la Junta Directiva</w:t>
      </w:r>
    </w:p>
    <w:p w14:paraId="27599DE6" w14:textId="77777777" w:rsidR="009D03FE" w:rsidRDefault="009D03FE" w:rsidP="009D03FE">
      <w:pPr>
        <w:spacing w:line="360" w:lineRule="auto"/>
        <w:jc w:val="both"/>
        <w:rPr>
          <w:rFonts w:cs="Arial"/>
          <w:sz w:val="22"/>
          <w:szCs w:val="22"/>
        </w:rPr>
      </w:pPr>
    </w:p>
    <w:p w14:paraId="3EC8FB17" w14:textId="15D2C30F" w:rsidR="002A2EDD" w:rsidRDefault="009D03FE" w:rsidP="009D03FE">
      <w:pPr>
        <w:spacing w:line="360" w:lineRule="auto"/>
        <w:jc w:val="both"/>
        <w:rPr>
          <w:rFonts w:cs="Arial"/>
          <w:sz w:val="22"/>
          <w:szCs w:val="22"/>
          <w:lang w:val="es-ES_tradnl"/>
        </w:rPr>
      </w:pPr>
      <w:r w:rsidRPr="0039311E">
        <w:rPr>
          <w:rFonts w:cs="Arial"/>
          <w:sz w:val="22"/>
          <w:u w:val="single"/>
          <w:lang w:val="es-ES_tradnl"/>
        </w:rPr>
        <w:t xml:space="preserve">Minuto </w:t>
      </w:r>
      <w:r w:rsidR="008222DF">
        <w:rPr>
          <w:rFonts w:cs="Arial"/>
          <w:sz w:val="22"/>
          <w:u w:val="single"/>
          <w:lang w:val="es-ES_tradnl"/>
        </w:rPr>
        <w:t>13</w:t>
      </w:r>
      <w:r w:rsidRPr="0039311E">
        <w:rPr>
          <w:rFonts w:cs="Arial"/>
          <w:sz w:val="22"/>
          <w:u w:val="single"/>
          <w:lang w:val="es-ES_tradnl"/>
        </w:rPr>
        <w:t>:</w:t>
      </w:r>
      <w:r w:rsidR="008222DF">
        <w:rPr>
          <w:rFonts w:cs="Arial"/>
          <w:sz w:val="22"/>
          <w:u w:val="single"/>
          <w:lang w:val="es-ES_tradnl"/>
        </w:rPr>
        <w:t>10</w:t>
      </w:r>
      <w:r>
        <w:rPr>
          <w:rFonts w:cs="Arial"/>
          <w:sz w:val="22"/>
          <w:lang w:val="es-ES_tradnl"/>
        </w:rPr>
        <w:t xml:space="preserve"> </w:t>
      </w:r>
      <w:r w:rsidR="002A2EDD">
        <w:rPr>
          <w:rFonts w:cs="Arial"/>
          <w:sz w:val="22"/>
          <w:lang w:val="es-ES_tradnl"/>
        </w:rPr>
        <w:t xml:space="preserve">Los señores Directores proceden a valorar algunos aspectos operativos de la </w:t>
      </w:r>
      <w:r w:rsidR="002A2EDD" w:rsidRPr="002A2EDD">
        <w:rPr>
          <w:rFonts w:cs="Arial"/>
          <w:sz w:val="22"/>
          <w:lang w:val="es-ES_tradnl"/>
        </w:rPr>
        <w:t>Junta Directiva</w:t>
      </w:r>
      <w:r w:rsidR="002A2EDD">
        <w:rPr>
          <w:rFonts w:cs="Arial"/>
          <w:sz w:val="22"/>
          <w:lang w:val="es-ES_tradnl"/>
        </w:rPr>
        <w:t xml:space="preserve"> y como producto de</w:t>
      </w:r>
      <w:r w:rsidR="00FA7606">
        <w:rPr>
          <w:rFonts w:cs="Arial"/>
          <w:sz w:val="22"/>
          <w:lang w:val="es-ES_tradnl"/>
        </w:rPr>
        <w:t xml:space="preserve"> la discusión</w:t>
      </w:r>
      <w:r w:rsidR="002A2EDD">
        <w:rPr>
          <w:rFonts w:cs="Arial"/>
          <w:sz w:val="22"/>
          <w:lang w:val="es-ES_tradnl"/>
        </w:rPr>
        <w:t xml:space="preserve"> que se realiza al respecto, finalmente (minuto </w:t>
      </w:r>
      <w:r w:rsidR="00E24063">
        <w:rPr>
          <w:rFonts w:cs="Arial"/>
          <w:sz w:val="22"/>
          <w:lang w:val="es-ES_tradnl"/>
        </w:rPr>
        <w:t>28</w:t>
      </w:r>
      <w:r w:rsidR="002A2EDD">
        <w:rPr>
          <w:rFonts w:cs="Arial"/>
          <w:sz w:val="22"/>
          <w:lang w:val="es-ES_tradnl"/>
        </w:rPr>
        <w:t>:</w:t>
      </w:r>
      <w:r w:rsidR="00E24063">
        <w:rPr>
          <w:rFonts w:cs="Arial"/>
          <w:sz w:val="22"/>
          <w:lang w:val="es-ES_tradnl"/>
        </w:rPr>
        <w:t>40</w:t>
      </w:r>
      <w:r w:rsidR="002A2EDD">
        <w:rPr>
          <w:rFonts w:cs="Arial"/>
          <w:sz w:val="22"/>
          <w:lang w:val="es-ES_tradnl"/>
        </w:rPr>
        <w:t xml:space="preserve">), se resuelve –de conformidad con lo establecido en el artículo 21 de la Ley del </w:t>
      </w:r>
      <w:r w:rsidR="002A2EDD" w:rsidRPr="002A2EDD">
        <w:rPr>
          <w:rFonts w:cs="Arial"/>
          <w:sz w:val="22"/>
          <w:szCs w:val="22"/>
          <w:lang w:val="es-ES_tradnl"/>
        </w:rPr>
        <w:t>Sistema Financiero Nacional para la Vivienda</w:t>
      </w:r>
      <w:r w:rsidR="002A2EDD">
        <w:rPr>
          <w:rFonts w:cs="Arial"/>
          <w:sz w:val="22"/>
          <w:szCs w:val="22"/>
          <w:lang w:val="es-ES_tradnl"/>
        </w:rPr>
        <w:t>–</w:t>
      </w:r>
      <w:r w:rsidR="002825FB">
        <w:rPr>
          <w:rFonts w:cs="Arial"/>
          <w:sz w:val="22"/>
          <w:szCs w:val="22"/>
          <w:lang w:val="es-ES_tradnl"/>
        </w:rPr>
        <w:t>,</w:t>
      </w:r>
      <w:r w:rsidR="002A2EDD">
        <w:rPr>
          <w:rFonts w:cs="Arial"/>
          <w:sz w:val="22"/>
          <w:szCs w:val="22"/>
          <w:lang w:val="es-ES_tradnl"/>
        </w:rPr>
        <w:t xml:space="preserve"> sesionar en forma ordinaria los días lunes de cada semana a partir de las dieciséis horas y, en principio, hasta las veinte h</w:t>
      </w:r>
      <w:r w:rsidR="002825FB">
        <w:rPr>
          <w:rFonts w:cs="Arial"/>
          <w:sz w:val="22"/>
          <w:szCs w:val="22"/>
          <w:lang w:val="es-ES_tradnl"/>
        </w:rPr>
        <w:t>o</w:t>
      </w:r>
      <w:r w:rsidR="002A2EDD">
        <w:rPr>
          <w:rFonts w:cs="Arial"/>
          <w:sz w:val="22"/>
          <w:szCs w:val="22"/>
          <w:lang w:val="es-ES_tradnl"/>
        </w:rPr>
        <w:t xml:space="preserve">ras, salvo que por situaciones extraordinarias </w:t>
      </w:r>
      <w:r w:rsidR="002825FB">
        <w:rPr>
          <w:rFonts w:cs="Arial"/>
          <w:sz w:val="22"/>
          <w:szCs w:val="22"/>
          <w:lang w:val="es-ES_tradnl"/>
        </w:rPr>
        <w:t>se resuelva ampliar la hora de finalización.</w:t>
      </w:r>
    </w:p>
    <w:p w14:paraId="0586DF44" w14:textId="222FF6C4" w:rsidR="00252330" w:rsidRDefault="00252330" w:rsidP="009D03FE">
      <w:pPr>
        <w:spacing w:line="360" w:lineRule="auto"/>
        <w:jc w:val="both"/>
        <w:rPr>
          <w:rFonts w:cs="Arial"/>
          <w:sz w:val="22"/>
          <w:szCs w:val="22"/>
          <w:lang w:val="es-ES_tradnl"/>
        </w:rPr>
      </w:pPr>
    </w:p>
    <w:p w14:paraId="251A867C" w14:textId="71CAE4C0" w:rsidR="00252330" w:rsidRDefault="00252330" w:rsidP="009D03FE">
      <w:pPr>
        <w:spacing w:line="360" w:lineRule="auto"/>
        <w:jc w:val="both"/>
        <w:rPr>
          <w:rFonts w:cs="Arial"/>
          <w:sz w:val="22"/>
          <w:szCs w:val="22"/>
          <w:lang w:val="es-ES_tradnl"/>
        </w:rPr>
      </w:pPr>
      <w:r>
        <w:rPr>
          <w:rFonts w:cs="Arial"/>
          <w:sz w:val="22"/>
          <w:szCs w:val="22"/>
          <w:lang w:val="es-ES_tradnl"/>
        </w:rPr>
        <w:t xml:space="preserve">Lo anterior, según se consigna en el </w:t>
      </w:r>
      <w:r w:rsidRPr="00252330">
        <w:rPr>
          <w:rFonts w:cs="Arial"/>
          <w:b/>
          <w:bCs/>
          <w:sz w:val="22"/>
          <w:szCs w:val="22"/>
          <w:lang w:val="es-ES_tradnl"/>
        </w:rPr>
        <w:t xml:space="preserve">Acuerdo N° </w:t>
      </w:r>
      <w:r>
        <w:rPr>
          <w:rFonts w:cs="Arial"/>
          <w:b/>
          <w:bCs/>
          <w:sz w:val="22"/>
          <w:szCs w:val="22"/>
          <w:lang w:val="es-ES_tradnl"/>
        </w:rPr>
        <w:t>2</w:t>
      </w:r>
      <w:r>
        <w:rPr>
          <w:rFonts w:cs="Arial"/>
          <w:sz w:val="22"/>
          <w:szCs w:val="22"/>
          <w:lang w:val="es-ES_tradnl"/>
        </w:rPr>
        <w:t xml:space="preserve"> que se anexa a esta minuta.</w:t>
      </w:r>
    </w:p>
    <w:p w14:paraId="10E4B8D6" w14:textId="77777777" w:rsidR="009D03FE" w:rsidRPr="00D14EAF" w:rsidRDefault="009D03FE" w:rsidP="009D03FE">
      <w:pPr>
        <w:spacing w:line="360" w:lineRule="auto"/>
        <w:jc w:val="both"/>
        <w:rPr>
          <w:rFonts w:cs="Arial"/>
          <w:b/>
          <w:sz w:val="22"/>
        </w:rPr>
      </w:pPr>
      <w:r w:rsidRPr="00D14EAF">
        <w:rPr>
          <w:rFonts w:cs="Arial"/>
          <w:b/>
          <w:sz w:val="22"/>
        </w:rPr>
        <w:t>************</w:t>
      </w:r>
    </w:p>
    <w:p w14:paraId="31939A39" w14:textId="77777777" w:rsidR="009D03FE" w:rsidRDefault="009D03FE" w:rsidP="009D03FE">
      <w:pPr>
        <w:spacing w:line="360" w:lineRule="auto"/>
        <w:jc w:val="both"/>
        <w:rPr>
          <w:rFonts w:cs="Arial"/>
          <w:b/>
          <w:sz w:val="22"/>
          <w:szCs w:val="22"/>
          <w:u w:val="single"/>
          <w:lang w:val="es-ES_tradnl"/>
        </w:rPr>
      </w:pPr>
    </w:p>
    <w:p w14:paraId="06904431" w14:textId="11A963CD"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lastRenderedPageBreak/>
        <w:t xml:space="preserve">5° </w:t>
      </w:r>
      <w:r w:rsidR="00A75E3D" w:rsidRPr="00A530AC">
        <w:rPr>
          <w:rFonts w:cs="Arial"/>
          <w:b/>
          <w:bCs/>
          <w:sz w:val="22"/>
          <w:u w:val="single"/>
          <w:lang w:val="es-ES_tradnl"/>
        </w:rPr>
        <w:t>Plan de inducción para los miembros de la Junta Directiva</w:t>
      </w:r>
    </w:p>
    <w:p w14:paraId="6794CA37" w14:textId="77777777" w:rsidR="009D03FE" w:rsidRDefault="009D03FE" w:rsidP="009D03FE">
      <w:pPr>
        <w:spacing w:line="360" w:lineRule="auto"/>
        <w:jc w:val="both"/>
        <w:rPr>
          <w:rFonts w:cs="Arial"/>
          <w:sz w:val="22"/>
          <w:szCs w:val="22"/>
        </w:rPr>
      </w:pPr>
    </w:p>
    <w:p w14:paraId="3873975C" w14:textId="577CA224" w:rsidR="00E24063" w:rsidRPr="00D3628F" w:rsidRDefault="009D03FE" w:rsidP="00D3628F">
      <w:pPr>
        <w:spacing w:line="360" w:lineRule="auto"/>
        <w:jc w:val="both"/>
        <w:rPr>
          <w:rFonts w:cs="Arial"/>
          <w:sz w:val="22"/>
          <w:szCs w:val="22"/>
          <w:lang w:val="es-ES_tradnl"/>
        </w:rPr>
      </w:pPr>
      <w:r w:rsidRPr="0039311E">
        <w:rPr>
          <w:rFonts w:cs="Arial"/>
          <w:sz w:val="22"/>
          <w:u w:val="single"/>
          <w:lang w:val="es-ES_tradnl"/>
        </w:rPr>
        <w:t xml:space="preserve">Minuto </w:t>
      </w:r>
      <w:r w:rsidR="00E24063">
        <w:rPr>
          <w:rFonts w:cs="Arial"/>
          <w:sz w:val="22"/>
          <w:u w:val="single"/>
          <w:lang w:val="es-ES_tradnl"/>
        </w:rPr>
        <w:t>30</w:t>
      </w:r>
      <w:r w:rsidRPr="0039311E">
        <w:rPr>
          <w:rFonts w:cs="Arial"/>
          <w:sz w:val="22"/>
          <w:u w:val="single"/>
          <w:lang w:val="es-ES_tradnl"/>
        </w:rPr>
        <w:t>:</w:t>
      </w:r>
      <w:r w:rsidR="00E24063">
        <w:rPr>
          <w:rFonts w:cs="Arial"/>
          <w:sz w:val="22"/>
          <w:u w:val="single"/>
          <w:lang w:val="es-ES_tradnl"/>
        </w:rPr>
        <w:t>40</w:t>
      </w:r>
      <w:r>
        <w:rPr>
          <w:rFonts w:cs="Arial"/>
          <w:sz w:val="22"/>
          <w:lang w:val="es-ES_tradnl"/>
        </w:rPr>
        <w:t xml:space="preserve"> </w:t>
      </w:r>
      <w:r w:rsidR="00E24063">
        <w:rPr>
          <w:rFonts w:cs="Arial"/>
          <w:sz w:val="22"/>
          <w:lang w:val="es-ES_tradnl"/>
        </w:rPr>
        <w:t>El señor Gerente General</w:t>
      </w:r>
      <w:r w:rsidR="00252330">
        <w:rPr>
          <w:rFonts w:cs="Arial"/>
          <w:sz w:val="22"/>
          <w:szCs w:val="22"/>
        </w:rPr>
        <w:t xml:space="preserve"> </w:t>
      </w:r>
      <w:r w:rsidR="00252330" w:rsidRPr="00F33832">
        <w:rPr>
          <w:rFonts w:cs="Arial"/>
          <w:sz w:val="22"/>
          <w:szCs w:val="22"/>
        </w:rPr>
        <w:t xml:space="preserve">expone a los señores Directores </w:t>
      </w:r>
      <w:r w:rsidR="00D3628F">
        <w:rPr>
          <w:rFonts w:cs="Arial"/>
          <w:sz w:val="22"/>
          <w:szCs w:val="22"/>
        </w:rPr>
        <w:t xml:space="preserve">el programa de inducción que se ha diseñado para los miembros de la </w:t>
      </w:r>
      <w:r w:rsidR="00D3628F" w:rsidRPr="00D3628F">
        <w:rPr>
          <w:rFonts w:cs="Arial"/>
          <w:sz w:val="22"/>
          <w:szCs w:val="22"/>
          <w:lang w:val="es-ES_tradnl"/>
        </w:rPr>
        <w:t>Junta Directiva</w:t>
      </w:r>
      <w:r w:rsidR="00D3628F">
        <w:rPr>
          <w:rFonts w:cs="Arial"/>
          <w:sz w:val="22"/>
          <w:szCs w:val="22"/>
          <w:lang w:val="es-ES_tradnl"/>
        </w:rPr>
        <w:t>, con el propósito fundamental de alcanzar los siguientes objetivos:</w:t>
      </w:r>
    </w:p>
    <w:p w14:paraId="20D06E9C" w14:textId="77777777" w:rsidR="00D3628F" w:rsidRPr="00D3628F" w:rsidRDefault="00D3628F" w:rsidP="00D3628F">
      <w:pPr>
        <w:pStyle w:val="Prrafodelista"/>
        <w:numPr>
          <w:ilvl w:val="0"/>
          <w:numId w:val="20"/>
        </w:numPr>
        <w:spacing w:line="360" w:lineRule="auto"/>
        <w:ind w:left="284" w:hanging="284"/>
        <w:jc w:val="both"/>
        <w:rPr>
          <w:rFonts w:cs="Arial"/>
          <w:sz w:val="22"/>
          <w:szCs w:val="22"/>
          <w:lang w:val="es-CR"/>
        </w:rPr>
      </w:pPr>
      <w:r w:rsidRPr="00D3628F">
        <w:rPr>
          <w:rFonts w:cs="Arial"/>
          <w:sz w:val="22"/>
          <w:szCs w:val="22"/>
          <w:lang w:val="es-CR"/>
        </w:rPr>
        <w:t>Contextualizar el espacio de trabajo, los campos de acción y las principales materias que corresponde conocer, analizar y resolver al Banco y a la Junta Directiva.</w:t>
      </w:r>
    </w:p>
    <w:p w14:paraId="773022A5" w14:textId="77777777" w:rsidR="00D3628F" w:rsidRPr="00D3628F" w:rsidRDefault="00D3628F" w:rsidP="00D3628F">
      <w:pPr>
        <w:pStyle w:val="Prrafodelista"/>
        <w:numPr>
          <w:ilvl w:val="0"/>
          <w:numId w:val="20"/>
        </w:numPr>
        <w:spacing w:line="360" w:lineRule="auto"/>
        <w:ind w:left="284" w:hanging="284"/>
        <w:jc w:val="both"/>
        <w:rPr>
          <w:rFonts w:cs="Arial"/>
          <w:sz w:val="22"/>
          <w:szCs w:val="22"/>
          <w:lang w:val="es-CR"/>
        </w:rPr>
      </w:pPr>
      <w:r w:rsidRPr="00D3628F">
        <w:rPr>
          <w:rFonts w:cs="Arial"/>
          <w:sz w:val="22"/>
          <w:szCs w:val="22"/>
          <w:lang w:val="es-CR"/>
        </w:rPr>
        <w:t>Presentar la estructura funcional de la Institución y el proceso de toma de decisiones.</w:t>
      </w:r>
    </w:p>
    <w:p w14:paraId="0CAE1B31" w14:textId="77777777" w:rsidR="00D3628F" w:rsidRPr="00D3628F" w:rsidRDefault="00D3628F" w:rsidP="00D3628F">
      <w:pPr>
        <w:pStyle w:val="Prrafodelista"/>
        <w:numPr>
          <w:ilvl w:val="0"/>
          <w:numId w:val="20"/>
        </w:numPr>
        <w:spacing w:line="360" w:lineRule="auto"/>
        <w:ind w:left="284" w:hanging="284"/>
        <w:jc w:val="both"/>
        <w:rPr>
          <w:rFonts w:cs="Arial"/>
          <w:sz w:val="22"/>
          <w:szCs w:val="22"/>
          <w:lang w:val="es-CR"/>
        </w:rPr>
      </w:pPr>
      <w:r w:rsidRPr="00D3628F">
        <w:rPr>
          <w:rFonts w:cs="Arial"/>
          <w:sz w:val="22"/>
          <w:szCs w:val="22"/>
          <w:lang w:val="es-CR"/>
        </w:rPr>
        <w:t>Enmarcar la legalidad que regula las actuaciones del Banco Hipotecario de la Vivienda en general y de la Junta Directiva en particular.</w:t>
      </w:r>
    </w:p>
    <w:p w14:paraId="0E55D509" w14:textId="77777777" w:rsidR="00D3628F" w:rsidRPr="00D3628F" w:rsidRDefault="00D3628F" w:rsidP="00D3628F">
      <w:pPr>
        <w:pStyle w:val="Prrafodelista"/>
        <w:numPr>
          <w:ilvl w:val="0"/>
          <w:numId w:val="20"/>
        </w:numPr>
        <w:spacing w:line="360" w:lineRule="auto"/>
        <w:ind w:left="284" w:hanging="284"/>
        <w:jc w:val="both"/>
        <w:rPr>
          <w:rFonts w:cs="Arial"/>
          <w:sz w:val="22"/>
          <w:szCs w:val="22"/>
          <w:lang w:val="es-CR"/>
        </w:rPr>
      </w:pPr>
      <w:r w:rsidRPr="00D3628F">
        <w:rPr>
          <w:rFonts w:cs="Arial"/>
          <w:sz w:val="22"/>
          <w:szCs w:val="22"/>
          <w:lang w:val="es-CR"/>
        </w:rPr>
        <w:t>Presentar los principales procesos que realiza la organización.</w:t>
      </w:r>
    </w:p>
    <w:p w14:paraId="0DDA7085" w14:textId="77777777" w:rsidR="00D3628F" w:rsidRPr="00D3628F" w:rsidRDefault="00D3628F" w:rsidP="00D3628F">
      <w:pPr>
        <w:pStyle w:val="Prrafodelista"/>
        <w:numPr>
          <w:ilvl w:val="0"/>
          <w:numId w:val="20"/>
        </w:numPr>
        <w:spacing w:line="360" w:lineRule="auto"/>
        <w:ind w:left="284" w:hanging="284"/>
        <w:jc w:val="both"/>
        <w:rPr>
          <w:rFonts w:cs="Arial"/>
          <w:sz w:val="22"/>
          <w:szCs w:val="22"/>
          <w:lang w:val="es-CR"/>
        </w:rPr>
      </w:pPr>
      <w:r w:rsidRPr="00D3628F">
        <w:rPr>
          <w:rFonts w:cs="Arial"/>
          <w:sz w:val="22"/>
          <w:szCs w:val="22"/>
          <w:lang w:val="es-CR"/>
        </w:rPr>
        <w:t>Introducir los alcances, obligaciones y responsabilidades asociadas al Gobierno Corporativo</w:t>
      </w:r>
    </w:p>
    <w:p w14:paraId="101B6547" w14:textId="77777777" w:rsidR="00D3628F" w:rsidRPr="00D3628F" w:rsidRDefault="00D3628F" w:rsidP="00D3628F">
      <w:pPr>
        <w:pStyle w:val="Prrafodelista"/>
        <w:numPr>
          <w:ilvl w:val="0"/>
          <w:numId w:val="20"/>
        </w:numPr>
        <w:spacing w:line="360" w:lineRule="auto"/>
        <w:ind w:left="284" w:hanging="284"/>
        <w:jc w:val="both"/>
        <w:rPr>
          <w:rFonts w:cs="Arial"/>
          <w:sz w:val="22"/>
          <w:szCs w:val="22"/>
          <w:lang w:val="es-CR"/>
        </w:rPr>
      </w:pPr>
      <w:r w:rsidRPr="00D3628F">
        <w:rPr>
          <w:rFonts w:cs="Arial"/>
          <w:sz w:val="22"/>
          <w:szCs w:val="22"/>
          <w:lang w:val="es-CR"/>
        </w:rPr>
        <w:t>Exponer el planeamiento estratégico en curso en la Organización</w:t>
      </w:r>
    </w:p>
    <w:p w14:paraId="060908CC" w14:textId="77777777" w:rsidR="00D3628F" w:rsidRPr="00D3628F" w:rsidRDefault="00D3628F" w:rsidP="00D3628F">
      <w:pPr>
        <w:pStyle w:val="Prrafodelista"/>
        <w:numPr>
          <w:ilvl w:val="0"/>
          <w:numId w:val="20"/>
        </w:numPr>
        <w:spacing w:line="360" w:lineRule="auto"/>
        <w:ind w:left="284" w:hanging="284"/>
        <w:jc w:val="both"/>
        <w:rPr>
          <w:rFonts w:cs="Arial"/>
          <w:sz w:val="22"/>
          <w:szCs w:val="22"/>
          <w:lang w:val="es-CR"/>
        </w:rPr>
      </w:pPr>
      <w:r w:rsidRPr="00D3628F">
        <w:rPr>
          <w:rFonts w:cs="Arial"/>
          <w:sz w:val="22"/>
          <w:szCs w:val="22"/>
          <w:lang w:val="es-CR"/>
        </w:rPr>
        <w:t>Contextualizar la situación financiera de la Institución</w:t>
      </w:r>
    </w:p>
    <w:p w14:paraId="38A0341E" w14:textId="23A32FD6" w:rsidR="00E24063" w:rsidRPr="00D3628F" w:rsidRDefault="00D3628F" w:rsidP="00D3628F">
      <w:pPr>
        <w:pStyle w:val="Prrafodelista"/>
        <w:numPr>
          <w:ilvl w:val="0"/>
          <w:numId w:val="20"/>
        </w:numPr>
        <w:spacing w:line="360" w:lineRule="auto"/>
        <w:ind w:left="284" w:hanging="284"/>
        <w:jc w:val="both"/>
        <w:rPr>
          <w:rFonts w:cs="Arial"/>
          <w:sz w:val="22"/>
          <w:szCs w:val="22"/>
        </w:rPr>
      </w:pPr>
      <w:r w:rsidRPr="00D3628F">
        <w:rPr>
          <w:rFonts w:cs="Arial"/>
          <w:sz w:val="22"/>
          <w:szCs w:val="22"/>
          <w:lang w:val="es-CR"/>
        </w:rPr>
        <w:t>Presentar a los principales ejecutivos del Banco</w:t>
      </w:r>
    </w:p>
    <w:p w14:paraId="0BDB2E86" w14:textId="1CCB96DA" w:rsidR="00E24063" w:rsidRDefault="00E24063" w:rsidP="00D3628F">
      <w:pPr>
        <w:spacing w:line="360" w:lineRule="auto"/>
        <w:jc w:val="both"/>
        <w:rPr>
          <w:rFonts w:cs="Arial"/>
          <w:sz w:val="22"/>
          <w:szCs w:val="22"/>
        </w:rPr>
      </w:pPr>
    </w:p>
    <w:p w14:paraId="4966D806" w14:textId="6178B015" w:rsidR="00D3628F" w:rsidRDefault="00D3628F" w:rsidP="00D3628F">
      <w:pPr>
        <w:spacing w:line="360" w:lineRule="auto"/>
        <w:jc w:val="both"/>
        <w:rPr>
          <w:rFonts w:cs="Arial"/>
          <w:sz w:val="22"/>
          <w:szCs w:val="22"/>
        </w:rPr>
      </w:pPr>
      <w:r>
        <w:rPr>
          <w:rFonts w:cs="Arial"/>
          <w:sz w:val="22"/>
          <w:szCs w:val="22"/>
        </w:rPr>
        <w:t>Presenta los temas generales, sustantivos y normativos que contemplará dicho plan de inducción</w:t>
      </w:r>
      <w:r w:rsidR="00B20A01">
        <w:rPr>
          <w:rFonts w:cs="Arial"/>
          <w:sz w:val="22"/>
          <w:szCs w:val="22"/>
        </w:rPr>
        <w:t>, al tiempo que toma nota de algunas sugerencias de asuntos a tratar que plantean varios señores Directores, relacionados particularmente con la cartera de proyectos de vivienda en desarrollo</w:t>
      </w:r>
      <w:r w:rsidR="002B7637">
        <w:rPr>
          <w:rFonts w:cs="Arial"/>
          <w:sz w:val="22"/>
          <w:szCs w:val="22"/>
        </w:rPr>
        <w:t>, las responsabilidades de la gestión con base en la administración de riesgos,</w:t>
      </w:r>
      <w:r w:rsidR="00B20A01">
        <w:rPr>
          <w:rFonts w:cs="Arial"/>
          <w:sz w:val="22"/>
          <w:szCs w:val="22"/>
        </w:rPr>
        <w:t xml:space="preserve"> y el rol del BANHVI como entidad de segundo piso.</w:t>
      </w:r>
    </w:p>
    <w:p w14:paraId="63074EDA" w14:textId="2A68E36E" w:rsidR="00B20A01" w:rsidRDefault="00B20A01" w:rsidP="00D3628F">
      <w:pPr>
        <w:spacing w:line="360" w:lineRule="auto"/>
        <w:jc w:val="both"/>
        <w:rPr>
          <w:rFonts w:cs="Arial"/>
          <w:sz w:val="22"/>
          <w:szCs w:val="22"/>
        </w:rPr>
      </w:pPr>
    </w:p>
    <w:p w14:paraId="63306EAB" w14:textId="4A3EDE9A" w:rsidR="00106F3F" w:rsidRPr="00106F3F" w:rsidRDefault="00B20A01" w:rsidP="00D3628F">
      <w:pPr>
        <w:spacing w:line="360" w:lineRule="auto"/>
        <w:jc w:val="both"/>
        <w:rPr>
          <w:rFonts w:cs="Arial"/>
          <w:sz w:val="22"/>
          <w:lang w:val="es-ES_tradnl"/>
        </w:rPr>
      </w:pPr>
      <w:r w:rsidRPr="0039311E">
        <w:rPr>
          <w:rFonts w:cs="Arial"/>
          <w:sz w:val="22"/>
          <w:u w:val="single"/>
          <w:lang w:val="es-ES_tradnl"/>
        </w:rPr>
        <w:t xml:space="preserve">Minuto </w:t>
      </w:r>
      <w:r>
        <w:rPr>
          <w:rFonts w:cs="Arial"/>
          <w:sz w:val="22"/>
          <w:u w:val="single"/>
          <w:lang w:val="es-ES_tradnl"/>
        </w:rPr>
        <w:t>44</w:t>
      </w:r>
      <w:r w:rsidRPr="0039311E">
        <w:rPr>
          <w:rFonts w:cs="Arial"/>
          <w:sz w:val="22"/>
          <w:u w:val="single"/>
          <w:lang w:val="es-ES_tradnl"/>
        </w:rPr>
        <w:t>:</w:t>
      </w:r>
      <w:r>
        <w:rPr>
          <w:rFonts w:cs="Arial"/>
          <w:sz w:val="22"/>
          <w:u w:val="single"/>
          <w:lang w:val="es-ES_tradnl"/>
        </w:rPr>
        <w:t>25</w:t>
      </w:r>
      <w:r>
        <w:rPr>
          <w:rFonts w:cs="Arial"/>
          <w:sz w:val="22"/>
          <w:lang w:val="es-ES_tradnl"/>
        </w:rPr>
        <w:t xml:space="preserve"> Los señores Directores analizan la metodología que será empleada para abarcar el referido plan de inducción, coincidiendo con el señor Gerente General</w:t>
      </w:r>
      <w:r w:rsidR="003809DF">
        <w:rPr>
          <w:rFonts w:cs="Arial"/>
          <w:sz w:val="22"/>
          <w:lang w:val="es-ES_tradnl"/>
        </w:rPr>
        <w:t>,</w:t>
      </w:r>
      <w:r>
        <w:rPr>
          <w:rFonts w:cs="Arial"/>
          <w:sz w:val="22"/>
          <w:lang w:val="es-ES_tradnl"/>
        </w:rPr>
        <w:t xml:space="preserve"> en cuanto a la conveniencia de que las actividades se lleven a cabo fuera del horario de las sesiones </w:t>
      </w:r>
      <w:r w:rsidR="003809DF">
        <w:rPr>
          <w:rFonts w:cs="Arial"/>
          <w:sz w:val="22"/>
          <w:lang w:val="es-ES_tradnl"/>
        </w:rPr>
        <w:t xml:space="preserve">de la </w:t>
      </w:r>
      <w:r w:rsidR="003809DF" w:rsidRPr="003809DF">
        <w:rPr>
          <w:rFonts w:cs="Arial"/>
          <w:sz w:val="22"/>
          <w:lang w:val="es-ES_tradnl"/>
        </w:rPr>
        <w:t>Junta Directiva</w:t>
      </w:r>
      <w:r w:rsidR="003809DF">
        <w:rPr>
          <w:rFonts w:cs="Arial"/>
          <w:sz w:val="22"/>
          <w:lang w:val="es-ES_tradnl"/>
        </w:rPr>
        <w:t xml:space="preserve"> </w:t>
      </w:r>
      <w:r>
        <w:rPr>
          <w:rFonts w:cs="Arial"/>
          <w:sz w:val="22"/>
          <w:lang w:val="es-ES_tradnl"/>
        </w:rPr>
        <w:t xml:space="preserve">y </w:t>
      </w:r>
      <w:r w:rsidR="00106F3F">
        <w:rPr>
          <w:rFonts w:cs="Arial"/>
          <w:sz w:val="22"/>
          <w:lang w:val="es-ES_tradnl"/>
        </w:rPr>
        <w:t xml:space="preserve">que en una próxima sesión se conozca una propuesta de la </w:t>
      </w:r>
      <w:r w:rsidR="00106F3F" w:rsidRPr="00106F3F">
        <w:rPr>
          <w:rFonts w:cs="Arial"/>
          <w:sz w:val="22"/>
          <w:szCs w:val="22"/>
          <w:lang w:val="es-ES_tradnl"/>
        </w:rPr>
        <w:t>Administración</w:t>
      </w:r>
      <w:r w:rsidR="00106F3F">
        <w:rPr>
          <w:rFonts w:cs="Arial"/>
          <w:sz w:val="22"/>
          <w:szCs w:val="22"/>
          <w:lang w:val="es-ES_tradnl"/>
        </w:rPr>
        <w:t>, que contenga la calendarización y horario de las respectivas actividades.</w:t>
      </w:r>
    </w:p>
    <w:p w14:paraId="22330581" w14:textId="77777777" w:rsidR="009D03FE" w:rsidRPr="00D14EAF" w:rsidRDefault="009D03FE" w:rsidP="009D03FE">
      <w:pPr>
        <w:spacing w:line="360" w:lineRule="auto"/>
        <w:jc w:val="both"/>
        <w:rPr>
          <w:rFonts w:cs="Arial"/>
          <w:b/>
          <w:sz w:val="22"/>
        </w:rPr>
      </w:pPr>
      <w:r w:rsidRPr="00D14EAF">
        <w:rPr>
          <w:rFonts w:cs="Arial"/>
          <w:b/>
          <w:sz w:val="22"/>
        </w:rPr>
        <w:t>************</w:t>
      </w:r>
    </w:p>
    <w:p w14:paraId="1A66DCF0" w14:textId="77777777" w:rsidR="009D03FE" w:rsidRDefault="009D03FE" w:rsidP="009D03FE">
      <w:pPr>
        <w:spacing w:line="360" w:lineRule="auto"/>
        <w:jc w:val="both"/>
        <w:rPr>
          <w:rFonts w:cs="Arial"/>
          <w:b/>
          <w:bCs/>
          <w:sz w:val="22"/>
          <w:szCs w:val="22"/>
          <w:u w:val="single"/>
          <w:lang w:val="es-ES_tradnl"/>
        </w:rPr>
      </w:pPr>
    </w:p>
    <w:p w14:paraId="7736AA11" w14:textId="3C6DF78B"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6° </w:t>
      </w:r>
      <w:r w:rsidR="00A75E3D" w:rsidRPr="00A530AC">
        <w:rPr>
          <w:rFonts w:cs="Arial"/>
          <w:b/>
          <w:bCs/>
          <w:sz w:val="22"/>
          <w:u w:val="single"/>
          <w:lang w:val="es-CR"/>
        </w:rPr>
        <w:t xml:space="preserve">Informe de evaluación presupuestaria de ingresos y egresos correspondiente al primer semestre de 2022, e informe </w:t>
      </w:r>
      <w:r w:rsidR="00A75E3D" w:rsidRPr="00A530AC">
        <w:rPr>
          <w:rFonts w:cs="Arial"/>
          <w:b/>
          <w:bCs/>
          <w:sz w:val="22"/>
          <w:u w:val="single"/>
          <w:lang w:val="es-ES_tradnl"/>
        </w:rPr>
        <w:t>sobre el grado de cumplimiento del Plan Operativo Institucional 2022, al 30 de junio de 2022</w:t>
      </w:r>
    </w:p>
    <w:p w14:paraId="072747F0" w14:textId="77777777" w:rsidR="009D03FE" w:rsidRDefault="009D03FE" w:rsidP="009D03FE">
      <w:pPr>
        <w:spacing w:line="360" w:lineRule="auto"/>
        <w:jc w:val="both"/>
        <w:rPr>
          <w:rFonts w:cs="Arial"/>
          <w:sz w:val="22"/>
          <w:szCs w:val="22"/>
        </w:rPr>
      </w:pPr>
    </w:p>
    <w:p w14:paraId="4E77E5BA" w14:textId="154C311A" w:rsidR="0078078F" w:rsidRDefault="0078078F" w:rsidP="0078078F">
      <w:pPr>
        <w:spacing w:line="360" w:lineRule="auto"/>
        <w:jc w:val="both"/>
        <w:rPr>
          <w:rFonts w:cs="Arial"/>
          <w:sz w:val="22"/>
        </w:rPr>
      </w:pPr>
      <w:r w:rsidRPr="0039311E">
        <w:rPr>
          <w:rFonts w:cs="Arial"/>
          <w:sz w:val="22"/>
          <w:u w:val="single"/>
          <w:lang w:val="es-ES_tradnl"/>
        </w:rPr>
        <w:lastRenderedPageBreak/>
        <w:t xml:space="preserve">Minuto </w:t>
      </w:r>
      <w:r w:rsidR="00106F3F">
        <w:rPr>
          <w:rFonts w:cs="Arial"/>
          <w:sz w:val="22"/>
          <w:u w:val="single"/>
          <w:lang w:val="es-ES_tradnl"/>
        </w:rPr>
        <w:t>60</w:t>
      </w:r>
      <w:r w:rsidRPr="0039311E">
        <w:rPr>
          <w:rFonts w:cs="Arial"/>
          <w:sz w:val="22"/>
          <w:u w:val="single"/>
          <w:lang w:val="es-ES_tradnl"/>
        </w:rPr>
        <w:t>:</w:t>
      </w:r>
      <w:r w:rsidR="00106F3F">
        <w:rPr>
          <w:rFonts w:cs="Arial"/>
          <w:sz w:val="22"/>
          <w:u w:val="single"/>
          <w:lang w:val="es-ES_tradnl"/>
        </w:rPr>
        <w:t>2</w:t>
      </w:r>
      <w:r>
        <w:rPr>
          <w:rFonts w:cs="Arial"/>
          <w:sz w:val="22"/>
          <w:u w:val="single"/>
          <w:lang w:val="es-ES_tradnl"/>
        </w:rPr>
        <w:t>7</w:t>
      </w:r>
      <w:r>
        <w:rPr>
          <w:rFonts w:cs="Arial"/>
          <w:sz w:val="22"/>
          <w:lang w:val="es-ES_tradnl"/>
        </w:rPr>
        <w:t xml:space="preserve"> Se conocen los oficios </w:t>
      </w:r>
      <w:r w:rsidR="0010180B">
        <w:rPr>
          <w:rFonts w:cs="Arial"/>
          <w:sz w:val="22"/>
        </w:rPr>
        <w:t>GG-</w:t>
      </w:r>
      <w:r w:rsidR="0010180B">
        <w:rPr>
          <w:rFonts w:cs="Arial"/>
          <w:sz w:val="22"/>
          <w:szCs w:val="22"/>
        </w:rPr>
        <w:t>IN07</w:t>
      </w:r>
      <w:r w:rsidR="0010180B" w:rsidRPr="005D10D1">
        <w:rPr>
          <w:rFonts w:cs="Arial"/>
          <w:sz w:val="22"/>
          <w:szCs w:val="22"/>
        </w:rPr>
        <w:t>-</w:t>
      </w:r>
      <w:r w:rsidR="0010180B">
        <w:rPr>
          <w:rFonts w:cs="Arial"/>
          <w:sz w:val="22"/>
          <w:szCs w:val="22"/>
        </w:rPr>
        <w:t>0916</w:t>
      </w:r>
      <w:r w:rsidR="0010180B" w:rsidRPr="005D10D1">
        <w:rPr>
          <w:rFonts w:cs="Arial"/>
          <w:sz w:val="22"/>
          <w:szCs w:val="22"/>
        </w:rPr>
        <w:t>-20</w:t>
      </w:r>
      <w:r w:rsidR="0010180B">
        <w:rPr>
          <w:rFonts w:cs="Arial"/>
          <w:sz w:val="22"/>
          <w:szCs w:val="22"/>
        </w:rPr>
        <w:t xml:space="preserve">22 y </w:t>
      </w:r>
      <w:r w:rsidR="0010180B" w:rsidRPr="0010180B">
        <w:rPr>
          <w:rFonts w:cs="Arial"/>
          <w:sz w:val="22"/>
          <w:szCs w:val="22"/>
        </w:rPr>
        <w:t>GG-ME-0917-2022</w:t>
      </w:r>
      <w:r w:rsidRPr="005D10D1">
        <w:rPr>
          <w:rFonts w:cs="Arial"/>
          <w:sz w:val="22"/>
          <w:szCs w:val="22"/>
        </w:rPr>
        <w:t>,</w:t>
      </w:r>
      <w:r>
        <w:rPr>
          <w:rFonts w:cs="Arial"/>
          <w:sz w:val="22"/>
        </w:rPr>
        <w:t xml:space="preserve"> ambos del 2</w:t>
      </w:r>
      <w:r w:rsidR="0010180B">
        <w:rPr>
          <w:rFonts w:cs="Arial"/>
          <w:sz w:val="22"/>
        </w:rPr>
        <w:t>2</w:t>
      </w:r>
      <w:r>
        <w:rPr>
          <w:rFonts w:cs="Arial"/>
          <w:sz w:val="22"/>
        </w:rPr>
        <w:t xml:space="preserve"> de julio de 202</w:t>
      </w:r>
      <w:r w:rsidR="0010180B">
        <w:rPr>
          <w:rFonts w:cs="Arial"/>
          <w:sz w:val="22"/>
        </w:rPr>
        <w:t>2</w:t>
      </w:r>
      <w:r>
        <w:rPr>
          <w:rFonts w:cs="Arial"/>
          <w:sz w:val="22"/>
        </w:rPr>
        <w:t>, por medio de los cuales, la Gerencia General somete a la consideración de esta Junta Directiva</w:t>
      </w:r>
      <w:r w:rsidR="0010180B">
        <w:rPr>
          <w:rFonts w:cs="Arial"/>
          <w:sz w:val="22"/>
        </w:rPr>
        <w:t>,</w:t>
      </w:r>
      <w:r>
        <w:rPr>
          <w:rFonts w:cs="Arial"/>
          <w:sz w:val="22"/>
        </w:rPr>
        <w:t xml:space="preserve"> el informe sobre el cumplimiento del Plan Operativo Institucional 202</w:t>
      </w:r>
      <w:r w:rsidR="0010180B">
        <w:rPr>
          <w:rFonts w:cs="Arial"/>
          <w:sz w:val="22"/>
        </w:rPr>
        <w:t>2</w:t>
      </w:r>
      <w:r>
        <w:rPr>
          <w:rFonts w:cs="Arial"/>
          <w:sz w:val="22"/>
        </w:rPr>
        <w:t>, con corte al 30 de junio de 202</w:t>
      </w:r>
      <w:r w:rsidR="0010180B">
        <w:rPr>
          <w:rFonts w:cs="Arial"/>
          <w:sz w:val="22"/>
        </w:rPr>
        <w:t>2</w:t>
      </w:r>
      <w:r>
        <w:rPr>
          <w:rFonts w:cs="Arial"/>
          <w:sz w:val="22"/>
        </w:rPr>
        <w:t xml:space="preserve">, así como el informe </w:t>
      </w:r>
      <w:r w:rsidRPr="003C33B4">
        <w:rPr>
          <w:rFonts w:cs="Arial"/>
          <w:sz w:val="22"/>
          <w:lang w:val="es-CR"/>
        </w:rPr>
        <w:t>de evaluación presupuestaria de ingresos y egresos correspondiente al primer semestre de 202</w:t>
      </w:r>
      <w:r w:rsidR="0010180B">
        <w:rPr>
          <w:rFonts w:cs="Arial"/>
          <w:sz w:val="22"/>
          <w:lang w:val="es-CR"/>
        </w:rPr>
        <w:t xml:space="preserve">2, </w:t>
      </w:r>
      <w:r>
        <w:rPr>
          <w:rFonts w:cs="Arial"/>
          <w:sz w:val="22"/>
        </w:rPr>
        <w:t>elaborados bajo la coordinación de la Unidad de Planificación Institucional y del Departamento Financiero – Contable, respectivamente.  Dichos documentos se adjuntan al expediente del acta.</w:t>
      </w:r>
    </w:p>
    <w:p w14:paraId="68B4DD38" w14:textId="77777777" w:rsidR="0078078F" w:rsidRDefault="0078078F" w:rsidP="0078078F">
      <w:pPr>
        <w:spacing w:line="360" w:lineRule="auto"/>
        <w:jc w:val="both"/>
        <w:rPr>
          <w:rFonts w:cs="Arial"/>
          <w:sz w:val="22"/>
        </w:rPr>
      </w:pPr>
    </w:p>
    <w:p w14:paraId="014FD513" w14:textId="77777777" w:rsidR="00C57DC9" w:rsidRDefault="0078078F" w:rsidP="0078078F">
      <w:pPr>
        <w:spacing w:line="360" w:lineRule="auto"/>
        <w:jc w:val="both"/>
        <w:rPr>
          <w:rFonts w:cs="Arial"/>
          <w:bCs/>
          <w:sz w:val="22"/>
        </w:rPr>
      </w:pPr>
      <w:r>
        <w:rPr>
          <w:rFonts w:cs="Arial"/>
          <w:sz w:val="22"/>
        </w:rPr>
        <w:t>Para exponer los alcances de</w:t>
      </w:r>
      <w:r w:rsidR="0010180B">
        <w:rPr>
          <w:rFonts w:cs="Arial"/>
          <w:sz w:val="22"/>
        </w:rPr>
        <w:t xml:space="preserve"> los citados </w:t>
      </w:r>
      <w:r>
        <w:rPr>
          <w:rFonts w:cs="Arial"/>
          <w:sz w:val="22"/>
        </w:rPr>
        <w:t>informe</w:t>
      </w:r>
      <w:r w:rsidR="0010180B">
        <w:rPr>
          <w:rFonts w:cs="Arial"/>
          <w:sz w:val="22"/>
        </w:rPr>
        <w:t>s</w:t>
      </w:r>
      <w:r>
        <w:rPr>
          <w:rFonts w:cs="Arial"/>
          <w:sz w:val="22"/>
        </w:rPr>
        <w:t xml:space="preserve"> y atender eventuales consultas de carácter técnico sobre el tema, se incorporan a la sesión </w:t>
      </w:r>
      <w:r>
        <w:rPr>
          <w:rFonts w:cs="Arial"/>
          <w:bCs/>
          <w:sz w:val="22"/>
        </w:rPr>
        <w:t xml:space="preserve">el licenciado José Pablo Durán Rodríguez, jefe del Departamento Financiero – Contable, así como </w:t>
      </w:r>
      <w:r>
        <w:rPr>
          <w:rFonts w:cs="Arial"/>
          <w:sz w:val="22"/>
        </w:rPr>
        <w:t>la</w:t>
      </w:r>
      <w:r>
        <w:rPr>
          <w:rFonts w:cs="Arial"/>
          <w:bCs/>
          <w:sz w:val="22"/>
        </w:rPr>
        <w:t xml:space="preserve"> licenciada Magaly Longan Moya, jefe de la Unidad de Planificación Institucional</w:t>
      </w:r>
      <w:r w:rsidR="00C57DC9">
        <w:rPr>
          <w:rFonts w:cs="Arial"/>
          <w:bCs/>
          <w:sz w:val="22"/>
        </w:rPr>
        <w:t>.</w:t>
      </w:r>
    </w:p>
    <w:p w14:paraId="21D18FE8" w14:textId="77777777" w:rsidR="00C57DC9" w:rsidRDefault="00C57DC9" w:rsidP="0078078F">
      <w:pPr>
        <w:spacing w:line="360" w:lineRule="auto"/>
        <w:jc w:val="both"/>
        <w:rPr>
          <w:rFonts w:cs="Arial"/>
          <w:bCs/>
          <w:sz w:val="22"/>
        </w:rPr>
      </w:pPr>
    </w:p>
    <w:p w14:paraId="7D97A693" w14:textId="45DFA55B" w:rsidR="0078078F" w:rsidRDefault="00C57DC9" w:rsidP="0078078F">
      <w:pPr>
        <w:spacing w:line="360" w:lineRule="auto"/>
        <w:jc w:val="both"/>
        <w:rPr>
          <w:rFonts w:cs="Arial"/>
          <w:bCs/>
          <w:sz w:val="22"/>
        </w:rPr>
      </w:pPr>
      <w:r>
        <w:rPr>
          <w:rFonts w:cs="Arial"/>
          <w:bCs/>
          <w:sz w:val="22"/>
        </w:rPr>
        <w:t>Luego de una introducción al tema por parte del señor Gerente General</w:t>
      </w:r>
      <w:r w:rsidR="0078078F">
        <w:rPr>
          <w:rFonts w:cs="Arial"/>
          <w:bCs/>
          <w:sz w:val="22"/>
        </w:rPr>
        <w:t xml:space="preserve">, </w:t>
      </w:r>
      <w:r>
        <w:rPr>
          <w:rFonts w:cs="Arial"/>
          <w:bCs/>
          <w:sz w:val="22"/>
        </w:rPr>
        <w:t xml:space="preserve">la licenciada Longan Moya </w:t>
      </w:r>
      <w:r w:rsidR="0078078F">
        <w:rPr>
          <w:rFonts w:cs="Arial"/>
          <w:bCs/>
          <w:sz w:val="22"/>
        </w:rPr>
        <w:t xml:space="preserve">presenta </w:t>
      </w:r>
      <w:r w:rsidR="0078078F">
        <w:rPr>
          <w:rFonts w:cs="Arial"/>
          <w:bCs/>
          <w:sz w:val="22"/>
          <w:szCs w:val="22"/>
        </w:rPr>
        <w:t xml:space="preserve">los principales resultados </w:t>
      </w:r>
      <w:r w:rsidR="0078078F">
        <w:rPr>
          <w:rFonts w:cs="Arial"/>
          <w:bCs/>
          <w:sz w:val="22"/>
        </w:rPr>
        <w:t xml:space="preserve">de la valoración de cada uno de los </w:t>
      </w:r>
      <w:r>
        <w:rPr>
          <w:rFonts w:cs="Arial"/>
          <w:bCs/>
          <w:sz w:val="22"/>
        </w:rPr>
        <w:t>cuatro</w:t>
      </w:r>
      <w:r w:rsidR="0078078F">
        <w:rPr>
          <w:rFonts w:cs="Arial"/>
          <w:bCs/>
          <w:sz w:val="22"/>
        </w:rPr>
        <w:t xml:space="preserve"> programas </w:t>
      </w:r>
      <w:r>
        <w:rPr>
          <w:rFonts w:cs="Arial"/>
          <w:bCs/>
          <w:sz w:val="22"/>
        </w:rPr>
        <w:t xml:space="preserve">y 77 metas </w:t>
      </w:r>
      <w:r w:rsidR="0078078F">
        <w:rPr>
          <w:rFonts w:cs="Arial"/>
          <w:bCs/>
          <w:sz w:val="22"/>
        </w:rPr>
        <w:t>que se indican en el proceso de planificación</w:t>
      </w:r>
      <w:r>
        <w:rPr>
          <w:rFonts w:cs="Arial"/>
          <w:bCs/>
          <w:sz w:val="22"/>
        </w:rPr>
        <w:t>,</w:t>
      </w:r>
      <w:r w:rsidR="0078078F">
        <w:rPr>
          <w:rFonts w:cs="Arial"/>
          <w:bCs/>
          <w:sz w:val="22"/>
        </w:rPr>
        <w:t xml:space="preserve"> y los que arrojaron una calificación global</w:t>
      </w:r>
      <w:r w:rsidR="0010180B" w:rsidRPr="0010180B">
        <w:rPr>
          <w:rFonts w:cs="Arial"/>
          <w:bCs/>
          <w:sz w:val="22"/>
        </w:rPr>
        <w:t xml:space="preserve"> </w:t>
      </w:r>
      <w:r w:rsidR="0010180B">
        <w:rPr>
          <w:rFonts w:cs="Arial"/>
          <w:bCs/>
          <w:sz w:val="22"/>
        </w:rPr>
        <w:t>del 93,04%,</w:t>
      </w:r>
      <w:r w:rsidR="0078078F">
        <w:rPr>
          <w:rFonts w:cs="Arial"/>
          <w:bCs/>
          <w:sz w:val="22"/>
        </w:rPr>
        <w:t xml:space="preserve"> al 30 de junio de 202</w:t>
      </w:r>
      <w:r w:rsidR="0010180B">
        <w:rPr>
          <w:rFonts w:cs="Arial"/>
          <w:bCs/>
          <w:sz w:val="22"/>
        </w:rPr>
        <w:t>2</w:t>
      </w:r>
      <w:r w:rsidR="0078078F">
        <w:rPr>
          <w:rFonts w:cs="Arial"/>
          <w:bCs/>
          <w:sz w:val="22"/>
        </w:rPr>
        <w:t>, según el desglose que procede a explicar.</w:t>
      </w:r>
    </w:p>
    <w:p w14:paraId="2FD7643C" w14:textId="77777777" w:rsidR="00F2170E" w:rsidRDefault="00F2170E" w:rsidP="0078078F">
      <w:pPr>
        <w:spacing w:line="360" w:lineRule="auto"/>
        <w:jc w:val="both"/>
        <w:rPr>
          <w:rFonts w:cs="Arial"/>
          <w:bCs/>
          <w:sz w:val="22"/>
        </w:rPr>
      </w:pPr>
    </w:p>
    <w:p w14:paraId="1C029B5D" w14:textId="4B9D8D95" w:rsidR="00447435" w:rsidRDefault="00F2170E" w:rsidP="0078078F">
      <w:pPr>
        <w:spacing w:line="360" w:lineRule="auto"/>
        <w:jc w:val="both"/>
        <w:rPr>
          <w:rFonts w:cs="Arial"/>
          <w:bCs/>
          <w:sz w:val="22"/>
          <w:lang w:val="es-CR"/>
        </w:rPr>
      </w:pPr>
      <w:r w:rsidRPr="0039311E">
        <w:rPr>
          <w:rFonts w:cs="Arial"/>
          <w:sz w:val="22"/>
          <w:u w:val="single"/>
          <w:lang w:val="es-ES_tradnl"/>
        </w:rPr>
        <w:t xml:space="preserve">Minuto </w:t>
      </w:r>
      <w:r>
        <w:rPr>
          <w:rFonts w:cs="Arial"/>
          <w:sz w:val="22"/>
          <w:u w:val="single"/>
          <w:lang w:val="es-ES_tradnl"/>
        </w:rPr>
        <w:t>69</w:t>
      </w:r>
      <w:r w:rsidRPr="0039311E">
        <w:rPr>
          <w:rFonts w:cs="Arial"/>
          <w:sz w:val="22"/>
          <w:u w:val="single"/>
          <w:lang w:val="es-ES_tradnl"/>
        </w:rPr>
        <w:t>:</w:t>
      </w:r>
      <w:r>
        <w:rPr>
          <w:rFonts w:cs="Arial"/>
          <w:sz w:val="22"/>
          <w:u w:val="single"/>
          <w:lang w:val="es-ES_tradnl"/>
        </w:rPr>
        <w:t>29</w:t>
      </w:r>
      <w:r>
        <w:rPr>
          <w:rFonts w:cs="Arial"/>
          <w:sz w:val="22"/>
          <w:lang w:val="es-ES_tradnl"/>
        </w:rPr>
        <w:t xml:space="preserve"> La licenciada Longan Moya a</w:t>
      </w:r>
      <w:r w:rsidR="0078078F">
        <w:rPr>
          <w:rFonts w:cs="Arial"/>
          <w:bCs/>
          <w:sz w:val="22"/>
          <w:lang w:val="es-CR"/>
        </w:rPr>
        <w:t xml:space="preserve">tiende, con el concurso del Gerente General, varias consultas </w:t>
      </w:r>
      <w:r w:rsidR="002D1418">
        <w:rPr>
          <w:rFonts w:cs="Arial"/>
          <w:bCs/>
          <w:sz w:val="22"/>
          <w:lang w:val="es-CR"/>
        </w:rPr>
        <w:t xml:space="preserve">y observaciones </w:t>
      </w:r>
      <w:r w:rsidR="0078078F">
        <w:rPr>
          <w:rFonts w:cs="Arial"/>
          <w:bCs/>
          <w:sz w:val="22"/>
          <w:lang w:val="es-CR"/>
        </w:rPr>
        <w:t>de los señores Directores sobre los resultados</w:t>
      </w:r>
      <w:r>
        <w:rPr>
          <w:rFonts w:cs="Arial"/>
          <w:bCs/>
          <w:sz w:val="22"/>
          <w:lang w:val="es-CR"/>
        </w:rPr>
        <w:t xml:space="preserve"> obtenidos</w:t>
      </w:r>
      <w:r w:rsidR="0078078F">
        <w:rPr>
          <w:rFonts w:cs="Arial"/>
          <w:bCs/>
          <w:sz w:val="22"/>
          <w:lang w:val="es-CR"/>
        </w:rPr>
        <w:t xml:space="preserve">, particularmente </w:t>
      </w:r>
      <w:r>
        <w:rPr>
          <w:rFonts w:cs="Arial"/>
          <w:bCs/>
          <w:sz w:val="22"/>
          <w:lang w:val="es-CR"/>
        </w:rPr>
        <w:t xml:space="preserve">con respecto </w:t>
      </w:r>
      <w:r w:rsidR="00023B14">
        <w:rPr>
          <w:rFonts w:cs="Arial"/>
          <w:bCs/>
          <w:sz w:val="22"/>
          <w:lang w:val="es-CR"/>
        </w:rPr>
        <w:t>a los siguientes aspectos: e</w:t>
      </w:r>
      <w:r>
        <w:rPr>
          <w:rFonts w:cs="Arial"/>
          <w:bCs/>
          <w:sz w:val="22"/>
          <w:lang w:val="es-CR"/>
        </w:rPr>
        <w:t xml:space="preserve">l cumplimiento de las </w:t>
      </w:r>
      <w:r w:rsidR="0078078F">
        <w:rPr>
          <w:rFonts w:cs="Arial"/>
          <w:bCs/>
          <w:sz w:val="22"/>
          <w:lang w:val="es-CR"/>
        </w:rPr>
        <w:t xml:space="preserve">metas </w:t>
      </w:r>
      <w:r>
        <w:rPr>
          <w:rFonts w:cs="Arial"/>
          <w:bCs/>
          <w:sz w:val="22"/>
          <w:lang w:val="es-CR"/>
        </w:rPr>
        <w:t>de la Dirección FOSUVI y de la Dirección de Supervisión de Entidades Autorizadas, cuyo</w:t>
      </w:r>
      <w:r w:rsidR="00447435">
        <w:rPr>
          <w:rFonts w:cs="Arial"/>
          <w:bCs/>
          <w:sz w:val="22"/>
          <w:lang w:val="es-CR"/>
        </w:rPr>
        <w:t>s resultados son inferiores al 80%</w:t>
      </w:r>
      <w:r w:rsidR="00023B14">
        <w:rPr>
          <w:rFonts w:cs="Arial"/>
          <w:bCs/>
          <w:sz w:val="22"/>
          <w:lang w:val="es-CR"/>
        </w:rPr>
        <w:t xml:space="preserve">; </w:t>
      </w:r>
      <w:r w:rsidR="00694A84">
        <w:rPr>
          <w:rFonts w:cs="Arial"/>
          <w:bCs/>
          <w:sz w:val="22"/>
          <w:lang w:val="es-CR"/>
        </w:rPr>
        <w:t xml:space="preserve">el proceso para ajustar o suspender metas o indicadores que, en forma justificada, no se han podido cumplir; </w:t>
      </w:r>
      <w:r w:rsidR="00F07270">
        <w:rPr>
          <w:rFonts w:cs="Arial"/>
          <w:bCs/>
          <w:sz w:val="22"/>
          <w:lang w:val="es-CR"/>
        </w:rPr>
        <w:t>y la situación de la Dirección de Supervisión de Entidades Autorizadas y el proceso de modernización institucional.</w:t>
      </w:r>
    </w:p>
    <w:p w14:paraId="76B5EE6A" w14:textId="1726B0C8" w:rsidR="00447435" w:rsidRDefault="00447435" w:rsidP="0078078F">
      <w:pPr>
        <w:spacing w:line="360" w:lineRule="auto"/>
        <w:jc w:val="both"/>
        <w:rPr>
          <w:rFonts w:cs="Arial"/>
          <w:bCs/>
          <w:sz w:val="22"/>
          <w:lang w:val="es-CR"/>
        </w:rPr>
      </w:pPr>
    </w:p>
    <w:p w14:paraId="4D547E91" w14:textId="13B99816" w:rsidR="0078078F" w:rsidRDefault="00F07270" w:rsidP="0078078F">
      <w:pPr>
        <w:spacing w:line="360" w:lineRule="auto"/>
        <w:jc w:val="both"/>
        <w:rPr>
          <w:rFonts w:cs="Arial"/>
          <w:bCs/>
          <w:sz w:val="22"/>
          <w:szCs w:val="22"/>
        </w:rPr>
      </w:pPr>
      <w:r w:rsidRPr="0039311E">
        <w:rPr>
          <w:rFonts w:cs="Arial"/>
          <w:sz w:val="22"/>
          <w:u w:val="single"/>
          <w:lang w:val="es-ES_tradnl"/>
        </w:rPr>
        <w:t xml:space="preserve">Minuto </w:t>
      </w:r>
      <w:r>
        <w:rPr>
          <w:rFonts w:cs="Arial"/>
          <w:sz w:val="22"/>
          <w:u w:val="single"/>
          <w:lang w:val="es-ES_tradnl"/>
        </w:rPr>
        <w:t>92</w:t>
      </w:r>
      <w:r w:rsidRPr="0039311E">
        <w:rPr>
          <w:rFonts w:cs="Arial"/>
          <w:sz w:val="22"/>
          <w:u w:val="single"/>
          <w:lang w:val="es-ES_tradnl"/>
        </w:rPr>
        <w:t>:</w:t>
      </w:r>
      <w:r>
        <w:rPr>
          <w:rFonts w:cs="Arial"/>
          <w:sz w:val="22"/>
          <w:u w:val="single"/>
          <w:lang w:val="es-ES_tradnl"/>
        </w:rPr>
        <w:t>18</w:t>
      </w:r>
      <w:r>
        <w:rPr>
          <w:rFonts w:cs="Arial"/>
          <w:sz w:val="22"/>
          <w:lang w:val="es-ES_tradnl"/>
        </w:rPr>
        <w:t xml:space="preserve"> El licenciado Durán Rodríguez</w:t>
      </w:r>
      <w:r w:rsidR="0078078F">
        <w:rPr>
          <w:rFonts w:cs="Arial"/>
          <w:sz w:val="22"/>
          <w:lang w:val="es-ES_tradnl"/>
        </w:rPr>
        <w:t xml:space="preserve"> expone </w:t>
      </w:r>
      <w:r w:rsidR="0078078F" w:rsidRPr="009E434B">
        <w:rPr>
          <w:rFonts w:cs="Arial"/>
          <w:sz w:val="22"/>
          <w:szCs w:val="22"/>
        </w:rPr>
        <w:t>el Informe de Evaluación Presupuestaria de Ingresos y Gastos, correspondiente al primer semestre del período 20</w:t>
      </w:r>
      <w:r w:rsidR="0078078F">
        <w:rPr>
          <w:rFonts w:cs="Arial"/>
          <w:sz w:val="22"/>
          <w:szCs w:val="22"/>
        </w:rPr>
        <w:t>2</w:t>
      </w:r>
      <w:r>
        <w:rPr>
          <w:rFonts w:cs="Arial"/>
          <w:sz w:val="22"/>
          <w:szCs w:val="22"/>
        </w:rPr>
        <w:t>2</w:t>
      </w:r>
      <w:r w:rsidR="0078078F" w:rsidRPr="009E434B">
        <w:rPr>
          <w:rFonts w:cs="Arial"/>
          <w:sz w:val="22"/>
          <w:szCs w:val="22"/>
        </w:rPr>
        <w:t>,</w:t>
      </w:r>
      <w:r w:rsidR="0078078F">
        <w:rPr>
          <w:rFonts w:cs="Arial"/>
          <w:sz w:val="22"/>
          <w:szCs w:val="22"/>
        </w:rPr>
        <w:t xml:space="preserve"> refiriéndose a</w:t>
      </w:r>
      <w:r w:rsidR="0078078F">
        <w:rPr>
          <w:rFonts w:cs="Arial"/>
          <w:bCs/>
          <w:sz w:val="22"/>
          <w:szCs w:val="22"/>
        </w:rPr>
        <w:t xml:space="preserve"> los principales resultados y al comportamiento que han tenido los ingresos y los gastos durante los primeros seis meses del año en curso, </w:t>
      </w:r>
      <w:r w:rsidR="0078078F">
        <w:rPr>
          <w:rFonts w:cs="Arial"/>
          <w:color w:val="000000"/>
          <w:sz w:val="22"/>
          <w:szCs w:val="22"/>
        </w:rPr>
        <w:t>en las tres fuentes de fondos (FONAVI, FOSUVI y Cuenta General).</w:t>
      </w:r>
    </w:p>
    <w:p w14:paraId="3D887185" w14:textId="7F35C781" w:rsidR="0078078F" w:rsidRDefault="0078078F" w:rsidP="0078078F">
      <w:pPr>
        <w:spacing w:line="360" w:lineRule="auto"/>
        <w:jc w:val="both"/>
        <w:rPr>
          <w:rFonts w:cs="Arial"/>
          <w:bCs/>
          <w:sz w:val="22"/>
          <w:szCs w:val="22"/>
        </w:rPr>
      </w:pPr>
    </w:p>
    <w:p w14:paraId="4D339906" w14:textId="2ADA905D" w:rsidR="002D1418" w:rsidRDefault="002D1418" w:rsidP="0078078F">
      <w:pPr>
        <w:spacing w:line="360" w:lineRule="auto"/>
        <w:jc w:val="both"/>
        <w:rPr>
          <w:rFonts w:cs="Arial"/>
          <w:bCs/>
          <w:sz w:val="22"/>
          <w:szCs w:val="22"/>
        </w:rPr>
      </w:pPr>
      <w:r w:rsidRPr="0039311E">
        <w:rPr>
          <w:rFonts w:cs="Arial"/>
          <w:sz w:val="22"/>
          <w:u w:val="single"/>
          <w:lang w:val="es-ES_tradnl"/>
        </w:rPr>
        <w:lastRenderedPageBreak/>
        <w:t xml:space="preserve">Minuto </w:t>
      </w:r>
      <w:r>
        <w:rPr>
          <w:rFonts w:cs="Arial"/>
          <w:sz w:val="22"/>
          <w:u w:val="single"/>
          <w:lang w:val="es-ES_tradnl"/>
        </w:rPr>
        <w:t>96</w:t>
      </w:r>
      <w:r w:rsidRPr="0039311E">
        <w:rPr>
          <w:rFonts w:cs="Arial"/>
          <w:sz w:val="22"/>
          <w:u w:val="single"/>
          <w:lang w:val="es-ES_tradnl"/>
        </w:rPr>
        <w:t>:</w:t>
      </w:r>
      <w:r>
        <w:rPr>
          <w:rFonts w:cs="Arial"/>
          <w:sz w:val="22"/>
          <w:u w:val="single"/>
          <w:lang w:val="es-ES_tradnl"/>
        </w:rPr>
        <w:t>33</w:t>
      </w:r>
      <w:r>
        <w:rPr>
          <w:rFonts w:cs="Arial"/>
          <w:sz w:val="22"/>
          <w:lang w:val="es-ES_tradnl"/>
        </w:rPr>
        <w:t xml:space="preserve"> El licenciado Durán Rodríguez atiende varias consultas </w:t>
      </w:r>
      <w:r w:rsidR="004E5E32">
        <w:rPr>
          <w:rFonts w:cs="Arial"/>
          <w:sz w:val="22"/>
          <w:lang w:val="es-ES_tradnl"/>
        </w:rPr>
        <w:t>y comentarios de</w:t>
      </w:r>
      <w:r>
        <w:rPr>
          <w:rFonts w:cs="Arial"/>
          <w:sz w:val="22"/>
          <w:lang w:val="es-ES_tradnl"/>
        </w:rPr>
        <w:t xml:space="preserve"> los señores Directores</w:t>
      </w:r>
      <w:r w:rsidR="004E5E32">
        <w:rPr>
          <w:rFonts w:cs="Arial"/>
          <w:sz w:val="22"/>
          <w:lang w:val="es-ES_tradnl"/>
        </w:rPr>
        <w:t>,</w:t>
      </w:r>
      <w:r>
        <w:rPr>
          <w:rFonts w:cs="Arial"/>
          <w:sz w:val="22"/>
          <w:lang w:val="es-ES_tradnl"/>
        </w:rPr>
        <w:t xml:space="preserve"> sobre el indicador de liquidez</w:t>
      </w:r>
      <w:r w:rsidR="004E5E32">
        <w:rPr>
          <w:rFonts w:cs="Arial"/>
          <w:sz w:val="22"/>
          <w:lang w:val="es-ES_tradnl"/>
        </w:rPr>
        <w:t xml:space="preserve">, el monto comprometido de los recursos del FOSUVI </w:t>
      </w:r>
      <w:r w:rsidR="00D869A9">
        <w:rPr>
          <w:rFonts w:cs="Arial"/>
          <w:sz w:val="22"/>
          <w:lang w:val="es-ES_tradnl"/>
        </w:rPr>
        <w:t xml:space="preserve">(superávit comprometido) </w:t>
      </w:r>
      <w:r w:rsidR="004E5E32">
        <w:rPr>
          <w:rFonts w:cs="Arial"/>
          <w:sz w:val="22"/>
          <w:lang w:val="es-ES_tradnl"/>
        </w:rPr>
        <w:t>y el saldo para el resto del año</w:t>
      </w:r>
      <w:r w:rsidR="00D869A9">
        <w:rPr>
          <w:rFonts w:cs="Arial"/>
          <w:sz w:val="22"/>
          <w:lang w:val="es-ES_tradnl"/>
        </w:rPr>
        <w:t>.</w:t>
      </w:r>
    </w:p>
    <w:p w14:paraId="186D131F" w14:textId="77777777" w:rsidR="002D1418" w:rsidRDefault="002D1418" w:rsidP="0078078F">
      <w:pPr>
        <w:spacing w:line="360" w:lineRule="auto"/>
        <w:jc w:val="both"/>
        <w:rPr>
          <w:rFonts w:cs="Arial"/>
          <w:bCs/>
          <w:sz w:val="22"/>
          <w:szCs w:val="22"/>
        </w:rPr>
      </w:pPr>
    </w:p>
    <w:p w14:paraId="2BA40EF3" w14:textId="68E60879" w:rsidR="0078078F" w:rsidRDefault="0078078F" w:rsidP="0078078F">
      <w:pPr>
        <w:spacing w:line="360" w:lineRule="auto"/>
        <w:jc w:val="both"/>
        <w:rPr>
          <w:rFonts w:cs="Arial"/>
          <w:sz w:val="22"/>
          <w:szCs w:val="22"/>
        </w:rPr>
      </w:pPr>
      <w:r w:rsidRPr="00A25DB7">
        <w:rPr>
          <w:rFonts w:cs="Arial"/>
          <w:sz w:val="22"/>
          <w:u w:val="single"/>
          <w:lang w:val="es-ES_tradnl"/>
        </w:rPr>
        <w:t xml:space="preserve">Minuto </w:t>
      </w:r>
      <w:r w:rsidR="00D869A9">
        <w:rPr>
          <w:rFonts w:cs="Arial"/>
          <w:sz w:val="22"/>
          <w:u w:val="single"/>
          <w:lang w:val="es-ES_tradnl"/>
        </w:rPr>
        <w:t>1</w:t>
      </w:r>
      <w:r>
        <w:rPr>
          <w:rFonts w:cs="Arial"/>
          <w:sz w:val="22"/>
          <w:u w:val="single"/>
          <w:lang w:val="es-ES_tradnl"/>
        </w:rPr>
        <w:t>12</w:t>
      </w:r>
      <w:r w:rsidRPr="00A25DB7">
        <w:rPr>
          <w:rFonts w:cs="Arial"/>
          <w:sz w:val="22"/>
          <w:u w:val="single"/>
          <w:lang w:val="es-ES_tradnl"/>
        </w:rPr>
        <w:t>:</w:t>
      </w:r>
      <w:r w:rsidR="00D869A9">
        <w:rPr>
          <w:rFonts w:cs="Arial"/>
          <w:sz w:val="22"/>
          <w:u w:val="single"/>
          <w:lang w:val="es-ES_tradnl"/>
        </w:rPr>
        <w:t>39</w:t>
      </w:r>
      <w:r>
        <w:rPr>
          <w:rFonts w:cs="Arial"/>
          <w:sz w:val="22"/>
          <w:lang w:val="es-ES_tradnl"/>
        </w:rPr>
        <w:t xml:space="preserve"> Discutida la información suministrada y no habiendo</w:t>
      </w:r>
      <w:r>
        <w:rPr>
          <w:rFonts w:cs="Arial"/>
          <w:color w:val="000000"/>
          <w:sz w:val="22"/>
          <w:szCs w:val="22"/>
        </w:rPr>
        <w:t xml:space="preserve"> objeciones de los señores Directores ni por parte de los funcionarios presentes, la Junta Directiva resuelve aprobar </w:t>
      </w:r>
      <w:r w:rsidR="00D869A9">
        <w:rPr>
          <w:rFonts w:cs="Arial"/>
          <w:color w:val="000000"/>
          <w:sz w:val="22"/>
          <w:szCs w:val="22"/>
        </w:rPr>
        <w:t xml:space="preserve">los referidos </w:t>
      </w:r>
      <w:r>
        <w:rPr>
          <w:rFonts w:cs="Arial"/>
          <w:color w:val="000000"/>
          <w:sz w:val="22"/>
          <w:szCs w:val="22"/>
        </w:rPr>
        <w:t>informe</w:t>
      </w:r>
      <w:r w:rsidR="00D869A9">
        <w:rPr>
          <w:rFonts w:cs="Arial"/>
          <w:color w:val="000000"/>
          <w:sz w:val="22"/>
          <w:szCs w:val="22"/>
        </w:rPr>
        <w:t>s</w:t>
      </w:r>
      <w:r>
        <w:rPr>
          <w:rFonts w:cs="Arial"/>
          <w:color w:val="000000"/>
          <w:sz w:val="22"/>
          <w:szCs w:val="22"/>
        </w:rPr>
        <w:t xml:space="preserve"> de la </w:t>
      </w:r>
      <w:r w:rsidRPr="009E434B">
        <w:rPr>
          <w:rFonts w:cs="Arial"/>
          <w:color w:val="000000"/>
          <w:sz w:val="22"/>
          <w:szCs w:val="22"/>
        </w:rPr>
        <w:t>Administración</w:t>
      </w:r>
      <w:r>
        <w:rPr>
          <w:rFonts w:cs="Arial"/>
          <w:color w:val="000000"/>
          <w:sz w:val="22"/>
          <w:szCs w:val="22"/>
        </w:rPr>
        <w:t xml:space="preserve">.  Lo anterior, según se consigna en el </w:t>
      </w:r>
      <w:r w:rsidRPr="009E434B">
        <w:rPr>
          <w:rFonts w:cs="Arial"/>
          <w:b/>
          <w:color w:val="000000"/>
          <w:sz w:val="22"/>
          <w:szCs w:val="22"/>
        </w:rPr>
        <w:t xml:space="preserve">Acuerdo N° </w:t>
      </w:r>
      <w:r>
        <w:rPr>
          <w:rFonts w:cs="Arial"/>
          <w:b/>
          <w:color w:val="000000"/>
          <w:sz w:val="22"/>
          <w:szCs w:val="22"/>
        </w:rPr>
        <w:t>3</w:t>
      </w:r>
      <w:r>
        <w:rPr>
          <w:rFonts w:cs="Arial"/>
          <w:color w:val="000000"/>
          <w:sz w:val="22"/>
          <w:szCs w:val="22"/>
        </w:rPr>
        <w:t xml:space="preserve"> que se anexa a esta minuta. Acto seguido, se retiran de la sesión los funcionarios Durán Rodríguez y</w:t>
      </w:r>
      <w:r>
        <w:rPr>
          <w:rFonts w:cs="Arial"/>
          <w:sz w:val="22"/>
          <w:lang w:val="es-ES_tradnl"/>
        </w:rPr>
        <w:t xml:space="preserve"> Longan Moya.</w:t>
      </w:r>
    </w:p>
    <w:p w14:paraId="327861BD" w14:textId="77777777" w:rsidR="009D03FE" w:rsidRPr="00D14EAF" w:rsidRDefault="009D03FE" w:rsidP="009D03FE">
      <w:pPr>
        <w:spacing w:line="360" w:lineRule="auto"/>
        <w:jc w:val="both"/>
        <w:rPr>
          <w:rFonts w:cs="Arial"/>
          <w:b/>
          <w:sz w:val="22"/>
        </w:rPr>
      </w:pPr>
      <w:r w:rsidRPr="00D14EAF">
        <w:rPr>
          <w:rFonts w:cs="Arial"/>
          <w:b/>
          <w:sz w:val="22"/>
        </w:rPr>
        <w:t>************</w:t>
      </w:r>
    </w:p>
    <w:p w14:paraId="4F4A66F3" w14:textId="77777777" w:rsidR="009D03FE" w:rsidRDefault="009D03FE" w:rsidP="009D03FE">
      <w:pPr>
        <w:spacing w:line="360" w:lineRule="auto"/>
        <w:jc w:val="both"/>
        <w:rPr>
          <w:rFonts w:cs="Arial"/>
          <w:b/>
          <w:bCs/>
          <w:sz w:val="22"/>
          <w:szCs w:val="22"/>
          <w:u w:val="single"/>
          <w:lang w:val="es-ES_tradnl"/>
        </w:rPr>
      </w:pPr>
    </w:p>
    <w:p w14:paraId="745C6991" w14:textId="646D828E"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7° </w:t>
      </w:r>
      <w:r w:rsidR="00A75E3D" w:rsidRPr="00A530AC">
        <w:rPr>
          <w:rFonts w:cs="Arial"/>
          <w:b/>
          <w:bCs/>
          <w:sz w:val="22"/>
          <w:u w:val="single"/>
          <w:lang w:val="es-ES_tradnl"/>
        </w:rPr>
        <w:t>Solicitud de aprobación de noventa y nueve bonos extraordinarios individuales</w:t>
      </w:r>
    </w:p>
    <w:p w14:paraId="184AD218" w14:textId="77777777" w:rsidR="009D03FE" w:rsidRDefault="009D03FE" w:rsidP="009D03FE">
      <w:pPr>
        <w:spacing w:line="360" w:lineRule="auto"/>
        <w:jc w:val="both"/>
        <w:rPr>
          <w:rFonts w:cs="Arial"/>
          <w:sz w:val="22"/>
          <w:szCs w:val="22"/>
        </w:rPr>
      </w:pPr>
    </w:p>
    <w:p w14:paraId="7B6E0FC7" w14:textId="77777777" w:rsidR="00F40A85" w:rsidRPr="00437EF8" w:rsidRDefault="003634BB" w:rsidP="00F40A85">
      <w:pPr>
        <w:spacing w:line="360" w:lineRule="auto"/>
        <w:jc w:val="both"/>
        <w:rPr>
          <w:rFonts w:cs="Arial"/>
          <w:bCs/>
          <w:sz w:val="22"/>
          <w:szCs w:val="22"/>
        </w:rPr>
      </w:pPr>
      <w:r w:rsidRPr="00437EF8">
        <w:rPr>
          <w:rFonts w:cs="Arial"/>
          <w:sz w:val="22"/>
          <w:szCs w:val="22"/>
          <w:u w:val="single"/>
          <w:lang w:val="es-ES_tradnl"/>
        </w:rPr>
        <w:t xml:space="preserve">Minuto </w:t>
      </w:r>
      <w:r w:rsidR="00D869A9">
        <w:rPr>
          <w:rFonts w:cs="Arial"/>
          <w:sz w:val="22"/>
          <w:szCs w:val="22"/>
          <w:u w:val="single"/>
          <w:lang w:val="es-ES_tradnl"/>
        </w:rPr>
        <w:t>115</w:t>
      </w:r>
      <w:r w:rsidRPr="00437EF8">
        <w:rPr>
          <w:rFonts w:cs="Arial"/>
          <w:sz w:val="22"/>
          <w:szCs w:val="22"/>
          <w:u w:val="single"/>
          <w:lang w:val="es-ES_tradnl"/>
        </w:rPr>
        <w:t>:</w:t>
      </w:r>
      <w:r w:rsidR="00D869A9">
        <w:rPr>
          <w:rFonts w:cs="Arial"/>
          <w:sz w:val="22"/>
          <w:szCs w:val="22"/>
          <w:u w:val="single"/>
          <w:lang w:val="es-ES_tradnl"/>
        </w:rPr>
        <w:t>05</w:t>
      </w:r>
      <w:r w:rsidRPr="00437EF8">
        <w:rPr>
          <w:rFonts w:cs="Arial"/>
          <w:sz w:val="22"/>
          <w:szCs w:val="22"/>
          <w:lang w:val="es-ES_tradnl"/>
        </w:rPr>
        <w:t xml:space="preserve"> Se conoce</w:t>
      </w:r>
      <w:r w:rsidR="00F40A85">
        <w:rPr>
          <w:rFonts w:cs="Arial"/>
          <w:sz w:val="22"/>
          <w:szCs w:val="22"/>
          <w:lang w:val="es-ES_tradnl"/>
        </w:rPr>
        <w:t>n</w:t>
      </w:r>
      <w:r w:rsidRPr="00437EF8">
        <w:rPr>
          <w:rFonts w:cs="Arial"/>
          <w:sz w:val="22"/>
          <w:szCs w:val="22"/>
          <w:lang w:val="es-ES_tradnl"/>
        </w:rPr>
        <w:t xml:space="preserve"> </w:t>
      </w:r>
      <w:r w:rsidR="00F40A85">
        <w:rPr>
          <w:rFonts w:cs="Arial"/>
          <w:bCs/>
          <w:sz w:val="22"/>
          <w:szCs w:val="22"/>
        </w:rPr>
        <w:t xml:space="preserve">los </w:t>
      </w:r>
      <w:r w:rsidR="00F40A85">
        <w:rPr>
          <w:rFonts w:cs="Arial"/>
          <w:bCs/>
          <w:sz w:val="22"/>
        </w:rPr>
        <w:t xml:space="preserve">oficios </w:t>
      </w:r>
      <w:r w:rsidR="00F40A85" w:rsidRPr="000A5CB2">
        <w:rPr>
          <w:rFonts w:cs="Arial"/>
          <w:bCs/>
          <w:sz w:val="22"/>
          <w:lang w:val="es-CR"/>
        </w:rPr>
        <w:t>GG-ME-</w:t>
      </w:r>
      <w:r w:rsidR="00F40A85">
        <w:rPr>
          <w:rFonts w:cs="Arial"/>
          <w:bCs/>
          <w:sz w:val="22"/>
          <w:lang w:val="es-CR"/>
        </w:rPr>
        <w:t>0731</w:t>
      </w:r>
      <w:r w:rsidR="00F40A85" w:rsidRPr="000A5CB2">
        <w:rPr>
          <w:rFonts w:cs="Arial"/>
          <w:bCs/>
          <w:sz w:val="22"/>
          <w:lang w:val="es-CR"/>
        </w:rPr>
        <w:t>-202</w:t>
      </w:r>
      <w:r w:rsidR="00F40A85">
        <w:rPr>
          <w:rFonts w:cs="Arial"/>
          <w:bCs/>
          <w:sz w:val="22"/>
          <w:lang w:val="es-CR"/>
        </w:rPr>
        <w:t>2</w:t>
      </w:r>
      <w:r w:rsidR="00F40A85" w:rsidRPr="000A5CB2">
        <w:rPr>
          <w:rFonts w:cs="Arial"/>
          <w:bCs/>
          <w:sz w:val="22"/>
          <w:lang w:val="es-CR"/>
        </w:rPr>
        <w:t xml:space="preserve"> </w:t>
      </w:r>
      <w:r w:rsidR="00F40A85">
        <w:rPr>
          <w:rFonts w:cs="Arial"/>
          <w:bCs/>
          <w:sz w:val="22"/>
          <w:lang w:val="es-CR"/>
        </w:rPr>
        <w:t xml:space="preserve">del 14 de junio de 2022 y </w:t>
      </w:r>
      <w:r w:rsidR="00F40A85" w:rsidRPr="000A5CB2">
        <w:rPr>
          <w:rFonts w:cs="Arial"/>
          <w:bCs/>
          <w:sz w:val="22"/>
          <w:lang w:val="es-CR"/>
        </w:rPr>
        <w:t>GG-ME-</w:t>
      </w:r>
      <w:r w:rsidR="00F40A85">
        <w:rPr>
          <w:rFonts w:cs="Arial"/>
          <w:bCs/>
          <w:sz w:val="22"/>
          <w:lang w:val="es-CR"/>
        </w:rPr>
        <w:t>09141</w:t>
      </w:r>
      <w:r w:rsidR="00F40A85" w:rsidRPr="000A5CB2">
        <w:rPr>
          <w:rFonts w:cs="Arial"/>
          <w:bCs/>
          <w:sz w:val="22"/>
          <w:lang w:val="es-CR"/>
        </w:rPr>
        <w:t>-202</w:t>
      </w:r>
      <w:r w:rsidR="00F40A85">
        <w:rPr>
          <w:rFonts w:cs="Arial"/>
          <w:bCs/>
          <w:sz w:val="22"/>
          <w:lang w:val="es-CR"/>
        </w:rPr>
        <w:t>2</w:t>
      </w:r>
      <w:r w:rsidR="00F40A85" w:rsidRPr="000A5CB2">
        <w:rPr>
          <w:rFonts w:cs="Arial"/>
          <w:bCs/>
          <w:sz w:val="22"/>
          <w:lang w:val="es-CR"/>
        </w:rPr>
        <w:t xml:space="preserve"> </w:t>
      </w:r>
      <w:r w:rsidR="00F40A85">
        <w:rPr>
          <w:rFonts w:cs="Arial"/>
          <w:bCs/>
          <w:sz w:val="22"/>
          <w:lang w:val="es-CR"/>
        </w:rPr>
        <w:t>del 22 de julio de 2022</w:t>
      </w:r>
      <w:r w:rsidR="00F40A85" w:rsidRPr="000A5CB2">
        <w:rPr>
          <w:rFonts w:cs="Arial"/>
          <w:bCs/>
          <w:sz w:val="22"/>
          <w:lang w:val="es-CR"/>
        </w:rPr>
        <w:t xml:space="preserve">, </w:t>
      </w:r>
      <w:r w:rsidR="00F40A85">
        <w:rPr>
          <w:rFonts w:cs="Arial"/>
          <w:bCs/>
          <w:sz w:val="22"/>
          <w:lang w:val="es-CR"/>
        </w:rPr>
        <w:t xml:space="preserve">por medio de los cuales, </w:t>
      </w:r>
      <w:r w:rsidR="00F40A85" w:rsidRPr="000A5CB2">
        <w:rPr>
          <w:rFonts w:cs="Arial"/>
          <w:bCs/>
          <w:sz w:val="22"/>
          <w:lang w:val="es-CR"/>
        </w:rPr>
        <w:t xml:space="preserve">la Gerencia General remite y avala </w:t>
      </w:r>
      <w:r w:rsidR="00F40A85">
        <w:rPr>
          <w:rFonts w:cs="Arial"/>
          <w:bCs/>
          <w:sz w:val="22"/>
          <w:lang w:val="es-CR"/>
        </w:rPr>
        <w:t>los</w:t>
      </w:r>
      <w:r w:rsidR="00F40A85" w:rsidRPr="000A5CB2">
        <w:rPr>
          <w:rFonts w:cs="Arial"/>
          <w:bCs/>
          <w:sz w:val="22"/>
          <w:lang w:val="es-CR"/>
        </w:rPr>
        <w:t xml:space="preserve"> informe</w:t>
      </w:r>
      <w:r w:rsidR="00F40A85">
        <w:rPr>
          <w:rFonts w:cs="Arial"/>
          <w:bCs/>
          <w:sz w:val="22"/>
          <w:lang w:val="es-CR"/>
        </w:rPr>
        <w:t>s</w:t>
      </w:r>
      <w:r w:rsidR="00F40A85" w:rsidRPr="000A5CB2">
        <w:rPr>
          <w:rFonts w:cs="Arial"/>
          <w:bCs/>
          <w:sz w:val="22"/>
          <w:lang w:val="es-CR"/>
        </w:rPr>
        <w:t xml:space="preserve"> </w:t>
      </w:r>
      <w:r w:rsidR="00F40A85" w:rsidRPr="000A5CB2">
        <w:rPr>
          <w:rFonts w:cs="Arial"/>
          <w:sz w:val="22"/>
          <w:szCs w:val="22"/>
          <w:lang w:val="es-CR"/>
        </w:rPr>
        <w:t>DF-OF-</w:t>
      </w:r>
      <w:r w:rsidR="00F40A85">
        <w:rPr>
          <w:rFonts w:cs="Arial"/>
          <w:sz w:val="22"/>
          <w:szCs w:val="22"/>
          <w:lang w:val="es-CR"/>
        </w:rPr>
        <w:t>0591</w:t>
      </w:r>
      <w:r w:rsidR="00F40A85" w:rsidRPr="000A5CB2">
        <w:rPr>
          <w:rFonts w:cs="Arial"/>
          <w:sz w:val="22"/>
          <w:szCs w:val="22"/>
          <w:lang w:val="es-CR"/>
        </w:rPr>
        <w:t>-202</w:t>
      </w:r>
      <w:r w:rsidR="00F40A85">
        <w:rPr>
          <w:rFonts w:cs="Arial"/>
          <w:sz w:val="22"/>
          <w:szCs w:val="22"/>
          <w:lang w:val="es-CR"/>
        </w:rPr>
        <w:t>2/SGO-OF-0240-2022</w:t>
      </w:r>
      <w:r w:rsidR="00F40A85" w:rsidRPr="000A5CB2">
        <w:rPr>
          <w:rFonts w:cs="Arial"/>
          <w:sz w:val="22"/>
          <w:szCs w:val="22"/>
          <w:lang w:val="es-CR"/>
        </w:rPr>
        <w:t xml:space="preserve"> </w:t>
      </w:r>
      <w:r w:rsidR="00F40A85">
        <w:rPr>
          <w:rFonts w:cs="Arial"/>
          <w:sz w:val="22"/>
          <w:szCs w:val="22"/>
          <w:lang w:val="es-CR"/>
        </w:rPr>
        <w:t xml:space="preserve">y </w:t>
      </w:r>
      <w:r w:rsidR="00F40A85" w:rsidRPr="000A5CB2">
        <w:rPr>
          <w:rFonts w:cs="Arial"/>
          <w:sz w:val="22"/>
          <w:szCs w:val="22"/>
          <w:lang w:val="es-CR"/>
        </w:rPr>
        <w:t>DF-OF-</w:t>
      </w:r>
      <w:r w:rsidR="00F40A85">
        <w:rPr>
          <w:rFonts w:cs="Arial"/>
          <w:sz w:val="22"/>
          <w:szCs w:val="22"/>
          <w:lang w:val="es-CR"/>
        </w:rPr>
        <w:t>0734</w:t>
      </w:r>
      <w:r w:rsidR="00F40A85" w:rsidRPr="000A5CB2">
        <w:rPr>
          <w:rFonts w:cs="Arial"/>
          <w:sz w:val="22"/>
          <w:szCs w:val="22"/>
          <w:lang w:val="es-CR"/>
        </w:rPr>
        <w:t>-202</w:t>
      </w:r>
      <w:r w:rsidR="00F40A85">
        <w:rPr>
          <w:rFonts w:cs="Arial"/>
          <w:sz w:val="22"/>
          <w:szCs w:val="22"/>
          <w:lang w:val="es-CR"/>
        </w:rPr>
        <w:t>2/SGO-OF-0276-2022</w:t>
      </w:r>
      <w:r w:rsidR="00F40A85" w:rsidRPr="000A5CB2">
        <w:rPr>
          <w:rFonts w:cs="Arial"/>
          <w:sz w:val="22"/>
          <w:szCs w:val="22"/>
          <w:lang w:val="es-CR"/>
        </w:rPr>
        <w:t xml:space="preserve"> de la Dirección FOSUVI</w:t>
      </w:r>
      <w:r w:rsidR="00F40A85">
        <w:rPr>
          <w:rFonts w:cs="Arial"/>
          <w:bCs/>
          <w:sz w:val="22"/>
          <w:lang w:val="es-CR"/>
        </w:rPr>
        <w:t xml:space="preserve"> y la Subgerencia de Operaciones,</w:t>
      </w:r>
      <w:r w:rsidR="00F40A85" w:rsidRPr="000A5CB2">
        <w:rPr>
          <w:rFonts w:cs="Arial"/>
          <w:bCs/>
          <w:sz w:val="22"/>
          <w:lang w:val="es-CR"/>
        </w:rPr>
        <w:t xml:space="preserve"> que contiene</w:t>
      </w:r>
      <w:r w:rsidR="00F40A85">
        <w:rPr>
          <w:rFonts w:cs="Arial"/>
          <w:bCs/>
          <w:sz w:val="22"/>
          <w:lang w:val="es-CR"/>
        </w:rPr>
        <w:t>n</w:t>
      </w:r>
      <w:r w:rsidR="00F40A85" w:rsidRPr="000A5CB2">
        <w:rPr>
          <w:rFonts w:cs="Arial"/>
          <w:bCs/>
          <w:sz w:val="22"/>
          <w:lang w:val="es-CR"/>
        </w:rPr>
        <w:t xml:space="preserve"> un resumen de los resultados del estudio efectuado</w:t>
      </w:r>
      <w:r w:rsidR="00F40A85">
        <w:rPr>
          <w:rFonts w:cs="Arial"/>
          <w:bCs/>
          <w:sz w:val="22"/>
          <w:lang w:val="es-CR"/>
        </w:rPr>
        <w:t xml:space="preserve"> </w:t>
      </w:r>
      <w:r w:rsidR="00F40A85" w:rsidRPr="000A5CB2">
        <w:rPr>
          <w:rFonts w:cs="Arial"/>
          <w:bCs/>
          <w:sz w:val="22"/>
          <w:lang w:val="es-CR"/>
        </w:rPr>
        <w:t>a las solicitudes de</w:t>
      </w:r>
      <w:r w:rsidR="00F40A85">
        <w:rPr>
          <w:rFonts w:cs="Arial"/>
          <w:bCs/>
          <w:sz w:val="22"/>
          <w:lang w:val="es-CR"/>
        </w:rPr>
        <w:t xml:space="preserve"> </w:t>
      </w:r>
      <w:r w:rsidR="00F40A85" w:rsidRPr="000A5CB2">
        <w:rPr>
          <w:rFonts w:cs="Arial"/>
          <w:bCs/>
          <w:sz w:val="22"/>
          <w:szCs w:val="22"/>
          <w:lang w:val="es-CR"/>
        </w:rPr>
        <w:t>Grupo Mutual Alajuela – La Vivienda de Ahorro y Préstamo</w:t>
      </w:r>
      <w:r w:rsidR="00F40A85" w:rsidRPr="000A5CB2">
        <w:rPr>
          <w:rFonts w:cs="Arial"/>
          <w:bCs/>
          <w:sz w:val="22"/>
          <w:lang w:val="es-CR"/>
        </w:rPr>
        <w:t>,</w:t>
      </w:r>
      <w:r w:rsidR="00F40A85">
        <w:rPr>
          <w:rFonts w:cs="Arial"/>
          <w:bCs/>
          <w:sz w:val="22"/>
          <w:lang w:val="es-CR"/>
        </w:rPr>
        <w:t xml:space="preserve"> </w:t>
      </w:r>
      <w:proofErr w:type="spellStart"/>
      <w:r w:rsidR="00F40A85">
        <w:rPr>
          <w:rFonts w:cs="Arial"/>
          <w:bCs/>
          <w:sz w:val="22"/>
          <w:lang w:val="es-CR"/>
        </w:rPr>
        <w:t>Coopeande</w:t>
      </w:r>
      <w:proofErr w:type="spellEnd"/>
      <w:r w:rsidR="00F40A85">
        <w:rPr>
          <w:rFonts w:cs="Arial"/>
          <w:bCs/>
          <w:sz w:val="22"/>
          <w:lang w:val="es-CR"/>
        </w:rPr>
        <w:t xml:space="preserve"> N° 1 R.L., Instituto Nacional de Vivienda y Urbanismo, Fundación para la Vivienda Rural Costa Rica – Canadá, Mutual Cartago </w:t>
      </w:r>
      <w:r w:rsidR="00F40A85" w:rsidRPr="000E4BAF">
        <w:rPr>
          <w:rFonts w:cs="Arial"/>
          <w:bCs/>
          <w:sz w:val="22"/>
          <w:lang w:val="es-ES_tradnl"/>
        </w:rPr>
        <w:t>de Ahorro y Préstamo</w:t>
      </w:r>
      <w:r w:rsidR="00F40A85">
        <w:rPr>
          <w:rFonts w:cs="Arial"/>
          <w:bCs/>
          <w:sz w:val="22"/>
          <w:lang w:val="es-ES_tradnl"/>
        </w:rPr>
        <w:t xml:space="preserve">, ASEDEMASA, Banco Popular y de Desarrollo Comunal, Banco de Costa Rica, </w:t>
      </w:r>
      <w:proofErr w:type="spellStart"/>
      <w:r w:rsidR="00F40A85">
        <w:rPr>
          <w:rFonts w:cs="Arial"/>
          <w:bCs/>
          <w:sz w:val="22"/>
          <w:lang w:val="es-ES_tradnl"/>
        </w:rPr>
        <w:t>Coopecaja</w:t>
      </w:r>
      <w:proofErr w:type="spellEnd"/>
      <w:r w:rsidR="00F40A85">
        <w:rPr>
          <w:rFonts w:cs="Arial"/>
          <w:bCs/>
          <w:sz w:val="22"/>
          <w:lang w:val="es-ES_tradnl"/>
        </w:rPr>
        <w:t xml:space="preserve"> R.L., </w:t>
      </w:r>
      <w:proofErr w:type="spellStart"/>
      <w:r w:rsidR="00F40A85">
        <w:rPr>
          <w:rFonts w:cs="Arial"/>
          <w:bCs/>
          <w:sz w:val="22"/>
          <w:lang w:val="es-ES_tradnl"/>
        </w:rPr>
        <w:t>Coocique</w:t>
      </w:r>
      <w:proofErr w:type="spellEnd"/>
      <w:r w:rsidR="00F40A85">
        <w:rPr>
          <w:rFonts w:cs="Arial"/>
          <w:bCs/>
          <w:sz w:val="22"/>
          <w:lang w:val="es-ES_tradnl"/>
        </w:rPr>
        <w:t xml:space="preserve"> R.L., </w:t>
      </w:r>
      <w:r w:rsidR="00F40A85">
        <w:rPr>
          <w:rFonts w:cs="Arial"/>
          <w:bCs/>
          <w:sz w:val="22"/>
          <w:lang w:val="es-CR"/>
        </w:rPr>
        <w:t xml:space="preserve">Coopealianza R.L., </w:t>
      </w:r>
      <w:proofErr w:type="spellStart"/>
      <w:r w:rsidR="00F40A85">
        <w:rPr>
          <w:rFonts w:cs="Arial"/>
          <w:bCs/>
          <w:sz w:val="22"/>
          <w:lang w:val="es-CR"/>
        </w:rPr>
        <w:t>Coopesparta</w:t>
      </w:r>
      <w:proofErr w:type="spellEnd"/>
      <w:r w:rsidR="00F40A85">
        <w:rPr>
          <w:rFonts w:cs="Arial"/>
          <w:bCs/>
          <w:sz w:val="22"/>
          <w:lang w:val="es-CR"/>
        </w:rPr>
        <w:t xml:space="preserve"> R.L., </w:t>
      </w:r>
      <w:proofErr w:type="spellStart"/>
      <w:r w:rsidR="00F40A85">
        <w:rPr>
          <w:rFonts w:cs="Arial"/>
          <w:bCs/>
          <w:sz w:val="22"/>
          <w:lang w:val="es-CR"/>
        </w:rPr>
        <w:t>Coopenae</w:t>
      </w:r>
      <w:proofErr w:type="spellEnd"/>
      <w:r w:rsidR="00F40A85">
        <w:rPr>
          <w:rFonts w:cs="Arial"/>
          <w:bCs/>
          <w:sz w:val="22"/>
          <w:lang w:val="es-CR"/>
        </w:rPr>
        <w:t xml:space="preserve"> R.L. y </w:t>
      </w:r>
      <w:proofErr w:type="spellStart"/>
      <w:r w:rsidR="00F40A85">
        <w:rPr>
          <w:rFonts w:cs="Arial"/>
          <w:bCs/>
          <w:sz w:val="22"/>
          <w:lang w:val="es-CR"/>
        </w:rPr>
        <w:t>Coopeuna</w:t>
      </w:r>
      <w:proofErr w:type="spellEnd"/>
      <w:r w:rsidR="00F40A85">
        <w:rPr>
          <w:rFonts w:cs="Arial"/>
          <w:bCs/>
          <w:sz w:val="22"/>
          <w:lang w:val="es-CR"/>
        </w:rPr>
        <w:t xml:space="preserve"> R.L., para</w:t>
      </w:r>
      <w:r w:rsidR="00F40A85" w:rsidRPr="000A5CB2">
        <w:rPr>
          <w:rFonts w:cs="Arial"/>
          <w:bCs/>
          <w:sz w:val="22"/>
          <w:lang w:val="es-CR"/>
        </w:rPr>
        <w:t xml:space="preserve"> financiar </w:t>
      </w:r>
      <w:r w:rsidR="00F40A85">
        <w:rPr>
          <w:rFonts w:cs="Arial"/>
          <w:bCs/>
          <w:sz w:val="22"/>
          <w:lang w:val="es-CR"/>
        </w:rPr>
        <w:t>noventa y nueve</w:t>
      </w:r>
      <w:r w:rsidR="00F40A85">
        <w:rPr>
          <w:rFonts w:cs="Arial"/>
          <w:bCs/>
          <w:sz w:val="22"/>
        </w:rPr>
        <w:t xml:space="preserve"> operaciones individuales de Bono Familiar de Vivienda, por situación de extrema necesidad,</w:t>
      </w:r>
      <w:r w:rsidR="00F40A85" w:rsidRPr="00FD161B">
        <w:rPr>
          <w:rFonts w:cs="Arial"/>
          <w:bCs/>
          <w:sz w:val="22"/>
        </w:rPr>
        <w:t xml:space="preserve"> </w:t>
      </w:r>
      <w:r w:rsidR="00F40A85">
        <w:rPr>
          <w:rFonts w:cs="Arial"/>
          <w:bCs/>
          <w:sz w:val="22"/>
        </w:rPr>
        <w:t xml:space="preserve">al amparo del artículo 59 de la Ley del Sistema Financiero Nacional para la Vivienda. </w:t>
      </w:r>
      <w:r w:rsidR="00F40A85" w:rsidRPr="00437EF8">
        <w:rPr>
          <w:rFonts w:cs="Arial"/>
          <w:bCs/>
          <w:sz w:val="22"/>
          <w:szCs w:val="22"/>
        </w:rPr>
        <w:t>Dichos documentos se adjuntan al expediente del acta.</w:t>
      </w:r>
    </w:p>
    <w:p w14:paraId="223B33DB" w14:textId="77777777" w:rsidR="003634BB" w:rsidRPr="00437EF8" w:rsidRDefault="003634BB" w:rsidP="003634BB">
      <w:pPr>
        <w:spacing w:line="360" w:lineRule="auto"/>
        <w:jc w:val="both"/>
        <w:rPr>
          <w:rFonts w:cs="Arial"/>
          <w:bCs/>
          <w:sz w:val="22"/>
          <w:szCs w:val="22"/>
        </w:rPr>
      </w:pPr>
    </w:p>
    <w:p w14:paraId="54411E2B" w14:textId="2E9E129E" w:rsidR="003634BB" w:rsidRDefault="003634BB" w:rsidP="003634BB">
      <w:pPr>
        <w:spacing w:line="360" w:lineRule="auto"/>
        <w:jc w:val="both"/>
        <w:rPr>
          <w:rFonts w:cs="Arial"/>
          <w:bCs/>
          <w:sz w:val="22"/>
          <w:szCs w:val="22"/>
        </w:rPr>
      </w:pPr>
      <w:r w:rsidRPr="00437EF8">
        <w:rPr>
          <w:rFonts w:cs="Arial"/>
          <w:sz w:val="22"/>
          <w:szCs w:val="22"/>
        </w:rPr>
        <w:t>Para exponer el contenido de dicho</w:t>
      </w:r>
      <w:r w:rsidR="00F40A85">
        <w:rPr>
          <w:rFonts w:cs="Arial"/>
          <w:sz w:val="22"/>
          <w:szCs w:val="22"/>
        </w:rPr>
        <w:t>s</w:t>
      </w:r>
      <w:r w:rsidRPr="00437EF8">
        <w:rPr>
          <w:rFonts w:cs="Arial"/>
          <w:sz w:val="22"/>
          <w:szCs w:val="22"/>
        </w:rPr>
        <w:t xml:space="preserve"> informe</w:t>
      </w:r>
      <w:r w:rsidR="00F40A85">
        <w:rPr>
          <w:rFonts w:cs="Arial"/>
          <w:sz w:val="22"/>
          <w:szCs w:val="22"/>
        </w:rPr>
        <w:t>s</w:t>
      </w:r>
      <w:r w:rsidRPr="00437EF8">
        <w:rPr>
          <w:rFonts w:cs="Arial"/>
          <w:sz w:val="22"/>
          <w:szCs w:val="22"/>
        </w:rPr>
        <w:t xml:space="preserve"> y atender eventuales consultas sobre </w:t>
      </w:r>
      <w:r w:rsidR="00F40A85">
        <w:rPr>
          <w:rFonts w:cs="Arial"/>
          <w:sz w:val="22"/>
          <w:szCs w:val="22"/>
        </w:rPr>
        <w:t>el tema</w:t>
      </w:r>
      <w:r w:rsidRPr="00437EF8">
        <w:rPr>
          <w:rFonts w:cs="Arial"/>
          <w:sz w:val="22"/>
          <w:szCs w:val="22"/>
        </w:rPr>
        <w:t xml:space="preserve">, se incorpora a la sesión </w:t>
      </w:r>
      <w:r w:rsidR="00F40A85">
        <w:rPr>
          <w:rFonts w:cs="Arial"/>
          <w:sz w:val="22"/>
          <w:szCs w:val="22"/>
        </w:rPr>
        <w:t xml:space="preserve">la licenciada Martha Camacho Murillo, Directora del FOSUVI, quien </w:t>
      </w:r>
      <w:r w:rsidR="006A3716">
        <w:rPr>
          <w:rFonts w:cs="Arial"/>
          <w:sz w:val="22"/>
          <w:szCs w:val="22"/>
        </w:rPr>
        <w:t xml:space="preserve">luego de exponer la razón legal por la que este tema debe ser conocido por la </w:t>
      </w:r>
      <w:r w:rsidR="006A3716" w:rsidRPr="006A3716">
        <w:rPr>
          <w:rFonts w:cs="Arial"/>
          <w:sz w:val="22"/>
          <w:szCs w:val="22"/>
          <w:lang w:val="es-ES_tradnl"/>
        </w:rPr>
        <w:t>Junta Directiva</w:t>
      </w:r>
      <w:r w:rsidR="006A3716">
        <w:rPr>
          <w:rFonts w:cs="Arial"/>
          <w:sz w:val="22"/>
          <w:szCs w:val="22"/>
          <w:lang w:val="es-ES_tradnl"/>
        </w:rPr>
        <w:t xml:space="preserve">, </w:t>
      </w:r>
      <w:r w:rsidR="00F40A85">
        <w:rPr>
          <w:rFonts w:cs="Arial"/>
          <w:sz w:val="22"/>
          <w:szCs w:val="22"/>
        </w:rPr>
        <w:t xml:space="preserve">presenta </w:t>
      </w:r>
      <w:r w:rsidR="006A3716">
        <w:rPr>
          <w:rFonts w:cs="Arial"/>
          <w:sz w:val="22"/>
          <w:szCs w:val="22"/>
        </w:rPr>
        <w:t xml:space="preserve">un resumen </w:t>
      </w:r>
      <w:r w:rsidRPr="00437EF8">
        <w:rPr>
          <w:rFonts w:cs="Arial"/>
          <w:bCs/>
          <w:sz w:val="22"/>
          <w:szCs w:val="22"/>
        </w:rPr>
        <w:t xml:space="preserve">de las referidas solicitudes de financiamiento, destacando que las operaciones han sido debidamente analizadas por la Dirección FOSUVI, se ha revisado el cumplimiento de los requisitos por parte de las familias postuladas y de igual forma se ha verificado la razonabilidad de la información técnica y los costos propuestos, </w:t>
      </w:r>
      <w:r w:rsidRPr="00437EF8">
        <w:rPr>
          <w:rFonts w:cs="Arial"/>
          <w:bCs/>
          <w:sz w:val="22"/>
          <w:szCs w:val="22"/>
        </w:rPr>
        <w:lastRenderedPageBreak/>
        <w:t>determinándose que los casos cumplen a cabalidad con todos los requisitos que establece la legislación del Sistema y por lo tanto se recomienda aprobar los subsidios bajo las condiciones señaladas por esa Dirección.</w:t>
      </w:r>
    </w:p>
    <w:p w14:paraId="013CF19F" w14:textId="77777777" w:rsidR="00262771" w:rsidRDefault="00262771" w:rsidP="003634BB">
      <w:pPr>
        <w:spacing w:line="360" w:lineRule="auto"/>
        <w:jc w:val="both"/>
        <w:rPr>
          <w:rFonts w:cs="Arial"/>
          <w:bCs/>
          <w:sz w:val="22"/>
          <w:szCs w:val="22"/>
        </w:rPr>
      </w:pPr>
    </w:p>
    <w:p w14:paraId="3BFFAD06" w14:textId="161E019B" w:rsidR="006E3B99" w:rsidRPr="006E3B99" w:rsidRDefault="00262771" w:rsidP="003634BB">
      <w:pPr>
        <w:spacing w:line="360" w:lineRule="auto"/>
        <w:jc w:val="both"/>
        <w:rPr>
          <w:rFonts w:cs="Arial"/>
          <w:sz w:val="22"/>
          <w:szCs w:val="22"/>
          <w:lang w:val="es-ES_tradnl"/>
        </w:rPr>
      </w:pPr>
      <w:r w:rsidRPr="00437EF8">
        <w:rPr>
          <w:rFonts w:cs="Arial"/>
          <w:sz w:val="22"/>
          <w:szCs w:val="22"/>
          <w:u w:val="single"/>
        </w:rPr>
        <w:t xml:space="preserve">Minuto </w:t>
      </w:r>
      <w:r w:rsidR="00C733A6">
        <w:rPr>
          <w:rFonts w:cs="Arial"/>
          <w:sz w:val="22"/>
          <w:szCs w:val="22"/>
          <w:u w:val="single"/>
        </w:rPr>
        <w:t>135</w:t>
      </w:r>
      <w:r w:rsidRPr="00437EF8">
        <w:rPr>
          <w:rFonts w:cs="Arial"/>
          <w:sz w:val="22"/>
          <w:szCs w:val="22"/>
          <w:u w:val="single"/>
        </w:rPr>
        <w:t>:</w:t>
      </w:r>
      <w:r w:rsidR="00C733A6">
        <w:rPr>
          <w:rFonts w:cs="Arial"/>
          <w:sz w:val="22"/>
          <w:szCs w:val="22"/>
          <w:u w:val="single"/>
        </w:rPr>
        <w:t>36</w:t>
      </w:r>
      <w:r w:rsidRPr="00437EF8">
        <w:rPr>
          <w:rFonts w:cs="Arial"/>
          <w:sz w:val="22"/>
          <w:szCs w:val="22"/>
        </w:rPr>
        <w:t xml:space="preserve"> </w:t>
      </w:r>
      <w:r w:rsidR="00C733A6">
        <w:rPr>
          <w:rFonts w:cs="Arial"/>
          <w:sz w:val="22"/>
          <w:szCs w:val="22"/>
        </w:rPr>
        <w:t xml:space="preserve">La licenciada Camacho Murillo atiende varias consultas y observaciones de los señores Directores sobre la información suministrada; particularmente sobre la obligación que tiene esta </w:t>
      </w:r>
      <w:r w:rsidR="00C733A6" w:rsidRPr="00C733A6">
        <w:rPr>
          <w:rFonts w:cs="Arial"/>
          <w:sz w:val="22"/>
          <w:szCs w:val="22"/>
          <w:lang w:val="es-ES_tradnl"/>
        </w:rPr>
        <w:t>Junta Directiva</w:t>
      </w:r>
      <w:r w:rsidR="00C733A6">
        <w:rPr>
          <w:rFonts w:cs="Arial"/>
          <w:sz w:val="22"/>
          <w:szCs w:val="22"/>
          <w:lang w:val="es-ES_tradnl"/>
        </w:rPr>
        <w:t xml:space="preserve"> de conocer y resolver este tipo de solicitudes de subsidio, así como con respecto a</w:t>
      </w:r>
      <w:r w:rsidR="0054416E">
        <w:rPr>
          <w:rFonts w:cs="Arial"/>
          <w:sz w:val="22"/>
          <w:szCs w:val="22"/>
          <w:lang w:val="es-ES_tradnl"/>
        </w:rPr>
        <w:t xml:space="preserve"> la forma de exponer los datos de los potenciales beneficiarios</w:t>
      </w:r>
      <w:r w:rsidR="00CF4DE9">
        <w:rPr>
          <w:rFonts w:cs="Arial"/>
          <w:sz w:val="22"/>
          <w:szCs w:val="22"/>
          <w:lang w:val="es-ES_tradnl"/>
        </w:rPr>
        <w:t>.  Y</w:t>
      </w:r>
      <w:r w:rsidR="0054416E">
        <w:rPr>
          <w:rFonts w:cs="Arial"/>
          <w:sz w:val="22"/>
          <w:szCs w:val="22"/>
          <w:lang w:val="es-ES_tradnl"/>
        </w:rPr>
        <w:t xml:space="preserve"> sobre esto último</w:t>
      </w:r>
      <w:r w:rsidR="003B15C5">
        <w:rPr>
          <w:rFonts w:cs="Arial"/>
          <w:sz w:val="22"/>
          <w:szCs w:val="22"/>
          <w:lang w:val="es-ES_tradnl"/>
        </w:rPr>
        <w:t xml:space="preserve">, considerando el criterio jurídico de la </w:t>
      </w:r>
      <w:r w:rsidR="0054416E">
        <w:rPr>
          <w:rFonts w:cs="Arial"/>
          <w:sz w:val="22"/>
          <w:szCs w:val="22"/>
          <w:lang w:val="es-ES_tradnl"/>
        </w:rPr>
        <w:t>licenciada Masís Calderón</w:t>
      </w:r>
      <w:r w:rsidR="003B15C5">
        <w:rPr>
          <w:rFonts w:cs="Arial"/>
          <w:sz w:val="22"/>
          <w:szCs w:val="22"/>
          <w:lang w:val="es-ES_tradnl"/>
        </w:rPr>
        <w:t xml:space="preserve">, se concuerda </w:t>
      </w:r>
      <w:r w:rsidR="001E7183">
        <w:rPr>
          <w:rFonts w:cs="Arial"/>
          <w:sz w:val="22"/>
          <w:szCs w:val="22"/>
          <w:lang w:val="es-ES_tradnl"/>
        </w:rPr>
        <w:t xml:space="preserve">(minuto </w:t>
      </w:r>
      <w:r w:rsidR="004E1D0C">
        <w:rPr>
          <w:rFonts w:cs="Arial"/>
          <w:sz w:val="22"/>
          <w:szCs w:val="22"/>
          <w:lang w:val="es-ES_tradnl"/>
        </w:rPr>
        <w:t>154</w:t>
      </w:r>
      <w:r w:rsidR="001E7183">
        <w:rPr>
          <w:rFonts w:cs="Arial"/>
          <w:sz w:val="22"/>
          <w:szCs w:val="22"/>
          <w:lang w:val="es-ES_tradnl"/>
        </w:rPr>
        <w:t>:</w:t>
      </w:r>
      <w:r w:rsidR="004E1D0C">
        <w:rPr>
          <w:rFonts w:cs="Arial"/>
          <w:sz w:val="22"/>
          <w:szCs w:val="22"/>
          <w:lang w:val="es-ES_tradnl"/>
        </w:rPr>
        <w:t>00</w:t>
      </w:r>
      <w:r w:rsidR="001E7183">
        <w:rPr>
          <w:rFonts w:cs="Arial"/>
          <w:sz w:val="22"/>
          <w:szCs w:val="22"/>
          <w:lang w:val="es-ES_tradnl"/>
        </w:rPr>
        <w:t xml:space="preserve">), </w:t>
      </w:r>
      <w:r w:rsidR="003B15C5">
        <w:rPr>
          <w:rFonts w:cs="Arial"/>
          <w:sz w:val="22"/>
          <w:szCs w:val="22"/>
          <w:lang w:val="es-ES_tradnl"/>
        </w:rPr>
        <w:t xml:space="preserve">en la pertinencia de </w:t>
      </w:r>
      <w:r w:rsidR="007118B6">
        <w:rPr>
          <w:rFonts w:cs="Arial"/>
          <w:sz w:val="22"/>
          <w:szCs w:val="22"/>
          <w:lang w:val="es-ES_tradnl"/>
        </w:rPr>
        <w:t xml:space="preserve">autorizar a la </w:t>
      </w:r>
      <w:r w:rsidR="007118B6" w:rsidRPr="007118B6">
        <w:rPr>
          <w:rFonts w:cs="Arial"/>
          <w:sz w:val="22"/>
          <w:szCs w:val="22"/>
          <w:lang w:val="es-ES_tradnl"/>
        </w:rPr>
        <w:t>Administración</w:t>
      </w:r>
      <w:r w:rsidR="007118B6">
        <w:rPr>
          <w:rFonts w:cs="Arial"/>
          <w:sz w:val="22"/>
          <w:szCs w:val="22"/>
          <w:lang w:val="es-ES_tradnl"/>
        </w:rPr>
        <w:t xml:space="preserve"> para que continúe </w:t>
      </w:r>
      <w:r w:rsidR="00085627">
        <w:rPr>
          <w:rFonts w:cs="Arial"/>
          <w:sz w:val="22"/>
          <w:szCs w:val="22"/>
          <w:lang w:val="es-ES_tradnl"/>
        </w:rPr>
        <w:t>exponiendo</w:t>
      </w:r>
      <w:r w:rsidR="007118B6">
        <w:rPr>
          <w:rFonts w:cs="Arial"/>
          <w:sz w:val="22"/>
          <w:szCs w:val="22"/>
          <w:lang w:val="es-ES_tradnl"/>
        </w:rPr>
        <w:t xml:space="preserve"> un resumen </w:t>
      </w:r>
      <w:r w:rsidR="00CF4DE9">
        <w:rPr>
          <w:rFonts w:cs="Arial"/>
          <w:sz w:val="22"/>
          <w:szCs w:val="22"/>
          <w:lang w:val="es-ES_tradnl"/>
        </w:rPr>
        <w:t>de</w:t>
      </w:r>
      <w:r w:rsidR="007118B6">
        <w:rPr>
          <w:rFonts w:cs="Arial"/>
          <w:sz w:val="22"/>
          <w:szCs w:val="22"/>
          <w:lang w:val="es-ES_tradnl"/>
        </w:rPr>
        <w:t xml:space="preserve"> l</w:t>
      </w:r>
      <w:r w:rsidR="00CF4DE9">
        <w:rPr>
          <w:rFonts w:cs="Arial"/>
          <w:sz w:val="22"/>
          <w:szCs w:val="22"/>
          <w:lang w:val="es-ES_tradnl"/>
        </w:rPr>
        <w:t xml:space="preserve">as solicitudes para autorizar bonos de vivienda </w:t>
      </w:r>
      <w:r w:rsidR="007118B6">
        <w:rPr>
          <w:rFonts w:cs="Arial"/>
          <w:sz w:val="22"/>
          <w:szCs w:val="22"/>
          <w:lang w:val="es-ES_tradnl"/>
        </w:rPr>
        <w:t>al amparo del artículo 59</w:t>
      </w:r>
      <w:r w:rsidR="00CF4DE9">
        <w:rPr>
          <w:rFonts w:cs="Arial"/>
          <w:sz w:val="22"/>
          <w:szCs w:val="22"/>
          <w:lang w:val="es-ES_tradnl"/>
        </w:rPr>
        <w:t xml:space="preserve"> de la Ley 7052</w:t>
      </w:r>
      <w:r w:rsidR="007118B6">
        <w:rPr>
          <w:rFonts w:cs="Arial"/>
          <w:sz w:val="22"/>
          <w:szCs w:val="22"/>
          <w:lang w:val="es-ES_tradnl"/>
        </w:rPr>
        <w:t xml:space="preserve">, en el entendido que los eventuales acuerdos de aprobación deberán incluir </w:t>
      </w:r>
      <w:r w:rsidR="006E3B99">
        <w:rPr>
          <w:rFonts w:cs="Arial"/>
          <w:sz w:val="22"/>
          <w:szCs w:val="22"/>
          <w:lang w:val="es-ES_tradnl"/>
        </w:rPr>
        <w:t xml:space="preserve">el detalle de los beneficiarios, los datos de los informes presentados por la </w:t>
      </w:r>
      <w:r w:rsidR="006E3B99" w:rsidRPr="006E3B99">
        <w:rPr>
          <w:rFonts w:cs="Arial"/>
          <w:sz w:val="22"/>
          <w:szCs w:val="22"/>
          <w:lang w:val="es-ES_tradnl"/>
        </w:rPr>
        <w:t>Administración</w:t>
      </w:r>
      <w:r w:rsidR="006E3B99">
        <w:rPr>
          <w:rFonts w:cs="Arial"/>
          <w:sz w:val="22"/>
          <w:szCs w:val="22"/>
          <w:lang w:val="es-ES_tradnl"/>
        </w:rPr>
        <w:t xml:space="preserve"> y las condiciones de cada subsidio autorizado. </w:t>
      </w:r>
      <w:r w:rsidR="00CF4DE9">
        <w:rPr>
          <w:rFonts w:cs="Arial"/>
          <w:sz w:val="22"/>
          <w:szCs w:val="22"/>
          <w:lang w:val="es-ES_tradnl"/>
        </w:rPr>
        <w:t xml:space="preserve"> Lo anterior, según se consigna en el </w:t>
      </w:r>
      <w:r w:rsidR="00CF4DE9" w:rsidRPr="00CF4DE9">
        <w:rPr>
          <w:rFonts w:cs="Arial"/>
          <w:b/>
          <w:bCs/>
          <w:sz w:val="22"/>
          <w:szCs w:val="22"/>
          <w:lang w:val="es-ES_tradnl"/>
        </w:rPr>
        <w:t>Acuerdo N° 4</w:t>
      </w:r>
      <w:r w:rsidR="00CF4DE9">
        <w:rPr>
          <w:rFonts w:cs="Arial"/>
          <w:sz w:val="22"/>
          <w:szCs w:val="22"/>
          <w:lang w:val="es-ES_tradnl"/>
        </w:rPr>
        <w:t xml:space="preserve"> que se anexa a esta minuta.</w:t>
      </w:r>
    </w:p>
    <w:p w14:paraId="29F190E9" w14:textId="77777777" w:rsidR="00262771" w:rsidRDefault="00262771" w:rsidP="006A3716">
      <w:pPr>
        <w:spacing w:line="360" w:lineRule="auto"/>
        <w:jc w:val="both"/>
        <w:rPr>
          <w:rFonts w:cs="Arial"/>
          <w:bCs/>
          <w:sz w:val="22"/>
          <w:szCs w:val="22"/>
        </w:rPr>
      </w:pPr>
    </w:p>
    <w:p w14:paraId="42D0DBCE" w14:textId="78F3D9C1" w:rsidR="006A3716" w:rsidRDefault="003634BB" w:rsidP="003634BB">
      <w:pPr>
        <w:spacing w:line="360" w:lineRule="auto"/>
        <w:jc w:val="both"/>
        <w:rPr>
          <w:rFonts w:cs="Arial"/>
          <w:bCs/>
          <w:sz w:val="22"/>
          <w:szCs w:val="22"/>
        </w:rPr>
      </w:pPr>
      <w:r w:rsidRPr="00437EF8">
        <w:rPr>
          <w:rFonts w:cs="Arial"/>
          <w:sz w:val="22"/>
          <w:szCs w:val="22"/>
          <w:u w:val="single"/>
        </w:rPr>
        <w:t xml:space="preserve">Minuto </w:t>
      </w:r>
      <w:r w:rsidR="00481536">
        <w:rPr>
          <w:rFonts w:cs="Arial"/>
          <w:sz w:val="22"/>
          <w:szCs w:val="22"/>
          <w:u w:val="single"/>
        </w:rPr>
        <w:t>160</w:t>
      </w:r>
      <w:r w:rsidRPr="00437EF8">
        <w:rPr>
          <w:rFonts w:cs="Arial"/>
          <w:sz w:val="22"/>
          <w:szCs w:val="22"/>
          <w:u w:val="single"/>
        </w:rPr>
        <w:t>:</w:t>
      </w:r>
      <w:r w:rsidR="00481536">
        <w:rPr>
          <w:rFonts w:cs="Arial"/>
          <w:sz w:val="22"/>
          <w:szCs w:val="22"/>
          <w:u w:val="single"/>
        </w:rPr>
        <w:t>14</w:t>
      </w:r>
      <w:r w:rsidRPr="00437EF8">
        <w:rPr>
          <w:rFonts w:cs="Arial"/>
          <w:sz w:val="22"/>
          <w:szCs w:val="22"/>
        </w:rPr>
        <w:t xml:space="preserve"> El</w:t>
      </w:r>
      <w:r w:rsidRPr="00437EF8">
        <w:rPr>
          <w:rFonts w:cs="Arial"/>
          <w:bCs/>
          <w:sz w:val="22"/>
          <w:szCs w:val="22"/>
        </w:rPr>
        <w:t xml:space="preserve"> Director Alvarado Herrera justifica su voto negativo en </w:t>
      </w:r>
      <w:r w:rsidR="00262771">
        <w:rPr>
          <w:rFonts w:cs="Arial"/>
          <w:bCs/>
          <w:sz w:val="22"/>
          <w:szCs w:val="22"/>
        </w:rPr>
        <w:t>los</w:t>
      </w:r>
      <w:r w:rsidRPr="00437EF8">
        <w:rPr>
          <w:rFonts w:cs="Arial"/>
          <w:bCs/>
          <w:sz w:val="22"/>
          <w:szCs w:val="22"/>
        </w:rPr>
        <w:t xml:space="preserve"> caso</w:t>
      </w:r>
      <w:r w:rsidR="00262771">
        <w:rPr>
          <w:rFonts w:cs="Arial"/>
          <w:bCs/>
          <w:sz w:val="22"/>
          <w:szCs w:val="22"/>
        </w:rPr>
        <w:t>s</w:t>
      </w:r>
      <w:r w:rsidRPr="00437EF8">
        <w:rPr>
          <w:rFonts w:cs="Arial"/>
          <w:bCs/>
          <w:sz w:val="22"/>
          <w:szCs w:val="22"/>
        </w:rPr>
        <w:t xml:space="preserve"> de l</w:t>
      </w:r>
      <w:r w:rsidR="006A3716">
        <w:rPr>
          <w:rFonts w:cs="Arial"/>
          <w:bCs/>
          <w:sz w:val="22"/>
          <w:szCs w:val="22"/>
        </w:rPr>
        <w:t>os señores</w:t>
      </w:r>
      <w:r w:rsidR="006A3716" w:rsidRPr="006A3716">
        <w:rPr>
          <w:rFonts w:cs="Arial"/>
          <w:bCs/>
          <w:sz w:val="22"/>
          <w:szCs w:val="22"/>
        </w:rPr>
        <w:t xml:space="preserve"> </w:t>
      </w:r>
      <w:proofErr w:type="spellStart"/>
      <w:r w:rsidR="006A3716" w:rsidRPr="006A3716">
        <w:rPr>
          <w:rFonts w:cs="Arial"/>
          <w:bCs/>
          <w:sz w:val="22"/>
          <w:szCs w:val="22"/>
        </w:rPr>
        <w:t>Ermes</w:t>
      </w:r>
      <w:proofErr w:type="spellEnd"/>
      <w:r w:rsidR="006A3716" w:rsidRPr="006A3716">
        <w:rPr>
          <w:rFonts w:cs="Arial"/>
          <w:bCs/>
          <w:sz w:val="22"/>
          <w:szCs w:val="22"/>
        </w:rPr>
        <w:t xml:space="preserve"> Andrés Pastrana Zeledón</w:t>
      </w:r>
      <w:r w:rsidR="006A3716">
        <w:rPr>
          <w:rFonts w:cs="Arial"/>
          <w:bCs/>
          <w:sz w:val="22"/>
          <w:szCs w:val="22"/>
        </w:rPr>
        <w:t xml:space="preserve">, </w:t>
      </w:r>
      <w:r w:rsidR="006A3716" w:rsidRPr="006A3716">
        <w:rPr>
          <w:rFonts w:cs="Arial"/>
          <w:bCs/>
          <w:sz w:val="22"/>
          <w:szCs w:val="22"/>
        </w:rPr>
        <w:t>Silvia Elena Miranda Sequeira</w:t>
      </w:r>
      <w:r w:rsidR="006A3716">
        <w:rPr>
          <w:rFonts w:cs="Arial"/>
          <w:bCs/>
          <w:sz w:val="22"/>
          <w:szCs w:val="22"/>
        </w:rPr>
        <w:t xml:space="preserve">, </w:t>
      </w:r>
      <w:r w:rsidR="006A3716" w:rsidRPr="006A3716">
        <w:rPr>
          <w:rFonts w:cs="Arial"/>
          <w:bCs/>
          <w:sz w:val="22"/>
          <w:szCs w:val="22"/>
        </w:rPr>
        <w:t>Lupita Alcázar Espinoza</w:t>
      </w:r>
      <w:r w:rsidR="006A3716">
        <w:rPr>
          <w:rFonts w:cs="Arial"/>
          <w:bCs/>
          <w:sz w:val="22"/>
          <w:szCs w:val="22"/>
        </w:rPr>
        <w:t xml:space="preserve">, </w:t>
      </w:r>
      <w:r w:rsidR="006A3716" w:rsidRPr="006A3716">
        <w:rPr>
          <w:rFonts w:cs="Arial"/>
          <w:bCs/>
          <w:sz w:val="22"/>
          <w:szCs w:val="22"/>
        </w:rPr>
        <w:t>Yesenia Batista Contreras</w:t>
      </w:r>
      <w:r w:rsidR="006A3716">
        <w:rPr>
          <w:rFonts w:cs="Arial"/>
          <w:bCs/>
          <w:sz w:val="22"/>
          <w:szCs w:val="22"/>
        </w:rPr>
        <w:t xml:space="preserve">, </w:t>
      </w:r>
      <w:r w:rsidR="006A3716" w:rsidRPr="006A3716">
        <w:rPr>
          <w:rFonts w:cs="Arial"/>
          <w:bCs/>
          <w:sz w:val="22"/>
          <w:szCs w:val="22"/>
        </w:rPr>
        <w:t>Lauren Andrea López Jaén</w:t>
      </w:r>
      <w:r w:rsidR="006A3716">
        <w:rPr>
          <w:rFonts w:cs="Arial"/>
          <w:bCs/>
          <w:sz w:val="22"/>
          <w:szCs w:val="22"/>
        </w:rPr>
        <w:t xml:space="preserve">, </w:t>
      </w:r>
      <w:r w:rsidR="006A3716" w:rsidRPr="006A3716">
        <w:rPr>
          <w:rFonts w:cs="Arial"/>
          <w:bCs/>
          <w:sz w:val="22"/>
          <w:szCs w:val="22"/>
        </w:rPr>
        <w:t>Erlinda Centeno López</w:t>
      </w:r>
      <w:r w:rsidR="006A3716">
        <w:rPr>
          <w:rFonts w:cs="Arial"/>
          <w:bCs/>
          <w:sz w:val="22"/>
          <w:szCs w:val="22"/>
        </w:rPr>
        <w:t xml:space="preserve"> y </w:t>
      </w:r>
      <w:r w:rsidR="006A3716" w:rsidRPr="006A3716">
        <w:rPr>
          <w:rFonts w:cs="Arial"/>
          <w:bCs/>
          <w:sz w:val="22"/>
          <w:szCs w:val="22"/>
        </w:rPr>
        <w:t>María Jeannette Rojas Fuentes</w:t>
      </w:r>
      <w:r w:rsidR="006A3716">
        <w:rPr>
          <w:rFonts w:cs="Arial"/>
          <w:bCs/>
          <w:sz w:val="22"/>
          <w:szCs w:val="22"/>
        </w:rPr>
        <w:t xml:space="preserve">, </w:t>
      </w:r>
      <w:r w:rsidR="008E5EF4">
        <w:rPr>
          <w:rFonts w:cs="Arial"/>
          <w:bCs/>
          <w:sz w:val="22"/>
          <w:szCs w:val="22"/>
        </w:rPr>
        <w:t xml:space="preserve">debido a que, en resumen, los </w:t>
      </w:r>
      <w:r w:rsidR="00262771">
        <w:rPr>
          <w:rFonts w:cs="Arial"/>
          <w:bCs/>
          <w:sz w:val="22"/>
          <w:szCs w:val="22"/>
        </w:rPr>
        <w:t xml:space="preserve">núcleos familiares están compuestos por </w:t>
      </w:r>
      <w:r w:rsidR="008E5EF4">
        <w:rPr>
          <w:rFonts w:cs="Arial"/>
          <w:bCs/>
          <w:sz w:val="22"/>
          <w:szCs w:val="22"/>
        </w:rPr>
        <w:t xml:space="preserve">solo </w:t>
      </w:r>
      <w:r w:rsidR="00262771">
        <w:rPr>
          <w:rFonts w:cs="Arial"/>
          <w:bCs/>
          <w:sz w:val="22"/>
          <w:szCs w:val="22"/>
        </w:rPr>
        <w:t xml:space="preserve">dos o tres </w:t>
      </w:r>
      <w:r w:rsidR="008E5EF4">
        <w:rPr>
          <w:rFonts w:cs="Arial"/>
          <w:bCs/>
          <w:sz w:val="22"/>
          <w:szCs w:val="22"/>
        </w:rPr>
        <w:t>miembros</w:t>
      </w:r>
      <w:r w:rsidR="00262771">
        <w:rPr>
          <w:rFonts w:cs="Arial"/>
          <w:bCs/>
          <w:sz w:val="22"/>
          <w:szCs w:val="22"/>
        </w:rPr>
        <w:t xml:space="preserve"> y, sin embargo, l</w:t>
      </w:r>
      <w:r w:rsidR="006A3716">
        <w:rPr>
          <w:rFonts w:cs="Arial"/>
          <w:bCs/>
          <w:sz w:val="22"/>
          <w:szCs w:val="22"/>
        </w:rPr>
        <w:t xml:space="preserve">as viviendas </w:t>
      </w:r>
      <w:r w:rsidR="00262771">
        <w:rPr>
          <w:rFonts w:cs="Arial"/>
          <w:bCs/>
          <w:sz w:val="22"/>
          <w:szCs w:val="22"/>
        </w:rPr>
        <w:t>a comprar tienen tres, cuatro y hasta cinco dormitorios, lo cual se aparta de las</w:t>
      </w:r>
      <w:r w:rsidR="00262771" w:rsidRPr="00437EF8">
        <w:rPr>
          <w:rFonts w:cs="Arial"/>
          <w:bCs/>
          <w:sz w:val="22"/>
          <w:szCs w:val="22"/>
        </w:rPr>
        <w:t xml:space="preserve"> condiciones que usualmente financia el Sistema.</w:t>
      </w:r>
    </w:p>
    <w:p w14:paraId="041D685C" w14:textId="77777777" w:rsidR="006A3716" w:rsidRDefault="006A3716" w:rsidP="003634BB">
      <w:pPr>
        <w:spacing w:line="360" w:lineRule="auto"/>
        <w:jc w:val="both"/>
        <w:rPr>
          <w:rFonts w:cs="Arial"/>
          <w:bCs/>
          <w:sz w:val="22"/>
          <w:szCs w:val="22"/>
        </w:rPr>
      </w:pPr>
    </w:p>
    <w:p w14:paraId="36F25858" w14:textId="47AFAFD8" w:rsidR="003634BB" w:rsidRPr="00437EF8" w:rsidRDefault="003634BB" w:rsidP="003634BB">
      <w:pPr>
        <w:spacing w:line="360" w:lineRule="auto"/>
        <w:jc w:val="both"/>
        <w:rPr>
          <w:rFonts w:cs="Arial"/>
          <w:sz w:val="22"/>
          <w:szCs w:val="22"/>
        </w:rPr>
      </w:pPr>
      <w:r w:rsidRPr="00437EF8">
        <w:rPr>
          <w:rFonts w:cs="Arial"/>
          <w:bCs/>
          <w:sz w:val="22"/>
          <w:szCs w:val="22"/>
          <w:u w:val="single"/>
        </w:rPr>
        <w:t xml:space="preserve">Minuto </w:t>
      </w:r>
      <w:r w:rsidR="00447ECE">
        <w:rPr>
          <w:rFonts w:cs="Arial"/>
          <w:bCs/>
          <w:sz w:val="22"/>
          <w:szCs w:val="22"/>
          <w:u w:val="single"/>
        </w:rPr>
        <w:t>16</w:t>
      </w:r>
      <w:r w:rsidR="00E04520">
        <w:rPr>
          <w:rFonts w:cs="Arial"/>
          <w:bCs/>
          <w:sz w:val="22"/>
          <w:szCs w:val="22"/>
          <w:u w:val="single"/>
        </w:rPr>
        <w:t>5</w:t>
      </w:r>
      <w:r w:rsidRPr="00437EF8">
        <w:rPr>
          <w:rFonts w:cs="Arial"/>
          <w:bCs/>
          <w:sz w:val="22"/>
          <w:szCs w:val="22"/>
          <w:u w:val="single"/>
        </w:rPr>
        <w:t>:</w:t>
      </w:r>
      <w:r w:rsidR="00E04520">
        <w:rPr>
          <w:rFonts w:cs="Arial"/>
          <w:bCs/>
          <w:sz w:val="22"/>
          <w:szCs w:val="22"/>
          <w:u w:val="single"/>
        </w:rPr>
        <w:t>04</w:t>
      </w:r>
      <w:r w:rsidRPr="00437EF8">
        <w:rPr>
          <w:rFonts w:cs="Arial"/>
          <w:bCs/>
          <w:sz w:val="22"/>
          <w:szCs w:val="22"/>
        </w:rPr>
        <w:t xml:space="preserve"> No habiendo más observaciones de los señores Directores ni por parte de los funcionarios presentes y con </w:t>
      </w:r>
      <w:r w:rsidRPr="00437EF8">
        <w:rPr>
          <w:rFonts w:cs="Arial"/>
          <w:bCs/>
          <w:sz w:val="22"/>
          <w:szCs w:val="22"/>
          <w:lang w:val="es-CR"/>
        </w:rPr>
        <w:t xml:space="preserve">el voto negativo del Director Alvarado Herrera en </w:t>
      </w:r>
      <w:r w:rsidR="009F709A">
        <w:rPr>
          <w:rFonts w:cs="Arial"/>
          <w:bCs/>
          <w:sz w:val="22"/>
          <w:szCs w:val="22"/>
          <w:lang w:val="es-CR"/>
        </w:rPr>
        <w:t>los</w:t>
      </w:r>
      <w:r w:rsidRPr="00437EF8">
        <w:rPr>
          <w:rFonts w:cs="Arial"/>
          <w:bCs/>
          <w:sz w:val="22"/>
          <w:szCs w:val="22"/>
          <w:lang w:val="es-CR"/>
        </w:rPr>
        <w:t xml:space="preserve"> caso</w:t>
      </w:r>
      <w:r w:rsidR="009F709A">
        <w:rPr>
          <w:rFonts w:cs="Arial"/>
          <w:bCs/>
          <w:sz w:val="22"/>
          <w:szCs w:val="22"/>
          <w:lang w:val="es-CR"/>
        </w:rPr>
        <w:t>s</w:t>
      </w:r>
      <w:r w:rsidRPr="00437EF8">
        <w:rPr>
          <w:rFonts w:cs="Arial"/>
          <w:bCs/>
          <w:sz w:val="22"/>
          <w:szCs w:val="22"/>
          <w:lang w:val="es-CR"/>
        </w:rPr>
        <w:t xml:space="preserve"> antes indicado</w:t>
      </w:r>
      <w:r w:rsidR="009F709A">
        <w:rPr>
          <w:rFonts w:cs="Arial"/>
          <w:bCs/>
          <w:sz w:val="22"/>
          <w:szCs w:val="22"/>
          <w:lang w:val="es-CR"/>
        </w:rPr>
        <w:t>s</w:t>
      </w:r>
      <w:r w:rsidRPr="00437EF8">
        <w:rPr>
          <w:rFonts w:cs="Arial"/>
          <w:bCs/>
          <w:sz w:val="22"/>
          <w:szCs w:val="22"/>
          <w:lang w:val="es-CR"/>
        </w:rPr>
        <w:t xml:space="preserve">, </w:t>
      </w:r>
      <w:r w:rsidRPr="00437EF8">
        <w:rPr>
          <w:rFonts w:cs="Arial"/>
          <w:bCs/>
          <w:sz w:val="22"/>
          <w:szCs w:val="22"/>
        </w:rPr>
        <w:t>la Junta Directiva resuelve autorizar los referidos bonos de vivienda</w:t>
      </w:r>
      <w:r w:rsidRPr="00437EF8">
        <w:rPr>
          <w:rFonts w:cs="Arial"/>
          <w:sz w:val="22"/>
          <w:szCs w:val="22"/>
        </w:rPr>
        <w:t xml:space="preserve"> según lo recomienda la Administración. Lo anterior, en los términos que se indican en los </w:t>
      </w:r>
      <w:r w:rsidRPr="00437EF8">
        <w:rPr>
          <w:rFonts w:cs="Arial"/>
          <w:b/>
          <w:sz w:val="22"/>
          <w:szCs w:val="22"/>
        </w:rPr>
        <w:t xml:space="preserve">acuerdos N° </w:t>
      </w:r>
      <w:r>
        <w:rPr>
          <w:rFonts w:cs="Arial"/>
          <w:b/>
          <w:sz w:val="22"/>
          <w:szCs w:val="22"/>
        </w:rPr>
        <w:t>5</w:t>
      </w:r>
      <w:r w:rsidR="006A34CB">
        <w:rPr>
          <w:rFonts w:cs="Arial"/>
          <w:b/>
          <w:sz w:val="22"/>
          <w:szCs w:val="22"/>
        </w:rPr>
        <w:t xml:space="preserve"> y</w:t>
      </w:r>
      <w:r>
        <w:rPr>
          <w:rFonts w:cs="Arial"/>
          <w:b/>
          <w:sz w:val="22"/>
          <w:szCs w:val="22"/>
        </w:rPr>
        <w:t xml:space="preserve"> N° 6</w:t>
      </w:r>
      <w:r w:rsidRPr="00437EF8">
        <w:rPr>
          <w:rFonts w:cs="Arial"/>
          <w:b/>
          <w:sz w:val="22"/>
          <w:szCs w:val="22"/>
        </w:rPr>
        <w:t xml:space="preserve"> </w:t>
      </w:r>
      <w:r w:rsidRPr="00437EF8">
        <w:rPr>
          <w:rFonts w:cs="Arial"/>
          <w:sz w:val="22"/>
          <w:szCs w:val="22"/>
        </w:rPr>
        <w:t>que se anexan a esta minuta.</w:t>
      </w:r>
      <w:r w:rsidR="006A34CB">
        <w:rPr>
          <w:rFonts w:cs="Arial"/>
          <w:sz w:val="22"/>
          <w:szCs w:val="22"/>
        </w:rPr>
        <w:t xml:space="preserve">  Acto seguido, se retira de la sesión la licenciada Camacho Murillo.</w:t>
      </w:r>
    </w:p>
    <w:p w14:paraId="3E8AEB0D" w14:textId="77777777" w:rsidR="009D03FE" w:rsidRPr="00D14EAF" w:rsidRDefault="009D03FE" w:rsidP="009D03FE">
      <w:pPr>
        <w:spacing w:line="360" w:lineRule="auto"/>
        <w:jc w:val="both"/>
        <w:rPr>
          <w:rFonts w:cs="Arial"/>
          <w:b/>
          <w:sz w:val="22"/>
        </w:rPr>
      </w:pPr>
      <w:r w:rsidRPr="00D14EAF">
        <w:rPr>
          <w:rFonts w:cs="Arial"/>
          <w:b/>
          <w:sz w:val="22"/>
        </w:rPr>
        <w:t>************</w:t>
      </w:r>
    </w:p>
    <w:p w14:paraId="72682BDC" w14:textId="77777777" w:rsidR="009D03FE" w:rsidRDefault="009D03FE" w:rsidP="009D03FE">
      <w:pPr>
        <w:spacing w:line="360" w:lineRule="auto"/>
        <w:jc w:val="both"/>
        <w:rPr>
          <w:rFonts w:cs="Arial"/>
          <w:b/>
          <w:bCs/>
          <w:sz w:val="22"/>
          <w:szCs w:val="22"/>
          <w:u w:val="single"/>
          <w:lang w:val="es-ES_tradnl"/>
        </w:rPr>
      </w:pPr>
    </w:p>
    <w:p w14:paraId="21678478" w14:textId="6C822575"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8° </w:t>
      </w:r>
      <w:r w:rsidR="00A75E3D" w:rsidRPr="00A530AC">
        <w:rPr>
          <w:rFonts w:cs="Arial"/>
          <w:b/>
          <w:bCs/>
          <w:sz w:val="22"/>
          <w:u w:val="single"/>
          <w:lang w:val="es-ES_tradnl"/>
        </w:rPr>
        <w:t>Propuesta de modificación al artículo 48 del Estatuto de Personal del Banco</w:t>
      </w:r>
    </w:p>
    <w:p w14:paraId="1B51B8A7" w14:textId="77777777" w:rsidR="009D03FE" w:rsidRDefault="009D03FE" w:rsidP="009D03FE">
      <w:pPr>
        <w:spacing w:line="360" w:lineRule="auto"/>
        <w:jc w:val="both"/>
        <w:rPr>
          <w:rFonts w:cs="Arial"/>
          <w:sz w:val="22"/>
          <w:szCs w:val="22"/>
        </w:rPr>
      </w:pPr>
    </w:p>
    <w:p w14:paraId="79DC8610" w14:textId="77777777" w:rsidR="00FC7BCA" w:rsidRDefault="009D03FE" w:rsidP="009D03FE">
      <w:pPr>
        <w:spacing w:line="360" w:lineRule="auto"/>
        <w:jc w:val="both"/>
        <w:rPr>
          <w:rFonts w:cs="Arial"/>
          <w:sz w:val="22"/>
          <w:lang w:val="es-ES_tradnl"/>
        </w:rPr>
      </w:pPr>
      <w:r w:rsidRPr="0039311E">
        <w:rPr>
          <w:rFonts w:cs="Arial"/>
          <w:sz w:val="22"/>
          <w:u w:val="single"/>
          <w:lang w:val="es-ES_tradnl"/>
        </w:rPr>
        <w:lastRenderedPageBreak/>
        <w:t xml:space="preserve">Minuto </w:t>
      </w:r>
      <w:r w:rsidR="00E04520">
        <w:rPr>
          <w:rFonts w:cs="Arial"/>
          <w:sz w:val="22"/>
          <w:u w:val="single"/>
          <w:lang w:val="es-ES_tradnl"/>
        </w:rPr>
        <w:t>167</w:t>
      </w:r>
      <w:r w:rsidRPr="0039311E">
        <w:rPr>
          <w:rFonts w:cs="Arial"/>
          <w:sz w:val="22"/>
          <w:u w:val="single"/>
          <w:lang w:val="es-ES_tradnl"/>
        </w:rPr>
        <w:t>:</w:t>
      </w:r>
      <w:r w:rsidR="00E04520">
        <w:rPr>
          <w:rFonts w:cs="Arial"/>
          <w:sz w:val="22"/>
          <w:u w:val="single"/>
          <w:lang w:val="es-ES_tradnl"/>
        </w:rPr>
        <w:t>03</w:t>
      </w:r>
      <w:r>
        <w:rPr>
          <w:rFonts w:cs="Arial"/>
          <w:sz w:val="22"/>
          <w:lang w:val="es-ES_tradnl"/>
        </w:rPr>
        <w:t xml:space="preserve"> Se </w:t>
      </w:r>
      <w:r w:rsidR="00EE1B77">
        <w:rPr>
          <w:rFonts w:cs="Arial"/>
          <w:sz w:val="22"/>
          <w:lang w:val="es-ES_tradnl"/>
        </w:rPr>
        <w:t xml:space="preserve">procede a conocer </w:t>
      </w:r>
      <w:r>
        <w:rPr>
          <w:rFonts w:cs="Arial"/>
          <w:sz w:val="22"/>
          <w:lang w:val="es-ES_tradnl"/>
        </w:rPr>
        <w:t xml:space="preserve">el </w:t>
      </w:r>
      <w:r w:rsidR="00EE1B77">
        <w:rPr>
          <w:rFonts w:cs="Arial"/>
          <w:sz w:val="22"/>
          <w:lang w:val="es-ES_tradnl"/>
        </w:rPr>
        <w:t xml:space="preserve">criterio de la </w:t>
      </w:r>
      <w:r w:rsidR="00EE1B77" w:rsidRPr="00EE1B77">
        <w:rPr>
          <w:rFonts w:cs="Arial"/>
          <w:sz w:val="22"/>
          <w:szCs w:val="22"/>
          <w:lang w:val="es-ES_tradnl"/>
        </w:rPr>
        <w:t>Administración</w:t>
      </w:r>
      <w:r w:rsidR="003D2D1A">
        <w:rPr>
          <w:rFonts w:cs="Arial"/>
          <w:sz w:val="22"/>
          <w:szCs w:val="22"/>
          <w:lang w:val="es-ES_tradnl"/>
        </w:rPr>
        <w:t>,</w:t>
      </w:r>
      <w:r w:rsidR="00EE1B77">
        <w:rPr>
          <w:rFonts w:cs="Arial"/>
          <w:sz w:val="22"/>
          <w:szCs w:val="22"/>
          <w:lang w:val="es-ES_tradnl"/>
        </w:rPr>
        <w:t xml:space="preserve"> sobre </w:t>
      </w:r>
      <w:r w:rsidR="00EE1B77">
        <w:rPr>
          <w:rFonts w:cs="Arial"/>
          <w:sz w:val="22"/>
          <w:lang w:val="es-ES_tradnl"/>
        </w:rPr>
        <w:t>la viabilidad de reformar el artículo 48 del Estatuto de Personal del BANHVI</w:t>
      </w:r>
      <w:r w:rsidR="003D2D1A">
        <w:rPr>
          <w:rFonts w:cs="Arial"/>
          <w:sz w:val="22"/>
          <w:lang w:val="es-ES_tradnl"/>
        </w:rPr>
        <w:t xml:space="preserve">, </w:t>
      </w:r>
      <w:r w:rsidR="00FC7BCA">
        <w:rPr>
          <w:rFonts w:cs="Arial"/>
          <w:sz w:val="22"/>
          <w:lang w:val="es-ES_tradnl"/>
        </w:rPr>
        <w:t>el cual establece lo siguiente:</w:t>
      </w:r>
    </w:p>
    <w:p w14:paraId="2C30B96B" w14:textId="77777777" w:rsidR="00FC7BCA" w:rsidRDefault="00FC7BCA" w:rsidP="009D03FE">
      <w:pPr>
        <w:spacing w:line="360" w:lineRule="auto"/>
        <w:jc w:val="both"/>
        <w:rPr>
          <w:rFonts w:cs="Arial"/>
          <w:sz w:val="22"/>
          <w:lang w:val="es-ES_tradnl"/>
        </w:rPr>
      </w:pPr>
    </w:p>
    <w:p w14:paraId="408A2C8C" w14:textId="660B9CF0" w:rsidR="00FC7BCA" w:rsidRPr="00FC7BCA" w:rsidRDefault="00FC7BCA" w:rsidP="00FC7BCA">
      <w:pPr>
        <w:spacing w:line="360" w:lineRule="auto"/>
        <w:jc w:val="both"/>
        <w:rPr>
          <w:rFonts w:cs="Arial"/>
          <w:i/>
          <w:iCs/>
          <w:sz w:val="22"/>
          <w:lang w:val="es-CR"/>
        </w:rPr>
      </w:pPr>
      <w:r w:rsidRPr="00FC7BCA">
        <w:rPr>
          <w:rFonts w:cs="Arial"/>
          <w:b/>
          <w:bCs/>
          <w:i/>
          <w:iCs/>
          <w:sz w:val="22"/>
          <w:lang w:val="es-CR"/>
        </w:rPr>
        <w:t xml:space="preserve">“Artículo 48: </w:t>
      </w:r>
    </w:p>
    <w:p w14:paraId="110DBD6A" w14:textId="0FDBCA42" w:rsidR="00FC7BCA" w:rsidRPr="00AA594A" w:rsidRDefault="00FC7BCA" w:rsidP="00FC7BCA">
      <w:pPr>
        <w:spacing w:line="360" w:lineRule="auto"/>
        <w:jc w:val="both"/>
        <w:rPr>
          <w:rFonts w:cs="Arial"/>
          <w:i/>
          <w:iCs/>
          <w:sz w:val="22"/>
          <w:lang w:val="es-ES_tradnl"/>
        </w:rPr>
      </w:pPr>
      <w:r w:rsidRPr="00AA594A">
        <w:rPr>
          <w:rFonts w:cs="Arial"/>
          <w:b/>
          <w:bCs/>
          <w:i/>
          <w:iCs/>
          <w:sz w:val="22"/>
          <w:lang w:val="es-CR"/>
        </w:rPr>
        <w:t xml:space="preserve">Suspensión temporal: </w:t>
      </w:r>
      <w:r w:rsidRPr="00AA594A">
        <w:rPr>
          <w:rFonts w:cs="Arial"/>
          <w:i/>
          <w:iCs/>
          <w:sz w:val="22"/>
          <w:lang w:val="es-CR"/>
        </w:rPr>
        <w:t>Cuando existan indicios fundados de que un servidor ha incurrido en faltas graves o delictivas y que, en tales circunstancias, su permanencia en el cargo podría causar daños o perjuicios a los intereses de la Institución o al proceso de la investigación, la Gerencia General o en su lugar, la Junta Directiva</w:t>
      </w:r>
      <w:r w:rsidRPr="00AA594A">
        <w:rPr>
          <w:rFonts w:cs="Arial"/>
          <w:b/>
          <w:bCs/>
          <w:i/>
          <w:iCs/>
          <w:sz w:val="22"/>
          <w:lang w:val="es-CR"/>
        </w:rPr>
        <w:t xml:space="preserve">, </w:t>
      </w:r>
      <w:r w:rsidRPr="00AA594A">
        <w:rPr>
          <w:rFonts w:cs="Arial"/>
          <w:i/>
          <w:iCs/>
          <w:sz w:val="22"/>
          <w:lang w:val="es-CR"/>
        </w:rPr>
        <w:t>podrán decretar su suspensión con goce de salario hasta por dos meses, mientras se completa el procedimiento, sin perjuicio de las sanciones que fueren aplicables en caso de comprobarse los hechos. Si no se demostrare la culpabilidad del servidor, de inmediato será reintegrado a su puesto.”</w:t>
      </w:r>
    </w:p>
    <w:p w14:paraId="4035A200" w14:textId="66909B5F" w:rsidR="00FC7BCA" w:rsidRDefault="00FC7BCA" w:rsidP="009D03FE">
      <w:pPr>
        <w:spacing w:line="360" w:lineRule="auto"/>
        <w:jc w:val="both"/>
        <w:rPr>
          <w:rFonts w:cs="Arial"/>
          <w:sz w:val="22"/>
          <w:lang w:val="es-ES_tradnl"/>
        </w:rPr>
      </w:pPr>
    </w:p>
    <w:p w14:paraId="3609905F" w14:textId="5E64B2D3" w:rsidR="00FC7BCA" w:rsidRDefault="00FC7BCA" w:rsidP="00FC7BCA">
      <w:pPr>
        <w:spacing w:line="360" w:lineRule="auto"/>
        <w:jc w:val="both"/>
        <w:rPr>
          <w:rFonts w:cs="Arial"/>
          <w:sz w:val="22"/>
          <w:szCs w:val="22"/>
          <w:lang w:val="es-CR"/>
        </w:rPr>
      </w:pPr>
      <w:r>
        <w:rPr>
          <w:rFonts w:cs="Arial"/>
          <w:sz w:val="22"/>
          <w:lang w:val="es-ES_tradnl"/>
        </w:rPr>
        <w:t xml:space="preserve">Para exponer el tema, se incorpora a la sesión la licenciada Margoth Campos Barrantes, Directora Administrativa, quien destaca que </w:t>
      </w:r>
      <w:r w:rsidR="00BC7CB9">
        <w:rPr>
          <w:rFonts w:cs="Arial"/>
          <w:sz w:val="22"/>
          <w:lang w:val="es-ES_tradnl"/>
        </w:rPr>
        <w:t xml:space="preserve">la suspensión </w:t>
      </w:r>
      <w:r w:rsidRPr="00FC7BCA">
        <w:rPr>
          <w:rFonts w:cs="Arial"/>
          <w:sz w:val="22"/>
          <w:szCs w:val="22"/>
          <w:lang w:val="es-CR"/>
        </w:rPr>
        <w:t xml:space="preserve">dispuesta en el citado artículo, </w:t>
      </w:r>
      <w:r w:rsidR="00BC7CB9">
        <w:rPr>
          <w:rFonts w:cs="Arial"/>
          <w:sz w:val="22"/>
          <w:szCs w:val="22"/>
          <w:lang w:val="es-CR"/>
        </w:rPr>
        <w:t xml:space="preserve">con el propósito de </w:t>
      </w:r>
      <w:r w:rsidRPr="00FC7BCA">
        <w:rPr>
          <w:rFonts w:cs="Arial"/>
          <w:sz w:val="22"/>
          <w:szCs w:val="22"/>
          <w:lang w:val="es-CR"/>
        </w:rPr>
        <w:t>no entorpecer la investigación que se esté realizando en la institución,</w:t>
      </w:r>
      <w:r w:rsidR="00BC7CB9">
        <w:rPr>
          <w:rFonts w:cs="Arial"/>
          <w:sz w:val="22"/>
          <w:szCs w:val="22"/>
          <w:lang w:val="es-CR"/>
        </w:rPr>
        <w:t xml:space="preserve"> y</w:t>
      </w:r>
      <w:r w:rsidRPr="00FC7BCA">
        <w:rPr>
          <w:rFonts w:cs="Arial"/>
          <w:sz w:val="22"/>
          <w:szCs w:val="22"/>
          <w:lang w:val="es-CR"/>
        </w:rPr>
        <w:t xml:space="preserve"> corresponde a una medida cautelar de carácter instrumental y provisional respecto al procedimiento.</w:t>
      </w:r>
      <w:r w:rsidR="00BC7CB9">
        <w:rPr>
          <w:rFonts w:cs="Arial"/>
          <w:sz w:val="22"/>
          <w:szCs w:val="22"/>
          <w:lang w:val="es-CR"/>
        </w:rPr>
        <w:t xml:space="preserve">  </w:t>
      </w:r>
      <w:r w:rsidRPr="00FC7BCA">
        <w:rPr>
          <w:rFonts w:cs="Arial"/>
          <w:sz w:val="22"/>
          <w:szCs w:val="22"/>
          <w:lang w:val="es-CR"/>
        </w:rPr>
        <w:t xml:space="preserve">Además, explica que según lo dictaminado por la </w:t>
      </w:r>
      <w:r w:rsidRPr="00FC7BCA">
        <w:rPr>
          <w:rFonts w:cs="Arial"/>
          <w:sz w:val="22"/>
          <w:szCs w:val="22"/>
          <w:lang w:val="es-ES_tradnl"/>
        </w:rPr>
        <w:t>Procuraduría General de la República (</w:t>
      </w:r>
      <w:r w:rsidR="00BC7CB9">
        <w:rPr>
          <w:rFonts w:cs="Arial"/>
          <w:sz w:val="22"/>
          <w:szCs w:val="22"/>
          <w:lang w:val="es-ES_tradnl"/>
        </w:rPr>
        <w:t xml:space="preserve">por ejemplo, el </w:t>
      </w:r>
      <w:r w:rsidRPr="00FC7BCA">
        <w:rPr>
          <w:rFonts w:cs="Arial"/>
          <w:sz w:val="22"/>
          <w:szCs w:val="22"/>
          <w:lang w:val="es-ES_tradnl"/>
        </w:rPr>
        <w:t xml:space="preserve">dictamen </w:t>
      </w:r>
      <w:r w:rsidRPr="00FC7BCA">
        <w:rPr>
          <w:sz w:val="22"/>
          <w:szCs w:val="22"/>
        </w:rPr>
        <w:t xml:space="preserve">C-264-2008) y lo resuelto por la Sala Constitucional </w:t>
      </w:r>
      <w:r w:rsidR="00BC7CB9">
        <w:rPr>
          <w:sz w:val="22"/>
          <w:szCs w:val="22"/>
        </w:rPr>
        <w:t>(</w:t>
      </w:r>
      <w:r w:rsidR="00BC7CB9" w:rsidRPr="00BC7CB9">
        <w:rPr>
          <w:sz w:val="22"/>
          <w:szCs w:val="22"/>
          <w:lang w:val="es-CR"/>
        </w:rPr>
        <w:t>voto número 472-94 de las 13 horas del 21 de enero de 1994</w:t>
      </w:r>
      <w:r w:rsidR="00BC7CB9">
        <w:rPr>
          <w:sz w:val="22"/>
          <w:szCs w:val="22"/>
          <w:lang w:val="es-CR"/>
        </w:rPr>
        <w:t xml:space="preserve">, entre otros), la </w:t>
      </w:r>
      <w:r w:rsidRPr="00FC7BCA">
        <w:rPr>
          <w:rFonts w:cs="Arial"/>
          <w:sz w:val="22"/>
          <w:szCs w:val="22"/>
          <w:lang w:val="es-CR"/>
        </w:rPr>
        <w:t xml:space="preserve">única posibilidad en la que </w:t>
      </w:r>
      <w:r w:rsidR="00BC7CB9">
        <w:rPr>
          <w:rFonts w:cs="Arial"/>
          <w:sz w:val="22"/>
          <w:szCs w:val="22"/>
          <w:lang w:val="es-CR"/>
        </w:rPr>
        <w:t xml:space="preserve">se permite </w:t>
      </w:r>
      <w:r w:rsidRPr="00FC7BCA">
        <w:rPr>
          <w:rFonts w:cs="Arial"/>
          <w:sz w:val="22"/>
          <w:szCs w:val="22"/>
          <w:lang w:val="es-CR"/>
        </w:rPr>
        <w:t>la aplicación de la suspensión sin goce de salario es cuando surge a partir de una orden judicial, en cuyo caso la relación laboral está suspendida sin que medie ningún tipo de responsabilidad para la parte patronal</w:t>
      </w:r>
      <w:r w:rsidR="00BC7CB9">
        <w:rPr>
          <w:rFonts w:cs="Arial"/>
          <w:sz w:val="22"/>
          <w:szCs w:val="22"/>
          <w:lang w:val="es-CR"/>
        </w:rPr>
        <w:t>.</w:t>
      </w:r>
    </w:p>
    <w:p w14:paraId="582D239D" w14:textId="56BC2B81" w:rsidR="00E55904" w:rsidRDefault="00E55904" w:rsidP="00FC7BCA">
      <w:pPr>
        <w:spacing w:line="360" w:lineRule="auto"/>
        <w:jc w:val="both"/>
        <w:rPr>
          <w:rFonts w:cs="Arial"/>
          <w:sz w:val="22"/>
          <w:szCs w:val="22"/>
          <w:lang w:val="es-CR"/>
        </w:rPr>
      </w:pPr>
    </w:p>
    <w:p w14:paraId="0BDDDC2B" w14:textId="6554EB50" w:rsidR="00E55904" w:rsidRPr="00FC7BCA" w:rsidRDefault="00E55904" w:rsidP="00FC7BCA">
      <w:pPr>
        <w:spacing w:line="360" w:lineRule="auto"/>
        <w:jc w:val="both"/>
        <w:rPr>
          <w:rFonts w:cs="Arial"/>
          <w:sz w:val="22"/>
          <w:szCs w:val="22"/>
          <w:lang w:val="es-CR"/>
        </w:rPr>
      </w:pPr>
      <w:r>
        <w:rPr>
          <w:rFonts w:cs="Arial"/>
          <w:sz w:val="22"/>
          <w:szCs w:val="22"/>
          <w:lang w:val="es-CR"/>
        </w:rPr>
        <w:t xml:space="preserve">Con base en lo anterior, propone que se reforme dicho artículo, </w:t>
      </w:r>
      <w:r w:rsidR="00220595">
        <w:rPr>
          <w:rFonts w:cs="Arial"/>
          <w:sz w:val="22"/>
          <w:szCs w:val="22"/>
          <w:lang w:val="es-CR"/>
        </w:rPr>
        <w:t xml:space="preserve">pero </w:t>
      </w:r>
      <w:r>
        <w:rPr>
          <w:rFonts w:cs="Arial"/>
          <w:sz w:val="22"/>
          <w:szCs w:val="22"/>
          <w:lang w:val="es-CR"/>
        </w:rPr>
        <w:t xml:space="preserve">adicionando únicamente que el funcionario pueda ser </w:t>
      </w:r>
      <w:r w:rsidRPr="00A23482">
        <w:rPr>
          <w:rFonts w:cs="Arial"/>
          <w:sz w:val="22"/>
          <w:szCs w:val="22"/>
          <w:lang w:val="es-CR"/>
        </w:rPr>
        <w:t>trasladado o reubicado en otra unidad administrativa,</w:t>
      </w:r>
      <w:r w:rsidRPr="00E55904">
        <w:rPr>
          <w:rFonts w:cs="Arial"/>
          <w:sz w:val="22"/>
          <w:szCs w:val="22"/>
          <w:lang w:val="es-CR"/>
        </w:rPr>
        <w:t xml:space="preserve"> mientras se completa el procedimiento</w:t>
      </w:r>
      <w:r w:rsidR="00A23482">
        <w:rPr>
          <w:rFonts w:cs="Arial"/>
          <w:sz w:val="22"/>
          <w:szCs w:val="22"/>
          <w:lang w:val="es-CR"/>
        </w:rPr>
        <w:t>.</w:t>
      </w:r>
      <w:r w:rsidR="00220595">
        <w:rPr>
          <w:rFonts w:cs="Arial"/>
          <w:sz w:val="22"/>
          <w:szCs w:val="22"/>
          <w:lang w:val="es-CR"/>
        </w:rPr>
        <w:t xml:space="preserve">  En los mismos términos antes expuestos por la licenciada Campos Barrantes, se pronuncian luego la Directora</w:t>
      </w:r>
      <w:r w:rsidR="00220595" w:rsidRPr="00220595">
        <w:rPr>
          <w:rFonts w:cs="Arial"/>
          <w:sz w:val="22"/>
        </w:rPr>
        <w:t xml:space="preserve"> </w:t>
      </w:r>
      <w:r w:rsidR="00220595">
        <w:rPr>
          <w:rFonts w:cs="Arial"/>
          <w:sz w:val="22"/>
        </w:rPr>
        <w:t xml:space="preserve">Barrantes Castegnaro, </w:t>
      </w:r>
      <w:r w:rsidR="00220595">
        <w:rPr>
          <w:rFonts w:cs="Arial"/>
          <w:sz w:val="22"/>
          <w:szCs w:val="22"/>
          <w:lang w:val="es-CR"/>
        </w:rPr>
        <w:t>la licenciada Masís Calderón y el señor Auditor Interno.</w:t>
      </w:r>
    </w:p>
    <w:p w14:paraId="61F9AB0D" w14:textId="42240902" w:rsidR="00FC7BCA" w:rsidRPr="00FC7BCA" w:rsidRDefault="00FC7BCA" w:rsidP="00FC7BCA">
      <w:pPr>
        <w:spacing w:line="360" w:lineRule="auto"/>
        <w:jc w:val="both"/>
        <w:rPr>
          <w:rFonts w:cs="Arial"/>
          <w:sz w:val="22"/>
          <w:szCs w:val="22"/>
          <w:lang w:val="es-CR"/>
        </w:rPr>
      </w:pPr>
    </w:p>
    <w:p w14:paraId="0EEEF8C4" w14:textId="0D3278FA" w:rsidR="00AA594A" w:rsidRDefault="00AA594A" w:rsidP="00AA594A">
      <w:pPr>
        <w:spacing w:line="360" w:lineRule="auto"/>
        <w:jc w:val="both"/>
        <w:rPr>
          <w:rFonts w:cs="Arial"/>
          <w:sz w:val="22"/>
          <w:lang w:val="es-ES_tradnl"/>
        </w:rPr>
      </w:pPr>
      <w:r w:rsidRPr="00A25DB7">
        <w:rPr>
          <w:rFonts w:cs="Arial"/>
          <w:sz w:val="22"/>
          <w:u w:val="single"/>
          <w:lang w:val="es-ES_tradnl"/>
        </w:rPr>
        <w:t xml:space="preserve">Minuto </w:t>
      </w:r>
      <w:r w:rsidR="007A0DF6">
        <w:rPr>
          <w:rFonts w:cs="Arial"/>
          <w:sz w:val="22"/>
          <w:u w:val="single"/>
          <w:lang w:val="es-ES_tradnl"/>
        </w:rPr>
        <w:t>182</w:t>
      </w:r>
      <w:r w:rsidRPr="00A25DB7">
        <w:rPr>
          <w:rFonts w:cs="Arial"/>
          <w:sz w:val="22"/>
          <w:u w:val="single"/>
          <w:lang w:val="es-ES_tradnl"/>
        </w:rPr>
        <w:t>:</w:t>
      </w:r>
      <w:r w:rsidR="007A0DF6">
        <w:rPr>
          <w:rFonts w:cs="Arial"/>
          <w:sz w:val="22"/>
          <w:u w:val="single"/>
          <w:lang w:val="es-ES_tradnl"/>
        </w:rPr>
        <w:t>00</w:t>
      </w:r>
      <w:r>
        <w:rPr>
          <w:rFonts w:cs="Arial"/>
          <w:sz w:val="22"/>
          <w:lang w:val="es-ES_tradnl"/>
        </w:rPr>
        <w:t xml:space="preserve"> </w:t>
      </w:r>
      <w:r w:rsidR="00D45EC7">
        <w:rPr>
          <w:rFonts w:cs="Arial"/>
          <w:sz w:val="22"/>
          <w:lang w:val="es-ES_tradnl"/>
        </w:rPr>
        <w:t>Se retira de la sesión la licenciada Campos Barrantes y, no</w:t>
      </w:r>
      <w:r>
        <w:rPr>
          <w:rFonts w:cs="Arial"/>
          <w:sz w:val="22"/>
          <w:lang w:val="es-ES_tradnl"/>
        </w:rPr>
        <w:t xml:space="preserve"> obstante lo antes expuesto</w:t>
      </w:r>
      <w:r w:rsidR="00220595">
        <w:rPr>
          <w:rFonts w:cs="Arial"/>
          <w:sz w:val="22"/>
          <w:lang w:val="es-ES_tradnl"/>
        </w:rPr>
        <w:t xml:space="preserve"> y analizado</w:t>
      </w:r>
      <w:r>
        <w:rPr>
          <w:rFonts w:cs="Arial"/>
          <w:sz w:val="22"/>
          <w:lang w:val="es-ES_tradnl"/>
        </w:rPr>
        <w:t xml:space="preserve">, se entra a conocer y discutir una moción </w:t>
      </w:r>
      <w:r w:rsidR="00D45EC7">
        <w:rPr>
          <w:rFonts w:cs="Arial"/>
          <w:sz w:val="22"/>
          <w:lang w:val="es-ES_tradnl"/>
        </w:rPr>
        <w:t xml:space="preserve">del </w:t>
      </w:r>
      <w:r>
        <w:rPr>
          <w:rFonts w:cs="Arial"/>
          <w:sz w:val="22"/>
          <w:lang w:val="es-ES_tradnl"/>
        </w:rPr>
        <w:t xml:space="preserve">Director Presidente, en el sentido de </w:t>
      </w:r>
      <w:r w:rsidR="00082289">
        <w:rPr>
          <w:rFonts w:cs="Arial"/>
          <w:sz w:val="22"/>
          <w:lang w:val="es-ES_tradnl"/>
        </w:rPr>
        <w:t xml:space="preserve">reformar el referido artículo </w:t>
      </w:r>
      <w:r w:rsidR="00144698">
        <w:rPr>
          <w:rFonts w:cs="Arial"/>
          <w:sz w:val="22"/>
          <w:lang w:val="es-ES_tradnl"/>
        </w:rPr>
        <w:t xml:space="preserve">48 </w:t>
      </w:r>
      <w:r w:rsidR="00082289">
        <w:rPr>
          <w:rFonts w:cs="Arial"/>
          <w:sz w:val="22"/>
          <w:lang w:val="es-ES_tradnl"/>
        </w:rPr>
        <w:t>del Estatuto</w:t>
      </w:r>
      <w:r w:rsidR="00D45EC7">
        <w:rPr>
          <w:rFonts w:cs="Arial"/>
          <w:sz w:val="22"/>
          <w:lang w:val="es-ES_tradnl"/>
        </w:rPr>
        <w:t>,</w:t>
      </w:r>
      <w:r w:rsidR="00082289">
        <w:rPr>
          <w:rFonts w:cs="Arial"/>
          <w:sz w:val="22"/>
          <w:lang w:val="es-ES_tradnl"/>
        </w:rPr>
        <w:t xml:space="preserve"> para establecer que se pueda decretar la suspensión sin goce de salario </w:t>
      </w:r>
      <w:r w:rsidR="00144698">
        <w:rPr>
          <w:rFonts w:cs="Arial"/>
          <w:sz w:val="22"/>
          <w:lang w:val="es-ES_tradnl"/>
        </w:rPr>
        <w:t>y mientras se realiza la investigación</w:t>
      </w:r>
      <w:r w:rsidR="00D45EC7">
        <w:rPr>
          <w:rFonts w:cs="Arial"/>
          <w:sz w:val="22"/>
          <w:lang w:val="es-ES_tradnl"/>
        </w:rPr>
        <w:t xml:space="preserve">, cuando </w:t>
      </w:r>
      <w:r w:rsidR="00D45EC7">
        <w:rPr>
          <w:rFonts w:cs="Arial"/>
          <w:sz w:val="22"/>
          <w:lang w:val="es-ES_tradnl"/>
        </w:rPr>
        <w:lastRenderedPageBreak/>
        <w:t>existan indicios fundados de faltas graves o delictivas</w:t>
      </w:r>
      <w:r w:rsidR="00082289">
        <w:rPr>
          <w:rFonts w:cs="Arial"/>
          <w:sz w:val="22"/>
          <w:lang w:val="es-ES_tradnl"/>
        </w:rPr>
        <w:t xml:space="preserve">.  Lo anterior, según </w:t>
      </w:r>
      <w:r w:rsidR="00D45EC7">
        <w:rPr>
          <w:rFonts w:cs="Arial"/>
          <w:sz w:val="22"/>
          <w:lang w:val="es-ES_tradnl"/>
        </w:rPr>
        <w:t>afirma</w:t>
      </w:r>
      <w:r w:rsidR="00082289">
        <w:rPr>
          <w:rFonts w:cs="Arial"/>
          <w:sz w:val="22"/>
          <w:lang w:val="es-ES_tradnl"/>
        </w:rPr>
        <w:t xml:space="preserve">, debido a que </w:t>
      </w:r>
      <w:r w:rsidR="00D45EC7">
        <w:rPr>
          <w:rFonts w:cs="Arial"/>
          <w:sz w:val="22"/>
          <w:lang w:val="es-ES_tradnl"/>
        </w:rPr>
        <w:t xml:space="preserve">se trata de una solicitud expresa del señor Presidente y que es avalada por la señora Ministra y por él, con el fin de dar un paso adelante, precisamente para </w:t>
      </w:r>
      <w:r w:rsidR="000417C3">
        <w:rPr>
          <w:rFonts w:cs="Arial"/>
          <w:sz w:val="22"/>
          <w:lang w:val="es-ES_tradnl"/>
        </w:rPr>
        <w:t xml:space="preserve">generar decisiones que marquen un antes y un después en la transparencia y en la manera que se maneja la gestión pública, sobre todo lo que tiene que ver con el régimen disciplinario asociado a los funcionarios públicos. </w:t>
      </w:r>
    </w:p>
    <w:p w14:paraId="6069DA0A" w14:textId="57DE98CF" w:rsidR="00D45EC7" w:rsidRDefault="00D45EC7" w:rsidP="00AA594A">
      <w:pPr>
        <w:spacing w:line="360" w:lineRule="auto"/>
        <w:jc w:val="both"/>
        <w:rPr>
          <w:rFonts w:cs="Arial"/>
          <w:sz w:val="22"/>
          <w:lang w:val="es-ES_tradnl"/>
        </w:rPr>
      </w:pPr>
    </w:p>
    <w:p w14:paraId="1D447C73" w14:textId="0BF215C4" w:rsidR="007A0DF6" w:rsidRDefault="000417C3" w:rsidP="00AA594A">
      <w:pPr>
        <w:spacing w:line="360" w:lineRule="auto"/>
        <w:jc w:val="both"/>
        <w:rPr>
          <w:rFonts w:cs="Arial"/>
          <w:sz w:val="22"/>
          <w:szCs w:val="22"/>
          <w:lang w:val="es-CR"/>
        </w:rPr>
      </w:pPr>
      <w:r w:rsidRPr="00A25DB7">
        <w:rPr>
          <w:rFonts w:cs="Arial"/>
          <w:sz w:val="22"/>
          <w:u w:val="single"/>
          <w:lang w:val="es-ES_tradnl"/>
        </w:rPr>
        <w:t xml:space="preserve">Minuto </w:t>
      </w:r>
      <w:r w:rsidR="007A0DF6">
        <w:rPr>
          <w:rFonts w:cs="Arial"/>
          <w:sz w:val="22"/>
          <w:u w:val="single"/>
          <w:lang w:val="es-ES_tradnl"/>
        </w:rPr>
        <w:t>183</w:t>
      </w:r>
      <w:r w:rsidRPr="00A25DB7">
        <w:rPr>
          <w:rFonts w:cs="Arial"/>
          <w:sz w:val="22"/>
          <w:u w:val="single"/>
          <w:lang w:val="es-ES_tradnl"/>
        </w:rPr>
        <w:t>:</w:t>
      </w:r>
      <w:r w:rsidR="007A0DF6">
        <w:rPr>
          <w:rFonts w:cs="Arial"/>
          <w:sz w:val="22"/>
          <w:u w:val="single"/>
          <w:lang w:val="es-ES_tradnl"/>
        </w:rPr>
        <w:t>37</w:t>
      </w:r>
      <w:r>
        <w:rPr>
          <w:rFonts w:cs="Arial"/>
          <w:sz w:val="22"/>
          <w:lang w:val="es-ES_tradnl"/>
        </w:rPr>
        <w:t xml:space="preserve"> Sometida a votación dicha moción, se rechaza por la mayoría de los señores Directores, al contar solamente con el voto favorable del Director Presidente</w:t>
      </w:r>
      <w:r w:rsidR="007A0DF6">
        <w:rPr>
          <w:rFonts w:cs="Arial"/>
          <w:sz w:val="22"/>
          <w:lang w:val="es-ES_tradnl"/>
        </w:rPr>
        <w:t xml:space="preserve"> y los Directores </w:t>
      </w:r>
      <w:r w:rsidR="007A0DF6">
        <w:rPr>
          <w:rFonts w:cs="Arial"/>
          <w:sz w:val="22"/>
        </w:rPr>
        <w:t>Carazo Campos y Grillo Espinoza.  Los demás señores Directores argumentan, en resumen,</w:t>
      </w:r>
      <w:r w:rsidR="00ED3F05">
        <w:rPr>
          <w:rFonts w:cs="Arial"/>
          <w:sz w:val="22"/>
        </w:rPr>
        <w:t xml:space="preserve"> que </w:t>
      </w:r>
      <w:r w:rsidR="007A0DF6">
        <w:rPr>
          <w:rFonts w:cs="Arial"/>
          <w:sz w:val="22"/>
        </w:rPr>
        <w:t xml:space="preserve">la propuesta podría ser contradictoria con </w:t>
      </w:r>
      <w:r w:rsidR="007A0DF6">
        <w:rPr>
          <w:rFonts w:cs="Arial"/>
          <w:sz w:val="22"/>
          <w:lang w:val="es-ES_tradnl"/>
        </w:rPr>
        <w:t xml:space="preserve">las sentencias de la Sala Constitucional y la </w:t>
      </w:r>
      <w:r w:rsidR="007A0DF6" w:rsidRPr="007A0DF6">
        <w:rPr>
          <w:rFonts w:cs="Arial"/>
          <w:sz w:val="22"/>
          <w:szCs w:val="22"/>
          <w:lang w:val="es-CR"/>
        </w:rPr>
        <w:t>Contraloría General de la República</w:t>
      </w:r>
      <w:r w:rsidR="00ED3F05">
        <w:rPr>
          <w:rFonts w:cs="Arial"/>
          <w:sz w:val="22"/>
          <w:szCs w:val="22"/>
          <w:lang w:val="es-CR"/>
        </w:rPr>
        <w:t xml:space="preserve">, así como </w:t>
      </w:r>
      <w:r w:rsidR="002267A4">
        <w:rPr>
          <w:rFonts w:cs="Arial"/>
          <w:sz w:val="22"/>
          <w:szCs w:val="22"/>
          <w:lang w:val="es-CR"/>
        </w:rPr>
        <w:t xml:space="preserve">en este momento no se cuenta con el adecuado </w:t>
      </w:r>
      <w:r w:rsidR="00ED3F05">
        <w:rPr>
          <w:rFonts w:cs="Arial"/>
          <w:sz w:val="22"/>
          <w:szCs w:val="22"/>
          <w:lang w:val="es-CR"/>
        </w:rPr>
        <w:t>análisis de legalidad</w:t>
      </w:r>
      <w:r w:rsidR="002267A4">
        <w:rPr>
          <w:rFonts w:cs="Arial"/>
          <w:sz w:val="22"/>
          <w:szCs w:val="22"/>
          <w:lang w:val="es-CR"/>
        </w:rPr>
        <w:t>,</w:t>
      </w:r>
      <w:r w:rsidR="00ED3F05">
        <w:rPr>
          <w:rFonts w:cs="Arial"/>
          <w:sz w:val="22"/>
          <w:szCs w:val="22"/>
          <w:lang w:val="es-CR"/>
        </w:rPr>
        <w:t xml:space="preserve"> para </w:t>
      </w:r>
      <w:r w:rsidR="002267A4">
        <w:rPr>
          <w:rFonts w:cs="Arial"/>
          <w:sz w:val="22"/>
          <w:szCs w:val="22"/>
          <w:lang w:val="es-CR"/>
        </w:rPr>
        <w:t xml:space="preserve">resolver </w:t>
      </w:r>
      <w:r w:rsidR="00ED3F05">
        <w:rPr>
          <w:rFonts w:cs="Arial"/>
          <w:sz w:val="22"/>
          <w:szCs w:val="22"/>
          <w:lang w:val="es-CR"/>
        </w:rPr>
        <w:t xml:space="preserve">la </w:t>
      </w:r>
      <w:r w:rsidR="002267A4">
        <w:rPr>
          <w:rFonts w:cs="Arial"/>
          <w:sz w:val="22"/>
          <w:szCs w:val="22"/>
          <w:lang w:val="es-CR"/>
        </w:rPr>
        <w:t>moción del</w:t>
      </w:r>
      <w:r w:rsidR="00ED3F05">
        <w:rPr>
          <w:rFonts w:cs="Arial"/>
          <w:sz w:val="22"/>
          <w:szCs w:val="22"/>
          <w:lang w:val="es-CR"/>
        </w:rPr>
        <w:t xml:space="preserve"> Director Presidente.</w:t>
      </w:r>
    </w:p>
    <w:p w14:paraId="022E3F86" w14:textId="4347B592" w:rsidR="00ED3F05" w:rsidRDefault="00ED3F05" w:rsidP="00AA594A">
      <w:pPr>
        <w:spacing w:line="360" w:lineRule="auto"/>
        <w:jc w:val="both"/>
        <w:rPr>
          <w:rFonts w:cs="Arial"/>
          <w:sz w:val="22"/>
          <w:szCs w:val="22"/>
          <w:lang w:val="es-CR"/>
        </w:rPr>
      </w:pPr>
    </w:p>
    <w:p w14:paraId="310D7D3B" w14:textId="72B00539" w:rsidR="00ED3F05" w:rsidRDefault="00ED3F05" w:rsidP="00AA594A">
      <w:pPr>
        <w:spacing w:line="360" w:lineRule="auto"/>
        <w:jc w:val="both"/>
        <w:rPr>
          <w:rFonts w:cs="Arial"/>
          <w:sz w:val="22"/>
          <w:szCs w:val="22"/>
          <w:lang w:val="es-CR"/>
        </w:rPr>
      </w:pPr>
      <w:r>
        <w:rPr>
          <w:rFonts w:cs="Arial"/>
          <w:sz w:val="22"/>
          <w:szCs w:val="22"/>
          <w:lang w:val="es-CR"/>
        </w:rPr>
        <w:t xml:space="preserve">En consecuencia, la licenciada Masís Calderón toma nota de una solicitud de los señores Directores, para que se pronuncie formalmente, mediante un escrito, sobre </w:t>
      </w:r>
      <w:r w:rsidR="00E31B0D">
        <w:rPr>
          <w:rFonts w:cs="Arial"/>
          <w:sz w:val="22"/>
          <w:szCs w:val="22"/>
          <w:lang w:val="es-CR"/>
        </w:rPr>
        <w:t xml:space="preserve">la viabilidad legal de la propuesta </w:t>
      </w:r>
      <w:r w:rsidR="00EB69D3">
        <w:rPr>
          <w:rFonts w:cs="Arial"/>
          <w:sz w:val="22"/>
          <w:szCs w:val="22"/>
          <w:lang w:val="es-CR"/>
        </w:rPr>
        <w:t xml:space="preserve">del </w:t>
      </w:r>
      <w:r w:rsidR="00E31B0D">
        <w:rPr>
          <w:rFonts w:cs="Arial"/>
          <w:sz w:val="22"/>
          <w:szCs w:val="22"/>
          <w:lang w:val="es-CR"/>
        </w:rPr>
        <w:t>Director Presidente</w:t>
      </w:r>
      <w:r w:rsidR="00EB69D3">
        <w:rPr>
          <w:rFonts w:cs="Arial"/>
          <w:sz w:val="22"/>
          <w:szCs w:val="22"/>
          <w:lang w:val="es-CR"/>
        </w:rPr>
        <w:t>, con el propósito de retomar la discusión del tema y resolver lo que sea pertinente.</w:t>
      </w:r>
    </w:p>
    <w:p w14:paraId="45C0E864" w14:textId="77777777" w:rsidR="009D03FE" w:rsidRPr="00D14EAF" w:rsidRDefault="009D03FE" w:rsidP="009D03FE">
      <w:pPr>
        <w:spacing w:line="360" w:lineRule="auto"/>
        <w:jc w:val="both"/>
        <w:rPr>
          <w:rFonts w:cs="Arial"/>
          <w:b/>
          <w:sz w:val="22"/>
        </w:rPr>
      </w:pPr>
      <w:r w:rsidRPr="00D14EAF">
        <w:rPr>
          <w:rFonts w:cs="Arial"/>
          <w:b/>
          <w:sz w:val="22"/>
        </w:rPr>
        <w:t>************</w:t>
      </w:r>
    </w:p>
    <w:p w14:paraId="14A01747" w14:textId="77777777" w:rsidR="009D03FE" w:rsidRDefault="009D03FE" w:rsidP="009D03FE">
      <w:pPr>
        <w:spacing w:line="360" w:lineRule="auto"/>
        <w:jc w:val="both"/>
        <w:rPr>
          <w:rFonts w:cs="Arial"/>
          <w:b/>
          <w:bCs/>
          <w:sz w:val="22"/>
          <w:szCs w:val="22"/>
          <w:u w:val="single"/>
          <w:lang w:val="es-ES_tradnl"/>
        </w:rPr>
      </w:pPr>
    </w:p>
    <w:p w14:paraId="5CA9B531" w14:textId="5921F516"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9° </w:t>
      </w:r>
      <w:r w:rsidR="00A75E3D" w:rsidRPr="00A530AC">
        <w:rPr>
          <w:rFonts w:cs="Arial"/>
          <w:b/>
          <w:bCs/>
          <w:sz w:val="22"/>
          <w:u w:val="single"/>
          <w:lang w:val="es-ES_tradnl"/>
        </w:rPr>
        <w:t>Lineamientos generales para la aprobación de proyectos de vivienda según su ubicación</w:t>
      </w:r>
    </w:p>
    <w:p w14:paraId="7598EDB1" w14:textId="77777777" w:rsidR="009D03FE" w:rsidRDefault="009D03FE" w:rsidP="009D03FE">
      <w:pPr>
        <w:spacing w:line="360" w:lineRule="auto"/>
        <w:jc w:val="both"/>
        <w:rPr>
          <w:rFonts w:cs="Arial"/>
          <w:sz w:val="22"/>
          <w:szCs w:val="22"/>
        </w:rPr>
      </w:pPr>
    </w:p>
    <w:p w14:paraId="19538075" w14:textId="1871814E" w:rsidR="009B413C" w:rsidRPr="002C3761" w:rsidRDefault="009D03FE" w:rsidP="009B413C">
      <w:pPr>
        <w:spacing w:line="360" w:lineRule="auto"/>
        <w:jc w:val="both"/>
        <w:rPr>
          <w:rFonts w:cs="Arial"/>
          <w:sz w:val="22"/>
          <w:lang w:val="es-CR"/>
        </w:rPr>
      </w:pPr>
      <w:r w:rsidRPr="0039311E">
        <w:rPr>
          <w:rFonts w:cs="Arial"/>
          <w:sz w:val="22"/>
          <w:u w:val="single"/>
          <w:lang w:val="es-ES_tradnl"/>
        </w:rPr>
        <w:t xml:space="preserve">Minuto </w:t>
      </w:r>
      <w:r w:rsidR="009B413C">
        <w:rPr>
          <w:rFonts w:cs="Arial"/>
          <w:sz w:val="22"/>
          <w:u w:val="single"/>
          <w:lang w:val="es-ES_tradnl"/>
        </w:rPr>
        <w:t>192</w:t>
      </w:r>
      <w:r w:rsidRPr="0039311E">
        <w:rPr>
          <w:rFonts w:cs="Arial"/>
          <w:sz w:val="22"/>
          <w:u w:val="single"/>
          <w:lang w:val="es-ES_tradnl"/>
        </w:rPr>
        <w:t>:</w:t>
      </w:r>
      <w:r w:rsidR="009B413C">
        <w:rPr>
          <w:rFonts w:cs="Arial"/>
          <w:sz w:val="22"/>
          <w:u w:val="single"/>
          <w:lang w:val="es-ES_tradnl"/>
        </w:rPr>
        <w:t>02</w:t>
      </w:r>
      <w:r>
        <w:rPr>
          <w:rFonts w:cs="Arial"/>
          <w:sz w:val="22"/>
          <w:lang w:val="es-ES_tradnl"/>
        </w:rPr>
        <w:t xml:space="preserve"> Se </w:t>
      </w:r>
      <w:r w:rsidR="009B413C">
        <w:rPr>
          <w:rFonts w:cs="Arial"/>
          <w:sz w:val="22"/>
          <w:lang w:val="es-ES_tradnl"/>
        </w:rPr>
        <w:t xml:space="preserve">procede a conocer </w:t>
      </w:r>
      <w:r>
        <w:rPr>
          <w:rFonts w:cs="Arial"/>
          <w:sz w:val="22"/>
          <w:lang w:val="es-ES_tradnl"/>
        </w:rPr>
        <w:t xml:space="preserve">el oficio </w:t>
      </w:r>
      <w:r w:rsidR="001F16F2">
        <w:rPr>
          <w:rFonts w:cs="Arial"/>
          <w:sz w:val="22"/>
          <w:lang w:val="es-ES_tradnl"/>
        </w:rPr>
        <w:t>MIVAH-DMVAH-</w:t>
      </w:r>
      <w:r w:rsidR="002C3761">
        <w:rPr>
          <w:rFonts w:cs="Arial"/>
          <w:sz w:val="22"/>
          <w:lang w:val="es-ES_tradnl"/>
        </w:rPr>
        <w:t xml:space="preserve">0439-2022 del 27 de julio de 2022, mediante el cual, la señora Jessica Martínez Porras, Ministra de Vivienda y Asentamientos Humanos, propone a esta </w:t>
      </w:r>
      <w:r w:rsidR="002C3761" w:rsidRPr="002C3761">
        <w:rPr>
          <w:rFonts w:cs="Arial"/>
          <w:sz w:val="22"/>
          <w:lang w:val="es-ES_tradnl"/>
        </w:rPr>
        <w:t>Junta Directiva</w:t>
      </w:r>
      <w:r w:rsidR="002C3761">
        <w:rPr>
          <w:rFonts w:cs="Arial"/>
          <w:sz w:val="22"/>
          <w:lang w:val="es-ES_tradnl"/>
        </w:rPr>
        <w:t>, con base en las consideraciones y normas citadas en dicha nota, en resumen,</w:t>
      </w:r>
      <w:r w:rsidR="009B413C">
        <w:rPr>
          <w:rFonts w:cs="Arial"/>
          <w:sz w:val="22"/>
          <w:lang w:val="es-ES_tradnl"/>
        </w:rPr>
        <w:t xml:space="preserve"> </w:t>
      </w:r>
      <w:r w:rsidR="002C3761">
        <w:rPr>
          <w:rFonts w:cs="Arial"/>
          <w:sz w:val="22"/>
          <w:lang w:val="es-ES_tradnl"/>
        </w:rPr>
        <w:t>que</w:t>
      </w:r>
      <w:r w:rsidR="002C3761" w:rsidRPr="002C3761">
        <w:rPr>
          <w:rFonts w:cs="Arial"/>
          <w:sz w:val="22"/>
          <w:lang w:val="es-CR"/>
        </w:rPr>
        <w:t xml:space="preserve"> en las inversiones que realiza </w:t>
      </w:r>
      <w:r w:rsidR="002C3761">
        <w:rPr>
          <w:rFonts w:cs="Arial"/>
          <w:sz w:val="22"/>
          <w:lang w:val="es-CR"/>
        </w:rPr>
        <w:t>el BANHVI</w:t>
      </w:r>
      <w:r w:rsidR="002C3761" w:rsidRPr="002C3761">
        <w:rPr>
          <w:rFonts w:cs="Arial"/>
          <w:sz w:val="22"/>
          <w:lang w:val="es-CR"/>
        </w:rPr>
        <w:t xml:space="preserve"> se garantice el cumplimiento de lo establecido en el artículo 38 inciso c) de la Ley de Planificación </w:t>
      </w:r>
      <w:r w:rsidR="002C3761">
        <w:rPr>
          <w:rFonts w:cs="Arial"/>
          <w:sz w:val="22"/>
          <w:lang w:val="es-CR"/>
        </w:rPr>
        <w:t>U</w:t>
      </w:r>
      <w:r w:rsidR="002C3761" w:rsidRPr="002C3761">
        <w:rPr>
          <w:rFonts w:cs="Arial"/>
          <w:sz w:val="22"/>
          <w:lang w:val="es-CR"/>
        </w:rPr>
        <w:t>rbana</w:t>
      </w:r>
      <w:r w:rsidR="002C3761">
        <w:rPr>
          <w:rFonts w:cs="Arial"/>
          <w:sz w:val="22"/>
          <w:lang w:val="es-CR"/>
        </w:rPr>
        <w:t xml:space="preserve">, N° </w:t>
      </w:r>
      <w:r w:rsidR="002C3761" w:rsidRPr="002C3761">
        <w:rPr>
          <w:rFonts w:cs="Arial"/>
          <w:sz w:val="22"/>
          <w:lang w:val="es-CR"/>
        </w:rPr>
        <w:t>4240</w:t>
      </w:r>
      <w:r w:rsidR="002C3761">
        <w:rPr>
          <w:rFonts w:cs="Arial"/>
          <w:sz w:val="22"/>
          <w:lang w:val="es-CR"/>
        </w:rPr>
        <w:t>,</w:t>
      </w:r>
      <w:r w:rsidR="002C3761" w:rsidRPr="002C3761">
        <w:rPr>
          <w:rFonts w:cs="Arial"/>
          <w:sz w:val="22"/>
          <w:lang w:val="es-CR"/>
        </w:rPr>
        <w:t xml:space="preserve"> del 15 de noviembre del 1968 </w:t>
      </w:r>
      <w:r w:rsidR="009B413C">
        <w:rPr>
          <w:rFonts w:cs="Arial"/>
          <w:sz w:val="22"/>
          <w:lang w:val="es-CR"/>
        </w:rPr>
        <w:t xml:space="preserve">y, consecuentemente, que se verifique que </w:t>
      </w:r>
      <w:r w:rsidR="009B413C" w:rsidRPr="002C3761">
        <w:rPr>
          <w:rFonts w:cs="Arial"/>
          <w:sz w:val="22"/>
          <w:lang w:val="es-CR"/>
        </w:rPr>
        <w:t xml:space="preserve">los proyectos y subsidios del </w:t>
      </w:r>
      <w:r w:rsidR="009B413C" w:rsidRPr="009B413C">
        <w:rPr>
          <w:rFonts w:cs="Arial"/>
          <w:sz w:val="22"/>
          <w:szCs w:val="22"/>
          <w:lang w:val="es-ES_tradnl"/>
        </w:rPr>
        <w:t>Sistema Financiero Nacional para la Vivienda</w:t>
      </w:r>
      <w:r w:rsidR="009B413C">
        <w:rPr>
          <w:rFonts w:cs="Arial"/>
          <w:sz w:val="22"/>
          <w:szCs w:val="22"/>
          <w:lang w:val="es-ES_tradnl"/>
        </w:rPr>
        <w:t xml:space="preserve">, </w:t>
      </w:r>
      <w:r w:rsidR="009B413C" w:rsidRPr="002C3761">
        <w:rPr>
          <w:rFonts w:cs="Arial"/>
          <w:sz w:val="22"/>
          <w:lang w:val="es-CR"/>
        </w:rPr>
        <w:t xml:space="preserve">se ubiquen en zonas con las siguientes características: </w:t>
      </w:r>
      <w:r w:rsidR="009B413C">
        <w:rPr>
          <w:rFonts w:cs="Arial"/>
          <w:sz w:val="22"/>
          <w:lang w:val="es-CR"/>
        </w:rPr>
        <w:t>c</w:t>
      </w:r>
      <w:r w:rsidR="009B413C" w:rsidRPr="002C3761">
        <w:rPr>
          <w:rFonts w:cs="Arial"/>
          <w:sz w:val="22"/>
          <w:lang w:val="es-CR"/>
        </w:rPr>
        <w:t>uadrantes urbanos</w:t>
      </w:r>
      <w:r w:rsidR="009B413C">
        <w:rPr>
          <w:rFonts w:cs="Arial"/>
          <w:sz w:val="22"/>
          <w:lang w:val="es-CR"/>
        </w:rPr>
        <w:t xml:space="preserve">; zonas </w:t>
      </w:r>
      <w:r w:rsidR="009B413C" w:rsidRPr="002C3761">
        <w:rPr>
          <w:rFonts w:cs="Arial"/>
          <w:sz w:val="22"/>
          <w:lang w:val="es-CR"/>
        </w:rPr>
        <w:t>previamente urbanizadas o poblados donde sea posible el acceso a equipamientos sociales, servicios y transporte público</w:t>
      </w:r>
      <w:r w:rsidR="009B413C">
        <w:rPr>
          <w:rFonts w:cs="Arial"/>
          <w:sz w:val="22"/>
          <w:lang w:val="es-CR"/>
        </w:rPr>
        <w:t xml:space="preserve">; zonas </w:t>
      </w:r>
      <w:r w:rsidR="009B413C" w:rsidRPr="002C3761">
        <w:rPr>
          <w:rFonts w:cs="Arial"/>
          <w:sz w:val="22"/>
          <w:lang w:val="es-CR"/>
        </w:rPr>
        <w:t xml:space="preserve">expresamente delimitadas como de interés </w:t>
      </w:r>
      <w:r w:rsidR="009B413C" w:rsidRPr="002C3761">
        <w:rPr>
          <w:rFonts w:cs="Arial"/>
          <w:sz w:val="22"/>
          <w:lang w:val="es-CR"/>
        </w:rPr>
        <w:lastRenderedPageBreak/>
        <w:t>urbano (</w:t>
      </w:r>
      <w:r w:rsidR="009B413C">
        <w:rPr>
          <w:rFonts w:cs="Arial"/>
          <w:sz w:val="22"/>
          <w:lang w:val="es-CR"/>
        </w:rPr>
        <w:t>z</w:t>
      </w:r>
      <w:r w:rsidR="009B413C" w:rsidRPr="002C3761">
        <w:rPr>
          <w:rFonts w:cs="Arial"/>
          <w:sz w:val="22"/>
          <w:lang w:val="es-CR"/>
        </w:rPr>
        <w:t>onas de expansión urbana planificada)</w:t>
      </w:r>
      <w:r w:rsidR="009B413C">
        <w:rPr>
          <w:rFonts w:cs="Arial"/>
          <w:sz w:val="22"/>
          <w:lang w:val="es-CR"/>
        </w:rPr>
        <w:t xml:space="preserve">; y no </w:t>
      </w:r>
      <w:r w:rsidR="009B413C" w:rsidRPr="002C3761">
        <w:rPr>
          <w:rFonts w:cs="Arial"/>
          <w:sz w:val="22"/>
          <w:lang w:val="es-CR"/>
        </w:rPr>
        <w:t>encontrarse a más de un kilómetro de la población más cercana.</w:t>
      </w:r>
    </w:p>
    <w:p w14:paraId="701A492C" w14:textId="383441FB" w:rsidR="009B413C" w:rsidRDefault="009B413C" w:rsidP="002C3761">
      <w:pPr>
        <w:spacing w:line="360" w:lineRule="auto"/>
        <w:jc w:val="both"/>
        <w:rPr>
          <w:rFonts w:cs="Arial"/>
          <w:sz w:val="22"/>
          <w:lang w:val="es-CR"/>
        </w:rPr>
      </w:pPr>
    </w:p>
    <w:p w14:paraId="47D41141" w14:textId="7290697F" w:rsidR="00D1030D" w:rsidRDefault="00D1030D" w:rsidP="002C3761">
      <w:pPr>
        <w:spacing w:line="360" w:lineRule="auto"/>
        <w:jc w:val="both"/>
        <w:rPr>
          <w:rFonts w:cs="Arial"/>
          <w:sz w:val="22"/>
          <w:lang w:val="es-CR"/>
        </w:rPr>
      </w:pPr>
      <w:r w:rsidRPr="0039311E">
        <w:rPr>
          <w:rFonts w:cs="Arial"/>
          <w:sz w:val="22"/>
          <w:u w:val="single"/>
          <w:lang w:val="es-ES_tradnl"/>
        </w:rPr>
        <w:t xml:space="preserve">Minuto </w:t>
      </w:r>
      <w:r>
        <w:rPr>
          <w:rFonts w:cs="Arial"/>
          <w:sz w:val="22"/>
          <w:u w:val="single"/>
          <w:lang w:val="es-ES_tradnl"/>
        </w:rPr>
        <w:t>199</w:t>
      </w:r>
      <w:r w:rsidRPr="0039311E">
        <w:rPr>
          <w:rFonts w:cs="Arial"/>
          <w:sz w:val="22"/>
          <w:u w:val="single"/>
          <w:lang w:val="es-ES_tradnl"/>
        </w:rPr>
        <w:t>:</w:t>
      </w:r>
      <w:r>
        <w:rPr>
          <w:rFonts w:cs="Arial"/>
          <w:sz w:val="22"/>
          <w:u w:val="single"/>
          <w:lang w:val="es-ES_tradnl"/>
        </w:rPr>
        <w:t>10</w:t>
      </w:r>
      <w:r>
        <w:rPr>
          <w:rFonts w:cs="Arial"/>
          <w:sz w:val="22"/>
          <w:lang w:val="es-ES_tradnl"/>
        </w:rPr>
        <w:t xml:space="preserve"> </w:t>
      </w:r>
      <w:r w:rsidR="004B555B">
        <w:rPr>
          <w:rFonts w:cs="Arial"/>
          <w:sz w:val="22"/>
          <w:lang w:val="es-ES_tradnl"/>
        </w:rPr>
        <w:t>Luego de pronunciarse a favor de la anterior propuesta, se</w:t>
      </w:r>
      <w:r>
        <w:rPr>
          <w:rFonts w:cs="Arial"/>
          <w:sz w:val="22"/>
          <w:lang w:val="es-ES_tradnl"/>
        </w:rPr>
        <w:t xml:space="preserve"> retira de la sesión la Directora </w:t>
      </w:r>
      <w:r w:rsidR="004B555B">
        <w:rPr>
          <w:rFonts w:cs="Arial"/>
          <w:sz w:val="22"/>
        </w:rPr>
        <w:t>Barrantes Castegnaro.</w:t>
      </w:r>
    </w:p>
    <w:p w14:paraId="6FDFDDED" w14:textId="77777777" w:rsidR="00D1030D" w:rsidRDefault="00D1030D" w:rsidP="002C3761">
      <w:pPr>
        <w:spacing w:line="360" w:lineRule="auto"/>
        <w:jc w:val="both"/>
        <w:rPr>
          <w:rFonts w:cs="Arial"/>
          <w:sz w:val="22"/>
          <w:lang w:val="es-CR"/>
        </w:rPr>
      </w:pPr>
    </w:p>
    <w:p w14:paraId="09D18538" w14:textId="63DEAE67" w:rsidR="006E04C1" w:rsidRDefault="009B413C" w:rsidP="002C3761">
      <w:pPr>
        <w:spacing w:line="360" w:lineRule="auto"/>
        <w:jc w:val="both"/>
        <w:rPr>
          <w:rFonts w:cs="Arial"/>
          <w:sz w:val="22"/>
          <w:lang w:val="es-CR"/>
        </w:rPr>
      </w:pPr>
      <w:r>
        <w:rPr>
          <w:rFonts w:cs="Arial"/>
          <w:sz w:val="22"/>
          <w:lang w:val="es-CR"/>
        </w:rPr>
        <w:t xml:space="preserve">Los señores Directores </w:t>
      </w:r>
      <w:r w:rsidR="00B75CD2">
        <w:rPr>
          <w:rFonts w:cs="Arial"/>
          <w:sz w:val="22"/>
          <w:lang w:val="es-CR"/>
        </w:rPr>
        <w:t>proceden a analizar el referido documento</w:t>
      </w:r>
      <w:r w:rsidR="001B4FFF">
        <w:rPr>
          <w:rFonts w:cs="Arial"/>
          <w:sz w:val="22"/>
          <w:lang w:val="es-CR"/>
        </w:rPr>
        <w:t xml:space="preserve"> y, en lo conducente, se reconoce </w:t>
      </w:r>
      <w:r w:rsidR="00B75CD2">
        <w:rPr>
          <w:rFonts w:cs="Arial"/>
          <w:sz w:val="22"/>
          <w:lang w:val="es-CR"/>
        </w:rPr>
        <w:t xml:space="preserve">la iniciativa de la señora Ministra como meritoria y merecedora de ser </w:t>
      </w:r>
      <w:r w:rsidR="004B555B">
        <w:rPr>
          <w:rFonts w:cs="Arial"/>
          <w:sz w:val="22"/>
          <w:lang w:val="es-CR"/>
        </w:rPr>
        <w:t xml:space="preserve">formalmente </w:t>
      </w:r>
      <w:r w:rsidR="00B75CD2">
        <w:rPr>
          <w:rFonts w:cs="Arial"/>
          <w:sz w:val="22"/>
          <w:lang w:val="es-CR"/>
        </w:rPr>
        <w:t>valorada</w:t>
      </w:r>
      <w:r w:rsidR="004B555B">
        <w:rPr>
          <w:rFonts w:cs="Arial"/>
          <w:sz w:val="22"/>
          <w:lang w:val="es-CR"/>
        </w:rPr>
        <w:t xml:space="preserve"> y resuelta por este Banco</w:t>
      </w:r>
      <w:r w:rsidR="006E04C1">
        <w:rPr>
          <w:rFonts w:cs="Arial"/>
          <w:sz w:val="22"/>
          <w:lang w:val="es-CR"/>
        </w:rPr>
        <w:t>, en el tanto se trata de una política pública que el BANHVI debe considerar en lo que le corresponda.</w:t>
      </w:r>
    </w:p>
    <w:p w14:paraId="31B02072" w14:textId="77777777" w:rsidR="006E04C1" w:rsidRDefault="006E04C1" w:rsidP="002C3761">
      <w:pPr>
        <w:spacing w:line="360" w:lineRule="auto"/>
        <w:jc w:val="both"/>
        <w:rPr>
          <w:rFonts w:cs="Arial"/>
          <w:sz w:val="22"/>
          <w:lang w:val="es-CR"/>
        </w:rPr>
      </w:pPr>
    </w:p>
    <w:p w14:paraId="09250462" w14:textId="3C2B42A0" w:rsidR="005F15F7" w:rsidRDefault="004B555B" w:rsidP="002C3761">
      <w:pPr>
        <w:spacing w:line="360" w:lineRule="auto"/>
        <w:jc w:val="both"/>
        <w:rPr>
          <w:rFonts w:cs="Arial"/>
          <w:sz w:val="22"/>
          <w:lang w:val="es-CR"/>
        </w:rPr>
      </w:pPr>
      <w:r>
        <w:rPr>
          <w:rFonts w:cs="Arial"/>
          <w:sz w:val="22"/>
          <w:lang w:val="es-CR"/>
        </w:rPr>
        <w:t xml:space="preserve"> </w:t>
      </w:r>
      <w:r w:rsidR="006E04C1" w:rsidRPr="0039311E">
        <w:rPr>
          <w:rFonts w:cs="Arial"/>
          <w:sz w:val="22"/>
          <w:u w:val="single"/>
          <w:lang w:val="es-ES_tradnl"/>
        </w:rPr>
        <w:t xml:space="preserve">Minuto </w:t>
      </w:r>
      <w:r w:rsidR="001C7C56">
        <w:rPr>
          <w:rFonts w:cs="Arial"/>
          <w:sz w:val="22"/>
          <w:u w:val="single"/>
          <w:lang w:val="es-ES_tradnl"/>
        </w:rPr>
        <w:t>236</w:t>
      </w:r>
      <w:r w:rsidR="006E04C1" w:rsidRPr="0039311E">
        <w:rPr>
          <w:rFonts w:cs="Arial"/>
          <w:sz w:val="22"/>
          <w:u w:val="single"/>
          <w:lang w:val="es-ES_tradnl"/>
        </w:rPr>
        <w:t>:</w:t>
      </w:r>
      <w:r w:rsidR="001C7C56">
        <w:rPr>
          <w:rFonts w:cs="Arial"/>
          <w:sz w:val="22"/>
          <w:u w:val="single"/>
          <w:lang w:val="es-ES_tradnl"/>
        </w:rPr>
        <w:t>32</w:t>
      </w:r>
      <w:r w:rsidR="006E04C1">
        <w:rPr>
          <w:rFonts w:cs="Arial"/>
          <w:sz w:val="22"/>
          <w:lang w:val="es-ES_tradnl"/>
        </w:rPr>
        <w:t xml:space="preserve"> Con base en el análisis que se realiza al respecto, los señores Directores resuelven girar instrucciones a la </w:t>
      </w:r>
      <w:r w:rsidR="006E04C1" w:rsidRPr="006E04C1">
        <w:rPr>
          <w:rFonts w:cs="Arial"/>
          <w:sz w:val="22"/>
          <w:szCs w:val="22"/>
          <w:lang w:val="es-ES_tradnl"/>
        </w:rPr>
        <w:t>Administración</w:t>
      </w:r>
      <w:r w:rsidR="006E04C1">
        <w:rPr>
          <w:rFonts w:cs="Arial"/>
          <w:sz w:val="22"/>
          <w:szCs w:val="22"/>
          <w:lang w:val="es-ES_tradnl"/>
        </w:rPr>
        <w:t>, para que</w:t>
      </w:r>
      <w:r w:rsidR="001E2BCA">
        <w:rPr>
          <w:rFonts w:cs="Arial"/>
          <w:sz w:val="22"/>
          <w:szCs w:val="22"/>
          <w:lang w:val="es-ES_tradnl"/>
        </w:rPr>
        <w:t>, en coordinación con el Ministerio de Vivienda,</w:t>
      </w:r>
      <w:r w:rsidR="006E04C1">
        <w:rPr>
          <w:rFonts w:cs="Arial"/>
          <w:sz w:val="22"/>
          <w:szCs w:val="22"/>
          <w:lang w:val="es-ES_tradnl"/>
        </w:rPr>
        <w:t xml:space="preserve"> identifique los aspectos que </w:t>
      </w:r>
      <w:r w:rsidR="005F15F7">
        <w:rPr>
          <w:rFonts w:cs="Arial"/>
          <w:sz w:val="22"/>
          <w:szCs w:val="22"/>
          <w:lang w:val="es-ES_tradnl"/>
        </w:rPr>
        <w:t xml:space="preserve">se requieran para aplicar y eventualmente enriquecer la política pública planteada por la señora Ministra de Vivienda y Asentamientos Humanos, por medio del oficio </w:t>
      </w:r>
      <w:r w:rsidR="005F15F7">
        <w:rPr>
          <w:rFonts w:cs="Arial"/>
          <w:sz w:val="22"/>
          <w:lang w:val="es-ES_tradnl"/>
        </w:rPr>
        <w:t xml:space="preserve">MIVAH-DMVAH-0439-2022 del 27 de julio de 2022, en relación con </w:t>
      </w:r>
      <w:r w:rsidR="005F15F7" w:rsidRPr="002C3761">
        <w:rPr>
          <w:rFonts w:cs="Arial"/>
          <w:sz w:val="22"/>
          <w:lang w:val="es-CR"/>
        </w:rPr>
        <w:t xml:space="preserve">el cumplimiento de lo establecido en el artículo 38 inciso c) de la Ley de Planificación </w:t>
      </w:r>
      <w:r w:rsidR="005F15F7">
        <w:rPr>
          <w:rFonts w:cs="Arial"/>
          <w:sz w:val="22"/>
          <w:lang w:val="es-CR"/>
        </w:rPr>
        <w:t>U</w:t>
      </w:r>
      <w:r w:rsidR="005F15F7" w:rsidRPr="002C3761">
        <w:rPr>
          <w:rFonts w:cs="Arial"/>
          <w:sz w:val="22"/>
          <w:lang w:val="es-CR"/>
        </w:rPr>
        <w:t>rbana</w:t>
      </w:r>
      <w:r w:rsidR="005F15F7">
        <w:rPr>
          <w:rFonts w:cs="Arial"/>
          <w:sz w:val="22"/>
          <w:lang w:val="es-CR"/>
        </w:rPr>
        <w:t xml:space="preserve">, N° </w:t>
      </w:r>
      <w:r w:rsidR="005F15F7" w:rsidRPr="002C3761">
        <w:rPr>
          <w:rFonts w:cs="Arial"/>
          <w:sz w:val="22"/>
          <w:lang w:val="es-CR"/>
        </w:rPr>
        <w:t>4240</w:t>
      </w:r>
      <w:r w:rsidR="005F15F7">
        <w:rPr>
          <w:rFonts w:cs="Arial"/>
          <w:sz w:val="22"/>
          <w:lang w:val="es-CR"/>
        </w:rPr>
        <w:t xml:space="preserve">.  Complementariamente, se acoge una propuesta del Director Alvarado Herrera, para que la </w:t>
      </w:r>
      <w:r w:rsidR="005F15F7" w:rsidRPr="005F15F7">
        <w:rPr>
          <w:rFonts w:cs="Arial"/>
          <w:sz w:val="22"/>
          <w:szCs w:val="22"/>
          <w:lang w:val="es-ES_tradnl"/>
        </w:rPr>
        <w:t>Administración</w:t>
      </w:r>
      <w:r w:rsidR="005F15F7">
        <w:rPr>
          <w:rFonts w:cs="Arial"/>
          <w:sz w:val="22"/>
          <w:szCs w:val="22"/>
          <w:lang w:val="es-ES_tradnl"/>
        </w:rPr>
        <w:t xml:space="preserve"> someta al conocimiento de este Órgano Colegiado, un informe sobre </w:t>
      </w:r>
      <w:r w:rsidR="00A90417">
        <w:rPr>
          <w:rFonts w:cs="Arial"/>
          <w:sz w:val="22"/>
          <w:szCs w:val="22"/>
          <w:lang w:val="es-ES_tradnl"/>
        </w:rPr>
        <w:t>los últimos 20 proyectos de vivienda aprobados</w:t>
      </w:r>
      <w:r w:rsidR="001C7C56">
        <w:rPr>
          <w:rFonts w:cs="Arial"/>
          <w:sz w:val="22"/>
          <w:szCs w:val="22"/>
          <w:lang w:val="es-ES_tradnl"/>
        </w:rPr>
        <w:t xml:space="preserve"> por este Banco</w:t>
      </w:r>
      <w:r w:rsidR="00A90417">
        <w:rPr>
          <w:rFonts w:cs="Arial"/>
          <w:sz w:val="22"/>
          <w:szCs w:val="22"/>
          <w:lang w:val="es-ES_tradnl"/>
        </w:rPr>
        <w:t xml:space="preserve">, </w:t>
      </w:r>
      <w:r w:rsidR="001C7C56">
        <w:rPr>
          <w:rFonts w:cs="Arial"/>
          <w:sz w:val="22"/>
          <w:szCs w:val="22"/>
          <w:lang w:val="es-ES_tradnl"/>
        </w:rPr>
        <w:t xml:space="preserve">indicando si </w:t>
      </w:r>
      <w:r w:rsidR="00A90417">
        <w:rPr>
          <w:rFonts w:cs="Arial"/>
          <w:sz w:val="22"/>
          <w:szCs w:val="22"/>
          <w:lang w:val="es-ES_tradnl"/>
        </w:rPr>
        <w:t>cum</w:t>
      </w:r>
      <w:r w:rsidR="001C7C56">
        <w:rPr>
          <w:rFonts w:cs="Arial"/>
          <w:sz w:val="22"/>
          <w:szCs w:val="22"/>
          <w:lang w:val="es-ES_tradnl"/>
        </w:rPr>
        <w:t>p</w:t>
      </w:r>
      <w:r w:rsidR="00A90417">
        <w:rPr>
          <w:rFonts w:cs="Arial"/>
          <w:sz w:val="22"/>
          <w:szCs w:val="22"/>
          <w:lang w:val="es-ES_tradnl"/>
        </w:rPr>
        <w:t xml:space="preserve">len con los lineamientos generales que </w:t>
      </w:r>
      <w:r w:rsidR="001C7C56">
        <w:rPr>
          <w:rFonts w:cs="Arial"/>
          <w:sz w:val="22"/>
          <w:szCs w:val="22"/>
          <w:lang w:val="es-ES_tradnl"/>
        </w:rPr>
        <w:t xml:space="preserve">ha planteado </w:t>
      </w:r>
      <w:r w:rsidR="00A90417">
        <w:rPr>
          <w:rFonts w:cs="Arial"/>
          <w:sz w:val="22"/>
          <w:szCs w:val="22"/>
          <w:lang w:val="es-ES_tradnl"/>
        </w:rPr>
        <w:t>la señora Ministra en dicho oficio</w:t>
      </w:r>
      <w:r w:rsidR="001C7C56">
        <w:rPr>
          <w:rFonts w:cs="Arial"/>
          <w:sz w:val="22"/>
          <w:szCs w:val="22"/>
          <w:lang w:val="es-ES_tradnl"/>
        </w:rPr>
        <w:t xml:space="preserve">.  Lo anterior, según se consigna en el </w:t>
      </w:r>
      <w:r w:rsidR="001C7C56" w:rsidRPr="001C7C56">
        <w:rPr>
          <w:rFonts w:cs="Arial"/>
          <w:b/>
          <w:bCs/>
          <w:sz w:val="22"/>
          <w:szCs w:val="22"/>
          <w:lang w:val="es-ES_tradnl"/>
        </w:rPr>
        <w:t>Acuerdo N° 7</w:t>
      </w:r>
      <w:r w:rsidR="001C7C56">
        <w:rPr>
          <w:rFonts w:cs="Arial"/>
          <w:sz w:val="22"/>
          <w:szCs w:val="22"/>
          <w:lang w:val="es-ES_tradnl"/>
        </w:rPr>
        <w:t xml:space="preserve"> que se anexa a esta minuta.</w:t>
      </w:r>
    </w:p>
    <w:p w14:paraId="509C18F2" w14:textId="77777777" w:rsidR="009D03FE" w:rsidRPr="00D14EAF" w:rsidRDefault="009D03FE" w:rsidP="009D03FE">
      <w:pPr>
        <w:spacing w:line="360" w:lineRule="auto"/>
        <w:jc w:val="both"/>
        <w:rPr>
          <w:rFonts w:cs="Arial"/>
          <w:b/>
          <w:sz w:val="22"/>
        </w:rPr>
      </w:pPr>
      <w:r w:rsidRPr="00D14EAF">
        <w:rPr>
          <w:rFonts w:cs="Arial"/>
          <w:b/>
          <w:sz w:val="22"/>
        </w:rPr>
        <w:t>************</w:t>
      </w:r>
    </w:p>
    <w:p w14:paraId="0F75E8B7" w14:textId="77777777" w:rsidR="009D03FE" w:rsidRDefault="009D03FE" w:rsidP="009D03FE">
      <w:pPr>
        <w:spacing w:line="360" w:lineRule="auto"/>
        <w:jc w:val="both"/>
        <w:rPr>
          <w:rFonts w:cs="Arial"/>
          <w:b/>
          <w:bCs/>
          <w:sz w:val="22"/>
          <w:szCs w:val="22"/>
          <w:u w:val="single"/>
          <w:lang w:val="es-ES_tradnl"/>
        </w:rPr>
      </w:pPr>
    </w:p>
    <w:p w14:paraId="396D5E11" w14:textId="0F9F55DA"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10° </w:t>
      </w:r>
      <w:r w:rsidR="00A75E3D" w:rsidRPr="00A75E3D">
        <w:rPr>
          <w:rFonts w:cs="Arial"/>
          <w:b/>
          <w:bCs/>
          <w:sz w:val="22"/>
          <w:u w:val="single"/>
          <w:lang w:val="es-ES_tradnl"/>
        </w:rPr>
        <w:t xml:space="preserve">Solicitud para agendar </w:t>
      </w:r>
      <w:r w:rsidR="000E247A" w:rsidRPr="000E247A">
        <w:rPr>
          <w:rFonts w:cs="Arial"/>
          <w:b/>
          <w:bCs/>
          <w:sz w:val="22"/>
          <w:u w:val="single"/>
          <w:lang w:val="es-ES_tradnl"/>
        </w:rPr>
        <w:t>un informe actualizado sobre el balance de situación del FOSUVI</w:t>
      </w:r>
    </w:p>
    <w:p w14:paraId="33BE84BF" w14:textId="77777777" w:rsidR="009D03FE" w:rsidRDefault="009D03FE" w:rsidP="009D03FE">
      <w:pPr>
        <w:spacing w:line="360" w:lineRule="auto"/>
        <w:jc w:val="both"/>
        <w:rPr>
          <w:rFonts w:cs="Arial"/>
          <w:sz w:val="22"/>
          <w:szCs w:val="22"/>
        </w:rPr>
      </w:pPr>
    </w:p>
    <w:p w14:paraId="2EF773AC" w14:textId="4B60CD41" w:rsidR="009D03FE" w:rsidRDefault="009D03FE" w:rsidP="009D03FE">
      <w:pPr>
        <w:spacing w:line="360" w:lineRule="auto"/>
        <w:jc w:val="both"/>
        <w:rPr>
          <w:rFonts w:cs="Arial"/>
          <w:sz w:val="22"/>
          <w:lang w:val="es-ES_tradnl"/>
        </w:rPr>
      </w:pPr>
      <w:r w:rsidRPr="0039311E">
        <w:rPr>
          <w:rFonts w:cs="Arial"/>
          <w:sz w:val="22"/>
          <w:u w:val="single"/>
          <w:lang w:val="es-ES_tradnl"/>
        </w:rPr>
        <w:t xml:space="preserve">Minuto </w:t>
      </w:r>
      <w:r w:rsidR="000E247A">
        <w:rPr>
          <w:rFonts w:cs="Arial"/>
          <w:sz w:val="22"/>
          <w:u w:val="single"/>
          <w:lang w:val="es-ES_tradnl"/>
        </w:rPr>
        <w:t>238</w:t>
      </w:r>
      <w:r w:rsidRPr="0039311E">
        <w:rPr>
          <w:rFonts w:cs="Arial"/>
          <w:sz w:val="22"/>
          <w:u w:val="single"/>
          <w:lang w:val="es-ES_tradnl"/>
        </w:rPr>
        <w:t>:</w:t>
      </w:r>
      <w:r w:rsidR="000E247A">
        <w:rPr>
          <w:rFonts w:cs="Arial"/>
          <w:sz w:val="22"/>
          <w:u w:val="single"/>
          <w:lang w:val="es-ES_tradnl"/>
        </w:rPr>
        <w:t>06</w:t>
      </w:r>
      <w:r>
        <w:rPr>
          <w:rFonts w:cs="Arial"/>
          <w:sz w:val="22"/>
          <w:lang w:val="es-ES_tradnl"/>
        </w:rPr>
        <w:t xml:space="preserve"> </w:t>
      </w:r>
      <w:r w:rsidR="001C7C56">
        <w:rPr>
          <w:rFonts w:cs="Arial"/>
          <w:sz w:val="22"/>
          <w:lang w:val="es-ES_tradnl"/>
        </w:rPr>
        <w:t xml:space="preserve">El señor Gerente General toma nota de una solicitud del </w:t>
      </w:r>
      <w:r w:rsidR="000E247A">
        <w:rPr>
          <w:rFonts w:cs="Arial"/>
          <w:sz w:val="22"/>
          <w:lang w:val="es-ES_tradnl"/>
        </w:rPr>
        <w:t xml:space="preserve">Director Alvarado Herrera, para que, lo antes posible, se presente a esta </w:t>
      </w:r>
      <w:r w:rsidR="000E247A" w:rsidRPr="000E247A">
        <w:rPr>
          <w:rFonts w:cs="Arial"/>
          <w:sz w:val="22"/>
          <w:lang w:val="es-ES_tradnl"/>
        </w:rPr>
        <w:t>Junta Directiva</w:t>
      </w:r>
      <w:r w:rsidR="000E247A">
        <w:rPr>
          <w:rFonts w:cs="Arial"/>
          <w:sz w:val="22"/>
          <w:lang w:val="es-ES_tradnl"/>
        </w:rPr>
        <w:t xml:space="preserve"> un informe actualizado sobre el balance de situación del FOSUVI.</w:t>
      </w:r>
    </w:p>
    <w:p w14:paraId="2D35208D" w14:textId="77777777" w:rsidR="009D03FE" w:rsidRPr="00D14EAF" w:rsidRDefault="009D03FE" w:rsidP="009D03FE">
      <w:pPr>
        <w:spacing w:line="360" w:lineRule="auto"/>
        <w:jc w:val="both"/>
        <w:rPr>
          <w:rFonts w:cs="Arial"/>
          <w:b/>
          <w:sz w:val="22"/>
        </w:rPr>
      </w:pPr>
      <w:r w:rsidRPr="00D14EAF">
        <w:rPr>
          <w:rFonts w:cs="Arial"/>
          <w:b/>
          <w:sz w:val="22"/>
        </w:rPr>
        <w:t>************</w:t>
      </w:r>
    </w:p>
    <w:p w14:paraId="6A2E9883" w14:textId="77777777" w:rsidR="009D03FE" w:rsidRDefault="009D03FE" w:rsidP="009D03FE">
      <w:pPr>
        <w:spacing w:line="360" w:lineRule="auto"/>
        <w:jc w:val="both"/>
        <w:rPr>
          <w:rFonts w:cs="Arial"/>
          <w:b/>
          <w:bCs/>
          <w:sz w:val="22"/>
          <w:szCs w:val="22"/>
          <w:u w:val="single"/>
          <w:lang w:val="es-ES_tradnl"/>
        </w:rPr>
      </w:pPr>
    </w:p>
    <w:p w14:paraId="189DCAE2" w14:textId="2496C764"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11° </w:t>
      </w:r>
      <w:r w:rsidR="00A75E3D" w:rsidRPr="00A75E3D">
        <w:rPr>
          <w:rFonts w:cs="Arial"/>
          <w:b/>
          <w:bCs/>
          <w:sz w:val="22"/>
          <w:u w:val="single"/>
          <w:lang w:val="es-ES_tradnl"/>
        </w:rPr>
        <w:t>Renuncia del Subgerente de Operaciones</w:t>
      </w:r>
    </w:p>
    <w:p w14:paraId="787D0C27" w14:textId="77777777" w:rsidR="009D03FE" w:rsidRDefault="009D03FE" w:rsidP="009D03FE">
      <w:pPr>
        <w:spacing w:line="360" w:lineRule="auto"/>
        <w:jc w:val="both"/>
        <w:rPr>
          <w:rFonts w:cs="Arial"/>
          <w:sz w:val="22"/>
          <w:szCs w:val="22"/>
        </w:rPr>
      </w:pPr>
    </w:p>
    <w:p w14:paraId="70481C04" w14:textId="774C3D66" w:rsidR="009D03FE" w:rsidRDefault="009D03FE" w:rsidP="009D03FE">
      <w:pPr>
        <w:spacing w:line="360" w:lineRule="auto"/>
        <w:jc w:val="both"/>
        <w:rPr>
          <w:rFonts w:cs="Arial"/>
          <w:sz w:val="22"/>
          <w:lang w:val="es-ES_tradnl"/>
        </w:rPr>
      </w:pPr>
      <w:r w:rsidRPr="0039311E">
        <w:rPr>
          <w:rFonts w:cs="Arial"/>
          <w:sz w:val="22"/>
          <w:u w:val="single"/>
          <w:lang w:val="es-ES_tradnl"/>
        </w:rPr>
        <w:t xml:space="preserve">Minuto </w:t>
      </w:r>
      <w:r w:rsidR="000E247A">
        <w:rPr>
          <w:rFonts w:cs="Arial"/>
          <w:sz w:val="22"/>
          <w:u w:val="single"/>
          <w:lang w:val="es-ES_tradnl"/>
        </w:rPr>
        <w:t>240</w:t>
      </w:r>
      <w:r w:rsidRPr="0039311E">
        <w:rPr>
          <w:rFonts w:cs="Arial"/>
          <w:sz w:val="22"/>
          <w:u w:val="single"/>
          <w:lang w:val="es-ES_tradnl"/>
        </w:rPr>
        <w:t>:</w:t>
      </w:r>
      <w:r w:rsidR="000E247A">
        <w:rPr>
          <w:rFonts w:cs="Arial"/>
          <w:sz w:val="22"/>
          <w:u w:val="single"/>
          <w:lang w:val="es-ES_tradnl"/>
        </w:rPr>
        <w:t>50</w:t>
      </w:r>
      <w:r>
        <w:rPr>
          <w:rFonts w:cs="Arial"/>
          <w:sz w:val="22"/>
          <w:lang w:val="es-ES_tradnl"/>
        </w:rPr>
        <w:t xml:space="preserve"> Se conoce oficio </w:t>
      </w:r>
      <w:r w:rsidR="000E247A">
        <w:rPr>
          <w:rFonts w:cs="Arial"/>
          <w:sz w:val="22"/>
          <w:lang w:val="es-ES_tradnl"/>
        </w:rPr>
        <w:t xml:space="preserve">del 28 de julio de 2022, mediante el cual, el señor Johnny Barrantes Villarevia informa a esta </w:t>
      </w:r>
      <w:r w:rsidR="000E247A" w:rsidRPr="000E247A">
        <w:rPr>
          <w:rFonts w:cs="Arial"/>
          <w:sz w:val="22"/>
          <w:lang w:val="es-ES_tradnl"/>
        </w:rPr>
        <w:t>Junta Directiva</w:t>
      </w:r>
      <w:r w:rsidR="000E247A">
        <w:rPr>
          <w:rFonts w:cs="Arial"/>
          <w:sz w:val="22"/>
          <w:lang w:val="es-ES_tradnl"/>
        </w:rPr>
        <w:t xml:space="preserve"> sobre su renuncia al puesto de Subgerente de Operaciones de este Banco, </w:t>
      </w:r>
      <w:r w:rsidR="0061677F">
        <w:rPr>
          <w:rFonts w:cs="Arial"/>
          <w:sz w:val="22"/>
          <w:lang w:val="es-ES_tradnl"/>
        </w:rPr>
        <w:t>por motivos de carácter personal, a partir del próximo 17 de agosto.</w:t>
      </w:r>
    </w:p>
    <w:p w14:paraId="1967BC5E" w14:textId="1FA739F1" w:rsidR="009D03FE" w:rsidRDefault="009D03FE" w:rsidP="009D03FE">
      <w:pPr>
        <w:spacing w:line="360" w:lineRule="auto"/>
        <w:jc w:val="both"/>
        <w:rPr>
          <w:rFonts w:cs="Arial"/>
          <w:sz w:val="22"/>
          <w:szCs w:val="22"/>
        </w:rPr>
      </w:pPr>
    </w:p>
    <w:p w14:paraId="6D66A14C" w14:textId="64DCB11A" w:rsidR="0061677F" w:rsidRDefault="0061677F" w:rsidP="009D03FE">
      <w:pPr>
        <w:spacing w:line="360" w:lineRule="auto"/>
        <w:jc w:val="both"/>
        <w:rPr>
          <w:rFonts w:cs="Arial"/>
          <w:sz w:val="22"/>
          <w:szCs w:val="22"/>
        </w:rPr>
      </w:pPr>
      <w:r>
        <w:rPr>
          <w:rFonts w:cs="Arial"/>
          <w:sz w:val="22"/>
          <w:szCs w:val="22"/>
        </w:rPr>
        <w:t xml:space="preserve">Sobre el particular, la </w:t>
      </w:r>
      <w:r w:rsidRPr="0061677F">
        <w:rPr>
          <w:rFonts w:cs="Arial"/>
          <w:sz w:val="22"/>
          <w:szCs w:val="22"/>
          <w:lang w:val="es-ES_tradnl"/>
        </w:rPr>
        <w:t>Junta Directiva</w:t>
      </w:r>
      <w:r>
        <w:rPr>
          <w:rFonts w:cs="Arial"/>
          <w:sz w:val="22"/>
          <w:szCs w:val="22"/>
          <w:lang w:val="es-ES_tradnl"/>
        </w:rPr>
        <w:t xml:space="preserve"> da por conocida dicha nota y agradece al señor Barrantes los servicios brindados a la institución.</w:t>
      </w:r>
    </w:p>
    <w:p w14:paraId="322F0568" w14:textId="77777777" w:rsidR="009D03FE" w:rsidRPr="00D14EAF" w:rsidRDefault="009D03FE" w:rsidP="009D03FE">
      <w:pPr>
        <w:spacing w:line="360" w:lineRule="auto"/>
        <w:jc w:val="both"/>
        <w:rPr>
          <w:rFonts w:cs="Arial"/>
          <w:b/>
          <w:sz w:val="22"/>
        </w:rPr>
      </w:pPr>
      <w:r w:rsidRPr="00D14EAF">
        <w:rPr>
          <w:rFonts w:cs="Arial"/>
          <w:b/>
          <w:sz w:val="22"/>
        </w:rPr>
        <w:t>************</w:t>
      </w:r>
    </w:p>
    <w:p w14:paraId="50EF39E0" w14:textId="77777777" w:rsidR="009D03FE" w:rsidRDefault="009D03FE" w:rsidP="009D03FE">
      <w:pPr>
        <w:spacing w:line="360" w:lineRule="auto"/>
        <w:jc w:val="both"/>
        <w:rPr>
          <w:rFonts w:cs="Arial"/>
          <w:b/>
          <w:bCs/>
          <w:sz w:val="22"/>
          <w:szCs w:val="22"/>
          <w:u w:val="single"/>
          <w:lang w:val="es-ES_tradnl"/>
        </w:rPr>
      </w:pPr>
    </w:p>
    <w:p w14:paraId="048C3114" w14:textId="46B66543"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12° </w:t>
      </w:r>
      <w:r w:rsidR="00A75E3D" w:rsidRPr="00A75E3D">
        <w:rPr>
          <w:rFonts w:cs="Arial"/>
          <w:b/>
          <w:bCs/>
          <w:sz w:val="22"/>
          <w:u w:val="single"/>
          <w:lang w:val="es-ES_tradnl"/>
        </w:rPr>
        <w:t>Información de la Directora Grillo Espinoza sobre ausencia a próximas sesiones</w:t>
      </w:r>
    </w:p>
    <w:p w14:paraId="1143728F" w14:textId="77777777" w:rsidR="009D03FE" w:rsidRDefault="009D03FE" w:rsidP="009D03FE">
      <w:pPr>
        <w:spacing w:line="360" w:lineRule="auto"/>
        <w:jc w:val="both"/>
        <w:rPr>
          <w:rFonts w:cs="Arial"/>
          <w:sz w:val="22"/>
          <w:szCs w:val="22"/>
        </w:rPr>
      </w:pPr>
    </w:p>
    <w:p w14:paraId="638E8474" w14:textId="47B9759F" w:rsidR="009D03FE" w:rsidRDefault="009D03FE" w:rsidP="009D03FE">
      <w:pPr>
        <w:spacing w:line="360" w:lineRule="auto"/>
        <w:jc w:val="both"/>
        <w:rPr>
          <w:rFonts w:cs="Arial"/>
          <w:sz w:val="22"/>
          <w:lang w:val="es-ES_tradnl"/>
        </w:rPr>
      </w:pPr>
      <w:r w:rsidRPr="0039311E">
        <w:rPr>
          <w:rFonts w:cs="Arial"/>
          <w:sz w:val="22"/>
          <w:u w:val="single"/>
          <w:lang w:val="es-ES_tradnl"/>
        </w:rPr>
        <w:t xml:space="preserve">Minuto </w:t>
      </w:r>
      <w:r w:rsidR="0061677F">
        <w:rPr>
          <w:rFonts w:cs="Arial"/>
          <w:sz w:val="22"/>
          <w:u w:val="single"/>
          <w:lang w:val="es-ES_tradnl"/>
        </w:rPr>
        <w:t>242</w:t>
      </w:r>
      <w:r w:rsidRPr="0039311E">
        <w:rPr>
          <w:rFonts w:cs="Arial"/>
          <w:sz w:val="22"/>
          <w:u w:val="single"/>
          <w:lang w:val="es-ES_tradnl"/>
        </w:rPr>
        <w:t>:</w:t>
      </w:r>
      <w:r w:rsidR="0061677F">
        <w:rPr>
          <w:rFonts w:cs="Arial"/>
          <w:sz w:val="22"/>
          <w:u w:val="single"/>
          <w:lang w:val="es-ES_tradnl"/>
        </w:rPr>
        <w:t>45</w:t>
      </w:r>
      <w:r>
        <w:rPr>
          <w:rFonts w:cs="Arial"/>
          <w:sz w:val="22"/>
          <w:lang w:val="es-ES_tradnl"/>
        </w:rPr>
        <w:t xml:space="preserve"> </w:t>
      </w:r>
      <w:r w:rsidR="0061677F">
        <w:rPr>
          <w:rFonts w:cs="Arial"/>
          <w:sz w:val="22"/>
          <w:lang w:val="es-ES_tradnl"/>
        </w:rPr>
        <w:t>La Directora Grillo Espinoza informa que está fuera del país entre el 19 y el 29 de setiembre próximo, por lo que solicita que</w:t>
      </w:r>
      <w:r w:rsidR="00B30AFD">
        <w:rPr>
          <w:rFonts w:cs="Arial"/>
          <w:sz w:val="22"/>
          <w:lang w:val="es-ES_tradnl"/>
        </w:rPr>
        <w:t xml:space="preserve"> la excusen </w:t>
      </w:r>
      <w:r w:rsidR="0061677F">
        <w:rPr>
          <w:rFonts w:cs="Arial"/>
          <w:sz w:val="22"/>
          <w:lang w:val="es-ES_tradnl"/>
        </w:rPr>
        <w:t xml:space="preserve">de </w:t>
      </w:r>
      <w:r w:rsidR="00B30AFD">
        <w:rPr>
          <w:rFonts w:cs="Arial"/>
          <w:sz w:val="22"/>
          <w:lang w:val="es-ES_tradnl"/>
        </w:rPr>
        <w:t xml:space="preserve">participar en las </w:t>
      </w:r>
      <w:r w:rsidR="0061677F">
        <w:rPr>
          <w:rFonts w:cs="Arial"/>
          <w:sz w:val="22"/>
          <w:lang w:val="es-ES_tradnl"/>
        </w:rPr>
        <w:t>sesiones presenciales que se celebren durante dicho período.</w:t>
      </w:r>
    </w:p>
    <w:p w14:paraId="2EE9E5C1" w14:textId="5E1FDFCC" w:rsidR="00B30AFD" w:rsidRDefault="00B30AFD" w:rsidP="009D03FE">
      <w:pPr>
        <w:spacing w:line="360" w:lineRule="auto"/>
        <w:jc w:val="both"/>
        <w:rPr>
          <w:rFonts w:cs="Arial"/>
          <w:sz w:val="22"/>
          <w:lang w:val="es-ES_tradnl"/>
        </w:rPr>
      </w:pPr>
    </w:p>
    <w:p w14:paraId="07D98847" w14:textId="575817D5" w:rsidR="00B30AFD" w:rsidRDefault="00B30AFD" w:rsidP="009D03FE">
      <w:pPr>
        <w:spacing w:line="360" w:lineRule="auto"/>
        <w:jc w:val="both"/>
        <w:rPr>
          <w:rFonts w:cs="Arial"/>
          <w:sz w:val="22"/>
          <w:lang w:val="es-ES_tradnl"/>
        </w:rPr>
      </w:pPr>
      <w:r>
        <w:rPr>
          <w:rFonts w:cs="Arial"/>
          <w:sz w:val="22"/>
          <w:lang w:val="es-ES_tradnl"/>
        </w:rPr>
        <w:t xml:space="preserve">La </w:t>
      </w:r>
      <w:r w:rsidRPr="00B30AFD">
        <w:rPr>
          <w:rFonts w:cs="Arial"/>
          <w:sz w:val="22"/>
          <w:lang w:val="es-ES_tradnl"/>
        </w:rPr>
        <w:t>Junta Directiva</w:t>
      </w:r>
      <w:r>
        <w:rPr>
          <w:rFonts w:cs="Arial"/>
          <w:sz w:val="22"/>
          <w:lang w:val="es-ES_tradnl"/>
        </w:rPr>
        <w:t xml:space="preserve"> toma nota de dicha información.</w:t>
      </w:r>
    </w:p>
    <w:p w14:paraId="45034248" w14:textId="77777777" w:rsidR="009D03FE" w:rsidRPr="00D14EAF" w:rsidRDefault="009D03FE" w:rsidP="009D03FE">
      <w:pPr>
        <w:spacing w:line="360" w:lineRule="auto"/>
        <w:jc w:val="both"/>
        <w:rPr>
          <w:rFonts w:cs="Arial"/>
          <w:b/>
          <w:sz w:val="22"/>
        </w:rPr>
      </w:pPr>
      <w:r w:rsidRPr="00D14EAF">
        <w:rPr>
          <w:rFonts w:cs="Arial"/>
          <w:b/>
          <w:sz w:val="22"/>
        </w:rPr>
        <w:t>************</w:t>
      </w:r>
    </w:p>
    <w:p w14:paraId="671F0AD2" w14:textId="77777777" w:rsidR="00E97960" w:rsidRDefault="00E97960" w:rsidP="00E97960">
      <w:pPr>
        <w:spacing w:line="360" w:lineRule="auto"/>
        <w:jc w:val="both"/>
        <w:rPr>
          <w:rFonts w:cs="Arial"/>
          <w:sz w:val="22"/>
          <w:szCs w:val="22"/>
        </w:rPr>
      </w:pPr>
    </w:p>
    <w:p w14:paraId="2CEF16D3" w14:textId="00EC29D1" w:rsidR="00FA4CCB" w:rsidRPr="00AB2826" w:rsidRDefault="002B71CC" w:rsidP="002D0146">
      <w:pPr>
        <w:pStyle w:val="Textoindependiente"/>
        <w:ind w:right="0"/>
        <w:rPr>
          <w:rFonts w:cs="Arial"/>
          <w:szCs w:val="22"/>
        </w:rPr>
      </w:pPr>
      <w:r w:rsidRPr="00E97960">
        <w:rPr>
          <w:rFonts w:cs="Arial"/>
          <w:szCs w:val="22"/>
          <w:u w:val="single"/>
        </w:rPr>
        <w:t xml:space="preserve">Minuto </w:t>
      </w:r>
      <w:r w:rsidR="00C360A3">
        <w:rPr>
          <w:rFonts w:cs="Arial"/>
          <w:szCs w:val="22"/>
          <w:u w:val="single"/>
        </w:rPr>
        <w:t>244</w:t>
      </w:r>
      <w:r w:rsidRPr="00E97960">
        <w:rPr>
          <w:rFonts w:cs="Arial"/>
          <w:szCs w:val="22"/>
          <w:u w:val="single"/>
        </w:rPr>
        <w:t>:</w:t>
      </w:r>
      <w:r w:rsidR="00C360A3">
        <w:rPr>
          <w:rFonts w:cs="Arial"/>
          <w:szCs w:val="22"/>
          <w:u w:val="single"/>
        </w:rPr>
        <w:t>30</w:t>
      </w:r>
      <w:r>
        <w:rPr>
          <w:rFonts w:cs="Arial"/>
          <w:szCs w:val="22"/>
        </w:rPr>
        <w:t xml:space="preserve"> </w:t>
      </w:r>
      <w:r w:rsidR="00FA4CCB" w:rsidRPr="00AB2826">
        <w:rPr>
          <w:rFonts w:cs="Arial"/>
          <w:szCs w:val="22"/>
        </w:rPr>
        <w:t xml:space="preserve">Siendo las </w:t>
      </w:r>
      <w:r w:rsidR="00C360A3">
        <w:rPr>
          <w:rFonts w:cs="Arial"/>
          <w:szCs w:val="22"/>
        </w:rPr>
        <w:t>veinte</w:t>
      </w:r>
      <w:r w:rsidR="006A779D">
        <w:rPr>
          <w:rFonts w:cs="Arial"/>
          <w:szCs w:val="22"/>
        </w:rPr>
        <w:t xml:space="preserve"> </w:t>
      </w:r>
      <w:r w:rsidR="00FA4CCB" w:rsidRPr="00AB2826">
        <w:rPr>
          <w:rFonts w:cs="Arial"/>
          <w:szCs w:val="22"/>
        </w:rPr>
        <w:t>horas</w:t>
      </w:r>
      <w:r w:rsidR="00EC7E01">
        <w:rPr>
          <w:rFonts w:cs="Arial"/>
          <w:szCs w:val="22"/>
        </w:rPr>
        <w:t xml:space="preserve"> </w:t>
      </w:r>
      <w:r w:rsidR="006A779D">
        <w:rPr>
          <w:rFonts w:cs="Arial"/>
          <w:szCs w:val="22"/>
        </w:rPr>
        <w:t xml:space="preserve">con </w:t>
      </w:r>
      <w:r w:rsidR="00C360A3">
        <w:rPr>
          <w:rFonts w:cs="Arial"/>
          <w:szCs w:val="22"/>
        </w:rPr>
        <w:t>cinco</w:t>
      </w:r>
      <w:r w:rsidR="00EC7E01">
        <w:rPr>
          <w:rFonts w:cs="Arial"/>
          <w:szCs w:val="22"/>
        </w:rPr>
        <w:t xml:space="preserve"> minutos</w:t>
      </w:r>
      <w:r w:rsidR="00FA4CCB" w:rsidRPr="00AB2826">
        <w:rPr>
          <w:rFonts w:cs="Arial"/>
          <w:szCs w:val="22"/>
        </w:rPr>
        <w:t>, se levanta la sesión.</w:t>
      </w:r>
    </w:p>
    <w:p w14:paraId="6B4B573E" w14:textId="77777777" w:rsidR="006321F4" w:rsidRPr="00D14EAF" w:rsidRDefault="006321F4" w:rsidP="002D0146">
      <w:pPr>
        <w:spacing w:line="360" w:lineRule="auto"/>
        <w:jc w:val="both"/>
        <w:rPr>
          <w:rFonts w:cs="Arial"/>
          <w:b/>
          <w:sz w:val="22"/>
        </w:rPr>
      </w:pPr>
      <w:r w:rsidRPr="00D14EAF">
        <w:rPr>
          <w:rFonts w:cs="Arial"/>
          <w:b/>
          <w:sz w:val="22"/>
        </w:rPr>
        <w:t>************</w:t>
      </w:r>
    </w:p>
    <w:p w14:paraId="445EE760" w14:textId="77777777" w:rsidR="002B71CC" w:rsidRDefault="002B71CC">
      <w:pPr>
        <w:rPr>
          <w:rFonts w:cs="Arial"/>
          <w:sz w:val="22"/>
          <w:szCs w:val="22"/>
        </w:rPr>
      </w:pPr>
      <w:r>
        <w:rPr>
          <w:rFonts w:cs="Arial"/>
          <w:sz w:val="22"/>
          <w:szCs w:val="22"/>
        </w:rPr>
        <w:br w:type="page"/>
      </w:r>
    </w:p>
    <w:p w14:paraId="07DF1F7A" w14:textId="77777777" w:rsidR="00FA4CCB" w:rsidRDefault="00FA4CCB" w:rsidP="00AB2826">
      <w:pPr>
        <w:spacing w:line="360" w:lineRule="auto"/>
        <w:jc w:val="both"/>
        <w:rPr>
          <w:rFonts w:cs="Arial"/>
          <w:sz w:val="22"/>
          <w:szCs w:val="22"/>
        </w:rPr>
      </w:pPr>
    </w:p>
    <w:p w14:paraId="15C73762" w14:textId="77777777" w:rsidR="002B71CC" w:rsidRDefault="002B71CC" w:rsidP="00AB2826">
      <w:pPr>
        <w:spacing w:line="360" w:lineRule="auto"/>
        <w:jc w:val="both"/>
        <w:rPr>
          <w:rFonts w:cs="Arial"/>
          <w:sz w:val="22"/>
          <w:szCs w:val="22"/>
        </w:rPr>
      </w:pPr>
    </w:p>
    <w:p w14:paraId="16A45696" w14:textId="77777777" w:rsidR="002B71CC" w:rsidRDefault="002B71CC" w:rsidP="002B71CC">
      <w:pPr>
        <w:pStyle w:val="Ttulo"/>
        <w:ind w:right="51"/>
        <w:rPr>
          <w:rFonts w:cs="Arial"/>
        </w:rPr>
      </w:pPr>
      <w:r>
        <w:rPr>
          <w:rFonts w:cs="Arial"/>
        </w:rPr>
        <w:t>BANCO HIPOTECARIO DE LA VIVIENDA</w:t>
      </w:r>
    </w:p>
    <w:p w14:paraId="399A83DF" w14:textId="77777777" w:rsidR="002B71CC" w:rsidRDefault="002B71CC" w:rsidP="002B71CC">
      <w:pPr>
        <w:spacing w:line="360" w:lineRule="auto"/>
        <w:ind w:right="51"/>
        <w:jc w:val="center"/>
        <w:rPr>
          <w:rFonts w:cs="Arial"/>
          <w:b/>
          <w:sz w:val="22"/>
          <w:u w:val="single"/>
        </w:rPr>
      </w:pPr>
      <w:r>
        <w:rPr>
          <w:rFonts w:cs="Arial"/>
          <w:b/>
          <w:sz w:val="22"/>
          <w:u w:val="single"/>
        </w:rPr>
        <w:t>JUNTA DIRECTIVA</w:t>
      </w:r>
    </w:p>
    <w:p w14:paraId="77C1D182" w14:textId="77777777" w:rsidR="002B71CC" w:rsidRDefault="002B71CC" w:rsidP="002B71CC">
      <w:pPr>
        <w:spacing w:line="360" w:lineRule="auto"/>
        <w:ind w:right="51"/>
        <w:jc w:val="center"/>
        <w:rPr>
          <w:rFonts w:cs="Arial"/>
          <w:b/>
          <w:sz w:val="22"/>
          <w:u w:val="single"/>
        </w:rPr>
      </w:pPr>
    </w:p>
    <w:p w14:paraId="618F5DB6" w14:textId="182823C5" w:rsidR="002B71CC" w:rsidRDefault="002B71CC" w:rsidP="002B71CC">
      <w:pPr>
        <w:spacing w:line="360" w:lineRule="auto"/>
        <w:ind w:right="51"/>
        <w:jc w:val="center"/>
        <w:rPr>
          <w:rFonts w:cs="Arial"/>
          <w:b/>
          <w:sz w:val="22"/>
          <w:u w:val="single"/>
        </w:rPr>
      </w:pPr>
      <w:r>
        <w:rPr>
          <w:rFonts w:cs="Arial"/>
          <w:b/>
          <w:sz w:val="22"/>
          <w:u w:val="single"/>
        </w:rPr>
        <w:t xml:space="preserve">ACUERDOS DE LA SESION </w:t>
      </w:r>
      <w:r w:rsidR="005D494E">
        <w:rPr>
          <w:rFonts w:cs="Arial"/>
          <w:b/>
          <w:sz w:val="22"/>
          <w:u w:val="single"/>
        </w:rPr>
        <w:t>O</w:t>
      </w:r>
      <w:r>
        <w:rPr>
          <w:rFonts w:cs="Arial"/>
          <w:b/>
          <w:sz w:val="22"/>
          <w:u w:val="single"/>
        </w:rPr>
        <w:t xml:space="preserve">RDINARIA N° </w:t>
      </w:r>
      <w:r w:rsidR="005D494E">
        <w:rPr>
          <w:rFonts w:cs="Arial"/>
          <w:b/>
          <w:sz w:val="22"/>
          <w:u w:val="single"/>
        </w:rPr>
        <w:t>37</w:t>
      </w:r>
      <w:r>
        <w:rPr>
          <w:rFonts w:cs="Arial"/>
          <w:b/>
          <w:sz w:val="22"/>
          <w:u w:val="single"/>
        </w:rPr>
        <w:t>-</w:t>
      </w:r>
      <w:r w:rsidR="005F2BC7">
        <w:rPr>
          <w:rFonts w:cs="Arial"/>
          <w:b/>
          <w:sz w:val="22"/>
          <w:u w:val="single"/>
        </w:rPr>
        <w:t>2022</w:t>
      </w:r>
    </w:p>
    <w:p w14:paraId="540B0820" w14:textId="080A7647" w:rsidR="002B71CC" w:rsidRDefault="002B71CC" w:rsidP="002B71CC">
      <w:pPr>
        <w:spacing w:line="360" w:lineRule="auto"/>
        <w:ind w:right="51"/>
        <w:jc w:val="center"/>
        <w:rPr>
          <w:rFonts w:cs="Arial"/>
          <w:b/>
          <w:sz w:val="22"/>
          <w:u w:val="single"/>
        </w:rPr>
      </w:pPr>
      <w:r>
        <w:rPr>
          <w:rFonts w:cs="Arial"/>
          <w:b/>
          <w:sz w:val="22"/>
          <w:u w:val="single"/>
        </w:rPr>
        <w:t xml:space="preserve">DEL </w:t>
      </w:r>
      <w:r w:rsidR="005D494E">
        <w:rPr>
          <w:rFonts w:cs="Arial"/>
          <w:b/>
          <w:sz w:val="22"/>
          <w:u w:val="single"/>
        </w:rPr>
        <w:t>28</w:t>
      </w:r>
      <w:r>
        <w:rPr>
          <w:rFonts w:cs="Arial"/>
          <w:b/>
          <w:sz w:val="22"/>
          <w:u w:val="single"/>
        </w:rPr>
        <w:t xml:space="preserve"> DE </w:t>
      </w:r>
      <w:r w:rsidR="005D494E">
        <w:rPr>
          <w:rFonts w:cs="Arial"/>
          <w:b/>
          <w:sz w:val="22"/>
          <w:u w:val="single"/>
        </w:rPr>
        <w:t>JULIO</w:t>
      </w:r>
      <w:r>
        <w:rPr>
          <w:rFonts w:cs="Arial"/>
          <w:b/>
          <w:sz w:val="22"/>
          <w:u w:val="single"/>
        </w:rPr>
        <w:t xml:space="preserve"> DE </w:t>
      </w:r>
      <w:r w:rsidR="005F2BC7">
        <w:rPr>
          <w:rFonts w:cs="Arial"/>
          <w:b/>
          <w:sz w:val="22"/>
          <w:u w:val="single"/>
        </w:rPr>
        <w:t>2022</w:t>
      </w:r>
    </w:p>
    <w:p w14:paraId="46439AE0" w14:textId="77777777" w:rsidR="002B71CC" w:rsidRDefault="002B71CC" w:rsidP="00AB2826">
      <w:pPr>
        <w:spacing w:line="360" w:lineRule="auto"/>
        <w:jc w:val="both"/>
        <w:rPr>
          <w:rFonts w:cs="Arial"/>
          <w:sz w:val="22"/>
          <w:szCs w:val="22"/>
        </w:rPr>
      </w:pPr>
    </w:p>
    <w:p w14:paraId="2A9968C1" w14:textId="77777777" w:rsidR="002B71CC" w:rsidRDefault="002B71CC" w:rsidP="002B71CC">
      <w:pPr>
        <w:spacing w:line="360" w:lineRule="auto"/>
        <w:jc w:val="both"/>
        <w:rPr>
          <w:rFonts w:cs="Arial"/>
          <w:sz w:val="22"/>
          <w:lang w:val="es-ES_tradnl"/>
        </w:rPr>
      </w:pPr>
    </w:p>
    <w:p w14:paraId="5A5484BC"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1</w:t>
      </w:r>
      <w:r w:rsidRPr="00AB2826">
        <w:rPr>
          <w:rFonts w:cs="Arial"/>
          <w:szCs w:val="22"/>
        </w:rPr>
        <w:t>:</w:t>
      </w:r>
    </w:p>
    <w:p w14:paraId="7A81EF69" w14:textId="77777777" w:rsidR="0078078F" w:rsidRPr="002D2115" w:rsidRDefault="0078078F" w:rsidP="0078078F">
      <w:pPr>
        <w:spacing w:line="360" w:lineRule="auto"/>
        <w:jc w:val="both"/>
        <w:rPr>
          <w:b/>
          <w:bCs/>
          <w:sz w:val="22"/>
          <w:szCs w:val="22"/>
        </w:rPr>
      </w:pPr>
      <w:r w:rsidRPr="002D2115">
        <w:rPr>
          <w:b/>
          <w:bCs/>
          <w:sz w:val="22"/>
          <w:szCs w:val="22"/>
        </w:rPr>
        <w:t>Considerando:</w:t>
      </w:r>
    </w:p>
    <w:p w14:paraId="65CA999C" w14:textId="77777777" w:rsidR="0078078F" w:rsidRPr="002D2115" w:rsidRDefault="0078078F" w:rsidP="0078078F">
      <w:pPr>
        <w:spacing w:line="360" w:lineRule="auto"/>
        <w:jc w:val="both"/>
        <w:rPr>
          <w:i/>
          <w:iCs/>
          <w:sz w:val="22"/>
          <w:szCs w:val="22"/>
        </w:rPr>
      </w:pPr>
      <w:r w:rsidRPr="002D2115">
        <w:rPr>
          <w:b/>
          <w:bCs/>
          <w:sz w:val="22"/>
          <w:szCs w:val="22"/>
        </w:rPr>
        <w:t>Primero:</w:t>
      </w:r>
      <w:r w:rsidRPr="002D2115">
        <w:rPr>
          <w:sz w:val="22"/>
          <w:szCs w:val="22"/>
        </w:rPr>
        <w:t xml:space="preserve"> Que el artículo 26º de la Ley del Sistema Financiero Nacional para la Vivienda, referido a las funciones de esta Junta Directiva, señala en su inciso a): </w:t>
      </w:r>
      <w:r w:rsidRPr="002D2115">
        <w:rPr>
          <w:i/>
          <w:iCs/>
          <w:sz w:val="22"/>
          <w:szCs w:val="22"/>
        </w:rPr>
        <w:t>“En la primera sesión del mes de junio de cada año, nombrar de entre sus miembros a un presidente y a un vicepresidente.”</w:t>
      </w:r>
    </w:p>
    <w:p w14:paraId="2873E94A" w14:textId="77777777" w:rsidR="0078078F" w:rsidRPr="0077625A" w:rsidRDefault="0078078F" w:rsidP="0078078F">
      <w:pPr>
        <w:pStyle w:val="Textoindependiente2"/>
        <w:rPr>
          <w:sz w:val="16"/>
          <w:szCs w:val="16"/>
        </w:rPr>
      </w:pPr>
    </w:p>
    <w:p w14:paraId="01C979C7" w14:textId="69B06F82" w:rsidR="0078078F" w:rsidRPr="002D2115" w:rsidRDefault="0078078F" w:rsidP="0078078F">
      <w:pPr>
        <w:pStyle w:val="Textoindependiente2"/>
      </w:pPr>
      <w:r w:rsidRPr="002D2115">
        <w:rPr>
          <w:b/>
        </w:rPr>
        <w:t>Segundo:</w:t>
      </w:r>
      <w:r w:rsidRPr="002D2115">
        <w:t xml:space="preserve"> Que de conformidad con lo anterior, corresponde designar a los Directores que ocuparán </w:t>
      </w:r>
      <w:r w:rsidR="00796F67">
        <w:t>los</w:t>
      </w:r>
      <w:r w:rsidRPr="002D2115">
        <w:t xml:space="preserve"> cargo</w:t>
      </w:r>
      <w:r w:rsidR="00796F67">
        <w:t>s</w:t>
      </w:r>
      <w:r w:rsidRPr="002D2115">
        <w:t xml:space="preserve"> de </w:t>
      </w:r>
      <w:r w:rsidR="00796F67">
        <w:t>p</w:t>
      </w:r>
      <w:r w:rsidRPr="002D2115">
        <w:t xml:space="preserve">residente y </w:t>
      </w:r>
      <w:r w:rsidR="00796F67">
        <w:t>v</w:t>
      </w:r>
      <w:r w:rsidRPr="002D2115">
        <w:t>icepresidente de esta Junta Directiva</w:t>
      </w:r>
      <w:r w:rsidR="00796F67">
        <w:t>,</w:t>
      </w:r>
      <w:r w:rsidRPr="002D2115">
        <w:t xml:space="preserve"> para el período legal correspondiente.</w:t>
      </w:r>
    </w:p>
    <w:p w14:paraId="29517C1E" w14:textId="77777777" w:rsidR="0078078F" w:rsidRPr="0077625A" w:rsidRDefault="0078078F" w:rsidP="0078078F">
      <w:pPr>
        <w:spacing w:line="360" w:lineRule="auto"/>
        <w:jc w:val="both"/>
        <w:rPr>
          <w:sz w:val="16"/>
          <w:szCs w:val="16"/>
        </w:rPr>
      </w:pPr>
    </w:p>
    <w:p w14:paraId="361366EA" w14:textId="79B3617E" w:rsidR="0078078F" w:rsidRPr="002D2115" w:rsidRDefault="0078078F" w:rsidP="0078078F">
      <w:pPr>
        <w:spacing w:line="360" w:lineRule="auto"/>
        <w:jc w:val="both"/>
        <w:rPr>
          <w:sz w:val="22"/>
          <w:szCs w:val="22"/>
        </w:rPr>
      </w:pPr>
      <w:r w:rsidRPr="002D2115">
        <w:rPr>
          <w:b/>
          <w:bCs/>
          <w:sz w:val="22"/>
          <w:szCs w:val="22"/>
        </w:rPr>
        <w:t>Tercero:</w:t>
      </w:r>
      <w:r w:rsidRPr="002D2115">
        <w:rPr>
          <w:sz w:val="22"/>
          <w:szCs w:val="22"/>
        </w:rPr>
        <w:t xml:space="preserve"> Que habiéndose propuesto únicamente al</w:t>
      </w:r>
      <w:r>
        <w:rPr>
          <w:sz w:val="22"/>
          <w:szCs w:val="22"/>
        </w:rPr>
        <w:t xml:space="preserve"> señor </w:t>
      </w:r>
      <w:r w:rsidR="00796F67">
        <w:rPr>
          <w:sz w:val="22"/>
          <w:szCs w:val="22"/>
        </w:rPr>
        <w:t>Roy Allan Jiménez Céspedes</w:t>
      </w:r>
      <w:r>
        <w:rPr>
          <w:sz w:val="22"/>
          <w:szCs w:val="22"/>
        </w:rPr>
        <w:t xml:space="preserve"> y </w:t>
      </w:r>
      <w:r w:rsidR="00796F67">
        <w:rPr>
          <w:sz w:val="22"/>
          <w:szCs w:val="22"/>
        </w:rPr>
        <w:t>a la señora Eloísa Ulibarri Pernús,</w:t>
      </w:r>
      <w:r>
        <w:rPr>
          <w:sz w:val="22"/>
          <w:szCs w:val="22"/>
        </w:rPr>
        <w:t xml:space="preserve"> como candidatos a </w:t>
      </w:r>
      <w:r w:rsidR="00796F67">
        <w:rPr>
          <w:sz w:val="22"/>
          <w:szCs w:val="22"/>
        </w:rPr>
        <w:t>ocupar los cargos de p</w:t>
      </w:r>
      <w:r>
        <w:rPr>
          <w:sz w:val="22"/>
          <w:szCs w:val="22"/>
        </w:rPr>
        <w:t>residente</w:t>
      </w:r>
      <w:r w:rsidRPr="002D2115">
        <w:rPr>
          <w:sz w:val="22"/>
          <w:szCs w:val="22"/>
        </w:rPr>
        <w:t xml:space="preserve"> y </w:t>
      </w:r>
      <w:r w:rsidR="00796F67">
        <w:rPr>
          <w:sz w:val="22"/>
          <w:szCs w:val="22"/>
        </w:rPr>
        <w:t>v</w:t>
      </w:r>
      <w:r w:rsidRPr="002D2115">
        <w:rPr>
          <w:sz w:val="22"/>
          <w:szCs w:val="22"/>
        </w:rPr>
        <w:t>icepresident</w:t>
      </w:r>
      <w:r w:rsidR="00796F67">
        <w:rPr>
          <w:sz w:val="22"/>
          <w:szCs w:val="22"/>
        </w:rPr>
        <w:t>a</w:t>
      </w:r>
      <w:r w:rsidRPr="002D2115">
        <w:rPr>
          <w:sz w:val="22"/>
          <w:szCs w:val="22"/>
        </w:rPr>
        <w:t xml:space="preserve"> de esta Junta Directiva, respectivamente, y acogiendo los demás Directores dicha propuesta en forma unánime, lo que procede es designarl</w:t>
      </w:r>
      <w:r>
        <w:rPr>
          <w:sz w:val="22"/>
          <w:szCs w:val="22"/>
        </w:rPr>
        <w:t>o</w:t>
      </w:r>
      <w:r w:rsidRPr="002D2115">
        <w:rPr>
          <w:sz w:val="22"/>
          <w:szCs w:val="22"/>
        </w:rPr>
        <w:t>s en dichos cargos.</w:t>
      </w:r>
    </w:p>
    <w:p w14:paraId="215FEB96" w14:textId="77777777" w:rsidR="0078078F" w:rsidRPr="0077625A" w:rsidRDefault="0078078F" w:rsidP="0078078F">
      <w:pPr>
        <w:spacing w:line="360" w:lineRule="auto"/>
        <w:jc w:val="both"/>
        <w:rPr>
          <w:b/>
          <w:bCs/>
          <w:sz w:val="16"/>
          <w:szCs w:val="16"/>
        </w:rPr>
      </w:pPr>
    </w:p>
    <w:p w14:paraId="77DDA564" w14:textId="77777777" w:rsidR="0078078F" w:rsidRPr="002D2115" w:rsidRDefault="0078078F" w:rsidP="0078078F">
      <w:pPr>
        <w:spacing w:line="360" w:lineRule="auto"/>
        <w:jc w:val="both"/>
        <w:rPr>
          <w:b/>
          <w:bCs/>
          <w:sz w:val="22"/>
          <w:szCs w:val="22"/>
        </w:rPr>
      </w:pPr>
      <w:r w:rsidRPr="002D2115">
        <w:rPr>
          <w:b/>
          <w:bCs/>
          <w:sz w:val="22"/>
          <w:szCs w:val="22"/>
        </w:rPr>
        <w:t>Por tanto, se acuerda:</w:t>
      </w:r>
    </w:p>
    <w:p w14:paraId="0BC5ED03" w14:textId="78EC9C2F" w:rsidR="00796F67" w:rsidRDefault="00796F67" w:rsidP="0078078F">
      <w:pPr>
        <w:spacing w:line="360" w:lineRule="auto"/>
        <w:ind w:right="51"/>
        <w:jc w:val="both"/>
        <w:rPr>
          <w:sz w:val="22"/>
          <w:szCs w:val="22"/>
        </w:rPr>
      </w:pPr>
      <w:r w:rsidRPr="009E7CB9">
        <w:rPr>
          <w:b/>
          <w:bCs/>
          <w:sz w:val="22"/>
          <w:szCs w:val="22"/>
        </w:rPr>
        <w:t>1.-</w:t>
      </w:r>
      <w:r>
        <w:rPr>
          <w:sz w:val="22"/>
          <w:szCs w:val="22"/>
        </w:rPr>
        <w:t xml:space="preserve"> </w:t>
      </w:r>
      <w:r w:rsidR="0078078F" w:rsidRPr="002D2115">
        <w:rPr>
          <w:sz w:val="22"/>
          <w:szCs w:val="22"/>
        </w:rPr>
        <w:t>Nombrar a</w:t>
      </w:r>
      <w:r>
        <w:rPr>
          <w:sz w:val="22"/>
          <w:szCs w:val="22"/>
        </w:rPr>
        <w:t xml:space="preserve">l señor Roy Allan Jiménez Céspedes, como </w:t>
      </w:r>
      <w:r w:rsidRPr="002D2115">
        <w:rPr>
          <w:sz w:val="22"/>
          <w:szCs w:val="22"/>
        </w:rPr>
        <w:t>President</w:t>
      </w:r>
      <w:r>
        <w:rPr>
          <w:sz w:val="22"/>
          <w:szCs w:val="22"/>
        </w:rPr>
        <w:t>e</w:t>
      </w:r>
      <w:r w:rsidRPr="002D2115">
        <w:rPr>
          <w:sz w:val="22"/>
          <w:szCs w:val="22"/>
        </w:rPr>
        <w:t xml:space="preserve"> de la Junta Directiva del Banco Hipotecario de la Vivienda, a partir de esta fecha y hasta el 31 de mayo de 20</w:t>
      </w:r>
      <w:r>
        <w:rPr>
          <w:sz w:val="22"/>
          <w:szCs w:val="22"/>
        </w:rPr>
        <w:t>23</w:t>
      </w:r>
      <w:r w:rsidRPr="002D2115">
        <w:rPr>
          <w:sz w:val="22"/>
          <w:szCs w:val="22"/>
        </w:rPr>
        <w:t>.</w:t>
      </w:r>
    </w:p>
    <w:p w14:paraId="596786DA" w14:textId="77777777" w:rsidR="00796F67" w:rsidRDefault="00796F67" w:rsidP="0078078F">
      <w:pPr>
        <w:spacing w:line="360" w:lineRule="auto"/>
        <w:ind w:right="51"/>
        <w:jc w:val="both"/>
        <w:rPr>
          <w:sz w:val="22"/>
          <w:szCs w:val="22"/>
        </w:rPr>
      </w:pPr>
    </w:p>
    <w:p w14:paraId="0D1EED9C" w14:textId="0E856FF1" w:rsidR="0078078F" w:rsidRDefault="00796F67" w:rsidP="0078078F">
      <w:pPr>
        <w:spacing w:line="360" w:lineRule="auto"/>
        <w:ind w:right="51"/>
        <w:jc w:val="both"/>
        <w:rPr>
          <w:rFonts w:cs="Arial"/>
          <w:sz w:val="22"/>
          <w:szCs w:val="22"/>
        </w:rPr>
      </w:pPr>
      <w:r w:rsidRPr="009E7CB9">
        <w:rPr>
          <w:b/>
          <w:bCs/>
          <w:sz w:val="22"/>
          <w:szCs w:val="22"/>
        </w:rPr>
        <w:t>2.-</w:t>
      </w:r>
      <w:r>
        <w:rPr>
          <w:sz w:val="22"/>
          <w:szCs w:val="22"/>
        </w:rPr>
        <w:t xml:space="preserve"> Nombrar a la señora Eloísa Ulibarri Pernús, </w:t>
      </w:r>
      <w:r w:rsidR="0078078F" w:rsidRPr="002D2115">
        <w:rPr>
          <w:sz w:val="22"/>
          <w:szCs w:val="22"/>
        </w:rPr>
        <w:t xml:space="preserve">como </w:t>
      </w:r>
      <w:r w:rsidR="0078078F">
        <w:rPr>
          <w:sz w:val="22"/>
          <w:szCs w:val="22"/>
        </w:rPr>
        <w:t>Vicepresident</w:t>
      </w:r>
      <w:r>
        <w:rPr>
          <w:sz w:val="22"/>
          <w:szCs w:val="22"/>
        </w:rPr>
        <w:t xml:space="preserve">a </w:t>
      </w:r>
      <w:r w:rsidR="0078078F" w:rsidRPr="002D2115">
        <w:rPr>
          <w:sz w:val="22"/>
          <w:szCs w:val="22"/>
        </w:rPr>
        <w:t>de la Junta Directiva del Banco Hipotecario de la Vivienda, a partir de esta fecha y hasta el 31 de mayo de 20</w:t>
      </w:r>
      <w:r w:rsidR="0078078F">
        <w:rPr>
          <w:sz w:val="22"/>
          <w:szCs w:val="22"/>
        </w:rPr>
        <w:t>23</w:t>
      </w:r>
      <w:r w:rsidR="0078078F" w:rsidRPr="002D2115">
        <w:rPr>
          <w:sz w:val="22"/>
          <w:szCs w:val="22"/>
        </w:rPr>
        <w:t>.</w:t>
      </w:r>
    </w:p>
    <w:p w14:paraId="19253E30"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44CF897C" w14:textId="77777777" w:rsidR="002B71CC" w:rsidRPr="00D14EAF" w:rsidRDefault="002B71CC" w:rsidP="002B71CC">
      <w:pPr>
        <w:spacing w:line="360" w:lineRule="auto"/>
        <w:jc w:val="both"/>
        <w:rPr>
          <w:rFonts w:cs="Arial"/>
          <w:b/>
          <w:sz w:val="22"/>
        </w:rPr>
      </w:pPr>
      <w:r w:rsidRPr="00D14EAF">
        <w:rPr>
          <w:rFonts w:cs="Arial"/>
          <w:b/>
          <w:sz w:val="22"/>
        </w:rPr>
        <w:t>************</w:t>
      </w:r>
    </w:p>
    <w:p w14:paraId="68DA2FEA" w14:textId="77777777" w:rsidR="002B71CC" w:rsidRDefault="002B71CC" w:rsidP="002B71CC">
      <w:pPr>
        <w:spacing w:line="360" w:lineRule="auto"/>
        <w:jc w:val="both"/>
        <w:rPr>
          <w:rFonts w:cs="Arial"/>
          <w:sz w:val="22"/>
          <w:lang w:val="es-ES_tradnl"/>
        </w:rPr>
      </w:pPr>
    </w:p>
    <w:p w14:paraId="156D03FE" w14:textId="77777777" w:rsidR="002B71CC" w:rsidRPr="00AB2826" w:rsidRDefault="002B71CC" w:rsidP="002B71CC">
      <w:pPr>
        <w:pStyle w:val="Ttulo2"/>
        <w:spacing w:line="360" w:lineRule="auto"/>
        <w:rPr>
          <w:rFonts w:cs="Arial"/>
          <w:szCs w:val="22"/>
        </w:rPr>
      </w:pPr>
      <w:r w:rsidRPr="00AB2826">
        <w:rPr>
          <w:rFonts w:cs="Arial"/>
          <w:szCs w:val="22"/>
        </w:rPr>
        <w:lastRenderedPageBreak/>
        <w:t xml:space="preserve">ACUERDO </w:t>
      </w:r>
      <w:r>
        <w:rPr>
          <w:rFonts w:cs="Arial"/>
          <w:szCs w:val="22"/>
        </w:rPr>
        <w:t>N°</w:t>
      </w:r>
      <w:r w:rsidR="00FA2104">
        <w:rPr>
          <w:rFonts w:cs="Arial"/>
          <w:szCs w:val="22"/>
        </w:rPr>
        <w:t>2</w:t>
      </w:r>
      <w:r w:rsidRPr="00AB2826">
        <w:rPr>
          <w:rFonts w:cs="Arial"/>
          <w:szCs w:val="22"/>
        </w:rPr>
        <w:t>:</w:t>
      </w:r>
    </w:p>
    <w:p w14:paraId="1796D81E" w14:textId="4758A2F7" w:rsidR="002B71CC" w:rsidRDefault="0078078F" w:rsidP="002B71CC">
      <w:pPr>
        <w:spacing w:line="360" w:lineRule="auto"/>
        <w:jc w:val="both"/>
        <w:rPr>
          <w:rFonts w:cs="Arial"/>
          <w:sz w:val="22"/>
          <w:szCs w:val="22"/>
        </w:rPr>
      </w:pPr>
      <w:r w:rsidRPr="0078078F">
        <w:rPr>
          <w:rFonts w:cs="Arial"/>
          <w:sz w:val="22"/>
          <w:szCs w:val="22"/>
        </w:rPr>
        <w:t>Sesionar en forma ordinaria los lunes de cada semana, a partir de las diecis</w:t>
      </w:r>
      <w:r w:rsidR="00F33832">
        <w:rPr>
          <w:rFonts w:cs="Arial"/>
          <w:sz w:val="22"/>
          <w:szCs w:val="22"/>
        </w:rPr>
        <w:t>éis</w:t>
      </w:r>
      <w:r w:rsidRPr="0078078F">
        <w:rPr>
          <w:rFonts w:cs="Arial"/>
          <w:sz w:val="22"/>
          <w:szCs w:val="22"/>
        </w:rPr>
        <w:t xml:space="preserve"> horas</w:t>
      </w:r>
      <w:r w:rsidR="00E24063" w:rsidRPr="00E24063">
        <w:rPr>
          <w:rFonts w:cs="Arial"/>
          <w:sz w:val="22"/>
          <w:szCs w:val="22"/>
          <w:lang w:val="es-ES_tradnl"/>
        </w:rPr>
        <w:t xml:space="preserve"> </w:t>
      </w:r>
      <w:r w:rsidR="00E24063">
        <w:rPr>
          <w:rFonts w:cs="Arial"/>
          <w:sz w:val="22"/>
          <w:szCs w:val="22"/>
          <w:lang w:val="es-ES_tradnl"/>
        </w:rPr>
        <w:t>y, en principio, hasta las veinte horas, salvo que por situaciones extraordinarias se resuelva ampliar la hora de finalización.</w:t>
      </w:r>
    </w:p>
    <w:p w14:paraId="10EDC13B"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0C1AAF1B" w14:textId="77777777" w:rsidR="002B71CC" w:rsidRPr="00D14EAF" w:rsidRDefault="002B71CC" w:rsidP="002B71CC">
      <w:pPr>
        <w:spacing w:line="360" w:lineRule="auto"/>
        <w:jc w:val="both"/>
        <w:rPr>
          <w:rFonts w:cs="Arial"/>
          <w:b/>
          <w:sz w:val="22"/>
        </w:rPr>
      </w:pPr>
      <w:r w:rsidRPr="00D14EAF">
        <w:rPr>
          <w:rFonts w:cs="Arial"/>
          <w:b/>
          <w:sz w:val="22"/>
        </w:rPr>
        <w:t>************</w:t>
      </w:r>
    </w:p>
    <w:p w14:paraId="76BC5AE6" w14:textId="77777777" w:rsidR="002B71CC" w:rsidRDefault="002B71CC" w:rsidP="002B71CC">
      <w:pPr>
        <w:spacing w:line="360" w:lineRule="auto"/>
        <w:jc w:val="both"/>
        <w:rPr>
          <w:rFonts w:cs="Arial"/>
          <w:sz w:val="22"/>
          <w:lang w:val="es-ES_tradnl"/>
        </w:rPr>
      </w:pPr>
    </w:p>
    <w:p w14:paraId="32F81D52"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3</w:t>
      </w:r>
      <w:r w:rsidRPr="00AB2826">
        <w:rPr>
          <w:rFonts w:cs="Arial"/>
          <w:szCs w:val="22"/>
        </w:rPr>
        <w:t>:</w:t>
      </w:r>
    </w:p>
    <w:p w14:paraId="5A958DC6" w14:textId="77777777" w:rsidR="00565129" w:rsidRDefault="00565129" w:rsidP="00565129">
      <w:pPr>
        <w:tabs>
          <w:tab w:val="left" w:pos="8789"/>
        </w:tabs>
        <w:spacing w:line="360" w:lineRule="auto"/>
        <w:jc w:val="both"/>
        <w:rPr>
          <w:rFonts w:cs="Arial"/>
          <w:b/>
          <w:sz w:val="22"/>
        </w:rPr>
      </w:pPr>
      <w:r>
        <w:rPr>
          <w:rFonts w:cs="Arial"/>
          <w:b/>
          <w:sz w:val="22"/>
        </w:rPr>
        <w:t>Considerando:</w:t>
      </w:r>
    </w:p>
    <w:p w14:paraId="366CDD44" w14:textId="77777777" w:rsidR="00565129" w:rsidRPr="00035BBA" w:rsidRDefault="00565129" w:rsidP="00565129">
      <w:pPr>
        <w:pStyle w:val="Textoindependiente"/>
        <w:tabs>
          <w:tab w:val="left" w:pos="8789"/>
        </w:tabs>
        <w:ind w:right="0"/>
        <w:rPr>
          <w:rFonts w:cs="Arial"/>
          <w:szCs w:val="22"/>
        </w:rPr>
      </w:pPr>
      <w:r w:rsidRPr="00035BBA">
        <w:rPr>
          <w:rFonts w:cs="Arial"/>
          <w:b/>
          <w:bCs/>
          <w:szCs w:val="22"/>
        </w:rPr>
        <w:t>Primero:</w:t>
      </w:r>
      <w:r w:rsidRPr="00035BBA">
        <w:rPr>
          <w:rFonts w:cs="Arial"/>
          <w:b/>
          <w:szCs w:val="22"/>
        </w:rPr>
        <w:t xml:space="preserve"> </w:t>
      </w:r>
      <w:r w:rsidRPr="00035BBA">
        <w:rPr>
          <w:rFonts w:cs="Arial"/>
          <w:szCs w:val="22"/>
        </w:rPr>
        <w:t xml:space="preserve">Que mediante el oficio </w:t>
      </w:r>
      <w:r>
        <w:rPr>
          <w:rFonts w:cs="Arial"/>
          <w:szCs w:val="22"/>
        </w:rPr>
        <w:t>GG-ME-0917-2022 del 22 de julio</w:t>
      </w:r>
      <w:r w:rsidRPr="00035BBA">
        <w:rPr>
          <w:rFonts w:cs="Arial"/>
          <w:szCs w:val="22"/>
        </w:rPr>
        <w:t xml:space="preserve"> de 20</w:t>
      </w:r>
      <w:r>
        <w:rPr>
          <w:rFonts w:cs="Arial"/>
          <w:szCs w:val="22"/>
        </w:rPr>
        <w:t>22</w:t>
      </w:r>
      <w:r w:rsidRPr="00035BBA">
        <w:rPr>
          <w:rFonts w:cs="Arial"/>
          <w:szCs w:val="22"/>
        </w:rPr>
        <w:t xml:space="preserve">, la </w:t>
      </w:r>
      <w:r w:rsidRPr="00DA615A">
        <w:rPr>
          <w:rFonts w:cs="Arial"/>
          <w:szCs w:val="22"/>
        </w:rPr>
        <w:t>Gerencia General</w:t>
      </w:r>
      <w:r w:rsidRPr="00035BBA">
        <w:rPr>
          <w:rFonts w:cs="Arial"/>
          <w:szCs w:val="22"/>
        </w:rPr>
        <w:t xml:space="preserve"> somete a la consideración de esta Junta Directiva, el Informe de E</w:t>
      </w:r>
      <w:r>
        <w:rPr>
          <w:rFonts w:cs="Arial"/>
          <w:szCs w:val="22"/>
        </w:rPr>
        <w:t>valuación y Ejecución</w:t>
      </w:r>
      <w:r w:rsidRPr="00035BBA">
        <w:rPr>
          <w:rFonts w:cs="Arial"/>
          <w:szCs w:val="22"/>
        </w:rPr>
        <w:t xml:space="preserve"> Presupuestaria de Ingresos y </w:t>
      </w:r>
      <w:r>
        <w:rPr>
          <w:rFonts w:cs="Arial"/>
          <w:szCs w:val="22"/>
        </w:rPr>
        <w:t>Egresos</w:t>
      </w:r>
      <w:r w:rsidRPr="00035BBA">
        <w:rPr>
          <w:rFonts w:cs="Arial"/>
          <w:szCs w:val="22"/>
        </w:rPr>
        <w:t xml:space="preserve">, correspondiente al </w:t>
      </w:r>
      <w:r>
        <w:rPr>
          <w:rFonts w:cs="Arial"/>
          <w:szCs w:val="22"/>
        </w:rPr>
        <w:t>primer semestre</w:t>
      </w:r>
      <w:r w:rsidRPr="00035BBA">
        <w:rPr>
          <w:rFonts w:cs="Arial"/>
          <w:szCs w:val="22"/>
        </w:rPr>
        <w:t xml:space="preserve"> del período 20</w:t>
      </w:r>
      <w:r>
        <w:rPr>
          <w:rFonts w:cs="Arial"/>
          <w:szCs w:val="22"/>
        </w:rPr>
        <w:t>22, elaborado por el Departamento Financiero - Contable y el cual se adjunta a la nota DFC-ME-123-2022 de dicho departamento</w:t>
      </w:r>
      <w:r w:rsidRPr="00035BBA">
        <w:rPr>
          <w:rFonts w:cs="Arial"/>
          <w:szCs w:val="22"/>
        </w:rPr>
        <w:t>.</w:t>
      </w:r>
    </w:p>
    <w:p w14:paraId="0971489B" w14:textId="77777777" w:rsidR="00565129" w:rsidRPr="0007696B" w:rsidRDefault="00565129" w:rsidP="00565129">
      <w:pPr>
        <w:tabs>
          <w:tab w:val="left" w:pos="8789"/>
        </w:tabs>
        <w:spacing w:line="360" w:lineRule="auto"/>
        <w:jc w:val="both"/>
        <w:rPr>
          <w:rFonts w:cs="Arial"/>
          <w:bCs/>
          <w:sz w:val="22"/>
          <w:szCs w:val="22"/>
        </w:rPr>
      </w:pPr>
    </w:p>
    <w:p w14:paraId="59FB200C" w14:textId="77777777" w:rsidR="00565129" w:rsidRPr="005D10D1" w:rsidRDefault="00565129" w:rsidP="00565129">
      <w:pPr>
        <w:tabs>
          <w:tab w:val="left" w:pos="8789"/>
        </w:tabs>
        <w:spacing w:line="360" w:lineRule="auto"/>
        <w:jc w:val="both"/>
        <w:rPr>
          <w:sz w:val="22"/>
          <w:szCs w:val="22"/>
        </w:rPr>
      </w:pPr>
      <w:r w:rsidRPr="0007696B">
        <w:rPr>
          <w:rFonts w:cs="Arial"/>
          <w:b/>
          <w:sz w:val="22"/>
          <w:szCs w:val="22"/>
        </w:rPr>
        <w:t>Segundo:</w:t>
      </w:r>
      <w:r w:rsidRPr="0007696B">
        <w:rPr>
          <w:rFonts w:cs="Arial"/>
          <w:bCs/>
          <w:sz w:val="22"/>
          <w:szCs w:val="22"/>
        </w:rPr>
        <w:t xml:space="preserve"> Que </w:t>
      </w:r>
      <w:r>
        <w:rPr>
          <w:rFonts w:cs="Arial"/>
          <w:bCs/>
          <w:sz w:val="22"/>
          <w:szCs w:val="22"/>
        </w:rPr>
        <w:t>complementariamente, por medio del</w:t>
      </w:r>
      <w:r w:rsidRPr="005D10D1">
        <w:rPr>
          <w:sz w:val="22"/>
          <w:szCs w:val="22"/>
        </w:rPr>
        <w:t xml:space="preserve"> </w:t>
      </w:r>
      <w:r w:rsidRPr="005D10D1">
        <w:rPr>
          <w:rFonts w:cs="Arial"/>
          <w:sz w:val="22"/>
          <w:szCs w:val="22"/>
        </w:rPr>
        <w:t>oficio GG-</w:t>
      </w:r>
      <w:r>
        <w:rPr>
          <w:rFonts w:cs="Arial"/>
          <w:sz w:val="22"/>
          <w:szCs w:val="22"/>
        </w:rPr>
        <w:t>IN07</w:t>
      </w:r>
      <w:r w:rsidRPr="005D10D1">
        <w:rPr>
          <w:rFonts w:cs="Arial"/>
          <w:sz w:val="22"/>
          <w:szCs w:val="22"/>
        </w:rPr>
        <w:t>-</w:t>
      </w:r>
      <w:r>
        <w:rPr>
          <w:rFonts w:cs="Arial"/>
          <w:sz w:val="22"/>
          <w:szCs w:val="22"/>
        </w:rPr>
        <w:t>0916</w:t>
      </w:r>
      <w:r w:rsidRPr="005D10D1">
        <w:rPr>
          <w:rFonts w:cs="Arial"/>
          <w:sz w:val="22"/>
          <w:szCs w:val="22"/>
        </w:rPr>
        <w:t>-20</w:t>
      </w:r>
      <w:r>
        <w:rPr>
          <w:rFonts w:cs="Arial"/>
          <w:sz w:val="22"/>
          <w:szCs w:val="22"/>
        </w:rPr>
        <w:t>22</w:t>
      </w:r>
      <w:r w:rsidRPr="005D10D1">
        <w:rPr>
          <w:rFonts w:cs="Arial"/>
          <w:sz w:val="22"/>
          <w:szCs w:val="22"/>
        </w:rPr>
        <w:t>, de</w:t>
      </w:r>
      <w:r>
        <w:rPr>
          <w:rFonts w:cs="Arial"/>
          <w:sz w:val="22"/>
          <w:szCs w:val="22"/>
        </w:rPr>
        <w:t>l</w:t>
      </w:r>
      <w:r w:rsidRPr="005D10D1">
        <w:rPr>
          <w:rFonts w:cs="Arial"/>
          <w:sz w:val="22"/>
          <w:szCs w:val="22"/>
        </w:rPr>
        <w:t xml:space="preserve"> </w:t>
      </w:r>
      <w:r>
        <w:rPr>
          <w:rFonts w:cs="Arial"/>
          <w:sz w:val="22"/>
          <w:szCs w:val="22"/>
        </w:rPr>
        <w:t>22</w:t>
      </w:r>
      <w:r w:rsidRPr="005D10D1">
        <w:rPr>
          <w:rFonts w:cs="Arial"/>
          <w:sz w:val="22"/>
          <w:szCs w:val="22"/>
        </w:rPr>
        <w:t xml:space="preserve"> de julio de 20</w:t>
      </w:r>
      <w:r>
        <w:rPr>
          <w:rFonts w:cs="Arial"/>
          <w:sz w:val="22"/>
          <w:szCs w:val="22"/>
        </w:rPr>
        <w:t>22</w:t>
      </w:r>
      <w:r w:rsidRPr="005D10D1">
        <w:rPr>
          <w:rFonts w:cs="Arial"/>
          <w:sz w:val="22"/>
          <w:szCs w:val="22"/>
        </w:rPr>
        <w:t>, la Gerencia General somete a la consideración de esta Junta Directiva</w:t>
      </w:r>
      <w:r>
        <w:rPr>
          <w:rFonts w:cs="Arial"/>
          <w:sz w:val="22"/>
          <w:szCs w:val="22"/>
        </w:rPr>
        <w:t>,</w:t>
      </w:r>
      <w:r w:rsidRPr="005D10D1">
        <w:rPr>
          <w:rFonts w:cs="Arial"/>
          <w:sz w:val="22"/>
          <w:szCs w:val="22"/>
        </w:rPr>
        <w:t xml:space="preserve"> el </w:t>
      </w:r>
      <w:r>
        <w:rPr>
          <w:rFonts w:cs="Arial"/>
          <w:sz w:val="22"/>
          <w:szCs w:val="22"/>
        </w:rPr>
        <w:t>I</w:t>
      </w:r>
      <w:r w:rsidRPr="005D10D1">
        <w:rPr>
          <w:rFonts w:cs="Arial"/>
          <w:sz w:val="22"/>
          <w:szCs w:val="22"/>
        </w:rPr>
        <w:t xml:space="preserve">nforme </w:t>
      </w:r>
      <w:r>
        <w:rPr>
          <w:rFonts w:cs="Arial"/>
          <w:sz w:val="22"/>
          <w:szCs w:val="22"/>
        </w:rPr>
        <w:t xml:space="preserve">de Cumplimiento </w:t>
      </w:r>
      <w:r w:rsidRPr="005D10D1">
        <w:rPr>
          <w:rFonts w:cs="Arial"/>
          <w:sz w:val="22"/>
          <w:szCs w:val="22"/>
        </w:rPr>
        <w:t>del Plan Operativo Institucional</w:t>
      </w:r>
      <w:r>
        <w:rPr>
          <w:rFonts w:cs="Arial"/>
          <w:sz w:val="22"/>
          <w:szCs w:val="22"/>
        </w:rPr>
        <w:t xml:space="preserve"> 2022, con corte al 30 de junio de 2022</w:t>
      </w:r>
      <w:r w:rsidRPr="005D10D1">
        <w:rPr>
          <w:sz w:val="22"/>
          <w:szCs w:val="22"/>
        </w:rPr>
        <w:t xml:space="preserve">, elaborado por la Unidad de Planificación Institucional y el cual se anexa a la nota </w:t>
      </w:r>
      <w:r w:rsidRPr="005D10D1">
        <w:rPr>
          <w:rFonts w:cs="Arial"/>
          <w:sz w:val="22"/>
          <w:szCs w:val="22"/>
        </w:rPr>
        <w:t>UPI-IN01-</w:t>
      </w:r>
      <w:r>
        <w:rPr>
          <w:rFonts w:cs="Arial"/>
          <w:sz w:val="22"/>
          <w:szCs w:val="22"/>
        </w:rPr>
        <w:t>070</w:t>
      </w:r>
      <w:r w:rsidRPr="005D10D1">
        <w:rPr>
          <w:rFonts w:cs="Arial"/>
          <w:sz w:val="22"/>
          <w:szCs w:val="22"/>
        </w:rPr>
        <w:t>-20</w:t>
      </w:r>
      <w:r>
        <w:rPr>
          <w:rFonts w:cs="Arial"/>
          <w:sz w:val="22"/>
          <w:szCs w:val="22"/>
        </w:rPr>
        <w:t>22</w:t>
      </w:r>
      <w:r w:rsidRPr="005D10D1">
        <w:rPr>
          <w:rFonts w:cs="Arial"/>
          <w:sz w:val="22"/>
          <w:szCs w:val="22"/>
        </w:rPr>
        <w:t xml:space="preserve"> de esa dependencia</w:t>
      </w:r>
      <w:r w:rsidRPr="005D10D1">
        <w:rPr>
          <w:sz w:val="22"/>
          <w:szCs w:val="22"/>
        </w:rPr>
        <w:t>.</w:t>
      </w:r>
    </w:p>
    <w:p w14:paraId="12095FFA" w14:textId="77777777" w:rsidR="00565129" w:rsidRPr="0007696B" w:rsidRDefault="00565129" w:rsidP="00565129">
      <w:pPr>
        <w:tabs>
          <w:tab w:val="left" w:pos="8789"/>
        </w:tabs>
        <w:spacing w:line="360" w:lineRule="auto"/>
        <w:jc w:val="both"/>
        <w:rPr>
          <w:rFonts w:cs="Arial"/>
          <w:bCs/>
          <w:sz w:val="22"/>
          <w:szCs w:val="22"/>
        </w:rPr>
      </w:pPr>
    </w:p>
    <w:p w14:paraId="0CB3B7B7" w14:textId="77777777" w:rsidR="00565129" w:rsidRPr="00035BBA" w:rsidRDefault="00565129" w:rsidP="00565129">
      <w:pPr>
        <w:spacing w:line="360" w:lineRule="auto"/>
        <w:jc w:val="both"/>
        <w:rPr>
          <w:rFonts w:cs="Arial"/>
          <w:sz w:val="22"/>
          <w:szCs w:val="22"/>
        </w:rPr>
      </w:pPr>
      <w:r>
        <w:rPr>
          <w:rFonts w:cs="Arial"/>
          <w:b/>
          <w:bCs/>
          <w:sz w:val="22"/>
          <w:szCs w:val="22"/>
        </w:rPr>
        <w:t>Tercero</w:t>
      </w:r>
      <w:r w:rsidRPr="00035BBA">
        <w:rPr>
          <w:rFonts w:cs="Arial"/>
          <w:b/>
          <w:bCs/>
          <w:sz w:val="22"/>
          <w:szCs w:val="22"/>
        </w:rPr>
        <w:t>:</w:t>
      </w:r>
      <w:r w:rsidRPr="00035BBA">
        <w:rPr>
          <w:rFonts w:cs="Arial"/>
          <w:b/>
          <w:sz w:val="22"/>
          <w:szCs w:val="22"/>
        </w:rPr>
        <w:t xml:space="preserve"> </w:t>
      </w:r>
      <w:r w:rsidRPr="00035BBA">
        <w:rPr>
          <w:rFonts w:cs="Arial"/>
          <w:sz w:val="22"/>
          <w:szCs w:val="22"/>
        </w:rPr>
        <w:t>Que conocido</w:t>
      </w:r>
      <w:r>
        <w:rPr>
          <w:rFonts w:cs="Arial"/>
          <w:sz w:val="22"/>
          <w:szCs w:val="22"/>
        </w:rPr>
        <w:t>s</w:t>
      </w:r>
      <w:r w:rsidRPr="00035BBA">
        <w:rPr>
          <w:rFonts w:cs="Arial"/>
          <w:sz w:val="22"/>
          <w:szCs w:val="22"/>
        </w:rPr>
        <w:t xml:space="preserve"> dicho</w:t>
      </w:r>
      <w:r>
        <w:rPr>
          <w:rFonts w:cs="Arial"/>
          <w:sz w:val="22"/>
          <w:szCs w:val="22"/>
        </w:rPr>
        <w:t>s</w:t>
      </w:r>
      <w:r w:rsidRPr="00035BBA">
        <w:rPr>
          <w:rFonts w:cs="Arial"/>
          <w:sz w:val="22"/>
          <w:szCs w:val="22"/>
        </w:rPr>
        <w:t xml:space="preserve"> informe</w:t>
      </w:r>
      <w:r>
        <w:rPr>
          <w:rFonts w:cs="Arial"/>
          <w:sz w:val="22"/>
          <w:szCs w:val="22"/>
        </w:rPr>
        <w:t>s</w:t>
      </w:r>
      <w:r w:rsidRPr="00035BBA">
        <w:rPr>
          <w:rFonts w:cs="Arial"/>
          <w:sz w:val="22"/>
          <w:szCs w:val="22"/>
        </w:rPr>
        <w:t xml:space="preserve"> y debidamente analizado</w:t>
      </w:r>
      <w:r>
        <w:rPr>
          <w:rFonts w:cs="Arial"/>
          <w:sz w:val="22"/>
          <w:szCs w:val="22"/>
        </w:rPr>
        <w:t>s</w:t>
      </w:r>
      <w:r w:rsidRPr="00035BBA">
        <w:rPr>
          <w:rFonts w:cs="Arial"/>
          <w:sz w:val="22"/>
          <w:szCs w:val="22"/>
        </w:rPr>
        <w:t xml:space="preserve"> por esta Junta Directiva, lo que procede es aprobarlo</w:t>
      </w:r>
      <w:r>
        <w:rPr>
          <w:rFonts w:cs="Arial"/>
          <w:sz w:val="22"/>
          <w:szCs w:val="22"/>
        </w:rPr>
        <w:t>s</w:t>
      </w:r>
      <w:r w:rsidRPr="00035BBA">
        <w:rPr>
          <w:rFonts w:cs="Arial"/>
          <w:sz w:val="22"/>
          <w:szCs w:val="22"/>
        </w:rPr>
        <w:t xml:space="preserve"> en todos sus extremos y girar instrucciones a la Gerencia General para que lleve a cabo los trámites correspondientes ante la Contraloría General de la República</w:t>
      </w:r>
      <w:r>
        <w:rPr>
          <w:rFonts w:cs="Arial"/>
          <w:sz w:val="22"/>
          <w:szCs w:val="22"/>
        </w:rPr>
        <w:t>.</w:t>
      </w:r>
    </w:p>
    <w:p w14:paraId="659B9C4E" w14:textId="77777777" w:rsidR="00565129" w:rsidRPr="00035BBA" w:rsidRDefault="00565129" w:rsidP="00565129">
      <w:pPr>
        <w:tabs>
          <w:tab w:val="left" w:pos="8789"/>
        </w:tabs>
        <w:spacing w:line="360" w:lineRule="auto"/>
        <w:jc w:val="both"/>
        <w:rPr>
          <w:rFonts w:cs="Arial"/>
          <w:sz w:val="22"/>
          <w:szCs w:val="22"/>
        </w:rPr>
      </w:pPr>
    </w:p>
    <w:p w14:paraId="1DC8385A" w14:textId="77777777" w:rsidR="00565129" w:rsidRPr="00035BBA" w:rsidRDefault="00565129" w:rsidP="00565129">
      <w:pPr>
        <w:tabs>
          <w:tab w:val="left" w:pos="8789"/>
        </w:tabs>
        <w:spacing w:line="360" w:lineRule="auto"/>
        <w:jc w:val="both"/>
        <w:rPr>
          <w:rFonts w:cs="Arial"/>
          <w:b/>
          <w:sz w:val="22"/>
          <w:szCs w:val="22"/>
        </w:rPr>
      </w:pPr>
      <w:r w:rsidRPr="00035BBA">
        <w:rPr>
          <w:rFonts w:cs="Arial"/>
          <w:b/>
          <w:sz w:val="22"/>
          <w:szCs w:val="22"/>
        </w:rPr>
        <w:t>Por tanto, se acuerda:</w:t>
      </w:r>
    </w:p>
    <w:p w14:paraId="25268A45" w14:textId="77777777" w:rsidR="00565129" w:rsidRPr="00035BBA" w:rsidRDefault="00565129" w:rsidP="00565129">
      <w:pPr>
        <w:spacing w:line="360" w:lineRule="auto"/>
        <w:jc w:val="both"/>
        <w:rPr>
          <w:sz w:val="22"/>
          <w:szCs w:val="22"/>
        </w:rPr>
      </w:pPr>
      <w:r w:rsidRPr="00035BBA">
        <w:rPr>
          <w:b/>
          <w:bCs/>
          <w:sz w:val="22"/>
          <w:szCs w:val="22"/>
        </w:rPr>
        <w:t>1)</w:t>
      </w:r>
      <w:r w:rsidRPr="00035BBA">
        <w:rPr>
          <w:b/>
          <w:sz w:val="22"/>
          <w:szCs w:val="22"/>
        </w:rPr>
        <w:t xml:space="preserve"> </w:t>
      </w:r>
      <w:r w:rsidRPr="00035BBA">
        <w:rPr>
          <w:sz w:val="22"/>
          <w:szCs w:val="22"/>
        </w:rPr>
        <w:t>Aprobar el Informe de E</w:t>
      </w:r>
      <w:r>
        <w:rPr>
          <w:sz w:val="22"/>
          <w:szCs w:val="22"/>
        </w:rPr>
        <w:t>valuación</w:t>
      </w:r>
      <w:r w:rsidRPr="00035BBA">
        <w:rPr>
          <w:sz w:val="22"/>
          <w:szCs w:val="22"/>
        </w:rPr>
        <w:t xml:space="preserve"> </w:t>
      </w:r>
      <w:r>
        <w:rPr>
          <w:sz w:val="22"/>
          <w:szCs w:val="22"/>
        </w:rPr>
        <w:t xml:space="preserve">y Ejecución </w:t>
      </w:r>
      <w:r w:rsidRPr="00035BBA">
        <w:rPr>
          <w:sz w:val="22"/>
          <w:szCs w:val="22"/>
        </w:rPr>
        <w:t xml:space="preserve">Presupuestaria de Ingresos y </w:t>
      </w:r>
      <w:r>
        <w:rPr>
          <w:sz w:val="22"/>
          <w:szCs w:val="22"/>
        </w:rPr>
        <w:t>Egresos</w:t>
      </w:r>
      <w:r w:rsidRPr="00035BBA">
        <w:rPr>
          <w:sz w:val="22"/>
          <w:szCs w:val="22"/>
        </w:rPr>
        <w:t xml:space="preserve">, correspondiente al </w:t>
      </w:r>
      <w:r>
        <w:rPr>
          <w:sz w:val="22"/>
          <w:szCs w:val="22"/>
        </w:rPr>
        <w:t xml:space="preserve">primer semestre </w:t>
      </w:r>
      <w:r w:rsidRPr="00035BBA">
        <w:rPr>
          <w:sz w:val="22"/>
          <w:szCs w:val="22"/>
        </w:rPr>
        <w:t>del período 20</w:t>
      </w:r>
      <w:r>
        <w:rPr>
          <w:sz w:val="22"/>
          <w:szCs w:val="22"/>
        </w:rPr>
        <w:t>22</w:t>
      </w:r>
      <w:r w:rsidRPr="00035BBA">
        <w:rPr>
          <w:sz w:val="22"/>
          <w:szCs w:val="22"/>
        </w:rPr>
        <w:t>, el cual se adjunta a</w:t>
      </w:r>
      <w:r>
        <w:rPr>
          <w:sz w:val="22"/>
          <w:szCs w:val="22"/>
        </w:rPr>
        <w:t xml:space="preserve"> las notas</w:t>
      </w:r>
      <w:r w:rsidRPr="00035BBA">
        <w:rPr>
          <w:sz w:val="22"/>
          <w:szCs w:val="22"/>
        </w:rPr>
        <w:t xml:space="preserve"> </w:t>
      </w:r>
      <w:r>
        <w:rPr>
          <w:sz w:val="22"/>
          <w:szCs w:val="22"/>
        </w:rPr>
        <w:t xml:space="preserve">GG-ME-0917-2022 de la </w:t>
      </w:r>
      <w:r w:rsidRPr="007318CC">
        <w:rPr>
          <w:rFonts w:cs="Arial"/>
          <w:sz w:val="22"/>
          <w:szCs w:val="22"/>
          <w:lang w:val="es-ES_tradnl"/>
        </w:rPr>
        <w:t>Gerencia General</w:t>
      </w:r>
      <w:r>
        <w:rPr>
          <w:rFonts w:cs="Arial"/>
          <w:sz w:val="22"/>
          <w:szCs w:val="22"/>
          <w:lang w:val="es-ES_tradnl"/>
        </w:rPr>
        <w:t xml:space="preserve">, </w:t>
      </w:r>
      <w:r>
        <w:rPr>
          <w:sz w:val="22"/>
          <w:szCs w:val="22"/>
        </w:rPr>
        <w:t xml:space="preserve">y </w:t>
      </w:r>
      <w:r w:rsidRPr="00E36A3B">
        <w:rPr>
          <w:sz w:val="22"/>
          <w:szCs w:val="22"/>
        </w:rPr>
        <w:t>DFC-</w:t>
      </w:r>
      <w:r>
        <w:rPr>
          <w:sz w:val="22"/>
          <w:szCs w:val="22"/>
        </w:rPr>
        <w:t>ME</w:t>
      </w:r>
      <w:r w:rsidRPr="00E36A3B">
        <w:rPr>
          <w:sz w:val="22"/>
          <w:szCs w:val="22"/>
        </w:rPr>
        <w:t>-</w:t>
      </w:r>
      <w:r>
        <w:rPr>
          <w:sz w:val="22"/>
          <w:szCs w:val="22"/>
        </w:rPr>
        <w:t>123</w:t>
      </w:r>
      <w:r w:rsidRPr="00E36A3B">
        <w:rPr>
          <w:sz w:val="22"/>
          <w:szCs w:val="22"/>
        </w:rPr>
        <w:t>-20</w:t>
      </w:r>
      <w:r>
        <w:rPr>
          <w:sz w:val="22"/>
          <w:szCs w:val="22"/>
        </w:rPr>
        <w:t xml:space="preserve">22 del </w:t>
      </w:r>
      <w:r w:rsidRPr="00CA1FC0">
        <w:rPr>
          <w:sz w:val="22"/>
          <w:szCs w:val="22"/>
        </w:rPr>
        <w:t>Departamento Financiero</w:t>
      </w:r>
      <w:r>
        <w:rPr>
          <w:sz w:val="22"/>
          <w:szCs w:val="22"/>
        </w:rPr>
        <w:t xml:space="preserve"> – </w:t>
      </w:r>
      <w:r w:rsidRPr="00CA1FC0">
        <w:rPr>
          <w:sz w:val="22"/>
          <w:szCs w:val="22"/>
        </w:rPr>
        <w:t>Contable</w:t>
      </w:r>
      <w:r w:rsidRPr="00035BBA">
        <w:rPr>
          <w:sz w:val="22"/>
          <w:szCs w:val="22"/>
        </w:rPr>
        <w:t>.</w:t>
      </w:r>
    </w:p>
    <w:p w14:paraId="52934E09" w14:textId="77777777" w:rsidR="00565129" w:rsidRPr="00035BBA" w:rsidRDefault="00565129" w:rsidP="00565129">
      <w:pPr>
        <w:spacing w:line="360" w:lineRule="auto"/>
        <w:jc w:val="both"/>
        <w:rPr>
          <w:b/>
          <w:sz w:val="22"/>
          <w:szCs w:val="22"/>
        </w:rPr>
      </w:pPr>
    </w:p>
    <w:p w14:paraId="7825885B" w14:textId="77777777" w:rsidR="00565129" w:rsidRDefault="00565129" w:rsidP="00565129">
      <w:pPr>
        <w:tabs>
          <w:tab w:val="num" w:pos="426"/>
          <w:tab w:val="left" w:pos="8789"/>
        </w:tabs>
        <w:spacing w:line="360" w:lineRule="auto"/>
        <w:jc w:val="both"/>
        <w:rPr>
          <w:sz w:val="22"/>
          <w:szCs w:val="22"/>
        </w:rPr>
      </w:pPr>
      <w:r>
        <w:rPr>
          <w:b/>
          <w:sz w:val="22"/>
          <w:szCs w:val="22"/>
        </w:rPr>
        <w:t>2</w:t>
      </w:r>
      <w:r w:rsidRPr="005D10D1">
        <w:rPr>
          <w:b/>
          <w:sz w:val="22"/>
          <w:szCs w:val="22"/>
        </w:rPr>
        <w:t>)</w:t>
      </w:r>
      <w:r w:rsidRPr="005D10D1">
        <w:rPr>
          <w:sz w:val="22"/>
          <w:szCs w:val="22"/>
        </w:rPr>
        <w:t xml:space="preserve"> Aprobar el </w:t>
      </w:r>
      <w:r>
        <w:rPr>
          <w:sz w:val="22"/>
          <w:szCs w:val="22"/>
        </w:rPr>
        <w:t>I</w:t>
      </w:r>
      <w:r w:rsidRPr="005D10D1">
        <w:rPr>
          <w:sz w:val="22"/>
          <w:szCs w:val="22"/>
        </w:rPr>
        <w:t xml:space="preserve">nforme de </w:t>
      </w:r>
      <w:r>
        <w:rPr>
          <w:sz w:val="22"/>
          <w:szCs w:val="22"/>
        </w:rPr>
        <w:t>C</w:t>
      </w:r>
      <w:r w:rsidRPr="005D10D1">
        <w:rPr>
          <w:sz w:val="22"/>
          <w:szCs w:val="22"/>
        </w:rPr>
        <w:t>umplimiento del Plan Operativo Institucional 20</w:t>
      </w:r>
      <w:r>
        <w:rPr>
          <w:sz w:val="22"/>
          <w:szCs w:val="22"/>
        </w:rPr>
        <w:t>22</w:t>
      </w:r>
      <w:r w:rsidRPr="005D10D1">
        <w:rPr>
          <w:sz w:val="22"/>
          <w:szCs w:val="22"/>
        </w:rPr>
        <w:t>, co</w:t>
      </w:r>
      <w:r>
        <w:rPr>
          <w:sz w:val="22"/>
          <w:szCs w:val="22"/>
        </w:rPr>
        <w:t>n corte al 30 de junio de 2022</w:t>
      </w:r>
      <w:r w:rsidRPr="005D10D1">
        <w:rPr>
          <w:sz w:val="22"/>
          <w:szCs w:val="22"/>
        </w:rPr>
        <w:t xml:space="preserve">, de conformidad con los documentos que se adjuntan los </w:t>
      </w:r>
      <w:r w:rsidRPr="005D10D1">
        <w:rPr>
          <w:rFonts w:cs="Arial"/>
          <w:sz w:val="22"/>
          <w:szCs w:val="22"/>
        </w:rPr>
        <w:t>oficios GG-</w:t>
      </w:r>
      <w:r>
        <w:rPr>
          <w:rFonts w:cs="Arial"/>
          <w:sz w:val="22"/>
          <w:szCs w:val="22"/>
        </w:rPr>
        <w:lastRenderedPageBreak/>
        <w:t>IN07</w:t>
      </w:r>
      <w:r w:rsidRPr="005D10D1">
        <w:rPr>
          <w:rFonts w:cs="Arial"/>
          <w:sz w:val="22"/>
          <w:szCs w:val="22"/>
        </w:rPr>
        <w:t>-</w:t>
      </w:r>
      <w:r>
        <w:rPr>
          <w:rFonts w:cs="Arial"/>
          <w:sz w:val="22"/>
          <w:szCs w:val="22"/>
        </w:rPr>
        <w:t>0916</w:t>
      </w:r>
      <w:r w:rsidRPr="005D10D1">
        <w:rPr>
          <w:rFonts w:cs="Arial"/>
          <w:sz w:val="22"/>
          <w:szCs w:val="22"/>
        </w:rPr>
        <w:t>-20</w:t>
      </w:r>
      <w:r>
        <w:rPr>
          <w:rFonts w:cs="Arial"/>
          <w:sz w:val="22"/>
          <w:szCs w:val="22"/>
        </w:rPr>
        <w:t>22</w:t>
      </w:r>
      <w:r w:rsidRPr="005D10D1">
        <w:rPr>
          <w:rFonts w:cs="Arial"/>
          <w:sz w:val="22"/>
          <w:szCs w:val="22"/>
        </w:rPr>
        <w:t xml:space="preserve"> </w:t>
      </w:r>
      <w:r>
        <w:rPr>
          <w:rFonts w:cs="Arial"/>
          <w:sz w:val="22"/>
          <w:szCs w:val="22"/>
        </w:rPr>
        <w:t xml:space="preserve">de la </w:t>
      </w:r>
      <w:r w:rsidRPr="005D10D1">
        <w:rPr>
          <w:rFonts w:cs="Arial"/>
          <w:sz w:val="22"/>
          <w:szCs w:val="22"/>
        </w:rPr>
        <w:t>Gerencia General</w:t>
      </w:r>
      <w:r>
        <w:rPr>
          <w:rFonts w:cs="Arial"/>
          <w:sz w:val="22"/>
          <w:szCs w:val="22"/>
        </w:rPr>
        <w:t>,</w:t>
      </w:r>
      <w:r w:rsidRPr="005D10D1">
        <w:rPr>
          <w:rFonts w:cs="Arial"/>
          <w:sz w:val="22"/>
          <w:szCs w:val="22"/>
        </w:rPr>
        <w:t xml:space="preserve"> y UPI-IN01-</w:t>
      </w:r>
      <w:r>
        <w:rPr>
          <w:rFonts w:cs="Arial"/>
          <w:sz w:val="22"/>
          <w:szCs w:val="22"/>
        </w:rPr>
        <w:t>070</w:t>
      </w:r>
      <w:r w:rsidRPr="005D10D1">
        <w:rPr>
          <w:rFonts w:cs="Arial"/>
          <w:sz w:val="22"/>
          <w:szCs w:val="22"/>
        </w:rPr>
        <w:t>-20</w:t>
      </w:r>
      <w:r>
        <w:rPr>
          <w:rFonts w:cs="Arial"/>
          <w:sz w:val="22"/>
          <w:szCs w:val="22"/>
        </w:rPr>
        <w:t>22 de</w:t>
      </w:r>
      <w:r w:rsidRPr="005D10D1">
        <w:rPr>
          <w:rFonts w:cs="Arial"/>
          <w:sz w:val="22"/>
          <w:szCs w:val="22"/>
        </w:rPr>
        <w:t xml:space="preserve"> la Unidad de Planificación Institucional</w:t>
      </w:r>
      <w:r>
        <w:rPr>
          <w:sz w:val="22"/>
          <w:szCs w:val="22"/>
        </w:rPr>
        <w:t>.</w:t>
      </w:r>
    </w:p>
    <w:p w14:paraId="52ED0A23" w14:textId="77777777" w:rsidR="00565129" w:rsidRPr="005D10D1" w:rsidRDefault="00565129" w:rsidP="00565129">
      <w:pPr>
        <w:tabs>
          <w:tab w:val="num" w:pos="426"/>
          <w:tab w:val="left" w:pos="8789"/>
        </w:tabs>
        <w:spacing w:line="360" w:lineRule="auto"/>
        <w:jc w:val="both"/>
        <w:rPr>
          <w:sz w:val="22"/>
          <w:szCs w:val="22"/>
        </w:rPr>
      </w:pPr>
    </w:p>
    <w:p w14:paraId="15FC1D09" w14:textId="28062DD6" w:rsidR="002B71CC" w:rsidRDefault="00565129" w:rsidP="002B71CC">
      <w:pPr>
        <w:spacing w:line="360" w:lineRule="auto"/>
        <w:jc w:val="both"/>
        <w:rPr>
          <w:rFonts w:cs="Arial"/>
          <w:sz w:val="22"/>
          <w:szCs w:val="22"/>
        </w:rPr>
      </w:pPr>
      <w:r>
        <w:rPr>
          <w:rFonts w:cs="Arial"/>
          <w:b/>
          <w:sz w:val="22"/>
          <w:szCs w:val="22"/>
        </w:rPr>
        <w:t>3</w:t>
      </w:r>
      <w:r w:rsidRPr="00035BBA">
        <w:rPr>
          <w:rFonts w:cs="Arial"/>
          <w:b/>
          <w:sz w:val="22"/>
          <w:szCs w:val="22"/>
        </w:rPr>
        <w:t xml:space="preserve">) </w:t>
      </w:r>
      <w:r w:rsidRPr="00035BBA">
        <w:rPr>
          <w:sz w:val="22"/>
          <w:szCs w:val="22"/>
        </w:rPr>
        <w:t xml:space="preserve">Se </w:t>
      </w:r>
      <w:r>
        <w:rPr>
          <w:sz w:val="22"/>
          <w:szCs w:val="22"/>
        </w:rPr>
        <w:t xml:space="preserve">instruye </w:t>
      </w:r>
      <w:r w:rsidRPr="00035BBA">
        <w:rPr>
          <w:sz w:val="22"/>
          <w:szCs w:val="22"/>
        </w:rPr>
        <w:t xml:space="preserve">a la </w:t>
      </w:r>
      <w:r>
        <w:rPr>
          <w:sz w:val="22"/>
          <w:szCs w:val="22"/>
        </w:rPr>
        <w:t>Administración</w:t>
      </w:r>
      <w:r w:rsidRPr="00035BBA">
        <w:rPr>
          <w:sz w:val="22"/>
          <w:szCs w:val="22"/>
        </w:rPr>
        <w:t xml:space="preserve"> para que</w:t>
      </w:r>
      <w:r>
        <w:rPr>
          <w:sz w:val="22"/>
          <w:szCs w:val="22"/>
        </w:rPr>
        <w:t>,</w:t>
      </w:r>
      <w:r w:rsidRPr="00035BBA">
        <w:rPr>
          <w:sz w:val="22"/>
          <w:szCs w:val="22"/>
        </w:rPr>
        <w:t xml:space="preserve"> </w:t>
      </w:r>
      <w:r>
        <w:rPr>
          <w:sz w:val="22"/>
          <w:szCs w:val="22"/>
        </w:rPr>
        <w:t xml:space="preserve">por medio de los mecanismos establecidos, </w:t>
      </w:r>
      <w:r w:rsidRPr="00035BBA">
        <w:rPr>
          <w:sz w:val="22"/>
          <w:szCs w:val="22"/>
        </w:rPr>
        <w:t>realice el trámite de presentación</w:t>
      </w:r>
      <w:r w:rsidRPr="008D27A0">
        <w:rPr>
          <w:sz w:val="22"/>
        </w:rPr>
        <w:t xml:space="preserve"> </w:t>
      </w:r>
      <w:r>
        <w:rPr>
          <w:sz w:val="22"/>
        </w:rPr>
        <w:t xml:space="preserve">de dichos documentos </w:t>
      </w:r>
      <w:r w:rsidRPr="008D27A0">
        <w:rPr>
          <w:sz w:val="22"/>
        </w:rPr>
        <w:t>ante la Contraloría General de la República</w:t>
      </w:r>
      <w:r>
        <w:rPr>
          <w:rFonts w:cs="Arial"/>
          <w:sz w:val="22"/>
        </w:rPr>
        <w:t>.</w:t>
      </w:r>
    </w:p>
    <w:p w14:paraId="03F29602"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0C71739F" w14:textId="77777777" w:rsidR="002B71CC" w:rsidRPr="00D14EAF" w:rsidRDefault="002B71CC" w:rsidP="002B71CC">
      <w:pPr>
        <w:spacing w:line="360" w:lineRule="auto"/>
        <w:jc w:val="both"/>
        <w:rPr>
          <w:rFonts w:cs="Arial"/>
          <w:b/>
          <w:sz w:val="22"/>
        </w:rPr>
      </w:pPr>
      <w:r w:rsidRPr="00D14EAF">
        <w:rPr>
          <w:rFonts w:cs="Arial"/>
          <w:b/>
          <w:sz w:val="22"/>
        </w:rPr>
        <w:t>************</w:t>
      </w:r>
    </w:p>
    <w:p w14:paraId="776D5CD4" w14:textId="77777777" w:rsidR="002B71CC" w:rsidRDefault="002B71CC" w:rsidP="002B71CC">
      <w:pPr>
        <w:spacing w:line="360" w:lineRule="auto"/>
        <w:jc w:val="both"/>
        <w:rPr>
          <w:rFonts w:cs="Arial"/>
          <w:sz w:val="22"/>
          <w:lang w:val="es-ES_tradnl"/>
        </w:rPr>
      </w:pPr>
    </w:p>
    <w:p w14:paraId="398F1AA6"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4</w:t>
      </w:r>
      <w:r w:rsidRPr="00AB2826">
        <w:rPr>
          <w:rFonts w:cs="Arial"/>
          <w:szCs w:val="22"/>
        </w:rPr>
        <w:t>:</w:t>
      </w:r>
    </w:p>
    <w:p w14:paraId="41FE1212" w14:textId="1FCA048D" w:rsidR="002B71CC" w:rsidRDefault="00E91620" w:rsidP="002B71CC">
      <w:pPr>
        <w:spacing w:line="360" w:lineRule="auto"/>
        <w:jc w:val="both"/>
        <w:rPr>
          <w:rFonts w:cs="Arial"/>
          <w:sz w:val="22"/>
          <w:szCs w:val="22"/>
          <w:lang w:val="es-ES_tradnl"/>
        </w:rPr>
      </w:pPr>
      <w:r>
        <w:rPr>
          <w:rFonts w:cs="Arial"/>
          <w:sz w:val="22"/>
          <w:szCs w:val="22"/>
          <w:lang w:val="es-ES_tradnl"/>
        </w:rPr>
        <w:t xml:space="preserve">Considerando el criterio de la Asesoría Legal, se autoriza a la </w:t>
      </w:r>
      <w:r w:rsidRPr="007118B6">
        <w:rPr>
          <w:rFonts w:cs="Arial"/>
          <w:sz w:val="22"/>
          <w:szCs w:val="22"/>
          <w:lang w:val="es-ES_tradnl"/>
        </w:rPr>
        <w:t>Administración</w:t>
      </w:r>
      <w:r>
        <w:rPr>
          <w:rFonts w:cs="Arial"/>
          <w:sz w:val="22"/>
          <w:szCs w:val="22"/>
          <w:lang w:val="es-ES_tradnl"/>
        </w:rPr>
        <w:t xml:space="preserve"> para que continúe </w:t>
      </w:r>
      <w:r w:rsidR="00085627">
        <w:rPr>
          <w:rFonts w:cs="Arial"/>
          <w:sz w:val="22"/>
          <w:szCs w:val="22"/>
          <w:lang w:val="es-ES_tradnl"/>
        </w:rPr>
        <w:t>exponiendo</w:t>
      </w:r>
      <w:r>
        <w:rPr>
          <w:rFonts w:cs="Arial"/>
          <w:sz w:val="22"/>
          <w:szCs w:val="22"/>
          <w:lang w:val="es-ES_tradnl"/>
        </w:rPr>
        <w:t xml:space="preserve"> a esta </w:t>
      </w:r>
      <w:r w:rsidRPr="00E91620">
        <w:rPr>
          <w:rFonts w:cs="Arial"/>
          <w:sz w:val="22"/>
          <w:szCs w:val="22"/>
          <w:lang w:val="es-ES_tradnl"/>
        </w:rPr>
        <w:t>Junta Directiva</w:t>
      </w:r>
      <w:r>
        <w:rPr>
          <w:rFonts w:cs="Arial"/>
          <w:sz w:val="22"/>
          <w:szCs w:val="22"/>
          <w:lang w:val="es-ES_tradnl"/>
        </w:rPr>
        <w:t xml:space="preserve">, un resumen de las solicitudes dirigidas a autorizar bonos de vivienda al amparo del artículo 59 de la Ley 7052, en el entendido que los eventuales acuerdos de aprobación deberán incluir el detalle de los beneficiarios, los datos de los informes presentados por la </w:t>
      </w:r>
      <w:r w:rsidRPr="006E3B99">
        <w:rPr>
          <w:rFonts w:cs="Arial"/>
          <w:sz w:val="22"/>
          <w:szCs w:val="22"/>
          <w:lang w:val="es-ES_tradnl"/>
        </w:rPr>
        <w:t>Administración</w:t>
      </w:r>
      <w:r>
        <w:rPr>
          <w:rFonts w:cs="Arial"/>
          <w:sz w:val="22"/>
          <w:szCs w:val="22"/>
          <w:lang w:val="es-ES_tradnl"/>
        </w:rPr>
        <w:t xml:space="preserve"> y las condiciones de cada subsidio autorizado.</w:t>
      </w:r>
    </w:p>
    <w:p w14:paraId="5114777E"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19390BD2" w14:textId="77777777" w:rsidR="002B71CC" w:rsidRPr="00D14EAF" w:rsidRDefault="002B71CC" w:rsidP="002B71CC">
      <w:pPr>
        <w:spacing w:line="360" w:lineRule="auto"/>
        <w:jc w:val="both"/>
        <w:rPr>
          <w:rFonts w:cs="Arial"/>
          <w:b/>
          <w:sz w:val="22"/>
        </w:rPr>
      </w:pPr>
      <w:r w:rsidRPr="00D14EAF">
        <w:rPr>
          <w:rFonts w:cs="Arial"/>
          <w:b/>
          <w:sz w:val="22"/>
        </w:rPr>
        <w:t>************</w:t>
      </w:r>
    </w:p>
    <w:p w14:paraId="3C87321C" w14:textId="77777777" w:rsidR="002B71CC" w:rsidRDefault="002B71CC" w:rsidP="002B71CC">
      <w:pPr>
        <w:spacing w:line="360" w:lineRule="auto"/>
        <w:jc w:val="both"/>
        <w:rPr>
          <w:rFonts w:cs="Arial"/>
          <w:sz w:val="22"/>
          <w:lang w:val="es-ES_tradnl"/>
        </w:rPr>
      </w:pPr>
    </w:p>
    <w:p w14:paraId="299A2634"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5</w:t>
      </w:r>
      <w:r w:rsidRPr="00AB2826">
        <w:rPr>
          <w:rFonts w:cs="Arial"/>
          <w:szCs w:val="22"/>
        </w:rPr>
        <w:t>:</w:t>
      </w:r>
    </w:p>
    <w:p w14:paraId="267CD778" w14:textId="77777777" w:rsidR="003634BB" w:rsidRDefault="003634BB" w:rsidP="003634BB">
      <w:pPr>
        <w:spacing w:line="360" w:lineRule="auto"/>
        <w:jc w:val="both"/>
        <w:rPr>
          <w:rFonts w:cs="Arial"/>
          <w:b/>
          <w:bCs/>
          <w:sz w:val="22"/>
          <w:szCs w:val="22"/>
        </w:rPr>
      </w:pPr>
      <w:r>
        <w:rPr>
          <w:rFonts w:cs="Arial"/>
          <w:b/>
          <w:bCs/>
          <w:sz w:val="22"/>
          <w:szCs w:val="22"/>
        </w:rPr>
        <w:t>Considerando:</w:t>
      </w:r>
    </w:p>
    <w:p w14:paraId="1E62CFE1" w14:textId="1B20F292" w:rsidR="003634BB" w:rsidRPr="002244DD" w:rsidRDefault="003634BB" w:rsidP="003634BB">
      <w:pPr>
        <w:spacing w:line="360" w:lineRule="auto"/>
        <w:jc w:val="both"/>
        <w:rPr>
          <w:rFonts w:cs="Arial"/>
          <w:bCs/>
          <w:sz w:val="22"/>
          <w:lang w:val="es-ES_tradnl"/>
        </w:rPr>
      </w:pPr>
      <w:r>
        <w:rPr>
          <w:rFonts w:cs="Arial"/>
          <w:b/>
          <w:bCs/>
          <w:sz w:val="22"/>
          <w:szCs w:val="22"/>
        </w:rPr>
        <w:t>Primero:</w:t>
      </w:r>
      <w:r>
        <w:rPr>
          <w:rFonts w:cs="Arial"/>
          <w:bCs/>
          <w:sz w:val="22"/>
          <w:szCs w:val="22"/>
        </w:rPr>
        <w:t xml:space="preserve"> Que por medio de los </w:t>
      </w:r>
      <w:r>
        <w:rPr>
          <w:rFonts w:cs="Arial"/>
          <w:bCs/>
          <w:sz w:val="22"/>
        </w:rPr>
        <w:t xml:space="preserve">oficios </w:t>
      </w:r>
      <w:r w:rsidRPr="000A5CB2">
        <w:rPr>
          <w:rFonts w:cs="Arial"/>
          <w:bCs/>
          <w:sz w:val="22"/>
          <w:lang w:val="es-CR"/>
        </w:rPr>
        <w:t>GG-ME-</w:t>
      </w:r>
      <w:r>
        <w:rPr>
          <w:rFonts w:cs="Arial"/>
          <w:bCs/>
          <w:sz w:val="22"/>
          <w:lang w:val="es-CR"/>
        </w:rPr>
        <w:t>0731</w:t>
      </w:r>
      <w:r w:rsidRPr="000A5CB2">
        <w:rPr>
          <w:rFonts w:cs="Arial"/>
          <w:bCs/>
          <w:sz w:val="22"/>
          <w:lang w:val="es-CR"/>
        </w:rPr>
        <w:t>-202</w:t>
      </w:r>
      <w:r>
        <w:rPr>
          <w:rFonts w:cs="Arial"/>
          <w:bCs/>
          <w:sz w:val="22"/>
          <w:lang w:val="es-CR"/>
        </w:rPr>
        <w:t>2</w:t>
      </w:r>
      <w:r w:rsidRPr="000A5CB2">
        <w:rPr>
          <w:rFonts w:cs="Arial"/>
          <w:bCs/>
          <w:sz w:val="22"/>
          <w:lang w:val="es-CR"/>
        </w:rPr>
        <w:t xml:space="preserve"> </w:t>
      </w:r>
      <w:r>
        <w:rPr>
          <w:rFonts w:cs="Arial"/>
          <w:bCs/>
          <w:sz w:val="22"/>
          <w:lang w:val="es-CR"/>
        </w:rPr>
        <w:t xml:space="preserve">del 14 de junio de 2022 y </w:t>
      </w:r>
      <w:r w:rsidRPr="000A5CB2">
        <w:rPr>
          <w:rFonts w:cs="Arial"/>
          <w:bCs/>
          <w:sz w:val="22"/>
          <w:lang w:val="es-CR"/>
        </w:rPr>
        <w:t>GG-ME-</w:t>
      </w:r>
      <w:r>
        <w:rPr>
          <w:rFonts w:cs="Arial"/>
          <w:bCs/>
          <w:sz w:val="22"/>
          <w:lang w:val="es-CR"/>
        </w:rPr>
        <w:t>0</w:t>
      </w:r>
      <w:r w:rsidR="000E4BAF">
        <w:rPr>
          <w:rFonts w:cs="Arial"/>
          <w:bCs/>
          <w:sz w:val="22"/>
          <w:lang w:val="es-CR"/>
        </w:rPr>
        <w:t>914</w:t>
      </w:r>
      <w:r>
        <w:rPr>
          <w:rFonts w:cs="Arial"/>
          <w:bCs/>
          <w:sz w:val="22"/>
          <w:lang w:val="es-CR"/>
        </w:rPr>
        <w:t>1</w:t>
      </w:r>
      <w:r w:rsidRPr="000A5CB2">
        <w:rPr>
          <w:rFonts w:cs="Arial"/>
          <w:bCs/>
          <w:sz w:val="22"/>
          <w:lang w:val="es-CR"/>
        </w:rPr>
        <w:t>-202</w:t>
      </w:r>
      <w:r>
        <w:rPr>
          <w:rFonts w:cs="Arial"/>
          <w:bCs/>
          <w:sz w:val="22"/>
          <w:lang w:val="es-CR"/>
        </w:rPr>
        <w:t>2</w:t>
      </w:r>
      <w:r w:rsidRPr="000A5CB2">
        <w:rPr>
          <w:rFonts w:cs="Arial"/>
          <w:bCs/>
          <w:sz w:val="22"/>
          <w:lang w:val="es-CR"/>
        </w:rPr>
        <w:t xml:space="preserve"> </w:t>
      </w:r>
      <w:r>
        <w:rPr>
          <w:rFonts w:cs="Arial"/>
          <w:bCs/>
          <w:sz w:val="22"/>
          <w:lang w:val="es-CR"/>
        </w:rPr>
        <w:t xml:space="preserve">del </w:t>
      </w:r>
      <w:r w:rsidR="000E4BAF">
        <w:rPr>
          <w:rFonts w:cs="Arial"/>
          <w:bCs/>
          <w:sz w:val="22"/>
          <w:lang w:val="es-CR"/>
        </w:rPr>
        <w:t>22</w:t>
      </w:r>
      <w:r>
        <w:rPr>
          <w:rFonts w:cs="Arial"/>
          <w:bCs/>
          <w:sz w:val="22"/>
          <w:lang w:val="es-CR"/>
        </w:rPr>
        <w:t xml:space="preserve"> de ju</w:t>
      </w:r>
      <w:r w:rsidR="000E4BAF">
        <w:rPr>
          <w:rFonts w:cs="Arial"/>
          <w:bCs/>
          <w:sz w:val="22"/>
          <w:lang w:val="es-CR"/>
        </w:rPr>
        <w:t>l</w:t>
      </w:r>
      <w:r>
        <w:rPr>
          <w:rFonts w:cs="Arial"/>
          <w:bCs/>
          <w:sz w:val="22"/>
          <w:lang w:val="es-CR"/>
        </w:rPr>
        <w:t>io de 2022</w:t>
      </w:r>
      <w:r w:rsidRPr="000A5CB2">
        <w:rPr>
          <w:rFonts w:cs="Arial"/>
          <w:bCs/>
          <w:sz w:val="22"/>
          <w:lang w:val="es-CR"/>
        </w:rPr>
        <w:t xml:space="preserve">, la Gerencia General remite y avala </w:t>
      </w:r>
      <w:r w:rsidR="000E4BAF">
        <w:rPr>
          <w:rFonts w:cs="Arial"/>
          <w:bCs/>
          <w:sz w:val="22"/>
          <w:lang w:val="es-CR"/>
        </w:rPr>
        <w:t>los</w:t>
      </w:r>
      <w:r w:rsidRPr="000A5CB2">
        <w:rPr>
          <w:rFonts w:cs="Arial"/>
          <w:bCs/>
          <w:sz w:val="22"/>
          <w:lang w:val="es-CR"/>
        </w:rPr>
        <w:t xml:space="preserve"> informe</w:t>
      </w:r>
      <w:r w:rsidR="000E4BAF">
        <w:rPr>
          <w:rFonts w:cs="Arial"/>
          <w:bCs/>
          <w:sz w:val="22"/>
          <w:lang w:val="es-CR"/>
        </w:rPr>
        <w:t>s</w:t>
      </w:r>
      <w:r w:rsidRPr="000A5CB2">
        <w:rPr>
          <w:rFonts w:cs="Arial"/>
          <w:bCs/>
          <w:sz w:val="22"/>
          <w:lang w:val="es-CR"/>
        </w:rPr>
        <w:t xml:space="preserve"> </w:t>
      </w:r>
      <w:r w:rsidRPr="000A5CB2">
        <w:rPr>
          <w:rFonts w:cs="Arial"/>
          <w:sz w:val="22"/>
          <w:szCs w:val="22"/>
          <w:lang w:val="es-CR"/>
        </w:rPr>
        <w:t>DF-OF-</w:t>
      </w:r>
      <w:r>
        <w:rPr>
          <w:rFonts w:cs="Arial"/>
          <w:sz w:val="22"/>
          <w:szCs w:val="22"/>
          <w:lang w:val="es-CR"/>
        </w:rPr>
        <w:t>0</w:t>
      </w:r>
      <w:r w:rsidR="000E4BAF">
        <w:rPr>
          <w:rFonts w:cs="Arial"/>
          <w:sz w:val="22"/>
          <w:szCs w:val="22"/>
          <w:lang w:val="es-CR"/>
        </w:rPr>
        <w:t>591</w:t>
      </w:r>
      <w:r w:rsidRPr="000A5CB2">
        <w:rPr>
          <w:rFonts w:cs="Arial"/>
          <w:sz w:val="22"/>
          <w:szCs w:val="22"/>
          <w:lang w:val="es-CR"/>
        </w:rPr>
        <w:t>-202</w:t>
      </w:r>
      <w:r>
        <w:rPr>
          <w:rFonts w:cs="Arial"/>
          <w:sz w:val="22"/>
          <w:szCs w:val="22"/>
          <w:lang w:val="es-CR"/>
        </w:rPr>
        <w:t>2/SGO-OF-0</w:t>
      </w:r>
      <w:r w:rsidR="000E4BAF">
        <w:rPr>
          <w:rFonts w:cs="Arial"/>
          <w:sz w:val="22"/>
          <w:szCs w:val="22"/>
          <w:lang w:val="es-CR"/>
        </w:rPr>
        <w:t>240</w:t>
      </w:r>
      <w:r>
        <w:rPr>
          <w:rFonts w:cs="Arial"/>
          <w:sz w:val="22"/>
          <w:szCs w:val="22"/>
          <w:lang w:val="es-CR"/>
        </w:rPr>
        <w:t>-2022</w:t>
      </w:r>
      <w:r w:rsidRPr="000A5CB2">
        <w:rPr>
          <w:rFonts w:cs="Arial"/>
          <w:sz w:val="22"/>
          <w:szCs w:val="22"/>
          <w:lang w:val="es-CR"/>
        </w:rPr>
        <w:t xml:space="preserve"> </w:t>
      </w:r>
      <w:r w:rsidR="000E4BAF">
        <w:rPr>
          <w:rFonts w:cs="Arial"/>
          <w:sz w:val="22"/>
          <w:szCs w:val="22"/>
          <w:lang w:val="es-CR"/>
        </w:rPr>
        <w:t xml:space="preserve">y </w:t>
      </w:r>
      <w:r w:rsidR="000E4BAF" w:rsidRPr="000A5CB2">
        <w:rPr>
          <w:rFonts w:cs="Arial"/>
          <w:sz w:val="22"/>
          <w:szCs w:val="22"/>
          <w:lang w:val="es-CR"/>
        </w:rPr>
        <w:t>DF-OF-</w:t>
      </w:r>
      <w:r w:rsidR="000E4BAF">
        <w:rPr>
          <w:rFonts w:cs="Arial"/>
          <w:sz w:val="22"/>
          <w:szCs w:val="22"/>
          <w:lang w:val="es-CR"/>
        </w:rPr>
        <w:t>0734</w:t>
      </w:r>
      <w:r w:rsidR="000E4BAF" w:rsidRPr="000A5CB2">
        <w:rPr>
          <w:rFonts w:cs="Arial"/>
          <w:sz w:val="22"/>
          <w:szCs w:val="22"/>
          <w:lang w:val="es-CR"/>
        </w:rPr>
        <w:t>-202</w:t>
      </w:r>
      <w:r w:rsidR="000E4BAF">
        <w:rPr>
          <w:rFonts w:cs="Arial"/>
          <w:sz w:val="22"/>
          <w:szCs w:val="22"/>
          <w:lang w:val="es-CR"/>
        </w:rPr>
        <w:t>2/SGO-OF-0276-2022</w:t>
      </w:r>
      <w:r w:rsidR="000E4BAF" w:rsidRPr="000A5CB2">
        <w:rPr>
          <w:rFonts w:cs="Arial"/>
          <w:sz w:val="22"/>
          <w:szCs w:val="22"/>
          <w:lang w:val="es-CR"/>
        </w:rPr>
        <w:t xml:space="preserve"> </w:t>
      </w:r>
      <w:r w:rsidRPr="000A5CB2">
        <w:rPr>
          <w:rFonts w:cs="Arial"/>
          <w:sz w:val="22"/>
          <w:szCs w:val="22"/>
          <w:lang w:val="es-CR"/>
        </w:rPr>
        <w:t>de la Dirección FOSUVI</w:t>
      </w:r>
      <w:r>
        <w:rPr>
          <w:rFonts w:cs="Arial"/>
          <w:bCs/>
          <w:sz w:val="22"/>
          <w:lang w:val="es-CR"/>
        </w:rPr>
        <w:t xml:space="preserve"> y la Subgerencia de Operaciones,</w:t>
      </w:r>
      <w:r w:rsidRPr="000A5CB2">
        <w:rPr>
          <w:rFonts w:cs="Arial"/>
          <w:bCs/>
          <w:sz w:val="22"/>
          <w:lang w:val="es-CR"/>
        </w:rPr>
        <w:t xml:space="preserve"> que contiene</w:t>
      </w:r>
      <w:r w:rsidR="000E4BAF">
        <w:rPr>
          <w:rFonts w:cs="Arial"/>
          <w:bCs/>
          <w:sz w:val="22"/>
          <w:lang w:val="es-CR"/>
        </w:rPr>
        <w:t>n</w:t>
      </w:r>
      <w:r w:rsidRPr="000A5CB2">
        <w:rPr>
          <w:rFonts w:cs="Arial"/>
          <w:bCs/>
          <w:sz w:val="22"/>
          <w:lang w:val="es-CR"/>
        </w:rPr>
        <w:t xml:space="preserve"> un resumen de los resultados del estudio efectuado</w:t>
      </w:r>
      <w:r>
        <w:rPr>
          <w:rFonts w:cs="Arial"/>
          <w:bCs/>
          <w:sz w:val="22"/>
          <w:lang w:val="es-CR"/>
        </w:rPr>
        <w:t xml:space="preserve"> </w:t>
      </w:r>
      <w:r w:rsidRPr="000A5CB2">
        <w:rPr>
          <w:rFonts w:cs="Arial"/>
          <w:bCs/>
          <w:sz w:val="22"/>
          <w:lang w:val="es-CR"/>
        </w:rPr>
        <w:t>a las solicitudes de</w:t>
      </w:r>
      <w:r>
        <w:rPr>
          <w:rFonts w:cs="Arial"/>
          <w:bCs/>
          <w:sz w:val="22"/>
          <w:lang w:val="es-CR"/>
        </w:rPr>
        <w:t xml:space="preserve"> </w:t>
      </w:r>
      <w:r w:rsidRPr="000A5CB2">
        <w:rPr>
          <w:rFonts w:cs="Arial"/>
          <w:bCs/>
          <w:sz w:val="22"/>
          <w:szCs w:val="22"/>
          <w:lang w:val="es-CR"/>
        </w:rPr>
        <w:t>Grupo Mutual Alajuela – La Vivienda de Ahorro y Préstamo</w:t>
      </w:r>
      <w:r w:rsidRPr="000A5CB2">
        <w:rPr>
          <w:rFonts w:cs="Arial"/>
          <w:bCs/>
          <w:sz w:val="22"/>
          <w:lang w:val="es-CR"/>
        </w:rPr>
        <w:t>,</w:t>
      </w:r>
      <w:r w:rsidR="000E4BAF">
        <w:rPr>
          <w:rFonts w:cs="Arial"/>
          <w:bCs/>
          <w:sz w:val="22"/>
          <w:lang w:val="es-CR"/>
        </w:rPr>
        <w:t xml:space="preserve"> </w:t>
      </w:r>
      <w:proofErr w:type="spellStart"/>
      <w:r w:rsidR="000E4BAF">
        <w:rPr>
          <w:rFonts w:cs="Arial"/>
          <w:bCs/>
          <w:sz w:val="22"/>
          <w:lang w:val="es-CR"/>
        </w:rPr>
        <w:t>Coopeande</w:t>
      </w:r>
      <w:proofErr w:type="spellEnd"/>
      <w:r w:rsidR="000E4BAF">
        <w:rPr>
          <w:rFonts w:cs="Arial"/>
          <w:bCs/>
          <w:sz w:val="22"/>
          <w:lang w:val="es-CR"/>
        </w:rPr>
        <w:t xml:space="preserve"> N° 1 R.L., Instituto Nacional de Vivienda y Urbanismo, Fundación para la Vivienda Rural Costa Rica – Canadá, Mutual Cartago </w:t>
      </w:r>
      <w:r w:rsidR="000E4BAF" w:rsidRPr="000E4BAF">
        <w:rPr>
          <w:rFonts w:cs="Arial"/>
          <w:bCs/>
          <w:sz w:val="22"/>
          <w:lang w:val="es-ES_tradnl"/>
        </w:rPr>
        <w:t>de Ahorro y Préstamo</w:t>
      </w:r>
      <w:r w:rsidR="000E4BAF">
        <w:rPr>
          <w:rFonts w:cs="Arial"/>
          <w:bCs/>
          <w:sz w:val="22"/>
          <w:lang w:val="es-ES_tradnl"/>
        </w:rPr>
        <w:t xml:space="preserve">, ASEDEMASA, Banco Popular y de Desarrollo Comunal, Banco de Costa Rica, </w:t>
      </w:r>
      <w:proofErr w:type="spellStart"/>
      <w:r w:rsidR="000E4BAF">
        <w:rPr>
          <w:rFonts w:cs="Arial"/>
          <w:bCs/>
          <w:sz w:val="22"/>
          <w:lang w:val="es-ES_tradnl"/>
        </w:rPr>
        <w:t>Coopecaja</w:t>
      </w:r>
      <w:proofErr w:type="spellEnd"/>
      <w:r w:rsidR="000E4BAF">
        <w:rPr>
          <w:rFonts w:cs="Arial"/>
          <w:bCs/>
          <w:sz w:val="22"/>
          <w:lang w:val="es-ES_tradnl"/>
        </w:rPr>
        <w:t xml:space="preserve"> R.L., </w:t>
      </w:r>
      <w:proofErr w:type="spellStart"/>
      <w:r w:rsidR="000E4BAF">
        <w:rPr>
          <w:rFonts w:cs="Arial"/>
          <w:bCs/>
          <w:sz w:val="22"/>
          <w:lang w:val="es-ES_tradnl"/>
        </w:rPr>
        <w:t>Coocique</w:t>
      </w:r>
      <w:proofErr w:type="spellEnd"/>
      <w:r w:rsidR="000E4BAF">
        <w:rPr>
          <w:rFonts w:cs="Arial"/>
          <w:bCs/>
          <w:sz w:val="22"/>
          <w:lang w:val="es-ES_tradnl"/>
        </w:rPr>
        <w:t xml:space="preserve"> R.L., </w:t>
      </w:r>
      <w:r w:rsidR="000E4BAF">
        <w:rPr>
          <w:rFonts w:cs="Arial"/>
          <w:bCs/>
          <w:sz w:val="22"/>
          <w:lang w:val="es-CR"/>
        </w:rPr>
        <w:t xml:space="preserve">Coopealianza R.L., </w:t>
      </w:r>
      <w:proofErr w:type="spellStart"/>
      <w:r w:rsidR="000E4BAF">
        <w:rPr>
          <w:rFonts w:cs="Arial"/>
          <w:bCs/>
          <w:sz w:val="22"/>
          <w:lang w:val="es-CR"/>
        </w:rPr>
        <w:t>Coopesparta</w:t>
      </w:r>
      <w:proofErr w:type="spellEnd"/>
      <w:r w:rsidR="000E4BAF">
        <w:rPr>
          <w:rFonts w:cs="Arial"/>
          <w:bCs/>
          <w:sz w:val="22"/>
          <w:lang w:val="es-CR"/>
        </w:rPr>
        <w:t xml:space="preserve"> R.L., </w:t>
      </w:r>
      <w:proofErr w:type="spellStart"/>
      <w:r w:rsidR="00F741DF">
        <w:rPr>
          <w:rFonts w:cs="Arial"/>
          <w:bCs/>
          <w:sz w:val="22"/>
          <w:lang w:val="es-CR"/>
        </w:rPr>
        <w:t>Coopenae</w:t>
      </w:r>
      <w:proofErr w:type="spellEnd"/>
      <w:r w:rsidR="00F741DF">
        <w:rPr>
          <w:rFonts w:cs="Arial"/>
          <w:bCs/>
          <w:sz w:val="22"/>
          <w:lang w:val="es-CR"/>
        </w:rPr>
        <w:t xml:space="preserve"> R.L. y </w:t>
      </w:r>
      <w:proofErr w:type="spellStart"/>
      <w:r w:rsidR="00F741DF">
        <w:rPr>
          <w:rFonts w:cs="Arial"/>
          <w:bCs/>
          <w:sz w:val="22"/>
          <w:lang w:val="es-CR"/>
        </w:rPr>
        <w:t>Coopeuna</w:t>
      </w:r>
      <w:proofErr w:type="spellEnd"/>
      <w:r w:rsidR="00F741DF">
        <w:rPr>
          <w:rFonts w:cs="Arial"/>
          <w:bCs/>
          <w:sz w:val="22"/>
          <w:lang w:val="es-CR"/>
        </w:rPr>
        <w:t xml:space="preserve"> R.L., </w:t>
      </w:r>
      <w:r>
        <w:rPr>
          <w:rFonts w:cs="Arial"/>
          <w:bCs/>
          <w:sz w:val="22"/>
          <w:lang w:val="es-CR"/>
        </w:rPr>
        <w:t>para</w:t>
      </w:r>
      <w:r w:rsidRPr="000A5CB2">
        <w:rPr>
          <w:rFonts w:cs="Arial"/>
          <w:bCs/>
          <w:sz w:val="22"/>
          <w:lang w:val="es-CR"/>
        </w:rPr>
        <w:t xml:space="preserve"> financiar</w:t>
      </w:r>
      <w:r w:rsidR="00F741DF">
        <w:rPr>
          <w:rFonts w:cs="Arial"/>
          <w:bCs/>
          <w:sz w:val="22"/>
          <w:lang w:val="es-CR"/>
        </w:rPr>
        <w:t>,</w:t>
      </w:r>
      <w:r>
        <w:rPr>
          <w:rFonts w:cs="Arial"/>
          <w:bCs/>
          <w:sz w:val="22"/>
          <w:lang w:val="es-CR"/>
        </w:rPr>
        <w:t xml:space="preserve"> </w:t>
      </w:r>
      <w:r w:rsidR="00F741DF">
        <w:rPr>
          <w:rFonts w:cs="Arial"/>
          <w:bCs/>
          <w:sz w:val="22"/>
          <w:lang w:val="es-CR"/>
        </w:rPr>
        <w:t>en lo que ahora interesa,</w:t>
      </w:r>
      <w:r w:rsidR="00F741DF" w:rsidRPr="000A5CB2">
        <w:rPr>
          <w:rFonts w:cs="Arial"/>
          <w:bCs/>
          <w:sz w:val="22"/>
          <w:lang w:val="es-CR"/>
        </w:rPr>
        <w:t xml:space="preserve"> </w:t>
      </w:r>
      <w:r w:rsidR="00F741DF">
        <w:rPr>
          <w:rFonts w:cs="Arial"/>
          <w:bCs/>
          <w:sz w:val="22"/>
          <w:lang w:val="es-CR"/>
        </w:rPr>
        <w:t>noventa y dos</w:t>
      </w:r>
      <w:r>
        <w:rPr>
          <w:rFonts w:cs="Arial"/>
          <w:bCs/>
          <w:sz w:val="22"/>
        </w:rPr>
        <w:t xml:space="preserve"> operaciones individuales de Bono Familiar de Vivienda, por situación de extrema necesidad,</w:t>
      </w:r>
      <w:r w:rsidRPr="00FD161B">
        <w:rPr>
          <w:rFonts w:cs="Arial"/>
          <w:bCs/>
          <w:sz w:val="22"/>
        </w:rPr>
        <w:t xml:space="preserve"> </w:t>
      </w:r>
      <w:r>
        <w:rPr>
          <w:rFonts w:cs="Arial"/>
          <w:bCs/>
          <w:sz w:val="22"/>
        </w:rPr>
        <w:t>al amparo del artículo 59 de la Ley del Sistema Financiero Nacional para la Vivienda.</w:t>
      </w:r>
    </w:p>
    <w:p w14:paraId="4FCDAC30" w14:textId="77777777" w:rsidR="003634BB" w:rsidRDefault="003634BB" w:rsidP="003634BB">
      <w:pPr>
        <w:spacing w:line="360" w:lineRule="auto"/>
        <w:jc w:val="both"/>
        <w:rPr>
          <w:rFonts w:cs="Arial"/>
          <w:bCs/>
          <w:sz w:val="22"/>
        </w:rPr>
      </w:pPr>
    </w:p>
    <w:p w14:paraId="20538D89" w14:textId="4721D4C3" w:rsidR="003634BB" w:rsidRDefault="003634BB" w:rsidP="003634BB">
      <w:pPr>
        <w:spacing w:line="360" w:lineRule="auto"/>
        <w:jc w:val="both"/>
        <w:rPr>
          <w:rFonts w:cs="Arial"/>
          <w:bCs/>
          <w:sz w:val="22"/>
          <w:szCs w:val="22"/>
        </w:rPr>
      </w:pPr>
      <w:r>
        <w:rPr>
          <w:rFonts w:cs="Arial"/>
          <w:b/>
          <w:bCs/>
          <w:sz w:val="22"/>
          <w:szCs w:val="22"/>
        </w:rPr>
        <w:lastRenderedPageBreak/>
        <w:t>Segundo:</w:t>
      </w:r>
      <w:r>
        <w:rPr>
          <w:rFonts w:cs="Arial"/>
          <w:bCs/>
          <w:sz w:val="22"/>
          <w:szCs w:val="22"/>
        </w:rPr>
        <w:t xml:space="preserve"> Que, en dicho</w:t>
      </w:r>
      <w:r w:rsidR="00F741DF">
        <w:rPr>
          <w:rFonts w:cs="Arial"/>
          <w:bCs/>
          <w:sz w:val="22"/>
          <w:szCs w:val="22"/>
        </w:rPr>
        <w:t>s</w:t>
      </w:r>
      <w:r>
        <w:rPr>
          <w:rFonts w:cs="Arial"/>
          <w:bCs/>
          <w:sz w:val="22"/>
          <w:szCs w:val="22"/>
        </w:rPr>
        <w:t xml:space="preserve"> informe</w:t>
      </w:r>
      <w:r w:rsidR="00F741DF">
        <w:rPr>
          <w:rFonts w:cs="Arial"/>
          <w:bCs/>
          <w:sz w:val="22"/>
          <w:szCs w:val="22"/>
        </w:rPr>
        <w:t>s</w:t>
      </w:r>
      <w:r>
        <w:rPr>
          <w:rFonts w:cs="Arial"/>
          <w:bCs/>
          <w:sz w:val="22"/>
          <w:szCs w:val="22"/>
        </w:rPr>
        <w:t>, la Dirección FOSUVI y la Subgerencia de Operaciones presentan la valoración socioeconómica de cada solicitud de financiamiento y el análisis de los costos propuestos, concluyendo que con base en la normativa vigente y habiéndose comprobado la disponibilidad de recursos para cada subsidio, recomiendan autorizar la emisión de los respectivos bonos familiares de vivienda, bajo las condiciones establecidas en el referido estudio.</w:t>
      </w:r>
    </w:p>
    <w:p w14:paraId="406985B4" w14:textId="77777777" w:rsidR="003634BB" w:rsidRPr="009344DA" w:rsidRDefault="003634BB" w:rsidP="003634BB">
      <w:pPr>
        <w:spacing w:line="360" w:lineRule="auto"/>
        <w:jc w:val="both"/>
        <w:rPr>
          <w:rFonts w:cs="Arial"/>
          <w:bCs/>
          <w:sz w:val="22"/>
          <w:szCs w:val="22"/>
        </w:rPr>
      </w:pPr>
    </w:p>
    <w:p w14:paraId="2B3B286D" w14:textId="4A9DAFA5" w:rsidR="003634BB" w:rsidRPr="009344DA" w:rsidRDefault="003634BB" w:rsidP="003634BB">
      <w:pPr>
        <w:spacing w:line="360" w:lineRule="auto"/>
        <w:jc w:val="both"/>
        <w:rPr>
          <w:rFonts w:cs="Arial"/>
          <w:bCs/>
          <w:sz w:val="22"/>
          <w:szCs w:val="22"/>
          <w:lang w:val="es-ES_tradnl"/>
        </w:rPr>
      </w:pPr>
      <w:r w:rsidRPr="009344DA">
        <w:rPr>
          <w:rFonts w:cs="Arial"/>
          <w:b/>
          <w:bCs/>
          <w:sz w:val="22"/>
          <w:szCs w:val="22"/>
        </w:rPr>
        <w:t>Tercero</w:t>
      </w:r>
      <w:r w:rsidRPr="009344DA">
        <w:rPr>
          <w:rFonts w:cs="Arial"/>
          <w:b/>
          <w:bCs/>
          <w:sz w:val="22"/>
          <w:szCs w:val="22"/>
          <w:lang w:val="es-ES_tradnl"/>
        </w:rPr>
        <w:t>:</w:t>
      </w:r>
      <w:r w:rsidRPr="009344DA">
        <w:rPr>
          <w:rFonts w:cs="Arial"/>
          <w:bCs/>
          <w:sz w:val="22"/>
          <w:szCs w:val="22"/>
          <w:lang w:val="es-ES_tradnl"/>
        </w:rPr>
        <w:t xml:space="preserve"> Que conocida la información suministrada por </w:t>
      </w:r>
      <w:r w:rsidRPr="009344DA">
        <w:rPr>
          <w:rFonts w:cs="Arial"/>
          <w:bCs/>
          <w:sz w:val="22"/>
          <w:szCs w:val="22"/>
        </w:rPr>
        <w:t>la Dirección FOSUVI</w:t>
      </w:r>
      <w:r>
        <w:rPr>
          <w:rFonts w:cs="Arial"/>
          <w:bCs/>
          <w:sz w:val="22"/>
          <w:szCs w:val="22"/>
        </w:rPr>
        <w:t xml:space="preserve"> y la Subgerencia de Operaciones</w:t>
      </w:r>
      <w:r w:rsidRPr="009344DA">
        <w:rPr>
          <w:rFonts w:cs="Arial"/>
          <w:bCs/>
          <w:sz w:val="22"/>
          <w:szCs w:val="22"/>
          <w:lang w:val="es-ES_tradnl"/>
        </w:rPr>
        <w:t xml:space="preserve">, esta Junta Directiva no encuentra objeción en acoger la recomendación de la Administración y, en consecuencia, lo que procede es aprobar la emisión de los indicados bonos de vivienda, en los términos planteados en </w:t>
      </w:r>
      <w:r w:rsidR="00F741DF">
        <w:rPr>
          <w:rFonts w:cs="Arial"/>
          <w:bCs/>
          <w:sz w:val="22"/>
          <w:szCs w:val="22"/>
          <w:lang w:val="es-ES_tradnl"/>
        </w:rPr>
        <w:t>los</w:t>
      </w:r>
      <w:r w:rsidRPr="009344DA">
        <w:rPr>
          <w:rFonts w:cs="Arial"/>
          <w:bCs/>
          <w:sz w:val="22"/>
          <w:szCs w:val="22"/>
          <w:lang w:val="es-ES_tradnl"/>
        </w:rPr>
        <w:t xml:space="preserve"> </w:t>
      </w:r>
      <w:r>
        <w:rPr>
          <w:rFonts w:cs="Arial"/>
          <w:bCs/>
          <w:sz w:val="22"/>
          <w:szCs w:val="22"/>
          <w:lang w:val="es-ES_tradnl"/>
        </w:rPr>
        <w:t>citado</w:t>
      </w:r>
      <w:r w:rsidR="00F741DF">
        <w:rPr>
          <w:rFonts w:cs="Arial"/>
          <w:bCs/>
          <w:sz w:val="22"/>
          <w:szCs w:val="22"/>
          <w:lang w:val="es-ES_tradnl"/>
        </w:rPr>
        <w:t>s</w:t>
      </w:r>
      <w:r>
        <w:rPr>
          <w:rFonts w:cs="Arial"/>
          <w:bCs/>
          <w:sz w:val="22"/>
          <w:szCs w:val="22"/>
          <w:lang w:val="es-ES_tradnl"/>
        </w:rPr>
        <w:t xml:space="preserve"> </w:t>
      </w:r>
      <w:r w:rsidRPr="009344DA">
        <w:rPr>
          <w:rFonts w:cs="Arial"/>
          <w:bCs/>
          <w:sz w:val="22"/>
          <w:szCs w:val="22"/>
          <w:lang w:val="es-ES_tradnl"/>
        </w:rPr>
        <w:t>informe</w:t>
      </w:r>
      <w:r w:rsidR="00F741DF">
        <w:rPr>
          <w:rFonts w:cs="Arial"/>
          <w:bCs/>
          <w:sz w:val="22"/>
          <w:szCs w:val="22"/>
          <w:lang w:val="es-ES_tradnl"/>
        </w:rPr>
        <w:t>s</w:t>
      </w:r>
      <w:r w:rsidRPr="009344DA">
        <w:rPr>
          <w:rFonts w:cs="Arial"/>
          <w:bCs/>
          <w:sz w:val="22"/>
          <w:szCs w:val="22"/>
          <w:lang w:val="es-ES_tradnl"/>
        </w:rPr>
        <w:t xml:space="preserve"> </w:t>
      </w:r>
      <w:r w:rsidR="00F741DF" w:rsidRPr="000A5CB2">
        <w:rPr>
          <w:rFonts w:cs="Arial"/>
          <w:sz w:val="22"/>
          <w:szCs w:val="22"/>
          <w:lang w:val="es-CR"/>
        </w:rPr>
        <w:t>DF-OF-</w:t>
      </w:r>
      <w:r w:rsidR="00F741DF">
        <w:rPr>
          <w:rFonts w:cs="Arial"/>
          <w:sz w:val="22"/>
          <w:szCs w:val="22"/>
          <w:lang w:val="es-CR"/>
        </w:rPr>
        <w:t>0591</w:t>
      </w:r>
      <w:r w:rsidR="00F741DF" w:rsidRPr="000A5CB2">
        <w:rPr>
          <w:rFonts w:cs="Arial"/>
          <w:sz w:val="22"/>
          <w:szCs w:val="22"/>
          <w:lang w:val="es-CR"/>
        </w:rPr>
        <w:t>-202</w:t>
      </w:r>
      <w:r w:rsidR="00F741DF">
        <w:rPr>
          <w:rFonts w:cs="Arial"/>
          <w:sz w:val="22"/>
          <w:szCs w:val="22"/>
          <w:lang w:val="es-CR"/>
        </w:rPr>
        <w:t>2/SGO-OF-0240-2022</w:t>
      </w:r>
      <w:r w:rsidR="00F741DF" w:rsidRPr="000A5CB2">
        <w:rPr>
          <w:rFonts w:cs="Arial"/>
          <w:sz w:val="22"/>
          <w:szCs w:val="22"/>
          <w:lang w:val="es-CR"/>
        </w:rPr>
        <w:t xml:space="preserve"> </w:t>
      </w:r>
      <w:r w:rsidR="00F741DF">
        <w:rPr>
          <w:rFonts w:cs="Arial"/>
          <w:sz w:val="22"/>
          <w:szCs w:val="22"/>
          <w:lang w:val="es-CR"/>
        </w:rPr>
        <w:t xml:space="preserve">y </w:t>
      </w:r>
      <w:r w:rsidR="00F741DF" w:rsidRPr="000A5CB2">
        <w:rPr>
          <w:rFonts w:cs="Arial"/>
          <w:sz w:val="22"/>
          <w:szCs w:val="22"/>
          <w:lang w:val="es-CR"/>
        </w:rPr>
        <w:t>DF-OF-</w:t>
      </w:r>
      <w:r w:rsidR="00F741DF">
        <w:rPr>
          <w:rFonts w:cs="Arial"/>
          <w:sz w:val="22"/>
          <w:szCs w:val="22"/>
          <w:lang w:val="es-CR"/>
        </w:rPr>
        <w:t>0734</w:t>
      </w:r>
      <w:r w:rsidR="00F741DF" w:rsidRPr="000A5CB2">
        <w:rPr>
          <w:rFonts w:cs="Arial"/>
          <w:sz w:val="22"/>
          <w:szCs w:val="22"/>
          <w:lang w:val="es-CR"/>
        </w:rPr>
        <w:t>-202</w:t>
      </w:r>
      <w:r w:rsidR="00F741DF">
        <w:rPr>
          <w:rFonts w:cs="Arial"/>
          <w:sz w:val="22"/>
          <w:szCs w:val="22"/>
          <w:lang w:val="es-CR"/>
        </w:rPr>
        <w:t>2/SGO-OF-0276-2022</w:t>
      </w:r>
      <w:r w:rsidRPr="009344DA">
        <w:rPr>
          <w:rFonts w:cs="Arial"/>
          <w:bCs/>
          <w:sz w:val="22"/>
          <w:szCs w:val="22"/>
        </w:rPr>
        <w:t>.</w:t>
      </w:r>
    </w:p>
    <w:p w14:paraId="178AB5DE" w14:textId="77777777" w:rsidR="003634BB" w:rsidRPr="009344DA" w:rsidRDefault="003634BB" w:rsidP="003634BB">
      <w:pPr>
        <w:spacing w:line="360" w:lineRule="auto"/>
        <w:jc w:val="both"/>
        <w:rPr>
          <w:rFonts w:cs="Arial"/>
          <w:bCs/>
          <w:sz w:val="22"/>
          <w:szCs w:val="22"/>
          <w:lang w:val="es-ES_tradnl"/>
        </w:rPr>
      </w:pPr>
    </w:p>
    <w:p w14:paraId="3F6FB813" w14:textId="77777777" w:rsidR="003634BB" w:rsidRDefault="003634BB" w:rsidP="003634BB">
      <w:pPr>
        <w:spacing w:line="360" w:lineRule="auto"/>
        <w:jc w:val="both"/>
        <w:rPr>
          <w:rFonts w:cs="Arial"/>
          <w:b/>
          <w:bCs/>
          <w:sz w:val="22"/>
          <w:szCs w:val="22"/>
        </w:rPr>
      </w:pPr>
      <w:r>
        <w:rPr>
          <w:rFonts w:cs="Arial"/>
          <w:b/>
          <w:bCs/>
          <w:sz w:val="22"/>
          <w:szCs w:val="22"/>
        </w:rPr>
        <w:t>Por tanto, se acuerda:</w:t>
      </w:r>
    </w:p>
    <w:p w14:paraId="3BF5941C" w14:textId="540C44DB" w:rsidR="003634BB" w:rsidRDefault="003634BB" w:rsidP="003634BB">
      <w:pPr>
        <w:spacing w:line="360" w:lineRule="auto"/>
        <w:jc w:val="both"/>
        <w:rPr>
          <w:rFonts w:cs="Arial"/>
          <w:bCs/>
          <w:sz w:val="22"/>
        </w:rPr>
      </w:pPr>
      <w:r w:rsidRPr="00AA6479">
        <w:rPr>
          <w:rFonts w:cs="Arial"/>
          <w:b/>
          <w:bCs/>
          <w:sz w:val="22"/>
          <w:szCs w:val="22"/>
        </w:rPr>
        <w:t>1)</w:t>
      </w:r>
      <w:r w:rsidRPr="00AA6479">
        <w:rPr>
          <w:rFonts w:cs="Arial"/>
          <w:bCs/>
          <w:sz w:val="22"/>
          <w:szCs w:val="22"/>
        </w:rPr>
        <w:t xml:space="preserve"> Autorizar, al amparo del artículo 59 de la Ley del Sistema Financiero Nacional para la Vivienda, la emisión de</w:t>
      </w:r>
      <w:r>
        <w:rPr>
          <w:rFonts w:cs="Arial"/>
          <w:bCs/>
          <w:sz w:val="22"/>
          <w:szCs w:val="22"/>
        </w:rPr>
        <w:t xml:space="preserve"> </w:t>
      </w:r>
      <w:r w:rsidR="00F741DF">
        <w:rPr>
          <w:rFonts w:cs="Arial"/>
          <w:bCs/>
          <w:sz w:val="22"/>
          <w:szCs w:val="22"/>
        </w:rPr>
        <w:t>noventa y dos</w:t>
      </w:r>
      <w:r>
        <w:rPr>
          <w:rFonts w:cs="Arial"/>
          <w:bCs/>
          <w:sz w:val="22"/>
          <w:szCs w:val="22"/>
        </w:rPr>
        <w:t xml:space="preserve"> </w:t>
      </w:r>
      <w:r w:rsidRPr="00AA6479">
        <w:rPr>
          <w:rFonts w:cs="Arial"/>
          <w:bCs/>
          <w:sz w:val="22"/>
          <w:szCs w:val="22"/>
        </w:rPr>
        <w:t>operaciones individuales de Bono Familiar de Vivienda</w:t>
      </w:r>
      <w:r>
        <w:rPr>
          <w:rFonts w:cs="Arial"/>
          <w:bCs/>
          <w:sz w:val="22"/>
          <w:szCs w:val="22"/>
        </w:rPr>
        <w:t>,</w:t>
      </w:r>
      <w:r w:rsidRPr="00AA6479">
        <w:rPr>
          <w:rFonts w:cs="Arial"/>
          <w:bCs/>
          <w:sz w:val="22"/>
          <w:szCs w:val="22"/>
        </w:rPr>
        <w:t xml:space="preserve"> por situación de extrema necesidad, de conformidad con las condiciones que se consignan en </w:t>
      </w:r>
      <w:r w:rsidR="00F741DF">
        <w:rPr>
          <w:rFonts w:cs="Arial"/>
          <w:bCs/>
          <w:sz w:val="22"/>
          <w:szCs w:val="22"/>
        </w:rPr>
        <w:t>los</w:t>
      </w:r>
      <w:r w:rsidRPr="00AA6479">
        <w:rPr>
          <w:rFonts w:cs="Arial"/>
          <w:bCs/>
          <w:sz w:val="22"/>
          <w:szCs w:val="22"/>
        </w:rPr>
        <w:t xml:space="preserve"> informe</w:t>
      </w:r>
      <w:r w:rsidR="00F741DF">
        <w:rPr>
          <w:rFonts w:cs="Arial"/>
          <w:bCs/>
          <w:sz w:val="22"/>
          <w:szCs w:val="22"/>
        </w:rPr>
        <w:t>s</w:t>
      </w:r>
      <w:r w:rsidRPr="00AA6479">
        <w:rPr>
          <w:rFonts w:cs="Arial"/>
          <w:bCs/>
          <w:sz w:val="22"/>
          <w:szCs w:val="22"/>
        </w:rPr>
        <w:t xml:space="preserve"> </w:t>
      </w:r>
      <w:r w:rsidR="00F741DF" w:rsidRPr="000A5CB2">
        <w:rPr>
          <w:rFonts w:cs="Arial"/>
          <w:sz w:val="22"/>
          <w:szCs w:val="22"/>
          <w:lang w:val="es-CR"/>
        </w:rPr>
        <w:t>DF-OF-</w:t>
      </w:r>
      <w:r w:rsidR="00F741DF">
        <w:rPr>
          <w:rFonts w:cs="Arial"/>
          <w:sz w:val="22"/>
          <w:szCs w:val="22"/>
          <w:lang w:val="es-CR"/>
        </w:rPr>
        <w:t>0591</w:t>
      </w:r>
      <w:r w:rsidR="00F741DF" w:rsidRPr="000A5CB2">
        <w:rPr>
          <w:rFonts w:cs="Arial"/>
          <w:sz w:val="22"/>
          <w:szCs w:val="22"/>
          <w:lang w:val="es-CR"/>
        </w:rPr>
        <w:t>-202</w:t>
      </w:r>
      <w:r w:rsidR="00F741DF">
        <w:rPr>
          <w:rFonts w:cs="Arial"/>
          <w:sz w:val="22"/>
          <w:szCs w:val="22"/>
          <w:lang w:val="es-CR"/>
        </w:rPr>
        <w:t>2/SGO-OF-0240-2022</w:t>
      </w:r>
      <w:r w:rsidR="00F741DF" w:rsidRPr="000A5CB2">
        <w:rPr>
          <w:rFonts w:cs="Arial"/>
          <w:sz w:val="22"/>
          <w:szCs w:val="22"/>
          <w:lang w:val="es-CR"/>
        </w:rPr>
        <w:t xml:space="preserve"> </w:t>
      </w:r>
      <w:r w:rsidR="00F741DF">
        <w:rPr>
          <w:rFonts w:cs="Arial"/>
          <w:sz w:val="22"/>
          <w:szCs w:val="22"/>
          <w:lang w:val="es-CR"/>
        </w:rPr>
        <w:t xml:space="preserve">y </w:t>
      </w:r>
      <w:r w:rsidR="00F741DF" w:rsidRPr="000A5CB2">
        <w:rPr>
          <w:rFonts w:cs="Arial"/>
          <w:sz w:val="22"/>
          <w:szCs w:val="22"/>
          <w:lang w:val="es-CR"/>
        </w:rPr>
        <w:t>DF-OF-</w:t>
      </w:r>
      <w:r w:rsidR="00F741DF">
        <w:rPr>
          <w:rFonts w:cs="Arial"/>
          <w:sz w:val="22"/>
          <w:szCs w:val="22"/>
          <w:lang w:val="es-CR"/>
        </w:rPr>
        <w:t>0734</w:t>
      </w:r>
      <w:r w:rsidR="00F741DF" w:rsidRPr="000A5CB2">
        <w:rPr>
          <w:rFonts w:cs="Arial"/>
          <w:sz w:val="22"/>
          <w:szCs w:val="22"/>
          <w:lang w:val="es-CR"/>
        </w:rPr>
        <w:t>-202</w:t>
      </w:r>
      <w:r w:rsidR="00F741DF">
        <w:rPr>
          <w:rFonts w:cs="Arial"/>
          <w:sz w:val="22"/>
          <w:szCs w:val="22"/>
          <w:lang w:val="es-CR"/>
        </w:rPr>
        <w:t>2/SGO-OF-0276-2022</w:t>
      </w:r>
      <w:r>
        <w:rPr>
          <w:rFonts w:cs="Arial"/>
          <w:bCs/>
          <w:sz w:val="22"/>
        </w:rPr>
        <w:t xml:space="preserve"> y </w:t>
      </w:r>
      <w:r w:rsidRPr="00AA6479">
        <w:rPr>
          <w:rFonts w:cs="Arial"/>
          <w:bCs/>
          <w:sz w:val="22"/>
        </w:rPr>
        <w:t>según el siguiente detalle</w:t>
      </w:r>
      <w:r>
        <w:rPr>
          <w:rFonts w:cs="Arial"/>
          <w:bCs/>
          <w:sz w:val="22"/>
        </w:rPr>
        <w:t>:</w:t>
      </w:r>
    </w:p>
    <w:p w14:paraId="14A0C9D0" w14:textId="776AE994" w:rsidR="003634BB" w:rsidRDefault="003634BB" w:rsidP="003634BB">
      <w:pPr>
        <w:spacing w:line="360" w:lineRule="auto"/>
        <w:jc w:val="both"/>
        <w:rPr>
          <w:rFonts w:cs="Arial"/>
          <w:bCs/>
          <w:sz w:val="22"/>
        </w:rPr>
      </w:pPr>
    </w:p>
    <w:tbl>
      <w:tblPr>
        <w:tblW w:w="9027" w:type="dxa"/>
        <w:tblInd w:w="40" w:type="dxa"/>
        <w:tblLayout w:type="fixed"/>
        <w:tblLook w:val="0400" w:firstRow="0" w:lastRow="0" w:firstColumn="0" w:lastColumn="0" w:noHBand="0" w:noVBand="1"/>
      </w:tblPr>
      <w:tblGrid>
        <w:gridCol w:w="1373"/>
        <w:gridCol w:w="709"/>
        <w:gridCol w:w="708"/>
        <w:gridCol w:w="720"/>
        <w:gridCol w:w="44"/>
        <w:gridCol w:w="654"/>
        <w:gridCol w:w="1134"/>
        <w:gridCol w:w="992"/>
        <w:gridCol w:w="851"/>
        <w:gridCol w:w="850"/>
        <w:gridCol w:w="992"/>
      </w:tblGrid>
      <w:tr w:rsidR="00C02690" w:rsidRPr="00C02690" w14:paraId="0E2FDF3E" w14:textId="77777777" w:rsidTr="00E13079">
        <w:trPr>
          <w:trHeight w:val="397"/>
        </w:trPr>
        <w:tc>
          <w:tcPr>
            <w:tcW w:w="9027" w:type="dxa"/>
            <w:gridSpan w:val="11"/>
            <w:tcBorders>
              <w:top w:val="single" w:sz="4" w:space="0" w:color="000000"/>
              <w:left w:val="single" w:sz="4" w:space="0" w:color="000000"/>
              <w:bottom w:val="single" w:sz="4" w:space="0" w:color="000000"/>
              <w:right w:val="single" w:sz="4" w:space="0" w:color="000000"/>
            </w:tcBorders>
            <w:shd w:val="clear" w:color="auto" w:fill="DBE5F1"/>
            <w:vAlign w:val="center"/>
          </w:tcPr>
          <w:p w14:paraId="4D74A021" w14:textId="77777777" w:rsidR="00C02690" w:rsidRPr="00C02690" w:rsidRDefault="00C02690" w:rsidP="00C02690">
            <w:pPr>
              <w:ind w:left="87"/>
              <w:rPr>
                <w:b/>
                <w:sz w:val="20"/>
                <w:szCs w:val="20"/>
              </w:rPr>
            </w:pPr>
            <w:r w:rsidRPr="00C02690">
              <w:rPr>
                <w:b/>
                <w:sz w:val="20"/>
                <w:szCs w:val="20"/>
              </w:rPr>
              <w:t xml:space="preserve">Entidad Autorizada: Mutual Cartago de Ahorro y Préstamo </w:t>
            </w:r>
          </w:p>
        </w:tc>
      </w:tr>
      <w:tr w:rsidR="00C02690" w:rsidRPr="00C02690" w14:paraId="3CBCB33C" w14:textId="77777777" w:rsidTr="00E13079">
        <w:trPr>
          <w:trHeight w:val="20"/>
        </w:trPr>
        <w:tc>
          <w:tcPr>
            <w:tcW w:w="1373" w:type="dxa"/>
            <w:tcBorders>
              <w:top w:val="single" w:sz="4" w:space="0" w:color="000000"/>
              <w:left w:val="single" w:sz="4" w:space="0" w:color="000000"/>
              <w:bottom w:val="nil"/>
              <w:right w:val="single" w:sz="4" w:space="0" w:color="000000"/>
            </w:tcBorders>
            <w:shd w:val="clear" w:color="auto" w:fill="F1F5F9"/>
            <w:vAlign w:val="center"/>
          </w:tcPr>
          <w:p w14:paraId="5D940B6A" w14:textId="77777777" w:rsidR="00C02690" w:rsidRPr="00C02690" w:rsidRDefault="00C02690" w:rsidP="00C02690">
            <w:pPr>
              <w:jc w:val="center"/>
              <w:rPr>
                <w:rFonts w:ascii="Arial Narrow" w:eastAsia="Arial Narrow" w:hAnsi="Arial Narrow" w:cs="Arial Narrow"/>
                <w:b/>
                <w:sz w:val="16"/>
                <w:szCs w:val="16"/>
              </w:rPr>
            </w:pPr>
            <w:r w:rsidRPr="00C02690">
              <w:rPr>
                <w:rFonts w:ascii="Arial Narrow" w:eastAsia="Arial Narrow" w:hAnsi="Arial Narrow" w:cs="Arial Narrow"/>
                <w:b/>
                <w:sz w:val="16"/>
                <w:szCs w:val="16"/>
              </w:rPr>
              <w:t>Jefatura de familia</w:t>
            </w:r>
          </w:p>
        </w:tc>
        <w:tc>
          <w:tcPr>
            <w:tcW w:w="709" w:type="dxa"/>
            <w:tcBorders>
              <w:top w:val="single" w:sz="4" w:space="0" w:color="000000"/>
              <w:left w:val="single" w:sz="4" w:space="0" w:color="000000"/>
              <w:bottom w:val="nil"/>
              <w:right w:val="single" w:sz="4" w:space="0" w:color="000000"/>
            </w:tcBorders>
            <w:shd w:val="clear" w:color="auto" w:fill="F1F5F9"/>
            <w:vAlign w:val="center"/>
          </w:tcPr>
          <w:p w14:paraId="1386BCB3" w14:textId="77777777" w:rsidR="00C02690" w:rsidRPr="00C02690" w:rsidRDefault="00C02690" w:rsidP="00C02690">
            <w:pPr>
              <w:jc w:val="center"/>
              <w:rPr>
                <w:rFonts w:ascii="Arial Narrow" w:eastAsia="Arial Narrow" w:hAnsi="Arial Narrow" w:cs="Arial Narrow"/>
                <w:b/>
                <w:sz w:val="16"/>
                <w:szCs w:val="16"/>
              </w:rPr>
            </w:pPr>
            <w:r w:rsidRPr="00C02690">
              <w:rPr>
                <w:rFonts w:ascii="Arial Narrow" w:eastAsia="Arial Narrow" w:hAnsi="Arial Narrow" w:cs="Arial Narrow"/>
                <w:b/>
                <w:sz w:val="16"/>
                <w:szCs w:val="16"/>
              </w:rPr>
              <w:t>Cédula</w:t>
            </w:r>
          </w:p>
        </w:tc>
        <w:tc>
          <w:tcPr>
            <w:tcW w:w="708" w:type="dxa"/>
            <w:tcBorders>
              <w:top w:val="single" w:sz="4" w:space="0" w:color="000000"/>
              <w:left w:val="nil"/>
              <w:bottom w:val="single" w:sz="4" w:space="0" w:color="000000"/>
              <w:right w:val="single" w:sz="4" w:space="0" w:color="000000"/>
            </w:tcBorders>
            <w:shd w:val="clear" w:color="auto" w:fill="F1F5F9"/>
            <w:vAlign w:val="center"/>
          </w:tcPr>
          <w:p w14:paraId="3301D4AD" w14:textId="77777777" w:rsidR="00C02690" w:rsidRPr="00C02690" w:rsidRDefault="00C02690" w:rsidP="00C02690">
            <w:pPr>
              <w:jc w:val="center"/>
              <w:rPr>
                <w:rFonts w:ascii="Arial Narrow" w:eastAsia="Arial Narrow" w:hAnsi="Arial Narrow" w:cs="Arial Narrow"/>
                <w:b/>
                <w:sz w:val="16"/>
                <w:szCs w:val="16"/>
              </w:rPr>
            </w:pPr>
            <w:r w:rsidRPr="00C02690">
              <w:rPr>
                <w:rFonts w:ascii="Arial Narrow" w:eastAsia="Arial Narrow" w:hAnsi="Arial Narrow" w:cs="Arial Narrow"/>
                <w:b/>
                <w:sz w:val="16"/>
                <w:szCs w:val="16"/>
              </w:rPr>
              <w:t>Folio Real</w:t>
            </w:r>
          </w:p>
        </w:tc>
        <w:tc>
          <w:tcPr>
            <w:tcW w:w="720" w:type="dxa"/>
            <w:tcBorders>
              <w:top w:val="single" w:sz="4" w:space="0" w:color="000000"/>
              <w:left w:val="nil"/>
              <w:bottom w:val="single" w:sz="4" w:space="0" w:color="000000"/>
              <w:right w:val="single" w:sz="4" w:space="0" w:color="000000"/>
            </w:tcBorders>
            <w:shd w:val="clear" w:color="auto" w:fill="F1F5F9"/>
            <w:vAlign w:val="center"/>
          </w:tcPr>
          <w:p w14:paraId="6848CCC8" w14:textId="77777777" w:rsidR="00C02690" w:rsidRPr="00C02690" w:rsidRDefault="00C02690" w:rsidP="00C02690">
            <w:pPr>
              <w:jc w:val="center"/>
              <w:rPr>
                <w:rFonts w:ascii="Arial Narrow" w:eastAsia="Arial Narrow" w:hAnsi="Arial Narrow" w:cs="Arial Narrow"/>
                <w:b/>
                <w:sz w:val="16"/>
                <w:szCs w:val="16"/>
              </w:rPr>
            </w:pPr>
            <w:r w:rsidRPr="00C02690">
              <w:rPr>
                <w:rFonts w:ascii="Arial Narrow" w:eastAsia="Arial Narrow" w:hAnsi="Arial Narrow" w:cs="Arial Narrow"/>
                <w:b/>
                <w:sz w:val="16"/>
                <w:szCs w:val="16"/>
              </w:rPr>
              <w:t>Cantón</w:t>
            </w:r>
          </w:p>
        </w:tc>
        <w:tc>
          <w:tcPr>
            <w:tcW w:w="698" w:type="dxa"/>
            <w:gridSpan w:val="2"/>
            <w:tcBorders>
              <w:top w:val="single" w:sz="4" w:space="0" w:color="000000"/>
              <w:left w:val="single" w:sz="4" w:space="0" w:color="000000"/>
              <w:bottom w:val="single" w:sz="4" w:space="0" w:color="000000"/>
              <w:right w:val="single" w:sz="4" w:space="0" w:color="000000"/>
            </w:tcBorders>
            <w:shd w:val="clear" w:color="auto" w:fill="F1F5F9"/>
            <w:vAlign w:val="center"/>
          </w:tcPr>
          <w:p w14:paraId="4BE50FFD" w14:textId="77777777" w:rsidR="00C02690" w:rsidRPr="00C02690" w:rsidRDefault="00C02690" w:rsidP="00C02690">
            <w:pPr>
              <w:ind w:left="-106" w:right="-111"/>
              <w:jc w:val="center"/>
              <w:rPr>
                <w:rFonts w:ascii="Arial Narrow" w:eastAsia="Arial Narrow" w:hAnsi="Arial Narrow" w:cs="Arial Narrow"/>
                <w:b/>
                <w:sz w:val="16"/>
                <w:szCs w:val="16"/>
              </w:rPr>
            </w:pPr>
            <w:r w:rsidRPr="00C02690">
              <w:rPr>
                <w:rFonts w:ascii="Arial Narrow" w:eastAsia="Arial Narrow" w:hAnsi="Arial Narrow" w:cs="Arial Narrow"/>
                <w:b/>
                <w:sz w:val="16"/>
                <w:szCs w:val="16"/>
              </w:rPr>
              <w:t>Propósito</w:t>
            </w:r>
          </w:p>
          <w:p w14:paraId="2DA33600" w14:textId="77777777" w:rsidR="00C02690" w:rsidRPr="00C02690" w:rsidRDefault="00C02690" w:rsidP="00C02690">
            <w:pPr>
              <w:ind w:left="-106" w:right="-111"/>
              <w:jc w:val="center"/>
              <w:rPr>
                <w:rFonts w:ascii="Arial Narrow" w:eastAsia="Arial Narrow" w:hAnsi="Arial Narrow" w:cs="Arial Narrow"/>
                <w:b/>
                <w:sz w:val="16"/>
                <w:szCs w:val="16"/>
              </w:rPr>
            </w:pPr>
            <w:r w:rsidRPr="00C02690">
              <w:rPr>
                <w:rFonts w:ascii="Arial Narrow" w:eastAsia="Arial Narrow" w:hAnsi="Arial Narrow" w:cs="Arial Narrow"/>
                <w:b/>
                <w:sz w:val="16"/>
                <w:szCs w:val="16"/>
              </w:rPr>
              <w:t>(*)</w:t>
            </w:r>
          </w:p>
        </w:tc>
        <w:tc>
          <w:tcPr>
            <w:tcW w:w="1134" w:type="dxa"/>
            <w:tcBorders>
              <w:top w:val="single" w:sz="4" w:space="0" w:color="000000"/>
              <w:left w:val="single" w:sz="4" w:space="0" w:color="000000"/>
              <w:bottom w:val="single" w:sz="4" w:space="0" w:color="000000"/>
              <w:right w:val="single" w:sz="4" w:space="0" w:color="000000"/>
            </w:tcBorders>
            <w:shd w:val="clear" w:color="auto" w:fill="F1F5F9"/>
            <w:vAlign w:val="center"/>
          </w:tcPr>
          <w:p w14:paraId="695B76B7" w14:textId="77777777" w:rsidR="00C02690" w:rsidRPr="00C02690" w:rsidRDefault="00C02690" w:rsidP="00C02690">
            <w:pPr>
              <w:jc w:val="center"/>
              <w:rPr>
                <w:rFonts w:ascii="Arial Narrow" w:eastAsia="Arial Narrow" w:hAnsi="Arial Narrow" w:cs="Arial Narrow"/>
                <w:b/>
                <w:sz w:val="16"/>
                <w:szCs w:val="16"/>
              </w:rPr>
            </w:pPr>
            <w:r w:rsidRPr="00C02690">
              <w:rPr>
                <w:rFonts w:ascii="Arial Narrow" w:eastAsia="Arial Narrow" w:hAnsi="Arial Narrow" w:cs="Arial Narrow"/>
                <w:b/>
                <w:sz w:val="16"/>
                <w:szCs w:val="16"/>
              </w:rPr>
              <w:t>Costo de terreno (¢)</w:t>
            </w:r>
          </w:p>
        </w:tc>
        <w:tc>
          <w:tcPr>
            <w:tcW w:w="992" w:type="dxa"/>
            <w:tcBorders>
              <w:top w:val="single" w:sz="4" w:space="0" w:color="000000"/>
              <w:left w:val="nil"/>
              <w:bottom w:val="single" w:sz="4" w:space="0" w:color="000000"/>
              <w:right w:val="single" w:sz="4" w:space="0" w:color="000000"/>
            </w:tcBorders>
            <w:shd w:val="clear" w:color="auto" w:fill="F1F5F9"/>
            <w:vAlign w:val="center"/>
          </w:tcPr>
          <w:p w14:paraId="74E626B7" w14:textId="77777777" w:rsidR="00C02690" w:rsidRPr="00C02690" w:rsidRDefault="00C02690" w:rsidP="00C02690">
            <w:pPr>
              <w:jc w:val="center"/>
              <w:rPr>
                <w:rFonts w:ascii="Arial Narrow" w:eastAsia="Arial Narrow" w:hAnsi="Arial Narrow" w:cs="Arial Narrow"/>
                <w:b/>
                <w:sz w:val="16"/>
                <w:szCs w:val="16"/>
              </w:rPr>
            </w:pPr>
            <w:r w:rsidRPr="00C02690">
              <w:rPr>
                <w:rFonts w:ascii="Arial Narrow" w:eastAsia="Arial Narrow" w:hAnsi="Arial Narrow" w:cs="Arial Narrow"/>
                <w:b/>
                <w:sz w:val="16"/>
                <w:szCs w:val="16"/>
              </w:rPr>
              <w:t>Costo de vivienda (¢)</w:t>
            </w:r>
          </w:p>
        </w:tc>
        <w:tc>
          <w:tcPr>
            <w:tcW w:w="851" w:type="dxa"/>
            <w:tcBorders>
              <w:top w:val="single" w:sz="4" w:space="0" w:color="000000"/>
              <w:left w:val="nil"/>
              <w:bottom w:val="single" w:sz="4" w:space="0" w:color="000000"/>
              <w:right w:val="single" w:sz="4" w:space="0" w:color="000000"/>
            </w:tcBorders>
            <w:shd w:val="clear" w:color="auto" w:fill="F1F5F9"/>
            <w:vAlign w:val="center"/>
          </w:tcPr>
          <w:p w14:paraId="3C682B53" w14:textId="77777777" w:rsidR="00C02690" w:rsidRPr="00C02690" w:rsidRDefault="00C02690" w:rsidP="00C02690">
            <w:pPr>
              <w:ind w:left="-70"/>
              <w:jc w:val="center"/>
              <w:rPr>
                <w:rFonts w:ascii="Arial Narrow" w:eastAsia="Arial Narrow" w:hAnsi="Arial Narrow" w:cs="Arial Narrow"/>
                <w:b/>
                <w:sz w:val="16"/>
                <w:szCs w:val="16"/>
              </w:rPr>
            </w:pPr>
            <w:r w:rsidRPr="00C02690">
              <w:rPr>
                <w:rFonts w:ascii="Arial Narrow" w:eastAsia="Arial Narrow" w:hAnsi="Arial Narrow" w:cs="Arial Narrow"/>
                <w:b/>
                <w:sz w:val="16"/>
                <w:szCs w:val="16"/>
              </w:rPr>
              <w:t>Aporte familiar (¢)</w:t>
            </w:r>
          </w:p>
        </w:tc>
        <w:tc>
          <w:tcPr>
            <w:tcW w:w="850" w:type="dxa"/>
            <w:tcBorders>
              <w:top w:val="single" w:sz="4" w:space="0" w:color="000000"/>
              <w:left w:val="nil"/>
              <w:bottom w:val="single" w:sz="4" w:space="0" w:color="000000"/>
              <w:right w:val="single" w:sz="4" w:space="0" w:color="000000"/>
            </w:tcBorders>
            <w:shd w:val="clear" w:color="auto" w:fill="F1F5F9"/>
            <w:vAlign w:val="center"/>
          </w:tcPr>
          <w:p w14:paraId="0352D7E9" w14:textId="77777777" w:rsidR="00C02690" w:rsidRPr="00C02690" w:rsidRDefault="00C02690" w:rsidP="00C02690">
            <w:pPr>
              <w:jc w:val="center"/>
              <w:rPr>
                <w:rFonts w:ascii="Arial Narrow" w:eastAsia="Arial Narrow" w:hAnsi="Arial Narrow" w:cs="Arial Narrow"/>
                <w:b/>
                <w:sz w:val="16"/>
                <w:szCs w:val="16"/>
              </w:rPr>
            </w:pPr>
            <w:r w:rsidRPr="00C02690">
              <w:rPr>
                <w:rFonts w:ascii="Arial Narrow" w:eastAsia="Arial Narrow" w:hAnsi="Arial Narrow" w:cs="Arial Narrow"/>
                <w:b/>
                <w:sz w:val="16"/>
                <w:szCs w:val="16"/>
              </w:rPr>
              <w:t>Gastos de formaliza-</w:t>
            </w:r>
            <w:proofErr w:type="spellStart"/>
            <w:r w:rsidRPr="00C02690">
              <w:rPr>
                <w:rFonts w:ascii="Arial Narrow" w:eastAsia="Arial Narrow" w:hAnsi="Arial Narrow" w:cs="Arial Narrow"/>
                <w:b/>
                <w:sz w:val="16"/>
                <w:szCs w:val="16"/>
              </w:rPr>
              <w:t>ción</w:t>
            </w:r>
            <w:proofErr w:type="spellEnd"/>
            <w:r w:rsidRPr="00C02690">
              <w:rPr>
                <w:rFonts w:ascii="Arial Narrow" w:eastAsia="Arial Narrow" w:hAnsi="Arial Narrow" w:cs="Arial Narrow"/>
                <w:b/>
                <w:sz w:val="16"/>
                <w:szCs w:val="16"/>
              </w:rPr>
              <w:t xml:space="preserve"> (¢)</w:t>
            </w:r>
          </w:p>
        </w:tc>
        <w:tc>
          <w:tcPr>
            <w:tcW w:w="992" w:type="dxa"/>
            <w:tcBorders>
              <w:top w:val="single" w:sz="4" w:space="0" w:color="000000"/>
              <w:left w:val="nil"/>
              <w:bottom w:val="single" w:sz="4" w:space="0" w:color="000000"/>
              <w:right w:val="single" w:sz="4" w:space="0" w:color="000000"/>
            </w:tcBorders>
            <w:shd w:val="clear" w:color="auto" w:fill="F1F5F9"/>
            <w:vAlign w:val="center"/>
          </w:tcPr>
          <w:p w14:paraId="1C31C76F" w14:textId="77777777" w:rsidR="00C02690" w:rsidRPr="00C02690" w:rsidRDefault="00C02690" w:rsidP="00C02690">
            <w:pPr>
              <w:jc w:val="center"/>
              <w:rPr>
                <w:rFonts w:ascii="Arial Narrow" w:eastAsia="Arial Narrow" w:hAnsi="Arial Narrow" w:cs="Arial Narrow"/>
                <w:b/>
                <w:sz w:val="16"/>
                <w:szCs w:val="16"/>
              </w:rPr>
            </w:pPr>
            <w:r w:rsidRPr="00C02690">
              <w:rPr>
                <w:rFonts w:ascii="Arial Narrow" w:eastAsia="Arial Narrow" w:hAnsi="Arial Narrow" w:cs="Arial Narrow"/>
                <w:b/>
                <w:sz w:val="16"/>
                <w:szCs w:val="16"/>
              </w:rPr>
              <w:t>Monto del Bono (¢)</w:t>
            </w:r>
          </w:p>
        </w:tc>
      </w:tr>
      <w:tr w:rsidR="00C02690" w:rsidRPr="00C02690" w14:paraId="47A7139B" w14:textId="77777777" w:rsidTr="00E13079">
        <w:trPr>
          <w:trHeight w:val="454"/>
        </w:trPr>
        <w:tc>
          <w:tcPr>
            <w:tcW w:w="13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34E156" w14:textId="77777777" w:rsidR="00C02690" w:rsidRPr="00C02690" w:rsidRDefault="00C02690" w:rsidP="00C02690">
            <w:pPr>
              <w:rPr>
                <w:rFonts w:ascii="Arial Narrow" w:hAnsi="Arial Narrow"/>
                <w:sz w:val="16"/>
                <w:szCs w:val="16"/>
              </w:rPr>
            </w:pPr>
            <w:r w:rsidRPr="00C02690">
              <w:rPr>
                <w:rFonts w:ascii="Arial Narrow" w:hAnsi="Arial Narrow"/>
                <w:sz w:val="16"/>
                <w:szCs w:val="16"/>
              </w:rPr>
              <w:t xml:space="preserve">Torres Marín Francisco Jesús </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B5603B" w14:textId="77777777" w:rsidR="00C02690" w:rsidRPr="00C02690" w:rsidRDefault="00C02690" w:rsidP="00C02690">
            <w:pPr>
              <w:jc w:val="center"/>
              <w:rPr>
                <w:rFonts w:ascii="Arial Narrow" w:hAnsi="Arial Narrow"/>
                <w:sz w:val="16"/>
                <w:szCs w:val="16"/>
              </w:rPr>
            </w:pPr>
            <w:r w:rsidRPr="00C02690">
              <w:rPr>
                <w:rFonts w:ascii="Arial Narrow" w:hAnsi="Arial Narrow"/>
                <w:sz w:val="16"/>
                <w:szCs w:val="16"/>
              </w:rPr>
              <w:t>3-0333-0327</w:t>
            </w:r>
          </w:p>
        </w:tc>
        <w:tc>
          <w:tcPr>
            <w:tcW w:w="708" w:type="dxa"/>
            <w:tcBorders>
              <w:top w:val="single" w:sz="4" w:space="0" w:color="000000"/>
              <w:left w:val="nil"/>
              <w:bottom w:val="single" w:sz="4" w:space="0" w:color="000000"/>
              <w:right w:val="single" w:sz="4" w:space="0" w:color="000000"/>
            </w:tcBorders>
            <w:shd w:val="clear" w:color="auto" w:fill="auto"/>
            <w:vAlign w:val="center"/>
          </w:tcPr>
          <w:p w14:paraId="723995EA" w14:textId="77777777" w:rsidR="00C02690" w:rsidRPr="00C02690" w:rsidRDefault="00C02690" w:rsidP="00C02690">
            <w:pPr>
              <w:jc w:val="center"/>
              <w:rPr>
                <w:rFonts w:ascii="Arial Narrow" w:hAnsi="Arial Narrow"/>
                <w:sz w:val="16"/>
                <w:szCs w:val="16"/>
              </w:rPr>
            </w:pPr>
            <w:r w:rsidRPr="00C02690">
              <w:rPr>
                <w:rFonts w:ascii="Arial Narrow" w:hAnsi="Arial Narrow"/>
                <w:sz w:val="16"/>
                <w:szCs w:val="16"/>
              </w:rPr>
              <w:t>3-257992</w:t>
            </w:r>
          </w:p>
        </w:tc>
        <w:tc>
          <w:tcPr>
            <w:tcW w:w="720" w:type="dxa"/>
            <w:tcBorders>
              <w:top w:val="single" w:sz="4" w:space="0" w:color="000000"/>
              <w:left w:val="nil"/>
              <w:bottom w:val="single" w:sz="4" w:space="0" w:color="000000"/>
              <w:right w:val="single" w:sz="4" w:space="0" w:color="000000"/>
            </w:tcBorders>
            <w:shd w:val="clear" w:color="auto" w:fill="auto"/>
            <w:vAlign w:val="center"/>
          </w:tcPr>
          <w:p w14:paraId="26393416" w14:textId="77777777" w:rsidR="00C02690" w:rsidRPr="00C02690" w:rsidRDefault="00C02690" w:rsidP="00C02690">
            <w:pPr>
              <w:ind w:left="-108" w:right="-97"/>
              <w:jc w:val="center"/>
              <w:rPr>
                <w:rFonts w:ascii="Arial Narrow" w:eastAsia="Arial Narrow" w:hAnsi="Arial Narrow" w:cs="Arial Narrow"/>
                <w:sz w:val="16"/>
                <w:szCs w:val="16"/>
              </w:rPr>
            </w:pPr>
            <w:r w:rsidRPr="00C02690">
              <w:rPr>
                <w:rFonts w:ascii="Arial Narrow" w:eastAsia="Arial Narrow" w:hAnsi="Arial Narrow" w:cs="Arial Narrow"/>
                <w:sz w:val="16"/>
                <w:szCs w:val="16"/>
              </w:rPr>
              <w:t xml:space="preserve">Turrialba </w:t>
            </w:r>
          </w:p>
        </w:tc>
        <w:tc>
          <w:tcPr>
            <w:tcW w:w="69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B8FF00D" w14:textId="77777777" w:rsidR="00C02690" w:rsidRPr="00C02690" w:rsidRDefault="00C02690" w:rsidP="00C02690">
            <w:pPr>
              <w:ind w:left="-119"/>
              <w:jc w:val="center"/>
              <w:rPr>
                <w:rFonts w:ascii="Arial Narrow" w:eastAsia="Arial Narrow" w:hAnsi="Arial Narrow" w:cs="Arial Narrow"/>
                <w:sz w:val="16"/>
                <w:szCs w:val="16"/>
              </w:rPr>
            </w:pPr>
            <w:r w:rsidRPr="00C02690">
              <w:rPr>
                <w:rFonts w:ascii="Arial Narrow" w:eastAsia="Arial Narrow" w:hAnsi="Arial Narrow" w:cs="Arial Narrow"/>
                <w:sz w:val="16"/>
                <w:szCs w:val="16"/>
              </w:rPr>
              <w:t>CLC</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F92E8A" w14:textId="77777777" w:rsidR="00C02690" w:rsidRPr="00C02690" w:rsidRDefault="00C02690" w:rsidP="00C02690">
            <w:pPr>
              <w:ind w:left="-61" w:right="-16"/>
              <w:jc w:val="center"/>
              <w:rPr>
                <w:rFonts w:ascii="Arial Narrow" w:eastAsia="Arial Narrow" w:hAnsi="Arial Narrow" w:cs="Arial Narrow"/>
                <w:sz w:val="16"/>
                <w:szCs w:val="16"/>
              </w:rPr>
            </w:pPr>
            <w:r w:rsidRPr="00C02690">
              <w:rPr>
                <w:rFonts w:ascii="Arial Narrow" w:eastAsia="Arial Narrow" w:hAnsi="Arial Narrow" w:cs="Arial Narrow"/>
                <w:sz w:val="16"/>
                <w:szCs w:val="16"/>
              </w:rPr>
              <w:t>8.000.000,00</w:t>
            </w:r>
          </w:p>
        </w:tc>
        <w:tc>
          <w:tcPr>
            <w:tcW w:w="992" w:type="dxa"/>
            <w:tcBorders>
              <w:top w:val="single" w:sz="4" w:space="0" w:color="000000"/>
              <w:left w:val="nil"/>
              <w:bottom w:val="single" w:sz="4" w:space="0" w:color="000000"/>
              <w:right w:val="single" w:sz="4" w:space="0" w:color="000000"/>
            </w:tcBorders>
            <w:shd w:val="clear" w:color="auto" w:fill="auto"/>
            <w:vAlign w:val="center"/>
          </w:tcPr>
          <w:p w14:paraId="017B3BE1" w14:textId="77777777" w:rsidR="00C02690" w:rsidRPr="00C02690" w:rsidRDefault="00C02690" w:rsidP="00C02690">
            <w:pPr>
              <w:ind w:left="-70"/>
              <w:jc w:val="right"/>
              <w:rPr>
                <w:rFonts w:ascii="Arial Narrow" w:eastAsia="Arial Narrow" w:hAnsi="Arial Narrow" w:cs="Arial Narrow"/>
                <w:sz w:val="16"/>
                <w:szCs w:val="16"/>
              </w:rPr>
            </w:pPr>
            <w:r w:rsidRPr="00C02690">
              <w:rPr>
                <w:rFonts w:ascii="Arial Narrow" w:eastAsia="Arial Narrow" w:hAnsi="Arial Narrow" w:cs="Arial Narrow"/>
                <w:sz w:val="16"/>
                <w:szCs w:val="16"/>
              </w:rPr>
              <w:t>12.720.003,72</w:t>
            </w:r>
          </w:p>
        </w:tc>
        <w:tc>
          <w:tcPr>
            <w:tcW w:w="851" w:type="dxa"/>
            <w:tcBorders>
              <w:top w:val="single" w:sz="4" w:space="0" w:color="000000"/>
              <w:left w:val="nil"/>
              <w:bottom w:val="single" w:sz="4" w:space="0" w:color="000000"/>
              <w:right w:val="single" w:sz="4" w:space="0" w:color="000000"/>
            </w:tcBorders>
            <w:shd w:val="clear" w:color="auto" w:fill="auto"/>
            <w:vAlign w:val="center"/>
          </w:tcPr>
          <w:p w14:paraId="6FB4CEBF" w14:textId="77777777" w:rsidR="00C02690" w:rsidRPr="00C02690" w:rsidRDefault="00C02690" w:rsidP="00C02690">
            <w:pPr>
              <w:ind w:left="-70"/>
              <w:jc w:val="center"/>
              <w:rPr>
                <w:rFonts w:ascii="Arial Narrow" w:eastAsia="Arial Narrow" w:hAnsi="Arial Narrow" w:cs="Arial Narrow"/>
                <w:sz w:val="16"/>
                <w:szCs w:val="16"/>
              </w:rPr>
            </w:pPr>
            <w:r w:rsidRPr="00C02690">
              <w:rPr>
                <w:rFonts w:ascii="Arial Narrow" w:eastAsia="Arial Narrow" w:hAnsi="Arial Narrow" w:cs="Arial Narrow"/>
                <w:sz w:val="16"/>
                <w:szCs w:val="16"/>
              </w:rPr>
              <w:t>106.045,58</w:t>
            </w:r>
          </w:p>
        </w:tc>
        <w:tc>
          <w:tcPr>
            <w:tcW w:w="850" w:type="dxa"/>
            <w:tcBorders>
              <w:top w:val="single" w:sz="4" w:space="0" w:color="000000"/>
              <w:left w:val="nil"/>
              <w:bottom w:val="single" w:sz="4" w:space="0" w:color="000000"/>
              <w:right w:val="single" w:sz="4" w:space="0" w:color="000000"/>
            </w:tcBorders>
            <w:shd w:val="clear" w:color="auto" w:fill="auto"/>
            <w:vAlign w:val="center"/>
          </w:tcPr>
          <w:p w14:paraId="066C7572" w14:textId="77777777" w:rsidR="00C02690" w:rsidRPr="00C02690" w:rsidRDefault="00C02690" w:rsidP="00C02690">
            <w:pPr>
              <w:ind w:right="-43"/>
              <w:jc w:val="center"/>
              <w:rPr>
                <w:rFonts w:ascii="Arial Narrow" w:eastAsia="Arial Narrow" w:hAnsi="Arial Narrow" w:cs="Arial Narrow"/>
                <w:sz w:val="16"/>
                <w:szCs w:val="16"/>
              </w:rPr>
            </w:pPr>
            <w:r w:rsidRPr="00C02690">
              <w:rPr>
                <w:rFonts w:ascii="Arial Narrow" w:eastAsia="Arial Narrow" w:hAnsi="Arial Narrow" w:cs="Arial Narrow"/>
                <w:sz w:val="16"/>
                <w:szCs w:val="16"/>
              </w:rPr>
              <w:t>353.485,25</w:t>
            </w:r>
          </w:p>
        </w:tc>
        <w:tc>
          <w:tcPr>
            <w:tcW w:w="992" w:type="dxa"/>
            <w:tcBorders>
              <w:top w:val="single" w:sz="4" w:space="0" w:color="000000"/>
              <w:left w:val="nil"/>
              <w:bottom w:val="single" w:sz="4" w:space="0" w:color="000000"/>
              <w:right w:val="single" w:sz="4" w:space="0" w:color="000000"/>
            </w:tcBorders>
            <w:shd w:val="clear" w:color="auto" w:fill="auto"/>
            <w:vAlign w:val="center"/>
          </w:tcPr>
          <w:p w14:paraId="09E23F67" w14:textId="77777777" w:rsidR="00C02690" w:rsidRPr="00C02690" w:rsidRDefault="00C02690" w:rsidP="00C02690">
            <w:pPr>
              <w:ind w:left="-70"/>
              <w:jc w:val="right"/>
              <w:rPr>
                <w:rFonts w:ascii="Arial Narrow" w:eastAsia="Arial Narrow" w:hAnsi="Arial Narrow" w:cs="Arial Narrow"/>
                <w:sz w:val="16"/>
                <w:szCs w:val="16"/>
              </w:rPr>
            </w:pPr>
            <w:r w:rsidRPr="00C02690">
              <w:rPr>
                <w:rFonts w:ascii="Arial Narrow" w:eastAsia="Arial Narrow" w:hAnsi="Arial Narrow" w:cs="Arial Narrow"/>
                <w:sz w:val="16"/>
                <w:szCs w:val="16"/>
              </w:rPr>
              <w:t>20.967.443,40</w:t>
            </w:r>
          </w:p>
        </w:tc>
      </w:tr>
      <w:tr w:rsidR="00C02690" w:rsidRPr="00C02690" w14:paraId="66A1DAA1" w14:textId="77777777" w:rsidTr="00E13079">
        <w:trPr>
          <w:trHeight w:val="454"/>
        </w:trPr>
        <w:tc>
          <w:tcPr>
            <w:tcW w:w="13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A7FC32" w14:textId="77777777" w:rsidR="00C02690" w:rsidRPr="00C02690" w:rsidRDefault="00C02690" w:rsidP="00C02690">
            <w:pPr>
              <w:rPr>
                <w:rFonts w:ascii="Arial Narrow" w:hAnsi="Arial Narrow"/>
                <w:sz w:val="16"/>
                <w:szCs w:val="16"/>
              </w:rPr>
            </w:pPr>
            <w:r w:rsidRPr="00C02690">
              <w:rPr>
                <w:rFonts w:ascii="Arial Narrow" w:hAnsi="Arial Narrow"/>
                <w:sz w:val="16"/>
                <w:szCs w:val="16"/>
              </w:rPr>
              <w:t xml:space="preserve">Jiménez Altamirano Flor de María </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82F0AB" w14:textId="77777777" w:rsidR="00C02690" w:rsidRPr="00C02690" w:rsidRDefault="00C02690" w:rsidP="00C02690">
            <w:pPr>
              <w:jc w:val="center"/>
              <w:rPr>
                <w:rFonts w:ascii="Arial Narrow" w:hAnsi="Arial Narrow"/>
                <w:sz w:val="16"/>
                <w:szCs w:val="16"/>
              </w:rPr>
            </w:pPr>
          </w:p>
          <w:tbl>
            <w:tblPr>
              <w:tblW w:w="0" w:type="auto"/>
              <w:tblBorders>
                <w:top w:val="nil"/>
                <w:left w:val="nil"/>
                <w:bottom w:val="nil"/>
                <w:right w:val="nil"/>
              </w:tblBorders>
              <w:tblLayout w:type="fixed"/>
              <w:tblLook w:val="0000" w:firstRow="0" w:lastRow="0" w:firstColumn="0" w:lastColumn="0" w:noHBand="0" w:noVBand="0"/>
            </w:tblPr>
            <w:tblGrid>
              <w:gridCol w:w="864"/>
            </w:tblGrid>
            <w:tr w:rsidR="00C02690" w:rsidRPr="00C02690" w14:paraId="3729362F" w14:textId="77777777" w:rsidTr="00E13079">
              <w:trPr>
                <w:trHeight w:val="93"/>
              </w:trPr>
              <w:tc>
                <w:tcPr>
                  <w:tcW w:w="864" w:type="dxa"/>
                </w:tcPr>
                <w:p w14:paraId="2C57962E" w14:textId="77777777" w:rsidR="00C02690" w:rsidRPr="00C02690" w:rsidRDefault="00C02690" w:rsidP="00C02690">
                  <w:pPr>
                    <w:rPr>
                      <w:rFonts w:ascii="Arial Narrow" w:hAnsi="Arial Narrow"/>
                      <w:sz w:val="16"/>
                      <w:szCs w:val="16"/>
                    </w:rPr>
                  </w:pPr>
                  <w:r w:rsidRPr="00C02690">
                    <w:rPr>
                      <w:rFonts w:ascii="Arial Narrow" w:hAnsi="Arial Narrow"/>
                      <w:sz w:val="16"/>
                      <w:szCs w:val="16"/>
                    </w:rPr>
                    <w:t>9-0071-0235</w:t>
                  </w:r>
                </w:p>
              </w:tc>
            </w:tr>
          </w:tbl>
          <w:p w14:paraId="431069E3" w14:textId="77777777" w:rsidR="00C02690" w:rsidRPr="00C02690" w:rsidRDefault="00C02690" w:rsidP="00C02690">
            <w:pPr>
              <w:jc w:val="center"/>
              <w:rPr>
                <w:rFonts w:ascii="Arial Narrow" w:hAnsi="Arial Narrow"/>
                <w:sz w:val="16"/>
                <w:szCs w:val="16"/>
              </w:rPr>
            </w:pPr>
          </w:p>
        </w:tc>
        <w:tc>
          <w:tcPr>
            <w:tcW w:w="708" w:type="dxa"/>
            <w:tcBorders>
              <w:top w:val="single" w:sz="4" w:space="0" w:color="000000"/>
              <w:left w:val="nil"/>
              <w:bottom w:val="single" w:sz="4" w:space="0" w:color="000000"/>
              <w:right w:val="single" w:sz="4" w:space="0" w:color="000000"/>
            </w:tcBorders>
            <w:shd w:val="clear" w:color="auto" w:fill="auto"/>
            <w:vAlign w:val="center"/>
          </w:tcPr>
          <w:p w14:paraId="67BB07DF" w14:textId="77777777" w:rsidR="00C02690" w:rsidRPr="00C02690" w:rsidRDefault="00C02690" w:rsidP="00C02690">
            <w:pPr>
              <w:jc w:val="center"/>
              <w:rPr>
                <w:rFonts w:ascii="Arial Narrow" w:hAnsi="Arial Narrow"/>
                <w:sz w:val="16"/>
                <w:szCs w:val="16"/>
              </w:rPr>
            </w:pPr>
            <w:r w:rsidRPr="00C02690">
              <w:rPr>
                <w:rFonts w:ascii="Arial Narrow" w:hAnsi="Arial Narrow"/>
                <w:sz w:val="16"/>
                <w:szCs w:val="16"/>
              </w:rPr>
              <w:t>2-577909</w:t>
            </w:r>
          </w:p>
          <w:p w14:paraId="0D29F11F" w14:textId="77777777" w:rsidR="00C02690" w:rsidRPr="00C02690" w:rsidRDefault="00C02690" w:rsidP="00C02690">
            <w:pPr>
              <w:jc w:val="center"/>
              <w:rPr>
                <w:rFonts w:ascii="Arial Narrow" w:hAnsi="Arial Narrow"/>
                <w:sz w:val="16"/>
                <w:szCs w:val="16"/>
              </w:rPr>
            </w:pPr>
          </w:p>
        </w:tc>
        <w:tc>
          <w:tcPr>
            <w:tcW w:w="720" w:type="dxa"/>
            <w:tcBorders>
              <w:top w:val="single" w:sz="4" w:space="0" w:color="000000"/>
              <w:left w:val="nil"/>
              <w:bottom w:val="single" w:sz="4" w:space="0" w:color="000000"/>
              <w:right w:val="single" w:sz="4" w:space="0" w:color="000000"/>
            </w:tcBorders>
            <w:shd w:val="clear" w:color="auto" w:fill="auto"/>
            <w:vAlign w:val="center"/>
          </w:tcPr>
          <w:p w14:paraId="1D13F673" w14:textId="77777777" w:rsidR="00C02690" w:rsidRPr="00C02690" w:rsidRDefault="00C02690" w:rsidP="00C02690">
            <w:pPr>
              <w:ind w:left="-108" w:right="-97"/>
              <w:jc w:val="center"/>
              <w:rPr>
                <w:rFonts w:ascii="Arial Narrow" w:eastAsia="Arial Narrow" w:hAnsi="Arial Narrow" w:cs="Arial Narrow"/>
                <w:sz w:val="16"/>
                <w:szCs w:val="16"/>
              </w:rPr>
            </w:pPr>
            <w:r w:rsidRPr="00C02690">
              <w:rPr>
                <w:rFonts w:ascii="Arial Narrow" w:eastAsia="Arial Narrow" w:hAnsi="Arial Narrow" w:cs="Arial Narrow"/>
                <w:sz w:val="16"/>
                <w:szCs w:val="16"/>
              </w:rPr>
              <w:t xml:space="preserve">Atenas </w:t>
            </w:r>
          </w:p>
        </w:tc>
        <w:tc>
          <w:tcPr>
            <w:tcW w:w="69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1E2587F" w14:textId="77777777" w:rsidR="00C02690" w:rsidRPr="00C02690" w:rsidRDefault="00C02690" w:rsidP="00C02690">
            <w:pPr>
              <w:ind w:left="-119"/>
              <w:jc w:val="center"/>
              <w:rPr>
                <w:rFonts w:ascii="Arial Narrow" w:eastAsia="Arial Narrow" w:hAnsi="Arial Narrow" w:cs="Arial Narrow"/>
                <w:sz w:val="16"/>
                <w:szCs w:val="16"/>
              </w:rPr>
            </w:pPr>
            <w:r w:rsidRPr="00C02690">
              <w:rPr>
                <w:rFonts w:ascii="Arial Narrow" w:eastAsia="Arial Narrow" w:hAnsi="Arial Narrow" w:cs="Arial Narrow"/>
                <w:sz w:val="16"/>
                <w:szCs w:val="16"/>
              </w:rPr>
              <w:t>CLC</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69B4E4" w14:textId="77777777" w:rsidR="00C02690" w:rsidRPr="00C02690" w:rsidRDefault="00C02690" w:rsidP="00C02690">
            <w:pPr>
              <w:ind w:left="-61" w:right="-16"/>
              <w:jc w:val="center"/>
              <w:rPr>
                <w:rFonts w:ascii="Arial Narrow" w:eastAsia="Arial Narrow" w:hAnsi="Arial Narrow" w:cs="Arial Narrow"/>
                <w:sz w:val="16"/>
                <w:szCs w:val="16"/>
              </w:rPr>
            </w:pPr>
            <w:r w:rsidRPr="00C02690">
              <w:rPr>
                <w:rFonts w:ascii="Arial Narrow" w:eastAsia="Arial Narrow" w:hAnsi="Arial Narrow" w:cs="Arial Narrow"/>
                <w:sz w:val="16"/>
                <w:szCs w:val="16"/>
              </w:rPr>
              <w:t>13.000.000,00</w:t>
            </w:r>
          </w:p>
        </w:tc>
        <w:tc>
          <w:tcPr>
            <w:tcW w:w="992" w:type="dxa"/>
            <w:tcBorders>
              <w:top w:val="single" w:sz="4" w:space="0" w:color="000000"/>
              <w:left w:val="nil"/>
              <w:bottom w:val="single" w:sz="4" w:space="0" w:color="000000"/>
              <w:right w:val="single" w:sz="4" w:space="0" w:color="000000"/>
            </w:tcBorders>
            <w:shd w:val="clear" w:color="auto" w:fill="auto"/>
            <w:vAlign w:val="center"/>
          </w:tcPr>
          <w:p w14:paraId="094D3D83" w14:textId="77777777" w:rsidR="00C02690" w:rsidRPr="00C02690" w:rsidRDefault="00C02690" w:rsidP="00C02690">
            <w:pPr>
              <w:ind w:left="-70"/>
              <w:jc w:val="right"/>
              <w:rPr>
                <w:rFonts w:ascii="Arial Narrow" w:eastAsia="Arial Narrow" w:hAnsi="Arial Narrow" w:cs="Arial Narrow"/>
                <w:sz w:val="16"/>
                <w:szCs w:val="16"/>
              </w:rPr>
            </w:pPr>
            <w:r w:rsidRPr="00C02690">
              <w:rPr>
                <w:rFonts w:ascii="Arial Narrow" w:eastAsia="Arial Narrow" w:hAnsi="Arial Narrow" w:cs="Arial Narrow"/>
                <w:sz w:val="16"/>
                <w:szCs w:val="16"/>
              </w:rPr>
              <w:t>10.878.000,00</w:t>
            </w:r>
          </w:p>
        </w:tc>
        <w:tc>
          <w:tcPr>
            <w:tcW w:w="851" w:type="dxa"/>
            <w:tcBorders>
              <w:top w:val="single" w:sz="4" w:space="0" w:color="000000"/>
              <w:left w:val="nil"/>
              <w:bottom w:val="single" w:sz="4" w:space="0" w:color="000000"/>
              <w:right w:val="single" w:sz="4" w:space="0" w:color="000000"/>
            </w:tcBorders>
            <w:shd w:val="clear" w:color="auto" w:fill="auto"/>
            <w:vAlign w:val="center"/>
          </w:tcPr>
          <w:p w14:paraId="733D8448" w14:textId="77777777" w:rsidR="00C02690" w:rsidRPr="00C02690" w:rsidRDefault="00C02690" w:rsidP="00C02690">
            <w:pPr>
              <w:ind w:left="-70"/>
              <w:jc w:val="center"/>
              <w:rPr>
                <w:rFonts w:ascii="Arial Narrow" w:eastAsia="Arial Narrow" w:hAnsi="Arial Narrow" w:cs="Arial Narrow"/>
                <w:sz w:val="16"/>
                <w:szCs w:val="16"/>
              </w:rPr>
            </w:pPr>
            <w:r w:rsidRPr="00C02690">
              <w:rPr>
                <w:rFonts w:ascii="Arial Narrow" w:eastAsia="Arial Narrow" w:hAnsi="Arial Narrow" w:cs="Arial Narrow"/>
                <w:sz w:val="16"/>
                <w:szCs w:val="16"/>
              </w:rPr>
              <w:t>212.527,97</w:t>
            </w:r>
          </w:p>
        </w:tc>
        <w:tc>
          <w:tcPr>
            <w:tcW w:w="850" w:type="dxa"/>
            <w:tcBorders>
              <w:top w:val="single" w:sz="4" w:space="0" w:color="000000"/>
              <w:left w:val="nil"/>
              <w:bottom w:val="single" w:sz="4" w:space="0" w:color="000000"/>
              <w:right w:val="single" w:sz="4" w:space="0" w:color="000000"/>
            </w:tcBorders>
            <w:shd w:val="clear" w:color="auto" w:fill="auto"/>
            <w:vAlign w:val="center"/>
          </w:tcPr>
          <w:p w14:paraId="1A08B91E" w14:textId="77777777" w:rsidR="00C02690" w:rsidRPr="00C02690" w:rsidRDefault="00C02690" w:rsidP="00C02690">
            <w:pPr>
              <w:ind w:right="-43"/>
              <w:jc w:val="center"/>
              <w:rPr>
                <w:rFonts w:ascii="Calibri" w:hAnsi="Calibri" w:cs="Calibri"/>
                <w:sz w:val="18"/>
                <w:szCs w:val="18"/>
              </w:rPr>
            </w:pPr>
            <w:r w:rsidRPr="00C02690">
              <w:rPr>
                <w:rFonts w:ascii="Arial Narrow" w:eastAsia="Arial Narrow" w:hAnsi="Arial Narrow" w:cs="Arial Narrow"/>
                <w:sz w:val="16"/>
                <w:szCs w:val="16"/>
              </w:rPr>
              <w:t>425.055,93</w:t>
            </w:r>
          </w:p>
        </w:tc>
        <w:tc>
          <w:tcPr>
            <w:tcW w:w="992" w:type="dxa"/>
            <w:tcBorders>
              <w:top w:val="single" w:sz="4" w:space="0" w:color="000000"/>
              <w:left w:val="nil"/>
              <w:bottom w:val="single" w:sz="4" w:space="0" w:color="000000"/>
              <w:right w:val="single" w:sz="4" w:space="0" w:color="000000"/>
            </w:tcBorders>
            <w:shd w:val="clear" w:color="auto" w:fill="auto"/>
            <w:vAlign w:val="center"/>
          </w:tcPr>
          <w:p w14:paraId="5BB26A38" w14:textId="77777777" w:rsidR="00C02690" w:rsidRPr="00C02690" w:rsidRDefault="00C02690" w:rsidP="00C02690">
            <w:pPr>
              <w:ind w:left="-70"/>
              <w:jc w:val="right"/>
              <w:rPr>
                <w:rFonts w:ascii="Arial Narrow" w:eastAsia="Arial Narrow" w:hAnsi="Arial Narrow" w:cs="Arial Narrow"/>
                <w:sz w:val="16"/>
                <w:szCs w:val="16"/>
              </w:rPr>
            </w:pPr>
            <w:r w:rsidRPr="00C02690">
              <w:rPr>
                <w:rFonts w:ascii="Arial Narrow" w:eastAsia="Arial Narrow" w:hAnsi="Arial Narrow" w:cs="Arial Narrow"/>
                <w:sz w:val="16"/>
                <w:szCs w:val="16"/>
              </w:rPr>
              <w:t>24.090.527,97</w:t>
            </w:r>
          </w:p>
        </w:tc>
      </w:tr>
      <w:tr w:rsidR="00C02690" w:rsidRPr="00C02690" w14:paraId="224F8824" w14:textId="77777777" w:rsidTr="00E13079">
        <w:trPr>
          <w:trHeight w:val="381"/>
        </w:trPr>
        <w:tc>
          <w:tcPr>
            <w:tcW w:w="13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4D4F17" w14:textId="77777777" w:rsidR="00C02690" w:rsidRPr="00C02690" w:rsidRDefault="00C02690" w:rsidP="00C02690">
            <w:pPr>
              <w:rPr>
                <w:rFonts w:ascii="Arial Narrow" w:hAnsi="Arial Narrow"/>
                <w:sz w:val="16"/>
                <w:szCs w:val="16"/>
              </w:rPr>
            </w:pPr>
            <w:r w:rsidRPr="00C02690">
              <w:rPr>
                <w:rFonts w:ascii="Arial Narrow" w:hAnsi="Arial Narrow"/>
                <w:sz w:val="16"/>
                <w:szCs w:val="16"/>
              </w:rPr>
              <w:t xml:space="preserve">Paladino Aguilar </w:t>
            </w:r>
            <w:proofErr w:type="spellStart"/>
            <w:r w:rsidRPr="00C02690">
              <w:rPr>
                <w:rFonts w:ascii="Arial Narrow" w:hAnsi="Arial Narrow"/>
                <w:sz w:val="16"/>
                <w:szCs w:val="16"/>
              </w:rPr>
              <w:t>Scarlyn</w:t>
            </w:r>
            <w:proofErr w:type="spellEnd"/>
            <w:r w:rsidRPr="00C02690">
              <w:rPr>
                <w:rFonts w:ascii="Arial Narrow" w:hAnsi="Arial Narrow"/>
                <w:sz w:val="16"/>
                <w:szCs w:val="16"/>
              </w:rPr>
              <w:t xml:space="preserve"> Auxiliadora </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E0282E" w14:textId="77777777" w:rsidR="00C02690" w:rsidRPr="00C02690" w:rsidRDefault="00C02690" w:rsidP="00C02690">
            <w:pPr>
              <w:jc w:val="center"/>
              <w:rPr>
                <w:rFonts w:ascii="Arial Narrow" w:hAnsi="Arial Narrow"/>
                <w:sz w:val="16"/>
                <w:szCs w:val="16"/>
              </w:rPr>
            </w:pPr>
            <w:r w:rsidRPr="00C02690">
              <w:rPr>
                <w:rFonts w:ascii="Arial Narrow" w:hAnsi="Arial Narrow"/>
                <w:sz w:val="16"/>
                <w:szCs w:val="16"/>
              </w:rPr>
              <w:t>1-1636-0220</w:t>
            </w:r>
          </w:p>
        </w:tc>
        <w:tc>
          <w:tcPr>
            <w:tcW w:w="708" w:type="dxa"/>
            <w:tcBorders>
              <w:top w:val="single" w:sz="4" w:space="0" w:color="000000"/>
              <w:left w:val="nil"/>
              <w:bottom w:val="single" w:sz="4" w:space="0" w:color="000000"/>
              <w:right w:val="single" w:sz="4" w:space="0" w:color="000000"/>
            </w:tcBorders>
            <w:shd w:val="clear" w:color="auto" w:fill="auto"/>
            <w:vAlign w:val="center"/>
          </w:tcPr>
          <w:p w14:paraId="5C724C18" w14:textId="77777777" w:rsidR="00C02690" w:rsidRPr="00C02690" w:rsidRDefault="00C02690" w:rsidP="00C02690">
            <w:pPr>
              <w:jc w:val="center"/>
              <w:rPr>
                <w:rFonts w:ascii="Arial Narrow" w:hAnsi="Arial Narrow"/>
                <w:sz w:val="16"/>
                <w:szCs w:val="16"/>
              </w:rPr>
            </w:pPr>
            <w:r w:rsidRPr="00C02690">
              <w:rPr>
                <w:rFonts w:ascii="Arial Narrow" w:eastAsia="Arial Narrow" w:hAnsi="Arial Narrow" w:cs="Arial Narrow"/>
                <w:sz w:val="16"/>
                <w:szCs w:val="16"/>
              </w:rPr>
              <w:t>7-117867</w:t>
            </w:r>
          </w:p>
        </w:tc>
        <w:tc>
          <w:tcPr>
            <w:tcW w:w="720" w:type="dxa"/>
            <w:tcBorders>
              <w:top w:val="single" w:sz="4" w:space="0" w:color="000000"/>
              <w:left w:val="nil"/>
              <w:bottom w:val="single" w:sz="4" w:space="0" w:color="000000"/>
              <w:right w:val="single" w:sz="4" w:space="0" w:color="000000"/>
            </w:tcBorders>
            <w:shd w:val="clear" w:color="auto" w:fill="auto"/>
            <w:vAlign w:val="center"/>
          </w:tcPr>
          <w:p w14:paraId="27DE1754" w14:textId="77777777" w:rsidR="00C02690" w:rsidRPr="00C02690" w:rsidRDefault="00C02690" w:rsidP="00C02690">
            <w:pPr>
              <w:ind w:left="-108" w:right="-97"/>
              <w:jc w:val="center"/>
              <w:rPr>
                <w:rFonts w:ascii="Arial Narrow" w:eastAsia="Arial Narrow" w:hAnsi="Arial Narrow" w:cs="Arial Narrow"/>
                <w:sz w:val="16"/>
                <w:szCs w:val="16"/>
              </w:rPr>
            </w:pPr>
            <w:r w:rsidRPr="00C02690">
              <w:rPr>
                <w:rFonts w:ascii="Arial Narrow" w:eastAsia="Arial Narrow" w:hAnsi="Arial Narrow" w:cs="Arial Narrow"/>
                <w:sz w:val="16"/>
                <w:szCs w:val="16"/>
              </w:rPr>
              <w:t xml:space="preserve">Pococí </w:t>
            </w:r>
          </w:p>
        </w:tc>
        <w:tc>
          <w:tcPr>
            <w:tcW w:w="69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E31A67E" w14:textId="77777777" w:rsidR="00C02690" w:rsidRPr="00C02690" w:rsidRDefault="00C02690" w:rsidP="00C02690">
            <w:pPr>
              <w:ind w:left="-119"/>
              <w:jc w:val="center"/>
              <w:rPr>
                <w:rFonts w:ascii="Arial Narrow" w:eastAsia="Arial Narrow" w:hAnsi="Arial Narrow" w:cs="Arial Narrow"/>
                <w:sz w:val="16"/>
                <w:szCs w:val="16"/>
              </w:rPr>
            </w:pPr>
            <w:r w:rsidRPr="00C02690">
              <w:rPr>
                <w:rFonts w:ascii="Arial Narrow" w:eastAsia="Arial Narrow" w:hAnsi="Arial Narrow" w:cs="Arial Narrow"/>
                <w:sz w:val="16"/>
                <w:szCs w:val="16"/>
              </w:rPr>
              <w:t>CVE</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CCF35C" w14:textId="77777777" w:rsidR="00C02690" w:rsidRPr="00C02690" w:rsidRDefault="00C02690" w:rsidP="00C02690">
            <w:pPr>
              <w:ind w:left="-61" w:right="-16"/>
              <w:jc w:val="center"/>
              <w:rPr>
                <w:rFonts w:ascii="Arial Narrow" w:eastAsia="Arial Narrow" w:hAnsi="Arial Narrow" w:cs="Arial Narrow"/>
                <w:sz w:val="16"/>
                <w:szCs w:val="16"/>
              </w:rPr>
            </w:pPr>
            <w:r w:rsidRPr="00C02690">
              <w:rPr>
                <w:rFonts w:ascii="Arial Narrow" w:eastAsia="Arial Narrow" w:hAnsi="Arial Narrow" w:cs="Arial Narrow"/>
                <w:sz w:val="16"/>
                <w:szCs w:val="16"/>
              </w:rPr>
              <w:t xml:space="preserve">No aplica </w:t>
            </w:r>
          </w:p>
        </w:tc>
        <w:tc>
          <w:tcPr>
            <w:tcW w:w="992" w:type="dxa"/>
            <w:tcBorders>
              <w:top w:val="single" w:sz="4" w:space="0" w:color="000000"/>
              <w:left w:val="nil"/>
              <w:bottom w:val="single" w:sz="4" w:space="0" w:color="000000"/>
              <w:right w:val="single" w:sz="4" w:space="0" w:color="000000"/>
            </w:tcBorders>
            <w:shd w:val="clear" w:color="auto" w:fill="auto"/>
            <w:vAlign w:val="center"/>
          </w:tcPr>
          <w:p w14:paraId="4EA0E41E" w14:textId="77777777" w:rsidR="00C02690" w:rsidRPr="00C02690" w:rsidRDefault="00C02690" w:rsidP="00C02690">
            <w:pPr>
              <w:ind w:left="-70"/>
              <w:jc w:val="right"/>
              <w:rPr>
                <w:rFonts w:ascii="Arial Narrow" w:eastAsia="Arial Narrow" w:hAnsi="Arial Narrow" w:cs="Arial Narrow"/>
                <w:sz w:val="16"/>
                <w:szCs w:val="16"/>
              </w:rPr>
            </w:pPr>
            <w:r w:rsidRPr="00C02690">
              <w:rPr>
                <w:rFonts w:ascii="Arial Narrow" w:eastAsia="Arial Narrow" w:hAnsi="Arial Narrow" w:cs="Arial Narrow"/>
                <w:sz w:val="16"/>
                <w:szCs w:val="16"/>
              </w:rPr>
              <w:t>16.500.000,00</w:t>
            </w:r>
          </w:p>
        </w:tc>
        <w:tc>
          <w:tcPr>
            <w:tcW w:w="851" w:type="dxa"/>
            <w:tcBorders>
              <w:top w:val="single" w:sz="4" w:space="0" w:color="000000"/>
              <w:left w:val="nil"/>
              <w:bottom w:val="single" w:sz="4" w:space="0" w:color="000000"/>
              <w:right w:val="single" w:sz="4" w:space="0" w:color="000000"/>
            </w:tcBorders>
            <w:shd w:val="clear" w:color="auto" w:fill="auto"/>
            <w:vAlign w:val="center"/>
          </w:tcPr>
          <w:p w14:paraId="0D5C289F" w14:textId="77777777" w:rsidR="00C02690" w:rsidRPr="00C02690" w:rsidRDefault="00C02690" w:rsidP="00C02690">
            <w:pPr>
              <w:ind w:left="-70"/>
              <w:jc w:val="center"/>
              <w:rPr>
                <w:rFonts w:ascii="Arial Narrow" w:eastAsia="Arial Narrow" w:hAnsi="Arial Narrow" w:cs="Arial Narrow"/>
                <w:sz w:val="16"/>
                <w:szCs w:val="16"/>
              </w:rPr>
            </w:pPr>
            <w:r w:rsidRPr="00C02690">
              <w:rPr>
                <w:rFonts w:ascii="Arial Narrow" w:eastAsia="Arial Narrow" w:hAnsi="Arial Narrow" w:cs="Arial Narrow"/>
                <w:sz w:val="16"/>
                <w:szCs w:val="16"/>
              </w:rPr>
              <w:t>223.292,52</w:t>
            </w:r>
          </w:p>
        </w:tc>
        <w:tc>
          <w:tcPr>
            <w:tcW w:w="850" w:type="dxa"/>
            <w:tcBorders>
              <w:top w:val="single" w:sz="4" w:space="0" w:color="000000"/>
              <w:left w:val="nil"/>
              <w:bottom w:val="single" w:sz="4" w:space="0" w:color="000000"/>
              <w:right w:val="single" w:sz="4" w:space="0" w:color="000000"/>
            </w:tcBorders>
            <w:shd w:val="clear" w:color="auto" w:fill="auto"/>
            <w:vAlign w:val="center"/>
          </w:tcPr>
          <w:p w14:paraId="238F0772" w14:textId="77777777" w:rsidR="00C02690" w:rsidRPr="00C02690" w:rsidRDefault="00C02690" w:rsidP="00C02690">
            <w:pPr>
              <w:ind w:right="-43"/>
              <w:jc w:val="center"/>
              <w:rPr>
                <w:rFonts w:ascii="Arial Narrow" w:eastAsia="Arial Narrow" w:hAnsi="Arial Narrow" w:cs="Arial Narrow"/>
                <w:sz w:val="16"/>
                <w:szCs w:val="16"/>
              </w:rPr>
            </w:pPr>
            <w:r w:rsidRPr="00C02690">
              <w:rPr>
                <w:rFonts w:ascii="Arial Narrow" w:eastAsia="Arial Narrow" w:hAnsi="Arial Narrow" w:cs="Arial Narrow"/>
                <w:sz w:val="16"/>
                <w:szCs w:val="16"/>
              </w:rPr>
              <w:t>446.585,03</w:t>
            </w:r>
          </w:p>
        </w:tc>
        <w:tc>
          <w:tcPr>
            <w:tcW w:w="992" w:type="dxa"/>
            <w:tcBorders>
              <w:top w:val="single" w:sz="4" w:space="0" w:color="000000"/>
              <w:left w:val="nil"/>
              <w:bottom w:val="single" w:sz="4" w:space="0" w:color="000000"/>
              <w:right w:val="single" w:sz="4" w:space="0" w:color="000000"/>
            </w:tcBorders>
            <w:shd w:val="clear" w:color="auto" w:fill="auto"/>
            <w:vAlign w:val="center"/>
          </w:tcPr>
          <w:p w14:paraId="411D7648" w14:textId="77777777" w:rsidR="00C02690" w:rsidRPr="00C02690" w:rsidRDefault="00C02690" w:rsidP="00C02690">
            <w:pPr>
              <w:ind w:left="-70"/>
              <w:jc w:val="right"/>
              <w:rPr>
                <w:rFonts w:ascii="Arial Narrow" w:eastAsia="Arial Narrow" w:hAnsi="Arial Narrow" w:cs="Arial Narrow"/>
                <w:sz w:val="16"/>
                <w:szCs w:val="16"/>
              </w:rPr>
            </w:pPr>
            <w:r w:rsidRPr="00C02690">
              <w:rPr>
                <w:rFonts w:ascii="Arial Narrow" w:eastAsia="Arial Narrow" w:hAnsi="Arial Narrow" w:cs="Arial Narrow"/>
                <w:sz w:val="16"/>
                <w:szCs w:val="16"/>
              </w:rPr>
              <w:t>16.723.292,52</w:t>
            </w:r>
          </w:p>
        </w:tc>
      </w:tr>
      <w:tr w:rsidR="00C02690" w:rsidRPr="00C02690" w14:paraId="1F45061C" w14:textId="77777777" w:rsidTr="001174B5">
        <w:trPr>
          <w:trHeight w:val="381"/>
        </w:trPr>
        <w:tc>
          <w:tcPr>
            <w:tcW w:w="13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269AB4" w14:textId="77777777" w:rsidR="00C02690" w:rsidRPr="00C02690" w:rsidRDefault="00C02690" w:rsidP="00C02690">
            <w:pPr>
              <w:rPr>
                <w:rFonts w:ascii="Arial Narrow" w:hAnsi="Arial Narrow"/>
                <w:sz w:val="16"/>
                <w:szCs w:val="16"/>
              </w:rPr>
            </w:pPr>
            <w:r w:rsidRPr="00C02690">
              <w:rPr>
                <w:rFonts w:ascii="Arial Narrow" w:hAnsi="Arial Narrow"/>
                <w:sz w:val="16"/>
                <w:szCs w:val="16"/>
              </w:rPr>
              <w:t xml:space="preserve">  Harry Antonio Canales Alvarado </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09CC20" w14:textId="77777777" w:rsidR="00C02690" w:rsidRPr="00C02690" w:rsidRDefault="00C02690" w:rsidP="00C02690">
            <w:pPr>
              <w:jc w:val="center"/>
              <w:rPr>
                <w:rFonts w:ascii="Arial Narrow" w:hAnsi="Arial Narrow"/>
                <w:sz w:val="16"/>
                <w:szCs w:val="16"/>
                <w:lang w:val="es-CR"/>
              </w:rPr>
            </w:pPr>
            <w:r w:rsidRPr="00C02690">
              <w:rPr>
                <w:rFonts w:ascii="Arial Narrow" w:hAnsi="Arial Narrow"/>
                <w:sz w:val="16"/>
                <w:szCs w:val="16"/>
                <w:lang w:val="es-CR"/>
              </w:rPr>
              <w:t>5-0336-0363</w:t>
            </w:r>
          </w:p>
          <w:tbl>
            <w:tblPr>
              <w:tblW w:w="0" w:type="auto"/>
              <w:tblBorders>
                <w:top w:val="nil"/>
                <w:left w:val="nil"/>
                <w:bottom w:val="nil"/>
                <w:right w:val="nil"/>
              </w:tblBorders>
              <w:tblLayout w:type="fixed"/>
              <w:tblLook w:val="0000" w:firstRow="0" w:lastRow="0" w:firstColumn="0" w:lastColumn="0" w:noHBand="0" w:noVBand="0"/>
            </w:tblPr>
            <w:tblGrid>
              <w:gridCol w:w="907"/>
            </w:tblGrid>
            <w:tr w:rsidR="00C02690" w:rsidRPr="00C02690" w14:paraId="67700523" w14:textId="77777777" w:rsidTr="00E13079">
              <w:trPr>
                <w:trHeight w:val="100"/>
              </w:trPr>
              <w:tc>
                <w:tcPr>
                  <w:tcW w:w="907" w:type="dxa"/>
                </w:tcPr>
                <w:p w14:paraId="46E8AE35" w14:textId="77777777" w:rsidR="00C02690" w:rsidRPr="00C02690" w:rsidRDefault="00C02690" w:rsidP="00C02690">
                  <w:pPr>
                    <w:rPr>
                      <w:rFonts w:ascii="Arial Narrow" w:hAnsi="Arial Narrow"/>
                      <w:sz w:val="16"/>
                      <w:szCs w:val="16"/>
                      <w:lang w:val="es-CR"/>
                    </w:rPr>
                  </w:pPr>
                </w:p>
              </w:tc>
            </w:tr>
          </w:tbl>
          <w:p w14:paraId="4F820068" w14:textId="77777777" w:rsidR="00C02690" w:rsidRPr="00C02690" w:rsidRDefault="00C02690" w:rsidP="00C02690">
            <w:pPr>
              <w:jc w:val="center"/>
              <w:rPr>
                <w:rFonts w:ascii="Arial Narrow" w:hAnsi="Arial Narrow"/>
                <w:sz w:val="16"/>
                <w:szCs w:val="16"/>
              </w:rPr>
            </w:pPr>
          </w:p>
        </w:tc>
        <w:tc>
          <w:tcPr>
            <w:tcW w:w="708" w:type="dxa"/>
            <w:tcBorders>
              <w:top w:val="single" w:sz="4" w:space="0" w:color="000000"/>
              <w:left w:val="nil"/>
              <w:bottom w:val="single" w:sz="4" w:space="0" w:color="000000"/>
              <w:right w:val="single" w:sz="4" w:space="0" w:color="000000"/>
            </w:tcBorders>
            <w:shd w:val="clear" w:color="auto" w:fill="auto"/>
            <w:vAlign w:val="center"/>
          </w:tcPr>
          <w:p w14:paraId="495676D0" w14:textId="77777777" w:rsidR="00C02690" w:rsidRPr="00C02690" w:rsidRDefault="00C02690" w:rsidP="00C02690">
            <w:pPr>
              <w:jc w:val="center"/>
              <w:rPr>
                <w:rFonts w:ascii="Arial Narrow" w:eastAsia="Arial Narrow" w:hAnsi="Arial Narrow" w:cs="Arial Narrow"/>
                <w:sz w:val="16"/>
                <w:szCs w:val="16"/>
              </w:rPr>
            </w:pPr>
            <w:r w:rsidRPr="00C02690">
              <w:rPr>
                <w:rFonts w:ascii="Arial Narrow" w:eastAsia="Arial Narrow" w:hAnsi="Arial Narrow" w:cs="Arial Narrow"/>
                <w:sz w:val="16"/>
                <w:szCs w:val="16"/>
              </w:rPr>
              <w:t>5-0</w:t>
            </w:r>
          </w:p>
        </w:tc>
        <w:tc>
          <w:tcPr>
            <w:tcW w:w="720" w:type="dxa"/>
            <w:tcBorders>
              <w:top w:val="single" w:sz="4" w:space="0" w:color="000000"/>
              <w:left w:val="nil"/>
              <w:bottom w:val="single" w:sz="4" w:space="0" w:color="000000"/>
              <w:right w:val="single" w:sz="4" w:space="0" w:color="000000"/>
            </w:tcBorders>
            <w:shd w:val="clear" w:color="auto" w:fill="auto"/>
            <w:vAlign w:val="center"/>
          </w:tcPr>
          <w:p w14:paraId="1518EC05" w14:textId="77777777" w:rsidR="00C02690" w:rsidRPr="00C02690" w:rsidRDefault="00C02690" w:rsidP="00C02690">
            <w:pPr>
              <w:ind w:left="-108" w:right="-97"/>
              <w:jc w:val="center"/>
              <w:rPr>
                <w:rFonts w:ascii="Arial Narrow" w:eastAsia="Arial Narrow" w:hAnsi="Arial Narrow" w:cs="Arial Narrow"/>
                <w:sz w:val="16"/>
                <w:szCs w:val="16"/>
              </w:rPr>
            </w:pPr>
            <w:r w:rsidRPr="00C02690">
              <w:rPr>
                <w:rFonts w:ascii="Arial Narrow" w:eastAsia="Arial Narrow" w:hAnsi="Arial Narrow" w:cs="Arial Narrow"/>
                <w:sz w:val="16"/>
                <w:szCs w:val="16"/>
              </w:rPr>
              <w:t xml:space="preserve">Bagaces </w:t>
            </w:r>
          </w:p>
        </w:tc>
        <w:tc>
          <w:tcPr>
            <w:tcW w:w="69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8234937" w14:textId="77777777" w:rsidR="00C02690" w:rsidRPr="00C02690" w:rsidRDefault="00C02690" w:rsidP="00C02690">
            <w:pPr>
              <w:ind w:left="-119"/>
              <w:jc w:val="center"/>
              <w:rPr>
                <w:rFonts w:ascii="Arial Narrow" w:eastAsia="Arial Narrow" w:hAnsi="Arial Narrow" w:cs="Arial Narrow"/>
                <w:sz w:val="16"/>
                <w:szCs w:val="16"/>
              </w:rPr>
            </w:pPr>
            <w:r w:rsidRPr="00C02690">
              <w:rPr>
                <w:rFonts w:ascii="Arial Narrow" w:eastAsia="Arial Narrow" w:hAnsi="Arial Narrow" w:cs="Arial Narrow"/>
                <w:sz w:val="16"/>
                <w:szCs w:val="16"/>
              </w:rPr>
              <w:t>CLP</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BCB52B" w14:textId="77777777" w:rsidR="00C02690" w:rsidRPr="00C02690" w:rsidRDefault="00C02690" w:rsidP="00C02690">
            <w:pPr>
              <w:ind w:left="-61" w:right="-16"/>
              <w:jc w:val="center"/>
              <w:rPr>
                <w:rFonts w:ascii="Arial Narrow" w:eastAsia="Arial Narrow" w:hAnsi="Arial Narrow" w:cs="Arial Narrow"/>
                <w:sz w:val="16"/>
                <w:szCs w:val="16"/>
              </w:rPr>
            </w:pPr>
            <w:r w:rsidRPr="00C02690">
              <w:rPr>
                <w:rFonts w:ascii="Arial Narrow" w:eastAsia="Arial Narrow" w:hAnsi="Arial Narrow" w:cs="Arial Narrow"/>
                <w:sz w:val="16"/>
                <w:szCs w:val="16"/>
              </w:rPr>
              <w:t xml:space="preserve">No aplica </w:t>
            </w:r>
          </w:p>
        </w:tc>
        <w:tc>
          <w:tcPr>
            <w:tcW w:w="992" w:type="dxa"/>
            <w:tcBorders>
              <w:top w:val="single" w:sz="4" w:space="0" w:color="000000"/>
              <w:left w:val="nil"/>
              <w:bottom w:val="single" w:sz="4" w:space="0" w:color="000000"/>
              <w:right w:val="single" w:sz="4" w:space="0" w:color="000000"/>
            </w:tcBorders>
            <w:shd w:val="clear" w:color="auto" w:fill="auto"/>
            <w:vAlign w:val="center"/>
          </w:tcPr>
          <w:p w14:paraId="6E7F2BED" w14:textId="77777777" w:rsidR="00C02690" w:rsidRPr="00C02690" w:rsidRDefault="00C02690" w:rsidP="00C02690">
            <w:pPr>
              <w:ind w:left="-70"/>
              <w:jc w:val="right"/>
              <w:rPr>
                <w:rFonts w:ascii="Arial Narrow" w:eastAsia="Arial Narrow" w:hAnsi="Arial Narrow" w:cs="Arial Narrow"/>
                <w:sz w:val="16"/>
                <w:szCs w:val="16"/>
              </w:rPr>
            </w:pPr>
            <w:r w:rsidRPr="00C02690">
              <w:rPr>
                <w:rFonts w:ascii="Arial Narrow" w:eastAsia="Arial Narrow" w:hAnsi="Arial Narrow" w:cs="Arial Narrow"/>
                <w:sz w:val="16"/>
                <w:szCs w:val="16"/>
              </w:rPr>
              <w:t>8.480.000,00</w:t>
            </w:r>
          </w:p>
        </w:tc>
        <w:tc>
          <w:tcPr>
            <w:tcW w:w="851" w:type="dxa"/>
            <w:tcBorders>
              <w:top w:val="single" w:sz="4" w:space="0" w:color="000000"/>
              <w:left w:val="nil"/>
              <w:bottom w:val="single" w:sz="4" w:space="0" w:color="000000"/>
              <w:right w:val="single" w:sz="4" w:space="0" w:color="000000"/>
            </w:tcBorders>
            <w:shd w:val="clear" w:color="auto" w:fill="auto"/>
            <w:vAlign w:val="center"/>
          </w:tcPr>
          <w:p w14:paraId="1FC5264D" w14:textId="77777777" w:rsidR="00C02690" w:rsidRPr="00C02690" w:rsidRDefault="00C02690" w:rsidP="00C02690">
            <w:pPr>
              <w:ind w:left="-70"/>
              <w:jc w:val="center"/>
              <w:rPr>
                <w:rFonts w:ascii="Arial Narrow" w:eastAsia="Arial Narrow" w:hAnsi="Arial Narrow" w:cs="Arial Narrow"/>
                <w:sz w:val="16"/>
                <w:szCs w:val="16"/>
              </w:rPr>
            </w:pPr>
            <w:r w:rsidRPr="00C02690">
              <w:rPr>
                <w:rFonts w:ascii="Arial Narrow" w:eastAsia="Arial Narrow" w:hAnsi="Arial Narrow" w:cs="Arial Narrow"/>
                <w:sz w:val="16"/>
                <w:szCs w:val="16"/>
              </w:rPr>
              <w:t>120.000,00</w:t>
            </w:r>
          </w:p>
        </w:tc>
        <w:tc>
          <w:tcPr>
            <w:tcW w:w="850" w:type="dxa"/>
            <w:tcBorders>
              <w:top w:val="single" w:sz="4" w:space="0" w:color="000000"/>
              <w:left w:val="nil"/>
              <w:bottom w:val="single" w:sz="4" w:space="0" w:color="000000"/>
              <w:right w:val="single" w:sz="4" w:space="0" w:color="000000"/>
            </w:tcBorders>
            <w:shd w:val="clear" w:color="auto" w:fill="auto"/>
            <w:vAlign w:val="center"/>
          </w:tcPr>
          <w:p w14:paraId="695B0D8B" w14:textId="77777777" w:rsidR="00C02690" w:rsidRPr="00C02690" w:rsidRDefault="00C02690" w:rsidP="00C02690">
            <w:pPr>
              <w:ind w:right="-43"/>
              <w:jc w:val="center"/>
              <w:rPr>
                <w:rFonts w:ascii="Arial Narrow" w:eastAsia="Arial Narrow" w:hAnsi="Arial Narrow" w:cs="Arial Narrow"/>
                <w:sz w:val="16"/>
                <w:szCs w:val="16"/>
              </w:rPr>
            </w:pPr>
            <w:r w:rsidRPr="00C02690">
              <w:rPr>
                <w:rFonts w:ascii="Arial Narrow" w:eastAsia="Arial Narrow" w:hAnsi="Arial Narrow" w:cs="Arial Narrow"/>
                <w:sz w:val="16"/>
                <w:szCs w:val="16"/>
              </w:rPr>
              <w:t>120.000.00</w:t>
            </w:r>
          </w:p>
        </w:tc>
        <w:tc>
          <w:tcPr>
            <w:tcW w:w="992" w:type="dxa"/>
            <w:tcBorders>
              <w:top w:val="single" w:sz="4" w:space="0" w:color="000000"/>
              <w:left w:val="nil"/>
              <w:bottom w:val="single" w:sz="4" w:space="0" w:color="000000"/>
              <w:right w:val="single" w:sz="4" w:space="0" w:color="000000"/>
            </w:tcBorders>
            <w:shd w:val="clear" w:color="auto" w:fill="auto"/>
            <w:vAlign w:val="center"/>
          </w:tcPr>
          <w:p w14:paraId="652388D3" w14:textId="77777777" w:rsidR="00C02690" w:rsidRPr="00C02690" w:rsidRDefault="00C02690" w:rsidP="00C02690">
            <w:pPr>
              <w:ind w:left="-70"/>
              <w:jc w:val="right"/>
              <w:rPr>
                <w:rFonts w:ascii="Arial Narrow" w:eastAsia="Arial Narrow" w:hAnsi="Arial Narrow" w:cs="Arial Narrow"/>
                <w:sz w:val="16"/>
                <w:szCs w:val="16"/>
              </w:rPr>
            </w:pPr>
            <w:r w:rsidRPr="00C02690">
              <w:rPr>
                <w:rFonts w:ascii="Arial Narrow" w:eastAsia="Arial Narrow" w:hAnsi="Arial Narrow" w:cs="Arial Narrow"/>
                <w:sz w:val="16"/>
                <w:szCs w:val="16"/>
              </w:rPr>
              <w:t>8.480.000,00</w:t>
            </w:r>
          </w:p>
        </w:tc>
      </w:tr>
      <w:tr w:rsidR="00C02690" w:rsidRPr="00C02690" w14:paraId="6EBB7AEA" w14:textId="77777777" w:rsidTr="00E13079">
        <w:trPr>
          <w:trHeight w:val="397"/>
        </w:trPr>
        <w:tc>
          <w:tcPr>
            <w:tcW w:w="9027" w:type="dxa"/>
            <w:gridSpan w:val="11"/>
            <w:tcBorders>
              <w:top w:val="single" w:sz="4" w:space="0" w:color="000000"/>
              <w:left w:val="single" w:sz="4" w:space="0" w:color="000000"/>
              <w:bottom w:val="single" w:sz="4" w:space="0" w:color="000000"/>
              <w:right w:val="single" w:sz="4" w:space="0" w:color="000000"/>
            </w:tcBorders>
            <w:shd w:val="clear" w:color="auto" w:fill="DBE5F1"/>
            <w:vAlign w:val="center"/>
          </w:tcPr>
          <w:p w14:paraId="36081286" w14:textId="77777777" w:rsidR="00C02690" w:rsidRPr="00C02690" w:rsidRDefault="00C02690" w:rsidP="00C02690">
            <w:pPr>
              <w:ind w:left="87"/>
              <w:rPr>
                <w:b/>
                <w:sz w:val="20"/>
                <w:szCs w:val="20"/>
              </w:rPr>
            </w:pPr>
            <w:r w:rsidRPr="00C02690">
              <w:rPr>
                <w:b/>
                <w:sz w:val="20"/>
                <w:szCs w:val="20"/>
              </w:rPr>
              <w:t xml:space="preserve">Entidad Autorizada:   Banco de Costa Rica </w:t>
            </w:r>
          </w:p>
        </w:tc>
      </w:tr>
      <w:tr w:rsidR="00C02690" w:rsidRPr="00C02690" w14:paraId="18F958CE" w14:textId="77777777" w:rsidTr="00E13079">
        <w:trPr>
          <w:trHeight w:val="20"/>
        </w:trPr>
        <w:tc>
          <w:tcPr>
            <w:tcW w:w="1373" w:type="dxa"/>
            <w:tcBorders>
              <w:top w:val="single" w:sz="4" w:space="0" w:color="000000"/>
              <w:left w:val="single" w:sz="4" w:space="0" w:color="000000"/>
              <w:bottom w:val="nil"/>
              <w:right w:val="single" w:sz="4" w:space="0" w:color="000000"/>
            </w:tcBorders>
            <w:shd w:val="clear" w:color="auto" w:fill="F1F5F9"/>
            <w:vAlign w:val="center"/>
          </w:tcPr>
          <w:p w14:paraId="296753DA" w14:textId="77777777" w:rsidR="00C02690" w:rsidRPr="00C02690" w:rsidRDefault="00C02690" w:rsidP="00C02690">
            <w:pPr>
              <w:jc w:val="center"/>
              <w:rPr>
                <w:rFonts w:ascii="Arial Narrow" w:eastAsia="Arial Narrow" w:hAnsi="Arial Narrow" w:cs="Arial Narrow"/>
                <w:b/>
                <w:sz w:val="16"/>
                <w:szCs w:val="16"/>
              </w:rPr>
            </w:pPr>
            <w:r w:rsidRPr="00C02690">
              <w:rPr>
                <w:rFonts w:ascii="Arial Narrow" w:eastAsia="Arial Narrow" w:hAnsi="Arial Narrow" w:cs="Arial Narrow"/>
                <w:b/>
                <w:sz w:val="16"/>
                <w:szCs w:val="16"/>
              </w:rPr>
              <w:t>Jefatura de familia</w:t>
            </w:r>
          </w:p>
        </w:tc>
        <w:tc>
          <w:tcPr>
            <w:tcW w:w="709" w:type="dxa"/>
            <w:tcBorders>
              <w:top w:val="single" w:sz="4" w:space="0" w:color="000000"/>
              <w:left w:val="single" w:sz="4" w:space="0" w:color="000000"/>
              <w:bottom w:val="nil"/>
              <w:right w:val="single" w:sz="4" w:space="0" w:color="000000"/>
            </w:tcBorders>
            <w:shd w:val="clear" w:color="auto" w:fill="F1F5F9"/>
            <w:vAlign w:val="center"/>
          </w:tcPr>
          <w:p w14:paraId="7C089AF3" w14:textId="77777777" w:rsidR="00C02690" w:rsidRPr="00C02690" w:rsidRDefault="00C02690" w:rsidP="00C02690">
            <w:pPr>
              <w:jc w:val="center"/>
              <w:rPr>
                <w:rFonts w:ascii="Arial Narrow" w:eastAsia="Arial Narrow" w:hAnsi="Arial Narrow" w:cs="Arial Narrow"/>
                <w:b/>
                <w:sz w:val="16"/>
                <w:szCs w:val="16"/>
              </w:rPr>
            </w:pPr>
            <w:r w:rsidRPr="00C02690">
              <w:rPr>
                <w:rFonts w:ascii="Arial Narrow" w:eastAsia="Arial Narrow" w:hAnsi="Arial Narrow" w:cs="Arial Narrow"/>
                <w:b/>
                <w:sz w:val="16"/>
                <w:szCs w:val="16"/>
              </w:rPr>
              <w:t>Cédula</w:t>
            </w:r>
          </w:p>
        </w:tc>
        <w:tc>
          <w:tcPr>
            <w:tcW w:w="708" w:type="dxa"/>
            <w:tcBorders>
              <w:top w:val="single" w:sz="4" w:space="0" w:color="000000"/>
              <w:left w:val="nil"/>
              <w:bottom w:val="single" w:sz="4" w:space="0" w:color="000000"/>
              <w:right w:val="single" w:sz="4" w:space="0" w:color="000000"/>
            </w:tcBorders>
            <w:shd w:val="clear" w:color="auto" w:fill="F1F5F9"/>
            <w:vAlign w:val="center"/>
          </w:tcPr>
          <w:p w14:paraId="712D446D" w14:textId="77777777" w:rsidR="00C02690" w:rsidRPr="00C02690" w:rsidRDefault="00C02690" w:rsidP="00C02690">
            <w:pPr>
              <w:jc w:val="center"/>
              <w:rPr>
                <w:rFonts w:ascii="Arial Narrow" w:eastAsia="Arial Narrow" w:hAnsi="Arial Narrow" w:cs="Arial Narrow"/>
                <w:b/>
                <w:sz w:val="16"/>
                <w:szCs w:val="16"/>
              </w:rPr>
            </w:pPr>
            <w:r w:rsidRPr="00C02690">
              <w:rPr>
                <w:rFonts w:ascii="Arial Narrow" w:eastAsia="Arial Narrow" w:hAnsi="Arial Narrow" w:cs="Arial Narrow"/>
                <w:b/>
                <w:sz w:val="16"/>
                <w:szCs w:val="16"/>
              </w:rPr>
              <w:t>Folio Real</w:t>
            </w:r>
          </w:p>
        </w:tc>
        <w:tc>
          <w:tcPr>
            <w:tcW w:w="720" w:type="dxa"/>
            <w:tcBorders>
              <w:top w:val="single" w:sz="4" w:space="0" w:color="000000"/>
              <w:left w:val="nil"/>
              <w:bottom w:val="single" w:sz="4" w:space="0" w:color="000000"/>
              <w:right w:val="single" w:sz="4" w:space="0" w:color="000000"/>
            </w:tcBorders>
            <w:shd w:val="clear" w:color="auto" w:fill="F1F5F9"/>
            <w:vAlign w:val="center"/>
          </w:tcPr>
          <w:p w14:paraId="70A6F604" w14:textId="77777777" w:rsidR="00C02690" w:rsidRPr="00C02690" w:rsidRDefault="00C02690" w:rsidP="00C02690">
            <w:pPr>
              <w:jc w:val="center"/>
              <w:rPr>
                <w:rFonts w:ascii="Arial Narrow" w:eastAsia="Arial Narrow" w:hAnsi="Arial Narrow" w:cs="Arial Narrow"/>
                <w:b/>
                <w:sz w:val="16"/>
                <w:szCs w:val="16"/>
              </w:rPr>
            </w:pPr>
            <w:r w:rsidRPr="00C02690">
              <w:rPr>
                <w:rFonts w:ascii="Arial Narrow" w:eastAsia="Arial Narrow" w:hAnsi="Arial Narrow" w:cs="Arial Narrow"/>
                <w:b/>
                <w:sz w:val="16"/>
                <w:szCs w:val="16"/>
              </w:rPr>
              <w:t>Cantón</w:t>
            </w:r>
          </w:p>
        </w:tc>
        <w:tc>
          <w:tcPr>
            <w:tcW w:w="698" w:type="dxa"/>
            <w:gridSpan w:val="2"/>
            <w:tcBorders>
              <w:top w:val="single" w:sz="4" w:space="0" w:color="000000"/>
              <w:left w:val="single" w:sz="4" w:space="0" w:color="000000"/>
              <w:bottom w:val="single" w:sz="4" w:space="0" w:color="000000"/>
              <w:right w:val="single" w:sz="4" w:space="0" w:color="000000"/>
            </w:tcBorders>
            <w:shd w:val="clear" w:color="auto" w:fill="F1F5F9"/>
            <w:vAlign w:val="center"/>
          </w:tcPr>
          <w:p w14:paraId="5038F15C" w14:textId="77777777" w:rsidR="00C02690" w:rsidRPr="00C02690" w:rsidRDefault="00C02690" w:rsidP="00C02690">
            <w:pPr>
              <w:ind w:left="-106" w:right="-111"/>
              <w:jc w:val="center"/>
              <w:rPr>
                <w:rFonts w:ascii="Arial Narrow" w:eastAsia="Arial Narrow" w:hAnsi="Arial Narrow" w:cs="Arial Narrow"/>
                <w:b/>
                <w:sz w:val="16"/>
                <w:szCs w:val="16"/>
              </w:rPr>
            </w:pPr>
            <w:r w:rsidRPr="00C02690">
              <w:rPr>
                <w:rFonts w:ascii="Arial Narrow" w:eastAsia="Arial Narrow" w:hAnsi="Arial Narrow" w:cs="Arial Narrow"/>
                <w:b/>
                <w:sz w:val="16"/>
                <w:szCs w:val="16"/>
              </w:rPr>
              <w:t>Propósito</w:t>
            </w:r>
          </w:p>
          <w:p w14:paraId="339044A4" w14:textId="77777777" w:rsidR="00C02690" w:rsidRPr="00C02690" w:rsidRDefault="00C02690" w:rsidP="00C02690">
            <w:pPr>
              <w:ind w:left="-106" w:right="-111"/>
              <w:jc w:val="center"/>
              <w:rPr>
                <w:rFonts w:ascii="Arial Narrow" w:eastAsia="Arial Narrow" w:hAnsi="Arial Narrow" w:cs="Arial Narrow"/>
                <w:b/>
                <w:sz w:val="16"/>
                <w:szCs w:val="16"/>
              </w:rPr>
            </w:pPr>
            <w:r w:rsidRPr="00C02690">
              <w:rPr>
                <w:rFonts w:ascii="Arial Narrow" w:eastAsia="Arial Narrow" w:hAnsi="Arial Narrow" w:cs="Arial Narrow"/>
                <w:b/>
                <w:sz w:val="16"/>
                <w:szCs w:val="16"/>
              </w:rPr>
              <w:t>(*)</w:t>
            </w:r>
          </w:p>
        </w:tc>
        <w:tc>
          <w:tcPr>
            <w:tcW w:w="1134" w:type="dxa"/>
            <w:tcBorders>
              <w:top w:val="single" w:sz="4" w:space="0" w:color="000000"/>
              <w:left w:val="single" w:sz="4" w:space="0" w:color="000000"/>
              <w:bottom w:val="single" w:sz="4" w:space="0" w:color="000000"/>
              <w:right w:val="single" w:sz="4" w:space="0" w:color="000000"/>
            </w:tcBorders>
            <w:shd w:val="clear" w:color="auto" w:fill="F1F5F9"/>
            <w:vAlign w:val="center"/>
          </w:tcPr>
          <w:p w14:paraId="40A628D6" w14:textId="77777777" w:rsidR="00C02690" w:rsidRPr="00C02690" w:rsidRDefault="00C02690" w:rsidP="00C02690">
            <w:pPr>
              <w:jc w:val="center"/>
              <w:rPr>
                <w:rFonts w:ascii="Arial Narrow" w:eastAsia="Arial Narrow" w:hAnsi="Arial Narrow" w:cs="Arial Narrow"/>
                <w:b/>
                <w:sz w:val="16"/>
                <w:szCs w:val="16"/>
              </w:rPr>
            </w:pPr>
            <w:r w:rsidRPr="00C02690">
              <w:rPr>
                <w:rFonts w:ascii="Arial Narrow" w:eastAsia="Arial Narrow" w:hAnsi="Arial Narrow" w:cs="Arial Narrow"/>
                <w:b/>
                <w:sz w:val="16"/>
                <w:szCs w:val="16"/>
              </w:rPr>
              <w:t>Costo de terreno (¢)</w:t>
            </w:r>
          </w:p>
        </w:tc>
        <w:tc>
          <w:tcPr>
            <w:tcW w:w="992" w:type="dxa"/>
            <w:tcBorders>
              <w:top w:val="single" w:sz="4" w:space="0" w:color="000000"/>
              <w:left w:val="nil"/>
              <w:bottom w:val="single" w:sz="4" w:space="0" w:color="000000"/>
              <w:right w:val="single" w:sz="4" w:space="0" w:color="000000"/>
            </w:tcBorders>
            <w:shd w:val="clear" w:color="auto" w:fill="F1F5F9"/>
            <w:vAlign w:val="center"/>
          </w:tcPr>
          <w:p w14:paraId="41796ABD" w14:textId="77777777" w:rsidR="00C02690" w:rsidRPr="00C02690" w:rsidRDefault="00C02690" w:rsidP="00C02690">
            <w:pPr>
              <w:jc w:val="center"/>
              <w:rPr>
                <w:rFonts w:ascii="Arial Narrow" w:eastAsia="Arial Narrow" w:hAnsi="Arial Narrow" w:cs="Arial Narrow"/>
                <w:b/>
                <w:sz w:val="16"/>
                <w:szCs w:val="16"/>
              </w:rPr>
            </w:pPr>
            <w:r w:rsidRPr="00C02690">
              <w:rPr>
                <w:rFonts w:ascii="Arial Narrow" w:eastAsia="Arial Narrow" w:hAnsi="Arial Narrow" w:cs="Arial Narrow"/>
                <w:b/>
                <w:sz w:val="16"/>
                <w:szCs w:val="16"/>
              </w:rPr>
              <w:t>Costo de vivienda (¢)</w:t>
            </w:r>
          </w:p>
        </w:tc>
        <w:tc>
          <w:tcPr>
            <w:tcW w:w="851" w:type="dxa"/>
            <w:tcBorders>
              <w:top w:val="single" w:sz="4" w:space="0" w:color="000000"/>
              <w:left w:val="nil"/>
              <w:bottom w:val="single" w:sz="4" w:space="0" w:color="000000"/>
              <w:right w:val="single" w:sz="4" w:space="0" w:color="000000"/>
            </w:tcBorders>
            <w:shd w:val="clear" w:color="auto" w:fill="F1F5F9"/>
            <w:vAlign w:val="center"/>
          </w:tcPr>
          <w:p w14:paraId="6A00BC0F" w14:textId="77777777" w:rsidR="00C02690" w:rsidRPr="00C02690" w:rsidRDefault="00C02690" w:rsidP="00C02690">
            <w:pPr>
              <w:ind w:left="-70"/>
              <w:jc w:val="center"/>
              <w:rPr>
                <w:rFonts w:ascii="Arial Narrow" w:eastAsia="Arial Narrow" w:hAnsi="Arial Narrow" w:cs="Arial Narrow"/>
                <w:b/>
                <w:sz w:val="16"/>
                <w:szCs w:val="16"/>
              </w:rPr>
            </w:pPr>
            <w:r w:rsidRPr="00C02690">
              <w:rPr>
                <w:rFonts w:ascii="Arial Narrow" w:eastAsia="Arial Narrow" w:hAnsi="Arial Narrow" w:cs="Arial Narrow"/>
                <w:b/>
                <w:sz w:val="16"/>
                <w:szCs w:val="16"/>
              </w:rPr>
              <w:t>Aporte familiar (¢)</w:t>
            </w:r>
          </w:p>
        </w:tc>
        <w:tc>
          <w:tcPr>
            <w:tcW w:w="850" w:type="dxa"/>
            <w:tcBorders>
              <w:top w:val="single" w:sz="4" w:space="0" w:color="000000"/>
              <w:left w:val="nil"/>
              <w:bottom w:val="single" w:sz="4" w:space="0" w:color="000000"/>
              <w:right w:val="single" w:sz="4" w:space="0" w:color="000000"/>
            </w:tcBorders>
            <w:shd w:val="clear" w:color="auto" w:fill="F1F5F9"/>
            <w:vAlign w:val="center"/>
          </w:tcPr>
          <w:p w14:paraId="393B7EC4" w14:textId="77777777" w:rsidR="00C02690" w:rsidRPr="00C02690" w:rsidRDefault="00C02690" w:rsidP="00C02690">
            <w:pPr>
              <w:jc w:val="center"/>
              <w:rPr>
                <w:rFonts w:ascii="Arial Narrow" w:eastAsia="Arial Narrow" w:hAnsi="Arial Narrow" w:cs="Arial Narrow"/>
                <w:b/>
                <w:sz w:val="16"/>
                <w:szCs w:val="16"/>
              </w:rPr>
            </w:pPr>
            <w:r w:rsidRPr="00C02690">
              <w:rPr>
                <w:rFonts w:ascii="Arial Narrow" w:eastAsia="Arial Narrow" w:hAnsi="Arial Narrow" w:cs="Arial Narrow"/>
                <w:b/>
                <w:sz w:val="16"/>
                <w:szCs w:val="16"/>
              </w:rPr>
              <w:t>Gastos de formaliza-</w:t>
            </w:r>
            <w:proofErr w:type="spellStart"/>
            <w:r w:rsidRPr="00C02690">
              <w:rPr>
                <w:rFonts w:ascii="Arial Narrow" w:eastAsia="Arial Narrow" w:hAnsi="Arial Narrow" w:cs="Arial Narrow"/>
                <w:b/>
                <w:sz w:val="16"/>
                <w:szCs w:val="16"/>
              </w:rPr>
              <w:t>ción</w:t>
            </w:r>
            <w:proofErr w:type="spellEnd"/>
            <w:r w:rsidRPr="00C02690">
              <w:rPr>
                <w:rFonts w:ascii="Arial Narrow" w:eastAsia="Arial Narrow" w:hAnsi="Arial Narrow" w:cs="Arial Narrow"/>
                <w:b/>
                <w:sz w:val="16"/>
                <w:szCs w:val="16"/>
              </w:rPr>
              <w:t xml:space="preserve"> (¢)</w:t>
            </w:r>
          </w:p>
        </w:tc>
        <w:tc>
          <w:tcPr>
            <w:tcW w:w="992" w:type="dxa"/>
            <w:tcBorders>
              <w:top w:val="single" w:sz="4" w:space="0" w:color="000000"/>
              <w:left w:val="nil"/>
              <w:bottom w:val="single" w:sz="4" w:space="0" w:color="000000"/>
              <w:right w:val="single" w:sz="4" w:space="0" w:color="000000"/>
            </w:tcBorders>
            <w:shd w:val="clear" w:color="auto" w:fill="F1F5F9"/>
            <w:vAlign w:val="center"/>
          </w:tcPr>
          <w:p w14:paraId="3A7AED96" w14:textId="77777777" w:rsidR="00C02690" w:rsidRPr="00C02690" w:rsidRDefault="00C02690" w:rsidP="00C02690">
            <w:pPr>
              <w:jc w:val="center"/>
              <w:rPr>
                <w:rFonts w:ascii="Arial Narrow" w:eastAsia="Arial Narrow" w:hAnsi="Arial Narrow" w:cs="Arial Narrow"/>
                <w:b/>
                <w:sz w:val="16"/>
                <w:szCs w:val="16"/>
              </w:rPr>
            </w:pPr>
            <w:r w:rsidRPr="00C02690">
              <w:rPr>
                <w:rFonts w:ascii="Arial Narrow" w:eastAsia="Arial Narrow" w:hAnsi="Arial Narrow" w:cs="Arial Narrow"/>
                <w:b/>
                <w:sz w:val="16"/>
                <w:szCs w:val="16"/>
              </w:rPr>
              <w:t>Monto del Bono (¢)</w:t>
            </w:r>
          </w:p>
        </w:tc>
      </w:tr>
      <w:tr w:rsidR="00C02690" w:rsidRPr="00C02690" w14:paraId="05C416B5" w14:textId="77777777" w:rsidTr="00E13079">
        <w:trPr>
          <w:trHeight w:val="454"/>
        </w:trPr>
        <w:tc>
          <w:tcPr>
            <w:tcW w:w="13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D08AFD" w14:textId="77777777" w:rsidR="00C02690" w:rsidRPr="00C02690" w:rsidRDefault="00C02690" w:rsidP="00C02690">
            <w:pPr>
              <w:rPr>
                <w:rFonts w:ascii="Arial Narrow" w:hAnsi="Arial Narrow"/>
                <w:sz w:val="16"/>
                <w:szCs w:val="16"/>
              </w:rPr>
            </w:pPr>
            <w:r w:rsidRPr="00C02690">
              <w:rPr>
                <w:rFonts w:ascii="Arial Narrow" w:hAnsi="Arial Narrow"/>
                <w:sz w:val="16"/>
                <w:szCs w:val="16"/>
              </w:rPr>
              <w:t xml:space="preserve">Mora Robles Cecilia María </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70CF92" w14:textId="77777777" w:rsidR="00C02690" w:rsidRPr="00C02690" w:rsidRDefault="00C02690" w:rsidP="00C02690">
            <w:pPr>
              <w:jc w:val="center"/>
              <w:rPr>
                <w:rFonts w:ascii="Arial Narrow" w:hAnsi="Arial Narrow"/>
                <w:sz w:val="16"/>
                <w:szCs w:val="16"/>
              </w:rPr>
            </w:pPr>
            <w:r w:rsidRPr="00C02690">
              <w:rPr>
                <w:rFonts w:ascii="Arial Narrow" w:hAnsi="Arial Narrow"/>
                <w:sz w:val="16"/>
                <w:szCs w:val="16"/>
              </w:rPr>
              <w:t>1-1338-0280</w:t>
            </w:r>
          </w:p>
        </w:tc>
        <w:tc>
          <w:tcPr>
            <w:tcW w:w="708" w:type="dxa"/>
            <w:tcBorders>
              <w:top w:val="single" w:sz="4" w:space="0" w:color="000000"/>
              <w:left w:val="nil"/>
              <w:bottom w:val="single" w:sz="4" w:space="0" w:color="000000"/>
              <w:right w:val="single" w:sz="4" w:space="0" w:color="000000"/>
            </w:tcBorders>
            <w:shd w:val="clear" w:color="auto" w:fill="auto"/>
            <w:vAlign w:val="center"/>
          </w:tcPr>
          <w:p w14:paraId="41D7EEB4" w14:textId="77777777" w:rsidR="00C02690" w:rsidRPr="00C02690" w:rsidRDefault="00C02690" w:rsidP="00C02690">
            <w:pPr>
              <w:jc w:val="center"/>
              <w:rPr>
                <w:rFonts w:ascii="Arial Narrow" w:eastAsia="Arial Narrow" w:hAnsi="Arial Narrow" w:cs="Arial Narrow"/>
                <w:sz w:val="16"/>
                <w:szCs w:val="16"/>
              </w:rPr>
            </w:pPr>
            <w:r w:rsidRPr="00C02690">
              <w:rPr>
                <w:rFonts w:ascii="Arial Narrow" w:eastAsia="Arial Narrow" w:hAnsi="Arial Narrow" w:cs="Arial Narrow"/>
                <w:sz w:val="16"/>
                <w:szCs w:val="16"/>
              </w:rPr>
              <w:t>1-693639</w:t>
            </w:r>
          </w:p>
        </w:tc>
        <w:tc>
          <w:tcPr>
            <w:tcW w:w="720" w:type="dxa"/>
            <w:tcBorders>
              <w:top w:val="single" w:sz="4" w:space="0" w:color="000000"/>
              <w:left w:val="nil"/>
              <w:bottom w:val="single" w:sz="4" w:space="0" w:color="000000"/>
              <w:right w:val="single" w:sz="4" w:space="0" w:color="000000"/>
            </w:tcBorders>
            <w:shd w:val="clear" w:color="auto" w:fill="auto"/>
            <w:vAlign w:val="center"/>
          </w:tcPr>
          <w:p w14:paraId="13ED40FE" w14:textId="77777777" w:rsidR="00C02690" w:rsidRPr="00C02690" w:rsidRDefault="00C02690" w:rsidP="00C02690">
            <w:pPr>
              <w:ind w:left="-108" w:right="-97"/>
              <w:jc w:val="center"/>
              <w:rPr>
                <w:rFonts w:ascii="Arial Narrow" w:eastAsia="Arial Narrow" w:hAnsi="Arial Narrow" w:cs="Arial Narrow"/>
                <w:sz w:val="16"/>
                <w:szCs w:val="16"/>
              </w:rPr>
            </w:pPr>
            <w:r w:rsidRPr="00C02690">
              <w:rPr>
                <w:rFonts w:ascii="Arial Narrow" w:eastAsia="Arial Narrow" w:hAnsi="Arial Narrow" w:cs="Arial Narrow"/>
                <w:sz w:val="16"/>
                <w:szCs w:val="16"/>
              </w:rPr>
              <w:t xml:space="preserve">León Cortés </w:t>
            </w:r>
          </w:p>
        </w:tc>
        <w:tc>
          <w:tcPr>
            <w:tcW w:w="69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FE2FC56" w14:textId="77777777" w:rsidR="00C02690" w:rsidRPr="00C02690" w:rsidRDefault="00C02690" w:rsidP="00C02690">
            <w:pPr>
              <w:ind w:left="-105"/>
              <w:jc w:val="center"/>
              <w:rPr>
                <w:rFonts w:ascii="Arial Narrow" w:eastAsia="Arial Narrow" w:hAnsi="Arial Narrow" w:cs="Arial Narrow"/>
                <w:sz w:val="16"/>
                <w:szCs w:val="16"/>
              </w:rPr>
            </w:pPr>
            <w:r w:rsidRPr="00C02690">
              <w:rPr>
                <w:rFonts w:ascii="Arial Narrow" w:eastAsia="Arial Narrow" w:hAnsi="Arial Narrow" w:cs="Arial Narrow"/>
                <w:sz w:val="16"/>
                <w:szCs w:val="16"/>
              </w:rPr>
              <w:t>CLC</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F71B3A" w14:textId="77777777" w:rsidR="00C02690" w:rsidRPr="00C02690" w:rsidRDefault="00C02690" w:rsidP="00C02690">
            <w:pPr>
              <w:ind w:left="-61" w:right="-16"/>
              <w:jc w:val="center"/>
              <w:rPr>
                <w:rFonts w:ascii="Arial Narrow" w:eastAsia="Arial Narrow" w:hAnsi="Arial Narrow" w:cs="Arial Narrow"/>
                <w:sz w:val="16"/>
                <w:szCs w:val="16"/>
              </w:rPr>
            </w:pPr>
            <w:r w:rsidRPr="00C02690">
              <w:rPr>
                <w:rFonts w:ascii="Arial Narrow" w:eastAsia="Arial Narrow" w:hAnsi="Arial Narrow" w:cs="Arial Narrow"/>
                <w:sz w:val="16"/>
                <w:szCs w:val="16"/>
              </w:rPr>
              <w:t>6.500000,00</w:t>
            </w:r>
          </w:p>
        </w:tc>
        <w:tc>
          <w:tcPr>
            <w:tcW w:w="992" w:type="dxa"/>
            <w:tcBorders>
              <w:top w:val="single" w:sz="4" w:space="0" w:color="000000"/>
              <w:left w:val="nil"/>
              <w:bottom w:val="single" w:sz="4" w:space="0" w:color="000000"/>
              <w:right w:val="single" w:sz="4" w:space="0" w:color="000000"/>
            </w:tcBorders>
            <w:shd w:val="clear" w:color="auto" w:fill="auto"/>
            <w:vAlign w:val="center"/>
          </w:tcPr>
          <w:p w14:paraId="4FDC4B73" w14:textId="77777777" w:rsidR="00C02690" w:rsidRPr="00C02690" w:rsidRDefault="00C02690" w:rsidP="00C02690">
            <w:pPr>
              <w:ind w:left="-70"/>
              <w:jc w:val="right"/>
              <w:rPr>
                <w:rFonts w:ascii="Arial Narrow" w:eastAsia="Arial Narrow" w:hAnsi="Arial Narrow" w:cs="Arial Narrow"/>
                <w:sz w:val="16"/>
                <w:szCs w:val="16"/>
              </w:rPr>
            </w:pPr>
            <w:r w:rsidRPr="00C02690">
              <w:rPr>
                <w:rFonts w:ascii="Arial Narrow" w:eastAsia="Arial Narrow" w:hAnsi="Arial Narrow" w:cs="Arial Narrow"/>
                <w:sz w:val="16"/>
                <w:szCs w:val="16"/>
              </w:rPr>
              <w:t>9.252.174,24</w:t>
            </w:r>
          </w:p>
        </w:tc>
        <w:tc>
          <w:tcPr>
            <w:tcW w:w="851" w:type="dxa"/>
            <w:tcBorders>
              <w:top w:val="single" w:sz="4" w:space="0" w:color="000000"/>
              <w:left w:val="nil"/>
              <w:bottom w:val="single" w:sz="4" w:space="0" w:color="000000"/>
              <w:right w:val="single" w:sz="4" w:space="0" w:color="000000"/>
            </w:tcBorders>
            <w:shd w:val="clear" w:color="auto" w:fill="auto"/>
            <w:vAlign w:val="center"/>
          </w:tcPr>
          <w:p w14:paraId="51474A47" w14:textId="77777777" w:rsidR="00C02690" w:rsidRPr="00C02690" w:rsidRDefault="00C02690" w:rsidP="00C02690">
            <w:pPr>
              <w:ind w:left="-70"/>
              <w:jc w:val="right"/>
              <w:rPr>
                <w:rFonts w:ascii="Arial Narrow" w:eastAsia="Arial Narrow" w:hAnsi="Arial Narrow" w:cs="Arial Narrow"/>
                <w:sz w:val="16"/>
                <w:szCs w:val="16"/>
              </w:rPr>
            </w:pPr>
            <w:r w:rsidRPr="00C02690">
              <w:rPr>
                <w:rFonts w:ascii="Arial Narrow" w:eastAsia="Arial Narrow" w:hAnsi="Arial Narrow" w:cs="Arial Narrow"/>
                <w:sz w:val="16"/>
                <w:szCs w:val="16"/>
              </w:rPr>
              <w:t>12.813,36</w:t>
            </w:r>
          </w:p>
        </w:tc>
        <w:tc>
          <w:tcPr>
            <w:tcW w:w="850" w:type="dxa"/>
            <w:tcBorders>
              <w:top w:val="single" w:sz="4" w:space="0" w:color="000000"/>
              <w:left w:val="nil"/>
              <w:bottom w:val="single" w:sz="4" w:space="0" w:color="000000"/>
              <w:right w:val="single" w:sz="4" w:space="0" w:color="000000"/>
            </w:tcBorders>
            <w:shd w:val="clear" w:color="auto" w:fill="auto"/>
            <w:vAlign w:val="center"/>
          </w:tcPr>
          <w:p w14:paraId="36F954EB" w14:textId="77777777" w:rsidR="00C02690" w:rsidRPr="00C02690" w:rsidRDefault="00C02690" w:rsidP="00C02690">
            <w:pPr>
              <w:ind w:right="-43"/>
              <w:jc w:val="right"/>
              <w:rPr>
                <w:rFonts w:ascii="Arial Narrow" w:eastAsia="Arial Narrow" w:hAnsi="Arial Narrow" w:cs="Arial Narrow"/>
                <w:sz w:val="16"/>
                <w:szCs w:val="16"/>
              </w:rPr>
            </w:pPr>
            <w:r w:rsidRPr="00C02690">
              <w:rPr>
                <w:rFonts w:ascii="Arial Narrow" w:eastAsia="Arial Narrow" w:hAnsi="Arial Narrow" w:cs="Arial Narrow"/>
                <w:sz w:val="16"/>
                <w:szCs w:val="16"/>
              </w:rPr>
              <w:t>128.133,60</w:t>
            </w:r>
          </w:p>
        </w:tc>
        <w:tc>
          <w:tcPr>
            <w:tcW w:w="992" w:type="dxa"/>
            <w:tcBorders>
              <w:top w:val="single" w:sz="4" w:space="0" w:color="000000"/>
              <w:left w:val="nil"/>
              <w:bottom w:val="single" w:sz="4" w:space="0" w:color="000000"/>
              <w:right w:val="single" w:sz="4" w:space="0" w:color="000000"/>
            </w:tcBorders>
            <w:shd w:val="clear" w:color="auto" w:fill="auto"/>
            <w:vAlign w:val="center"/>
          </w:tcPr>
          <w:p w14:paraId="163B8E05" w14:textId="77777777" w:rsidR="00C02690" w:rsidRPr="00C02690" w:rsidRDefault="00C02690" w:rsidP="00C02690">
            <w:pPr>
              <w:ind w:left="-70"/>
              <w:jc w:val="right"/>
              <w:rPr>
                <w:rFonts w:ascii="Arial Narrow" w:eastAsia="Arial Narrow" w:hAnsi="Arial Narrow" w:cs="Arial Narrow"/>
                <w:sz w:val="16"/>
                <w:szCs w:val="16"/>
              </w:rPr>
            </w:pPr>
            <w:r w:rsidRPr="00C02690">
              <w:rPr>
                <w:rFonts w:ascii="Arial Narrow" w:eastAsia="Arial Narrow" w:hAnsi="Arial Narrow" w:cs="Arial Narrow"/>
                <w:sz w:val="16"/>
                <w:szCs w:val="16"/>
              </w:rPr>
              <w:t>15.867.494,48</w:t>
            </w:r>
          </w:p>
        </w:tc>
      </w:tr>
      <w:tr w:rsidR="00C02690" w:rsidRPr="00C02690" w14:paraId="448B7BC3" w14:textId="77777777" w:rsidTr="00E13079">
        <w:trPr>
          <w:trHeight w:val="454"/>
        </w:trPr>
        <w:tc>
          <w:tcPr>
            <w:tcW w:w="13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A7DCC5" w14:textId="77777777" w:rsidR="00C02690" w:rsidRPr="00C02690" w:rsidRDefault="00C02690" w:rsidP="00C02690">
            <w:pPr>
              <w:rPr>
                <w:rFonts w:ascii="Arial Narrow" w:hAnsi="Arial Narrow"/>
                <w:sz w:val="16"/>
                <w:szCs w:val="16"/>
              </w:rPr>
            </w:pPr>
            <w:r w:rsidRPr="00C02690">
              <w:rPr>
                <w:rFonts w:ascii="Arial Narrow" w:hAnsi="Arial Narrow"/>
                <w:sz w:val="16"/>
                <w:szCs w:val="16"/>
              </w:rPr>
              <w:lastRenderedPageBreak/>
              <w:t xml:space="preserve">Blandón Rivera </w:t>
            </w:r>
            <w:proofErr w:type="spellStart"/>
            <w:r w:rsidRPr="00C02690">
              <w:rPr>
                <w:rFonts w:ascii="Arial Narrow" w:hAnsi="Arial Narrow"/>
                <w:sz w:val="16"/>
                <w:szCs w:val="16"/>
              </w:rPr>
              <w:t>Aydali</w:t>
            </w:r>
            <w:proofErr w:type="spellEnd"/>
            <w:r w:rsidRPr="00C02690">
              <w:rPr>
                <w:rFonts w:ascii="Arial Narrow" w:hAnsi="Arial Narrow"/>
                <w:sz w:val="16"/>
                <w:szCs w:val="16"/>
              </w:rPr>
              <w:t xml:space="preserve"> </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CD4231" w14:textId="38D911A9" w:rsidR="00C02690" w:rsidRPr="00C02690" w:rsidRDefault="00C02690" w:rsidP="00C02690">
            <w:pPr>
              <w:jc w:val="center"/>
              <w:rPr>
                <w:rFonts w:ascii="Arial Narrow" w:hAnsi="Arial Narrow"/>
                <w:sz w:val="16"/>
                <w:szCs w:val="16"/>
              </w:rPr>
            </w:pPr>
            <w:r w:rsidRPr="00C02690">
              <w:rPr>
                <w:rFonts w:ascii="Arial Narrow" w:hAnsi="Arial Narrow"/>
                <w:sz w:val="16"/>
                <w:szCs w:val="16"/>
              </w:rPr>
              <w:t>155822</w:t>
            </w:r>
            <w:r w:rsidR="00E73F54">
              <w:rPr>
                <w:rFonts w:ascii="Arial Narrow" w:hAnsi="Arial Narrow"/>
                <w:sz w:val="16"/>
                <w:szCs w:val="16"/>
              </w:rPr>
              <w:t>-</w:t>
            </w:r>
            <w:r w:rsidRPr="00C02690">
              <w:rPr>
                <w:rFonts w:ascii="Arial Narrow" w:hAnsi="Arial Narrow"/>
                <w:sz w:val="16"/>
                <w:szCs w:val="16"/>
              </w:rPr>
              <w:t>560531</w:t>
            </w:r>
          </w:p>
        </w:tc>
        <w:tc>
          <w:tcPr>
            <w:tcW w:w="708" w:type="dxa"/>
            <w:tcBorders>
              <w:top w:val="single" w:sz="4" w:space="0" w:color="000000"/>
              <w:left w:val="nil"/>
              <w:bottom w:val="single" w:sz="4" w:space="0" w:color="000000"/>
              <w:right w:val="single" w:sz="4" w:space="0" w:color="000000"/>
            </w:tcBorders>
            <w:shd w:val="clear" w:color="auto" w:fill="auto"/>
            <w:vAlign w:val="center"/>
          </w:tcPr>
          <w:p w14:paraId="1571165D" w14:textId="77777777" w:rsidR="00C02690" w:rsidRPr="00C02690" w:rsidRDefault="00C02690" w:rsidP="00C02690">
            <w:pPr>
              <w:jc w:val="center"/>
              <w:rPr>
                <w:rFonts w:ascii="Arial Narrow" w:eastAsia="Arial Narrow" w:hAnsi="Arial Narrow" w:cs="Arial Narrow"/>
                <w:sz w:val="16"/>
                <w:szCs w:val="16"/>
              </w:rPr>
            </w:pPr>
            <w:r w:rsidRPr="00C02690">
              <w:rPr>
                <w:rFonts w:ascii="Arial Narrow" w:eastAsia="Arial Narrow" w:hAnsi="Arial Narrow" w:cs="Arial Narrow"/>
                <w:sz w:val="16"/>
                <w:szCs w:val="16"/>
              </w:rPr>
              <w:t>2-580291</w:t>
            </w:r>
          </w:p>
        </w:tc>
        <w:tc>
          <w:tcPr>
            <w:tcW w:w="720" w:type="dxa"/>
            <w:tcBorders>
              <w:top w:val="single" w:sz="4" w:space="0" w:color="000000"/>
              <w:left w:val="nil"/>
              <w:bottom w:val="single" w:sz="4" w:space="0" w:color="000000"/>
              <w:right w:val="single" w:sz="4" w:space="0" w:color="000000"/>
            </w:tcBorders>
            <w:shd w:val="clear" w:color="auto" w:fill="auto"/>
            <w:vAlign w:val="center"/>
          </w:tcPr>
          <w:p w14:paraId="2E73A8FB" w14:textId="77777777" w:rsidR="00C02690" w:rsidRPr="00C02690" w:rsidRDefault="00C02690" w:rsidP="00C02690">
            <w:pPr>
              <w:ind w:left="-108" w:right="-97"/>
              <w:jc w:val="center"/>
              <w:rPr>
                <w:rFonts w:ascii="Arial Narrow" w:eastAsia="Arial Narrow" w:hAnsi="Arial Narrow" w:cs="Arial Narrow"/>
                <w:sz w:val="16"/>
                <w:szCs w:val="16"/>
              </w:rPr>
            </w:pPr>
            <w:r w:rsidRPr="00C02690">
              <w:rPr>
                <w:rFonts w:ascii="Arial Narrow" w:eastAsia="Arial Narrow" w:hAnsi="Arial Narrow" w:cs="Arial Narrow"/>
                <w:sz w:val="16"/>
                <w:szCs w:val="16"/>
              </w:rPr>
              <w:t xml:space="preserve">Guatuso </w:t>
            </w:r>
          </w:p>
        </w:tc>
        <w:tc>
          <w:tcPr>
            <w:tcW w:w="69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6266BB1" w14:textId="77777777" w:rsidR="00C02690" w:rsidRPr="00C02690" w:rsidRDefault="00C02690" w:rsidP="00C02690">
            <w:pPr>
              <w:ind w:left="-105"/>
              <w:jc w:val="center"/>
              <w:rPr>
                <w:rFonts w:ascii="Arial Narrow" w:eastAsia="Arial Narrow" w:hAnsi="Arial Narrow" w:cs="Arial Narrow"/>
                <w:sz w:val="16"/>
                <w:szCs w:val="16"/>
              </w:rPr>
            </w:pPr>
            <w:r w:rsidRPr="00C02690">
              <w:rPr>
                <w:rFonts w:ascii="Arial Narrow" w:eastAsia="Arial Narrow" w:hAnsi="Arial Narrow" w:cs="Arial Narrow"/>
                <w:sz w:val="16"/>
                <w:szCs w:val="16"/>
              </w:rPr>
              <w:t>CLC</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FE3C38" w14:textId="77777777" w:rsidR="00C02690" w:rsidRPr="00C02690" w:rsidRDefault="00C02690" w:rsidP="00C02690">
            <w:pPr>
              <w:ind w:left="-61" w:right="-16"/>
              <w:jc w:val="center"/>
              <w:rPr>
                <w:rFonts w:ascii="Arial Narrow" w:eastAsia="Arial Narrow" w:hAnsi="Arial Narrow" w:cs="Arial Narrow"/>
                <w:sz w:val="16"/>
                <w:szCs w:val="16"/>
              </w:rPr>
            </w:pPr>
            <w:r w:rsidRPr="00C02690">
              <w:rPr>
                <w:rFonts w:ascii="Arial Narrow" w:eastAsia="Arial Narrow" w:hAnsi="Arial Narrow" w:cs="Arial Narrow"/>
                <w:sz w:val="16"/>
                <w:szCs w:val="16"/>
              </w:rPr>
              <w:t>3.000.000,00</w:t>
            </w:r>
          </w:p>
        </w:tc>
        <w:tc>
          <w:tcPr>
            <w:tcW w:w="992" w:type="dxa"/>
            <w:tcBorders>
              <w:top w:val="single" w:sz="4" w:space="0" w:color="000000"/>
              <w:left w:val="nil"/>
              <w:bottom w:val="single" w:sz="4" w:space="0" w:color="000000"/>
              <w:right w:val="single" w:sz="4" w:space="0" w:color="000000"/>
            </w:tcBorders>
            <w:shd w:val="clear" w:color="auto" w:fill="auto"/>
            <w:vAlign w:val="center"/>
          </w:tcPr>
          <w:p w14:paraId="7658FECA" w14:textId="77777777" w:rsidR="00C02690" w:rsidRPr="00C02690" w:rsidRDefault="00C02690" w:rsidP="00C02690">
            <w:pPr>
              <w:ind w:left="-70"/>
              <w:jc w:val="right"/>
              <w:rPr>
                <w:rFonts w:ascii="Arial Narrow" w:eastAsia="Arial Narrow" w:hAnsi="Arial Narrow" w:cs="Arial Narrow"/>
                <w:sz w:val="16"/>
                <w:szCs w:val="16"/>
              </w:rPr>
            </w:pPr>
            <w:r w:rsidRPr="00C02690">
              <w:rPr>
                <w:rFonts w:ascii="Arial Narrow" w:eastAsia="Arial Narrow" w:hAnsi="Arial Narrow" w:cs="Arial Narrow"/>
                <w:sz w:val="16"/>
                <w:szCs w:val="16"/>
              </w:rPr>
              <w:t>13.260.000,00</w:t>
            </w:r>
          </w:p>
        </w:tc>
        <w:tc>
          <w:tcPr>
            <w:tcW w:w="851" w:type="dxa"/>
            <w:tcBorders>
              <w:top w:val="single" w:sz="4" w:space="0" w:color="000000"/>
              <w:left w:val="nil"/>
              <w:bottom w:val="single" w:sz="4" w:space="0" w:color="000000"/>
              <w:right w:val="single" w:sz="4" w:space="0" w:color="000000"/>
            </w:tcBorders>
            <w:shd w:val="clear" w:color="auto" w:fill="auto"/>
            <w:vAlign w:val="center"/>
          </w:tcPr>
          <w:p w14:paraId="4F339267" w14:textId="77777777" w:rsidR="00C02690" w:rsidRPr="00C02690" w:rsidRDefault="00C02690" w:rsidP="00C02690">
            <w:pPr>
              <w:ind w:left="-70"/>
              <w:jc w:val="right"/>
              <w:rPr>
                <w:rFonts w:ascii="Arial Narrow" w:eastAsia="Arial Narrow" w:hAnsi="Arial Narrow" w:cs="Arial Narrow"/>
                <w:sz w:val="16"/>
                <w:szCs w:val="16"/>
              </w:rPr>
            </w:pPr>
            <w:r w:rsidRPr="00C02690">
              <w:rPr>
                <w:rFonts w:ascii="Arial Narrow" w:eastAsia="Arial Narrow" w:hAnsi="Arial Narrow" w:cs="Arial Narrow"/>
                <w:sz w:val="16"/>
                <w:szCs w:val="16"/>
              </w:rPr>
              <w:t>58.138,47</w:t>
            </w:r>
          </w:p>
        </w:tc>
        <w:tc>
          <w:tcPr>
            <w:tcW w:w="850" w:type="dxa"/>
            <w:tcBorders>
              <w:top w:val="single" w:sz="4" w:space="0" w:color="000000"/>
              <w:left w:val="nil"/>
              <w:bottom w:val="single" w:sz="4" w:space="0" w:color="000000"/>
              <w:right w:val="single" w:sz="4" w:space="0" w:color="000000"/>
            </w:tcBorders>
            <w:shd w:val="clear" w:color="auto" w:fill="auto"/>
            <w:vAlign w:val="center"/>
          </w:tcPr>
          <w:p w14:paraId="08845F8D" w14:textId="77777777" w:rsidR="00C02690" w:rsidRPr="00C02690" w:rsidRDefault="00C02690" w:rsidP="00C02690">
            <w:pPr>
              <w:ind w:right="-43"/>
              <w:jc w:val="right"/>
              <w:rPr>
                <w:rFonts w:ascii="Arial Narrow" w:eastAsia="Arial Narrow" w:hAnsi="Arial Narrow" w:cs="Arial Narrow"/>
                <w:sz w:val="16"/>
                <w:szCs w:val="16"/>
              </w:rPr>
            </w:pPr>
            <w:r w:rsidRPr="00C02690">
              <w:rPr>
                <w:rFonts w:ascii="Arial Narrow" w:eastAsia="Arial Narrow" w:hAnsi="Arial Narrow" w:cs="Arial Narrow"/>
                <w:sz w:val="16"/>
                <w:szCs w:val="16"/>
              </w:rPr>
              <w:t>193.794,90</w:t>
            </w:r>
          </w:p>
        </w:tc>
        <w:tc>
          <w:tcPr>
            <w:tcW w:w="992" w:type="dxa"/>
            <w:tcBorders>
              <w:top w:val="single" w:sz="4" w:space="0" w:color="000000"/>
              <w:left w:val="nil"/>
              <w:bottom w:val="single" w:sz="4" w:space="0" w:color="000000"/>
              <w:right w:val="single" w:sz="4" w:space="0" w:color="000000"/>
            </w:tcBorders>
            <w:shd w:val="clear" w:color="auto" w:fill="auto"/>
            <w:vAlign w:val="center"/>
          </w:tcPr>
          <w:p w14:paraId="59524770" w14:textId="77777777" w:rsidR="00C02690" w:rsidRPr="00C02690" w:rsidRDefault="00C02690" w:rsidP="00C02690">
            <w:pPr>
              <w:ind w:left="-70"/>
              <w:jc w:val="right"/>
              <w:rPr>
                <w:rFonts w:ascii="Arial Narrow" w:eastAsia="Arial Narrow" w:hAnsi="Arial Narrow" w:cs="Arial Narrow"/>
                <w:sz w:val="16"/>
                <w:szCs w:val="16"/>
              </w:rPr>
            </w:pPr>
            <w:r w:rsidRPr="00C02690">
              <w:rPr>
                <w:rFonts w:ascii="Arial Narrow" w:eastAsia="Arial Narrow" w:hAnsi="Arial Narrow" w:cs="Arial Narrow"/>
                <w:sz w:val="16"/>
                <w:szCs w:val="16"/>
              </w:rPr>
              <w:t>16.395.656,43</w:t>
            </w:r>
          </w:p>
        </w:tc>
      </w:tr>
      <w:tr w:rsidR="00C02690" w:rsidRPr="00C02690" w14:paraId="6ED2B79F" w14:textId="77777777" w:rsidTr="00E13079">
        <w:trPr>
          <w:trHeight w:val="454"/>
        </w:trPr>
        <w:tc>
          <w:tcPr>
            <w:tcW w:w="13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17CD25" w14:textId="77777777" w:rsidR="00C02690" w:rsidRPr="00C02690" w:rsidRDefault="00C02690" w:rsidP="00C02690">
            <w:pPr>
              <w:rPr>
                <w:rFonts w:ascii="Arial Narrow" w:hAnsi="Arial Narrow"/>
                <w:sz w:val="16"/>
                <w:szCs w:val="16"/>
              </w:rPr>
            </w:pPr>
            <w:r w:rsidRPr="00C02690">
              <w:rPr>
                <w:rFonts w:ascii="Arial Narrow" w:hAnsi="Arial Narrow"/>
                <w:sz w:val="16"/>
                <w:szCs w:val="16"/>
              </w:rPr>
              <w:t xml:space="preserve">Solano Rodríguez Yuliana Cristina </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25CE18" w14:textId="77777777" w:rsidR="00C02690" w:rsidRPr="00C02690" w:rsidRDefault="00C02690" w:rsidP="00C02690">
            <w:pPr>
              <w:jc w:val="center"/>
              <w:rPr>
                <w:rFonts w:ascii="Arial Narrow" w:hAnsi="Arial Narrow"/>
                <w:sz w:val="16"/>
                <w:szCs w:val="16"/>
              </w:rPr>
            </w:pPr>
            <w:r w:rsidRPr="00C02690">
              <w:rPr>
                <w:rFonts w:ascii="Arial Narrow" w:hAnsi="Arial Narrow"/>
                <w:sz w:val="16"/>
                <w:szCs w:val="16"/>
              </w:rPr>
              <w:t>6-0340-0764</w:t>
            </w:r>
          </w:p>
        </w:tc>
        <w:tc>
          <w:tcPr>
            <w:tcW w:w="708" w:type="dxa"/>
            <w:tcBorders>
              <w:top w:val="single" w:sz="4" w:space="0" w:color="000000"/>
              <w:left w:val="nil"/>
              <w:bottom w:val="single" w:sz="4" w:space="0" w:color="000000"/>
              <w:right w:val="single" w:sz="4" w:space="0" w:color="000000"/>
            </w:tcBorders>
            <w:shd w:val="clear" w:color="auto" w:fill="auto"/>
            <w:vAlign w:val="center"/>
          </w:tcPr>
          <w:p w14:paraId="27605DC4" w14:textId="77777777" w:rsidR="00C02690" w:rsidRPr="00C02690" w:rsidRDefault="00C02690" w:rsidP="00C02690">
            <w:pPr>
              <w:jc w:val="center"/>
              <w:rPr>
                <w:rFonts w:ascii="Arial Narrow" w:eastAsia="Arial Narrow" w:hAnsi="Arial Narrow" w:cs="Arial Narrow"/>
                <w:sz w:val="16"/>
                <w:szCs w:val="16"/>
              </w:rPr>
            </w:pPr>
            <w:r w:rsidRPr="00C02690">
              <w:rPr>
                <w:rFonts w:ascii="Arial Narrow" w:eastAsia="Arial Narrow" w:hAnsi="Arial Narrow" w:cs="Arial Narrow"/>
                <w:sz w:val="16"/>
                <w:szCs w:val="16"/>
              </w:rPr>
              <w:t>6-109000</w:t>
            </w:r>
          </w:p>
        </w:tc>
        <w:tc>
          <w:tcPr>
            <w:tcW w:w="720" w:type="dxa"/>
            <w:tcBorders>
              <w:top w:val="single" w:sz="4" w:space="0" w:color="000000"/>
              <w:left w:val="nil"/>
              <w:bottom w:val="single" w:sz="4" w:space="0" w:color="000000"/>
              <w:right w:val="single" w:sz="4" w:space="0" w:color="000000"/>
            </w:tcBorders>
            <w:shd w:val="clear" w:color="auto" w:fill="auto"/>
            <w:vAlign w:val="center"/>
          </w:tcPr>
          <w:p w14:paraId="36F9E306" w14:textId="77777777" w:rsidR="00C02690" w:rsidRPr="00C02690" w:rsidRDefault="00C02690" w:rsidP="00C02690">
            <w:pPr>
              <w:ind w:left="-108" w:right="-97"/>
              <w:jc w:val="center"/>
              <w:rPr>
                <w:rFonts w:ascii="Arial Narrow" w:eastAsia="Arial Narrow" w:hAnsi="Arial Narrow" w:cs="Arial Narrow"/>
                <w:sz w:val="16"/>
                <w:szCs w:val="16"/>
              </w:rPr>
            </w:pPr>
            <w:r w:rsidRPr="00C02690">
              <w:rPr>
                <w:rFonts w:ascii="Arial Narrow" w:eastAsia="Arial Narrow" w:hAnsi="Arial Narrow" w:cs="Arial Narrow"/>
                <w:sz w:val="16"/>
                <w:szCs w:val="16"/>
              </w:rPr>
              <w:t xml:space="preserve">Parrita </w:t>
            </w:r>
          </w:p>
        </w:tc>
        <w:tc>
          <w:tcPr>
            <w:tcW w:w="69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B872736" w14:textId="77777777" w:rsidR="00C02690" w:rsidRPr="00C02690" w:rsidRDefault="00C02690" w:rsidP="00C02690">
            <w:pPr>
              <w:ind w:left="-105"/>
              <w:jc w:val="center"/>
              <w:rPr>
                <w:rFonts w:ascii="Arial Narrow" w:eastAsia="Arial Narrow" w:hAnsi="Arial Narrow" w:cs="Arial Narrow"/>
                <w:sz w:val="16"/>
                <w:szCs w:val="16"/>
              </w:rPr>
            </w:pPr>
            <w:r w:rsidRPr="00C02690">
              <w:rPr>
                <w:rFonts w:ascii="Arial Narrow" w:eastAsia="Arial Narrow" w:hAnsi="Arial Narrow" w:cs="Arial Narrow"/>
                <w:sz w:val="16"/>
                <w:szCs w:val="16"/>
              </w:rPr>
              <w:t>CLC</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F807C6" w14:textId="77777777" w:rsidR="00C02690" w:rsidRPr="00C02690" w:rsidRDefault="00C02690" w:rsidP="00C02690">
            <w:pPr>
              <w:ind w:left="-61" w:right="-16"/>
              <w:jc w:val="center"/>
              <w:rPr>
                <w:rFonts w:ascii="Arial Narrow" w:eastAsia="Arial Narrow" w:hAnsi="Arial Narrow" w:cs="Arial Narrow"/>
                <w:sz w:val="16"/>
                <w:szCs w:val="16"/>
              </w:rPr>
            </w:pPr>
            <w:r w:rsidRPr="00C02690">
              <w:rPr>
                <w:rFonts w:ascii="Arial Narrow" w:eastAsia="Arial Narrow" w:hAnsi="Arial Narrow" w:cs="Arial Narrow"/>
                <w:sz w:val="16"/>
                <w:szCs w:val="16"/>
              </w:rPr>
              <w:t>7.500.000,00</w:t>
            </w:r>
          </w:p>
        </w:tc>
        <w:tc>
          <w:tcPr>
            <w:tcW w:w="992" w:type="dxa"/>
            <w:tcBorders>
              <w:top w:val="single" w:sz="4" w:space="0" w:color="000000"/>
              <w:left w:val="nil"/>
              <w:bottom w:val="single" w:sz="4" w:space="0" w:color="000000"/>
              <w:right w:val="single" w:sz="4" w:space="0" w:color="000000"/>
            </w:tcBorders>
            <w:shd w:val="clear" w:color="auto" w:fill="auto"/>
            <w:vAlign w:val="center"/>
          </w:tcPr>
          <w:p w14:paraId="184F29DF" w14:textId="77777777" w:rsidR="00C02690" w:rsidRPr="00C02690" w:rsidRDefault="00C02690" w:rsidP="00C02690">
            <w:pPr>
              <w:ind w:left="-70"/>
              <w:jc w:val="right"/>
              <w:rPr>
                <w:rFonts w:ascii="Arial Narrow" w:eastAsia="Arial Narrow" w:hAnsi="Arial Narrow" w:cs="Arial Narrow"/>
                <w:sz w:val="16"/>
                <w:szCs w:val="16"/>
              </w:rPr>
            </w:pPr>
            <w:r w:rsidRPr="00C02690">
              <w:rPr>
                <w:rFonts w:ascii="Arial Narrow" w:eastAsia="Arial Narrow" w:hAnsi="Arial Narrow" w:cs="Arial Narrow"/>
                <w:sz w:val="16"/>
                <w:szCs w:val="16"/>
              </w:rPr>
              <w:t>10.920.000,00</w:t>
            </w:r>
          </w:p>
        </w:tc>
        <w:tc>
          <w:tcPr>
            <w:tcW w:w="851" w:type="dxa"/>
            <w:tcBorders>
              <w:top w:val="single" w:sz="4" w:space="0" w:color="000000"/>
              <w:left w:val="nil"/>
              <w:bottom w:val="single" w:sz="4" w:space="0" w:color="000000"/>
              <w:right w:val="single" w:sz="4" w:space="0" w:color="000000"/>
            </w:tcBorders>
            <w:shd w:val="clear" w:color="auto" w:fill="auto"/>
            <w:vAlign w:val="center"/>
          </w:tcPr>
          <w:p w14:paraId="30061C11" w14:textId="77777777" w:rsidR="00C02690" w:rsidRPr="00C02690" w:rsidRDefault="00C02690" w:rsidP="00C02690">
            <w:pPr>
              <w:ind w:left="-70"/>
              <w:jc w:val="right"/>
              <w:rPr>
                <w:rFonts w:ascii="Arial Narrow" w:eastAsia="Arial Narrow" w:hAnsi="Arial Narrow" w:cs="Arial Narrow"/>
                <w:sz w:val="16"/>
                <w:szCs w:val="16"/>
              </w:rPr>
            </w:pPr>
            <w:r w:rsidRPr="00C02690">
              <w:rPr>
                <w:rFonts w:ascii="Arial Narrow" w:eastAsia="Arial Narrow" w:hAnsi="Arial Narrow" w:cs="Arial Narrow"/>
                <w:sz w:val="16"/>
                <w:szCs w:val="16"/>
              </w:rPr>
              <w:t>47.878,74</w:t>
            </w:r>
          </w:p>
        </w:tc>
        <w:tc>
          <w:tcPr>
            <w:tcW w:w="850" w:type="dxa"/>
            <w:tcBorders>
              <w:top w:val="single" w:sz="4" w:space="0" w:color="000000"/>
              <w:left w:val="nil"/>
              <w:bottom w:val="single" w:sz="4" w:space="0" w:color="000000"/>
              <w:right w:val="single" w:sz="4" w:space="0" w:color="000000"/>
            </w:tcBorders>
            <w:shd w:val="clear" w:color="auto" w:fill="auto"/>
            <w:vAlign w:val="center"/>
          </w:tcPr>
          <w:p w14:paraId="756F79A9" w14:textId="77777777" w:rsidR="00C02690" w:rsidRPr="00C02690" w:rsidRDefault="00C02690" w:rsidP="00C02690">
            <w:pPr>
              <w:ind w:right="-43"/>
              <w:jc w:val="right"/>
              <w:rPr>
                <w:rFonts w:ascii="Arial Narrow" w:eastAsia="Arial Narrow" w:hAnsi="Arial Narrow" w:cs="Arial Narrow"/>
                <w:sz w:val="16"/>
                <w:szCs w:val="16"/>
              </w:rPr>
            </w:pPr>
            <w:r w:rsidRPr="00C02690">
              <w:rPr>
                <w:rFonts w:ascii="Arial Narrow" w:eastAsia="Arial Narrow" w:hAnsi="Arial Narrow" w:cs="Arial Narrow"/>
                <w:sz w:val="16"/>
                <w:szCs w:val="16"/>
              </w:rPr>
              <w:t>159.595,80</w:t>
            </w:r>
          </w:p>
        </w:tc>
        <w:tc>
          <w:tcPr>
            <w:tcW w:w="992" w:type="dxa"/>
            <w:tcBorders>
              <w:top w:val="single" w:sz="4" w:space="0" w:color="000000"/>
              <w:left w:val="nil"/>
              <w:bottom w:val="single" w:sz="4" w:space="0" w:color="000000"/>
              <w:right w:val="single" w:sz="4" w:space="0" w:color="000000"/>
            </w:tcBorders>
            <w:shd w:val="clear" w:color="auto" w:fill="auto"/>
            <w:vAlign w:val="center"/>
          </w:tcPr>
          <w:p w14:paraId="509B3F28" w14:textId="77777777" w:rsidR="00C02690" w:rsidRPr="00C02690" w:rsidRDefault="00C02690" w:rsidP="00C02690">
            <w:pPr>
              <w:ind w:left="-70"/>
              <w:jc w:val="right"/>
              <w:rPr>
                <w:rFonts w:ascii="Arial Narrow" w:eastAsia="Arial Narrow" w:hAnsi="Arial Narrow" w:cs="Arial Narrow"/>
                <w:sz w:val="16"/>
                <w:szCs w:val="16"/>
              </w:rPr>
            </w:pPr>
            <w:r w:rsidRPr="00C02690">
              <w:rPr>
                <w:rFonts w:ascii="Arial Narrow" w:eastAsia="Arial Narrow" w:hAnsi="Arial Narrow" w:cs="Arial Narrow"/>
                <w:sz w:val="16"/>
                <w:szCs w:val="16"/>
              </w:rPr>
              <w:t>18.531.717,06</w:t>
            </w:r>
          </w:p>
        </w:tc>
      </w:tr>
      <w:tr w:rsidR="00C02690" w:rsidRPr="00C02690" w14:paraId="7AE9A337" w14:textId="77777777" w:rsidTr="00E13079">
        <w:trPr>
          <w:trHeight w:val="454"/>
        </w:trPr>
        <w:tc>
          <w:tcPr>
            <w:tcW w:w="13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DB43A7" w14:textId="77777777" w:rsidR="00C02690" w:rsidRPr="00C02690" w:rsidRDefault="00C02690" w:rsidP="00C02690">
            <w:pPr>
              <w:rPr>
                <w:rFonts w:ascii="Arial Narrow" w:hAnsi="Arial Narrow"/>
                <w:sz w:val="16"/>
                <w:szCs w:val="16"/>
              </w:rPr>
            </w:pPr>
            <w:r w:rsidRPr="00C02690">
              <w:rPr>
                <w:rFonts w:ascii="Arial Narrow" w:hAnsi="Arial Narrow"/>
                <w:sz w:val="16"/>
                <w:szCs w:val="16"/>
              </w:rPr>
              <w:t>Amador Ávalos Ana María</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BF1EEF" w14:textId="77777777" w:rsidR="00C02690" w:rsidRPr="00C02690" w:rsidRDefault="00C02690" w:rsidP="00C02690">
            <w:pPr>
              <w:jc w:val="center"/>
              <w:rPr>
                <w:rFonts w:ascii="Arial Narrow" w:hAnsi="Arial Narrow"/>
                <w:sz w:val="16"/>
                <w:szCs w:val="16"/>
              </w:rPr>
            </w:pPr>
            <w:r w:rsidRPr="00C02690">
              <w:rPr>
                <w:rFonts w:ascii="Arial Narrow" w:hAnsi="Arial Narrow"/>
                <w:sz w:val="16"/>
                <w:szCs w:val="16"/>
              </w:rPr>
              <w:t>1-0373-0205</w:t>
            </w:r>
          </w:p>
        </w:tc>
        <w:tc>
          <w:tcPr>
            <w:tcW w:w="708" w:type="dxa"/>
            <w:tcBorders>
              <w:top w:val="single" w:sz="4" w:space="0" w:color="000000"/>
              <w:left w:val="nil"/>
              <w:bottom w:val="single" w:sz="4" w:space="0" w:color="000000"/>
              <w:right w:val="single" w:sz="4" w:space="0" w:color="000000"/>
            </w:tcBorders>
            <w:shd w:val="clear" w:color="auto" w:fill="auto"/>
            <w:vAlign w:val="center"/>
          </w:tcPr>
          <w:p w14:paraId="61127251" w14:textId="77777777" w:rsidR="00C02690" w:rsidRPr="00C02690" w:rsidRDefault="00C02690" w:rsidP="00C02690">
            <w:pPr>
              <w:jc w:val="center"/>
              <w:rPr>
                <w:rFonts w:ascii="Arial Narrow" w:eastAsia="Arial Narrow" w:hAnsi="Arial Narrow" w:cs="Arial Narrow"/>
                <w:sz w:val="16"/>
                <w:szCs w:val="16"/>
              </w:rPr>
            </w:pPr>
            <w:r w:rsidRPr="00C02690">
              <w:rPr>
                <w:rFonts w:ascii="Arial Narrow" w:eastAsia="Arial Narrow" w:hAnsi="Arial Narrow" w:cs="Arial Narrow"/>
                <w:sz w:val="16"/>
                <w:szCs w:val="16"/>
              </w:rPr>
              <w:t>1-676479</w:t>
            </w:r>
          </w:p>
        </w:tc>
        <w:tc>
          <w:tcPr>
            <w:tcW w:w="720" w:type="dxa"/>
            <w:tcBorders>
              <w:top w:val="single" w:sz="4" w:space="0" w:color="000000"/>
              <w:left w:val="nil"/>
              <w:bottom w:val="single" w:sz="4" w:space="0" w:color="000000"/>
              <w:right w:val="single" w:sz="4" w:space="0" w:color="000000"/>
            </w:tcBorders>
            <w:shd w:val="clear" w:color="auto" w:fill="auto"/>
            <w:vAlign w:val="center"/>
          </w:tcPr>
          <w:p w14:paraId="1BB86FCF" w14:textId="77777777" w:rsidR="00C02690" w:rsidRPr="00C02690" w:rsidRDefault="00C02690" w:rsidP="00C02690">
            <w:pPr>
              <w:ind w:left="-108" w:right="-97"/>
              <w:jc w:val="center"/>
              <w:rPr>
                <w:rFonts w:ascii="Arial Narrow" w:eastAsia="Arial Narrow" w:hAnsi="Arial Narrow" w:cs="Arial Narrow"/>
                <w:sz w:val="16"/>
                <w:szCs w:val="16"/>
              </w:rPr>
            </w:pPr>
            <w:r w:rsidRPr="00C02690">
              <w:rPr>
                <w:rFonts w:ascii="Arial Narrow" w:eastAsia="Arial Narrow" w:hAnsi="Arial Narrow" w:cs="Arial Narrow"/>
                <w:sz w:val="16"/>
                <w:szCs w:val="16"/>
              </w:rPr>
              <w:t>Pérez Zeledón</w:t>
            </w:r>
          </w:p>
        </w:tc>
        <w:tc>
          <w:tcPr>
            <w:tcW w:w="69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DA61EA3" w14:textId="77777777" w:rsidR="00C02690" w:rsidRPr="00C02690" w:rsidRDefault="00C02690" w:rsidP="00C02690">
            <w:pPr>
              <w:ind w:left="-105"/>
              <w:jc w:val="center"/>
              <w:rPr>
                <w:rFonts w:ascii="Arial Narrow" w:eastAsia="Arial Narrow" w:hAnsi="Arial Narrow" w:cs="Arial Narrow"/>
                <w:sz w:val="16"/>
                <w:szCs w:val="16"/>
              </w:rPr>
            </w:pPr>
            <w:r w:rsidRPr="00C02690">
              <w:rPr>
                <w:rFonts w:ascii="Arial Narrow" w:eastAsia="Arial Narrow" w:hAnsi="Arial Narrow" w:cs="Arial Narrow"/>
                <w:sz w:val="16"/>
                <w:szCs w:val="16"/>
              </w:rPr>
              <w:t>CLC</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F1FCCD" w14:textId="77777777" w:rsidR="00C02690" w:rsidRPr="00C02690" w:rsidRDefault="00C02690" w:rsidP="00C02690">
            <w:pPr>
              <w:ind w:left="-61" w:right="-16"/>
              <w:jc w:val="center"/>
              <w:rPr>
                <w:rFonts w:ascii="Arial Narrow" w:eastAsia="Arial Narrow" w:hAnsi="Arial Narrow" w:cs="Arial Narrow"/>
                <w:sz w:val="16"/>
                <w:szCs w:val="16"/>
              </w:rPr>
            </w:pPr>
            <w:r w:rsidRPr="00C02690">
              <w:rPr>
                <w:rFonts w:ascii="Arial Narrow" w:eastAsia="Arial Narrow" w:hAnsi="Arial Narrow" w:cs="Arial Narrow"/>
                <w:sz w:val="16"/>
                <w:szCs w:val="16"/>
              </w:rPr>
              <w:t>4.500.000,00</w:t>
            </w:r>
          </w:p>
        </w:tc>
        <w:tc>
          <w:tcPr>
            <w:tcW w:w="992" w:type="dxa"/>
            <w:tcBorders>
              <w:top w:val="single" w:sz="4" w:space="0" w:color="000000"/>
              <w:left w:val="nil"/>
              <w:bottom w:val="single" w:sz="4" w:space="0" w:color="000000"/>
              <w:right w:val="single" w:sz="4" w:space="0" w:color="000000"/>
            </w:tcBorders>
            <w:shd w:val="clear" w:color="auto" w:fill="auto"/>
            <w:vAlign w:val="center"/>
          </w:tcPr>
          <w:p w14:paraId="367C170B" w14:textId="77777777" w:rsidR="00C02690" w:rsidRPr="00C02690" w:rsidRDefault="00C02690" w:rsidP="00C02690">
            <w:pPr>
              <w:ind w:left="-70"/>
              <w:jc w:val="right"/>
              <w:rPr>
                <w:rFonts w:ascii="Arial Narrow" w:eastAsia="Arial Narrow" w:hAnsi="Arial Narrow" w:cs="Arial Narrow"/>
                <w:sz w:val="16"/>
                <w:szCs w:val="16"/>
              </w:rPr>
            </w:pPr>
            <w:r w:rsidRPr="00C02690">
              <w:rPr>
                <w:rFonts w:ascii="Arial Narrow" w:eastAsia="Arial Narrow" w:hAnsi="Arial Narrow" w:cs="Arial Narrow"/>
                <w:sz w:val="16"/>
                <w:szCs w:val="16"/>
              </w:rPr>
              <w:t>12.870.000,00</w:t>
            </w:r>
          </w:p>
        </w:tc>
        <w:tc>
          <w:tcPr>
            <w:tcW w:w="851" w:type="dxa"/>
            <w:tcBorders>
              <w:top w:val="single" w:sz="4" w:space="0" w:color="000000"/>
              <w:left w:val="nil"/>
              <w:bottom w:val="single" w:sz="4" w:space="0" w:color="000000"/>
              <w:right w:val="single" w:sz="4" w:space="0" w:color="000000"/>
            </w:tcBorders>
            <w:shd w:val="clear" w:color="auto" w:fill="auto"/>
            <w:vAlign w:val="center"/>
          </w:tcPr>
          <w:p w14:paraId="518CE147" w14:textId="77777777" w:rsidR="00C02690" w:rsidRPr="00C02690" w:rsidRDefault="00C02690" w:rsidP="00C02690">
            <w:pPr>
              <w:ind w:left="-70"/>
              <w:jc w:val="right"/>
              <w:rPr>
                <w:rFonts w:ascii="Arial Narrow" w:eastAsia="Arial Narrow" w:hAnsi="Arial Narrow" w:cs="Arial Narrow"/>
                <w:sz w:val="16"/>
                <w:szCs w:val="16"/>
              </w:rPr>
            </w:pPr>
            <w:r w:rsidRPr="00C02690">
              <w:rPr>
                <w:rFonts w:ascii="Arial Narrow" w:eastAsia="Arial Narrow" w:hAnsi="Arial Narrow" w:cs="Arial Narrow"/>
                <w:sz w:val="16"/>
                <w:szCs w:val="16"/>
              </w:rPr>
              <w:t>56.428,52</w:t>
            </w:r>
          </w:p>
        </w:tc>
        <w:tc>
          <w:tcPr>
            <w:tcW w:w="850" w:type="dxa"/>
            <w:tcBorders>
              <w:top w:val="single" w:sz="4" w:space="0" w:color="000000"/>
              <w:left w:val="nil"/>
              <w:bottom w:val="single" w:sz="4" w:space="0" w:color="000000"/>
              <w:right w:val="single" w:sz="4" w:space="0" w:color="000000"/>
            </w:tcBorders>
            <w:shd w:val="clear" w:color="auto" w:fill="auto"/>
            <w:vAlign w:val="center"/>
          </w:tcPr>
          <w:p w14:paraId="24AB4A4B" w14:textId="77777777" w:rsidR="00C02690" w:rsidRPr="00C02690" w:rsidRDefault="00C02690" w:rsidP="00C02690">
            <w:pPr>
              <w:ind w:right="-43"/>
              <w:jc w:val="right"/>
              <w:rPr>
                <w:rFonts w:ascii="Arial Narrow" w:eastAsia="Arial Narrow" w:hAnsi="Arial Narrow" w:cs="Arial Narrow"/>
                <w:sz w:val="16"/>
                <w:szCs w:val="16"/>
              </w:rPr>
            </w:pPr>
            <w:r w:rsidRPr="00C02690">
              <w:rPr>
                <w:rFonts w:ascii="Arial Narrow" w:eastAsia="Arial Narrow" w:hAnsi="Arial Narrow" w:cs="Arial Narrow"/>
                <w:sz w:val="16"/>
                <w:szCs w:val="16"/>
              </w:rPr>
              <w:t>188.095,05</w:t>
            </w:r>
          </w:p>
        </w:tc>
        <w:tc>
          <w:tcPr>
            <w:tcW w:w="992" w:type="dxa"/>
            <w:tcBorders>
              <w:top w:val="single" w:sz="4" w:space="0" w:color="000000"/>
              <w:left w:val="nil"/>
              <w:bottom w:val="single" w:sz="4" w:space="0" w:color="000000"/>
              <w:right w:val="single" w:sz="4" w:space="0" w:color="000000"/>
            </w:tcBorders>
            <w:shd w:val="clear" w:color="auto" w:fill="auto"/>
            <w:vAlign w:val="center"/>
          </w:tcPr>
          <w:p w14:paraId="5A4DEF7E" w14:textId="77777777" w:rsidR="00C02690" w:rsidRPr="00C02690" w:rsidRDefault="00C02690" w:rsidP="00C02690">
            <w:pPr>
              <w:ind w:left="-70"/>
              <w:jc w:val="right"/>
              <w:rPr>
                <w:rFonts w:ascii="Arial Narrow" w:eastAsia="Arial Narrow" w:hAnsi="Arial Narrow" w:cs="Arial Narrow"/>
                <w:sz w:val="16"/>
                <w:szCs w:val="16"/>
              </w:rPr>
            </w:pPr>
            <w:r w:rsidRPr="00C02690">
              <w:rPr>
                <w:rFonts w:ascii="Arial Narrow" w:eastAsia="Arial Narrow" w:hAnsi="Arial Narrow" w:cs="Arial Narrow"/>
                <w:sz w:val="16"/>
                <w:szCs w:val="16"/>
              </w:rPr>
              <w:t>17.501.666,54</w:t>
            </w:r>
          </w:p>
        </w:tc>
      </w:tr>
      <w:tr w:rsidR="00C02690" w:rsidRPr="00C02690" w14:paraId="354E1391" w14:textId="77777777" w:rsidTr="00E13079">
        <w:trPr>
          <w:trHeight w:val="454"/>
        </w:trPr>
        <w:tc>
          <w:tcPr>
            <w:tcW w:w="13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276B24" w14:textId="363F412B" w:rsidR="00C02690" w:rsidRPr="00C02690" w:rsidRDefault="00C02690" w:rsidP="00C02690">
            <w:pPr>
              <w:rPr>
                <w:rFonts w:ascii="Arial Narrow" w:hAnsi="Arial Narrow"/>
                <w:sz w:val="16"/>
                <w:szCs w:val="16"/>
              </w:rPr>
            </w:pPr>
            <w:r w:rsidRPr="00C02690">
              <w:rPr>
                <w:rFonts w:ascii="Arial Narrow" w:hAnsi="Arial Narrow"/>
                <w:sz w:val="16"/>
                <w:szCs w:val="16"/>
              </w:rPr>
              <w:t xml:space="preserve">Díaz </w:t>
            </w:r>
            <w:r w:rsidR="00315BD4" w:rsidRPr="00C02690">
              <w:rPr>
                <w:rFonts w:ascii="Arial Narrow" w:hAnsi="Arial Narrow"/>
                <w:sz w:val="16"/>
                <w:szCs w:val="16"/>
              </w:rPr>
              <w:t xml:space="preserve">Salazar </w:t>
            </w:r>
            <w:r w:rsidRPr="00C02690">
              <w:rPr>
                <w:rFonts w:ascii="Arial Narrow" w:hAnsi="Arial Narrow"/>
                <w:sz w:val="16"/>
                <w:szCs w:val="16"/>
              </w:rPr>
              <w:t xml:space="preserve">Emilce Alejandra </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462F27" w14:textId="77777777" w:rsidR="00C02690" w:rsidRPr="00C02690" w:rsidRDefault="00C02690" w:rsidP="00C02690">
            <w:pPr>
              <w:jc w:val="center"/>
              <w:rPr>
                <w:rFonts w:ascii="Arial Narrow" w:hAnsi="Arial Narrow"/>
                <w:sz w:val="16"/>
                <w:szCs w:val="16"/>
              </w:rPr>
            </w:pPr>
            <w:r w:rsidRPr="00C02690">
              <w:rPr>
                <w:rFonts w:ascii="Arial Narrow" w:hAnsi="Arial Narrow"/>
                <w:sz w:val="16"/>
                <w:szCs w:val="16"/>
              </w:rPr>
              <w:t>1-1113-0888</w:t>
            </w:r>
          </w:p>
        </w:tc>
        <w:tc>
          <w:tcPr>
            <w:tcW w:w="708" w:type="dxa"/>
            <w:tcBorders>
              <w:top w:val="single" w:sz="4" w:space="0" w:color="000000"/>
              <w:left w:val="nil"/>
              <w:bottom w:val="single" w:sz="4" w:space="0" w:color="000000"/>
              <w:right w:val="single" w:sz="4" w:space="0" w:color="000000"/>
            </w:tcBorders>
            <w:shd w:val="clear" w:color="auto" w:fill="auto"/>
            <w:vAlign w:val="center"/>
          </w:tcPr>
          <w:p w14:paraId="268BB460" w14:textId="77777777" w:rsidR="00C02690" w:rsidRPr="00C02690" w:rsidRDefault="00C02690" w:rsidP="00C02690">
            <w:pPr>
              <w:jc w:val="center"/>
              <w:rPr>
                <w:rFonts w:ascii="Arial Narrow" w:eastAsia="Arial Narrow" w:hAnsi="Arial Narrow" w:cs="Arial Narrow"/>
                <w:sz w:val="16"/>
                <w:szCs w:val="16"/>
              </w:rPr>
            </w:pPr>
            <w:r w:rsidRPr="00C02690">
              <w:rPr>
                <w:rFonts w:ascii="Arial Narrow" w:eastAsia="Arial Narrow" w:hAnsi="Arial Narrow" w:cs="Arial Narrow"/>
                <w:sz w:val="16"/>
                <w:szCs w:val="16"/>
              </w:rPr>
              <w:t>2-461656</w:t>
            </w:r>
          </w:p>
        </w:tc>
        <w:tc>
          <w:tcPr>
            <w:tcW w:w="720" w:type="dxa"/>
            <w:tcBorders>
              <w:top w:val="single" w:sz="4" w:space="0" w:color="000000"/>
              <w:left w:val="nil"/>
              <w:bottom w:val="single" w:sz="4" w:space="0" w:color="000000"/>
              <w:right w:val="single" w:sz="4" w:space="0" w:color="000000"/>
            </w:tcBorders>
            <w:shd w:val="clear" w:color="auto" w:fill="auto"/>
            <w:vAlign w:val="center"/>
          </w:tcPr>
          <w:p w14:paraId="58938C1C" w14:textId="77777777" w:rsidR="00C02690" w:rsidRPr="00C02690" w:rsidRDefault="00C02690" w:rsidP="00C02690">
            <w:pPr>
              <w:ind w:left="-108" w:right="-97"/>
              <w:jc w:val="center"/>
              <w:rPr>
                <w:rFonts w:ascii="Arial Narrow" w:eastAsia="Arial Narrow" w:hAnsi="Arial Narrow" w:cs="Arial Narrow"/>
                <w:sz w:val="16"/>
                <w:szCs w:val="16"/>
              </w:rPr>
            </w:pPr>
            <w:r w:rsidRPr="00C02690">
              <w:rPr>
                <w:rFonts w:ascii="Arial Narrow" w:eastAsia="Arial Narrow" w:hAnsi="Arial Narrow" w:cs="Arial Narrow"/>
                <w:sz w:val="16"/>
                <w:szCs w:val="16"/>
              </w:rPr>
              <w:t xml:space="preserve">Naranjo </w:t>
            </w:r>
          </w:p>
        </w:tc>
        <w:tc>
          <w:tcPr>
            <w:tcW w:w="69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F72E1B8" w14:textId="77777777" w:rsidR="00C02690" w:rsidRPr="00C02690" w:rsidRDefault="00C02690" w:rsidP="00C02690">
            <w:pPr>
              <w:ind w:left="-105"/>
              <w:jc w:val="center"/>
              <w:rPr>
                <w:rFonts w:ascii="Arial Narrow" w:eastAsia="Arial Narrow" w:hAnsi="Arial Narrow" w:cs="Arial Narrow"/>
                <w:sz w:val="16"/>
                <w:szCs w:val="16"/>
              </w:rPr>
            </w:pPr>
            <w:r w:rsidRPr="00C02690">
              <w:rPr>
                <w:rFonts w:ascii="Arial Narrow" w:eastAsia="Arial Narrow" w:hAnsi="Arial Narrow" w:cs="Arial Narrow"/>
                <w:sz w:val="16"/>
                <w:szCs w:val="16"/>
              </w:rPr>
              <w:t>CLC</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4A17A0" w14:textId="77777777" w:rsidR="00C02690" w:rsidRPr="00C02690" w:rsidRDefault="00C02690" w:rsidP="00C02690">
            <w:pPr>
              <w:ind w:left="-61" w:right="-16"/>
              <w:jc w:val="center"/>
              <w:rPr>
                <w:rFonts w:ascii="Arial Narrow" w:eastAsia="Arial Narrow" w:hAnsi="Arial Narrow" w:cs="Arial Narrow"/>
                <w:sz w:val="16"/>
                <w:szCs w:val="16"/>
              </w:rPr>
            </w:pPr>
            <w:r w:rsidRPr="00C02690">
              <w:rPr>
                <w:rFonts w:ascii="Arial Narrow" w:eastAsia="Arial Narrow" w:hAnsi="Arial Narrow" w:cs="Arial Narrow"/>
                <w:sz w:val="16"/>
                <w:szCs w:val="16"/>
              </w:rPr>
              <w:t>8.344.000,00</w:t>
            </w:r>
          </w:p>
        </w:tc>
        <w:tc>
          <w:tcPr>
            <w:tcW w:w="992" w:type="dxa"/>
            <w:tcBorders>
              <w:top w:val="single" w:sz="4" w:space="0" w:color="000000"/>
              <w:left w:val="nil"/>
              <w:bottom w:val="single" w:sz="4" w:space="0" w:color="000000"/>
              <w:right w:val="single" w:sz="4" w:space="0" w:color="000000"/>
            </w:tcBorders>
            <w:shd w:val="clear" w:color="auto" w:fill="auto"/>
            <w:vAlign w:val="center"/>
          </w:tcPr>
          <w:p w14:paraId="66792F69" w14:textId="77777777" w:rsidR="00C02690" w:rsidRPr="00C02690" w:rsidRDefault="00C02690" w:rsidP="00C02690">
            <w:pPr>
              <w:ind w:left="-70"/>
              <w:jc w:val="right"/>
              <w:rPr>
                <w:rFonts w:ascii="Arial Narrow" w:eastAsia="Arial Narrow" w:hAnsi="Arial Narrow" w:cs="Arial Narrow"/>
                <w:sz w:val="16"/>
                <w:szCs w:val="16"/>
              </w:rPr>
            </w:pPr>
            <w:r w:rsidRPr="00C02690">
              <w:rPr>
                <w:rFonts w:ascii="Arial Narrow" w:eastAsia="Arial Narrow" w:hAnsi="Arial Narrow" w:cs="Arial Narrow"/>
                <w:sz w:val="16"/>
                <w:szCs w:val="16"/>
              </w:rPr>
              <w:t>10.920.000,00</w:t>
            </w:r>
          </w:p>
        </w:tc>
        <w:tc>
          <w:tcPr>
            <w:tcW w:w="851" w:type="dxa"/>
            <w:tcBorders>
              <w:top w:val="single" w:sz="4" w:space="0" w:color="000000"/>
              <w:left w:val="nil"/>
              <w:bottom w:val="single" w:sz="4" w:space="0" w:color="000000"/>
              <w:right w:val="single" w:sz="4" w:space="0" w:color="000000"/>
            </w:tcBorders>
            <w:shd w:val="clear" w:color="auto" w:fill="auto"/>
            <w:vAlign w:val="center"/>
          </w:tcPr>
          <w:p w14:paraId="521CCAA0" w14:textId="77777777" w:rsidR="00C02690" w:rsidRPr="00C02690" w:rsidRDefault="00C02690" w:rsidP="00C02690">
            <w:pPr>
              <w:ind w:left="-70"/>
              <w:jc w:val="right"/>
              <w:rPr>
                <w:rFonts w:ascii="Arial Narrow" w:eastAsia="Arial Narrow" w:hAnsi="Arial Narrow" w:cs="Arial Narrow"/>
                <w:sz w:val="16"/>
                <w:szCs w:val="16"/>
              </w:rPr>
            </w:pPr>
            <w:r w:rsidRPr="00C02690">
              <w:rPr>
                <w:rFonts w:ascii="Arial Narrow" w:eastAsia="Arial Narrow" w:hAnsi="Arial Narrow" w:cs="Arial Narrow"/>
                <w:sz w:val="16"/>
                <w:szCs w:val="16"/>
              </w:rPr>
              <w:t>15.959,58</w:t>
            </w:r>
          </w:p>
        </w:tc>
        <w:tc>
          <w:tcPr>
            <w:tcW w:w="850" w:type="dxa"/>
            <w:tcBorders>
              <w:top w:val="single" w:sz="4" w:space="0" w:color="000000"/>
              <w:left w:val="nil"/>
              <w:bottom w:val="single" w:sz="4" w:space="0" w:color="000000"/>
              <w:right w:val="single" w:sz="4" w:space="0" w:color="000000"/>
            </w:tcBorders>
            <w:shd w:val="clear" w:color="auto" w:fill="auto"/>
            <w:vAlign w:val="center"/>
          </w:tcPr>
          <w:p w14:paraId="35964327" w14:textId="77777777" w:rsidR="00C02690" w:rsidRPr="00C02690" w:rsidRDefault="00C02690" w:rsidP="00C02690">
            <w:pPr>
              <w:ind w:right="-43"/>
              <w:jc w:val="right"/>
              <w:rPr>
                <w:rFonts w:ascii="Arial Narrow" w:eastAsia="Arial Narrow" w:hAnsi="Arial Narrow" w:cs="Arial Narrow"/>
                <w:sz w:val="16"/>
                <w:szCs w:val="16"/>
              </w:rPr>
            </w:pPr>
            <w:r w:rsidRPr="00C02690">
              <w:rPr>
                <w:rFonts w:ascii="Arial Narrow" w:eastAsia="Arial Narrow" w:hAnsi="Arial Narrow" w:cs="Arial Narrow"/>
                <w:sz w:val="16"/>
                <w:szCs w:val="16"/>
              </w:rPr>
              <w:t>159.595,80</w:t>
            </w:r>
          </w:p>
        </w:tc>
        <w:tc>
          <w:tcPr>
            <w:tcW w:w="992" w:type="dxa"/>
            <w:tcBorders>
              <w:top w:val="single" w:sz="4" w:space="0" w:color="000000"/>
              <w:left w:val="nil"/>
              <w:bottom w:val="single" w:sz="4" w:space="0" w:color="000000"/>
              <w:right w:val="single" w:sz="4" w:space="0" w:color="000000"/>
            </w:tcBorders>
            <w:shd w:val="clear" w:color="auto" w:fill="auto"/>
            <w:vAlign w:val="center"/>
          </w:tcPr>
          <w:p w14:paraId="609AFFA4" w14:textId="77777777" w:rsidR="00C02690" w:rsidRPr="00C02690" w:rsidRDefault="00C02690" w:rsidP="00C02690">
            <w:pPr>
              <w:ind w:left="-70"/>
              <w:jc w:val="right"/>
              <w:rPr>
                <w:rFonts w:ascii="Arial Narrow" w:eastAsia="Arial Narrow" w:hAnsi="Arial Narrow" w:cs="Arial Narrow"/>
                <w:sz w:val="16"/>
                <w:szCs w:val="16"/>
              </w:rPr>
            </w:pPr>
            <w:r w:rsidRPr="00C02690">
              <w:rPr>
                <w:rFonts w:ascii="Arial Narrow" w:eastAsia="Arial Narrow" w:hAnsi="Arial Narrow" w:cs="Arial Narrow"/>
                <w:sz w:val="16"/>
                <w:szCs w:val="16"/>
              </w:rPr>
              <w:t>19.407.636,22</w:t>
            </w:r>
          </w:p>
        </w:tc>
      </w:tr>
      <w:tr w:rsidR="00C02690" w:rsidRPr="00C02690" w14:paraId="6629D8F1" w14:textId="77777777" w:rsidTr="00E13079">
        <w:trPr>
          <w:trHeight w:val="454"/>
        </w:trPr>
        <w:tc>
          <w:tcPr>
            <w:tcW w:w="13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51651D" w14:textId="77777777" w:rsidR="00C02690" w:rsidRPr="00C02690" w:rsidRDefault="00C02690" w:rsidP="00C02690">
            <w:pPr>
              <w:rPr>
                <w:rFonts w:ascii="Arial Narrow" w:hAnsi="Arial Narrow"/>
                <w:sz w:val="16"/>
                <w:szCs w:val="16"/>
              </w:rPr>
            </w:pPr>
            <w:r w:rsidRPr="00C02690">
              <w:rPr>
                <w:rFonts w:ascii="Arial Narrow" w:hAnsi="Arial Narrow"/>
                <w:sz w:val="16"/>
                <w:szCs w:val="16"/>
              </w:rPr>
              <w:t>Pérez Picado Luz Mary</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A0CF4B" w14:textId="77777777" w:rsidR="00C02690" w:rsidRPr="00C02690" w:rsidRDefault="00C02690" w:rsidP="00C02690">
            <w:pPr>
              <w:jc w:val="center"/>
              <w:rPr>
                <w:rFonts w:ascii="Arial Narrow" w:hAnsi="Arial Narrow"/>
                <w:sz w:val="16"/>
                <w:szCs w:val="16"/>
              </w:rPr>
            </w:pPr>
            <w:r w:rsidRPr="00C02690">
              <w:rPr>
                <w:rFonts w:ascii="Arial Narrow" w:hAnsi="Arial Narrow"/>
                <w:sz w:val="16"/>
                <w:szCs w:val="16"/>
              </w:rPr>
              <w:t>5-0314-0577</w:t>
            </w:r>
          </w:p>
        </w:tc>
        <w:tc>
          <w:tcPr>
            <w:tcW w:w="708" w:type="dxa"/>
            <w:tcBorders>
              <w:top w:val="single" w:sz="4" w:space="0" w:color="000000"/>
              <w:left w:val="nil"/>
              <w:bottom w:val="single" w:sz="4" w:space="0" w:color="000000"/>
              <w:right w:val="single" w:sz="4" w:space="0" w:color="000000"/>
            </w:tcBorders>
            <w:shd w:val="clear" w:color="auto" w:fill="auto"/>
            <w:vAlign w:val="center"/>
          </w:tcPr>
          <w:p w14:paraId="743D4E34" w14:textId="77777777" w:rsidR="00C02690" w:rsidRPr="00C02690" w:rsidRDefault="00C02690" w:rsidP="00C02690">
            <w:pPr>
              <w:jc w:val="center"/>
              <w:rPr>
                <w:rFonts w:ascii="Arial Narrow" w:eastAsia="Arial Narrow" w:hAnsi="Arial Narrow" w:cs="Arial Narrow"/>
                <w:sz w:val="16"/>
                <w:szCs w:val="16"/>
              </w:rPr>
            </w:pPr>
            <w:r w:rsidRPr="00C02690">
              <w:rPr>
                <w:rFonts w:ascii="Arial Narrow" w:eastAsia="Arial Narrow" w:hAnsi="Arial Narrow" w:cs="Arial Narrow"/>
                <w:sz w:val="16"/>
                <w:szCs w:val="16"/>
              </w:rPr>
              <w:t>5-235595</w:t>
            </w:r>
          </w:p>
          <w:p w14:paraId="6EEE188C" w14:textId="77777777" w:rsidR="00C02690" w:rsidRPr="00C02690" w:rsidRDefault="00C02690" w:rsidP="00C02690">
            <w:pPr>
              <w:jc w:val="center"/>
              <w:rPr>
                <w:rFonts w:ascii="Arial Narrow" w:eastAsia="Arial Narrow" w:hAnsi="Arial Narrow" w:cs="Arial Narrow"/>
                <w:sz w:val="16"/>
                <w:szCs w:val="16"/>
              </w:rPr>
            </w:pPr>
          </w:p>
        </w:tc>
        <w:tc>
          <w:tcPr>
            <w:tcW w:w="720" w:type="dxa"/>
            <w:tcBorders>
              <w:top w:val="single" w:sz="4" w:space="0" w:color="000000"/>
              <w:left w:val="nil"/>
              <w:bottom w:val="single" w:sz="4" w:space="0" w:color="000000"/>
              <w:right w:val="single" w:sz="4" w:space="0" w:color="000000"/>
            </w:tcBorders>
            <w:shd w:val="clear" w:color="auto" w:fill="auto"/>
            <w:vAlign w:val="center"/>
          </w:tcPr>
          <w:p w14:paraId="3F30B636" w14:textId="77777777" w:rsidR="00C02690" w:rsidRPr="00C02690" w:rsidRDefault="00C02690" w:rsidP="00C02690">
            <w:pPr>
              <w:ind w:left="-108" w:right="-97"/>
              <w:jc w:val="center"/>
              <w:rPr>
                <w:rFonts w:ascii="Arial Narrow" w:eastAsia="Arial Narrow" w:hAnsi="Arial Narrow" w:cs="Arial Narrow"/>
                <w:sz w:val="16"/>
                <w:szCs w:val="16"/>
              </w:rPr>
            </w:pPr>
            <w:r w:rsidRPr="00C02690">
              <w:rPr>
                <w:rFonts w:ascii="Arial Narrow" w:eastAsia="Arial Narrow" w:hAnsi="Arial Narrow" w:cs="Arial Narrow"/>
                <w:sz w:val="16"/>
                <w:szCs w:val="16"/>
              </w:rPr>
              <w:t xml:space="preserve">Abangares </w:t>
            </w:r>
          </w:p>
        </w:tc>
        <w:tc>
          <w:tcPr>
            <w:tcW w:w="69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ACAF921" w14:textId="77777777" w:rsidR="00C02690" w:rsidRPr="00C02690" w:rsidRDefault="00C02690" w:rsidP="00C02690">
            <w:pPr>
              <w:ind w:left="-105"/>
              <w:jc w:val="center"/>
              <w:rPr>
                <w:rFonts w:ascii="Arial Narrow" w:eastAsia="Arial Narrow" w:hAnsi="Arial Narrow" w:cs="Arial Narrow"/>
                <w:sz w:val="16"/>
                <w:szCs w:val="16"/>
              </w:rPr>
            </w:pPr>
            <w:r w:rsidRPr="00C02690">
              <w:rPr>
                <w:rFonts w:ascii="Arial Narrow" w:eastAsia="Arial Narrow" w:hAnsi="Arial Narrow" w:cs="Arial Narrow"/>
                <w:sz w:val="16"/>
                <w:szCs w:val="16"/>
              </w:rPr>
              <w:t>CLC</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C433B6" w14:textId="77777777" w:rsidR="00C02690" w:rsidRPr="00C02690" w:rsidRDefault="00C02690" w:rsidP="00C02690">
            <w:pPr>
              <w:ind w:left="-61" w:right="-16"/>
              <w:jc w:val="center"/>
              <w:rPr>
                <w:rFonts w:ascii="Arial Narrow" w:eastAsia="Arial Narrow" w:hAnsi="Arial Narrow" w:cs="Arial Narrow"/>
                <w:sz w:val="16"/>
                <w:szCs w:val="16"/>
              </w:rPr>
            </w:pPr>
            <w:r w:rsidRPr="00C02690">
              <w:rPr>
                <w:rFonts w:ascii="Arial Narrow" w:eastAsia="Arial Narrow" w:hAnsi="Arial Narrow" w:cs="Arial Narrow"/>
                <w:sz w:val="16"/>
                <w:szCs w:val="16"/>
              </w:rPr>
              <w:t>4.000.000,00</w:t>
            </w:r>
          </w:p>
        </w:tc>
        <w:tc>
          <w:tcPr>
            <w:tcW w:w="992" w:type="dxa"/>
            <w:tcBorders>
              <w:top w:val="single" w:sz="4" w:space="0" w:color="000000"/>
              <w:left w:val="nil"/>
              <w:bottom w:val="single" w:sz="4" w:space="0" w:color="000000"/>
              <w:right w:val="single" w:sz="4" w:space="0" w:color="000000"/>
            </w:tcBorders>
            <w:shd w:val="clear" w:color="auto" w:fill="auto"/>
            <w:vAlign w:val="center"/>
          </w:tcPr>
          <w:p w14:paraId="6D00CD51" w14:textId="77777777" w:rsidR="00C02690" w:rsidRPr="00C02690" w:rsidRDefault="00C02690" w:rsidP="00C02690">
            <w:pPr>
              <w:ind w:left="-70"/>
              <w:jc w:val="right"/>
              <w:rPr>
                <w:rFonts w:ascii="Arial Narrow" w:eastAsia="Arial Narrow" w:hAnsi="Arial Narrow" w:cs="Arial Narrow"/>
                <w:sz w:val="16"/>
                <w:szCs w:val="16"/>
              </w:rPr>
            </w:pPr>
            <w:r w:rsidRPr="00C02690">
              <w:rPr>
                <w:rFonts w:ascii="Arial Narrow" w:eastAsia="Arial Narrow" w:hAnsi="Arial Narrow" w:cs="Arial Narrow"/>
                <w:sz w:val="16"/>
                <w:szCs w:val="16"/>
              </w:rPr>
              <w:t>10.919.599,19</w:t>
            </w:r>
          </w:p>
        </w:tc>
        <w:tc>
          <w:tcPr>
            <w:tcW w:w="851" w:type="dxa"/>
            <w:tcBorders>
              <w:top w:val="single" w:sz="4" w:space="0" w:color="000000"/>
              <w:left w:val="nil"/>
              <w:bottom w:val="single" w:sz="4" w:space="0" w:color="000000"/>
              <w:right w:val="single" w:sz="4" w:space="0" w:color="000000"/>
            </w:tcBorders>
            <w:shd w:val="clear" w:color="auto" w:fill="auto"/>
            <w:vAlign w:val="center"/>
          </w:tcPr>
          <w:p w14:paraId="52D19476" w14:textId="77777777" w:rsidR="00C02690" w:rsidRPr="00C02690" w:rsidRDefault="00C02690" w:rsidP="00C02690">
            <w:pPr>
              <w:ind w:left="-70"/>
              <w:jc w:val="right"/>
              <w:rPr>
                <w:rFonts w:ascii="Arial Narrow" w:eastAsia="Arial Narrow" w:hAnsi="Arial Narrow" w:cs="Arial Narrow"/>
                <w:sz w:val="16"/>
                <w:szCs w:val="16"/>
              </w:rPr>
            </w:pPr>
            <w:r w:rsidRPr="00C02690">
              <w:rPr>
                <w:rFonts w:ascii="Arial Narrow" w:eastAsia="Arial Narrow" w:hAnsi="Arial Narrow" w:cs="Arial Narrow"/>
                <w:sz w:val="16"/>
                <w:szCs w:val="16"/>
              </w:rPr>
              <w:t>15 958,99</w:t>
            </w:r>
          </w:p>
          <w:p w14:paraId="4D394C68" w14:textId="77777777" w:rsidR="00C02690" w:rsidRPr="00C02690" w:rsidRDefault="00C02690" w:rsidP="00C02690">
            <w:pPr>
              <w:ind w:left="-70"/>
              <w:jc w:val="right"/>
              <w:rPr>
                <w:rFonts w:ascii="Arial Narrow" w:eastAsia="Arial Narrow" w:hAnsi="Arial Narrow" w:cs="Arial Narrow"/>
                <w:sz w:val="16"/>
                <w:szCs w:val="16"/>
              </w:rPr>
            </w:pPr>
          </w:p>
        </w:tc>
        <w:tc>
          <w:tcPr>
            <w:tcW w:w="850" w:type="dxa"/>
            <w:tcBorders>
              <w:top w:val="single" w:sz="4" w:space="0" w:color="000000"/>
              <w:left w:val="nil"/>
              <w:bottom w:val="single" w:sz="4" w:space="0" w:color="000000"/>
              <w:right w:val="single" w:sz="4" w:space="0" w:color="000000"/>
            </w:tcBorders>
            <w:shd w:val="clear" w:color="auto" w:fill="auto"/>
            <w:vAlign w:val="center"/>
          </w:tcPr>
          <w:p w14:paraId="2A350DF2" w14:textId="77777777" w:rsidR="00C02690" w:rsidRPr="00C02690" w:rsidRDefault="00C02690" w:rsidP="00C02690">
            <w:pPr>
              <w:ind w:right="-43"/>
              <w:jc w:val="right"/>
              <w:rPr>
                <w:rFonts w:ascii="Arial Narrow" w:eastAsia="Arial Narrow" w:hAnsi="Arial Narrow" w:cs="Arial Narrow"/>
                <w:sz w:val="16"/>
                <w:szCs w:val="16"/>
              </w:rPr>
            </w:pPr>
            <w:r w:rsidRPr="00C02690">
              <w:rPr>
                <w:rFonts w:ascii="Arial Narrow" w:eastAsia="Arial Narrow" w:hAnsi="Arial Narrow" w:cs="Arial Narrow"/>
                <w:sz w:val="16"/>
                <w:szCs w:val="16"/>
              </w:rPr>
              <w:t>159 589,94</w:t>
            </w:r>
          </w:p>
          <w:p w14:paraId="5064C06C" w14:textId="77777777" w:rsidR="00C02690" w:rsidRPr="00C02690" w:rsidRDefault="00C02690" w:rsidP="00C02690">
            <w:pPr>
              <w:ind w:right="-43"/>
              <w:jc w:val="right"/>
              <w:rPr>
                <w:rFonts w:ascii="Arial Narrow" w:eastAsia="Arial Narrow" w:hAnsi="Arial Narrow" w:cs="Arial Narrow"/>
                <w:sz w:val="16"/>
                <w:szCs w:val="16"/>
              </w:rPr>
            </w:pPr>
          </w:p>
        </w:tc>
        <w:tc>
          <w:tcPr>
            <w:tcW w:w="992" w:type="dxa"/>
            <w:tcBorders>
              <w:top w:val="single" w:sz="4" w:space="0" w:color="000000"/>
              <w:left w:val="nil"/>
              <w:bottom w:val="single" w:sz="4" w:space="0" w:color="000000"/>
              <w:right w:val="single" w:sz="4" w:space="0" w:color="000000"/>
            </w:tcBorders>
            <w:shd w:val="clear" w:color="auto" w:fill="auto"/>
            <w:vAlign w:val="center"/>
          </w:tcPr>
          <w:p w14:paraId="4436E253" w14:textId="77777777" w:rsidR="00C02690" w:rsidRPr="00C02690" w:rsidRDefault="00C02690" w:rsidP="00C02690">
            <w:pPr>
              <w:ind w:left="-70"/>
              <w:jc w:val="right"/>
              <w:rPr>
                <w:rFonts w:ascii="Arial Narrow" w:eastAsia="Arial Narrow" w:hAnsi="Arial Narrow" w:cs="Arial Narrow"/>
                <w:sz w:val="16"/>
                <w:szCs w:val="16"/>
              </w:rPr>
            </w:pPr>
            <w:r w:rsidRPr="00C02690">
              <w:rPr>
                <w:rFonts w:ascii="Arial Narrow" w:eastAsia="Arial Narrow" w:hAnsi="Arial Narrow" w:cs="Arial Narrow"/>
                <w:sz w:val="16"/>
                <w:szCs w:val="16"/>
              </w:rPr>
              <w:t>15.063.230,14</w:t>
            </w:r>
          </w:p>
          <w:p w14:paraId="089563FF" w14:textId="77777777" w:rsidR="00C02690" w:rsidRPr="00C02690" w:rsidRDefault="00C02690" w:rsidP="00C02690">
            <w:pPr>
              <w:ind w:left="-70"/>
              <w:jc w:val="right"/>
              <w:rPr>
                <w:rFonts w:ascii="Arial Narrow" w:eastAsia="Arial Narrow" w:hAnsi="Arial Narrow" w:cs="Arial Narrow"/>
                <w:sz w:val="16"/>
                <w:szCs w:val="16"/>
              </w:rPr>
            </w:pPr>
          </w:p>
        </w:tc>
      </w:tr>
      <w:tr w:rsidR="00C02690" w:rsidRPr="00C02690" w14:paraId="136516DF" w14:textId="77777777" w:rsidTr="00E13079">
        <w:trPr>
          <w:trHeight w:val="454"/>
        </w:trPr>
        <w:tc>
          <w:tcPr>
            <w:tcW w:w="13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74954D" w14:textId="77777777" w:rsidR="00C02690" w:rsidRPr="00C02690" w:rsidRDefault="00C02690" w:rsidP="00C02690">
            <w:pPr>
              <w:rPr>
                <w:rFonts w:ascii="Arial Narrow" w:hAnsi="Arial Narrow"/>
                <w:sz w:val="16"/>
                <w:szCs w:val="16"/>
              </w:rPr>
            </w:pPr>
            <w:r w:rsidRPr="00C02690">
              <w:rPr>
                <w:rFonts w:ascii="Arial Narrow" w:hAnsi="Arial Narrow"/>
                <w:sz w:val="16"/>
                <w:szCs w:val="16"/>
              </w:rPr>
              <w:t>Guido Coto Melvin Daniel</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909F91" w14:textId="77777777" w:rsidR="00C02690" w:rsidRPr="00C02690" w:rsidRDefault="00C02690" w:rsidP="00C02690">
            <w:pPr>
              <w:rPr>
                <w:rFonts w:ascii="Arial Narrow" w:hAnsi="Arial Narrow"/>
                <w:sz w:val="16"/>
                <w:szCs w:val="16"/>
              </w:rPr>
            </w:pPr>
            <w:r w:rsidRPr="00C02690">
              <w:rPr>
                <w:rFonts w:ascii="Arial Narrow" w:hAnsi="Arial Narrow"/>
                <w:sz w:val="16"/>
                <w:szCs w:val="16"/>
              </w:rPr>
              <w:t>5-0361-0495</w:t>
            </w:r>
          </w:p>
        </w:tc>
        <w:tc>
          <w:tcPr>
            <w:tcW w:w="708" w:type="dxa"/>
            <w:tcBorders>
              <w:top w:val="single" w:sz="4" w:space="0" w:color="000000"/>
              <w:left w:val="nil"/>
              <w:bottom w:val="single" w:sz="4" w:space="0" w:color="000000"/>
              <w:right w:val="single" w:sz="4" w:space="0" w:color="000000"/>
            </w:tcBorders>
            <w:shd w:val="clear" w:color="auto" w:fill="auto"/>
            <w:vAlign w:val="center"/>
          </w:tcPr>
          <w:p w14:paraId="0C462312" w14:textId="77777777" w:rsidR="00C02690" w:rsidRPr="00C02690" w:rsidRDefault="00C02690" w:rsidP="00C02690">
            <w:pPr>
              <w:jc w:val="center"/>
              <w:rPr>
                <w:rFonts w:ascii="Arial Narrow" w:eastAsia="Arial Narrow" w:hAnsi="Arial Narrow" w:cs="Arial Narrow"/>
                <w:sz w:val="16"/>
                <w:szCs w:val="16"/>
              </w:rPr>
            </w:pPr>
            <w:r w:rsidRPr="00C02690">
              <w:rPr>
                <w:rFonts w:ascii="Arial Narrow" w:eastAsia="Arial Narrow" w:hAnsi="Arial Narrow" w:cs="Arial Narrow"/>
                <w:sz w:val="16"/>
                <w:szCs w:val="16"/>
              </w:rPr>
              <w:t>5-238310</w:t>
            </w:r>
          </w:p>
        </w:tc>
        <w:tc>
          <w:tcPr>
            <w:tcW w:w="720" w:type="dxa"/>
            <w:tcBorders>
              <w:top w:val="single" w:sz="4" w:space="0" w:color="000000"/>
              <w:left w:val="nil"/>
              <w:bottom w:val="single" w:sz="4" w:space="0" w:color="000000"/>
              <w:right w:val="single" w:sz="4" w:space="0" w:color="000000"/>
            </w:tcBorders>
            <w:shd w:val="clear" w:color="auto" w:fill="auto"/>
            <w:vAlign w:val="center"/>
          </w:tcPr>
          <w:p w14:paraId="79BC0F26" w14:textId="77777777" w:rsidR="00C02690" w:rsidRPr="00C02690" w:rsidRDefault="00C02690" w:rsidP="00C02690">
            <w:pPr>
              <w:ind w:left="-108" w:right="-97"/>
              <w:jc w:val="center"/>
              <w:rPr>
                <w:rFonts w:ascii="Arial Narrow" w:eastAsia="Arial Narrow" w:hAnsi="Arial Narrow" w:cs="Arial Narrow"/>
                <w:sz w:val="16"/>
                <w:szCs w:val="16"/>
              </w:rPr>
            </w:pPr>
            <w:r w:rsidRPr="00C02690">
              <w:rPr>
                <w:rFonts w:ascii="Arial Narrow" w:eastAsia="Arial Narrow" w:hAnsi="Arial Narrow" w:cs="Arial Narrow"/>
                <w:sz w:val="16"/>
                <w:szCs w:val="16"/>
              </w:rPr>
              <w:t xml:space="preserve">Tilarán </w:t>
            </w:r>
          </w:p>
        </w:tc>
        <w:tc>
          <w:tcPr>
            <w:tcW w:w="69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E9E2C0D" w14:textId="77777777" w:rsidR="00C02690" w:rsidRPr="00C02690" w:rsidRDefault="00C02690" w:rsidP="00C02690">
            <w:pPr>
              <w:ind w:left="-105"/>
              <w:jc w:val="center"/>
              <w:rPr>
                <w:rFonts w:ascii="Arial Narrow" w:eastAsia="Arial Narrow" w:hAnsi="Arial Narrow" w:cs="Arial Narrow"/>
                <w:sz w:val="16"/>
                <w:szCs w:val="16"/>
              </w:rPr>
            </w:pPr>
            <w:r w:rsidRPr="00C02690">
              <w:rPr>
                <w:rFonts w:ascii="Arial Narrow" w:eastAsia="Arial Narrow" w:hAnsi="Arial Narrow" w:cs="Arial Narrow"/>
                <w:sz w:val="16"/>
                <w:szCs w:val="16"/>
              </w:rPr>
              <w:t>CLC</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0CC351" w14:textId="77777777" w:rsidR="00C02690" w:rsidRPr="00C02690" w:rsidRDefault="00C02690" w:rsidP="00C02690">
            <w:pPr>
              <w:ind w:left="-61" w:right="-16"/>
              <w:jc w:val="center"/>
              <w:rPr>
                <w:rFonts w:ascii="Arial Narrow" w:eastAsia="Arial Narrow" w:hAnsi="Arial Narrow" w:cs="Arial Narrow"/>
                <w:sz w:val="16"/>
                <w:szCs w:val="16"/>
              </w:rPr>
            </w:pPr>
            <w:r w:rsidRPr="00C02690">
              <w:rPr>
                <w:rFonts w:ascii="Arial Narrow" w:eastAsia="Arial Narrow" w:hAnsi="Arial Narrow" w:cs="Arial Narrow"/>
                <w:sz w:val="16"/>
                <w:szCs w:val="16"/>
              </w:rPr>
              <w:t>4.704.000,00</w:t>
            </w:r>
          </w:p>
        </w:tc>
        <w:tc>
          <w:tcPr>
            <w:tcW w:w="992" w:type="dxa"/>
            <w:tcBorders>
              <w:top w:val="single" w:sz="4" w:space="0" w:color="000000"/>
              <w:left w:val="nil"/>
              <w:bottom w:val="single" w:sz="4" w:space="0" w:color="000000"/>
              <w:right w:val="single" w:sz="4" w:space="0" w:color="000000"/>
            </w:tcBorders>
            <w:shd w:val="clear" w:color="auto" w:fill="auto"/>
            <w:vAlign w:val="center"/>
          </w:tcPr>
          <w:p w14:paraId="65ADD709" w14:textId="77777777" w:rsidR="00C02690" w:rsidRPr="00C02690" w:rsidRDefault="00C02690" w:rsidP="00C02690">
            <w:pPr>
              <w:ind w:left="-70"/>
              <w:jc w:val="right"/>
              <w:rPr>
                <w:rFonts w:ascii="Arial Narrow" w:eastAsia="Arial Narrow" w:hAnsi="Arial Narrow" w:cs="Arial Narrow"/>
                <w:sz w:val="16"/>
                <w:szCs w:val="16"/>
              </w:rPr>
            </w:pPr>
            <w:r w:rsidRPr="00C02690">
              <w:rPr>
                <w:rFonts w:ascii="Arial Narrow" w:eastAsia="Arial Narrow" w:hAnsi="Arial Narrow" w:cs="Arial Narrow"/>
                <w:sz w:val="16"/>
                <w:szCs w:val="16"/>
              </w:rPr>
              <w:t>13.198.718,96</w:t>
            </w:r>
          </w:p>
        </w:tc>
        <w:tc>
          <w:tcPr>
            <w:tcW w:w="851" w:type="dxa"/>
            <w:tcBorders>
              <w:top w:val="single" w:sz="4" w:space="0" w:color="000000"/>
              <w:left w:val="nil"/>
              <w:bottom w:val="single" w:sz="4" w:space="0" w:color="000000"/>
              <w:right w:val="single" w:sz="4" w:space="0" w:color="000000"/>
            </w:tcBorders>
            <w:shd w:val="clear" w:color="auto" w:fill="auto"/>
            <w:vAlign w:val="center"/>
          </w:tcPr>
          <w:p w14:paraId="591F6197" w14:textId="77777777" w:rsidR="00C02690" w:rsidRPr="00C02690" w:rsidRDefault="00C02690" w:rsidP="00C02690">
            <w:pPr>
              <w:ind w:left="-70"/>
              <w:jc w:val="right"/>
              <w:rPr>
                <w:rFonts w:ascii="Arial Narrow" w:eastAsia="Arial Narrow" w:hAnsi="Arial Narrow" w:cs="Arial Narrow"/>
                <w:sz w:val="16"/>
                <w:szCs w:val="16"/>
              </w:rPr>
            </w:pPr>
            <w:r w:rsidRPr="00C02690">
              <w:rPr>
                <w:rFonts w:ascii="Arial Narrow" w:eastAsia="Arial Narrow" w:hAnsi="Arial Narrow" w:cs="Arial Narrow"/>
                <w:sz w:val="16"/>
                <w:szCs w:val="16"/>
              </w:rPr>
              <w:t>19.289,93</w:t>
            </w:r>
          </w:p>
        </w:tc>
        <w:tc>
          <w:tcPr>
            <w:tcW w:w="850" w:type="dxa"/>
            <w:tcBorders>
              <w:top w:val="single" w:sz="4" w:space="0" w:color="000000"/>
              <w:left w:val="nil"/>
              <w:bottom w:val="single" w:sz="4" w:space="0" w:color="000000"/>
              <w:right w:val="single" w:sz="4" w:space="0" w:color="000000"/>
            </w:tcBorders>
            <w:shd w:val="clear" w:color="auto" w:fill="auto"/>
            <w:vAlign w:val="center"/>
          </w:tcPr>
          <w:p w14:paraId="23EFB839" w14:textId="77777777" w:rsidR="00C02690" w:rsidRPr="00C02690" w:rsidRDefault="00C02690" w:rsidP="00C02690">
            <w:pPr>
              <w:ind w:right="-43"/>
              <w:jc w:val="right"/>
              <w:rPr>
                <w:rFonts w:ascii="Arial Narrow" w:eastAsia="Arial Narrow" w:hAnsi="Arial Narrow" w:cs="Arial Narrow"/>
                <w:sz w:val="16"/>
                <w:szCs w:val="16"/>
              </w:rPr>
            </w:pPr>
            <w:r w:rsidRPr="00C02690">
              <w:rPr>
                <w:rFonts w:ascii="Arial Narrow" w:eastAsia="Arial Narrow" w:hAnsi="Arial Narrow" w:cs="Arial Narrow"/>
                <w:sz w:val="16"/>
                <w:szCs w:val="16"/>
              </w:rPr>
              <w:t>192.899,27</w:t>
            </w:r>
          </w:p>
        </w:tc>
        <w:tc>
          <w:tcPr>
            <w:tcW w:w="992" w:type="dxa"/>
            <w:tcBorders>
              <w:top w:val="single" w:sz="4" w:space="0" w:color="000000"/>
              <w:left w:val="nil"/>
              <w:bottom w:val="single" w:sz="4" w:space="0" w:color="000000"/>
              <w:right w:val="single" w:sz="4" w:space="0" w:color="000000"/>
            </w:tcBorders>
            <w:shd w:val="clear" w:color="auto" w:fill="auto"/>
            <w:vAlign w:val="center"/>
          </w:tcPr>
          <w:p w14:paraId="3E7B186E" w14:textId="77777777" w:rsidR="00C02690" w:rsidRPr="00C02690" w:rsidRDefault="00C02690" w:rsidP="00C02690">
            <w:pPr>
              <w:ind w:left="-70"/>
              <w:jc w:val="right"/>
              <w:rPr>
                <w:rFonts w:ascii="Arial Narrow" w:eastAsia="Arial Narrow" w:hAnsi="Arial Narrow" w:cs="Arial Narrow"/>
                <w:sz w:val="16"/>
                <w:szCs w:val="16"/>
              </w:rPr>
            </w:pPr>
            <w:r w:rsidRPr="00C02690">
              <w:rPr>
                <w:rFonts w:ascii="Arial Narrow" w:eastAsia="Arial Narrow" w:hAnsi="Arial Narrow" w:cs="Arial Narrow"/>
                <w:sz w:val="16"/>
                <w:szCs w:val="16"/>
              </w:rPr>
              <w:t>18.076.328,30</w:t>
            </w:r>
          </w:p>
        </w:tc>
      </w:tr>
      <w:tr w:rsidR="00C02690" w:rsidRPr="00C02690" w14:paraId="2782E85F" w14:textId="77777777" w:rsidTr="001174B5">
        <w:trPr>
          <w:trHeight w:val="454"/>
        </w:trPr>
        <w:tc>
          <w:tcPr>
            <w:tcW w:w="13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2B137F" w14:textId="77777777" w:rsidR="00C02690" w:rsidRPr="00C02690" w:rsidRDefault="00C02690" w:rsidP="00C02690">
            <w:pPr>
              <w:rPr>
                <w:rFonts w:ascii="Arial Narrow" w:hAnsi="Arial Narrow"/>
                <w:sz w:val="16"/>
                <w:szCs w:val="16"/>
              </w:rPr>
            </w:pPr>
            <w:r w:rsidRPr="00C02690">
              <w:rPr>
                <w:rFonts w:ascii="Arial Narrow" w:hAnsi="Arial Narrow"/>
                <w:sz w:val="16"/>
                <w:szCs w:val="16"/>
              </w:rPr>
              <w:t xml:space="preserve">Salas Granados Tobías Gerardo </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97C89B" w14:textId="77777777" w:rsidR="00C02690" w:rsidRPr="00C02690" w:rsidRDefault="00C02690" w:rsidP="00C02690">
            <w:pPr>
              <w:jc w:val="center"/>
              <w:rPr>
                <w:rFonts w:ascii="Arial Narrow" w:hAnsi="Arial Narrow"/>
                <w:sz w:val="16"/>
                <w:szCs w:val="16"/>
              </w:rPr>
            </w:pPr>
            <w:r w:rsidRPr="00C02690">
              <w:rPr>
                <w:rFonts w:ascii="Arial Narrow" w:hAnsi="Arial Narrow"/>
                <w:sz w:val="16"/>
                <w:szCs w:val="16"/>
              </w:rPr>
              <w:t>9-0073-0686</w:t>
            </w:r>
          </w:p>
        </w:tc>
        <w:tc>
          <w:tcPr>
            <w:tcW w:w="708" w:type="dxa"/>
            <w:tcBorders>
              <w:top w:val="single" w:sz="4" w:space="0" w:color="000000"/>
              <w:left w:val="nil"/>
              <w:bottom w:val="single" w:sz="4" w:space="0" w:color="000000"/>
              <w:right w:val="single" w:sz="4" w:space="0" w:color="000000"/>
            </w:tcBorders>
            <w:shd w:val="clear" w:color="auto" w:fill="auto"/>
            <w:vAlign w:val="center"/>
          </w:tcPr>
          <w:p w14:paraId="34F79124" w14:textId="77777777" w:rsidR="00C02690" w:rsidRPr="00C02690" w:rsidRDefault="00C02690" w:rsidP="00C02690">
            <w:pPr>
              <w:jc w:val="center"/>
              <w:rPr>
                <w:rFonts w:ascii="Arial Narrow" w:eastAsia="Arial Narrow" w:hAnsi="Arial Narrow" w:cs="Arial Narrow"/>
                <w:sz w:val="16"/>
                <w:szCs w:val="16"/>
              </w:rPr>
            </w:pPr>
            <w:r w:rsidRPr="00C02690">
              <w:rPr>
                <w:rFonts w:ascii="Arial Narrow" w:eastAsia="Arial Narrow" w:hAnsi="Arial Narrow" w:cs="Arial Narrow"/>
                <w:sz w:val="16"/>
                <w:szCs w:val="16"/>
              </w:rPr>
              <w:t>6-221067</w:t>
            </w:r>
          </w:p>
        </w:tc>
        <w:tc>
          <w:tcPr>
            <w:tcW w:w="720" w:type="dxa"/>
            <w:tcBorders>
              <w:top w:val="single" w:sz="4" w:space="0" w:color="000000"/>
              <w:left w:val="nil"/>
              <w:bottom w:val="single" w:sz="4" w:space="0" w:color="000000"/>
              <w:right w:val="single" w:sz="4" w:space="0" w:color="000000"/>
            </w:tcBorders>
            <w:shd w:val="clear" w:color="auto" w:fill="auto"/>
            <w:vAlign w:val="center"/>
          </w:tcPr>
          <w:p w14:paraId="1887D9B6" w14:textId="77777777" w:rsidR="00C02690" w:rsidRPr="00C02690" w:rsidRDefault="00C02690" w:rsidP="00C02690">
            <w:pPr>
              <w:ind w:left="-108" w:right="-97"/>
              <w:jc w:val="center"/>
              <w:rPr>
                <w:rFonts w:ascii="Arial Narrow" w:eastAsia="Arial Narrow" w:hAnsi="Arial Narrow" w:cs="Arial Narrow"/>
                <w:sz w:val="16"/>
                <w:szCs w:val="16"/>
              </w:rPr>
            </w:pPr>
            <w:r w:rsidRPr="00C02690">
              <w:rPr>
                <w:rFonts w:ascii="Arial Narrow" w:eastAsia="Arial Narrow" w:hAnsi="Arial Narrow" w:cs="Arial Narrow"/>
                <w:sz w:val="16"/>
                <w:szCs w:val="16"/>
              </w:rPr>
              <w:t xml:space="preserve">Golfito </w:t>
            </w:r>
          </w:p>
        </w:tc>
        <w:tc>
          <w:tcPr>
            <w:tcW w:w="69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EB7E778" w14:textId="77777777" w:rsidR="00C02690" w:rsidRPr="00C02690" w:rsidRDefault="00C02690" w:rsidP="00C02690">
            <w:pPr>
              <w:ind w:left="-105"/>
              <w:jc w:val="center"/>
              <w:rPr>
                <w:rFonts w:ascii="Arial Narrow" w:eastAsia="Arial Narrow" w:hAnsi="Arial Narrow" w:cs="Arial Narrow"/>
                <w:sz w:val="16"/>
                <w:szCs w:val="16"/>
              </w:rPr>
            </w:pPr>
            <w:r w:rsidRPr="00C02690">
              <w:rPr>
                <w:rFonts w:ascii="Arial Narrow" w:eastAsia="Arial Narrow" w:hAnsi="Arial Narrow" w:cs="Arial Narrow"/>
                <w:sz w:val="16"/>
                <w:szCs w:val="16"/>
              </w:rPr>
              <w:t>CLC</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37C3F4" w14:textId="77777777" w:rsidR="00C02690" w:rsidRPr="00C02690" w:rsidRDefault="00C02690" w:rsidP="00C02690">
            <w:pPr>
              <w:ind w:left="-61" w:right="-16"/>
              <w:jc w:val="center"/>
              <w:rPr>
                <w:rFonts w:ascii="Arial Narrow" w:eastAsia="Arial Narrow" w:hAnsi="Arial Narrow" w:cs="Arial Narrow"/>
                <w:sz w:val="16"/>
                <w:szCs w:val="16"/>
              </w:rPr>
            </w:pPr>
            <w:r w:rsidRPr="00C02690">
              <w:rPr>
                <w:rFonts w:ascii="Arial Narrow" w:eastAsia="Arial Narrow" w:hAnsi="Arial Narrow" w:cs="Arial Narrow"/>
                <w:sz w:val="16"/>
                <w:szCs w:val="16"/>
              </w:rPr>
              <w:t>4.750.000,00</w:t>
            </w:r>
          </w:p>
        </w:tc>
        <w:tc>
          <w:tcPr>
            <w:tcW w:w="992" w:type="dxa"/>
            <w:tcBorders>
              <w:top w:val="single" w:sz="4" w:space="0" w:color="000000"/>
              <w:left w:val="nil"/>
              <w:bottom w:val="single" w:sz="4" w:space="0" w:color="000000"/>
              <w:right w:val="single" w:sz="4" w:space="0" w:color="000000"/>
            </w:tcBorders>
            <w:shd w:val="clear" w:color="auto" w:fill="auto"/>
            <w:vAlign w:val="center"/>
          </w:tcPr>
          <w:p w14:paraId="56654DEB" w14:textId="77777777" w:rsidR="00C02690" w:rsidRPr="00C02690" w:rsidRDefault="00C02690" w:rsidP="00C02690">
            <w:pPr>
              <w:ind w:left="-70"/>
              <w:jc w:val="right"/>
              <w:rPr>
                <w:rFonts w:ascii="Arial Narrow" w:eastAsia="Arial Narrow" w:hAnsi="Arial Narrow" w:cs="Arial Narrow"/>
                <w:sz w:val="16"/>
                <w:szCs w:val="16"/>
              </w:rPr>
            </w:pPr>
            <w:r w:rsidRPr="00C02690">
              <w:rPr>
                <w:rFonts w:ascii="Arial Narrow" w:eastAsia="Arial Narrow" w:hAnsi="Arial Narrow" w:cs="Arial Narrow"/>
                <w:sz w:val="16"/>
                <w:szCs w:val="16"/>
              </w:rPr>
              <w:t>9.742.788,41</w:t>
            </w:r>
          </w:p>
        </w:tc>
        <w:tc>
          <w:tcPr>
            <w:tcW w:w="851" w:type="dxa"/>
            <w:tcBorders>
              <w:top w:val="single" w:sz="4" w:space="0" w:color="000000"/>
              <w:left w:val="nil"/>
              <w:bottom w:val="single" w:sz="4" w:space="0" w:color="000000"/>
              <w:right w:val="single" w:sz="4" w:space="0" w:color="000000"/>
            </w:tcBorders>
            <w:shd w:val="clear" w:color="auto" w:fill="auto"/>
            <w:vAlign w:val="center"/>
          </w:tcPr>
          <w:p w14:paraId="076B07E4" w14:textId="77777777" w:rsidR="00C02690" w:rsidRPr="00C02690" w:rsidRDefault="00C02690" w:rsidP="00C02690">
            <w:pPr>
              <w:ind w:left="-70"/>
              <w:jc w:val="right"/>
              <w:rPr>
                <w:rFonts w:ascii="Arial Narrow" w:eastAsia="Arial Narrow" w:hAnsi="Arial Narrow" w:cs="Arial Narrow"/>
                <w:sz w:val="16"/>
                <w:szCs w:val="16"/>
              </w:rPr>
            </w:pPr>
            <w:r w:rsidRPr="00C02690">
              <w:rPr>
                <w:rFonts w:ascii="Arial Narrow" w:eastAsia="Arial Narrow" w:hAnsi="Arial Narrow" w:cs="Arial Narrow"/>
                <w:sz w:val="16"/>
                <w:szCs w:val="16"/>
              </w:rPr>
              <w:t>13.995,52</w:t>
            </w:r>
          </w:p>
        </w:tc>
        <w:tc>
          <w:tcPr>
            <w:tcW w:w="850" w:type="dxa"/>
            <w:tcBorders>
              <w:top w:val="single" w:sz="4" w:space="0" w:color="000000"/>
              <w:left w:val="nil"/>
              <w:bottom w:val="single" w:sz="4" w:space="0" w:color="000000"/>
              <w:right w:val="single" w:sz="4" w:space="0" w:color="000000"/>
            </w:tcBorders>
            <w:shd w:val="clear" w:color="auto" w:fill="auto"/>
            <w:vAlign w:val="center"/>
          </w:tcPr>
          <w:p w14:paraId="301A6F4D" w14:textId="77777777" w:rsidR="00C02690" w:rsidRPr="00C02690" w:rsidRDefault="00C02690" w:rsidP="00C02690">
            <w:pPr>
              <w:ind w:right="-43"/>
              <w:jc w:val="right"/>
              <w:rPr>
                <w:rFonts w:ascii="Arial Narrow" w:eastAsia="Arial Narrow" w:hAnsi="Arial Narrow" w:cs="Arial Narrow"/>
                <w:sz w:val="16"/>
                <w:szCs w:val="16"/>
              </w:rPr>
            </w:pPr>
            <w:r w:rsidRPr="00C02690">
              <w:rPr>
                <w:rFonts w:ascii="Arial Narrow" w:eastAsia="Arial Narrow" w:hAnsi="Arial Narrow" w:cs="Arial Narrow"/>
                <w:sz w:val="16"/>
                <w:szCs w:val="16"/>
              </w:rPr>
              <w:t>139.955,16</w:t>
            </w:r>
          </w:p>
        </w:tc>
        <w:tc>
          <w:tcPr>
            <w:tcW w:w="992" w:type="dxa"/>
            <w:tcBorders>
              <w:top w:val="single" w:sz="4" w:space="0" w:color="000000"/>
              <w:left w:val="nil"/>
              <w:bottom w:val="single" w:sz="4" w:space="0" w:color="000000"/>
              <w:right w:val="single" w:sz="4" w:space="0" w:color="000000"/>
            </w:tcBorders>
            <w:shd w:val="clear" w:color="auto" w:fill="auto"/>
            <w:vAlign w:val="center"/>
          </w:tcPr>
          <w:p w14:paraId="012C9CAA" w14:textId="77777777" w:rsidR="00C02690" w:rsidRPr="00C02690" w:rsidRDefault="00C02690" w:rsidP="00C02690">
            <w:pPr>
              <w:ind w:left="-70"/>
              <w:jc w:val="right"/>
              <w:rPr>
                <w:rFonts w:ascii="Arial Narrow" w:eastAsia="Arial Narrow" w:hAnsi="Arial Narrow" w:cs="Arial Narrow"/>
                <w:sz w:val="16"/>
                <w:szCs w:val="16"/>
              </w:rPr>
            </w:pPr>
            <w:r w:rsidRPr="00C02690">
              <w:rPr>
                <w:rFonts w:ascii="Arial Narrow" w:eastAsia="Arial Narrow" w:hAnsi="Arial Narrow" w:cs="Arial Narrow"/>
                <w:sz w:val="16"/>
                <w:szCs w:val="16"/>
              </w:rPr>
              <w:t>14.618.748,05</w:t>
            </w:r>
          </w:p>
        </w:tc>
      </w:tr>
      <w:tr w:rsidR="00C02690" w:rsidRPr="00C02690" w14:paraId="4B96FC5B" w14:textId="77777777" w:rsidTr="001174B5">
        <w:trPr>
          <w:trHeight w:val="454"/>
        </w:trPr>
        <w:tc>
          <w:tcPr>
            <w:tcW w:w="13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194A58" w14:textId="77777777" w:rsidR="00C02690" w:rsidRPr="00C02690" w:rsidRDefault="00C02690" w:rsidP="00C02690">
            <w:pPr>
              <w:rPr>
                <w:rFonts w:ascii="Arial Narrow" w:hAnsi="Arial Narrow"/>
                <w:sz w:val="16"/>
                <w:szCs w:val="16"/>
              </w:rPr>
            </w:pPr>
            <w:r w:rsidRPr="00C02690">
              <w:rPr>
                <w:rFonts w:ascii="Arial Narrow" w:hAnsi="Arial Narrow"/>
                <w:sz w:val="16"/>
                <w:szCs w:val="16"/>
              </w:rPr>
              <w:t xml:space="preserve">Rosales Sequeira Shirley </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460266" w14:textId="77777777" w:rsidR="00C02690" w:rsidRPr="00C02690" w:rsidRDefault="00C02690" w:rsidP="00C02690">
            <w:pPr>
              <w:jc w:val="center"/>
              <w:rPr>
                <w:rFonts w:ascii="Arial Narrow" w:hAnsi="Arial Narrow"/>
                <w:sz w:val="16"/>
                <w:szCs w:val="16"/>
              </w:rPr>
            </w:pPr>
            <w:r w:rsidRPr="00C02690">
              <w:rPr>
                <w:rFonts w:ascii="Arial Narrow" w:hAnsi="Arial Narrow"/>
                <w:sz w:val="16"/>
                <w:szCs w:val="16"/>
              </w:rPr>
              <w:t>6-0275-0722</w:t>
            </w:r>
          </w:p>
        </w:tc>
        <w:tc>
          <w:tcPr>
            <w:tcW w:w="708" w:type="dxa"/>
            <w:tcBorders>
              <w:top w:val="single" w:sz="4" w:space="0" w:color="000000"/>
              <w:left w:val="nil"/>
              <w:bottom w:val="single" w:sz="4" w:space="0" w:color="000000"/>
              <w:right w:val="single" w:sz="4" w:space="0" w:color="000000"/>
            </w:tcBorders>
            <w:shd w:val="clear" w:color="auto" w:fill="auto"/>
            <w:vAlign w:val="center"/>
          </w:tcPr>
          <w:p w14:paraId="4DD6DEEB" w14:textId="77777777" w:rsidR="00C02690" w:rsidRPr="00C02690" w:rsidRDefault="00C02690" w:rsidP="00C02690">
            <w:pPr>
              <w:jc w:val="center"/>
              <w:rPr>
                <w:rFonts w:ascii="Arial Narrow" w:eastAsia="Arial Narrow" w:hAnsi="Arial Narrow" w:cs="Arial Narrow"/>
                <w:sz w:val="16"/>
                <w:szCs w:val="16"/>
              </w:rPr>
            </w:pPr>
            <w:r w:rsidRPr="00C02690">
              <w:rPr>
                <w:rFonts w:ascii="Arial Narrow" w:eastAsia="Arial Narrow" w:hAnsi="Arial Narrow" w:cs="Arial Narrow"/>
                <w:sz w:val="16"/>
                <w:szCs w:val="16"/>
              </w:rPr>
              <w:t>6-220863</w:t>
            </w:r>
          </w:p>
        </w:tc>
        <w:tc>
          <w:tcPr>
            <w:tcW w:w="720" w:type="dxa"/>
            <w:tcBorders>
              <w:top w:val="single" w:sz="4" w:space="0" w:color="000000"/>
              <w:left w:val="nil"/>
              <w:bottom w:val="single" w:sz="4" w:space="0" w:color="000000"/>
              <w:right w:val="single" w:sz="4" w:space="0" w:color="000000"/>
            </w:tcBorders>
            <w:shd w:val="clear" w:color="auto" w:fill="auto"/>
            <w:vAlign w:val="center"/>
          </w:tcPr>
          <w:p w14:paraId="4732AB5F" w14:textId="77777777" w:rsidR="00C02690" w:rsidRPr="00C02690" w:rsidRDefault="00C02690" w:rsidP="00C02690">
            <w:pPr>
              <w:ind w:left="-108" w:right="-97"/>
              <w:jc w:val="center"/>
              <w:rPr>
                <w:rFonts w:ascii="Arial Narrow" w:eastAsia="Arial Narrow" w:hAnsi="Arial Narrow" w:cs="Arial Narrow"/>
                <w:sz w:val="16"/>
                <w:szCs w:val="16"/>
              </w:rPr>
            </w:pPr>
            <w:r w:rsidRPr="00C02690">
              <w:rPr>
                <w:rFonts w:ascii="Arial Narrow" w:eastAsia="Arial Narrow" w:hAnsi="Arial Narrow" w:cs="Arial Narrow"/>
                <w:sz w:val="16"/>
                <w:szCs w:val="16"/>
              </w:rPr>
              <w:t xml:space="preserve">Golfito </w:t>
            </w:r>
          </w:p>
        </w:tc>
        <w:tc>
          <w:tcPr>
            <w:tcW w:w="69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DE538B8" w14:textId="77777777" w:rsidR="00C02690" w:rsidRPr="00C02690" w:rsidRDefault="00C02690" w:rsidP="00C02690">
            <w:pPr>
              <w:ind w:left="-105"/>
              <w:jc w:val="center"/>
              <w:rPr>
                <w:rFonts w:ascii="Arial Narrow" w:eastAsia="Arial Narrow" w:hAnsi="Arial Narrow" w:cs="Arial Narrow"/>
                <w:sz w:val="16"/>
                <w:szCs w:val="16"/>
              </w:rPr>
            </w:pPr>
            <w:r w:rsidRPr="00C02690">
              <w:rPr>
                <w:rFonts w:ascii="Arial Narrow" w:eastAsia="Arial Narrow" w:hAnsi="Arial Narrow" w:cs="Arial Narrow"/>
                <w:sz w:val="16"/>
                <w:szCs w:val="16"/>
              </w:rPr>
              <w:t>CLC</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BDE98C" w14:textId="77777777" w:rsidR="00C02690" w:rsidRPr="00C02690" w:rsidRDefault="00C02690" w:rsidP="00C02690">
            <w:pPr>
              <w:ind w:left="-61" w:right="-16"/>
              <w:jc w:val="center"/>
              <w:rPr>
                <w:rFonts w:ascii="Arial Narrow" w:eastAsia="Arial Narrow" w:hAnsi="Arial Narrow" w:cs="Arial Narrow"/>
                <w:sz w:val="16"/>
                <w:szCs w:val="16"/>
              </w:rPr>
            </w:pPr>
            <w:r w:rsidRPr="00C02690">
              <w:rPr>
                <w:rFonts w:ascii="Arial Narrow" w:eastAsia="Arial Narrow" w:hAnsi="Arial Narrow" w:cs="Arial Narrow"/>
                <w:sz w:val="16"/>
                <w:szCs w:val="16"/>
              </w:rPr>
              <w:t>5.000.000,00</w:t>
            </w:r>
          </w:p>
        </w:tc>
        <w:tc>
          <w:tcPr>
            <w:tcW w:w="992" w:type="dxa"/>
            <w:tcBorders>
              <w:top w:val="single" w:sz="4" w:space="0" w:color="000000"/>
              <w:left w:val="nil"/>
              <w:bottom w:val="single" w:sz="4" w:space="0" w:color="000000"/>
              <w:right w:val="single" w:sz="4" w:space="0" w:color="000000"/>
            </w:tcBorders>
            <w:shd w:val="clear" w:color="auto" w:fill="auto"/>
            <w:vAlign w:val="center"/>
          </w:tcPr>
          <w:p w14:paraId="59B57FB1" w14:textId="77777777" w:rsidR="00C02690" w:rsidRPr="00C02690" w:rsidRDefault="00C02690" w:rsidP="00C02690">
            <w:pPr>
              <w:ind w:left="-70"/>
              <w:jc w:val="right"/>
              <w:rPr>
                <w:rFonts w:ascii="Arial Narrow" w:eastAsia="Arial Narrow" w:hAnsi="Arial Narrow" w:cs="Arial Narrow"/>
                <w:sz w:val="16"/>
                <w:szCs w:val="16"/>
              </w:rPr>
            </w:pPr>
            <w:r w:rsidRPr="00C02690">
              <w:rPr>
                <w:rFonts w:ascii="Arial Narrow" w:eastAsia="Arial Narrow" w:hAnsi="Arial Narrow" w:cs="Arial Narrow"/>
                <w:sz w:val="16"/>
                <w:szCs w:val="16"/>
              </w:rPr>
              <w:t>9.743.972,11</w:t>
            </w:r>
          </w:p>
        </w:tc>
        <w:tc>
          <w:tcPr>
            <w:tcW w:w="851" w:type="dxa"/>
            <w:tcBorders>
              <w:top w:val="single" w:sz="4" w:space="0" w:color="000000"/>
              <w:left w:val="nil"/>
              <w:bottom w:val="single" w:sz="4" w:space="0" w:color="000000"/>
              <w:right w:val="single" w:sz="4" w:space="0" w:color="000000"/>
            </w:tcBorders>
            <w:shd w:val="clear" w:color="auto" w:fill="auto"/>
            <w:vAlign w:val="center"/>
          </w:tcPr>
          <w:p w14:paraId="22F08F5B" w14:textId="77777777" w:rsidR="00C02690" w:rsidRPr="00C02690" w:rsidRDefault="00C02690" w:rsidP="00C02690">
            <w:pPr>
              <w:ind w:left="-70"/>
              <w:jc w:val="right"/>
              <w:rPr>
                <w:rFonts w:ascii="Arial Narrow" w:eastAsia="Arial Narrow" w:hAnsi="Arial Narrow" w:cs="Arial Narrow"/>
                <w:sz w:val="16"/>
                <w:szCs w:val="16"/>
              </w:rPr>
            </w:pPr>
            <w:r w:rsidRPr="00C02690">
              <w:rPr>
                <w:rFonts w:ascii="Arial Narrow" w:eastAsia="Arial Narrow" w:hAnsi="Arial Narrow" w:cs="Arial Narrow"/>
                <w:sz w:val="16"/>
                <w:szCs w:val="16"/>
              </w:rPr>
              <w:t>42.722,54</w:t>
            </w:r>
          </w:p>
        </w:tc>
        <w:tc>
          <w:tcPr>
            <w:tcW w:w="850" w:type="dxa"/>
            <w:tcBorders>
              <w:top w:val="single" w:sz="4" w:space="0" w:color="000000"/>
              <w:left w:val="nil"/>
              <w:bottom w:val="single" w:sz="4" w:space="0" w:color="000000"/>
              <w:right w:val="single" w:sz="4" w:space="0" w:color="000000"/>
            </w:tcBorders>
            <w:shd w:val="clear" w:color="auto" w:fill="auto"/>
            <w:vAlign w:val="center"/>
          </w:tcPr>
          <w:p w14:paraId="01B858AD" w14:textId="77777777" w:rsidR="00C02690" w:rsidRPr="00C02690" w:rsidRDefault="00C02690" w:rsidP="00C02690">
            <w:pPr>
              <w:ind w:right="-43"/>
              <w:jc w:val="right"/>
              <w:rPr>
                <w:rFonts w:ascii="Arial Narrow" w:eastAsia="Arial Narrow" w:hAnsi="Arial Narrow" w:cs="Arial Narrow"/>
                <w:sz w:val="16"/>
                <w:szCs w:val="16"/>
              </w:rPr>
            </w:pPr>
            <w:r w:rsidRPr="00C02690">
              <w:rPr>
                <w:rFonts w:ascii="Arial Narrow" w:eastAsia="Arial Narrow" w:hAnsi="Arial Narrow" w:cs="Arial Narrow"/>
                <w:sz w:val="16"/>
                <w:szCs w:val="16"/>
              </w:rPr>
              <w:t>142.408,45</w:t>
            </w:r>
          </w:p>
        </w:tc>
        <w:tc>
          <w:tcPr>
            <w:tcW w:w="992" w:type="dxa"/>
            <w:tcBorders>
              <w:top w:val="single" w:sz="4" w:space="0" w:color="000000"/>
              <w:left w:val="nil"/>
              <w:bottom w:val="single" w:sz="4" w:space="0" w:color="000000"/>
              <w:right w:val="single" w:sz="4" w:space="0" w:color="000000"/>
            </w:tcBorders>
            <w:shd w:val="clear" w:color="auto" w:fill="auto"/>
            <w:vAlign w:val="center"/>
          </w:tcPr>
          <w:p w14:paraId="182E8452" w14:textId="77777777" w:rsidR="00C02690" w:rsidRPr="00C02690" w:rsidRDefault="00C02690" w:rsidP="00C02690">
            <w:pPr>
              <w:ind w:left="-70"/>
              <w:jc w:val="right"/>
              <w:rPr>
                <w:rFonts w:ascii="Arial Narrow" w:eastAsia="Arial Narrow" w:hAnsi="Arial Narrow" w:cs="Arial Narrow"/>
                <w:sz w:val="16"/>
                <w:szCs w:val="16"/>
              </w:rPr>
            </w:pPr>
            <w:r w:rsidRPr="00C02690">
              <w:rPr>
                <w:rFonts w:ascii="Arial Narrow" w:eastAsia="Arial Narrow" w:hAnsi="Arial Narrow" w:cs="Arial Narrow"/>
                <w:sz w:val="16"/>
                <w:szCs w:val="16"/>
              </w:rPr>
              <w:t>14.843.658,03</w:t>
            </w:r>
          </w:p>
        </w:tc>
      </w:tr>
      <w:tr w:rsidR="00C02690" w:rsidRPr="00C02690" w14:paraId="36AF36A0" w14:textId="77777777" w:rsidTr="001174B5">
        <w:trPr>
          <w:trHeight w:val="454"/>
        </w:trPr>
        <w:tc>
          <w:tcPr>
            <w:tcW w:w="13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5C133C" w14:textId="77777777" w:rsidR="00C02690" w:rsidRPr="00C02690" w:rsidRDefault="00C02690" w:rsidP="00C02690">
            <w:pPr>
              <w:rPr>
                <w:rFonts w:ascii="Arial Narrow" w:hAnsi="Arial Narrow"/>
                <w:sz w:val="16"/>
                <w:szCs w:val="16"/>
              </w:rPr>
            </w:pPr>
            <w:r w:rsidRPr="00C02690">
              <w:rPr>
                <w:rFonts w:ascii="Arial Narrow" w:hAnsi="Arial Narrow"/>
                <w:sz w:val="16"/>
                <w:szCs w:val="16"/>
              </w:rPr>
              <w:t xml:space="preserve">Ruiz Rodríguez Marta Gabriela </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5ADF61" w14:textId="77777777" w:rsidR="00C02690" w:rsidRPr="00C02690" w:rsidRDefault="00C02690" w:rsidP="00C02690">
            <w:pPr>
              <w:jc w:val="center"/>
              <w:rPr>
                <w:rFonts w:ascii="Arial Narrow" w:hAnsi="Arial Narrow"/>
                <w:sz w:val="16"/>
                <w:szCs w:val="16"/>
              </w:rPr>
            </w:pPr>
            <w:r w:rsidRPr="00C02690">
              <w:rPr>
                <w:rFonts w:ascii="Arial Narrow" w:hAnsi="Arial Narrow"/>
                <w:sz w:val="16"/>
                <w:szCs w:val="16"/>
              </w:rPr>
              <w:t>6-0327-0600</w:t>
            </w:r>
          </w:p>
        </w:tc>
        <w:tc>
          <w:tcPr>
            <w:tcW w:w="708" w:type="dxa"/>
            <w:tcBorders>
              <w:top w:val="single" w:sz="4" w:space="0" w:color="000000"/>
              <w:left w:val="nil"/>
              <w:bottom w:val="single" w:sz="4" w:space="0" w:color="000000"/>
              <w:right w:val="single" w:sz="4" w:space="0" w:color="000000"/>
            </w:tcBorders>
            <w:shd w:val="clear" w:color="auto" w:fill="auto"/>
            <w:vAlign w:val="center"/>
          </w:tcPr>
          <w:p w14:paraId="6E386C5E" w14:textId="77777777" w:rsidR="00C02690" w:rsidRPr="00C02690" w:rsidRDefault="00C02690" w:rsidP="00C02690">
            <w:pPr>
              <w:jc w:val="center"/>
              <w:rPr>
                <w:rFonts w:ascii="Arial Narrow" w:eastAsia="Arial Narrow" w:hAnsi="Arial Narrow" w:cs="Arial Narrow"/>
                <w:sz w:val="16"/>
                <w:szCs w:val="16"/>
              </w:rPr>
            </w:pPr>
            <w:r w:rsidRPr="00C02690">
              <w:rPr>
                <w:rFonts w:ascii="Arial Narrow" w:eastAsia="Arial Narrow" w:hAnsi="Arial Narrow" w:cs="Arial Narrow"/>
                <w:sz w:val="16"/>
                <w:szCs w:val="16"/>
              </w:rPr>
              <w:t>6-221068</w:t>
            </w:r>
          </w:p>
        </w:tc>
        <w:tc>
          <w:tcPr>
            <w:tcW w:w="720" w:type="dxa"/>
            <w:tcBorders>
              <w:top w:val="single" w:sz="4" w:space="0" w:color="000000"/>
              <w:left w:val="nil"/>
              <w:bottom w:val="single" w:sz="4" w:space="0" w:color="000000"/>
              <w:right w:val="single" w:sz="4" w:space="0" w:color="000000"/>
            </w:tcBorders>
            <w:shd w:val="clear" w:color="auto" w:fill="auto"/>
            <w:vAlign w:val="center"/>
          </w:tcPr>
          <w:p w14:paraId="05A25414" w14:textId="77777777" w:rsidR="00C02690" w:rsidRPr="00C02690" w:rsidRDefault="00C02690" w:rsidP="00C02690">
            <w:pPr>
              <w:ind w:left="-108" w:right="-97"/>
              <w:jc w:val="center"/>
              <w:rPr>
                <w:rFonts w:ascii="Arial Narrow" w:eastAsia="Arial Narrow" w:hAnsi="Arial Narrow" w:cs="Arial Narrow"/>
                <w:sz w:val="16"/>
                <w:szCs w:val="16"/>
              </w:rPr>
            </w:pPr>
            <w:r w:rsidRPr="00C02690">
              <w:rPr>
                <w:rFonts w:ascii="Arial Narrow" w:eastAsia="Arial Narrow" w:hAnsi="Arial Narrow" w:cs="Arial Narrow"/>
                <w:sz w:val="16"/>
                <w:szCs w:val="16"/>
              </w:rPr>
              <w:t xml:space="preserve">Golfito </w:t>
            </w:r>
          </w:p>
        </w:tc>
        <w:tc>
          <w:tcPr>
            <w:tcW w:w="69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F80358B" w14:textId="77777777" w:rsidR="00C02690" w:rsidRPr="00C02690" w:rsidRDefault="00C02690" w:rsidP="00C02690">
            <w:pPr>
              <w:ind w:left="-105"/>
              <w:jc w:val="center"/>
              <w:rPr>
                <w:rFonts w:ascii="Arial Narrow" w:eastAsia="Arial Narrow" w:hAnsi="Arial Narrow" w:cs="Arial Narrow"/>
                <w:sz w:val="16"/>
                <w:szCs w:val="16"/>
              </w:rPr>
            </w:pPr>
            <w:r w:rsidRPr="00C02690">
              <w:rPr>
                <w:rFonts w:ascii="Arial Narrow" w:eastAsia="Arial Narrow" w:hAnsi="Arial Narrow" w:cs="Arial Narrow"/>
                <w:sz w:val="16"/>
                <w:szCs w:val="16"/>
              </w:rPr>
              <w:t>CLC</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92EAC4" w14:textId="77777777" w:rsidR="00C02690" w:rsidRPr="00C02690" w:rsidRDefault="00C02690" w:rsidP="00C02690">
            <w:pPr>
              <w:ind w:left="-61" w:right="-16"/>
              <w:jc w:val="center"/>
              <w:rPr>
                <w:rFonts w:ascii="Arial Narrow" w:eastAsia="Arial Narrow" w:hAnsi="Arial Narrow" w:cs="Arial Narrow"/>
                <w:sz w:val="16"/>
                <w:szCs w:val="16"/>
              </w:rPr>
            </w:pPr>
            <w:r w:rsidRPr="00C02690">
              <w:rPr>
                <w:rFonts w:ascii="Arial Narrow" w:eastAsia="Arial Narrow" w:hAnsi="Arial Narrow" w:cs="Arial Narrow"/>
                <w:sz w:val="16"/>
                <w:szCs w:val="16"/>
              </w:rPr>
              <w:t>4.600.000,00</w:t>
            </w:r>
          </w:p>
        </w:tc>
        <w:tc>
          <w:tcPr>
            <w:tcW w:w="992" w:type="dxa"/>
            <w:tcBorders>
              <w:top w:val="single" w:sz="4" w:space="0" w:color="000000"/>
              <w:left w:val="nil"/>
              <w:bottom w:val="single" w:sz="4" w:space="0" w:color="000000"/>
              <w:right w:val="single" w:sz="4" w:space="0" w:color="000000"/>
            </w:tcBorders>
            <w:shd w:val="clear" w:color="auto" w:fill="auto"/>
            <w:vAlign w:val="center"/>
          </w:tcPr>
          <w:p w14:paraId="03452FCF" w14:textId="77777777" w:rsidR="00C02690" w:rsidRPr="00C02690" w:rsidRDefault="00C02690" w:rsidP="00C02690">
            <w:pPr>
              <w:ind w:left="-70"/>
              <w:jc w:val="right"/>
              <w:rPr>
                <w:rFonts w:ascii="Arial Narrow" w:eastAsia="Arial Narrow" w:hAnsi="Arial Narrow" w:cs="Arial Narrow"/>
                <w:sz w:val="16"/>
                <w:szCs w:val="16"/>
              </w:rPr>
            </w:pPr>
            <w:r w:rsidRPr="00C02690">
              <w:rPr>
                <w:rFonts w:ascii="Arial Narrow" w:eastAsia="Arial Narrow" w:hAnsi="Arial Narrow" w:cs="Arial Narrow"/>
                <w:sz w:val="16"/>
                <w:szCs w:val="16"/>
              </w:rPr>
              <w:t>9.742.788,41</w:t>
            </w:r>
          </w:p>
        </w:tc>
        <w:tc>
          <w:tcPr>
            <w:tcW w:w="851" w:type="dxa"/>
            <w:tcBorders>
              <w:top w:val="single" w:sz="4" w:space="0" w:color="000000"/>
              <w:left w:val="nil"/>
              <w:bottom w:val="single" w:sz="4" w:space="0" w:color="000000"/>
              <w:right w:val="single" w:sz="4" w:space="0" w:color="000000"/>
            </w:tcBorders>
            <w:shd w:val="clear" w:color="auto" w:fill="auto"/>
            <w:vAlign w:val="center"/>
          </w:tcPr>
          <w:p w14:paraId="1047BA12" w14:textId="77777777" w:rsidR="00C02690" w:rsidRPr="00C02690" w:rsidRDefault="00C02690" w:rsidP="00C02690">
            <w:pPr>
              <w:ind w:left="-70"/>
              <w:jc w:val="right"/>
              <w:rPr>
                <w:rFonts w:ascii="Arial Narrow" w:eastAsia="Arial Narrow" w:hAnsi="Arial Narrow" w:cs="Arial Narrow"/>
                <w:sz w:val="16"/>
                <w:szCs w:val="16"/>
              </w:rPr>
            </w:pPr>
            <w:r w:rsidRPr="00C02690">
              <w:rPr>
                <w:rFonts w:ascii="Arial Narrow" w:eastAsia="Arial Narrow" w:hAnsi="Arial Narrow" w:cs="Arial Narrow"/>
                <w:sz w:val="16"/>
                <w:szCs w:val="16"/>
              </w:rPr>
              <w:t>13.995,52</w:t>
            </w:r>
          </w:p>
        </w:tc>
        <w:tc>
          <w:tcPr>
            <w:tcW w:w="850" w:type="dxa"/>
            <w:tcBorders>
              <w:top w:val="single" w:sz="4" w:space="0" w:color="000000"/>
              <w:left w:val="nil"/>
              <w:bottom w:val="single" w:sz="4" w:space="0" w:color="000000"/>
              <w:right w:val="single" w:sz="4" w:space="0" w:color="000000"/>
            </w:tcBorders>
            <w:shd w:val="clear" w:color="auto" w:fill="auto"/>
            <w:vAlign w:val="center"/>
          </w:tcPr>
          <w:p w14:paraId="2AB9FBEA" w14:textId="77777777" w:rsidR="00C02690" w:rsidRPr="00C02690" w:rsidRDefault="00C02690" w:rsidP="00C02690">
            <w:pPr>
              <w:ind w:right="-43"/>
              <w:jc w:val="right"/>
              <w:rPr>
                <w:rFonts w:ascii="Arial Narrow" w:eastAsia="Arial Narrow" w:hAnsi="Arial Narrow" w:cs="Arial Narrow"/>
                <w:sz w:val="16"/>
                <w:szCs w:val="16"/>
              </w:rPr>
            </w:pPr>
            <w:r w:rsidRPr="00C02690">
              <w:rPr>
                <w:rFonts w:ascii="Arial Narrow" w:eastAsia="Arial Narrow" w:hAnsi="Arial Narrow" w:cs="Arial Narrow"/>
                <w:sz w:val="16"/>
                <w:szCs w:val="16"/>
              </w:rPr>
              <w:t>139.955,16</w:t>
            </w:r>
          </w:p>
        </w:tc>
        <w:tc>
          <w:tcPr>
            <w:tcW w:w="992" w:type="dxa"/>
            <w:tcBorders>
              <w:top w:val="single" w:sz="4" w:space="0" w:color="000000"/>
              <w:left w:val="nil"/>
              <w:bottom w:val="single" w:sz="4" w:space="0" w:color="000000"/>
              <w:right w:val="single" w:sz="4" w:space="0" w:color="000000"/>
            </w:tcBorders>
            <w:shd w:val="clear" w:color="auto" w:fill="auto"/>
            <w:vAlign w:val="center"/>
          </w:tcPr>
          <w:p w14:paraId="3C021367" w14:textId="77777777" w:rsidR="00C02690" w:rsidRPr="00C02690" w:rsidRDefault="00C02690" w:rsidP="00C02690">
            <w:pPr>
              <w:ind w:left="-70"/>
              <w:jc w:val="right"/>
              <w:rPr>
                <w:rFonts w:ascii="Arial Narrow" w:eastAsia="Arial Narrow" w:hAnsi="Arial Narrow" w:cs="Arial Narrow"/>
                <w:sz w:val="16"/>
                <w:szCs w:val="16"/>
              </w:rPr>
            </w:pPr>
            <w:r w:rsidRPr="00C02690">
              <w:rPr>
                <w:rFonts w:ascii="Arial Narrow" w:eastAsia="Arial Narrow" w:hAnsi="Arial Narrow" w:cs="Arial Narrow"/>
                <w:sz w:val="16"/>
                <w:szCs w:val="16"/>
              </w:rPr>
              <w:t>14.468.748,05</w:t>
            </w:r>
          </w:p>
        </w:tc>
      </w:tr>
      <w:tr w:rsidR="00C02690" w:rsidRPr="00C02690" w14:paraId="548C9E74" w14:textId="77777777" w:rsidTr="00E13079">
        <w:trPr>
          <w:trHeight w:val="454"/>
        </w:trPr>
        <w:tc>
          <w:tcPr>
            <w:tcW w:w="13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CF7AA7" w14:textId="77777777" w:rsidR="00C02690" w:rsidRPr="00C02690" w:rsidRDefault="00C02690" w:rsidP="00C02690">
            <w:pPr>
              <w:rPr>
                <w:rFonts w:ascii="Arial Narrow" w:hAnsi="Arial Narrow"/>
                <w:sz w:val="16"/>
                <w:szCs w:val="16"/>
              </w:rPr>
            </w:pPr>
            <w:r w:rsidRPr="00C02690">
              <w:rPr>
                <w:rFonts w:ascii="Arial Narrow" w:hAnsi="Arial Narrow"/>
                <w:sz w:val="16"/>
                <w:szCs w:val="16"/>
              </w:rPr>
              <w:t xml:space="preserve">Cascante Arias </w:t>
            </w:r>
            <w:proofErr w:type="spellStart"/>
            <w:r w:rsidRPr="00C02690">
              <w:rPr>
                <w:rFonts w:ascii="Arial Narrow" w:hAnsi="Arial Narrow"/>
                <w:sz w:val="16"/>
                <w:szCs w:val="16"/>
              </w:rPr>
              <w:t>Joslyn</w:t>
            </w:r>
            <w:proofErr w:type="spellEnd"/>
            <w:r w:rsidRPr="00C02690">
              <w:rPr>
                <w:rFonts w:ascii="Arial Narrow" w:hAnsi="Arial Narrow"/>
                <w:sz w:val="16"/>
                <w:szCs w:val="16"/>
              </w:rPr>
              <w:t xml:space="preserve"> Gabriela </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A15368" w14:textId="77777777" w:rsidR="00C02690" w:rsidRPr="00C02690" w:rsidRDefault="00C02690" w:rsidP="00C02690">
            <w:pPr>
              <w:jc w:val="center"/>
              <w:rPr>
                <w:rFonts w:ascii="Arial Narrow" w:hAnsi="Arial Narrow"/>
                <w:sz w:val="16"/>
                <w:szCs w:val="16"/>
              </w:rPr>
            </w:pPr>
            <w:r w:rsidRPr="00C02690">
              <w:rPr>
                <w:rFonts w:ascii="Arial Narrow" w:hAnsi="Arial Narrow"/>
                <w:sz w:val="16"/>
                <w:szCs w:val="16"/>
              </w:rPr>
              <w:t>6-0404-0112</w:t>
            </w:r>
          </w:p>
        </w:tc>
        <w:tc>
          <w:tcPr>
            <w:tcW w:w="708" w:type="dxa"/>
            <w:tcBorders>
              <w:top w:val="single" w:sz="4" w:space="0" w:color="000000"/>
              <w:left w:val="nil"/>
              <w:bottom w:val="single" w:sz="4" w:space="0" w:color="000000"/>
              <w:right w:val="single" w:sz="4" w:space="0" w:color="000000"/>
            </w:tcBorders>
            <w:shd w:val="clear" w:color="auto" w:fill="auto"/>
            <w:vAlign w:val="center"/>
          </w:tcPr>
          <w:p w14:paraId="3C095E46" w14:textId="77777777" w:rsidR="00C02690" w:rsidRPr="00C02690" w:rsidRDefault="00C02690" w:rsidP="00C02690">
            <w:pPr>
              <w:jc w:val="center"/>
              <w:rPr>
                <w:rFonts w:ascii="Arial Narrow" w:eastAsia="Arial Narrow" w:hAnsi="Arial Narrow" w:cs="Arial Narrow"/>
                <w:sz w:val="16"/>
                <w:szCs w:val="16"/>
              </w:rPr>
            </w:pPr>
            <w:r w:rsidRPr="00C02690">
              <w:rPr>
                <w:rFonts w:ascii="Arial Narrow" w:eastAsia="Arial Narrow" w:hAnsi="Arial Narrow" w:cs="Arial Narrow"/>
                <w:sz w:val="16"/>
                <w:szCs w:val="16"/>
              </w:rPr>
              <w:t>6-221069</w:t>
            </w:r>
          </w:p>
        </w:tc>
        <w:tc>
          <w:tcPr>
            <w:tcW w:w="720" w:type="dxa"/>
            <w:tcBorders>
              <w:top w:val="single" w:sz="4" w:space="0" w:color="000000"/>
              <w:left w:val="nil"/>
              <w:bottom w:val="single" w:sz="4" w:space="0" w:color="000000"/>
              <w:right w:val="single" w:sz="4" w:space="0" w:color="000000"/>
            </w:tcBorders>
            <w:shd w:val="clear" w:color="auto" w:fill="auto"/>
            <w:vAlign w:val="center"/>
          </w:tcPr>
          <w:p w14:paraId="4E7284B0" w14:textId="77777777" w:rsidR="00C02690" w:rsidRPr="00C02690" w:rsidRDefault="00C02690" w:rsidP="00C02690">
            <w:pPr>
              <w:ind w:left="-108" w:right="-97"/>
              <w:jc w:val="center"/>
              <w:rPr>
                <w:rFonts w:ascii="Arial Narrow" w:eastAsia="Arial Narrow" w:hAnsi="Arial Narrow" w:cs="Arial Narrow"/>
                <w:sz w:val="16"/>
                <w:szCs w:val="16"/>
              </w:rPr>
            </w:pPr>
            <w:r w:rsidRPr="00C02690">
              <w:rPr>
                <w:rFonts w:ascii="Arial Narrow" w:eastAsia="Arial Narrow" w:hAnsi="Arial Narrow" w:cs="Arial Narrow"/>
                <w:sz w:val="16"/>
                <w:szCs w:val="16"/>
              </w:rPr>
              <w:t>Golfito</w:t>
            </w:r>
          </w:p>
        </w:tc>
        <w:tc>
          <w:tcPr>
            <w:tcW w:w="69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A5924F0" w14:textId="77777777" w:rsidR="00C02690" w:rsidRPr="00C02690" w:rsidRDefault="00C02690" w:rsidP="00C02690">
            <w:pPr>
              <w:ind w:left="-105"/>
              <w:jc w:val="center"/>
              <w:rPr>
                <w:rFonts w:ascii="Arial Narrow" w:eastAsia="Arial Narrow" w:hAnsi="Arial Narrow" w:cs="Arial Narrow"/>
                <w:sz w:val="16"/>
                <w:szCs w:val="16"/>
              </w:rPr>
            </w:pPr>
            <w:r w:rsidRPr="00C02690">
              <w:rPr>
                <w:rFonts w:ascii="Arial Narrow" w:eastAsia="Arial Narrow" w:hAnsi="Arial Narrow" w:cs="Arial Narrow"/>
                <w:sz w:val="16"/>
                <w:szCs w:val="16"/>
              </w:rPr>
              <w:t>CLC</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EACC39" w14:textId="77777777" w:rsidR="00C02690" w:rsidRPr="00C02690" w:rsidRDefault="00C02690" w:rsidP="00C02690">
            <w:pPr>
              <w:ind w:left="-61" w:right="-16"/>
              <w:jc w:val="center"/>
              <w:rPr>
                <w:rFonts w:ascii="Arial Narrow" w:eastAsia="Arial Narrow" w:hAnsi="Arial Narrow" w:cs="Arial Narrow"/>
                <w:sz w:val="16"/>
                <w:szCs w:val="16"/>
              </w:rPr>
            </w:pPr>
            <w:r w:rsidRPr="00C02690">
              <w:rPr>
                <w:rFonts w:ascii="Arial Narrow" w:eastAsia="Arial Narrow" w:hAnsi="Arial Narrow" w:cs="Arial Narrow"/>
                <w:sz w:val="16"/>
                <w:szCs w:val="16"/>
              </w:rPr>
              <w:t>5.000.000,00</w:t>
            </w:r>
          </w:p>
        </w:tc>
        <w:tc>
          <w:tcPr>
            <w:tcW w:w="992" w:type="dxa"/>
            <w:tcBorders>
              <w:top w:val="single" w:sz="4" w:space="0" w:color="000000"/>
              <w:left w:val="nil"/>
              <w:bottom w:val="single" w:sz="4" w:space="0" w:color="000000"/>
              <w:right w:val="single" w:sz="4" w:space="0" w:color="000000"/>
            </w:tcBorders>
            <w:shd w:val="clear" w:color="auto" w:fill="auto"/>
            <w:vAlign w:val="center"/>
          </w:tcPr>
          <w:p w14:paraId="12A99A06" w14:textId="77777777" w:rsidR="00C02690" w:rsidRPr="00C02690" w:rsidRDefault="00C02690" w:rsidP="00C02690">
            <w:pPr>
              <w:ind w:left="-70"/>
              <w:jc w:val="right"/>
              <w:rPr>
                <w:rFonts w:ascii="Arial Narrow" w:eastAsia="Arial Narrow" w:hAnsi="Arial Narrow" w:cs="Arial Narrow"/>
                <w:sz w:val="16"/>
                <w:szCs w:val="16"/>
              </w:rPr>
            </w:pPr>
            <w:r w:rsidRPr="00C02690">
              <w:rPr>
                <w:rFonts w:ascii="Arial Narrow" w:eastAsia="Arial Narrow" w:hAnsi="Arial Narrow" w:cs="Arial Narrow"/>
                <w:sz w:val="16"/>
                <w:szCs w:val="16"/>
              </w:rPr>
              <w:t>9.742.788,41</w:t>
            </w:r>
          </w:p>
        </w:tc>
        <w:tc>
          <w:tcPr>
            <w:tcW w:w="851" w:type="dxa"/>
            <w:tcBorders>
              <w:top w:val="single" w:sz="4" w:space="0" w:color="000000"/>
              <w:left w:val="nil"/>
              <w:bottom w:val="single" w:sz="4" w:space="0" w:color="000000"/>
              <w:right w:val="single" w:sz="4" w:space="0" w:color="000000"/>
            </w:tcBorders>
            <w:shd w:val="clear" w:color="auto" w:fill="auto"/>
            <w:vAlign w:val="center"/>
          </w:tcPr>
          <w:p w14:paraId="0F86A090" w14:textId="77777777" w:rsidR="00C02690" w:rsidRPr="00C02690" w:rsidRDefault="00C02690" w:rsidP="00C02690">
            <w:pPr>
              <w:ind w:left="-70"/>
              <w:jc w:val="right"/>
              <w:rPr>
                <w:rFonts w:ascii="Arial Narrow" w:eastAsia="Arial Narrow" w:hAnsi="Arial Narrow" w:cs="Arial Narrow"/>
                <w:sz w:val="16"/>
                <w:szCs w:val="16"/>
              </w:rPr>
            </w:pPr>
            <w:r w:rsidRPr="00C02690">
              <w:rPr>
                <w:rFonts w:ascii="Arial Narrow" w:eastAsia="Arial Narrow" w:hAnsi="Arial Narrow" w:cs="Arial Narrow"/>
                <w:sz w:val="16"/>
                <w:szCs w:val="16"/>
              </w:rPr>
              <w:t>69.977,58</w:t>
            </w:r>
          </w:p>
        </w:tc>
        <w:tc>
          <w:tcPr>
            <w:tcW w:w="850" w:type="dxa"/>
            <w:tcBorders>
              <w:top w:val="single" w:sz="4" w:space="0" w:color="000000"/>
              <w:left w:val="nil"/>
              <w:bottom w:val="single" w:sz="4" w:space="0" w:color="000000"/>
              <w:right w:val="single" w:sz="4" w:space="0" w:color="000000"/>
            </w:tcBorders>
            <w:shd w:val="clear" w:color="auto" w:fill="auto"/>
            <w:vAlign w:val="center"/>
          </w:tcPr>
          <w:p w14:paraId="3ACA799F" w14:textId="77777777" w:rsidR="00C02690" w:rsidRPr="00C02690" w:rsidRDefault="00C02690" w:rsidP="00C02690">
            <w:pPr>
              <w:ind w:right="-43"/>
              <w:jc w:val="right"/>
              <w:rPr>
                <w:rFonts w:ascii="Arial Narrow" w:eastAsia="Arial Narrow" w:hAnsi="Arial Narrow" w:cs="Arial Narrow"/>
                <w:sz w:val="16"/>
                <w:szCs w:val="16"/>
              </w:rPr>
            </w:pPr>
            <w:r w:rsidRPr="00C02690">
              <w:rPr>
                <w:rFonts w:ascii="Arial Narrow" w:eastAsia="Arial Narrow" w:hAnsi="Arial Narrow" w:cs="Arial Narrow"/>
                <w:sz w:val="16"/>
                <w:szCs w:val="16"/>
              </w:rPr>
              <w:t>139.955,16</w:t>
            </w:r>
          </w:p>
        </w:tc>
        <w:tc>
          <w:tcPr>
            <w:tcW w:w="992" w:type="dxa"/>
            <w:tcBorders>
              <w:top w:val="single" w:sz="4" w:space="0" w:color="000000"/>
              <w:left w:val="nil"/>
              <w:bottom w:val="single" w:sz="4" w:space="0" w:color="000000"/>
              <w:right w:val="single" w:sz="4" w:space="0" w:color="000000"/>
            </w:tcBorders>
            <w:shd w:val="clear" w:color="auto" w:fill="auto"/>
            <w:vAlign w:val="center"/>
          </w:tcPr>
          <w:p w14:paraId="04A8A347" w14:textId="77777777" w:rsidR="00C02690" w:rsidRPr="00C02690" w:rsidRDefault="00C02690" w:rsidP="00C02690">
            <w:pPr>
              <w:ind w:left="-70"/>
              <w:jc w:val="right"/>
              <w:rPr>
                <w:rFonts w:ascii="Arial Narrow" w:eastAsia="Arial Narrow" w:hAnsi="Arial Narrow" w:cs="Arial Narrow"/>
                <w:sz w:val="16"/>
                <w:szCs w:val="16"/>
              </w:rPr>
            </w:pPr>
            <w:r w:rsidRPr="00C02690">
              <w:rPr>
                <w:rFonts w:ascii="Arial Narrow" w:eastAsia="Arial Narrow" w:hAnsi="Arial Narrow" w:cs="Arial Narrow"/>
                <w:sz w:val="16"/>
                <w:szCs w:val="16"/>
              </w:rPr>
              <w:t>14.812.765,99</w:t>
            </w:r>
          </w:p>
        </w:tc>
      </w:tr>
      <w:tr w:rsidR="00C02690" w:rsidRPr="00C02690" w14:paraId="2262CEDB" w14:textId="77777777" w:rsidTr="00E13079">
        <w:trPr>
          <w:trHeight w:val="454"/>
        </w:trPr>
        <w:tc>
          <w:tcPr>
            <w:tcW w:w="13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A7A2CE" w14:textId="77777777" w:rsidR="00C02690" w:rsidRPr="00C02690" w:rsidRDefault="00C02690" w:rsidP="00C02690">
            <w:pPr>
              <w:rPr>
                <w:rFonts w:ascii="Arial Narrow" w:hAnsi="Arial Narrow"/>
                <w:sz w:val="16"/>
                <w:szCs w:val="16"/>
              </w:rPr>
            </w:pPr>
            <w:r w:rsidRPr="00C02690">
              <w:rPr>
                <w:rFonts w:ascii="Arial Narrow" w:hAnsi="Arial Narrow"/>
                <w:sz w:val="16"/>
                <w:szCs w:val="16"/>
              </w:rPr>
              <w:t xml:space="preserve">Arguedas Obando Kattia Vanessa </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1D8A70" w14:textId="77777777" w:rsidR="00C02690" w:rsidRPr="00C02690" w:rsidRDefault="00C02690" w:rsidP="00C02690">
            <w:pPr>
              <w:jc w:val="center"/>
              <w:rPr>
                <w:rFonts w:ascii="Arial Narrow" w:hAnsi="Arial Narrow"/>
                <w:sz w:val="16"/>
                <w:szCs w:val="16"/>
              </w:rPr>
            </w:pPr>
            <w:r w:rsidRPr="00C02690">
              <w:rPr>
                <w:rFonts w:ascii="Arial Narrow" w:hAnsi="Arial Narrow"/>
                <w:sz w:val="16"/>
                <w:szCs w:val="16"/>
              </w:rPr>
              <w:t>6-0356-0593</w:t>
            </w:r>
          </w:p>
        </w:tc>
        <w:tc>
          <w:tcPr>
            <w:tcW w:w="708" w:type="dxa"/>
            <w:tcBorders>
              <w:top w:val="single" w:sz="4" w:space="0" w:color="000000"/>
              <w:left w:val="nil"/>
              <w:bottom w:val="single" w:sz="4" w:space="0" w:color="000000"/>
              <w:right w:val="single" w:sz="4" w:space="0" w:color="000000"/>
            </w:tcBorders>
            <w:shd w:val="clear" w:color="auto" w:fill="auto"/>
            <w:vAlign w:val="center"/>
          </w:tcPr>
          <w:p w14:paraId="135496C0" w14:textId="77777777" w:rsidR="00C02690" w:rsidRPr="00C02690" w:rsidRDefault="00C02690" w:rsidP="00C02690">
            <w:pPr>
              <w:jc w:val="center"/>
              <w:rPr>
                <w:rFonts w:ascii="Arial Narrow" w:eastAsia="Arial Narrow" w:hAnsi="Arial Narrow" w:cs="Arial Narrow"/>
                <w:sz w:val="16"/>
                <w:szCs w:val="16"/>
              </w:rPr>
            </w:pPr>
            <w:r w:rsidRPr="00C02690">
              <w:rPr>
                <w:rFonts w:ascii="Arial Narrow" w:eastAsia="Arial Narrow" w:hAnsi="Arial Narrow" w:cs="Arial Narrow"/>
                <w:sz w:val="16"/>
                <w:szCs w:val="16"/>
              </w:rPr>
              <w:t>6-220861</w:t>
            </w:r>
          </w:p>
        </w:tc>
        <w:tc>
          <w:tcPr>
            <w:tcW w:w="720" w:type="dxa"/>
            <w:tcBorders>
              <w:top w:val="single" w:sz="4" w:space="0" w:color="000000"/>
              <w:left w:val="nil"/>
              <w:bottom w:val="single" w:sz="4" w:space="0" w:color="000000"/>
              <w:right w:val="single" w:sz="4" w:space="0" w:color="000000"/>
            </w:tcBorders>
            <w:shd w:val="clear" w:color="auto" w:fill="auto"/>
            <w:vAlign w:val="center"/>
          </w:tcPr>
          <w:p w14:paraId="2F27EFBC" w14:textId="77777777" w:rsidR="00C02690" w:rsidRPr="00C02690" w:rsidRDefault="00C02690" w:rsidP="00C02690">
            <w:pPr>
              <w:ind w:left="-108" w:right="-97"/>
              <w:jc w:val="center"/>
              <w:rPr>
                <w:rFonts w:ascii="Arial Narrow" w:eastAsia="Arial Narrow" w:hAnsi="Arial Narrow" w:cs="Arial Narrow"/>
                <w:sz w:val="16"/>
                <w:szCs w:val="16"/>
              </w:rPr>
            </w:pPr>
            <w:r w:rsidRPr="00C02690">
              <w:rPr>
                <w:rFonts w:ascii="Arial Narrow" w:eastAsia="Arial Narrow" w:hAnsi="Arial Narrow" w:cs="Arial Narrow"/>
                <w:sz w:val="16"/>
                <w:szCs w:val="16"/>
              </w:rPr>
              <w:t xml:space="preserve">Golfito </w:t>
            </w:r>
          </w:p>
        </w:tc>
        <w:tc>
          <w:tcPr>
            <w:tcW w:w="69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A24CAAD" w14:textId="77777777" w:rsidR="00C02690" w:rsidRPr="00C02690" w:rsidRDefault="00C02690" w:rsidP="00C02690">
            <w:pPr>
              <w:ind w:left="-105"/>
              <w:jc w:val="center"/>
              <w:rPr>
                <w:rFonts w:ascii="Arial Narrow" w:eastAsia="Arial Narrow" w:hAnsi="Arial Narrow" w:cs="Arial Narrow"/>
                <w:sz w:val="16"/>
                <w:szCs w:val="16"/>
              </w:rPr>
            </w:pPr>
            <w:r w:rsidRPr="00C02690">
              <w:rPr>
                <w:rFonts w:ascii="Arial Narrow" w:eastAsia="Arial Narrow" w:hAnsi="Arial Narrow" w:cs="Arial Narrow"/>
                <w:sz w:val="16"/>
                <w:szCs w:val="16"/>
              </w:rPr>
              <w:t>CLC</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801E58" w14:textId="77777777" w:rsidR="00C02690" w:rsidRPr="00C02690" w:rsidRDefault="00C02690" w:rsidP="00C02690">
            <w:pPr>
              <w:ind w:left="-61" w:right="-16"/>
              <w:jc w:val="center"/>
              <w:rPr>
                <w:rFonts w:ascii="Arial Narrow" w:eastAsia="Arial Narrow" w:hAnsi="Arial Narrow" w:cs="Arial Narrow"/>
                <w:sz w:val="16"/>
                <w:szCs w:val="16"/>
              </w:rPr>
            </w:pPr>
            <w:r w:rsidRPr="00C02690">
              <w:rPr>
                <w:rFonts w:ascii="Arial Narrow" w:eastAsia="Arial Narrow" w:hAnsi="Arial Narrow" w:cs="Arial Narrow"/>
                <w:sz w:val="16"/>
                <w:szCs w:val="16"/>
              </w:rPr>
              <w:t>4.750.000,00</w:t>
            </w:r>
          </w:p>
        </w:tc>
        <w:tc>
          <w:tcPr>
            <w:tcW w:w="992" w:type="dxa"/>
            <w:tcBorders>
              <w:top w:val="single" w:sz="4" w:space="0" w:color="000000"/>
              <w:left w:val="nil"/>
              <w:bottom w:val="single" w:sz="4" w:space="0" w:color="000000"/>
              <w:right w:val="single" w:sz="4" w:space="0" w:color="000000"/>
            </w:tcBorders>
            <w:shd w:val="clear" w:color="auto" w:fill="auto"/>
            <w:vAlign w:val="center"/>
          </w:tcPr>
          <w:p w14:paraId="2E190B75" w14:textId="77777777" w:rsidR="00C02690" w:rsidRPr="00C02690" w:rsidRDefault="00C02690" w:rsidP="00C02690">
            <w:pPr>
              <w:ind w:left="-70"/>
              <w:jc w:val="right"/>
              <w:rPr>
                <w:rFonts w:ascii="Arial Narrow" w:eastAsia="Arial Narrow" w:hAnsi="Arial Narrow" w:cs="Arial Narrow"/>
                <w:sz w:val="16"/>
                <w:szCs w:val="16"/>
              </w:rPr>
            </w:pPr>
            <w:r w:rsidRPr="00C02690">
              <w:rPr>
                <w:rFonts w:ascii="Arial Narrow" w:eastAsia="Arial Narrow" w:hAnsi="Arial Narrow" w:cs="Arial Narrow"/>
                <w:sz w:val="16"/>
                <w:szCs w:val="16"/>
              </w:rPr>
              <w:t>9.743.972,11</w:t>
            </w:r>
          </w:p>
        </w:tc>
        <w:tc>
          <w:tcPr>
            <w:tcW w:w="851" w:type="dxa"/>
            <w:tcBorders>
              <w:top w:val="single" w:sz="4" w:space="0" w:color="000000"/>
              <w:left w:val="nil"/>
              <w:bottom w:val="single" w:sz="4" w:space="0" w:color="000000"/>
              <w:right w:val="single" w:sz="4" w:space="0" w:color="000000"/>
            </w:tcBorders>
            <w:shd w:val="clear" w:color="auto" w:fill="auto"/>
            <w:vAlign w:val="center"/>
          </w:tcPr>
          <w:p w14:paraId="11D95A27" w14:textId="77777777" w:rsidR="00C02690" w:rsidRPr="00C02690" w:rsidRDefault="00C02690" w:rsidP="00C02690">
            <w:pPr>
              <w:ind w:left="-70"/>
              <w:jc w:val="right"/>
              <w:rPr>
                <w:rFonts w:ascii="Arial Narrow" w:eastAsia="Arial Narrow" w:hAnsi="Arial Narrow" w:cs="Arial Narrow"/>
                <w:sz w:val="16"/>
                <w:szCs w:val="16"/>
              </w:rPr>
            </w:pPr>
            <w:r w:rsidRPr="00C02690">
              <w:rPr>
                <w:rFonts w:ascii="Arial Narrow" w:eastAsia="Arial Narrow" w:hAnsi="Arial Narrow" w:cs="Arial Narrow"/>
                <w:sz w:val="16"/>
                <w:szCs w:val="16"/>
              </w:rPr>
              <w:t>14.240,82</w:t>
            </w:r>
          </w:p>
        </w:tc>
        <w:tc>
          <w:tcPr>
            <w:tcW w:w="850" w:type="dxa"/>
            <w:tcBorders>
              <w:top w:val="single" w:sz="4" w:space="0" w:color="000000"/>
              <w:left w:val="nil"/>
              <w:bottom w:val="single" w:sz="4" w:space="0" w:color="000000"/>
              <w:right w:val="single" w:sz="4" w:space="0" w:color="000000"/>
            </w:tcBorders>
            <w:shd w:val="clear" w:color="auto" w:fill="auto"/>
            <w:vAlign w:val="center"/>
          </w:tcPr>
          <w:p w14:paraId="5A644B0E" w14:textId="77777777" w:rsidR="00C02690" w:rsidRPr="00C02690" w:rsidRDefault="00C02690" w:rsidP="00C02690">
            <w:pPr>
              <w:ind w:right="-43"/>
              <w:jc w:val="right"/>
              <w:rPr>
                <w:rFonts w:ascii="Arial Narrow" w:eastAsia="Arial Narrow" w:hAnsi="Arial Narrow" w:cs="Arial Narrow"/>
                <w:sz w:val="16"/>
                <w:szCs w:val="16"/>
              </w:rPr>
            </w:pPr>
            <w:r w:rsidRPr="00C02690">
              <w:rPr>
                <w:rFonts w:ascii="Arial Narrow" w:eastAsia="Arial Narrow" w:hAnsi="Arial Narrow" w:cs="Arial Narrow"/>
                <w:sz w:val="16"/>
                <w:szCs w:val="16"/>
              </w:rPr>
              <w:t>142.408,15</w:t>
            </w:r>
          </w:p>
        </w:tc>
        <w:tc>
          <w:tcPr>
            <w:tcW w:w="992" w:type="dxa"/>
            <w:tcBorders>
              <w:top w:val="single" w:sz="4" w:space="0" w:color="000000"/>
              <w:left w:val="nil"/>
              <w:bottom w:val="single" w:sz="4" w:space="0" w:color="000000"/>
              <w:right w:val="single" w:sz="4" w:space="0" w:color="000000"/>
            </w:tcBorders>
            <w:shd w:val="clear" w:color="auto" w:fill="auto"/>
            <w:vAlign w:val="center"/>
          </w:tcPr>
          <w:p w14:paraId="54A03D77" w14:textId="77777777" w:rsidR="00C02690" w:rsidRPr="00C02690" w:rsidRDefault="00C02690" w:rsidP="00C02690">
            <w:pPr>
              <w:ind w:left="-70"/>
              <w:jc w:val="right"/>
              <w:rPr>
                <w:rFonts w:ascii="Arial Narrow" w:eastAsia="Arial Narrow" w:hAnsi="Arial Narrow" w:cs="Arial Narrow"/>
                <w:sz w:val="16"/>
                <w:szCs w:val="16"/>
              </w:rPr>
            </w:pPr>
            <w:r w:rsidRPr="00C02690">
              <w:rPr>
                <w:rFonts w:ascii="Arial Narrow" w:eastAsia="Arial Narrow" w:hAnsi="Arial Narrow" w:cs="Arial Narrow"/>
                <w:sz w:val="16"/>
                <w:szCs w:val="16"/>
              </w:rPr>
              <w:t>14.622.139,45</w:t>
            </w:r>
          </w:p>
        </w:tc>
      </w:tr>
      <w:tr w:rsidR="00C02690" w:rsidRPr="00C02690" w14:paraId="628E9C74" w14:textId="77777777" w:rsidTr="00E13079">
        <w:trPr>
          <w:trHeight w:val="397"/>
        </w:trPr>
        <w:tc>
          <w:tcPr>
            <w:tcW w:w="9027" w:type="dxa"/>
            <w:gridSpan w:val="11"/>
            <w:tcBorders>
              <w:top w:val="single" w:sz="4" w:space="0" w:color="000000"/>
              <w:left w:val="single" w:sz="4" w:space="0" w:color="000000"/>
              <w:bottom w:val="single" w:sz="4" w:space="0" w:color="000000"/>
              <w:right w:val="single" w:sz="4" w:space="0" w:color="000000"/>
            </w:tcBorders>
            <w:shd w:val="clear" w:color="auto" w:fill="DBE5F1"/>
            <w:vAlign w:val="center"/>
          </w:tcPr>
          <w:p w14:paraId="43A66C1E" w14:textId="77777777" w:rsidR="00C02690" w:rsidRPr="00C02690" w:rsidRDefault="00C02690" w:rsidP="00C02690">
            <w:pPr>
              <w:ind w:left="87"/>
              <w:rPr>
                <w:b/>
                <w:sz w:val="20"/>
                <w:szCs w:val="20"/>
              </w:rPr>
            </w:pPr>
            <w:r w:rsidRPr="00C02690">
              <w:rPr>
                <w:b/>
                <w:sz w:val="20"/>
                <w:szCs w:val="20"/>
              </w:rPr>
              <w:t xml:space="preserve">Entidad Autorizada:   Instituto Nacional de Vivienda y Urbanismo </w:t>
            </w:r>
          </w:p>
        </w:tc>
      </w:tr>
      <w:tr w:rsidR="00C02690" w:rsidRPr="00C02690" w14:paraId="2DB993CE" w14:textId="77777777" w:rsidTr="00E13079">
        <w:trPr>
          <w:trHeight w:val="20"/>
        </w:trPr>
        <w:tc>
          <w:tcPr>
            <w:tcW w:w="1373" w:type="dxa"/>
            <w:tcBorders>
              <w:top w:val="single" w:sz="4" w:space="0" w:color="000000"/>
              <w:left w:val="single" w:sz="4" w:space="0" w:color="000000"/>
              <w:bottom w:val="nil"/>
              <w:right w:val="single" w:sz="4" w:space="0" w:color="000000"/>
            </w:tcBorders>
            <w:shd w:val="clear" w:color="auto" w:fill="F1F5F9"/>
            <w:vAlign w:val="center"/>
          </w:tcPr>
          <w:p w14:paraId="1414FB04" w14:textId="77777777" w:rsidR="00C02690" w:rsidRPr="00C02690" w:rsidRDefault="00C02690" w:rsidP="00C02690">
            <w:pPr>
              <w:jc w:val="center"/>
              <w:rPr>
                <w:rFonts w:ascii="Arial Narrow" w:eastAsia="Arial Narrow" w:hAnsi="Arial Narrow" w:cs="Arial Narrow"/>
                <w:b/>
                <w:sz w:val="16"/>
                <w:szCs w:val="16"/>
              </w:rPr>
            </w:pPr>
            <w:r w:rsidRPr="00C02690">
              <w:rPr>
                <w:rFonts w:ascii="Arial Narrow" w:eastAsia="Arial Narrow" w:hAnsi="Arial Narrow" w:cs="Arial Narrow"/>
                <w:b/>
                <w:sz w:val="16"/>
                <w:szCs w:val="16"/>
              </w:rPr>
              <w:t>Jefatura de familia</w:t>
            </w:r>
          </w:p>
        </w:tc>
        <w:tc>
          <w:tcPr>
            <w:tcW w:w="709" w:type="dxa"/>
            <w:tcBorders>
              <w:top w:val="single" w:sz="4" w:space="0" w:color="000000"/>
              <w:left w:val="single" w:sz="4" w:space="0" w:color="000000"/>
              <w:bottom w:val="nil"/>
              <w:right w:val="single" w:sz="4" w:space="0" w:color="000000"/>
            </w:tcBorders>
            <w:shd w:val="clear" w:color="auto" w:fill="F1F5F9"/>
            <w:vAlign w:val="center"/>
          </w:tcPr>
          <w:p w14:paraId="03EE7903" w14:textId="77777777" w:rsidR="00C02690" w:rsidRPr="00C02690" w:rsidRDefault="00C02690" w:rsidP="00C02690">
            <w:pPr>
              <w:jc w:val="center"/>
              <w:rPr>
                <w:rFonts w:ascii="Arial Narrow" w:eastAsia="Arial Narrow" w:hAnsi="Arial Narrow" w:cs="Arial Narrow"/>
                <w:b/>
                <w:sz w:val="16"/>
                <w:szCs w:val="16"/>
              </w:rPr>
            </w:pPr>
            <w:r w:rsidRPr="00C02690">
              <w:rPr>
                <w:rFonts w:ascii="Arial Narrow" w:eastAsia="Arial Narrow" w:hAnsi="Arial Narrow" w:cs="Arial Narrow"/>
                <w:b/>
                <w:sz w:val="16"/>
                <w:szCs w:val="16"/>
              </w:rPr>
              <w:t>Cédula</w:t>
            </w:r>
          </w:p>
        </w:tc>
        <w:tc>
          <w:tcPr>
            <w:tcW w:w="708" w:type="dxa"/>
            <w:tcBorders>
              <w:top w:val="single" w:sz="4" w:space="0" w:color="000000"/>
              <w:left w:val="nil"/>
              <w:bottom w:val="single" w:sz="4" w:space="0" w:color="000000"/>
              <w:right w:val="single" w:sz="4" w:space="0" w:color="000000"/>
            </w:tcBorders>
            <w:shd w:val="clear" w:color="auto" w:fill="F1F5F9"/>
            <w:vAlign w:val="center"/>
          </w:tcPr>
          <w:p w14:paraId="6EA5102D" w14:textId="77777777" w:rsidR="00C02690" w:rsidRPr="00C02690" w:rsidRDefault="00C02690" w:rsidP="00C02690">
            <w:pPr>
              <w:jc w:val="center"/>
              <w:rPr>
                <w:rFonts w:ascii="Arial Narrow" w:eastAsia="Arial Narrow" w:hAnsi="Arial Narrow" w:cs="Arial Narrow"/>
                <w:b/>
                <w:sz w:val="16"/>
                <w:szCs w:val="16"/>
              </w:rPr>
            </w:pPr>
            <w:r w:rsidRPr="00C02690">
              <w:rPr>
                <w:rFonts w:ascii="Arial Narrow" w:eastAsia="Arial Narrow" w:hAnsi="Arial Narrow" w:cs="Arial Narrow"/>
                <w:b/>
                <w:sz w:val="16"/>
                <w:szCs w:val="16"/>
              </w:rPr>
              <w:t>Folio Real</w:t>
            </w:r>
          </w:p>
        </w:tc>
        <w:tc>
          <w:tcPr>
            <w:tcW w:w="720" w:type="dxa"/>
            <w:tcBorders>
              <w:top w:val="single" w:sz="4" w:space="0" w:color="000000"/>
              <w:left w:val="nil"/>
              <w:bottom w:val="single" w:sz="4" w:space="0" w:color="000000"/>
              <w:right w:val="single" w:sz="4" w:space="0" w:color="000000"/>
            </w:tcBorders>
            <w:shd w:val="clear" w:color="auto" w:fill="F1F5F9"/>
            <w:vAlign w:val="center"/>
          </w:tcPr>
          <w:p w14:paraId="4D6A6F01" w14:textId="77777777" w:rsidR="00C02690" w:rsidRPr="00C02690" w:rsidRDefault="00C02690" w:rsidP="00C02690">
            <w:pPr>
              <w:jc w:val="center"/>
              <w:rPr>
                <w:rFonts w:ascii="Arial Narrow" w:eastAsia="Arial Narrow" w:hAnsi="Arial Narrow" w:cs="Arial Narrow"/>
                <w:b/>
                <w:sz w:val="16"/>
                <w:szCs w:val="16"/>
              </w:rPr>
            </w:pPr>
            <w:r w:rsidRPr="00C02690">
              <w:rPr>
                <w:rFonts w:ascii="Arial Narrow" w:eastAsia="Arial Narrow" w:hAnsi="Arial Narrow" w:cs="Arial Narrow"/>
                <w:b/>
                <w:sz w:val="16"/>
                <w:szCs w:val="16"/>
              </w:rPr>
              <w:t>Cantón</w:t>
            </w:r>
          </w:p>
        </w:tc>
        <w:tc>
          <w:tcPr>
            <w:tcW w:w="698" w:type="dxa"/>
            <w:gridSpan w:val="2"/>
            <w:tcBorders>
              <w:top w:val="single" w:sz="4" w:space="0" w:color="000000"/>
              <w:left w:val="single" w:sz="4" w:space="0" w:color="000000"/>
              <w:bottom w:val="single" w:sz="4" w:space="0" w:color="000000"/>
              <w:right w:val="single" w:sz="4" w:space="0" w:color="000000"/>
            </w:tcBorders>
            <w:shd w:val="clear" w:color="auto" w:fill="F1F5F9"/>
            <w:vAlign w:val="center"/>
          </w:tcPr>
          <w:p w14:paraId="07315F7F" w14:textId="77777777" w:rsidR="00C02690" w:rsidRPr="00C02690" w:rsidRDefault="00C02690" w:rsidP="00C02690">
            <w:pPr>
              <w:ind w:left="-106" w:right="-121"/>
              <w:jc w:val="center"/>
              <w:rPr>
                <w:rFonts w:ascii="Arial Narrow" w:eastAsia="Arial Narrow" w:hAnsi="Arial Narrow" w:cs="Arial Narrow"/>
                <w:b/>
                <w:sz w:val="16"/>
                <w:szCs w:val="16"/>
              </w:rPr>
            </w:pPr>
            <w:r w:rsidRPr="00C02690">
              <w:rPr>
                <w:rFonts w:ascii="Arial Narrow" w:eastAsia="Arial Narrow" w:hAnsi="Arial Narrow" w:cs="Arial Narrow"/>
                <w:b/>
                <w:sz w:val="16"/>
                <w:szCs w:val="16"/>
              </w:rPr>
              <w:t>Propósito</w:t>
            </w:r>
          </w:p>
          <w:p w14:paraId="0C292E5B" w14:textId="77777777" w:rsidR="00C02690" w:rsidRPr="00C02690" w:rsidRDefault="00C02690" w:rsidP="00C02690">
            <w:pPr>
              <w:ind w:left="-106" w:right="-121"/>
              <w:jc w:val="center"/>
              <w:rPr>
                <w:rFonts w:ascii="Arial Narrow" w:eastAsia="Arial Narrow" w:hAnsi="Arial Narrow" w:cs="Arial Narrow"/>
                <w:b/>
                <w:sz w:val="16"/>
                <w:szCs w:val="16"/>
              </w:rPr>
            </w:pPr>
            <w:r w:rsidRPr="00C02690">
              <w:rPr>
                <w:rFonts w:ascii="Arial Narrow" w:eastAsia="Arial Narrow" w:hAnsi="Arial Narrow" w:cs="Arial Narrow"/>
                <w:b/>
                <w:sz w:val="16"/>
                <w:szCs w:val="16"/>
              </w:rPr>
              <w:t>(*)</w:t>
            </w:r>
          </w:p>
        </w:tc>
        <w:tc>
          <w:tcPr>
            <w:tcW w:w="1134" w:type="dxa"/>
            <w:tcBorders>
              <w:top w:val="single" w:sz="4" w:space="0" w:color="000000"/>
              <w:left w:val="single" w:sz="4" w:space="0" w:color="000000"/>
              <w:bottom w:val="single" w:sz="4" w:space="0" w:color="000000"/>
              <w:right w:val="single" w:sz="4" w:space="0" w:color="000000"/>
            </w:tcBorders>
            <w:shd w:val="clear" w:color="auto" w:fill="F1F5F9"/>
            <w:vAlign w:val="center"/>
          </w:tcPr>
          <w:p w14:paraId="22E41AC6" w14:textId="77777777" w:rsidR="00C02690" w:rsidRPr="00C02690" w:rsidRDefault="00C02690" w:rsidP="00C02690">
            <w:pPr>
              <w:jc w:val="center"/>
              <w:rPr>
                <w:rFonts w:ascii="Arial Narrow" w:eastAsia="Arial Narrow" w:hAnsi="Arial Narrow" w:cs="Arial Narrow"/>
                <w:b/>
                <w:sz w:val="16"/>
                <w:szCs w:val="16"/>
              </w:rPr>
            </w:pPr>
            <w:r w:rsidRPr="00C02690">
              <w:rPr>
                <w:rFonts w:ascii="Arial Narrow" w:eastAsia="Arial Narrow" w:hAnsi="Arial Narrow" w:cs="Arial Narrow"/>
                <w:b/>
                <w:sz w:val="16"/>
                <w:szCs w:val="16"/>
              </w:rPr>
              <w:t>Costo de terreno (¢)</w:t>
            </w:r>
          </w:p>
        </w:tc>
        <w:tc>
          <w:tcPr>
            <w:tcW w:w="992" w:type="dxa"/>
            <w:tcBorders>
              <w:top w:val="single" w:sz="4" w:space="0" w:color="000000"/>
              <w:left w:val="nil"/>
              <w:bottom w:val="single" w:sz="4" w:space="0" w:color="000000"/>
              <w:right w:val="single" w:sz="4" w:space="0" w:color="000000"/>
            </w:tcBorders>
            <w:shd w:val="clear" w:color="auto" w:fill="F1F5F9"/>
            <w:vAlign w:val="center"/>
          </w:tcPr>
          <w:p w14:paraId="23E3DCDF" w14:textId="77777777" w:rsidR="00C02690" w:rsidRPr="00C02690" w:rsidRDefault="00C02690" w:rsidP="00C02690">
            <w:pPr>
              <w:jc w:val="center"/>
              <w:rPr>
                <w:rFonts w:ascii="Arial Narrow" w:eastAsia="Arial Narrow" w:hAnsi="Arial Narrow" w:cs="Arial Narrow"/>
                <w:b/>
                <w:sz w:val="16"/>
                <w:szCs w:val="16"/>
              </w:rPr>
            </w:pPr>
            <w:r w:rsidRPr="00C02690">
              <w:rPr>
                <w:rFonts w:ascii="Arial Narrow" w:eastAsia="Arial Narrow" w:hAnsi="Arial Narrow" w:cs="Arial Narrow"/>
                <w:b/>
                <w:sz w:val="16"/>
                <w:szCs w:val="16"/>
              </w:rPr>
              <w:t>Costo de vivienda (¢)</w:t>
            </w:r>
          </w:p>
        </w:tc>
        <w:tc>
          <w:tcPr>
            <w:tcW w:w="851" w:type="dxa"/>
            <w:tcBorders>
              <w:top w:val="single" w:sz="4" w:space="0" w:color="000000"/>
              <w:left w:val="nil"/>
              <w:bottom w:val="single" w:sz="4" w:space="0" w:color="000000"/>
              <w:right w:val="single" w:sz="4" w:space="0" w:color="000000"/>
            </w:tcBorders>
            <w:shd w:val="clear" w:color="auto" w:fill="F1F5F9"/>
            <w:vAlign w:val="center"/>
          </w:tcPr>
          <w:p w14:paraId="779D20AA" w14:textId="77777777" w:rsidR="00C02690" w:rsidRPr="00C02690" w:rsidRDefault="00C02690" w:rsidP="00C02690">
            <w:pPr>
              <w:ind w:left="-70"/>
              <w:jc w:val="center"/>
              <w:rPr>
                <w:rFonts w:ascii="Arial Narrow" w:eastAsia="Arial Narrow" w:hAnsi="Arial Narrow" w:cs="Arial Narrow"/>
                <w:b/>
                <w:sz w:val="16"/>
                <w:szCs w:val="16"/>
              </w:rPr>
            </w:pPr>
            <w:r w:rsidRPr="00C02690">
              <w:rPr>
                <w:rFonts w:ascii="Arial Narrow" w:eastAsia="Arial Narrow" w:hAnsi="Arial Narrow" w:cs="Arial Narrow"/>
                <w:b/>
                <w:sz w:val="16"/>
                <w:szCs w:val="16"/>
              </w:rPr>
              <w:t>Aporte familiar (¢)</w:t>
            </w:r>
          </w:p>
        </w:tc>
        <w:tc>
          <w:tcPr>
            <w:tcW w:w="850" w:type="dxa"/>
            <w:tcBorders>
              <w:top w:val="single" w:sz="4" w:space="0" w:color="000000"/>
              <w:left w:val="nil"/>
              <w:bottom w:val="single" w:sz="4" w:space="0" w:color="000000"/>
              <w:right w:val="single" w:sz="4" w:space="0" w:color="000000"/>
            </w:tcBorders>
            <w:shd w:val="clear" w:color="auto" w:fill="F1F5F9"/>
            <w:vAlign w:val="center"/>
          </w:tcPr>
          <w:p w14:paraId="61FB08CD" w14:textId="77777777" w:rsidR="00C02690" w:rsidRPr="00C02690" w:rsidRDefault="00C02690" w:rsidP="00C02690">
            <w:pPr>
              <w:jc w:val="center"/>
              <w:rPr>
                <w:rFonts w:ascii="Arial Narrow" w:eastAsia="Arial Narrow" w:hAnsi="Arial Narrow" w:cs="Arial Narrow"/>
                <w:b/>
                <w:sz w:val="16"/>
                <w:szCs w:val="16"/>
              </w:rPr>
            </w:pPr>
            <w:r w:rsidRPr="00C02690">
              <w:rPr>
                <w:rFonts w:ascii="Arial Narrow" w:eastAsia="Arial Narrow" w:hAnsi="Arial Narrow" w:cs="Arial Narrow"/>
                <w:b/>
                <w:sz w:val="16"/>
                <w:szCs w:val="16"/>
              </w:rPr>
              <w:t>Gastos de formaliza-</w:t>
            </w:r>
            <w:proofErr w:type="spellStart"/>
            <w:r w:rsidRPr="00C02690">
              <w:rPr>
                <w:rFonts w:ascii="Arial Narrow" w:eastAsia="Arial Narrow" w:hAnsi="Arial Narrow" w:cs="Arial Narrow"/>
                <w:b/>
                <w:sz w:val="16"/>
                <w:szCs w:val="16"/>
              </w:rPr>
              <w:t>ción</w:t>
            </w:r>
            <w:proofErr w:type="spellEnd"/>
            <w:r w:rsidRPr="00C02690">
              <w:rPr>
                <w:rFonts w:ascii="Arial Narrow" w:eastAsia="Arial Narrow" w:hAnsi="Arial Narrow" w:cs="Arial Narrow"/>
                <w:b/>
                <w:sz w:val="16"/>
                <w:szCs w:val="16"/>
              </w:rPr>
              <w:t xml:space="preserve"> (¢)</w:t>
            </w:r>
          </w:p>
        </w:tc>
        <w:tc>
          <w:tcPr>
            <w:tcW w:w="992" w:type="dxa"/>
            <w:tcBorders>
              <w:top w:val="single" w:sz="4" w:space="0" w:color="000000"/>
              <w:left w:val="nil"/>
              <w:bottom w:val="single" w:sz="4" w:space="0" w:color="000000"/>
              <w:right w:val="single" w:sz="4" w:space="0" w:color="000000"/>
            </w:tcBorders>
            <w:shd w:val="clear" w:color="auto" w:fill="F1F5F9"/>
            <w:vAlign w:val="center"/>
          </w:tcPr>
          <w:p w14:paraId="768D81CD" w14:textId="77777777" w:rsidR="00C02690" w:rsidRPr="00C02690" w:rsidRDefault="00C02690" w:rsidP="00C02690">
            <w:pPr>
              <w:jc w:val="center"/>
              <w:rPr>
                <w:rFonts w:ascii="Arial Narrow" w:eastAsia="Arial Narrow" w:hAnsi="Arial Narrow" w:cs="Arial Narrow"/>
                <w:b/>
                <w:sz w:val="16"/>
                <w:szCs w:val="16"/>
              </w:rPr>
            </w:pPr>
            <w:r w:rsidRPr="00C02690">
              <w:rPr>
                <w:rFonts w:ascii="Arial Narrow" w:eastAsia="Arial Narrow" w:hAnsi="Arial Narrow" w:cs="Arial Narrow"/>
                <w:b/>
                <w:sz w:val="16"/>
                <w:szCs w:val="16"/>
              </w:rPr>
              <w:t>Monto del Bono (¢)</w:t>
            </w:r>
          </w:p>
        </w:tc>
      </w:tr>
      <w:tr w:rsidR="00C02690" w:rsidRPr="00C02690" w14:paraId="051EDD4F" w14:textId="77777777" w:rsidTr="001174B5">
        <w:trPr>
          <w:trHeight w:val="454"/>
        </w:trPr>
        <w:tc>
          <w:tcPr>
            <w:tcW w:w="13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6802E7" w14:textId="77777777" w:rsidR="00C02690" w:rsidRPr="00C02690" w:rsidRDefault="00C02690" w:rsidP="00C02690">
            <w:pPr>
              <w:rPr>
                <w:rFonts w:ascii="Arial Narrow" w:eastAsia="Arial Narrow" w:hAnsi="Arial Narrow" w:cs="Arial Narrow"/>
                <w:sz w:val="16"/>
                <w:szCs w:val="16"/>
              </w:rPr>
            </w:pPr>
            <w:r w:rsidRPr="00C02690">
              <w:rPr>
                <w:rFonts w:ascii="Arial Narrow" w:eastAsia="Arial Narrow" w:hAnsi="Arial Narrow" w:cs="Arial Narrow"/>
                <w:sz w:val="16"/>
                <w:szCs w:val="16"/>
              </w:rPr>
              <w:t xml:space="preserve">Obando Mayorga Linda María </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44332F" w14:textId="5D31AAF8" w:rsidR="00C02690" w:rsidRPr="00C02690" w:rsidRDefault="00C02690" w:rsidP="00C02690">
            <w:pPr>
              <w:jc w:val="center"/>
              <w:rPr>
                <w:rFonts w:ascii="Arial Narrow" w:eastAsia="Arial Narrow" w:hAnsi="Arial Narrow" w:cs="Arial Narrow"/>
                <w:sz w:val="16"/>
                <w:szCs w:val="16"/>
              </w:rPr>
            </w:pPr>
            <w:r w:rsidRPr="00C02690">
              <w:rPr>
                <w:rFonts w:ascii="Arial Narrow" w:eastAsia="Arial Narrow" w:hAnsi="Arial Narrow" w:cs="Arial Narrow"/>
                <w:sz w:val="16"/>
                <w:szCs w:val="16"/>
              </w:rPr>
              <w:t>155818</w:t>
            </w:r>
            <w:r w:rsidR="00594D18">
              <w:rPr>
                <w:rFonts w:ascii="Arial Narrow" w:eastAsia="Arial Narrow" w:hAnsi="Arial Narrow" w:cs="Arial Narrow"/>
                <w:sz w:val="16"/>
                <w:szCs w:val="16"/>
              </w:rPr>
              <w:t>-</w:t>
            </w:r>
            <w:r w:rsidRPr="00C02690">
              <w:rPr>
                <w:rFonts w:ascii="Arial Narrow" w:eastAsia="Arial Narrow" w:hAnsi="Arial Narrow" w:cs="Arial Narrow"/>
                <w:sz w:val="16"/>
                <w:szCs w:val="16"/>
              </w:rPr>
              <w:t>771836</w:t>
            </w:r>
          </w:p>
        </w:tc>
        <w:tc>
          <w:tcPr>
            <w:tcW w:w="708" w:type="dxa"/>
            <w:tcBorders>
              <w:top w:val="single" w:sz="4" w:space="0" w:color="000000"/>
              <w:left w:val="nil"/>
              <w:bottom w:val="single" w:sz="4" w:space="0" w:color="000000"/>
              <w:right w:val="single" w:sz="4" w:space="0" w:color="000000"/>
            </w:tcBorders>
            <w:shd w:val="clear" w:color="auto" w:fill="auto"/>
            <w:vAlign w:val="center"/>
          </w:tcPr>
          <w:p w14:paraId="3B6C4EB1" w14:textId="77777777" w:rsidR="00C02690" w:rsidRPr="00C02690" w:rsidRDefault="00C02690" w:rsidP="00C02690">
            <w:pPr>
              <w:jc w:val="center"/>
              <w:rPr>
                <w:rFonts w:ascii="Arial Narrow" w:eastAsia="Arial Narrow" w:hAnsi="Arial Narrow" w:cs="Arial Narrow"/>
                <w:sz w:val="16"/>
                <w:szCs w:val="16"/>
              </w:rPr>
            </w:pPr>
            <w:r w:rsidRPr="00C02690">
              <w:rPr>
                <w:rFonts w:ascii="Arial Narrow" w:eastAsia="Arial Narrow" w:hAnsi="Arial Narrow" w:cs="Arial Narrow"/>
                <w:sz w:val="16"/>
                <w:szCs w:val="16"/>
              </w:rPr>
              <w:t>5-235091</w:t>
            </w:r>
          </w:p>
        </w:tc>
        <w:tc>
          <w:tcPr>
            <w:tcW w:w="720" w:type="dxa"/>
            <w:tcBorders>
              <w:top w:val="single" w:sz="4" w:space="0" w:color="000000"/>
              <w:left w:val="nil"/>
              <w:bottom w:val="single" w:sz="4" w:space="0" w:color="000000"/>
              <w:right w:val="single" w:sz="4" w:space="0" w:color="000000"/>
            </w:tcBorders>
            <w:shd w:val="clear" w:color="auto" w:fill="auto"/>
            <w:vAlign w:val="center"/>
          </w:tcPr>
          <w:p w14:paraId="4513B41E" w14:textId="77777777" w:rsidR="00C02690" w:rsidRPr="00C02690" w:rsidRDefault="00C02690" w:rsidP="00C02690">
            <w:pPr>
              <w:ind w:left="-108" w:right="-97"/>
              <w:jc w:val="center"/>
              <w:rPr>
                <w:rFonts w:ascii="Arial Narrow" w:eastAsia="Arial Narrow" w:hAnsi="Arial Narrow" w:cs="Arial Narrow"/>
                <w:sz w:val="16"/>
                <w:szCs w:val="16"/>
              </w:rPr>
            </w:pPr>
            <w:r w:rsidRPr="00C02690">
              <w:rPr>
                <w:rFonts w:ascii="Arial Narrow" w:eastAsia="Arial Narrow" w:hAnsi="Arial Narrow" w:cs="Arial Narrow"/>
                <w:sz w:val="16"/>
                <w:szCs w:val="16"/>
              </w:rPr>
              <w:t xml:space="preserve">Bagaces </w:t>
            </w:r>
          </w:p>
        </w:tc>
        <w:tc>
          <w:tcPr>
            <w:tcW w:w="69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FF1B83E" w14:textId="77777777" w:rsidR="00C02690" w:rsidRPr="00C02690" w:rsidRDefault="00C02690" w:rsidP="00C02690">
            <w:pPr>
              <w:ind w:left="-105"/>
              <w:jc w:val="center"/>
              <w:rPr>
                <w:rFonts w:ascii="Arial Narrow" w:eastAsia="Arial Narrow" w:hAnsi="Arial Narrow" w:cs="Arial Narrow"/>
                <w:sz w:val="16"/>
                <w:szCs w:val="16"/>
              </w:rPr>
            </w:pPr>
            <w:r w:rsidRPr="00C02690">
              <w:rPr>
                <w:rFonts w:ascii="Arial Narrow" w:eastAsia="Arial Narrow" w:hAnsi="Arial Narrow" w:cs="Arial Narrow"/>
                <w:sz w:val="16"/>
                <w:szCs w:val="16"/>
              </w:rPr>
              <w:t>CLC</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35F818" w14:textId="77777777" w:rsidR="00C02690" w:rsidRPr="00C02690" w:rsidRDefault="00C02690" w:rsidP="00C02690">
            <w:pPr>
              <w:jc w:val="right"/>
              <w:rPr>
                <w:rFonts w:ascii="Arial Narrow" w:eastAsia="Arial Narrow" w:hAnsi="Arial Narrow" w:cs="Arial Narrow"/>
                <w:sz w:val="16"/>
                <w:szCs w:val="16"/>
              </w:rPr>
            </w:pPr>
            <w:r w:rsidRPr="00C02690">
              <w:rPr>
                <w:rFonts w:ascii="Arial Narrow" w:eastAsia="Arial Narrow" w:hAnsi="Arial Narrow" w:cs="Arial Narrow"/>
                <w:sz w:val="16"/>
                <w:szCs w:val="16"/>
              </w:rPr>
              <w:t>5.400.000,00</w:t>
            </w:r>
          </w:p>
        </w:tc>
        <w:tc>
          <w:tcPr>
            <w:tcW w:w="992" w:type="dxa"/>
            <w:tcBorders>
              <w:top w:val="single" w:sz="4" w:space="0" w:color="000000"/>
              <w:left w:val="nil"/>
              <w:bottom w:val="single" w:sz="4" w:space="0" w:color="000000"/>
              <w:right w:val="single" w:sz="4" w:space="0" w:color="000000"/>
            </w:tcBorders>
            <w:shd w:val="clear" w:color="auto" w:fill="auto"/>
            <w:vAlign w:val="center"/>
          </w:tcPr>
          <w:p w14:paraId="0C7B74D5" w14:textId="77777777" w:rsidR="00C02690" w:rsidRPr="00C02690" w:rsidRDefault="00C02690" w:rsidP="00C02690">
            <w:pPr>
              <w:ind w:left="-70"/>
              <w:jc w:val="right"/>
              <w:rPr>
                <w:rFonts w:ascii="Arial Narrow" w:eastAsia="Arial Narrow" w:hAnsi="Arial Narrow" w:cs="Arial Narrow"/>
                <w:sz w:val="16"/>
                <w:szCs w:val="16"/>
              </w:rPr>
            </w:pPr>
            <w:r w:rsidRPr="00C02690">
              <w:rPr>
                <w:rFonts w:ascii="Arial Narrow" w:eastAsia="Arial Narrow" w:hAnsi="Arial Narrow" w:cs="Arial Narrow"/>
                <w:sz w:val="16"/>
                <w:szCs w:val="16"/>
              </w:rPr>
              <w:t>10.741.840,72</w:t>
            </w:r>
          </w:p>
        </w:tc>
        <w:tc>
          <w:tcPr>
            <w:tcW w:w="851" w:type="dxa"/>
            <w:tcBorders>
              <w:top w:val="single" w:sz="4" w:space="0" w:color="000000"/>
              <w:left w:val="nil"/>
              <w:bottom w:val="single" w:sz="4" w:space="0" w:color="000000"/>
              <w:right w:val="single" w:sz="4" w:space="0" w:color="000000"/>
            </w:tcBorders>
            <w:shd w:val="clear" w:color="auto" w:fill="auto"/>
            <w:vAlign w:val="center"/>
          </w:tcPr>
          <w:p w14:paraId="773DC71F" w14:textId="77777777" w:rsidR="00C02690" w:rsidRPr="00C02690" w:rsidRDefault="00C02690" w:rsidP="00C02690">
            <w:pPr>
              <w:ind w:left="-70"/>
              <w:jc w:val="right"/>
              <w:rPr>
                <w:rFonts w:ascii="Arial Narrow" w:eastAsia="Arial Narrow" w:hAnsi="Arial Narrow" w:cs="Arial Narrow"/>
                <w:sz w:val="16"/>
                <w:szCs w:val="16"/>
              </w:rPr>
            </w:pPr>
            <w:r w:rsidRPr="00C02690">
              <w:rPr>
                <w:rFonts w:ascii="Arial Narrow" w:eastAsia="Arial Narrow" w:hAnsi="Arial Narrow" w:cs="Arial Narrow"/>
                <w:sz w:val="16"/>
                <w:szCs w:val="16"/>
              </w:rPr>
              <w:t>54.618,41</w:t>
            </w:r>
          </w:p>
        </w:tc>
        <w:tc>
          <w:tcPr>
            <w:tcW w:w="850" w:type="dxa"/>
            <w:tcBorders>
              <w:top w:val="single" w:sz="4" w:space="0" w:color="000000"/>
              <w:left w:val="nil"/>
              <w:bottom w:val="single" w:sz="4" w:space="0" w:color="000000"/>
              <w:right w:val="single" w:sz="4" w:space="0" w:color="000000"/>
            </w:tcBorders>
            <w:shd w:val="clear" w:color="auto" w:fill="auto"/>
            <w:vAlign w:val="center"/>
          </w:tcPr>
          <w:p w14:paraId="180CF5DD" w14:textId="77777777" w:rsidR="00C02690" w:rsidRPr="00C02690" w:rsidRDefault="00C02690" w:rsidP="00C02690">
            <w:pPr>
              <w:ind w:left="-29"/>
              <w:jc w:val="right"/>
              <w:rPr>
                <w:rFonts w:ascii="Arial Narrow" w:eastAsia="Arial Narrow" w:hAnsi="Arial Narrow" w:cs="Arial Narrow"/>
                <w:sz w:val="16"/>
                <w:szCs w:val="16"/>
              </w:rPr>
            </w:pPr>
            <w:r w:rsidRPr="00C02690">
              <w:rPr>
                <w:rFonts w:ascii="Arial Narrow" w:eastAsia="Arial Narrow" w:hAnsi="Arial Narrow" w:cs="Arial Narrow"/>
                <w:sz w:val="16"/>
                <w:szCs w:val="16"/>
              </w:rPr>
              <w:t>546.184,12</w:t>
            </w:r>
          </w:p>
        </w:tc>
        <w:tc>
          <w:tcPr>
            <w:tcW w:w="992" w:type="dxa"/>
            <w:tcBorders>
              <w:top w:val="single" w:sz="4" w:space="0" w:color="000000"/>
              <w:left w:val="nil"/>
              <w:bottom w:val="single" w:sz="4" w:space="0" w:color="000000"/>
              <w:right w:val="single" w:sz="4" w:space="0" w:color="000000"/>
            </w:tcBorders>
            <w:shd w:val="clear" w:color="auto" w:fill="auto"/>
            <w:vAlign w:val="center"/>
          </w:tcPr>
          <w:p w14:paraId="4440CDAA" w14:textId="77777777" w:rsidR="00C02690" w:rsidRPr="00C02690" w:rsidRDefault="00C02690" w:rsidP="00C02690">
            <w:pPr>
              <w:ind w:left="-70"/>
              <w:jc w:val="right"/>
              <w:rPr>
                <w:rFonts w:ascii="Arial Narrow" w:eastAsia="Arial Narrow" w:hAnsi="Arial Narrow" w:cs="Arial Narrow"/>
                <w:sz w:val="16"/>
                <w:szCs w:val="16"/>
              </w:rPr>
            </w:pPr>
            <w:r w:rsidRPr="00C02690">
              <w:rPr>
                <w:rFonts w:ascii="Arial Narrow" w:eastAsia="Arial Narrow" w:hAnsi="Arial Narrow" w:cs="Arial Narrow"/>
                <w:sz w:val="16"/>
                <w:szCs w:val="16"/>
              </w:rPr>
              <w:t>16.633.406,43</w:t>
            </w:r>
          </w:p>
        </w:tc>
      </w:tr>
      <w:tr w:rsidR="00C02690" w:rsidRPr="00C02690" w14:paraId="13449A00" w14:textId="77777777" w:rsidTr="001174B5">
        <w:trPr>
          <w:trHeight w:val="454"/>
        </w:trPr>
        <w:tc>
          <w:tcPr>
            <w:tcW w:w="13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1CDE6B" w14:textId="77777777" w:rsidR="00C02690" w:rsidRPr="00C02690" w:rsidRDefault="00C02690" w:rsidP="00C02690">
            <w:pPr>
              <w:rPr>
                <w:rFonts w:ascii="Arial Narrow" w:eastAsia="Arial Narrow" w:hAnsi="Arial Narrow" w:cs="Arial Narrow"/>
                <w:sz w:val="16"/>
                <w:szCs w:val="16"/>
              </w:rPr>
            </w:pPr>
            <w:r w:rsidRPr="00C02690">
              <w:rPr>
                <w:rFonts w:ascii="Arial Narrow" w:eastAsia="Arial Narrow" w:hAnsi="Arial Narrow" w:cs="Arial Narrow"/>
                <w:sz w:val="16"/>
                <w:szCs w:val="16"/>
              </w:rPr>
              <w:t>Castillo Valverde Ericka del Carmen</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8D639F" w14:textId="77777777" w:rsidR="00C02690" w:rsidRPr="00C02690" w:rsidRDefault="00C02690" w:rsidP="00C02690">
            <w:pPr>
              <w:jc w:val="center"/>
              <w:rPr>
                <w:rFonts w:ascii="Arial Narrow" w:eastAsia="Arial Narrow" w:hAnsi="Arial Narrow" w:cs="Arial Narrow"/>
                <w:sz w:val="16"/>
                <w:szCs w:val="16"/>
              </w:rPr>
            </w:pPr>
            <w:r w:rsidRPr="00C02690">
              <w:rPr>
                <w:rFonts w:ascii="Arial Narrow" w:eastAsia="Arial Narrow" w:hAnsi="Arial Narrow" w:cs="Arial Narrow"/>
                <w:sz w:val="16"/>
                <w:szCs w:val="16"/>
              </w:rPr>
              <w:t>1-1653-0066</w:t>
            </w:r>
          </w:p>
        </w:tc>
        <w:tc>
          <w:tcPr>
            <w:tcW w:w="708" w:type="dxa"/>
            <w:tcBorders>
              <w:top w:val="single" w:sz="4" w:space="0" w:color="000000"/>
              <w:left w:val="nil"/>
              <w:bottom w:val="single" w:sz="4" w:space="0" w:color="000000"/>
              <w:right w:val="single" w:sz="4" w:space="0" w:color="000000"/>
            </w:tcBorders>
            <w:shd w:val="clear" w:color="auto" w:fill="auto"/>
            <w:vAlign w:val="center"/>
          </w:tcPr>
          <w:p w14:paraId="2D339FCF" w14:textId="77777777" w:rsidR="00C02690" w:rsidRPr="00C02690" w:rsidRDefault="00C02690" w:rsidP="00C02690">
            <w:pPr>
              <w:jc w:val="center"/>
              <w:rPr>
                <w:rFonts w:ascii="Arial Narrow" w:eastAsia="Arial Narrow" w:hAnsi="Arial Narrow" w:cs="Arial Narrow"/>
                <w:sz w:val="16"/>
                <w:szCs w:val="16"/>
              </w:rPr>
            </w:pPr>
            <w:r w:rsidRPr="00C02690">
              <w:rPr>
                <w:rFonts w:ascii="Arial Narrow" w:eastAsia="Arial Narrow" w:hAnsi="Arial Narrow" w:cs="Arial Narrow"/>
                <w:sz w:val="16"/>
                <w:szCs w:val="16"/>
              </w:rPr>
              <w:t>1-690270</w:t>
            </w:r>
          </w:p>
        </w:tc>
        <w:tc>
          <w:tcPr>
            <w:tcW w:w="720" w:type="dxa"/>
            <w:tcBorders>
              <w:top w:val="single" w:sz="4" w:space="0" w:color="000000"/>
              <w:left w:val="nil"/>
              <w:bottom w:val="single" w:sz="4" w:space="0" w:color="000000"/>
              <w:right w:val="single" w:sz="4" w:space="0" w:color="000000"/>
            </w:tcBorders>
            <w:shd w:val="clear" w:color="auto" w:fill="auto"/>
            <w:vAlign w:val="center"/>
          </w:tcPr>
          <w:p w14:paraId="308681E5" w14:textId="77777777" w:rsidR="00C02690" w:rsidRPr="00C02690" w:rsidRDefault="00C02690" w:rsidP="00C02690">
            <w:pPr>
              <w:ind w:right="-97"/>
              <w:rPr>
                <w:rFonts w:ascii="Arial Narrow" w:eastAsia="Arial Narrow" w:hAnsi="Arial Narrow" w:cs="Arial Narrow"/>
                <w:sz w:val="16"/>
                <w:szCs w:val="16"/>
              </w:rPr>
            </w:pPr>
            <w:r w:rsidRPr="00C02690">
              <w:rPr>
                <w:rFonts w:ascii="Arial Narrow" w:eastAsia="Arial Narrow" w:hAnsi="Arial Narrow" w:cs="Arial Narrow"/>
                <w:sz w:val="16"/>
                <w:szCs w:val="16"/>
              </w:rPr>
              <w:t>Pérez Zeledón</w:t>
            </w:r>
          </w:p>
        </w:tc>
        <w:tc>
          <w:tcPr>
            <w:tcW w:w="69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33202C9" w14:textId="77777777" w:rsidR="00C02690" w:rsidRPr="00C02690" w:rsidRDefault="00C02690" w:rsidP="00C02690">
            <w:pPr>
              <w:ind w:left="-105"/>
              <w:jc w:val="center"/>
              <w:rPr>
                <w:rFonts w:ascii="Arial Narrow" w:eastAsia="Arial Narrow" w:hAnsi="Arial Narrow" w:cs="Arial Narrow"/>
                <w:sz w:val="16"/>
                <w:szCs w:val="16"/>
              </w:rPr>
            </w:pPr>
            <w:r w:rsidRPr="00C02690">
              <w:rPr>
                <w:rFonts w:ascii="Arial Narrow" w:eastAsia="Arial Narrow" w:hAnsi="Arial Narrow" w:cs="Arial Narrow"/>
                <w:sz w:val="16"/>
                <w:szCs w:val="16"/>
              </w:rPr>
              <w:t>CLC</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A1B5A2" w14:textId="77777777" w:rsidR="00C02690" w:rsidRPr="00C02690" w:rsidRDefault="00C02690" w:rsidP="00C02690">
            <w:pPr>
              <w:jc w:val="right"/>
              <w:rPr>
                <w:rFonts w:ascii="Arial Narrow" w:eastAsia="Arial Narrow" w:hAnsi="Arial Narrow" w:cs="Arial Narrow"/>
                <w:sz w:val="16"/>
                <w:szCs w:val="16"/>
              </w:rPr>
            </w:pPr>
            <w:r w:rsidRPr="00C02690">
              <w:rPr>
                <w:rFonts w:ascii="Arial Narrow" w:eastAsia="Arial Narrow" w:hAnsi="Arial Narrow" w:cs="Arial Narrow"/>
                <w:sz w:val="16"/>
                <w:szCs w:val="16"/>
              </w:rPr>
              <w:t>6.000.000,00</w:t>
            </w:r>
          </w:p>
        </w:tc>
        <w:tc>
          <w:tcPr>
            <w:tcW w:w="992" w:type="dxa"/>
            <w:tcBorders>
              <w:top w:val="single" w:sz="4" w:space="0" w:color="000000"/>
              <w:left w:val="nil"/>
              <w:bottom w:val="single" w:sz="4" w:space="0" w:color="000000"/>
              <w:right w:val="single" w:sz="4" w:space="0" w:color="000000"/>
            </w:tcBorders>
            <w:shd w:val="clear" w:color="auto" w:fill="auto"/>
            <w:vAlign w:val="center"/>
          </w:tcPr>
          <w:p w14:paraId="76C1CECE" w14:textId="77777777" w:rsidR="00C02690" w:rsidRPr="00C02690" w:rsidRDefault="00C02690" w:rsidP="00C02690">
            <w:pPr>
              <w:ind w:left="-70"/>
              <w:jc w:val="right"/>
              <w:rPr>
                <w:rFonts w:ascii="Arial Narrow" w:eastAsia="Arial Narrow" w:hAnsi="Arial Narrow" w:cs="Arial Narrow"/>
                <w:sz w:val="16"/>
                <w:szCs w:val="16"/>
              </w:rPr>
            </w:pPr>
            <w:r w:rsidRPr="00C02690">
              <w:rPr>
                <w:rFonts w:ascii="Arial Narrow" w:eastAsia="Arial Narrow" w:hAnsi="Arial Narrow" w:cs="Arial Narrow"/>
                <w:sz w:val="16"/>
                <w:szCs w:val="16"/>
              </w:rPr>
              <w:t>9.684.181,00</w:t>
            </w:r>
          </w:p>
        </w:tc>
        <w:tc>
          <w:tcPr>
            <w:tcW w:w="851" w:type="dxa"/>
            <w:tcBorders>
              <w:top w:val="single" w:sz="4" w:space="0" w:color="000000"/>
              <w:left w:val="nil"/>
              <w:bottom w:val="single" w:sz="4" w:space="0" w:color="000000"/>
              <w:right w:val="single" w:sz="4" w:space="0" w:color="000000"/>
            </w:tcBorders>
            <w:shd w:val="clear" w:color="auto" w:fill="auto"/>
            <w:vAlign w:val="center"/>
          </w:tcPr>
          <w:p w14:paraId="0427B591" w14:textId="77777777" w:rsidR="00C02690" w:rsidRPr="00C02690" w:rsidRDefault="00C02690" w:rsidP="00C02690">
            <w:pPr>
              <w:ind w:left="-70"/>
              <w:jc w:val="right"/>
              <w:rPr>
                <w:rFonts w:ascii="Arial Narrow" w:eastAsia="Arial Narrow" w:hAnsi="Arial Narrow" w:cs="Arial Narrow"/>
                <w:sz w:val="16"/>
                <w:szCs w:val="16"/>
              </w:rPr>
            </w:pPr>
            <w:r w:rsidRPr="00C02690">
              <w:rPr>
                <w:rFonts w:ascii="Arial Narrow" w:eastAsia="Arial Narrow" w:hAnsi="Arial Narrow" w:cs="Arial Narrow"/>
                <w:sz w:val="16"/>
                <w:szCs w:val="16"/>
              </w:rPr>
              <w:t>147.354,74</w:t>
            </w:r>
          </w:p>
        </w:tc>
        <w:tc>
          <w:tcPr>
            <w:tcW w:w="850" w:type="dxa"/>
            <w:tcBorders>
              <w:top w:val="single" w:sz="4" w:space="0" w:color="000000"/>
              <w:left w:val="nil"/>
              <w:bottom w:val="single" w:sz="4" w:space="0" w:color="000000"/>
              <w:right w:val="single" w:sz="4" w:space="0" w:color="000000"/>
            </w:tcBorders>
            <w:shd w:val="clear" w:color="auto" w:fill="auto"/>
            <w:vAlign w:val="center"/>
          </w:tcPr>
          <w:p w14:paraId="026D318E" w14:textId="77777777" w:rsidR="00C02690" w:rsidRPr="00C02690" w:rsidRDefault="00C02690" w:rsidP="00C02690">
            <w:pPr>
              <w:ind w:left="-29"/>
              <w:jc w:val="right"/>
              <w:rPr>
                <w:rFonts w:ascii="Arial Narrow" w:eastAsia="Arial Narrow" w:hAnsi="Arial Narrow" w:cs="Arial Narrow"/>
                <w:sz w:val="16"/>
                <w:szCs w:val="16"/>
              </w:rPr>
            </w:pPr>
            <w:r w:rsidRPr="00C02690">
              <w:rPr>
                <w:rFonts w:ascii="Arial Narrow" w:eastAsia="Arial Narrow" w:hAnsi="Arial Narrow" w:cs="Arial Narrow"/>
                <w:sz w:val="16"/>
                <w:szCs w:val="16"/>
              </w:rPr>
              <w:t>491.182,45</w:t>
            </w:r>
          </w:p>
        </w:tc>
        <w:tc>
          <w:tcPr>
            <w:tcW w:w="992" w:type="dxa"/>
            <w:tcBorders>
              <w:top w:val="single" w:sz="4" w:space="0" w:color="000000"/>
              <w:left w:val="nil"/>
              <w:bottom w:val="single" w:sz="4" w:space="0" w:color="000000"/>
              <w:right w:val="single" w:sz="4" w:space="0" w:color="000000"/>
            </w:tcBorders>
            <w:shd w:val="clear" w:color="auto" w:fill="auto"/>
            <w:vAlign w:val="center"/>
          </w:tcPr>
          <w:p w14:paraId="3212B8B4" w14:textId="77777777" w:rsidR="00C02690" w:rsidRPr="00C02690" w:rsidRDefault="00C02690" w:rsidP="00C02690">
            <w:pPr>
              <w:ind w:left="-70"/>
              <w:jc w:val="right"/>
              <w:rPr>
                <w:rFonts w:ascii="Arial Narrow" w:eastAsia="Arial Narrow" w:hAnsi="Arial Narrow" w:cs="Arial Narrow"/>
                <w:sz w:val="16"/>
                <w:szCs w:val="16"/>
              </w:rPr>
            </w:pPr>
            <w:r w:rsidRPr="00C02690">
              <w:rPr>
                <w:rFonts w:ascii="Arial Narrow" w:eastAsia="Arial Narrow" w:hAnsi="Arial Narrow" w:cs="Arial Narrow"/>
                <w:sz w:val="16"/>
                <w:szCs w:val="16"/>
              </w:rPr>
              <w:t>16.028.008,72</w:t>
            </w:r>
          </w:p>
        </w:tc>
      </w:tr>
      <w:tr w:rsidR="00C02690" w:rsidRPr="00C02690" w14:paraId="72D9A7B4" w14:textId="77777777" w:rsidTr="00E13079">
        <w:trPr>
          <w:trHeight w:val="454"/>
        </w:trPr>
        <w:tc>
          <w:tcPr>
            <w:tcW w:w="13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D4BCDA" w14:textId="77777777" w:rsidR="00C02690" w:rsidRPr="00C02690" w:rsidRDefault="00C02690" w:rsidP="00C02690">
            <w:pPr>
              <w:rPr>
                <w:rFonts w:ascii="Arial Narrow" w:eastAsia="Arial Narrow" w:hAnsi="Arial Narrow" w:cs="Arial Narrow"/>
                <w:sz w:val="16"/>
                <w:szCs w:val="16"/>
              </w:rPr>
            </w:pPr>
            <w:r w:rsidRPr="00C02690">
              <w:rPr>
                <w:rFonts w:ascii="Arial Narrow" w:eastAsia="Arial Narrow" w:hAnsi="Arial Narrow" w:cs="Arial Narrow"/>
                <w:sz w:val="16"/>
                <w:szCs w:val="16"/>
              </w:rPr>
              <w:t xml:space="preserve">Castro Mora Viviana de los Ángeles </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5DE2A6" w14:textId="77777777" w:rsidR="00C02690" w:rsidRPr="00C02690" w:rsidRDefault="00C02690" w:rsidP="00C02690">
            <w:pPr>
              <w:jc w:val="center"/>
              <w:rPr>
                <w:rFonts w:ascii="Arial Narrow" w:eastAsia="Arial Narrow" w:hAnsi="Arial Narrow" w:cs="Arial Narrow"/>
                <w:sz w:val="16"/>
                <w:szCs w:val="16"/>
              </w:rPr>
            </w:pPr>
            <w:r w:rsidRPr="00C02690">
              <w:rPr>
                <w:rFonts w:ascii="Arial Narrow" w:eastAsia="Arial Narrow" w:hAnsi="Arial Narrow" w:cs="Arial Narrow"/>
                <w:sz w:val="16"/>
                <w:szCs w:val="16"/>
              </w:rPr>
              <w:t>1-1055-0656</w:t>
            </w:r>
          </w:p>
        </w:tc>
        <w:tc>
          <w:tcPr>
            <w:tcW w:w="708" w:type="dxa"/>
            <w:tcBorders>
              <w:top w:val="single" w:sz="4" w:space="0" w:color="000000"/>
              <w:left w:val="nil"/>
              <w:bottom w:val="single" w:sz="4" w:space="0" w:color="000000"/>
              <w:right w:val="single" w:sz="4" w:space="0" w:color="000000"/>
            </w:tcBorders>
            <w:shd w:val="clear" w:color="auto" w:fill="auto"/>
            <w:vAlign w:val="center"/>
          </w:tcPr>
          <w:p w14:paraId="09CC998E" w14:textId="77777777" w:rsidR="00C02690" w:rsidRPr="00C02690" w:rsidRDefault="00C02690" w:rsidP="00C02690">
            <w:pPr>
              <w:jc w:val="center"/>
              <w:rPr>
                <w:rFonts w:ascii="Arial Narrow" w:eastAsia="Arial Narrow" w:hAnsi="Arial Narrow" w:cs="Arial Narrow"/>
                <w:sz w:val="16"/>
                <w:szCs w:val="16"/>
              </w:rPr>
            </w:pPr>
            <w:r w:rsidRPr="00C02690">
              <w:rPr>
                <w:rFonts w:ascii="Arial Narrow" w:eastAsia="Arial Narrow" w:hAnsi="Arial Narrow" w:cs="Arial Narrow"/>
                <w:sz w:val="16"/>
                <w:szCs w:val="16"/>
              </w:rPr>
              <w:t>2-569035</w:t>
            </w:r>
          </w:p>
        </w:tc>
        <w:tc>
          <w:tcPr>
            <w:tcW w:w="720" w:type="dxa"/>
            <w:tcBorders>
              <w:top w:val="single" w:sz="4" w:space="0" w:color="000000"/>
              <w:left w:val="nil"/>
              <w:bottom w:val="single" w:sz="4" w:space="0" w:color="000000"/>
              <w:right w:val="single" w:sz="4" w:space="0" w:color="000000"/>
            </w:tcBorders>
            <w:shd w:val="clear" w:color="auto" w:fill="auto"/>
            <w:vAlign w:val="center"/>
          </w:tcPr>
          <w:p w14:paraId="092B8640" w14:textId="77777777" w:rsidR="00C02690" w:rsidRPr="00C02690" w:rsidRDefault="00C02690" w:rsidP="00C02690">
            <w:pPr>
              <w:ind w:left="-108" w:right="-97"/>
              <w:jc w:val="center"/>
              <w:rPr>
                <w:rFonts w:ascii="Arial Narrow" w:eastAsia="Arial Narrow" w:hAnsi="Arial Narrow" w:cs="Arial Narrow"/>
                <w:sz w:val="16"/>
                <w:szCs w:val="16"/>
              </w:rPr>
            </w:pPr>
            <w:r w:rsidRPr="00C02690">
              <w:rPr>
                <w:rFonts w:ascii="Arial Narrow" w:eastAsia="Arial Narrow" w:hAnsi="Arial Narrow" w:cs="Arial Narrow"/>
                <w:sz w:val="16"/>
                <w:szCs w:val="16"/>
              </w:rPr>
              <w:t>San Ramón</w:t>
            </w:r>
          </w:p>
        </w:tc>
        <w:tc>
          <w:tcPr>
            <w:tcW w:w="69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5CA03ED" w14:textId="77777777" w:rsidR="00C02690" w:rsidRPr="00C02690" w:rsidRDefault="00C02690" w:rsidP="00C02690">
            <w:pPr>
              <w:ind w:left="-105"/>
              <w:jc w:val="center"/>
              <w:rPr>
                <w:rFonts w:ascii="Arial Narrow" w:eastAsia="Arial Narrow" w:hAnsi="Arial Narrow" w:cs="Arial Narrow"/>
                <w:sz w:val="16"/>
                <w:szCs w:val="16"/>
              </w:rPr>
            </w:pPr>
            <w:r w:rsidRPr="00C02690">
              <w:rPr>
                <w:rFonts w:ascii="Arial Narrow" w:eastAsia="Arial Narrow" w:hAnsi="Arial Narrow" w:cs="Arial Narrow"/>
                <w:sz w:val="16"/>
                <w:szCs w:val="16"/>
              </w:rPr>
              <w:t>CVE</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0585E9" w14:textId="4F1C407C" w:rsidR="00C02690" w:rsidRPr="00C02690" w:rsidRDefault="00C02690" w:rsidP="00F906A0">
            <w:pPr>
              <w:jc w:val="center"/>
              <w:rPr>
                <w:rFonts w:ascii="Arial Narrow" w:eastAsia="Arial Narrow" w:hAnsi="Arial Narrow" w:cs="Arial Narrow"/>
                <w:sz w:val="16"/>
                <w:szCs w:val="16"/>
              </w:rPr>
            </w:pPr>
            <w:r w:rsidRPr="00C02690">
              <w:rPr>
                <w:rFonts w:ascii="Arial Narrow" w:eastAsia="Arial Narrow" w:hAnsi="Arial Narrow" w:cs="Arial Narrow"/>
                <w:sz w:val="16"/>
                <w:szCs w:val="16"/>
              </w:rPr>
              <w:t>No aplica</w:t>
            </w:r>
          </w:p>
        </w:tc>
        <w:tc>
          <w:tcPr>
            <w:tcW w:w="992" w:type="dxa"/>
            <w:tcBorders>
              <w:top w:val="single" w:sz="4" w:space="0" w:color="000000"/>
              <w:left w:val="nil"/>
              <w:bottom w:val="single" w:sz="4" w:space="0" w:color="000000"/>
              <w:right w:val="single" w:sz="4" w:space="0" w:color="000000"/>
            </w:tcBorders>
            <w:shd w:val="clear" w:color="auto" w:fill="auto"/>
            <w:vAlign w:val="center"/>
          </w:tcPr>
          <w:p w14:paraId="78EEFF87" w14:textId="77777777" w:rsidR="00C02690" w:rsidRPr="00C02690" w:rsidRDefault="00C02690" w:rsidP="00C02690">
            <w:pPr>
              <w:ind w:left="-70"/>
              <w:jc w:val="right"/>
              <w:rPr>
                <w:rFonts w:ascii="Arial Narrow" w:eastAsia="Arial Narrow" w:hAnsi="Arial Narrow" w:cs="Arial Narrow"/>
                <w:sz w:val="16"/>
                <w:szCs w:val="16"/>
              </w:rPr>
            </w:pPr>
            <w:r w:rsidRPr="00C02690">
              <w:rPr>
                <w:rFonts w:ascii="Arial Narrow" w:eastAsia="Arial Narrow" w:hAnsi="Arial Narrow" w:cs="Arial Narrow"/>
                <w:sz w:val="16"/>
                <w:szCs w:val="16"/>
              </w:rPr>
              <w:t>19.465.000,00</w:t>
            </w:r>
          </w:p>
        </w:tc>
        <w:tc>
          <w:tcPr>
            <w:tcW w:w="851" w:type="dxa"/>
            <w:tcBorders>
              <w:top w:val="single" w:sz="4" w:space="0" w:color="000000"/>
              <w:left w:val="nil"/>
              <w:bottom w:val="single" w:sz="4" w:space="0" w:color="000000"/>
              <w:right w:val="single" w:sz="4" w:space="0" w:color="000000"/>
            </w:tcBorders>
            <w:shd w:val="clear" w:color="auto" w:fill="auto"/>
            <w:vAlign w:val="center"/>
          </w:tcPr>
          <w:p w14:paraId="03CDCD9D" w14:textId="77777777" w:rsidR="00C02690" w:rsidRPr="00C02690" w:rsidRDefault="00C02690" w:rsidP="00C02690">
            <w:pPr>
              <w:ind w:left="-70"/>
              <w:jc w:val="right"/>
              <w:rPr>
                <w:rFonts w:ascii="Arial Narrow" w:eastAsia="Arial Narrow" w:hAnsi="Arial Narrow" w:cs="Arial Narrow"/>
                <w:sz w:val="16"/>
                <w:szCs w:val="16"/>
              </w:rPr>
            </w:pPr>
            <w:r w:rsidRPr="00C02690">
              <w:rPr>
                <w:rFonts w:ascii="Arial Narrow" w:eastAsia="Arial Narrow" w:hAnsi="Arial Narrow" w:cs="Arial Narrow"/>
                <w:sz w:val="16"/>
                <w:szCs w:val="16"/>
              </w:rPr>
              <w:t>47.916,55</w:t>
            </w:r>
          </w:p>
        </w:tc>
        <w:tc>
          <w:tcPr>
            <w:tcW w:w="850" w:type="dxa"/>
            <w:tcBorders>
              <w:top w:val="single" w:sz="4" w:space="0" w:color="000000"/>
              <w:left w:val="nil"/>
              <w:bottom w:val="single" w:sz="4" w:space="0" w:color="000000"/>
              <w:right w:val="single" w:sz="4" w:space="0" w:color="000000"/>
            </w:tcBorders>
            <w:shd w:val="clear" w:color="auto" w:fill="auto"/>
            <w:vAlign w:val="center"/>
          </w:tcPr>
          <w:p w14:paraId="0955C559" w14:textId="77777777" w:rsidR="00C02690" w:rsidRPr="00C02690" w:rsidRDefault="00C02690" w:rsidP="00C02690">
            <w:pPr>
              <w:ind w:left="-29"/>
              <w:jc w:val="right"/>
              <w:rPr>
                <w:rFonts w:ascii="Arial Narrow" w:eastAsia="Arial Narrow" w:hAnsi="Arial Narrow" w:cs="Arial Narrow"/>
                <w:sz w:val="16"/>
                <w:szCs w:val="16"/>
              </w:rPr>
            </w:pPr>
            <w:r w:rsidRPr="00C02690">
              <w:rPr>
                <w:rFonts w:ascii="Arial Narrow" w:eastAsia="Arial Narrow" w:hAnsi="Arial Narrow" w:cs="Arial Narrow"/>
                <w:sz w:val="16"/>
                <w:szCs w:val="16"/>
              </w:rPr>
              <w:t>479.165,50</w:t>
            </w:r>
          </w:p>
        </w:tc>
        <w:tc>
          <w:tcPr>
            <w:tcW w:w="992" w:type="dxa"/>
            <w:tcBorders>
              <w:top w:val="single" w:sz="4" w:space="0" w:color="000000"/>
              <w:left w:val="nil"/>
              <w:bottom w:val="single" w:sz="4" w:space="0" w:color="000000"/>
              <w:right w:val="single" w:sz="4" w:space="0" w:color="000000"/>
            </w:tcBorders>
            <w:shd w:val="clear" w:color="auto" w:fill="auto"/>
            <w:vAlign w:val="center"/>
          </w:tcPr>
          <w:p w14:paraId="3A809B7C" w14:textId="77777777" w:rsidR="00C02690" w:rsidRPr="00C02690" w:rsidRDefault="00C02690" w:rsidP="00C02690">
            <w:pPr>
              <w:ind w:left="-70"/>
              <w:jc w:val="right"/>
              <w:rPr>
                <w:rFonts w:ascii="Arial Narrow" w:eastAsia="Arial Narrow" w:hAnsi="Arial Narrow" w:cs="Arial Narrow"/>
                <w:sz w:val="16"/>
                <w:szCs w:val="16"/>
              </w:rPr>
            </w:pPr>
            <w:r w:rsidRPr="00C02690">
              <w:rPr>
                <w:rFonts w:ascii="Arial Narrow" w:eastAsia="Arial Narrow" w:hAnsi="Arial Narrow" w:cs="Arial Narrow"/>
                <w:sz w:val="16"/>
                <w:szCs w:val="16"/>
              </w:rPr>
              <w:t>19.896.248,95</w:t>
            </w:r>
          </w:p>
        </w:tc>
      </w:tr>
      <w:tr w:rsidR="00C02690" w:rsidRPr="00C02690" w14:paraId="678B55D2" w14:textId="77777777" w:rsidTr="00E13079">
        <w:trPr>
          <w:trHeight w:val="454"/>
        </w:trPr>
        <w:tc>
          <w:tcPr>
            <w:tcW w:w="13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03A56B" w14:textId="77777777" w:rsidR="00C02690" w:rsidRPr="00C02690" w:rsidRDefault="00C02690" w:rsidP="00C02690">
            <w:pPr>
              <w:rPr>
                <w:rFonts w:ascii="Arial Narrow" w:eastAsia="Arial Narrow" w:hAnsi="Arial Narrow" w:cs="Arial Narrow"/>
                <w:sz w:val="16"/>
                <w:szCs w:val="16"/>
              </w:rPr>
            </w:pPr>
            <w:r w:rsidRPr="00C02690">
              <w:rPr>
                <w:rFonts w:ascii="Arial Narrow" w:eastAsia="Arial Narrow" w:hAnsi="Arial Narrow" w:cs="Arial Narrow"/>
                <w:sz w:val="16"/>
                <w:szCs w:val="16"/>
              </w:rPr>
              <w:t>Aguinaga Aracelly del Carmen</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EDCB9E" w14:textId="5578E5B4" w:rsidR="00C02690" w:rsidRPr="00C02690" w:rsidRDefault="00C02690" w:rsidP="00C02690">
            <w:pPr>
              <w:jc w:val="center"/>
              <w:rPr>
                <w:rFonts w:ascii="Arial Narrow" w:eastAsia="Arial Narrow" w:hAnsi="Arial Narrow" w:cs="Arial Narrow"/>
                <w:sz w:val="16"/>
                <w:szCs w:val="16"/>
              </w:rPr>
            </w:pPr>
            <w:r w:rsidRPr="00C02690">
              <w:rPr>
                <w:rFonts w:ascii="Arial Narrow" w:eastAsia="Arial Narrow" w:hAnsi="Arial Narrow" w:cs="Arial Narrow"/>
                <w:sz w:val="16"/>
                <w:szCs w:val="16"/>
              </w:rPr>
              <w:t>155816</w:t>
            </w:r>
            <w:r w:rsidR="00594D18">
              <w:rPr>
                <w:rFonts w:ascii="Arial Narrow" w:eastAsia="Arial Narrow" w:hAnsi="Arial Narrow" w:cs="Arial Narrow"/>
                <w:sz w:val="16"/>
                <w:szCs w:val="16"/>
              </w:rPr>
              <w:t>-</w:t>
            </w:r>
            <w:r w:rsidRPr="00C02690">
              <w:rPr>
                <w:rFonts w:ascii="Arial Narrow" w:eastAsia="Arial Narrow" w:hAnsi="Arial Narrow" w:cs="Arial Narrow"/>
                <w:sz w:val="16"/>
                <w:szCs w:val="16"/>
              </w:rPr>
              <w:t>850513</w:t>
            </w:r>
          </w:p>
        </w:tc>
        <w:tc>
          <w:tcPr>
            <w:tcW w:w="708" w:type="dxa"/>
            <w:tcBorders>
              <w:top w:val="single" w:sz="4" w:space="0" w:color="000000"/>
              <w:left w:val="nil"/>
              <w:bottom w:val="single" w:sz="4" w:space="0" w:color="000000"/>
              <w:right w:val="single" w:sz="4" w:space="0" w:color="000000"/>
            </w:tcBorders>
            <w:shd w:val="clear" w:color="auto" w:fill="auto"/>
            <w:vAlign w:val="center"/>
          </w:tcPr>
          <w:p w14:paraId="06A94CC3" w14:textId="77777777" w:rsidR="00C02690" w:rsidRPr="00C02690" w:rsidRDefault="00C02690" w:rsidP="00C02690">
            <w:pPr>
              <w:jc w:val="center"/>
              <w:rPr>
                <w:rFonts w:ascii="Arial Narrow" w:eastAsia="Arial Narrow" w:hAnsi="Arial Narrow" w:cs="Arial Narrow"/>
                <w:sz w:val="16"/>
                <w:szCs w:val="16"/>
              </w:rPr>
            </w:pPr>
            <w:r w:rsidRPr="00C02690">
              <w:rPr>
                <w:rFonts w:ascii="Arial Narrow" w:eastAsia="Arial Narrow" w:hAnsi="Arial Narrow" w:cs="Arial Narrow"/>
                <w:sz w:val="16"/>
                <w:szCs w:val="16"/>
              </w:rPr>
              <w:t>6-245136</w:t>
            </w:r>
          </w:p>
        </w:tc>
        <w:tc>
          <w:tcPr>
            <w:tcW w:w="720" w:type="dxa"/>
            <w:tcBorders>
              <w:top w:val="single" w:sz="4" w:space="0" w:color="000000"/>
              <w:left w:val="nil"/>
              <w:bottom w:val="single" w:sz="4" w:space="0" w:color="000000"/>
              <w:right w:val="single" w:sz="4" w:space="0" w:color="000000"/>
            </w:tcBorders>
            <w:shd w:val="clear" w:color="auto" w:fill="auto"/>
            <w:vAlign w:val="center"/>
          </w:tcPr>
          <w:p w14:paraId="27F27895" w14:textId="77777777" w:rsidR="00C02690" w:rsidRPr="00C02690" w:rsidRDefault="00C02690" w:rsidP="00C02690">
            <w:pPr>
              <w:ind w:left="-108" w:right="-97"/>
              <w:jc w:val="center"/>
              <w:rPr>
                <w:rFonts w:ascii="Arial Narrow" w:eastAsia="Arial Narrow" w:hAnsi="Arial Narrow" w:cs="Arial Narrow"/>
                <w:sz w:val="16"/>
                <w:szCs w:val="16"/>
              </w:rPr>
            </w:pPr>
            <w:r w:rsidRPr="00C02690">
              <w:rPr>
                <w:rFonts w:ascii="Arial Narrow" w:eastAsia="Arial Narrow" w:hAnsi="Arial Narrow" w:cs="Arial Narrow"/>
                <w:sz w:val="16"/>
                <w:szCs w:val="16"/>
              </w:rPr>
              <w:t>Parrita</w:t>
            </w:r>
          </w:p>
          <w:p w14:paraId="1C08B842" w14:textId="77777777" w:rsidR="00C02690" w:rsidRPr="00C02690" w:rsidRDefault="00C02690" w:rsidP="00C02690">
            <w:pPr>
              <w:ind w:left="-108" w:right="-97"/>
              <w:jc w:val="center"/>
              <w:rPr>
                <w:rFonts w:ascii="Arial Narrow" w:eastAsia="Arial Narrow" w:hAnsi="Arial Narrow" w:cs="Arial Narrow"/>
                <w:sz w:val="16"/>
                <w:szCs w:val="16"/>
              </w:rPr>
            </w:pPr>
          </w:p>
        </w:tc>
        <w:tc>
          <w:tcPr>
            <w:tcW w:w="69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591846F" w14:textId="77777777" w:rsidR="00C02690" w:rsidRPr="00C02690" w:rsidRDefault="00C02690" w:rsidP="00C02690">
            <w:pPr>
              <w:ind w:left="-105"/>
              <w:jc w:val="center"/>
              <w:rPr>
                <w:rFonts w:ascii="Arial Narrow" w:eastAsia="Arial Narrow" w:hAnsi="Arial Narrow" w:cs="Arial Narrow"/>
                <w:sz w:val="16"/>
                <w:szCs w:val="16"/>
              </w:rPr>
            </w:pPr>
            <w:r w:rsidRPr="00C02690">
              <w:rPr>
                <w:rFonts w:ascii="Arial Narrow" w:eastAsia="Arial Narrow" w:hAnsi="Arial Narrow" w:cs="Arial Narrow"/>
                <w:sz w:val="16"/>
                <w:szCs w:val="16"/>
              </w:rPr>
              <w:t>CLC</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92629B" w14:textId="77777777" w:rsidR="00C02690" w:rsidRPr="00C02690" w:rsidRDefault="00C02690" w:rsidP="00C02690">
            <w:pPr>
              <w:jc w:val="right"/>
              <w:rPr>
                <w:rFonts w:ascii="Arial Narrow" w:eastAsia="Arial Narrow" w:hAnsi="Arial Narrow" w:cs="Arial Narrow"/>
                <w:sz w:val="16"/>
                <w:szCs w:val="16"/>
              </w:rPr>
            </w:pPr>
            <w:r w:rsidRPr="00C02690">
              <w:rPr>
                <w:rFonts w:ascii="Arial Narrow" w:eastAsia="Arial Narrow" w:hAnsi="Arial Narrow" w:cs="Arial Narrow"/>
                <w:sz w:val="16"/>
                <w:szCs w:val="16"/>
              </w:rPr>
              <w:t>9.000.000,00</w:t>
            </w:r>
          </w:p>
        </w:tc>
        <w:tc>
          <w:tcPr>
            <w:tcW w:w="992" w:type="dxa"/>
            <w:tcBorders>
              <w:top w:val="single" w:sz="4" w:space="0" w:color="000000"/>
              <w:left w:val="nil"/>
              <w:bottom w:val="single" w:sz="4" w:space="0" w:color="000000"/>
              <w:right w:val="single" w:sz="4" w:space="0" w:color="000000"/>
            </w:tcBorders>
            <w:shd w:val="clear" w:color="auto" w:fill="auto"/>
            <w:vAlign w:val="center"/>
          </w:tcPr>
          <w:p w14:paraId="2CDD8457" w14:textId="77777777" w:rsidR="00C02690" w:rsidRPr="00C02690" w:rsidRDefault="00C02690" w:rsidP="00C02690">
            <w:pPr>
              <w:ind w:left="-70"/>
              <w:jc w:val="right"/>
              <w:rPr>
                <w:rFonts w:ascii="Arial Narrow" w:eastAsia="Arial Narrow" w:hAnsi="Arial Narrow" w:cs="Arial Narrow"/>
                <w:sz w:val="16"/>
                <w:szCs w:val="16"/>
              </w:rPr>
            </w:pPr>
            <w:r w:rsidRPr="00C02690">
              <w:rPr>
                <w:rFonts w:ascii="Arial Narrow" w:eastAsia="Arial Narrow" w:hAnsi="Arial Narrow" w:cs="Arial Narrow"/>
                <w:sz w:val="16"/>
                <w:szCs w:val="16"/>
              </w:rPr>
              <w:t>11.858.220,69</w:t>
            </w:r>
          </w:p>
        </w:tc>
        <w:tc>
          <w:tcPr>
            <w:tcW w:w="851" w:type="dxa"/>
            <w:tcBorders>
              <w:top w:val="single" w:sz="4" w:space="0" w:color="000000"/>
              <w:left w:val="nil"/>
              <w:bottom w:val="single" w:sz="4" w:space="0" w:color="000000"/>
              <w:right w:val="single" w:sz="4" w:space="0" w:color="000000"/>
            </w:tcBorders>
            <w:shd w:val="clear" w:color="auto" w:fill="auto"/>
            <w:vAlign w:val="center"/>
          </w:tcPr>
          <w:p w14:paraId="492AC1A4" w14:textId="77777777" w:rsidR="00C02690" w:rsidRPr="00C02690" w:rsidRDefault="00C02690" w:rsidP="00C02690">
            <w:pPr>
              <w:ind w:left="-70"/>
              <w:jc w:val="right"/>
              <w:rPr>
                <w:rFonts w:ascii="Arial Narrow" w:eastAsia="Arial Narrow" w:hAnsi="Arial Narrow" w:cs="Arial Narrow"/>
                <w:sz w:val="16"/>
                <w:szCs w:val="16"/>
              </w:rPr>
            </w:pPr>
            <w:r w:rsidRPr="00C02690">
              <w:rPr>
                <w:rFonts w:ascii="Arial Narrow" w:eastAsia="Arial Narrow" w:hAnsi="Arial Narrow" w:cs="Arial Narrow"/>
                <w:sz w:val="16"/>
                <w:szCs w:val="16"/>
              </w:rPr>
              <w:t>158.837,23</w:t>
            </w:r>
          </w:p>
        </w:tc>
        <w:tc>
          <w:tcPr>
            <w:tcW w:w="850" w:type="dxa"/>
            <w:tcBorders>
              <w:top w:val="single" w:sz="4" w:space="0" w:color="000000"/>
              <w:left w:val="nil"/>
              <w:bottom w:val="single" w:sz="4" w:space="0" w:color="000000"/>
              <w:right w:val="single" w:sz="4" w:space="0" w:color="000000"/>
            </w:tcBorders>
            <w:shd w:val="clear" w:color="auto" w:fill="auto"/>
            <w:vAlign w:val="center"/>
          </w:tcPr>
          <w:p w14:paraId="085387B9" w14:textId="77777777" w:rsidR="00C02690" w:rsidRPr="00C02690" w:rsidRDefault="00C02690" w:rsidP="00C02690">
            <w:pPr>
              <w:ind w:left="-29"/>
              <w:jc w:val="right"/>
              <w:rPr>
                <w:rFonts w:ascii="Arial Narrow" w:eastAsia="Arial Narrow" w:hAnsi="Arial Narrow" w:cs="Arial Narrow"/>
                <w:sz w:val="16"/>
                <w:szCs w:val="16"/>
              </w:rPr>
            </w:pPr>
            <w:r w:rsidRPr="00C02690">
              <w:rPr>
                <w:rFonts w:ascii="Arial Narrow" w:eastAsia="Arial Narrow" w:hAnsi="Arial Narrow" w:cs="Arial Narrow"/>
                <w:sz w:val="16"/>
                <w:szCs w:val="16"/>
              </w:rPr>
              <w:t>529.457,42</w:t>
            </w:r>
          </w:p>
        </w:tc>
        <w:tc>
          <w:tcPr>
            <w:tcW w:w="992" w:type="dxa"/>
            <w:tcBorders>
              <w:top w:val="single" w:sz="4" w:space="0" w:color="000000"/>
              <w:left w:val="nil"/>
              <w:bottom w:val="single" w:sz="4" w:space="0" w:color="000000"/>
              <w:right w:val="single" w:sz="4" w:space="0" w:color="000000"/>
            </w:tcBorders>
            <w:shd w:val="clear" w:color="auto" w:fill="auto"/>
            <w:vAlign w:val="center"/>
          </w:tcPr>
          <w:p w14:paraId="078A8134" w14:textId="77777777" w:rsidR="00C02690" w:rsidRPr="00C02690" w:rsidRDefault="00C02690" w:rsidP="00C02690">
            <w:pPr>
              <w:ind w:left="-70"/>
              <w:jc w:val="right"/>
              <w:rPr>
                <w:rFonts w:ascii="Arial Narrow" w:eastAsia="Arial Narrow" w:hAnsi="Arial Narrow" w:cs="Arial Narrow"/>
                <w:sz w:val="16"/>
                <w:szCs w:val="16"/>
              </w:rPr>
            </w:pPr>
            <w:r w:rsidRPr="00C02690">
              <w:rPr>
                <w:rFonts w:ascii="Arial Narrow" w:eastAsia="Arial Narrow" w:hAnsi="Arial Narrow" w:cs="Arial Narrow"/>
                <w:sz w:val="16"/>
                <w:szCs w:val="16"/>
              </w:rPr>
              <w:t>21.228.840,88</w:t>
            </w:r>
          </w:p>
        </w:tc>
      </w:tr>
      <w:tr w:rsidR="00C02690" w:rsidRPr="00C02690" w14:paraId="3715E09D" w14:textId="77777777" w:rsidTr="00E13079">
        <w:trPr>
          <w:trHeight w:val="454"/>
        </w:trPr>
        <w:tc>
          <w:tcPr>
            <w:tcW w:w="13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684063" w14:textId="77777777" w:rsidR="00C02690" w:rsidRPr="00C02690" w:rsidRDefault="00C02690" w:rsidP="00C02690">
            <w:pPr>
              <w:rPr>
                <w:rFonts w:ascii="Arial Narrow" w:eastAsia="Arial Narrow" w:hAnsi="Arial Narrow" w:cs="Arial Narrow"/>
                <w:sz w:val="16"/>
                <w:szCs w:val="16"/>
              </w:rPr>
            </w:pPr>
            <w:r w:rsidRPr="00C02690">
              <w:rPr>
                <w:rFonts w:ascii="Arial Narrow" w:eastAsia="Arial Narrow" w:hAnsi="Arial Narrow" w:cs="Arial Narrow"/>
                <w:sz w:val="16"/>
                <w:szCs w:val="16"/>
              </w:rPr>
              <w:t>Hernández Moya Evelyn Daniela</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7B13C5" w14:textId="77777777" w:rsidR="00C02690" w:rsidRPr="00C02690" w:rsidRDefault="00C02690" w:rsidP="00C02690">
            <w:pPr>
              <w:jc w:val="center"/>
              <w:rPr>
                <w:rFonts w:ascii="Arial Narrow" w:eastAsia="Arial Narrow" w:hAnsi="Arial Narrow" w:cs="Arial Narrow"/>
                <w:sz w:val="16"/>
                <w:szCs w:val="16"/>
              </w:rPr>
            </w:pPr>
            <w:r w:rsidRPr="00C02690">
              <w:rPr>
                <w:rFonts w:ascii="Arial Narrow" w:eastAsia="Arial Narrow" w:hAnsi="Arial Narrow" w:cs="Arial Narrow"/>
                <w:sz w:val="16"/>
                <w:szCs w:val="16"/>
              </w:rPr>
              <w:t>2-0750-0697</w:t>
            </w:r>
          </w:p>
        </w:tc>
        <w:tc>
          <w:tcPr>
            <w:tcW w:w="708" w:type="dxa"/>
            <w:tcBorders>
              <w:top w:val="single" w:sz="4" w:space="0" w:color="000000"/>
              <w:left w:val="nil"/>
              <w:bottom w:val="single" w:sz="4" w:space="0" w:color="000000"/>
              <w:right w:val="single" w:sz="4" w:space="0" w:color="000000"/>
            </w:tcBorders>
            <w:shd w:val="clear" w:color="auto" w:fill="auto"/>
            <w:vAlign w:val="center"/>
          </w:tcPr>
          <w:p w14:paraId="7DB2456E" w14:textId="77777777" w:rsidR="00C02690" w:rsidRPr="00C02690" w:rsidRDefault="00C02690" w:rsidP="00C02690">
            <w:pPr>
              <w:jc w:val="center"/>
              <w:rPr>
                <w:rFonts w:ascii="Arial Narrow" w:eastAsia="Arial Narrow" w:hAnsi="Arial Narrow" w:cs="Arial Narrow"/>
                <w:sz w:val="16"/>
                <w:szCs w:val="16"/>
              </w:rPr>
            </w:pPr>
            <w:r w:rsidRPr="00C02690">
              <w:rPr>
                <w:rFonts w:ascii="Arial Narrow" w:eastAsia="Arial Narrow" w:hAnsi="Arial Narrow" w:cs="Arial Narrow"/>
                <w:sz w:val="16"/>
                <w:szCs w:val="16"/>
              </w:rPr>
              <w:t>2-393278</w:t>
            </w:r>
          </w:p>
        </w:tc>
        <w:tc>
          <w:tcPr>
            <w:tcW w:w="720" w:type="dxa"/>
            <w:tcBorders>
              <w:top w:val="single" w:sz="4" w:space="0" w:color="000000"/>
              <w:left w:val="nil"/>
              <w:bottom w:val="single" w:sz="4" w:space="0" w:color="000000"/>
              <w:right w:val="single" w:sz="4" w:space="0" w:color="000000"/>
            </w:tcBorders>
            <w:shd w:val="clear" w:color="auto" w:fill="auto"/>
            <w:vAlign w:val="center"/>
          </w:tcPr>
          <w:p w14:paraId="3B1E7723" w14:textId="77777777" w:rsidR="00C02690" w:rsidRPr="00C02690" w:rsidRDefault="00C02690" w:rsidP="00C02690">
            <w:pPr>
              <w:ind w:left="-108" w:right="-97"/>
              <w:jc w:val="center"/>
              <w:rPr>
                <w:rFonts w:ascii="Arial Narrow" w:eastAsia="Arial Narrow" w:hAnsi="Arial Narrow" w:cs="Arial Narrow"/>
                <w:sz w:val="16"/>
                <w:szCs w:val="16"/>
              </w:rPr>
            </w:pPr>
            <w:r w:rsidRPr="00C02690">
              <w:rPr>
                <w:rFonts w:ascii="Arial Narrow" w:eastAsia="Arial Narrow" w:hAnsi="Arial Narrow" w:cs="Arial Narrow"/>
                <w:sz w:val="16"/>
                <w:szCs w:val="16"/>
              </w:rPr>
              <w:t>San Carlos</w:t>
            </w:r>
          </w:p>
        </w:tc>
        <w:tc>
          <w:tcPr>
            <w:tcW w:w="69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ACD3C07" w14:textId="77777777" w:rsidR="00C02690" w:rsidRPr="00C02690" w:rsidRDefault="00C02690" w:rsidP="00C02690">
            <w:pPr>
              <w:ind w:left="-105"/>
              <w:jc w:val="center"/>
              <w:rPr>
                <w:rFonts w:ascii="Arial Narrow" w:eastAsia="Arial Narrow" w:hAnsi="Arial Narrow" w:cs="Arial Narrow"/>
                <w:sz w:val="16"/>
                <w:szCs w:val="16"/>
              </w:rPr>
            </w:pPr>
            <w:r w:rsidRPr="00C02690">
              <w:rPr>
                <w:rFonts w:ascii="Arial Narrow" w:eastAsia="Arial Narrow" w:hAnsi="Arial Narrow" w:cs="Arial Narrow"/>
                <w:sz w:val="16"/>
                <w:szCs w:val="16"/>
              </w:rPr>
              <w:t>CVE</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84A8DE" w14:textId="77777777" w:rsidR="00C02690" w:rsidRPr="00C02690" w:rsidRDefault="00C02690" w:rsidP="00205AD3">
            <w:pPr>
              <w:jc w:val="center"/>
              <w:rPr>
                <w:rFonts w:ascii="Arial Narrow" w:eastAsia="Arial Narrow" w:hAnsi="Arial Narrow" w:cs="Arial Narrow"/>
                <w:sz w:val="16"/>
                <w:szCs w:val="16"/>
              </w:rPr>
            </w:pPr>
            <w:r w:rsidRPr="00C02690">
              <w:rPr>
                <w:rFonts w:ascii="Arial Narrow" w:eastAsia="Arial Narrow" w:hAnsi="Arial Narrow" w:cs="Arial Narrow"/>
                <w:sz w:val="16"/>
                <w:szCs w:val="16"/>
              </w:rPr>
              <w:t>No aplica</w:t>
            </w:r>
          </w:p>
        </w:tc>
        <w:tc>
          <w:tcPr>
            <w:tcW w:w="992" w:type="dxa"/>
            <w:tcBorders>
              <w:top w:val="single" w:sz="4" w:space="0" w:color="000000"/>
              <w:left w:val="nil"/>
              <w:bottom w:val="single" w:sz="4" w:space="0" w:color="000000"/>
              <w:right w:val="single" w:sz="4" w:space="0" w:color="000000"/>
            </w:tcBorders>
            <w:shd w:val="clear" w:color="auto" w:fill="auto"/>
            <w:vAlign w:val="center"/>
          </w:tcPr>
          <w:p w14:paraId="524F1BB2" w14:textId="77777777" w:rsidR="00C02690" w:rsidRPr="00C02690" w:rsidRDefault="00C02690" w:rsidP="00C02690">
            <w:pPr>
              <w:ind w:left="-70"/>
              <w:jc w:val="right"/>
              <w:rPr>
                <w:rFonts w:ascii="Arial Narrow" w:eastAsia="Arial Narrow" w:hAnsi="Arial Narrow" w:cs="Arial Narrow"/>
                <w:sz w:val="16"/>
                <w:szCs w:val="16"/>
              </w:rPr>
            </w:pPr>
            <w:r w:rsidRPr="00C02690">
              <w:rPr>
                <w:rFonts w:ascii="Arial Narrow" w:eastAsia="Arial Narrow" w:hAnsi="Arial Narrow" w:cs="Arial Narrow"/>
                <w:sz w:val="16"/>
                <w:szCs w:val="16"/>
              </w:rPr>
              <w:t>20.000.000,00</w:t>
            </w:r>
          </w:p>
        </w:tc>
        <w:tc>
          <w:tcPr>
            <w:tcW w:w="851" w:type="dxa"/>
            <w:tcBorders>
              <w:top w:val="single" w:sz="4" w:space="0" w:color="000000"/>
              <w:left w:val="nil"/>
              <w:bottom w:val="single" w:sz="4" w:space="0" w:color="000000"/>
              <w:right w:val="single" w:sz="4" w:space="0" w:color="000000"/>
            </w:tcBorders>
            <w:shd w:val="clear" w:color="auto" w:fill="auto"/>
            <w:vAlign w:val="center"/>
          </w:tcPr>
          <w:p w14:paraId="3FE66DB5" w14:textId="77777777" w:rsidR="00C02690" w:rsidRPr="00C02690" w:rsidRDefault="00C02690" w:rsidP="00C02690">
            <w:pPr>
              <w:ind w:left="-70"/>
              <w:jc w:val="right"/>
              <w:rPr>
                <w:rFonts w:ascii="Arial Narrow" w:eastAsia="Arial Narrow" w:hAnsi="Arial Narrow" w:cs="Arial Narrow"/>
                <w:sz w:val="16"/>
                <w:szCs w:val="16"/>
              </w:rPr>
            </w:pPr>
            <w:r w:rsidRPr="00C02690">
              <w:rPr>
                <w:rFonts w:ascii="Arial Narrow" w:eastAsia="Arial Narrow" w:hAnsi="Arial Narrow" w:cs="Arial Narrow"/>
                <w:sz w:val="16"/>
                <w:szCs w:val="16"/>
              </w:rPr>
              <w:t>158.016,71</w:t>
            </w:r>
          </w:p>
        </w:tc>
        <w:tc>
          <w:tcPr>
            <w:tcW w:w="850" w:type="dxa"/>
            <w:tcBorders>
              <w:top w:val="single" w:sz="4" w:space="0" w:color="000000"/>
              <w:left w:val="nil"/>
              <w:bottom w:val="single" w:sz="4" w:space="0" w:color="000000"/>
              <w:right w:val="single" w:sz="4" w:space="0" w:color="000000"/>
            </w:tcBorders>
            <w:shd w:val="clear" w:color="auto" w:fill="auto"/>
            <w:vAlign w:val="center"/>
          </w:tcPr>
          <w:p w14:paraId="060B7DC4" w14:textId="77777777" w:rsidR="00C02690" w:rsidRPr="00C02690" w:rsidRDefault="00C02690" w:rsidP="00C02690">
            <w:pPr>
              <w:ind w:left="-29"/>
              <w:jc w:val="right"/>
              <w:rPr>
                <w:rFonts w:ascii="Arial Narrow" w:eastAsia="Arial Narrow" w:hAnsi="Arial Narrow" w:cs="Arial Narrow"/>
                <w:sz w:val="16"/>
                <w:szCs w:val="16"/>
              </w:rPr>
            </w:pPr>
            <w:r w:rsidRPr="00C02690">
              <w:rPr>
                <w:rFonts w:ascii="Arial Narrow" w:eastAsia="Arial Narrow" w:hAnsi="Arial Narrow" w:cs="Arial Narrow"/>
                <w:sz w:val="16"/>
                <w:szCs w:val="16"/>
              </w:rPr>
              <w:t>526.722,37</w:t>
            </w:r>
          </w:p>
        </w:tc>
        <w:tc>
          <w:tcPr>
            <w:tcW w:w="992" w:type="dxa"/>
            <w:tcBorders>
              <w:top w:val="single" w:sz="4" w:space="0" w:color="000000"/>
              <w:left w:val="nil"/>
              <w:bottom w:val="single" w:sz="4" w:space="0" w:color="000000"/>
              <w:right w:val="single" w:sz="4" w:space="0" w:color="000000"/>
            </w:tcBorders>
            <w:shd w:val="clear" w:color="auto" w:fill="auto"/>
            <w:vAlign w:val="center"/>
          </w:tcPr>
          <w:p w14:paraId="01E486D9" w14:textId="77777777" w:rsidR="00C02690" w:rsidRPr="00C02690" w:rsidRDefault="00C02690" w:rsidP="00C02690">
            <w:pPr>
              <w:ind w:left="-70"/>
              <w:jc w:val="right"/>
              <w:rPr>
                <w:rFonts w:ascii="Arial Narrow" w:eastAsia="Arial Narrow" w:hAnsi="Arial Narrow" w:cs="Arial Narrow"/>
                <w:sz w:val="16"/>
                <w:szCs w:val="16"/>
              </w:rPr>
            </w:pPr>
            <w:r w:rsidRPr="00C02690">
              <w:rPr>
                <w:rFonts w:ascii="Arial Narrow" w:eastAsia="Arial Narrow" w:hAnsi="Arial Narrow" w:cs="Arial Narrow"/>
                <w:sz w:val="16"/>
                <w:szCs w:val="16"/>
              </w:rPr>
              <w:t>20.368.705,66</w:t>
            </w:r>
          </w:p>
        </w:tc>
      </w:tr>
      <w:tr w:rsidR="00C02690" w:rsidRPr="00C02690" w14:paraId="29F77486" w14:textId="77777777" w:rsidTr="00E13079">
        <w:trPr>
          <w:trHeight w:val="454"/>
        </w:trPr>
        <w:tc>
          <w:tcPr>
            <w:tcW w:w="13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56C033" w14:textId="77777777" w:rsidR="00C02690" w:rsidRPr="00C02690" w:rsidRDefault="00C02690" w:rsidP="00C02690">
            <w:pPr>
              <w:rPr>
                <w:rFonts w:ascii="Arial Narrow" w:eastAsia="Arial Narrow" w:hAnsi="Arial Narrow" w:cs="Arial Narrow"/>
                <w:sz w:val="16"/>
                <w:szCs w:val="16"/>
              </w:rPr>
            </w:pPr>
            <w:r w:rsidRPr="00C02690">
              <w:rPr>
                <w:rFonts w:ascii="Arial Narrow" w:eastAsia="Arial Narrow" w:hAnsi="Arial Narrow" w:cs="Arial Narrow"/>
                <w:sz w:val="16"/>
                <w:szCs w:val="16"/>
              </w:rPr>
              <w:t>González Vargas Lillian María</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185B36" w14:textId="77777777" w:rsidR="00C02690" w:rsidRPr="00C02690" w:rsidRDefault="00C02690" w:rsidP="00C02690">
            <w:pPr>
              <w:jc w:val="center"/>
              <w:rPr>
                <w:rFonts w:ascii="Arial Narrow" w:eastAsia="Arial Narrow" w:hAnsi="Arial Narrow" w:cs="Arial Narrow"/>
                <w:sz w:val="16"/>
                <w:szCs w:val="16"/>
              </w:rPr>
            </w:pPr>
            <w:r w:rsidRPr="00C02690">
              <w:rPr>
                <w:rFonts w:ascii="Arial Narrow" w:eastAsia="Arial Narrow" w:hAnsi="Arial Narrow" w:cs="Arial Narrow"/>
                <w:sz w:val="16"/>
                <w:szCs w:val="16"/>
              </w:rPr>
              <w:t>5-0301-0242</w:t>
            </w:r>
          </w:p>
        </w:tc>
        <w:tc>
          <w:tcPr>
            <w:tcW w:w="708" w:type="dxa"/>
            <w:tcBorders>
              <w:top w:val="single" w:sz="4" w:space="0" w:color="000000"/>
              <w:left w:val="nil"/>
              <w:bottom w:val="single" w:sz="4" w:space="0" w:color="000000"/>
              <w:right w:val="single" w:sz="4" w:space="0" w:color="000000"/>
            </w:tcBorders>
            <w:shd w:val="clear" w:color="auto" w:fill="auto"/>
            <w:vAlign w:val="center"/>
          </w:tcPr>
          <w:p w14:paraId="15701C08" w14:textId="77777777" w:rsidR="00C02690" w:rsidRPr="00C02690" w:rsidRDefault="00C02690" w:rsidP="00C02690">
            <w:pPr>
              <w:jc w:val="center"/>
              <w:rPr>
                <w:rFonts w:ascii="Arial Narrow" w:eastAsia="Arial Narrow" w:hAnsi="Arial Narrow" w:cs="Arial Narrow"/>
                <w:sz w:val="16"/>
                <w:szCs w:val="16"/>
              </w:rPr>
            </w:pPr>
            <w:r w:rsidRPr="00C02690">
              <w:rPr>
                <w:rFonts w:ascii="Arial Narrow" w:eastAsia="Arial Narrow" w:hAnsi="Arial Narrow" w:cs="Arial Narrow"/>
                <w:sz w:val="16"/>
                <w:szCs w:val="16"/>
              </w:rPr>
              <w:t>2-581663</w:t>
            </w:r>
          </w:p>
        </w:tc>
        <w:tc>
          <w:tcPr>
            <w:tcW w:w="720" w:type="dxa"/>
            <w:tcBorders>
              <w:top w:val="single" w:sz="4" w:space="0" w:color="000000"/>
              <w:left w:val="nil"/>
              <w:bottom w:val="single" w:sz="4" w:space="0" w:color="000000"/>
              <w:right w:val="single" w:sz="4" w:space="0" w:color="000000"/>
            </w:tcBorders>
            <w:shd w:val="clear" w:color="auto" w:fill="auto"/>
            <w:vAlign w:val="center"/>
          </w:tcPr>
          <w:p w14:paraId="08F02A96" w14:textId="77777777" w:rsidR="00C02690" w:rsidRPr="00C02690" w:rsidRDefault="00C02690" w:rsidP="00C02690">
            <w:pPr>
              <w:ind w:left="-108" w:right="-97"/>
              <w:jc w:val="center"/>
              <w:rPr>
                <w:rFonts w:ascii="Arial Narrow" w:eastAsia="Arial Narrow" w:hAnsi="Arial Narrow" w:cs="Arial Narrow"/>
                <w:sz w:val="16"/>
                <w:szCs w:val="16"/>
              </w:rPr>
            </w:pPr>
            <w:r w:rsidRPr="00C02690">
              <w:rPr>
                <w:rFonts w:ascii="Arial Narrow" w:eastAsia="Arial Narrow" w:hAnsi="Arial Narrow" w:cs="Arial Narrow"/>
                <w:sz w:val="16"/>
                <w:szCs w:val="16"/>
              </w:rPr>
              <w:t>San Ramón</w:t>
            </w:r>
          </w:p>
        </w:tc>
        <w:tc>
          <w:tcPr>
            <w:tcW w:w="69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09E8181" w14:textId="77777777" w:rsidR="00C02690" w:rsidRPr="00C02690" w:rsidRDefault="00C02690" w:rsidP="00C02690">
            <w:pPr>
              <w:ind w:left="-105"/>
              <w:jc w:val="center"/>
              <w:rPr>
                <w:rFonts w:ascii="Arial Narrow" w:eastAsia="Arial Narrow" w:hAnsi="Arial Narrow" w:cs="Arial Narrow"/>
                <w:sz w:val="16"/>
                <w:szCs w:val="16"/>
              </w:rPr>
            </w:pPr>
            <w:r w:rsidRPr="00C02690">
              <w:rPr>
                <w:rFonts w:ascii="Arial Narrow" w:eastAsia="Arial Narrow" w:hAnsi="Arial Narrow" w:cs="Arial Narrow"/>
                <w:sz w:val="16"/>
                <w:szCs w:val="16"/>
              </w:rPr>
              <w:t>CLC</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DAF081" w14:textId="77777777" w:rsidR="00C02690" w:rsidRPr="00C02690" w:rsidRDefault="00C02690" w:rsidP="00C02690">
            <w:pPr>
              <w:ind w:left="-61" w:right="-16"/>
              <w:jc w:val="right"/>
              <w:rPr>
                <w:rFonts w:ascii="Arial Narrow" w:eastAsia="Arial Narrow" w:hAnsi="Arial Narrow" w:cs="Arial Narrow"/>
                <w:sz w:val="16"/>
                <w:szCs w:val="16"/>
              </w:rPr>
            </w:pPr>
            <w:r w:rsidRPr="00C02690">
              <w:rPr>
                <w:rFonts w:ascii="Arial Narrow" w:eastAsia="Arial Narrow" w:hAnsi="Arial Narrow" w:cs="Arial Narrow"/>
                <w:sz w:val="16"/>
                <w:szCs w:val="16"/>
              </w:rPr>
              <w:t>10.000.000,00</w:t>
            </w:r>
          </w:p>
        </w:tc>
        <w:tc>
          <w:tcPr>
            <w:tcW w:w="992" w:type="dxa"/>
            <w:tcBorders>
              <w:top w:val="single" w:sz="4" w:space="0" w:color="000000"/>
              <w:left w:val="nil"/>
              <w:bottom w:val="single" w:sz="4" w:space="0" w:color="000000"/>
              <w:right w:val="single" w:sz="4" w:space="0" w:color="000000"/>
            </w:tcBorders>
            <w:shd w:val="clear" w:color="auto" w:fill="auto"/>
            <w:vAlign w:val="center"/>
          </w:tcPr>
          <w:p w14:paraId="79495901" w14:textId="77777777" w:rsidR="00C02690" w:rsidRPr="00C02690" w:rsidRDefault="00C02690" w:rsidP="00C02690">
            <w:pPr>
              <w:ind w:left="-70"/>
              <w:jc w:val="right"/>
              <w:rPr>
                <w:rFonts w:ascii="Arial Narrow" w:eastAsia="Arial Narrow" w:hAnsi="Arial Narrow" w:cs="Arial Narrow"/>
                <w:sz w:val="16"/>
                <w:szCs w:val="16"/>
              </w:rPr>
            </w:pPr>
            <w:r w:rsidRPr="00C02690">
              <w:rPr>
                <w:rFonts w:ascii="Arial Narrow" w:eastAsia="Arial Narrow" w:hAnsi="Arial Narrow" w:cs="Arial Narrow"/>
                <w:sz w:val="16"/>
                <w:szCs w:val="16"/>
              </w:rPr>
              <w:t>11.723.519,13</w:t>
            </w:r>
          </w:p>
        </w:tc>
        <w:tc>
          <w:tcPr>
            <w:tcW w:w="851" w:type="dxa"/>
            <w:tcBorders>
              <w:top w:val="single" w:sz="4" w:space="0" w:color="000000"/>
              <w:left w:val="nil"/>
              <w:bottom w:val="single" w:sz="4" w:space="0" w:color="000000"/>
              <w:right w:val="single" w:sz="4" w:space="0" w:color="000000"/>
            </w:tcBorders>
            <w:shd w:val="clear" w:color="auto" w:fill="auto"/>
            <w:vAlign w:val="center"/>
          </w:tcPr>
          <w:p w14:paraId="0DE8865C" w14:textId="77777777" w:rsidR="00C02690" w:rsidRPr="00C02690" w:rsidRDefault="00C02690" w:rsidP="00C02690">
            <w:pPr>
              <w:ind w:left="-70"/>
              <w:jc w:val="right"/>
              <w:rPr>
                <w:rFonts w:ascii="Arial Narrow" w:eastAsia="Arial Narrow" w:hAnsi="Arial Narrow" w:cs="Arial Narrow"/>
                <w:sz w:val="16"/>
                <w:szCs w:val="16"/>
              </w:rPr>
            </w:pPr>
            <w:r w:rsidRPr="00C02690">
              <w:rPr>
                <w:rFonts w:ascii="Arial Narrow" w:eastAsia="Arial Narrow" w:hAnsi="Arial Narrow" w:cs="Arial Narrow"/>
                <w:sz w:val="16"/>
                <w:szCs w:val="16"/>
              </w:rPr>
              <w:t>61.470,75</w:t>
            </w:r>
          </w:p>
        </w:tc>
        <w:tc>
          <w:tcPr>
            <w:tcW w:w="850" w:type="dxa"/>
            <w:tcBorders>
              <w:top w:val="single" w:sz="4" w:space="0" w:color="000000"/>
              <w:left w:val="nil"/>
              <w:bottom w:val="single" w:sz="4" w:space="0" w:color="000000"/>
              <w:right w:val="single" w:sz="4" w:space="0" w:color="000000"/>
            </w:tcBorders>
            <w:shd w:val="clear" w:color="auto" w:fill="auto"/>
            <w:vAlign w:val="center"/>
          </w:tcPr>
          <w:p w14:paraId="2C7728CD" w14:textId="77777777" w:rsidR="00C02690" w:rsidRPr="00C02690" w:rsidRDefault="00C02690" w:rsidP="00C02690">
            <w:pPr>
              <w:ind w:left="-29"/>
              <w:jc w:val="right"/>
              <w:rPr>
                <w:rFonts w:ascii="Arial Narrow" w:eastAsia="Arial Narrow" w:hAnsi="Arial Narrow" w:cs="Arial Narrow"/>
                <w:sz w:val="16"/>
                <w:szCs w:val="16"/>
              </w:rPr>
            </w:pPr>
            <w:r w:rsidRPr="00C02690">
              <w:rPr>
                <w:rFonts w:ascii="Arial Narrow" w:eastAsia="Arial Narrow" w:hAnsi="Arial Narrow" w:cs="Arial Narrow"/>
                <w:sz w:val="16"/>
                <w:szCs w:val="16"/>
              </w:rPr>
              <w:t>614.707,49</w:t>
            </w:r>
          </w:p>
        </w:tc>
        <w:tc>
          <w:tcPr>
            <w:tcW w:w="992" w:type="dxa"/>
            <w:tcBorders>
              <w:top w:val="single" w:sz="4" w:space="0" w:color="000000"/>
              <w:left w:val="nil"/>
              <w:bottom w:val="single" w:sz="4" w:space="0" w:color="000000"/>
              <w:right w:val="single" w:sz="4" w:space="0" w:color="000000"/>
            </w:tcBorders>
            <w:shd w:val="clear" w:color="auto" w:fill="auto"/>
            <w:vAlign w:val="center"/>
          </w:tcPr>
          <w:p w14:paraId="72650ED8" w14:textId="77777777" w:rsidR="00C02690" w:rsidRPr="00C02690" w:rsidRDefault="00C02690" w:rsidP="00C02690">
            <w:pPr>
              <w:ind w:left="-70"/>
              <w:jc w:val="right"/>
              <w:rPr>
                <w:rFonts w:ascii="Arial Narrow" w:eastAsia="Arial Narrow" w:hAnsi="Arial Narrow" w:cs="Arial Narrow"/>
                <w:sz w:val="16"/>
                <w:szCs w:val="16"/>
              </w:rPr>
            </w:pPr>
            <w:r w:rsidRPr="00C02690">
              <w:rPr>
                <w:rFonts w:ascii="Arial Narrow" w:eastAsia="Arial Narrow" w:hAnsi="Arial Narrow" w:cs="Arial Narrow"/>
                <w:sz w:val="16"/>
                <w:szCs w:val="16"/>
              </w:rPr>
              <w:t>22.276.755,87</w:t>
            </w:r>
          </w:p>
        </w:tc>
      </w:tr>
      <w:tr w:rsidR="00C02690" w:rsidRPr="00C02690" w14:paraId="060C3004" w14:textId="77777777" w:rsidTr="00E13079">
        <w:trPr>
          <w:trHeight w:val="397"/>
        </w:trPr>
        <w:tc>
          <w:tcPr>
            <w:tcW w:w="9027" w:type="dxa"/>
            <w:gridSpan w:val="11"/>
            <w:tcBorders>
              <w:top w:val="single" w:sz="4" w:space="0" w:color="000000"/>
              <w:left w:val="single" w:sz="4" w:space="0" w:color="000000"/>
              <w:bottom w:val="single" w:sz="4" w:space="0" w:color="000000"/>
              <w:right w:val="single" w:sz="4" w:space="0" w:color="000000"/>
            </w:tcBorders>
            <w:shd w:val="clear" w:color="auto" w:fill="DBE5F1"/>
            <w:vAlign w:val="center"/>
          </w:tcPr>
          <w:p w14:paraId="153DFC7E" w14:textId="77777777" w:rsidR="00C02690" w:rsidRPr="00C02690" w:rsidRDefault="00C02690" w:rsidP="00C02690">
            <w:pPr>
              <w:ind w:left="87"/>
              <w:rPr>
                <w:b/>
                <w:sz w:val="20"/>
                <w:szCs w:val="20"/>
              </w:rPr>
            </w:pPr>
            <w:r w:rsidRPr="00C02690">
              <w:rPr>
                <w:b/>
                <w:sz w:val="20"/>
                <w:szCs w:val="20"/>
              </w:rPr>
              <w:t xml:space="preserve">Entidad Autorizada:   Grupo Mutual Alajuela – La Vivienda </w:t>
            </w:r>
          </w:p>
        </w:tc>
      </w:tr>
      <w:tr w:rsidR="00C02690" w:rsidRPr="00C02690" w14:paraId="35E532A8" w14:textId="77777777" w:rsidTr="00E13079">
        <w:trPr>
          <w:trHeight w:val="20"/>
        </w:trPr>
        <w:tc>
          <w:tcPr>
            <w:tcW w:w="1373" w:type="dxa"/>
            <w:tcBorders>
              <w:top w:val="single" w:sz="4" w:space="0" w:color="000000"/>
              <w:left w:val="single" w:sz="4" w:space="0" w:color="000000"/>
              <w:bottom w:val="nil"/>
              <w:right w:val="single" w:sz="4" w:space="0" w:color="000000"/>
            </w:tcBorders>
            <w:shd w:val="clear" w:color="auto" w:fill="F1F5F9"/>
            <w:vAlign w:val="center"/>
          </w:tcPr>
          <w:p w14:paraId="1C9AAC72" w14:textId="77777777" w:rsidR="00C02690" w:rsidRPr="00C02690" w:rsidRDefault="00C02690" w:rsidP="00C02690">
            <w:pPr>
              <w:jc w:val="center"/>
              <w:rPr>
                <w:rFonts w:ascii="Arial Narrow" w:eastAsia="Arial Narrow" w:hAnsi="Arial Narrow" w:cs="Arial Narrow"/>
                <w:b/>
                <w:sz w:val="16"/>
                <w:szCs w:val="16"/>
              </w:rPr>
            </w:pPr>
            <w:r w:rsidRPr="00C02690">
              <w:rPr>
                <w:rFonts w:ascii="Arial Narrow" w:eastAsia="Arial Narrow" w:hAnsi="Arial Narrow" w:cs="Arial Narrow"/>
                <w:b/>
                <w:sz w:val="16"/>
                <w:szCs w:val="16"/>
              </w:rPr>
              <w:t>Jefatura de familia</w:t>
            </w:r>
          </w:p>
        </w:tc>
        <w:tc>
          <w:tcPr>
            <w:tcW w:w="709" w:type="dxa"/>
            <w:tcBorders>
              <w:top w:val="single" w:sz="4" w:space="0" w:color="000000"/>
              <w:left w:val="single" w:sz="4" w:space="0" w:color="000000"/>
              <w:bottom w:val="nil"/>
              <w:right w:val="single" w:sz="4" w:space="0" w:color="000000"/>
            </w:tcBorders>
            <w:shd w:val="clear" w:color="auto" w:fill="F1F5F9"/>
            <w:vAlign w:val="center"/>
          </w:tcPr>
          <w:p w14:paraId="74D66495" w14:textId="77777777" w:rsidR="00C02690" w:rsidRPr="00C02690" w:rsidRDefault="00C02690" w:rsidP="00C02690">
            <w:pPr>
              <w:jc w:val="center"/>
              <w:rPr>
                <w:rFonts w:ascii="Arial Narrow" w:eastAsia="Arial Narrow" w:hAnsi="Arial Narrow" w:cs="Arial Narrow"/>
                <w:b/>
                <w:sz w:val="16"/>
                <w:szCs w:val="16"/>
              </w:rPr>
            </w:pPr>
            <w:r w:rsidRPr="00C02690">
              <w:rPr>
                <w:rFonts w:ascii="Arial Narrow" w:eastAsia="Arial Narrow" w:hAnsi="Arial Narrow" w:cs="Arial Narrow"/>
                <w:b/>
                <w:sz w:val="16"/>
                <w:szCs w:val="16"/>
              </w:rPr>
              <w:t>Cédula</w:t>
            </w:r>
          </w:p>
        </w:tc>
        <w:tc>
          <w:tcPr>
            <w:tcW w:w="708" w:type="dxa"/>
            <w:tcBorders>
              <w:top w:val="single" w:sz="4" w:space="0" w:color="000000"/>
              <w:left w:val="nil"/>
              <w:bottom w:val="single" w:sz="4" w:space="0" w:color="000000"/>
              <w:right w:val="single" w:sz="4" w:space="0" w:color="000000"/>
            </w:tcBorders>
            <w:shd w:val="clear" w:color="auto" w:fill="F1F5F9"/>
            <w:vAlign w:val="center"/>
          </w:tcPr>
          <w:p w14:paraId="5FDD99CB" w14:textId="77777777" w:rsidR="00C02690" w:rsidRPr="00C02690" w:rsidRDefault="00C02690" w:rsidP="00C02690">
            <w:pPr>
              <w:jc w:val="center"/>
              <w:rPr>
                <w:rFonts w:ascii="Arial Narrow" w:eastAsia="Arial Narrow" w:hAnsi="Arial Narrow" w:cs="Arial Narrow"/>
                <w:b/>
                <w:sz w:val="16"/>
                <w:szCs w:val="16"/>
              </w:rPr>
            </w:pPr>
            <w:r w:rsidRPr="00C02690">
              <w:rPr>
                <w:rFonts w:ascii="Arial Narrow" w:eastAsia="Arial Narrow" w:hAnsi="Arial Narrow" w:cs="Arial Narrow"/>
                <w:b/>
                <w:sz w:val="16"/>
                <w:szCs w:val="16"/>
              </w:rPr>
              <w:t>Folio Real</w:t>
            </w:r>
          </w:p>
        </w:tc>
        <w:tc>
          <w:tcPr>
            <w:tcW w:w="720" w:type="dxa"/>
            <w:tcBorders>
              <w:top w:val="single" w:sz="4" w:space="0" w:color="000000"/>
              <w:left w:val="nil"/>
              <w:bottom w:val="single" w:sz="4" w:space="0" w:color="000000"/>
              <w:right w:val="single" w:sz="4" w:space="0" w:color="000000"/>
            </w:tcBorders>
            <w:shd w:val="clear" w:color="auto" w:fill="F1F5F9"/>
            <w:vAlign w:val="center"/>
          </w:tcPr>
          <w:p w14:paraId="5361EFB7" w14:textId="77777777" w:rsidR="00C02690" w:rsidRPr="00C02690" w:rsidRDefault="00C02690" w:rsidP="00C02690">
            <w:pPr>
              <w:jc w:val="center"/>
              <w:rPr>
                <w:rFonts w:ascii="Arial Narrow" w:eastAsia="Arial Narrow" w:hAnsi="Arial Narrow" w:cs="Arial Narrow"/>
                <w:b/>
                <w:sz w:val="16"/>
                <w:szCs w:val="16"/>
              </w:rPr>
            </w:pPr>
            <w:r w:rsidRPr="00C02690">
              <w:rPr>
                <w:rFonts w:ascii="Arial Narrow" w:eastAsia="Arial Narrow" w:hAnsi="Arial Narrow" w:cs="Arial Narrow"/>
                <w:b/>
                <w:sz w:val="16"/>
                <w:szCs w:val="16"/>
              </w:rPr>
              <w:t>Cantón</w:t>
            </w:r>
          </w:p>
        </w:tc>
        <w:tc>
          <w:tcPr>
            <w:tcW w:w="698" w:type="dxa"/>
            <w:gridSpan w:val="2"/>
            <w:tcBorders>
              <w:top w:val="single" w:sz="4" w:space="0" w:color="000000"/>
              <w:left w:val="single" w:sz="4" w:space="0" w:color="000000"/>
              <w:bottom w:val="single" w:sz="4" w:space="0" w:color="000000"/>
              <w:right w:val="single" w:sz="4" w:space="0" w:color="000000"/>
            </w:tcBorders>
            <w:shd w:val="clear" w:color="auto" w:fill="F1F5F9"/>
            <w:vAlign w:val="center"/>
          </w:tcPr>
          <w:p w14:paraId="6F3619B1" w14:textId="77777777" w:rsidR="00C02690" w:rsidRPr="00C02690" w:rsidRDefault="00C02690" w:rsidP="00C02690">
            <w:pPr>
              <w:ind w:left="-106" w:right="-111"/>
              <w:jc w:val="center"/>
              <w:rPr>
                <w:rFonts w:ascii="Arial Narrow" w:eastAsia="Arial Narrow" w:hAnsi="Arial Narrow" w:cs="Arial Narrow"/>
                <w:b/>
                <w:sz w:val="16"/>
                <w:szCs w:val="16"/>
              </w:rPr>
            </w:pPr>
            <w:r w:rsidRPr="00C02690">
              <w:rPr>
                <w:rFonts w:ascii="Arial Narrow" w:eastAsia="Arial Narrow" w:hAnsi="Arial Narrow" w:cs="Arial Narrow"/>
                <w:b/>
                <w:sz w:val="16"/>
                <w:szCs w:val="16"/>
              </w:rPr>
              <w:t>Propósito</w:t>
            </w:r>
          </w:p>
          <w:p w14:paraId="09848FD1" w14:textId="77777777" w:rsidR="00C02690" w:rsidRPr="00C02690" w:rsidRDefault="00C02690" w:rsidP="00C02690">
            <w:pPr>
              <w:ind w:left="-106" w:right="-111"/>
              <w:jc w:val="center"/>
              <w:rPr>
                <w:rFonts w:ascii="Arial Narrow" w:eastAsia="Arial Narrow" w:hAnsi="Arial Narrow" w:cs="Arial Narrow"/>
                <w:b/>
                <w:sz w:val="16"/>
                <w:szCs w:val="16"/>
              </w:rPr>
            </w:pPr>
            <w:r w:rsidRPr="00C02690">
              <w:rPr>
                <w:rFonts w:ascii="Arial Narrow" w:eastAsia="Arial Narrow" w:hAnsi="Arial Narrow" w:cs="Arial Narrow"/>
                <w:b/>
                <w:sz w:val="16"/>
                <w:szCs w:val="16"/>
              </w:rPr>
              <w:t>(*)</w:t>
            </w:r>
          </w:p>
        </w:tc>
        <w:tc>
          <w:tcPr>
            <w:tcW w:w="1134" w:type="dxa"/>
            <w:tcBorders>
              <w:top w:val="single" w:sz="4" w:space="0" w:color="000000"/>
              <w:left w:val="single" w:sz="4" w:space="0" w:color="000000"/>
              <w:bottom w:val="single" w:sz="4" w:space="0" w:color="000000"/>
              <w:right w:val="single" w:sz="4" w:space="0" w:color="000000"/>
            </w:tcBorders>
            <w:shd w:val="clear" w:color="auto" w:fill="F1F5F9"/>
            <w:vAlign w:val="center"/>
          </w:tcPr>
          <w:p w14:paraId="3D8E09C9" w14:textId="77777777" w:rsidR="00C02690" w:rsidRPr="00C02690" w:rsidRDefault="00C02690" w:rsidP="00C02690">
            <w:pPr>
              <w:jc w:val="center"/>
              <w:rPr>
                <w:rFonts w:ascii="Arial Narrow" w:eastAsia="Arial Narrow" w:hAnsi="Arial Narrow" w:cs="Arial Narrow"/>
                <w:b/>
                <w:sz w:val="16"/>
                <w:szCs w:val="16"/>
              </w:rPr>
            </w:pPr>
            <w:r w:rsidRPr="00C02690">
              <w:rPr>
                <w:rFonts w:ascii="Arial Narrow" w:eastAsia="Arial Narrow" w:hAnsi="Arial Narrow" w:cs="Arial Narrow"/>
                <w:b/>
                <w:sz w:val="16"/>
                <w:szCs w:val="16"/>
              </w:rPr>
              <w:t>Costo de terreno (¢)</w:t>
            </w:r>
          </w:p>
        </w:tc>
        <w:tc>
          <w:tcPr>
            <w:tcW w:w="992" w:type="dxa"/>
            <w:tcBorders>
              <w:top w:val="single" w:sz="4" w:space="0" w:color="000000"/>
              <w:left w:val="nil"/>
              <w:bottom w:val="single" w:sz="4" w:space="0" w:color="000000"/>
              <w:right w:val="single" w:sz="4" w:space="0" w:color="000000"/>
            </w:tcBorders>
            <w:shd w:val="clear" w:color="auto" w:fill="F1F5F9"/>
            <w:vAlign w:val="center"/>
          </w:tcPr>
          <w:p w14:paraId="0D1A3B17" w14:textId="77777777" w:rsidR="00C02690" w:rsidRPr="00C02690" w:rsidRDefault="00C02690" w:rsidP="00C02690">
            <w:pPr>
              <w:jc w:val="center"/>
              <w:rPr>
                <w:rFonts w:ascii="Arial Narrow" w:eastAsia="Arial Narrow" w:hAnsi="Arial Narrow" w:cs="Arial Narrow"/>
                <w:b/>
                <w:sz w:val="16"/>
                <w:szCs w:val="16"/>
              </w:rPr>
            </w:pPr>
            <w:r w:rsidRPr="00C02690">
              <w:rPr>
                <w:rFonts w:ascii="Arial Narrow" w:eastAsia="Arial Narrow" w:hAnsi="Arial Narrow" w:cs="Arial Narrow"/>
                <w:b/>
                <w:sz w:val="16"/>
                <w:szCs w:val="16"/>
              </w:rPr>
              <w:t>Costo de vivienda (¢)</w:t>
            </w:r>
          </w:p>
        </w:tc>
        <w:tc>
          <w:tcPr>
            <w:tcW w:w="851" w:type="dxa"/>
            <w:tcBorders>
              <w:top w:val="single" w:sz="4" w:space="0" w:color="000000"/>
              <w:left w:val="nil"/>
              <w:bottom w:val="single" w:sz="4" w:space="0" w:color="000000"/>
              <w:right w:val="single" w:sz="4" w:space="0" w:color="000000"/>
            </w:tcBorders>
            <w:shd w:val="clear" w:color="auto" w:fill="F1F5F9"/>
            <w:vAlign w:val="center"/>
          </w:tcPr>
          <w:p w14:paraId="42599761" w14:textId="77777777" w:rsidR="00C02690" w:rsidRPr="00C02690" w:rsidRDefault="00C02690" w:rsidP="00C02690">
            <w:pPr>
              <w:ind w:left="-70"/>
              <w:jc w:val="center"/>
              <w:rPr>
                <w:rFonts w:ascii="Arial Narrow" w:eastAsia="Arial Narrow" w:hAnsi="Arial Narrow" w:cs="Arial Narrow"/>
                <w:b/>
                <w:sz w:val="16"/>
                <w:szCs w:val="16"/>
              </w:rPr>
            </w:pPr>
            <w:r w:rsidRPr="00C02690">
              <w:rPr>
                <w:rFonts w:ascii="Arial Narrow" w:eastAsia="Arial Narrow" w:hAnsi="Arial Narrow" w:cs="Arial Narrow"/>
                <w:b/>
                <w:sz w:val="16"/>
                <w:szCs w:val="16"/>
              </w:rPr>
              <w:t>Aporte familiar (¢)</w:t>
            </w:r>
          </w:p>
        </w:tc>
        <w:tc>
          <w:tcPr>
            <w:tcW w:w="850" w:type="dxa"/>
            <w:tcBorders>
              <w:top w:val="single" w:sz="4" w:space="0" w:color="000000"/>
              <w:left w:val="nil"/>
              <w:bottom w:val="single" w:sz="4" w:space="0" w:color="000000"/>
              <w:right w:val="single" w:sz="4" w:space="0" w:color="000000"/>
            </w:tcBorders>
            <w:shd w:val="clear" w:color="auto" w:fill="F1F5F9"/>
            <w:vAlign w:val="center"/>
          </w:tcPr>
          <w:p w14:paraId="02113CA8" w14:textId="77777777" w:rsidR="00C02690" w:rsidRPr="00C02690" w:rsidRDefault="00C02690" w:rsidP="00C02690">
            <w:pPr>
              <w:jc w:val="center"/>
              <w:rPr>
                <w:rFonts w:ascii="Arial Narrow" w:eastAsia="Arial Narrow" w:hAnsi="Arial Narrow" w:cs="Arial Narrow"/>
                <w:b/>
                <w:sz w:val="16"/>
                <w:szCs w:val="16"/>
              </w:rPr>
            </w:pPr>
            <w:r w:rsidRPr="00C02690">
              <w:rPr>
                <w:rFonts w:ascii="Arial Narrow" w:eastAsia="Arial Narrow" w:hAnsi="Arial Narrow" w:cs="Arial Narrow"/>
                <w:b/>
                <w:sz w:val="16"/>
                <w:szCs w:val="16"/>
              </w:rPr>
              <w:t>Gastos de formaliza-</w:t>
            </w:r>
            <w:proofErr w:type="spellStart"/>
            <w:r w:rsidRPr="00C02690">
              <w:rPr>
                <w:rFonts w:ascii="Arial Narrow" w:eastAsia="Arial Narrow" w:hAnsi="Arial Narrow" w:cs="Arial Narrow"/>
                <w:b/>
                <w:sz w:val="16"/>
                <w:szCs w:val="16"/>
              </w:rPr>
              <w:t>ción</w:t>
            </w:r>
            <w:proofErr w:type="spellEnd"/>
            <w:r w:rsidRPr="00C02690">
              <w:rPr>
                <w:rFonts w:ascii="Arial Narrow" w:eastAsia="Arial Narrow" w:hAnsi="Arial Narrow" w:cs="Arial Narrow"/>
                <w:b/>
                <w:sz w:val="16"/>
                <w:szCs w:val="16"/>
              </w:rPr>
              <w:t xml:space="preserve"> (¢)</w:t>
            </w:r>
          </w:p>
        </w:tc>
        <w:tc>
          <w:tcPr>
            <w:tcW w:w="992" w:type="dxa"/>
            <w:tcBorders>
              <w:top w:val="single" w:sz="4" w:space="0" w:color="000000"/>
              <w:left w:val="nil"/>
              <w:bottom w:val="single" w:sz="4" w:space="0" w:color="000000"/>
              <w:right w:val="single" w:sz="4" w:space="0" w:color="000000"/>
            </w:tcBorders>
            <w:shd w:val="clear" w:color="auto" w:fill="F1F5F9"/>
            <w:vAlign w:val="center"/>
          </w:tcPr>
          <w:p w14:paraId="6A50B964" w14:textId="77777777" w:rsidR="00C02690" w:rsidRPr="00C02690" w:rsidRDefault="00C02690" w:rsidP="00C02690">
            <w:pPr>
              <w:jc w:val="center"/>
              <w:rPr>
                <w:rFonts w:ascii="Arial Narrow" w:eastAsia="Arial Narrow" w:hAnsi="Arial Narrow" w:cs="Arial Narrow"/>
                <w:b/>
                <w:sz w:val="16"/>
                <w:szCs w:val="16"/>
              </w:rPr>
            </w:pPr>
            <w:r w:rsidRPr="00C02690">
              <w:rPr>
                <w:rFonts w:ascii="Arial Narrow" w:eastAsia="Arial Narrow" w:hAnsi="Arial Narrow" w:cs="Arial Narrow"/>
                <w:b/>
                <w:sz w:val="16"/>
                <w:szCs w:val="16"/>
              </w:rPr>
              <w:t>Monto del Bono (¢)</w:t>
            </w:r>
          </w:p>
        </w:tc>
      </w:tr>
      <w:tr w:rsidR="00C02690" w:rsidRPr="00C02690" w14:paraId="2A0F0605" w14:textId="77777777" w:rsidTr="001174B5">
        <w:trPr>
          <w:trHeight w:val="454"/>
        </w:trPr>
        <w:tc>
          <w:tcPr>
            <w:tcW w:w="13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D53524" w14:textId="77777777" w:rsidR="00C02690" w:rsidRPr="00C02690" w:rsidRDefault="00C02690" w:rsidP="00C02690">
            <w:pPr>
              <w:rPr>
                <w:rFonts w:ascii="Arial Narrow" w:hAnsi="Arial Narrow"/>
                <w:sz w:val="16"/>
                <w:szCs w:val="16"/>
              </w:rPr>
            </w:pPr>
            <w:r w:rsidRPr="00C02690">
              <w:rPr>
                <w:rFonts w:ascii="Arial Narrow" w:hAnsi="Arial Narrow"/>
                <w:sz w:val="16"/>
                <w:szCs w:val="16"/>
              </w:rPr>
              <w:t xml:space="preserve">Garita Céspedes Johanna María </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64854F" w14:textId="77777777" w:rsidR="00C02690" w:rsidRPr="00C02690" w:rsidRDefault="00C02690" w:rsidP="00C02690">
            <w:pPr>
              <w:jc w:val="center"/>
              <w:rPr>
                <w:rFonts w:ascii="Arial Narrow" w:hAnsi="Arial Narrow"/>
                <w:sz w:val="16"/>
                <w:szCs w:val="16"/>
              </w:rPr>
            </w:pPr>
            <w:r w:rsidRPr="00C02690">
              <w:rPr>
                <w:rFonts w:ascii="Arial Narrow" w:hAnsi="Arial Narrow"/>
                <w:sz w:val="16"/>
                <w:szCs w:val="16"/>
              </w:rPr>
              <w:t>1-1329-0823</w:t>
            </w:r>
          </w:p>
        </w:tc>
        <w:tc>
          <w:tcPr>
            <w:tcW w:w="708" w:type="dxa"/>
            <w:tcBorders>
              <w:top w:val="single" w:sz="4" w:space="0" w:color="000000"/>
              <w:left w:val="nil"/>
              <w:bottom w:val="single" w:sz="4" w:space="0" w:color="000000"/>
              <w:right w:val="single" w:sz="4" w:space="0" w:color="000000"/>
            </w:tcBorders>
            <w:shd w:val="clear" w:color="auto" w:fill="auto"/>
            <w:vAlign w:val="center"/>
          </w:tcPr>
          <w:p w14:paraId="155B22BC" w14:textId="77777777" w:rsidR="00C02690" w:rsidRPr="00C02690" w:rsidRDefault="00C02690" w:rsidP="00C02690">
            <w:pPr>
              <w:jc w:val="center"/>
              <w:rPr>
                <w:rFonts w:ascii="Arial Narrow" w:eastAsia="Arial Narrow" w:hAnsi="Arial Narrow" w:cs="Arial Narrow"/>
                <w:sz w:val="16"/>
                <w:szCs w:val="16"/>
              </w:rPr>
            </w:pPr>
            <w:r w:rsidRPr="00C02690">
              <w:rPr>
                <w:rFonts w:ascii="Arial Narrow" w:eastAsia="Arial Narrow" w:hAnsi="Arial Narrow" w:cs="Arial Narrow"/>
                <w:sz w:val="16"/>
                <w:szCs w:val="16"/>
              </w:rPr>
              <w:t>7-176699</w:t>
            </w:r>
          </w:p>
        </w:tc>
        <w:tc>
          <w:tcPr>
            <w:tcW w:w="720" w:type="dxa"/>
            <w:tcBorders>
              <w:top w:val="single" w:sz="4" w:space="0" w:color="000000"/>
              <w:left w:val="nil"/>
              <w:bottom w:val="single" w:sz="4" w:space="0" w:color="000000"/>
              <w:right w:val="single" w:sz="4" w:space="0" w:color="000000"/>
            </w:tcBorders>
            <w:shd w:val="clear" w:color="auto" w:fill="auto"/>
            <w:vAlign w:val="center"/>
          </w:tcPr>
          <w:p w14:paraId="645043A9" w14:textId="77777777" w:rsidR="00C02690" w:rsidRPr="00C02690" w:rsidRDefault="00C02690" w:rsidP="00C02690">
            <w:pPr>
              <w:ind w:left="-108" w:right="-97"/>
              <w:jc w:val="center"/>
              <w:rPr>
                <w:rFonts w:ascii="Arial Narrow" w:eastAsia="Arial Narrow" w:hAnsi="Arial Narrow" w:cs="Arial Narrow"/>
                <w:sz w:val="16"/>
                <w:szCs w:val="16"/>
              </w:rPr>
            </w:pPr>
            <w:r w:rsidRPr="00C02690">
              <w:rPr>
                <w:rFonts w:ascii="Arial Narrow" w:eastAsia="Arial Narrow" w:hAnsi="Arial Narrow" w:cs="Arial Narrow"/>
                <w:sz w:val="16"/>
                <w:szCs w:val="16"/>
              </w:rPr>
              <w:t xml:space="preserve">Pococí </w:t>
            </w:r>
          </w:p>
        </w:tc>
        <w:tc>
          <w:tcPr>
            <w:tcW w:w="69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640A187" w14:textId="77777777" w:rsidR="00C02690" w:rsidRPr="00C02690" w:rsidRDefault="00C02690" w:rsidP="00C02690">
            <w:pPr>
              <w:ind w:left="-105"/>
              <w:jc w:val="center"/>
              <w:rPr>
                <w:rFonts w:ascii="Arial Narrow" w:eastAsia="Arial Narrow" w:hAnsi="Arial Narrow" w:cs="Arial Narrow"/>
                <w:sz w:val="16"/>
                <w:szCs w:val="16"/>
              </w:rPr>
            </w:pPr>
            <w:r w:rsidRPr="00C02690">
              <w:rPr>
                <w:rFonts w:ascii="Arial Narrow" w:eastAsia="Arial Narrow" w:hAnsi="Arial Narrow" w:cs="Arial Narrow"/>
                <w:sz w:val="16"/>
                <w:szCs w:val="16"/>
              </w:rPr>
              <w:t>CLC</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81B0E7" w14:textId="77777777" w:rsidR="00C02690" w:rsidRPr="00C02690" w:rsidRDefault="00C02690" w:rsidP="00C02690">
            <w:pPr>
              <w:ind w:left="-61" w:right="-16"/>
              <w:jc w:val="center"/>
              <w:rPr>
                <w:rFonts w:ascii="Arial Narrow" w:eastAsia="Arial Narrow" w:hAnsi="Arial Narrow" w:cs="Arial Narrow"/>
                <w:sz w:val="16"/>
                <w:szCs w:val="16"/>
              </w:rPr>
            </w:pPr>
            <w:r w:rsidRPr="00C02690">
              <w:rPr>
                <w:rFonts w:ascii="Arial Narrow" w:eastAsia="Arial Narrow" w:hAnsi="Arial Narrow" w:cs="Arial Narrow"/>
                <w:sz w:val="16"/>
                <w:szCs w:val="16"/>
              </w:rPr>
              <w:t>4.950.000,00</w:t>
            </w:r>
          </w:p>
        </w:tc>
        <w:tc>
          <w:tcPr>
            <w:tcW w:w="992" w:type="dxa"/>
            <w:tcBorders>
              <w:top w:val="single" w:sz="4" w:space="0" w:color="000000"/>
              <w:left w:val="nil"/>
              <w:bottom w:val="single" w:sz="4" w:space="0" w:color="000000"/>
              <w:right w:val="single" w:sz="4" w:space="0" w:color="000000"/>
            </w:tcBorders>
            <w:shd w:val="clear" w:color="auto" w:fill="auto"/>
            <w:vAlign w:val="center"/>
          </w:tcPr>
          <w:p w14:paraId="126C674F" w14:textId="77777777" w:rsidR="00C02690" w:rsidRPr="00C02690" w:rsidRDefault="00C02690" w:rsidP="00C02690">
            <w:pPr>
              <w:ind w:left="-70"/>
              <w:jc w:val="right"/>
              <w:rPr>
                <w:rFonts w:ascii="Arial Narrow" w:eastAsia="Arial Narrow" w:hAnsi="Arial Narrow" w:cs="Arial Narrow"/>
                <w:sz w:val="16"/>
                <w:szCs w:val="16"/>
              </w:rPr>
            </w:pPr>
            <w:r w:rsidRPr="00C02690">
              <w:rPr>
                <w:rFonts w:ascii="Arial Narrow" w:eastAsia="Arial Narrow" w:hAnsi="Arial Narrow" w:cs="Arial Narrow"/>
                <w:sz w:val="16"/>
                <w:szCs w:val="16"/>
              </w:rPr>
              <w:t>10.878.000,00</w:t>
            </w:r>
          </w:p>
        </w:tc>
        <w:tc>
          <w:tcPr>
            <w:tcW w:w="851" w:type="dxa"/>
            <w:tcBorders>
              <w:top w:val="single" w:sz="4" w:space="0" w:color="000000"/>
              <w:left w:val="nil"/>
              <w:bottom w:val="single" w:sz="4" w:space="0" w:color="000000"/>
              <w:right w:val="single" w:sz="4" w:space="0" w:color="000000"/>
            </w:tcBorders>
            <w:shd w:val="clear" w:color="auto" w:fill="auto"/>
            <w:vAlign w:val="center"/>
          </w:tcPr>
          <w:p w14:paraId="63C40FEC" w14:textId="77777777" w:rsidR="00C02690" w:rsidRPr="00C02690" w:rsidRDefault="00C02690" w:rsidP="00C02690">
            <w:pPr>
              <w:ind w:left="-70"/>
              <w:jc w:val="right"/>
              <w:rPr>
                <w:rFonts w:ascii="Arial Narrow" w:eastAsia="Arial Narrow" w:hAnsi="Arial Narrow" w:cs="Arial Narrow"/>
                <w:sz w:val="16"/>
                <w:szCs w:val="16"/>
              </w:rPr>
            </w:pPr>
            <w:r w:rsidRPr="00C02690">
              <w:rPr>
                <w:rFonts w:ascii="Arial Narrow" w:eastAsia="Arial Narrow" w:hAnsi="Arial Narrow" w:cs="Arial Narrow"/>
                <w:sz w:val="16"/>
                <w:szCs w:val="16"/>
              </w:rPr>
              <w:t>213.500,00</w:t>
            </w:r>
          </w:p>
        </w:tc>
        <w:tc>
          <w:tcPr>
            <w:tcW w:w="850" w:type="dxa"/>
            <w:tcBorders>
              <w:top w:val="single" w:sz="4" w:space="0" w:color="000000"/>
              <w:left w:val="nil"/>
              <w:bottom w:val="single" w:sz="4" w:space="0" w:color="000000"/>
              <w:right w:val="single" w:sz="4" w:space="0" w:color="000000"/>
            </w:tcBorders>
            <w:shd w:val="clear" w:color="auto" w:fill="auto"/>
            <w:vAlign w:val="center"/>
          </w:tcPr>
          <w:p w14:paraId="73A3C2D9" w14:textId="77777777" w:rsidR="00C02690" w:rsidRPr="00C02690" w:rsidRDefault="00C02690" w:rsidP="00C02690">
            <w:pPr>
              <w:ind w:right="-43"/>
              <w:jc w:val="right"/>
              <w:rPr>
                <w:rFonts w:ascii="Arial Narrow" w:eastAsia="Arial Narrow" w:hAnsi="Arial Narrow" w:cs="Arial Narrow"/>
                <w:sz w:val="16"/>
                <w:szCs w:val="16"/>
              </w:rPr>
            </w:pPr>
            <w:r w:rsidRPr="00C02690">
              <w:rPr>
                <w:rFonts w:ascii="Arial Narrow" w:eastAsia="Arial Narrow" w:hAnsi="Arial Narrow" w:cs="Arial Narrow"/>
                <w:sz w:val="16"/>
                <w:szCs w:val="16"/>
              </w:rPr>
              <w:t>427.000,00</w:t>
            </w:r>
          </w:p>
        </w:tc>
        <w:tc>
          <w:tcPr>
            <w:tcW w:w="992" w:type="dxa"/>
            <w:tcBorders>
              <w:top w:val="single" w:sz="4" w:space="0" w:color="000000"/>
              <w:left w:val="nil"/>
              <w:bottom w:val="single" w:sz="4" w:space="0" w:color="000000"/>
              <w:right w:val="single" w:sz="4" w:space="0" w:color="000000"/>
            </w:tcBorders>
            <w:shd w:val="clear" w:color="auto" w:fill="auto"/>
            <w:vAlign w:val="center"/>
          </w:tcPr>
          <w:p w14:paraId="6C76F12C" w14:textId="77777777" w:rsidR="00C02690" w:rsidRPr="00C02690" w:rsidRDefault="00C02690" w:rsidP="00C02690">
            <w:pPr>
              <w:ind w:left="-70"/>
              <w:jc w:val="right"/>
              <w:rPr>
                <w:rFonts w:ascii="Arial Narrow" w:eastAsia="Arial Narrow" w:hAnsi="Arial Narrow" w:cs="Arial Narrow"/>
                <w:sz w:val="16"/>
                <w:szCs w:val="16"/>
              </w:rPr>
            </w:pPr>
            <w:r w:rsidRPr="00C02690">
              <w:rPr>
                <w:rFonts w:ascii="Arial Narrow" w:eastAsia="Arial Narrow" w:hAnsi="Arial Narrow" w:cs="Arial Narrow"/>
                <w:sz w:val="16"/>
                <w:szCs w:val="16"/>
              </w:rPr>
              <w:t>16.041.500,00</w:t>
            </w:r>
          </w:p>
        </w:tc>
      </w:tr>
      <w:tr w:rsidR="00C02690" w:rsidRPr="00C02690" w14:paraId="7EEE4883" w14:textId="77777777" w:rsidTr="001174B5">
        <w:trPr>
          <w:trHeight w:val="454"/>
        </w:trPr>
        <w:tc>
          <w:tcPr>
            <w:tcW w:w="13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66A9FC" w14:textId="77777777" w:rsidR="00C02690" w:rsidRPr="00C02690" w:rsidRDefault="00C02690" w:rsidP="00C02690">
            <w:pPr>
              <w:rPr>
                <w:rFonts w:ascii="Arial Narrow" w:hAnsi="Arial Narrow"/>
                <w:sz w:val="16"/>
                <w:szCs w:val="16"/>
              </w:rPr>
            </w:pPr>
            <w:proofErr w:type="spellStart"/>
            <w:r w:rsidRPr="00C02690">
              <w:rPr>
                <w:rFonts w:ascii="Arial Narrow" w:hAnsi="Arial Narrow"/>
                <w:sz w:val="16"/>
                <w:szCs w:val="16"/>
              </w:rPr>
              <w:t>Villachica</w:t>
            </w:r>
            <w:proofErr w:type="spellEnd"/>
            <w:r w:rsidRPr="00C02690">
              <w:rPr>
                <w:rFonts w:ascii="Arial Narrow" w:hAnsi="Arial Narrow"/>
                <w:sz w:val="16"/>
                <w:szCs w:val="16"/>
              </w:rPr>
              <w:t xml:space="preserve"> Flores María Eugenia </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93FCEC" w14:textId="77777777" w:rsidR="00C02690" w:rsidRPr="00C02690" w:rsidRDefault="00C02690" w:rsidP="00C02690">
            <w:pPr>
              <w:jc w:val="center"/>
              <w:rPr>
                <w:rFonts w:ascii="Arial Narrow" w:hAnsi="Arial Narrow"/>
                <w:sz w:val="16"/>
                <w:szCs w:val="16"/>
              </w:rPr>
            </w:pPr>
            <w:r w:rsidRPr="00C02690">
              <w:rPr>
                <w:rFonts w:ascii="Arial Narrow" w:hAnsi="Arial Narrow"/>
                <w:sz w:val="16"/>
                <w:szCs w:val="16"/>
              </w:rPr>
              <w:t>2-0688-0154</w:t>
            </w:r>
          </w:p>
        </w:tc>
        <w:tc>
          <w:tcPr>
            <w:tcW w:w="708" w:type="dxa"/>
            <w:tcBorders>
              <w:top w:val="single" w:sz="4" w:space="0" w:color="000000"/>
              <w:left w:val="nil"/>
              <w:bottom w:val="single" w:sz="4" w:space="0" w:color="000000"/>
              <w:right w:val="single" w:sz="4" w:space="0" w:color="000000"/>
            </w:tcBorders>
            <w:shd w:val="clear" w:color="auto" w:fill="auto"/>
            <w:vAlign w:val="center"/>
          </w:tcPr>
          <w:p w14:paraId="765A8B13" w14:textId="77777777" w:rsidR="00C02690" w:rsidRPr="00C02690" w:rsidRDefault="00C02690" w:rsidP="00C02690">
            <w:pPr>
              <w:jc w:val="center"/>
              <w:rPr>
                <w:rFonts w:ascii="Arial Narrow" w:eastAsia="Arial Narrow" w:hAnsi="Arial Narrow" w:cs="Arial Narrow"/>
                <w:sz w:val="16"/>
                <w:szCs w:val="16"/>
              </w:rPr>
            </w:pPr>
            <w:r w:rsidRPr="00C02690">
              <w:rPr>
                <w:rFonts w:ascii="Arial Narrow" w:eastAsia="Arial Narrow" w:hAnsi="Arial Narrow" w:cs="Arial Narrow"/>
                <w:sz w:val="16"/>
                <w:szCs w:val="16"/>
              </w:rPr>
              <w:t>7-176705</w:t>
            </w:r>
          </w:p>
        </w:tc>
        <w:tc>
          <w:tcPr>
            <w:tcW w:w="720" w:type="dxa"/>
            <w:tcBorders>
              <w:top w:val="single" w:sz="4" w:space="0" w:color="000000"/>
              <w:left w:val="nil"/>
              <w:bottom w:val="single" w:sz="4" w:space="0" w:color="000000"/>
              <w:right w:val="single" w:sz="4" w:space="0" w:color="000000"/>
            </w:tcBorders>
            <w:shd w:val="clear" w:color="auto" w:fill="auto"/>
            <w:vAlign w:val="center"/>
          </w:tcPr>
          <w:p w14:paraId="0A965197" w14:textId="77777777" w:rsidR="00C02690" w:rsidRPr="00C02690" w:rsidRDefault="00C02690" w:rsidP="00C02690">
            <w:pPr>
              <w:ind w:left="-108" w:right="-97"/>
              <w:jc w:val="center"/>
              <w:rPr>
                <w:rFonts w:ascii="Arial Narrow" w:eastAsia="Arial Narrow" w:hAnsi="Arial Narrow" w:cs="Arial Narrow"/>
                <w:sz w:val="16"/>
                <w:szCs w:val="16"/>
              </w:rPr>
            </w:pPr>
            <w:r w:rsidRPr="00C02690">
              <w:rPr>
                <w:rFonts w:ascii="Arial Narrow" w:eastAsia="Arial Narrow" w:hAnsi="Arial Narrow" w:cs="Arial Narrow"/>
                <w:sz w:val="16"/>
                <w:szCs w:val="16"/>
              </w:rPr>
              <w:t xml:space="preserve">Pococí </w:t>
            </w:r>
          </w:p>
        </w:tc>
        <w:tc>
          <w:tcPr>
            <w:tcW w:w="69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3C4C0BB" w14:textId="77777777" w:rsidR="00C02690" w:rsidRPr="00C02690" w:rsidRDefault="00C02690" w:rsidP="00C02690">
            <w:pPr>
              <w:ind w:left="-105"/>
              <w:jc w:val="center"/>
              <w:rPr>
                <w:rFonts w:ascii="Arial Narrow" w:eastAsia="Arial Narrow" w:hAnsi="Arial Narrow" w:cs="Arial Narrow"/>
                <w:sz w:val="16"/>
                <w:szCs w:val="16"/>
              </w:rPr>
            </w:pPr>
            <w:r w:rsidRPr="00C02690">
              <w:rPr>
                <w:rFonts w:ascii="Arial Narrow" w:eastAsia="Arial Narrow" w:hAnsi="Arial Narrow" w:cs="Arial Narrow"/>
                <w:sz w:val="16"/>
                <w:szCs w:val="16"/>
              </w:rPr>
              <w:t>CLC</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22AC95" w14:textId="77777777" w:rsidR="00C02690" w:rsidRPr="00C02690" w:rsidRDefault="00C02690" w:rsidP="00C02690">
            <w:pPr>
              <w:ind w:left="-61" w:right="-16"/>
              <w:jc w:val="center"/>
              <w:rPr>
                <w:rFonts w:ascii="Arial Narrow" w:eastAsia="Arial Narrow" w:hAnsi="Arial Narrow" w:cs="Arial Narrow"/>
                <w:sz w:val="16"/>
                <w:szCs w:val="16"/>
              </w:rPr>
            </w:pPr>
            <w:r w:rsidRPr="00C02690">
              <w:rPr>
                <w:rFonts w:ascii="Arial Narrow" w:eastAsia="Arial Narrow" w:hAnsi="Arial Narrow" w:cs="Arial Narrow"/>
                <w:sz w:val="16"/>
                <w:szCs w:val="16"/>
              </w:rPr>
              <w:t>5.000.000,00</w:t>
            </w:r>
          </w:p>
        </w:tc>
        <w:tc>
          <w:tcPr>
            <w:tcW w:w="992" w:type="dxa"/>
            <w:tcBorders>
              <w:top w:val="single" w:sz="4" w:space="0" w:color="000000"/>
              <w:left w:val="nil"/>
              <w:bottom w:val="single" w:sz="4" w:space="0" w:color="000000"/>
              <w:right w:val="single" w:sz="4" w:space="0" w:color="000000"/>
            </w:tcBorders>
            <w:shd w:val="clear" w:color="auto" w:fill="auto"/>
            <w:vAlign w:val="center"/>
          </w:tcPr>
          <w:p w14:paraId="4343CA7D" w14:textId="77777777" w:rsidR="00C02690" w:rsidRPr="00C02690" w:rsidRDefault="00C02690" w:rsidP="00C02690">
            <w:pPr>
              <w:ind w:left="-70"/>
              <w:jc w:val="right"/>
              <w:rPr>
                <w:rFonts w:ascii="Arial Narrow" w:eastAsia="Arial Narrow" w:hAnsi="Arial Narrow" w:cs="Arial Narrow"/>
                <w:sz w:val="16"/>
                <w:szCs w:val="16"/>
              </w:rPr>
            </w:pPr>
            <w:r w:rsidRPr="00C02690">
              <w:rPr>
                <w:rFonts w:ascii="Arial Narrow" w:eastAsia="Arial Narrow" w:hAnsi="Arial Narrow" w:cs="Arial Narrow"/>
                <w:sz w:val="16"/>
                <w:szCs w:val="16"/>
              </w:rPr>
              <w:t>13.209.000,00</w:t>
            </w:r>
          </w:p>
        </w:tc>
        <w:tc>
          <w:tcPr>
            <w:tcW w:w="851" w:type="dxa"/>
            <w:tcBorders>
              <w:top w:val="single" w:sz="4" w:space="0" w:color="000000"/>
              <w:left w:val="nil"/>
              <w:bottom w:val="single" w:sz="4" w:space="0" w:color="000000"/>
              <w:right w:val="single" w:sz="4" w:space="0" w:color="000000"/>
            </w:tcBorders>
            <w:shd w:val="clear" w:color="auto" w:fill="auto"/>
            <w:vAlign w:val="center"/>
          </w:tcPr>
          <w:p w14:paraId="1ABBE8B7" w14:textId="77777777" w:rsidR="00C02690" w:rsidRPr="00C02690" w:rsidRDefault="00C02690" w:rsidP="00C02690">
            <w:pPr>
              <w:ind w:left="-70"/>
              <w:jc w:val="right"/>
              <w:rPr>
                <w:rFonts w:ascii="Arial Narrow" w:eastAsia="Arial Narrow" w:hAnsi="Arial Narrow" w:cs="Arial Narrow"/>
                <w:sz w:val="16"/>
                <w:szCs w:val="16"/>
              </w:rPr>
            </w:pPr>
            <w:r w:rsidRPr="00C02690">
              <w:rPr>
                <w:rFonts w:ascii="Arial Narrow" w:eastAsia="Arial Narrow" w:hAnsi="Arial Narrow" w:cs="Arial Narrow"/>
                <w:sz w:val="16"/>
                <w:szCs w:val="16"/>
              </w:rPr>
              <w:t>171.000,00</w:t>
            </w:r>
          </w:p>
        </w:tc>
        <w:tc>
          <w:tcPr>
            <w:tcW w:w="850" w:type="dxa"/>
            <w:tcBorders>
              <w:top w:val="single" w:sz="4" w:space="0" w:color="000000"/>
              <w:left w:val="nil"/>
              <w:bottom w:val="single" w:sz="4" w:space="0" w:color="000000"/>
              <w:right w:val="single" w:sz="4" w:space="0" w:color="000000"/>
            </w:tcBorders>
            <w:shd w:val="clear" w:color="auto" w:fill="auto"/>
            <w:vAlign w:val="center"/>
          </w:tcPr>
          <w:p w14:paraId="35DB7D03" w14:textId="77777777" w:rsidR="00C02690" w:rsidRPr="00C02690" w:rsidRDefault="00C02690" w:rsidP="00C02690">
            <w:pPr>
              <w:ind w:right="-43"/>
              <w:jc w:val="right"/>
              <w:rPr>
                <w:rFonts w:ascii="Arial Narrow" w:eastAsia="Arial Narrow" w:hAnsi="Arial Narrow" w:cs="Arial Narrow"/>
                <w:sz w:val="16"/>
                <w:szCs w:val="16"/>
              </w:rPr>
            </w:pPr>
            <w:r w:rsidRPr="00C02690">
              <w:rPr>
                <w:rFonts w:ascii="Arial Narrow" w:eastAsia="Arial Narrow" w:hAnsi="Arial Narrow" w:cs="Arial Narrow"/>
                <w:sz w:val="16"/>
                <w:szCs w:val="16"/>
              </w:rPr>
              <w:t>583.369,60</w:t>
            </w:r>
          </w:p>
        </w:tc>
        <w:tc>
          <w:tcPr>
            <w:tcW w:w="992" w:type="dxa"/>
            <w:tcBorders>
              <w:top w:val="single" w:sz="4" w:space="0" w:color="000000"/>
              <w:left w:val="nil"/>
              <w:bottom w:val="single" w:sz="4" w:space="0" w:color="000000"/>
              <w:right w:val="single" w:sz="4" w:space="0" w:color="000000"/>
            </w:tcBorders>
            <w:shd w:val="clear" w:color="auto" w:fill="auto"/>
            <w:vAlign w:val="center"/>
          </w:tcPr>
          <w:p w14:paraId="4057AF56" w14:textId="77777777" w:rsidR="00C02690" w:rsidRPr="00C02690" w:rsidRDefault="00C02690" w:rsidP="00C02690">
            <w:pPr>
              <w:ind w:left="-70"/>
              <w:jc w:val="right"/>
              <w:rPr>
                <w:rFonts w:ascii="Arial Narrow" w:eastAsia="Arial Narrow" w:hAnsi="Arial Narrow" w:cs="Arial Narrow"/>
                <w:sz w:val="16"/>
                <w:szCs w:val="16"/>
              </w:rPr>
            </w:pPr>
            <w:r w:rsidRPr="00C02690">
              <w:rPr>
                <w:rFonts w:ascii="Arial Narrow" w:eastAsia="Arial Narrow" w:hAnsi="Arial Narrow" w:cs="Arial Narrow"/>
                <w:sz w:val="16"/>
                <w:szCs w:val="16"/>
              </w:rPr>
              <w:t xml:space="preserve">18.621.369,60 </w:t>
            </w:r>
          </w:p>
        </w:tc>
      </w:tr>
      <w:tr w:rsidR="00C02690" w:rsidRPr="00C02690" w14:paraId="28CCCBC6" w14:textId="77777777" w:rsidTr="001174B5">
        <w:trPr>
          <w:trHeight w:val="454"/>
        </w:trPr>
        <w:tc>
          <w:tcPr>
            <w:tcW w:w="13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60B45E" w14:textId="77777777" w:rsidR="00C02690" w:rsidRPr="00C02690" w:rsidRDefault="00C02690" w:rsidP="00C02690">
            <w:pPr>
              <w:rPr>
                <w:rFonts w:ascii="Arial Narrow" w:hAnsi="Arial Narrow"/>
                <w:sz w:val="16"/>
                <w:szCs w:val="16"/>
              </w:rPr>
            </w:pPr>
            <w:r w:rsidRPr="00C02690">
              <w:rPr>
                <w:rFonts w:ascii="Arial Narrow" w:hAnsi="Arial Narrow"/>
                <w:sz w:val="16"/>
                <w:szCs w:val="16"/>
              </w:rPr>
              <w:t xml:space="preserve">López Espinoza Yadira </w:t>
            </w:r>
            <w:proofErr w:type="spellStart"/>
            <w:r w:rsidRPr="00C02690">
              <w:rPr>
                <w:rFonts w:ascii="Arial Narrow" w:hAnsi="Arial Narrow"/>
                <w:sz w:val="16"/>
                <w:szCs w:val="16"/>
              </w:rPr>
              <w:t>Lissett</w:t>
            </w:r>
            <w:proofErr w:type="spellEnd"/>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F4277C" w14:textId="3474A557" w:rsidR="00C02690" w:rsidRPr="00C02690" w:rsidRDefault="00C02690" w:rsidP="00C02690">
            <w:pPr>
              <w:jc w:val="center"/>
              <w:rPr>
                <w:rFonts w:ascii="Arial Narrow" w:hAnsi="Arial Narrow"/>
                <w:sz w:val="16"/>
                <w:szCs w:val="16"/>
              </w:rPr>
            </w:pPr>
            <w:r w:rsidRPr="00C02690">
              <w:rPr>
                <w:rFonts w:ascii="Arial Narrow" w:hAnsi="Arial Narrow"/>
                <w:sz w:val="16"/>
                <w:szCs w:val="16"/>
              </w:rPr>
              <w:t>155814</w:t>
            </w:r>
            <w:r w:rsidR="00683566">
              <w:rPr>
                <w:rFonts w:ascii="Arial Narrow" w:hAnsi="Arial Narrow"/>
                <w:sz w:val="16"/>
                <w:szCs w:val="16"/>
              </w:rPr>
              <w:t>-</w:t>
            </w:r>
            <w:r w:rsidRPr="00C02690">
              <w:rPr>
                <w:rFonts w:ascii="Arial Narrow" w:hAnsi="Arial Narrow"/>
                <w:sz w:val="16"/>
                <w:szCs w:val="16"/>
              </w:rPr>
              <w:t>713602</w:t>
            </w:r>
          </w:p>
        </w:tc>
        <w:tc>
          <w:tcPr>
            <w:tcW w:w="708" w:type="dxa"/>
            <w:tcBorders>
              <w:top w:val="single" w:sz="4" w:space="0" w:color="000000"/>
              <w:left w:val="nil"/>
              <w:bottom w:val="single" w:sz="4" w:space="0" w:color="000000"/>
              <w:right w:val="single" w:sz="4" w:space="0" w:color="000000"/>
            </w:tcBorders>
            <w:shd w:val="clear" w:color="auto" w:fill="auto"/>
            <w:vAlign w:val="center"/>
          </w:tcPr>
          <w:p w14:paraId="2F9B6F67" w14:textId="77777777" w:rsidR="00C02690" w:rsidRPr="00C02690" w:rsidRDefault="00C02690" w:rsidP="00C02690">
            <w:pPr>
              <w:jc w:val="center"/>
              <w:rPr>
                <w:rFonts w:ascii="Arial Narrow" w:eastAsia="Arial Narrow" w:hAnsi="Arial Narrow" w:cs="Arial Narrow"/>
                <w:sz w:val="16"/>
                <w:szCs w:val="16"/>
              </w:rPr>
            </w:pPr>
            <w:r w:rsidRPr="00C02690">
              <w:rPr>
                <w:rFonts w:ascii="Arial Narrow" w:eastAsia="Arial Narrow" w:hAnsi="Arial Narrow" w:cs="Arial Narrow"/>
                <w:sz w:val="16"/>
                <w:szCs w:val="16"/>
              </w:rPr>
              <w:t>2-591229</w:t>
            </w:r>
          </w:p>
        </w:tc>
        <w:tc>
          <w:tcPr>
            <w:tcW w:w="720" w:type="dxa"/>
            <w:tcBorders>
              <w:top w:val="single" w:sz="4" w:space="0" w:color="000000"/>
              <w:left w:val="nil"/>
              <w:bottom w:val="single" w:sz="4" w:space="0" w:color="000000"/>
              <w:right w:val="single" w:sz="4" w:space="0" w:color="000000"/>
            </w:tcBorders>
            <w:shd w:val="clear" w:color="auto" w:fill="auto"/>
            <w:vAlign w:val="center"/>
          </w:tcPr>
          <w:p w14:paraId="790D9476" w14:textId="77777777" w:rsidR="00C02690" w:rsidRPr="00C02690" w:rsidRDefault="00C02690" w:rsidP="00C02690">
            <w:pPr>
              <w:ind w:left="-108" w:right="-97"/>
              <w:jc w:val="center"/>
              <w:rPr>
                <w:rFonts w:ascii="Arial Narrow" w:eastAsia="Arial Narrow" w:hAnsi="Arial Narrow" w:cs="Arial Narrow"/>
                <w:sz w:val="16"/>
                <w:szCs w:val="16"/>
              </w:rPr>
            </w:pPr>
            <w:r w:rsidRPr="00C02690">
              <w:rPr>
                <w:rFonts w:ascii="Arial Narrow" w:eastAsia="Arial Narrow" w:hAnsi="Arial Narrow" w:cs="Arial Narrow"/>
                <w:sz w:val="16"/>
                <w:szCs w:val="16"/>
              </w:rPr>
              <w:t xml:space="preserve">San Carlos </w:t>
            </w:r>
          </w:p>
        </w:tc>
        <w:tc>
          <w:tcPr>
            <w:tcW w:w="69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9056F1A" w14:textId="77777777" w:rsidR="00C02690" w:rsidRPr="00C02690" w:rsidRDefault="00C02690" w:rsidP="00C02690">
            <w:pPr>
              <w:ind w:left="-105"/>
              <w:jc w:val="center"/>
              <w:rPr>
                <w:rFonts w:ascii="Arial Narrow" w:eastAsia="Arial Narrow" w:hAnsi="Arial Narrow" w:cs="Arial Narrow"/>
                <w:sz w:val="16"/>
                <w:szCs w:val="16"/>
              </w:rPr>
            </w:pPr>
            <w:r w:rsidRPr="00C02690">
              <w:rPr>
                <w:rFonts w:ascii="Arial Narrow" w:eastAsia="Arial Narrow" w:hAnsi="Arial Narrow" w:cs="Arial Narrow"/>
                <w:sz w:val="16"/>
                <w:szCs w:val="16"/>
              </w:rPr>
              <w:t>CLC</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83F238" w14:textId="77777777" w:rsidR="00C02690" w:rsidRPr="00C02690" w:rsidRDefault="00C02690" w:rsidP="00C02690">
            <w:pPr>
              <w:ind w:left="-61" w:right="-16"/>
              <w:jc w:val="center"/>
              <w:rPr>
                <w:rFonts w:ascii="Arial Narrow" w:eastAsia="Arial Narrow" w:hAnsi="Arial Narrow" w:cs="Arial Narrow"/>
                <w:sz w:val="16"/>
                <w:szCs w:val="16"/>
              </w:rPr>
            </w:pPr>
            <w:r w:rsidRPr="00C02690">
              <w:rPr>
                <w:rFonts w:ascii="Arial Narrow" w:eastAsia="Arial Narrow" w:hAnsi="Arial Narrow" w:cs="Arial Narrow"/>
                <w:sz w:val="16"/>
                <w:szCs w:val="16"/>
              </w:rPr>
              <w:t>5.900.000,00</w:t>
            </w:r>
          </w:p>
        </w:tc>
        <w:tc>
          <w:tcPr>
            <w:tcW w:w="992" w:type="dxa"/>
            <w:tcBorders>
              <w:top w:val="single" w:sz="4" w:space="0" w:color="000000"/>
              <w:left w:val="nil"/>
              <w:bottom w:val="single" w:sz="4" w:space="0" w:color="000000"/>
              <w:right w:val="single" w:sz="4" w:space="0" w:color="000000"/>
            </w:tcBorders>
            <w:shd w:val="clear" w:color="auto" w:fill="auto"/>
            <w:vAlign w:val="center"/>
          </w:tcPr>
          <w:p w14:paraId="60F0038B" w14:textId="77777777" w:rsidR="00C02690" w:rsidRPr="00C02690" w:rsidRDefault="00C02690" w:rsidP="00C02690">
            <w:pPr>
              <w:ind w:left="-70"/>
              <w:jc w:val="right"/>
              <w:rPr>
                <w:rFonts w:ascii="Arial Narrow" w:eastAsia="Arial Narrow" w:hAnsi="Arial Narrow" w:cs="Arial Narrow"/>
                <w:sz w:val="16"/>
                <w:szCs w:val="16"/>
              </w:rPr>
            </w:pPr>
            <w:r w:rsidRPr="00C02690">
              <w:rPr>
                <w:rFonts w:ascii="Arial Narrow" w:eastAsia="Arial Narrow" w:hAnsi="Arial Narrow" w:cs="Arial Narrow"/>
                <w:sz w:val="16"/>
                <w:szCs w:val="16"/>
              </w:rPr>
              <w:t>9.600.000,00</w:t>
            </w:r>
          </w:p>
        </w:tc>
        <w:tc>
          <w:tcPr>
            <w:tcW w:w="851" w:type="dxa"/>
            <w:tcBorders>
              <w:top w:val="single" w:sz="4" w:space="0" w:color="000000"/>
              <w:left w:val="nil"/>
              <w:bottom w:val="single" w:sz="4" w:space="0" w:color="000000"/>
              <w:right w:val="single" w:sz="4" w:space="0" w:color="000000"/>
            </w:tcBorders>
            <w:shd w:val="clear" w:color="auto" w:fill="auto"/>
            <w:vAlign w:val="center"/>
          </w:tcPr>
          <w:p w14:paraId="72C4C3FC" w14:textId="77777777" w:rsidR="00C02690" w:rsidRPr="00C02690" w:rsidRDefault="00C02690" w:rsidP="00C02690">
            <w:pPr>
              <w:ind w:left="-70"/>
              <w:jc w:val="right"/>
              <w:rPr>
                <w:rFonts w:ascii="Arial Narrow" w:eastAsia="Arial Narrow" w:hAnsi="Arial Narrow" w:cs="Arial Narrow"/>
                <w:sz w:val="16"/>
                <w:szCs w:val="16"/>
              </w:rPr>
            </w:pPr>
            <w:r w:rsidRPr="00C02690">
              <w:rPr>
                <w:rFonts w:ascii="Arial Narrow" w:eastAsia="Arial Narrow" w:hAnsi="Arial Narrow" w:cs="Arial Narrow"/>
                <w:sz w:val="16"/>
                <w:szCs w:val="16"/>
              </w:rPr>
              <w:t>104.700,00</w:t>
            </w:r>
          </w:p>
        </w:tc>
        <w:tc>
          <w:tcPr>
            <w:tcW w:w="850" w:type="dxa"/>
            <w:tcBorders>
              <w:top w:val="single" w:sz="4" w:space="0" w:color="000000"/>
              <w:left w:val="nil"/>
              <w:bottom w:val="single" w:sz="4" w:space="0" w:color="000000"/>
              <w:right w:val="single" w:sz="4" w:space="0" w:color="000000"/>
            </w:tcBorders>
            <w:shd w:val="clear" w:color="auto" w:fill="auto"/>
            <w:vAlign w:val="center"/>
          </w:tcPr>
          <w:p w14:paraId="019F93B6" w14:textId="77777777" w:rsidR="00C02690" w:rsidRPr="00C02690" w:rsidRDefault="00C02690" w:rsidP="00C02690">
            <w:pPr>
              <w:ind w:right="-43"/>
              <w:jc w:val="right"/>
              <w:rPr>
                <w:rFonts w:ascii="Arial Narrow" w:eastAsia="Arial Narrow" w:hAnsi="Arial Narrow" w:cs="Arial Narrow"/>
                <w:sz w:val="16"/>
                <w:szCs w:val="16"/>
              </w:rPr>
            </w:pPr>
            <w:r w:rsidRPr="00C02690">
              <w:rPr>
                <w:rFonts w:ascii="Arial Narrow" w:eastAsia="Arial Narrow" w:hAnsi="Arial Narrow" w:cs="Arial Narrow"/>
                <w:sz w:val="16"/>
                <w:szCs w:val="16"/>
              </w:rPr>
              <w:t>349.000,00</w:t>
            </w:r>
          </w:p>
        </w:tc>
        <w:tc>
          <w:tcPr>
            <w:tcW w:w="992" w:type="dxa"/>
            <w:tcBorders>
              <w:top w:val="single" w:sz="4" w:space="0" w:color="000000"/>
              <w:left w:val="nil"/>
              <w:bottom w:val="single" w:sz="4" w:space="0" w:color="000000"/>
              <w:right w:val="single" w:sz="4" w:space="0" w:color="000000"/>
            </w:tcBorders>
            <w:shd w:val="clear" w:color="auto" w:fill="auto"/>
            <w:vAlign w:val="center"/>
          </w:tcPr>
          <w:p w14:paraId="61F255A7" w14:textId="77777777" w:rsidR="00C02690" w:rsidRPr="00C02690" w:rsidRDefault="00C02690" w:rsidP="00C02690">
            <w:pPr>
              <w:ind w:left="-70"/>
              <w:jc w:val="right"/>
              <w:rPr>
                <w:rFonts w:ascii="Arial Narrow" w:eastAsia="Arial Narrow" w:hAnsi="Arial Narrow" w:cs="Arial Narrow"/>
                <w:sz w:val="16"/>
                <w:szCs w:val="16"/>
              </w:rPr>
            </w:pPr>
            <w:r w:rsidRPr="00C02690">
              <w:rPr>
                <w:rFonts w:ascii="Arial Narrow" w:eastAsia="Arial Narrow" w:hAnsi="Arial Narrow" w:cs="Arial Narrow"/>
                <w:sz w:val="16"/>
                <w:szCs w:val="16"/>
              </w:rPr>
              <w:t>15.744.300,00</w:t>
            </w:r>
          </w:p>
        </w:tc>
      </w:tr>
      <w:tr w:rsidR="00C02690" w:rsidRPr="00C02690" w14:paraId="6AEA2734" w14:textId="77777777" w:rsidTr="001174B5">
        <w:trPr>
          <w:trHeight w:val="454"/>
        </w:trPr>
        <w:tc>
          <w:tcPr>
            <w:tcW w:w="13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B243A5" w14:textId="77777777" w:rsidR="00C02690" w:rsidRPr="00C02690" w:rsidRDefault="00C02690" w:rsidP="00C02690">
            <w:pPr>
              <w:rPr>
                <w:rFonts w:ascii="Arial Narrow" w:hAnsi="Arial Narrow"/>
                <w:sz w:val="16"/>
                <w:szCs w:val="16"/>
              </w:rPr>
            </w:pPr>
            <w:r w:rsidRPr="00C02690">
              <w:rPr>
                <w:rFonts w:ascii="Arial Narrow" w:hAnsi="Arial Narrow"/>
                <w:sz w:val="16"/>
                <w:szCs w:val="16"/>
              </w:rPr>
              <w:t xml:space="preserve">Rodríguez Hidalgo Miguel Enrique </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D9ED2D" w14:textId="77777777" w:rsidR="00C02690" w:rsidRPr="00C02690" w:rsidRDefault="00C02690" w:rsidP="00C02690">
            <w:pPr>
              <w:jc w:val="center"/>
              <w:rPr>
                <w:rFonts w:ascii="Arial Narrow" w:hAnsi="Arial Narrow"/>
                <w:sz w:val="16"/>
                <w:szCs w:val="16"/>
              </w:rPr>
            </w:pPr>
            <w:r w:rsidRPr="00C02690">
              <w:rPr>
                <w:rFonts w:ascii="Arial Narrow" w:hAnsi="Arial Narrow"/>
                <w:sz w:val="16"/>
                <w:szCs w:val="16"/>
              </w:rPr>
              <w:t>2-0394-0536</w:t>
            </w:r>
          </w:p>
        </w:tc>
        <w:tc>
          <w:tcPr>
            <w:tcW w:w="708" w:type="dxa"/>
            <w:tcBorders>
              <w:top w:val="single" w:sz="4" w:space="0" w:color="000000"/>
              <w:left w:val="nil"/>
              <w:bottom w:val="single" w:sz="4" w:space="0" w:color="000000"/>
              <w:right w:val="single" w:sz="4" w:space="0" w:color="000000"/>
            </w:tcBorders>
            <w:shd w:val="clear" w:color="auto" w:fill="auto"/>
            <w:vAlign w:val="center"/>
          </w:tcPr>
          <w:p w14:paraId="5B6CC830" w14:textId="77777777" w:rsidR="00C02690" w:rsidRPr="00C02690" w:rsidRDefault="00C02690" w:rsidP="00C02690">
            <w:pPr>
              <w:jc w:val="center"/>
              <w:rPr>
                <w:rFonts w:ascii="Arial Narrow" w:eastAsia="Arial Narrow" w:hAnsi="Arial Narrow" w:cs="Arial Narrow"/>
                <w:sz w:val="16"/>
                <w:szCs w:val="16"/>
              </w:rPr>
            </w:pPr>
            <w:r w:rsidRPr="00C02690">
              <w:rPr>
                <w:rFonts w:ascii="Arial Narrow" w:eastAsia="Arial Narrow" w:hAnsi="Arial Narrow" w:cs="Arial Narrow"/>
                <w:sz w:val="16"/>
                <w:szCs w:val="16"/>
              </w:rPr>
              <w:t>2-95280</w:t>
            </w:r>
          </w:p>
        </w:tc>
        <w:tc>
          <w:tcPr>
            <w:tcW w:w="720" w:type="dxa"/>
            <w:tcBorders>
              <w:top w:val="single" w:sz="4" w:space="0" w:color="000000"/>
              <w:left w:val="nil"/>
              <w:bottom w:val="single" w:sz="4" w:space="0" w:color="000000"/>
              <w:right w:val="single" w:sz="4" w:space="0" w:color="000000"/>
            </w:tcBorders>
            <w:shd w:val="clear" w:color="auto" w:fill="auto"/>
            <w:vAlign w:val="center"/>
          </w:tcPr>
          <w:p w14:paraId="7748C88E" w14:textId="77777777" w:rsidR="00C02690" w:rsidRPr="00C02690" w:rsidRDefault="00C02690" w:rsidP="00C02690">
            <w:pPr>
              <w:ind w:left="-108" w:right="-97"/>
              <w:jc w:val="center"/>
              <w:rPr>
                <w:rFonts w:ascii="Arial Narrow" w:eastAsia="Arial Narrow" w:hAnsi="Arial Narrow" w:cs="Arial Narrow"/>
                <w:sz w:val="16"/>
                <w:szCs w:val="16"/>
              </w:rPr>
            </w:pPr>
            <w:r w:rsidRPr="00C02690">
              <w:rPr>
                <w:rFonts w:ascii="Arial Narrow" w:eastAsia="Arial Narrow" w:hAnsi="Arial Narrow" w:cs="Arial Narrow"/>
                <w:sz w:val="16"/>
                <w:szCs w:val="16"/>
              </w:rPr>
              <w:t xml:space="preserve">Naranjo </w:t>
            </w:r>
          </w:p>
        </w:tc>
        <w:tc>
          <w:tcPr>
            <w:tcW w:w="69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E42D7BD" w14:textId="77777777" w:rsidR="00C02690" w:rsidRPr="00C02690" w:rsidRDefault="00C02690" w:rsidP="00C02690">
            <w:pPr>
              <w:ind w:left="-105"/>
              <w:jc w:val="center"/>
              <w:rPr>
                <w:rFonts w:ascii="Arial Narrow" w:eastAsia="Arial Narrow" w:hAnsi="Arial Narrow" w:cs="Arial Narrow"/>
                <w:sz w:val="16"/>
                <w:szCs w:val="16"/>
              </w:rPr>
            </w:pPr>
            <w:r w:rsidRPr="00C02690">
              <w:rPr>
                <w:rFonts w:ascii="Arial Narrow" w:eastAsia="Arial Narrow" w:hAnsi="Arial Narrow" w:cs="Arial Narrow"/>
                <w:sz w:val="16"/>
                <w:szCs w:val="16"/>
              </w:rPr>
              <w:t>CLC</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5B33B8" w14:textId="77777777" w:rsidR="00C02690" w:rsidRPr="00C02690" w:rsidRDefault="00C02690" w:rsidP="00C02690">
            <w:pPr>
              <w:ind w:left="-61" w:right="-16"/>
              <w:jc w:val="center"/>
              <w:rPr>
                <w:rFonts w:ascii="Arial Narrow" w:eastAsia="Arial Narrow" w:hAnsi="Arial Narrow" w:cs="Arial Narrow"/>
                <w:sz w:val="16"/>
                <w:szCs w:val="16"/>
              </w:rPr>
            </w:pPr>
            <w:r w:rsidRPr="00C02690">
              <w:rPr>
                <w:rFonts w:ascii="Arial Narrow" w:eastAsia="Arial Narrow" w:hAnsi="Arial Narrow" w:cs="Arial Narrow"/>
                <w:sz w:val="16"/>
                <w:szCs w:val="16"/>
              </w:rPr>
              <w:t>9.018.000,00</w:t>
            </w:r>
          </w:p>
        </w:tc>
        <w:tc>
          <w:tcPr>
            <w:tcW w:w="992" w:type="dxa"/>
            <w:tcBorders>
              <w:top w:val="single" w:sz="4" w:space="0" w:color="000000"/>
              <w:left w:val="nil"/>
              <w:bottom w:val="single" w:sz="4" w:space="0" w:color="000000"/>
              <w:right w:val="single" w:sz="4" w:space="0" w:color="000000"/>
            </w:tcBorders>
            <w:shd w:val="clear" w:color="auto" w:fill="auto"/>
            <w:vAlign w:val="center"/>
          </w:tcPr>
          <w:p w14:paraId="36DBED51" w14:textId="77777777" w:rsidR="00C02690" w:rsidRPr="00C02690" w:rsidRDefault="00C02690" w:rsidP="00C02690">
            <w:pPr>
              <w:ind w:left="-70"/>
              <w:jc w:val="right"/>
              <w:rPr>
                <w:rFonts w:ascii="Arial Narrow" w:eastAsia="Arial Narrow" w:hAnsi="Arial Narrow" w:cs="Arial Narrow"/>
                <w:sz w:val="16"/>
                <w:szCs w:val="16"/>
              </w:rPr>
            </w:pPr>
            <w:r w:rsidRPr="00C02690">
              <w:rPr>
                <w:rFonts w:ascii="Arial Narrow" w:eastAsia="Arial Narrow" w:hAnsi="Arial Narrow" w:cs="Arial Narrow"/>
                <w:sz w:val="16"/>
                <w:szCs w:val="16"/>
              </w:rPr>
              <w:t>11.599.996,09</w:t>
            </w:r>
          </w:p>
        </w:tc>
        <w:tc>
          <w:tcPr>
            <w:tcW w:w="851" w:type="dxa"/>
            <w:tcBorders>
              <w:top w:val="single" w:sz="4" w:space="0" w:color="000000"/>
              <w:left w:val="nil"/>
              <w:bottom w:val="single" w:sz="4" w:space="0" w:color="000000"/>
              <w:right w:val="single" w:sz="4" w:space="0" w:color="000000"/>
            </w:tcBorders>
            <w:shd w:val="clear" w:color="auto" w:fill="auto"/>
            <w:vAlign w:val="center"/>
          </w:tcPr>
          <w:p w14:paraId="2E2BFD3D" w14:textId="77777777" w:rsidR="00C02690" w:rsidRPr="00C02690" w:rsidRDefault="00C02690" w:rsidP="00C02690">
            <w:pPr>
              <w:ind w:left="-70"/>
              <w:jc w:val="right"/>
              <w:rPr>
                <w:rFonts w:ascii="Arial Narrow" w:eastAsia="Arial Narrow" w:hAnsi="Arial Narrow" w:cs="Arial Narrow"/>
                <w:sz w:val="16"/>
                <w:szCs w:val="16"/>
              </w:rPr>
            </w:pPr>
            <w:r w:rsidRPr="00C02690">
              <w:rPr>
                <w:rFonts w:ascii="Arial Narrow" w:eastAsia="Arial Narrow" w:hAnsi="Arial Narrow" w:cs="Arial Narrow"/>
                <w:sz w:val="16"/>
                <w:szCs w:val="16"/>
              </w:rPr>
              <w:t>191.935,69</w:t>
            </w:r>
          </w:p>
        </w:tc>
        <w:tc>
          <w:tcPr>
            <w:tcW w:w="850" w:type="dxa"/>
            <w:tcBorders>
              <w:top w:val="single" w:sz="4" w:space="0" w:color="000000"/>
              <w:left w:val="nil"/>
              <w:bottom w:val="single" w:sz="4" w:space="0" w:color="000000"/>
              <w:right w:val="single" w:sz="4" w:space="0" w:color="000000"/>
            </w:tcBorders>
            <w:shd w:val="clear" w:color="auto" w:fill="auto"/>
            <w:vAlign w:val="center"/>
          </w:tcPr>
          <w:p w14:paraId="689EEB91" w14:textId="77777777" w:rsidR="00C02690" w:rsidRPr="00C02690" w:rsidRDefault="00C02690" w:rsidP="00C02690">
            <w:pPr>
              <w:ind w:right="-43"/>
              <w:jc w:val="right"/>
              <w:rPr>
                <w:rFonts w:ascii="Arial Narrow" w:eastAsia="Arial Narrow" w:hAnsi="Arial Narrow" w:cs="Arial Narrow"/>
                <w:sz w:val="16"/>
                <w:szCs w:val="16"/>
              </w:rPr>
            </w:pPr>
            <w:r w:rsidRPr="00C02690">
              <w:rPr>
                <w:rFonts w:ascii="Arial Narrow" w:eastAsia="Arial Narrow" w:hAnsi="Arial Narrow" w:cs="Arial Narrow"/>
                <w:sz w:val="16"/>
                <w:szCs w:val="16"/>
              </w:rPr>
              <w:t>639.785,63</w:t>
            </w:r>
          </w:p>
        </w:tc>
        <w:tc>
          <w:tcPr>
            <w:tcW w:w="992" w:type="dxa"/>
            <w:tcBorders>
              <w:top w:val="single" w:sz="4" w:space="0" w:color="000000"/>
              <w:left w:val="nil"/>
              <w:bottom w:val="single" w:sz="4" w:space="0" w:color="000000"/>
              <w:right w:val="single" w:sz="4" w:space="0" w:color="000000"/>
            </w:tcBorders>
            <w:shd w:val="clear" w:color="auto" w:fill="auto"/>
            <w:vAlign w:val="center"/>
          </w:tcPr>
          <w:p w14:paraId="33C014C9" w14:textId="77777777" w:rsidR="00C02690" w:rsidRPr="00C02690" w:rsidRDefault="00C02690" w:rsidP="00C02690">
            <w:pPr>
              <w:ind w:left="-70"/>
              <w:jc w:val="right"/>
              <w:rPr>
                <w:rFonts w:ascii="Arial Narrow" w:eastAsia="Arial Narrow" w:hAnsi="Arial Narrow" w:cs="Arial Narrow"/>
                <w:sz w:val="16"/>
                <w:szCs w:val="16"/>
              </w:rPr>
            </w:pPr>
            <w:r w:rsidRPr="00C02690">
              <w:rPr>
                <w:rFonts w:ascii="Arial Narrow" w:eastAsia="Arial Narrow" w:hAnsi="Arial Narrow" w:cs="Arial Narrow"/>
                <w:sz w:val="16"/>
                <w:szCs w:val="16"/>
              </w:rPr>
              <w:t>21.065.846,03</w:t>
            </w:r>
          </w:p>
        </w:tc>
      </w:tr>
      <w:tr w:rsidR="00C02690" w:rsidRPr="00C02690" w14:paraId="78BEF2EE" w14:textId="77777777" w:rsidTr="001174B5">
        <w:trPr>
          <w:trHeight w:val="454"/>
        </w:trPr>
        <w:tc>
          <w:tcPr>
            <w:tcW w:w="13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EEDAF8" w14:textId="77777777" w:rsidR="00C02690" w:rsidRPr="00C02690" w:rsidRDefault="00C02690" w:rsidP="00C02690">
            <w:pPr>
              <w:rPr>
                <w:rFonts w:ascii="Arial Narrow" w:hAnsi="Arial Narrow"/>
                <w:sz w:val="16"/>
                <w:szCs w:val="16"/>
              </w:rPr>
            </w:pPr>
            <w:r w:rsidRPr="00C02690">
              <w:rPr>
                <w:rFonts w:ascii="Arial Narrow" w:hAnsi="Arial Narrow"/>
                <w:sz w:val="16"/>
                <w:szCs w:val="16"/>
              </w:rPr>
              <w:t>Angulo Obando Stephanie</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533747" w14:textId="77777777" w:rsidR="00C02690" w:rsidRPr="00C02690" w:rsidRDefault="00C02690" w:rsidP="00C02690">
            <w:pPr>
              <w:jc w:val="center"/>
              <w:rPr>
                <w:rFonts w:ascii="Arial Narrow" w:hAnsi="Arial Narrow"/>
                <w:sz w:val="16"/>
                <w:szCs w:val="16"/>
              </w:rPr>
            </w:pPr>
            <w:r w:rsidRPr="00C02690">
              <w:rPr>
                <w:rFonts w:ascii="Arial Narrow" w:hAnsi="Arial Narrow"/>
                <w:sz w:val="16"/>
                <w:szCs w:val="16"/>
              </w:rPr>
              <w:t>4-0221-0346</w:t>
            </w:r>
          </w:p>
        </w:tc>
        <w:tc>
          <w:tcPr>
            <w:tcW w:w="708" w:type="dxa"/>
            <w:tcBorders>
              <w:top w:val="single" w:sz="4" w:space="0" w:color="000000"/>
              <w:left w:val="nil"/>
              <w:bottom w:val="single" w:sz="4" w:space="0" w:color="000000"/>
              <w:right w:val="single" w:sz="4" w:space="0" w:color="000000"/>
            </w:tcBorders>
            <w:shd w:val="clear" w:color="auto" w:fill="auto"/>
            <w:vAlign w:val="center"/>
          </w:tcPr>
          <w:p w14:paraId="2C7CA12B" w14:textId="77777777" w:rsidR="00C02690" w:rsidRPr="00C02690" w:rsidRDefault="00C02690" w:rsidP="00C02690">
            <w:pPr>
              <w:jc w:val="center"/>
              <w:rPr>
                <w:rFonts w:ascii="Arial Narrow" w:eastAsia="Arial Narrow" w:hAnsi="Arial Narrow" w:cs="Arial Narrow"/>
                <w:sz w:val="16"/>
                <w:szCs w:val="16"/>
              </w:rPr>
            </w:pPr>
            <w:r w:rsidRPr="00C02690">
              <w:rPr>
                <w:rFonts w:ascii="Arial Narrow" w:eastAsia="Arial Narrow" w:hAnsi="Arial Narrow" w:cs="Arial Narrow"/>
                <w:sz w:val="16"/>
                <w:szCs w:val="16"/>
              </w:rPr>
              <w:t>7-164151</w:t>
            </w:r>
          </w:p>
        </w:tc>
        <w:tc>
          <w:tcPr>
            <w:tcW w:w="720" w:type="dxa"/>
            <w:tcBorders>
              <w:top w:val="single" w:sz="4" w:space="0" w:color="000000"/>
              <w:left w:val="nil"/>
              <w:bottom w:val="single" w:sz="4" w:space="0" w:color="000000"/>
              <w:right w:val="single" w:sz="4" w:space="0" w:color="000000"/>
            </w:tcBorders>
            <w:shd w:val="clear" w:color="auto" w:fill="auto"/>
            <w:vAlign w:val="center"/>
          </w:tcPr>
          <w:p w14:paraId="443FCA8F" w14:textId="77777777" w:rsidR="00C02690" w:rsidRPr="00C02690" w:rsidRDefault="00C02690" w:rsidP="00C02690">
            <w:pPr>
              <w:ind w:left="-108" w:right="-97"/>
              <w:jc w:val="center"/>
              <w:rPr>
                <w:rFonts w:ascii="Arial Narrow" w:eastAsia="Arial Narrow" w:hAnsi="Arial Narrow" w:cs="Arial Narrow"/>
                <w:sz w:val="16"/>
                <w:szCs w:val="16"/>
              </w:rPr>
            </w:pPr>
            <w:r w:rsidRPr="00C02690">
              <w:rPr>
                <w:rFonts w:ascii="Arial Narrow" w:eastAsia="Arial Narrow" w:hAnsi="Arial Narrow" w:cs="Arial Narrow"/>
                <w:sz w:val="16"/>
                <w:szCs w:val="16"/>
              </w:rPr>
              <w:t>Pococí</w:t>
            </w:r>
          </w:p>
        </w:tc>
        <w:tc>
          <w:tcPr>
            <w:tcW w:w="69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E4AA4EB" w14:textId="77777777" w:rsidR="00C02690" w:rsidRPr="00C02690" w:rsidRDefault="00C02690" w:rsidP="00C02690">
            <w:pPr>
              <w:ind w:left="-105"/>
              <w:jc w:val="center"/>
              <w:rPr>
                <w:rFonts w:ascii="Arial Narrow" w:eastAsia="Arial Narrow" w:hAnsi="Arial Narrow" w:cs="Arial Narrow"/>
                <w:sz w:val="16"/>
                <w:szCs w:val="16"/>
              </w:rPr>
            </w:pPr>
            <w:r w:rsidRPr="00C02690">
              <w:rPr>
                <w:rFonts w:ascii="Arial Narrow" w:eastAsia="Arial Narrow" w:hAnsi="Arial Narrow" w:cs="Arial Narrow"/>
                <w:sz w:val="16"/>
                <w:szCs w:val="16"/>
              </w:rPr>
              <w:t>CLC</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A5A475" w14:textId="77777777" w:rsidR="00C02690" w:rsidRPr="00C02690" w:rsidRDefault="00C02690" w:rsidP="00C02690">
            <w:pPr>
              <w:ind w:left="-61" w:right="-16"/>
              <w:jc w:val="center"/>
              <w:rPr>
                <w:rFonts w:ascii="Arial Narrow" w:eastAsia="Arial Narrow" w:hAnsi="Arial Narrow" w:cs="Arial Narrow"/>
                <w:sz w:val="16"/>
                <w:szCs w:val="16"/>
              </w:rPr>
            </w:pPr>
            <w:r w:rsidRPr="00C02690">
              <w:rPr>
                <w:rFonts w:ascii="Arial Narrow" w:eastAsia="Arial Narrow" w:hAnsi="Arial Narrow" w:cs="Arial Narrow"/>
                <w:sz w:val="16"/>
                <w:szCs w:val="16"/>
              </w:rPr>
              <w:t>5.000.000,00</w:t>
            </w:r>
          </w:p>
        </w:tc>
        <w:tc>
          <w:tcPr>
            <w:tcW w:w="992" w:type="dxa"/>
            <w:tcBorders>
              <w:top w:val="single" w:sz="4" w:space="0" w:color="000000"/>
              <w:left w:val="nil"/>
              <w:bottom w:val="single" w:sz="4" w:space="0" w:color="000000"/>
              <w:right w:val="single" w:sz="4" w:space="0" w:color="000000"/>
            </w:tcBorders>
            <w:shd w:val="clear" w:color="auto" w:fill="auto"/>
            <w:vAlign w:val="center"/>
          </w:tcPr>
          <w:p w14:paraId="1DA31B96" w14:textId="77777777" w:rsidR="00C02690" w:rsidRPr="00C02690" w:rsidRDefault="00C02690" w:rsidP="00C02690">
            <w:pPr>
              <w:ind w:left="-70"/>
              <w:jc w:val="right"/>
              <w:rPr>
                <w:rFonts w:ascii="Arial Narrow" w:eastAsia="Arial Narrow" w:hAnsi="Arial Narrow" w:cs="Arial Narrow"/>
                <w:sz w:val="16"/>
                <w:szCs w:val="16"/>
              </w:rPr>
            </w:pPr>
            <w:r w:rsidRPr="00C02690">
              <w:rPr>
                <w:rFonts w:ascii="Arial Narrow" w:eastAsia="Arial Narrow" w:hAnsi="Arial Narrow" w:cs="Arial Narrow"/>
                <w:sz w:val="16"/>
                <w:szCs w:val="16"/>
              </w:rPr>
              <w:t>13.209.000,00</w:t>
            </w:r>
          </w:p>
        </w:tc>
        <w:tc>
          <w:tcPr>
            <w:tcW w:w="851" w:type="dxa"/>
            <w:tcBorders>
              <w:top w:val="single" w:sz="4" w:space="0" w:color="000000"/>
              <w:left w:val="nil"/>
              <w:bottom w:val="single" w:sz="4" w:space="0" w:color="000000"/>
              <w:right w:val="single" w:sz="4" w:space="0" w:color="000000"/>
            </w:tcBorders>
            <w:shd w:val="clear" w:color="auto" w:fill="auto"/>
            <w:vAlign w:val="center"/>
          </w:tcPr>
          <w:p w14:paraId="1565FF5E" w14:textId="77777777" w:rsidR="00C02690" w:rsidRPr="00C02690" w:rsidRDefault="00C02690" w:rsidP="00C02690">
            <w:pPr>
              <w:ind w:left="-70"/>
              <w:jc w:val="right"/>
              <w:rPr>
                <w:rFonts w:ascii="Arial Narrow" w:eastAsia="Arial Narrow" w:hAnsi="Arial Narrow" w:cs="Arial Narrow"/>
                <w:sz w:val="16"/>
                <w:szCs w:val="16"/>
              </w:rPr>
            </w:pPr>
            <w:r w:rsidRPr="00C02690">
              <w:rPr>
                <w:rFonts w:ascii="Arial Narrow" w:eastAsia="Arial Narrow" w:hAnsi="Arial Narrow" w:cs="Arial Narrow"/>
                <w:sz w:val="16"/>
                <w:szCs w:val="16"/>
              </w:rPr>
              <w:t>47.700,00</w:t>
            </w:r>
          </w:p>
        </w:tc>
        <w:tc>
          <w:tcPr>
            <w:tcW w:w="850" w:type="dxa"/>
            <w:tcBorders>
              <w:top w:val="single" w:sz="4" w:space="0" w:color="000000"/>
              <w:left w:val="nil"/>
              <w:bottom w:val="single" w:sz="4" w:space="0" w:color="000000"/>
              <w:right w:val="single" w:sz="4" w:space="0" w:color="000000"/>
            </w:tcBorders>
            <w:shd w:val="clear" w:color="auto" w:fill="auto"/>
            <w:vAlign w:val="center"/>
          </w:tcPr>
          <w:p w14:paraId="050283A2" w14:textId="77777777" w:rsidR="00C02690" w:rsidRPr="00C02690" w:rsidRDefault="00C02690" w:rsidP="00C02690">
            <w:pPr>
              <w:ind w:right="-43"/>
              <w:jc w:val="right"/>
              <w:rPr>
                <w:rFonts w:ascii="Arial Narrow" w:eastAsia="Arial Narrow" w:hAnsi="Arial Narrow" w:cs="Arial Narrow"/>
                <w:sz w:val="16"/>
                <w:szCs w:val="16"/>
              </w:rPr>
            </w:pPr>
            <w:r w:rsidRPr="00C02690">
              <w:rPr>
                <w:rFonts w:ascii="Arial Narrow" w:eastAsia="Arial Narrow" w:hAnsi="Arial Narrow" w:cs="Arial Narrow"/>
                <w:sz w:val="16"/>
                <w:szCs w:val="16"/>
              </w:rPr>
              <w:t>477.000,00</w:t>
            </w:r>
          </w:p>
        </w:tc>
        <w:tc>
          <w:tcPr>
            <w:tcW w:w="992" w:type="dxa"/>
            <w:tcBorders>
              <w:top w:val="single" w:sz="4" w:space="0" w:color="000000"/>
              <w:left w:val="nil"/>
              <w:bottom w:val="single" w:sz="4" w:space="0" w:color="000000"/>
              <w:right w:val="single" w:sz="4" w:space="0" w:color="000000"/>
            </w:tcBorders>
            <w:shd w:val="clear" w:color="auto" w:fill="auto"/>
            <w:vAlign w:val="center"/>
          </w:tcPr>
          <w:p w14:paraId="4C808018" w14:textId="77777777" w:rsidR="00C02690" w:rsidRPr="00C02690" w:rsidRDefault="00C02690" w:rsidP="00C02690">
            <w:pPr>
              <w:ind w:left="-70"/>
              <w:jc w:val="right"/>
              <w:rPr>
                <w:rFonts w:ascii="Arial Narrow" w:eastAsia="Arial Narrow" w:hAnsi="Arial Narrow" w:cs="Arial Narrow"/>
                <w:sz w:val="16"/>
                <w:szCs w:val="16"/>
              </w:rPr>
            </w:pPr>
            <w:r w:rsidRPr="00C02690">
              <w:rPr>
                <w:rFonts w:ascii="Arial Narrow" w:eastAsia="Arial Narrow" w:hAnsi="Arial Narrow" w:cs="Arial Narrow"/>
                <w:sz w:val="16"/>
                <w:szCs w:val="16"/>
              </w:rPr>
              <w:t>18.638.300,00</w:t>
            </w:r>
          </w:p>
        </w:tc>
      </w:tr>
      <w:tr w:rsidR="00C02690" w:rsidRPr="00C02690" w14:paraId="0A9B05E3" w14:textId="77777777" w:rsidTr="001174B5">
        <w:trPr>
          <w:trHeight w:val="454"/>
        </w:trPr>
        <w:tc>
          <w:tcPr>
            <w:tcW w:w="13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7A88F9" w14:textId="77777777" w:rsidR="00C02690" w:rsidRPr="00C02690" w:rsidRDefault="00C02690" w:rsidP="00C02690">
            <w:pPr>
              <w:rPr>
                <w:rFonts w:ascii="Arial Narrow" w:hAnsi="Arial Narrow"/>
                <w:sz w:val="16"/>
                <w:szCs w:val="16"/>
              </w:rPr>
            </w:pPr>
            <w:r w:rsidRPr="00C02690">
              <w:rPr>
                <w:rFonts w:ascii="Arial Narrow" w:hAnsi="Arial Narrow"/>
                <w:sz w:val="16"/>
                <w:szCs w:val="16"/>
              </w:rPr>
              <w:lastRenderedPageBreak/>
              <w:t>Montoya Morales Arlin de los Ángeles</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E5A3AF" w14:textId="77777777" w:rsidR="00C02690" w:rsidRPr="00C02690" w:rsidRDefault="00C02690" w:rsidP="00C02690">
            <w:pPr>
              <w:jc w:val="center"/>
              <w:rPr>
                <w:rFonts w:ascii="Arial Narrow" w:hAnsi="Arial Narrow"/>
                <w:sz w:val="16"/>
                <w:szCs w:val="16"/>
              </w:rPr>
            </w:pPr>
            <w:r w:rsidRPr="00C02690">
              <w:rPr>
                <w:rFonts w:ascii="Arial Narrow" w:hAnsi="Arial Narrow"/>
                <w:sz w:val="16"/>
                <w:szCs w:val="16"/>
              </w:rPr>
              <w:t>6-0462-0575</w:t>
            </w:r>
          </w:p>
        </w:tc>
        <w:tc>
          <w:tcPr>
            <w:tcW w:w="708" w:type="dxa"/>
            <w:tcBorders>
              <w:top w:val="single" w:sz="4" w:space="0" w:color="000000"/>
              <w:left w:val="nil"/>
              <w:bottom w:val="single" w:sz="4" w:space="0" w:color="000000"/>
              <w:right w:val="single" w:sz="4" w:space="0" w:color="000000"/>
            </w:tcBorders>
            <w:shd w:val="clear" w:color="auto" w:fill="auto"/>
            <w:vAlign w:val="center"/>
          </w:tcPr>
          <w:p w14:paraId="0FC52148" w14:textId="77777777" w:rsidR="00C02690" w:rsidRPr="00C02690" w:rsidRDefault="00C02690" w:rsidP="00C02690">
            <w:pPr>
              <w:jc w:val="center"/>
              <w:rPr>
                <w:rFonts w:ascii="Arial Narrow" w:eastAsia="Arial Narrow" w:hAnsi="Arial Narrow" w:cs="Arial Narrow"/>
                <w:sz w:val="16"/>
                <w:szCs w:val="16"/>
              </w:rPr>
            </w:pPr>
            <w:r w:rsidRPr="00C02690">
              <w:rPr>
                <w:rFonts w:ascii="Arial Narrow" w:eastAsia="Arial Narrow" w:hAnsi="Arial Narrow" w:cs="Arial Narrow"/>
                <w:sz w:val="16"/>
                <w:szCs w:val="16"/>
              </w:rPr>
              <w:t>6-238230</w:t>
            </w:r>
          </w:p>
        </w:tc>
        <w:tc>
          <w:tcPr>
            <w:tcW w:w="720" w:type="dxa"/>
            <w:tcBorders>
              <w:top w:val="single" w:sz="4" w:space="0" w:color="000000"/>
              <w:left w:val="nil"/>
              <w:bottom w:val="single" w:sz="4" w:space="0" w:color="000000"/>
              <w:right w:val="single" w:sz="4" w:space="0" w:color="000000"/>
            </w:tcBorders>
            <w:shd w:val="clear" w:color="auto" w:fill="auto"/>
            <w:vAlign w:val="center"/>
          </w:tcPr>
          <w:p w14:paraId="189A7D2F" w14:textId="77777777" w:rsidR="00C02690" w:rsidRPr="00C02690" w:rsidRDefault="00C02690" w:rsidP="00C02690">
            <w:pPr>
              <w:ind w:left="-108" w:right="-97"/>
              <w:jc w:val="center"/>
              <w:rPr>
                <w:rFonts w:ascii="Arial Narrow" w:eastAsia="Arial Narrow" w:hAnsi="Arial Narrow" w:cs="Arial Narrow"/>
                <w:sz w:val="16"/>
                <w:szCs w:val="16"/>
              </w:rPr>
            </w:pPr>
            <w:r w:rsidRPr="00C02690">
              <w:rPr>
                <w:rFonts w:ascii="Arial Narrow" w:eastAsia="Arial Narrow" w:hAnsi="Arial Narrow" w:cs="Arial Narrow"/>
                <w:sz w:val="16"/>
                <w:szCs w:val="16"/>
              </w:rPr>
              <w:t xml:space="preserve">Golfito </w:t>
            </w:r>
          </w:p>
        </w:tc>
        <w:tc>
          <w:tcPr>
            <w:tcW w:w="69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9C12620" w14:textId="77777777" w:rsidR="00C02690" w:rsidRPr="00C02690" w:rsidRDefault="00C02690" w:rsidP="00C02690">
            <w:pPr>
              <w:ind w:left="-105"/>
              <w:jc w:val="center"/>
              <w:rPr>
                <w:rFonts w:ascii="Arial Narrow" w:eastAsia="Arial Narrow" w:hAnsi="Arial Narrow" w:cs="Arial Narrow"/>
                <w:sz w:val="16"/>
                <w:szCs w:val="16"/>
              </w:rPr>
            </w:pPr>
            <w:r w:rsidRPr="00C02690">
              <w:rPr>
                <w:rFonts w:ascii="Arial Narrow" w:eastAsia="Arial Narrow" w:hAnsi="Arial Narrow" w:cs="Arial Narrow"/>
                <w:sz w:val="16"/>
                <w:szCs w:val="16"/>
              </w:rPr>
              <w:t>CLC</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E0805B" w14:textId="77777777" w:rsidR="00C02690" w:rsidRPr="00C02690" w:rsidRDefault="00C02690" w:rsidP="00C02690">
            <w:pPr>
              <w:ind w:left="-61" w:right="-16"/>
              <w:jc w:val="center"/>
              <w:rPr>
                <w:rFonts w:ascii="Arial Narrow" w:eastAsia="Arial Narrow" w:hAnsi="Arial Narrow" w:cs="Arial Narrow"/>
                <w:sz w:val="16"/>
                <w:szCs w:val="16"/>
              </w:rPr>
            </w:pPr>
            <w:r w:rsidRPr="00C02690">
              <w:rPr>
                <w:rFonts w:ascii="Arial Narrow" w:eastAsia="Arial Narrow" w:hAnsi="Arial Narrow" w:cs="Arial Narrow"/>
                <w:sz w:val="16"/>
                <w:szCs w:val="16"/>
              </w:rPr>
              <w:t>4.162.500,00</w:t>
            </w:r>
          </w:p>
        </w:tc>
        <w:tc>
          <w:tcPr>
            <w:tcW w:w="992" w:type="dxa"/>
            <w:tcBorders>
              <w:top w:val="single" w:sz="4" w:space="0" w:color="000000"/>
              <w:left w:val="nil"/>
              <w:bottom w:val="single" w:sz="4" w:space="0" w:color="000000"/>
              <w:right w:val="single" w:sz="4" w:space="0" w:color="000000"/>
            </w:tcBorders>
            <w:shd w:val="clear" w:color="auto" w:fill="auto"/>
            <w:vAlign w:val="center"/>
          </w:tcPr>
          <w:p w14:paraId="1CA8D7BC" w14:textId="77777777" w:rsidR="00C02690" w:rsidRPr="00C02690" w:rsidRDefault="00C02690" w:rsidP="00C02690">
            <w:pPr>
              <w:ind w:left="-70"/>
              <w:jc w:val="right"/>
              <w:rPr>
                <w:rFonts w:ascii="Arial Narrow" w:eastAsia="Arial Narrow" w:hAnsi="Arial Narrow" w:cs="Arial Narrow"/>
                <w:sz w:val="16"/>
                <w:szCs w:val="16"/>
              </w:rPr>
            </w:pPr>
            <w:r w:rsidRPr="00C02690">
              <w:rPr>
                <w:rFonts w:ascii="Arial Narrow" w:eastAsia="Arial Narrow" w:hAnsi="Arial Narrow" w:cs="Arial Narrow"/>
                <w:sz w:val="16"/>
                <w:szCs w:val="16"/>
              </w:rPr>
              <w:t>9.744.000,00</w:t>
            </w:r>
          </w:p>
        </w:tc>
        <w:tc>
          <w:tcPr>
            <w:tcW w:w="851" w:type="dxa"/>
            <w:tcBorders>
              <w:top w:val="single" w:sz="4" w:space="0" w:color="000000"/>
              <w:left w:val="nil"/>
              <w:bottom w:val="single" w:sz="4" w:space="0" w:color="000000"/>
              <w:right w:val="single" w:sz="4" w:space="0" w:color="000000"/>
            </w:tcBorders>
            <w:shd w:val="clear" w:color="auto" w:fill="auto"/>
            <w:vAlign w:val="center"/>
          </w:tcPr>
          <w:p w14:paraId="14691561" w14:textId="77777777" w:rsidR="00C02690" w:rsidRPr="00C02690" w:rsidRDefault="00C02690" w:rsidP="00C02690">
            <w:pPr>
              <w:ind w:left="-70"/>
              <w:jc w:val="right"/>
              <w:rPr>
                <w:rFonts w:ascii="Arial Narrow" w:eastAsia="Arial Narrow" w:hAnsi="Arial Narrow" w:cs="Arial Narrow"/>
                <w:sz w:val="16"/>
                <w:szCs w:val="16"/>
              </w:rPr>
            </w:pPr>
            <w:r w:rsidRPr="00C02690">
              <w:rPr>
                <w:rFonts w:ascii="Arial Narrow" w:eastAsia="Arial Narrow" w:hAnsi="Arial Narrow" w:cs="Arial Narrow"/>
                <w:sz w:val="16"/>
                <w:szCs w:val="16"/>
              </w:rPr>
              <w:t>145.000,00</w:t>
            </w:r>
          </w:p>
        </w:tc>
        <w:tc>
          <w:tcPr>
            <w:tcW w:w="850" w:type="dxa"/>
            <w:tcBorders>
              <w:top w:val="single" w:sz="4" w:space="0" w:color="000000"/>
              <w:left w:val="nil"/>
              <w:bottom w:val="single" w:sz="4" w:space="0" w:color="000000"/>
              <w:right w:val="single" w:sz="4" w:space="0" w:color="000000"/>
            </w:tcBorders>
            <w:shd w:val="clear" w:color="auto" w:fill="auto"/>
            <w:vAlign w:val="center"/>
          </w:tcPr>
          <w:p w14:paraId="1E65D8B2" w14:textId="77777777" w:rsidR="00C02690" w:rsidRPr="00C02690" w:rsidRDefault="00C02690" w:rsidP="00C02690">
            <w:pPr>
              <w:ind w:right="-43"/>
              <w:jc w:val="right"/>
              <w:rPr>
                <w:rFonts w:ascii="Arial Narrow" w:eastAsia="Arial Narrow" w:hAnsi="Arial Narrow" w:cs="Arial Narrow"/>
                <w:sz w:val="16"/>
                <w:szCs w:val="16"/>
              </w:rPr>
            </w:pPr>
            <w:r w:rsidRPr="00C02690">
              <w:rPr>
                <w:rFonts w:ascii="Arial Narrow" w:eastAsia="Arial Narrow" w:hAnsi="Arial Narrow" w:cs="Arial Narrow"/>
                <w:sz w:val="16"/>
                <w:szCs w:val="16"/>
              </w:rPr>
              <w:t>457.272,84</w:t>
            </w:r>
          </w:p>
        </w:tc>
        <w:tc>
          <w:tcPr>
            <w:tcW w:w="992" w:type="dxa"/>
            <w:tcBorders>
              <w:top w:val="single" w:sz="4" w:space="0" w:color="000000"/>
              <w:left w:val="nil"/>
              <w:bottom w:val="single" w:sz="4" w:space="0" w:color="000000"/>
              <w:right w:val="single" w:sz="4" w:space="0" w:color="000000"/>
            </w:tcBorders>
            <w:shd w:val="clear" w:color="auto" w:fill="auto"/>
            <w:vAlign w:val="center"/>
          </w:tcPr>
          <w:p w14:paraId="4436EFD1" w14:textId="77777777" w:rsidR="00C02690" w:rsidRPr="00C02690" w:rsidRDefault="00C02690" w:rsidP="00C02690">
            <w:pPr>
              <w:ind w:left="-70"/>
              <w:jc w:val="right"/>
              <w:rPr>
                <w:rFonts w:ascii="Arial Narrow" w:eastAsia="Arial Narrow" w:hAnsi="Arial Narrow" w:cs="Arial Narrow"/>
                <w:sz w:val="16"/>
                <w:szCs w:val="16"/>
              </w:rPr>
            </w:pPr>
            <w:r w:rsidRPr="00C02690">
              <w:rPr>
                <w:rFonts w:ascii="Arial Narrow" w:eastAsia="Arial Narrow" w:hAnsi="Arial Narrow" w:cs="Arial Narrow"/>
                <w:sz w:val="16"/>
                <w:szCs w:val="16"/>
              </w:rPr>
              <w:t>14.218.772,84</w:t>
            </w:r>
          </w:p>
        </w:tc>
      </w:tr>
      <w:tr w:rsidR="00C02690" w:rsidRPr="00C02690" w14:paraId="566E8BBE" w14:textId="77777777" w:rsidTr="001174B5">
        <w:trPr>
          <w:trHeight w:val="454"/>
        </w:trPr>
        <w:tc>
          <w:tcPr>
            <w:tcW w:w="13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3D8A96" w14:textId="77777777" w:rsidR="00C02690" w:rsidRPr="00C02690" w:rsidRDefault="00C02690" w:rsidP="00C02690">
            <w:pPr>
              <w:rPr>
                <w:rFonts w:ascii="Arial Narrow" w:hAnsi="Arial Narrow"/>
                <w:sz w:val="16"/>
                <w:szCs w:val="16"/>
              </w:rPr>
            </w:pPr>
            <w:r w:rsidRPr="00C02690">
              <w:rPr>
                <w:rFonts w:ascii="Arial Narrow" w:hAnsi="Arial Narrow"/>
                <w:sz w:val="16"/>
                <w:szCs w:val="16"/>
              </w:rPr>
              <w:t xml:space="preserve">Rojas Madrigal </w:t>
            </w:r>
            <w:proofErr w:type="spellStart"/>
            <w:r w:rsidRPr="00C02690">
              <w:rPr>
                <w:rFonts w:ascii="Arial Narrow" w:hAnsi="Arial Narrow"/>
                <w:sz w:val="16"/>
                <w:szCs w:val="16"/>
              </w:rPr>
              <w:t>Yamilette</w:t>
            </w:r>
            <w:proofErr w:type="spellEnd"/>
            <w:r w:rsidRPr="00C02690">
              <w:rPr>
                <w:rFonts w:ascii="Arial Narrow" w:hAnsi="Arial Narrow"/>
                <w:sz w:val="16"/>
                <w:szCs w:val="16"/>
              </w:rPr>
              <w:t xml:space="preserve"> de los Ángeles </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FA9460" w14:textId="77777777" w:rsidR="00C02690" w:rsidRPr="00C02690" w:rsidRDefault="00C02690" w:rsidP="00C02690">
            <w:pPr>
              <w:jc w:val="center"/>
              <w:rPr>
                <w:rFonts w:ascii="Arial Narrow" w:hAnsi="Arial Narrow"/>
                <w:sz w:val="16"/>
                <w:szCs w:val="16"/>
              </w:rPr>
            </w:pPr>
            <w:r w:rsidRPr="00C02690">
              <w:rPr>
                <w:rFonts w:ascii="Arial Narrow" w:hAnsi="Arial Narrow"/>
                <w:sz w:val="16"/>
                <w:szCs w:val="16"/>
              </w:rPr>
              <w:t>6-0339-0399</w:t>
            </w:r>
          </w:p>
        </w:tc>
        <w:tc>
          <w:tcPr>
            <w:tcW w:w="708" w:type="dxa"/>
            <w:tcBorders>
              <w:top w:val="single" w:sz="4" w:space="0" w:color="000000"/>
              <w:left w:val="nil"/>
              <w:bottom w:val="single" w:sz="4" w:space="0" w:color="000000"/>
              <w:right w:val="single" w:sz="4" w:space="0" w:color="000000"/>
            </w:tcBorders>
            <w:shd w:val="clear" w:color="auto" w:fill="auto"/>
            <w:vAlign w:val="center"/>
          </w:tcPr>
          <w:p w14:paraId="071B18B2" w14:textId="77777777" w:rsidR="00C02690" w:rsidRPr="00C02690" w:rsidRDefault="00C02690" w:rsidP="00C02690">
            <w:pPr>
              <w:jc w:val="center"/>
              <w:rPr>
                <w:rFonts w:ascii="Arial Narrow" w:eastAsia="Arial Narrow" w:hAnsi="Arial Narrow" w:cs="Arial Narrow"/>
                <w:sz w:val="16"/>
                <w:szCs w:val="16"/>
              </w:rPr>
            </w:pPr>
            <w:r w:rsidRPr="00C02690">
              <w:rPr>
                <w:rFonts w:ascii="Arial Narrow" w:eastAsia="Arial Narrow" w:hAnsi="Arial Narrow" w:cs="Arial Narrow"/>
                <w:sz w:val="16"/>
                <w:szCs w:val="16"/>
              </w:rPr>
              <w:t>6-223838</w:t>
            </w:r>
          </w:p>
        </w:tc>
        <w:tc>
          <w:tcPr>
            <w:tcW w:w="720" w:type="dxa"/>
            <w:tcBorders>
              <w:top w:val="single" w:sz="4" w:space="0" w:color="000000"/>
              <w:left w:val="nil"/>
              <w:bottom w:val="single" w:sz="4" w:space="0" w:color="000000"/>
              <w:right w:val="single" w:sz="4" w:space="0" w:color="000000"/>
            </w:tcBorders>
            <w:shd w:val="clear" w:color="auto" w:fill="auto"/>
            <w:vAlign w:val="center"/>
          </w:tcPr>
          <w:p w14:paraId="358F14D8" w14:textId="77777777" w:rsidR="00C02690" w:rsidRPr="00C02690" w:rsidRDefault="00C02690" w:rsidP="00C02690">
            <w:pPr>
              <w:ind w:left="-108" w:right="-97"/>
              <w:jc w:val="center"/>
              <w:rPr>
                <w:rFonts w:ascii="Arial Narrow" w:eastAsia="Arial Narrow" w:hAnsi="Arial Narrow" w:cs="Arial Narrow"/>
                <w:sz w:val="16"/>
                <w:szCs w:val="16"/>
              </w:rPr>
            </w:pPr>
            <w:r w:rsidRPr="00C02690">
              <w:rPr>
                <w:rFonts w:ascii="Arial Narrow" w:eastAsia="Arial Narrow" w:hAnsi="Arial Narrow" w:cs="Arial Narrow"/>
                <w:sz w:val="16"/>
                <w:szCs w:val="16"/>
              </w:rPr>
              <w:t xml:space="preserve">Osa </w:t>
            </w:r>
          </w:p>
        </w:tc>
        <w:tc>
          <w:tcPr>
            <w:tcW w:w="69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D1F7471" w14:textId="77777777" w:rsidR="00C02690" w:rsidRPr="00C02690" w:rsidRDefault="00C02690" w:rsidP="00C02690">
            <w:pPr>
              <w:ind w:left="-105"/>
              <w:jc w:val="center"/>
              <w:rPr>
                <w:rFonts w:ascii="Arial Narrow" w:eastAsia="Arial Narrow" w:hAnsi="Arial Narrow" w:cs="Arial Narrow"/>
                <w:sz w:val="16"/>
                <w:szCs w:val="16"/>
              </w:rPr>
            </w:pPr>
            <w:r w:rsidRPr="00C02690">
              <w:rPr>
                <w:rFonts w:ascii="Arial Narrow" w:eastAsia="Arial Narrow" w:hAnsi="Arial Narrow" w:cs="Arial Narrow"/>
                <w:sz w:val="16"/>
                <w:szCs w:val="16"/>
              </w:rPr>
              <w:t>CLC</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C2E1F3" w14:textId="77777777" w:rsidR="00C02690" w:rsidRPr="00C02690" w:rsidRDefault="00C02690" w:rsidP="00C02690">
            <w:pPr>
              <w:ind w:left="-61" w:right="-16"/>
              <w:jc w:val="center"/>
              <w:rPr>
                <w:rFonts w:ascii="Arial Narrow" w:eastAsia="Arial Narrow" w:hAnsi="Arial Narrow" w:cs="Arial Narrow"/>
                <w:sz w:val="16"/>
                <w:szCs w:val="16"/>
              </w:rPr>
            </w:pPr>
            <w:r w:rsidRPr="00C02690">
              <w:rPr>
                <w:rFonts w:ascii="Arial Narrow" w:eastAsia="Arial Narrow" w:hAnsi="Arial Narrow" w:cs="Arial Narrow"/>
                <w:sz w:val="16"/>
                <w:szCs w:val="16"/>
              </w:rPr>
              <w:t>5.600.000,00</w:t>
            </w:r>
          </w:p>
        </w:tc>
        <w:tc>
          <w:tcPr>
            <w:tcW w:w="992" w:type="dxa"/>
            <w:tcBorders>
              <w:top w:val="single" w:sz="4" w:space="0" w:color="000000"/>
              <w:left w:val="nil"/>
              <w:bottom w:val="single" w:sz="4" w:space="0" w:color="000000"/>
              <w:right w:val="single" w:sz="4" w:space="0" w:color="000000"/>
            </w:tcBorders>
            <w:shd w:val="clear" w:color="auto" w:fill="auto"/>
            <w:vAlign w:val="center"/>
          </w:tcPr>
          <w:p w14:paraId="31630B62" w14:textId="77777777" w:rsidR="00C02690" w:rsidRPr="00C02690" w:rsidRDefault="00C02690" w:rsidP="00C02690">
            <w:pPr>
              <w:ind w:left="-70"/>
              <w:jc w:val="right"/>
              <w:rPr>
                <w:rFonts w:ascii="Arial Narrow" w:eastAsia="Arial Narrow" w:hAnsi="Arial Narrow" w:cs="Arial Narrow"/>
                <w:sz w:val="16"/>
                <w:szCs w:val="16"/>
              </w:rPr>
            </w:pPr>
            <w:r w:rsidRPr="00C02690">
              <w:rPr>
                <w:rFonts w:ascii="Arial Narrow" w:eastAsia="Arial Narrow" w:hAnsi="Arial Narrow" w:cs="Arial Narrow"/>
                <w:sz w:val="16"/>
                <w:szCs w:val="16"/>
              </w:rPr>
              <w:t>11.600.000,00</w:t>
            </w:r>
          </w:p>
        </w:tc>
        <w:tc>
          <w:tcPr>
            <w:tcW w:w="851" w:type="dxa"/>
            <w:tcBorders>
              <w:top w:val="single" w:sz="4" w:space="0" w:color="000000"/>
              <w:left w:val="nil"/>
              <w:bottom w:val="single" w:sz="4" w:space="0" w:color="000000"/>
              <w:right w:val="single" w:sz="4" w:space="0" w:color="000000"/>
            </w:tcBorders>
            <w:shd w:val="clear" w:color="auto" w:fill="auto"/>
            <w:vAlign w:val="center"/>
          </w:tcPr>
          <w:p w14:paraId="3FB87BDA" w14:textId="77777777" w:rsidR="00C02690" w:rsidRPr="00C02690" w:rsidRDefault="00C02690" w:rsidP="00C02690">
            <w:pPr>
              <w:ind w:left="-70"/>
              <w:jc w:val="right"/>
              <w:rPr>
                <w:rFonts w:ascii="Arial Narrow" w:eastAsia="Arial Narrow" w:hAnsi="Arial Narrow" w:cs="Arial Narrow"/>
                <w:sz w:val="16"/>
                <w:szCs w:val="16"/>
              </w:rPr>
            </w:pPr>
            <w:r w:rsidRPr="00C02690">
              <w:rPr>
                <w:rFonts w:ascii="Arial Narrow" w:eastAsia="Arial Narrow" w:hAnsi="Arial Narrow" w:cs="Arial Narrow"/>
                <w:sz w:val="16"/>
                <w:szCs w:val="16"/>
              </w:rPr>
              <w:t>56.065,45</w:t>
            </w:r>
          </w:p>
        </w:tc>
        <w:tc>
          <w:tcPr>
            <w:tcW w:w="850" w:type="dxa"/>
            <w:tcBorders>
              <w:top w:val="single" w:sz="4" w:space="0" w:color="000000"/>
              <w:left w:val="nil"/>
              <w:bottom w:val="single" w:sz="4" w:space="0" w:color="000000"/>
              <w:right w:val="single" w:sz="4" w:space="0" w:color="000000"/>
            </w:tcBorders>
            <w:shd w:val="clear" w:color="auto" w:fill="auto"/>
            <w:vAlign w:val="center"/>
          </w:tcPr>
          <w:p w14:paraId="23743E74" w14:textId="77777777" w:rsidR="00C02690" w:rsidRPr="00C02690" w:rsidRDefault="00C02690" w:rsidP="00C02690">
            <w:pPr>
              <w:ind w:right="-43"/>
              <w:jc w:val="right"/>
              <w:rPr>
                <w:rFonts w:ascii="Arial Narrow" w:eastAsia="Arial Narrow" w:hAnsi="Arial Narrow" w:cs="Arial Narrow"/>
                <w:sz w:val="16"/>
                <w:szCs w:val="16"/>
              </w:rPr>
            </w:pPr>
            <w:r w:rsidRPr="00C02690">
              <w:rPr>
                <w:rFonts w:ascii="Arial Narrow" w:eastAsia="Arial Narrow" w:hAnsi="Arial Narrow" w:cs="Arial Narrow"/>
                <w:sz w:val="16"/>
                <w:szCs w:val="16"/>
              </w:rPr>
              <w:t>560.654,45</w:t>
            </w:r>
          </w:p>
        </w:tc>
        <w:tc>
          <w:tcPr>
            <w:tcW w:w="992" w:type="dxa"/>
            <w:tcBorders>
              <w:top w:val="single" w:sz="4" w:space="0" w:color="000000"/>
              <w:left w:val="nil"/>
              <w:bottom w:val="single" w:sz="4" w:space="0" w:color="000000"/>
              <w:right w:val="single" w:sz="4" w:space="0" w:color="000000"/>
            </w:tcBorders>
            <w:shd w:val="clear" w:color="auto" w:fill="auto"/>
            <w:vAlign w:val="center"/>
          </w:tcPr>
          <w:p w14:paraId="3D8C9CF7" w14:textId="77777777" w:rsidR="00C02690" w:rsidRPr="00C02690" w:rsidRDefault="00C02690" w:rsidP="00C02690">
            <w:pPr>
              <w:ind w:left="-70"/>
              <w:jc w:val="right"/>
              <w:rPr>
                <w:rFonts w:ascii="Arial Narrow" w:eastAsia="Arial Narrow" w:hAnsi="Arial Narrow" w:cs="Arial Narrow"/>
                <w:sz w:val="16"/>
                <w:szCs w:val="16"/>
              </w:rPr>
            </w:pPr>
            <w:r w:rsidRPr="00C02690">
              <w:rPr>
                <w:rFonts w:ascii="Arial Narrow" w:eastAsia="Arial Narrow" w:hAnsi="Arial Narrow" w:cs="Arial Narrow"/>
                <w:sz w:val="16"/>
                <w:szCs w:val="16"/>
              </w:rPr>
              <w:t>17.704.589,01</w:t>
            </w:r>
          </w:p>
        </w:tc>
      </w:tr>
      <w:tr w:rsidR="00C02690" w:rsidRPr="00C02690" w14:paraId="21AEE1A8" w14:textId="77777777" w:rsidTr="001174B5">
        <w:trPr>
          <w:trHeight w:val="454"/>
        </w:trPr>
        <w:tc>
          <w:tcPr>
            <w:tcW w:w="13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F3D3F5" w14:textId="77777777" w:rsidR="00C02690" w:rsidRPr="00C02690" w:rsidRDefault="00C02690" w:rsidP="00C02690">
            <w:pPr>
              <w:rPr>
                <w:rFonts w:ascii="Arial Narrow" w:hAnsi="Arial Narrow"/>
                <w:sz w:val="16"/>
                <w:szCs w:val="16"/>
              </w:rPr>
            </w:pPr>
            <w:r w:rsidRPr="00C02690">
              <w:rPr>
                <w:rFonts w:ascii="Arial Narrow" w:hAnsi="Arial Narrow"/>
                <w:sz w:val="16"/>
                <w:szCs w:val="16"/>
              </w:rPr>
              <w:t>Barrantes Vásquez Mayra</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175956" w14:textId="77777777" w:rsidR="00C02690" w:rsidRPr="00C02690" w:rsidRDefault="00C02690" w:rsidP="00C02690">
            <w:pPr>
              <w:jc w:val="center"/>
              <w:rPr>
                <w:rFonts w:ascii="Arial Narrow" w:hAnsi="Arial Narrow"/>
                <w:sz w:val="16"/>
                <w:szCs w:val="16"/>
              </w:rPr>
            </w:pPr>
            <w:r w:rsidRPr="00C02690">
              <w:rPr>
                <w:rFonts w:ascii="Arial Narrow" w:hAnsi="Arial Narrow"/>
                <w:sz w:val="16"/>
                <w:szCs w:val="16"/>
              </w:rPr>
              <w:t>6-0288-0632</w:t>
            </w:r>
          </w:p>
        </w:tc>
        <w:tc>
          <w:tcPr>
            <w:tcW w:w="708" w:type="dxa"/>
            <w:tcBorders>
              <w:top w:val="single" w:sz="4" w:space="0" w:color="000000"/>
              <w:left w:val="nil"/>
              <w:bottom w:val="single" w:sz="4" w:space="0" w:color="000000"/>
              <w:right w:val="single" w:sz="4" w:space="0" w:color="000000"/>
            </w:tcBorders>
            <w:shd w:val="clear" w:color="auto" w:fill="auto"/>
            <w:vAlign w:val="center"/>
          </w:tcPr>
          <w:p w14:paraId="7CCB1154" w14:textId="77777777" w:rsidR="00C02690" w:rsidRPr="00C02690" w:rsidRDefault="00C02690" w:rsidP="00C02690">
            <w:pPr>
              <w:jc w:val="center"/>
              <w:rPr>
                <w:rFonts w:ascii="Arial Narrow" w:eastAsia="Arial Narrow" w:hAnsi="Arial Narrow" w:cs="Arial Narrow"/>
                <w:sz w:val="16"/>
                <w:szCs w:val="16"/>
              </w:rPr>
            </w:pPr>
            <w:r w:rsidRPr="00C02690">
              <w:rPr>
                <w:rFonts w:ascii="Arial Narrow" w:eastAsia="Arial Narrow" w:hAnsi="Arial Narrow" w:cs="Arial Narrow"/>
                <w:sz w:val="16"/>
                <w:szCs w:val="16"/>
              </w:rPr>
              <w:t>7-170691</w:t>
            </w:r>
          </w:p>
        </w:tc>
        <w:tc>
          <w:tcPr>
            <w:tcW w:w="720" w:type="dxa"/>
            <w:tcBorders>
              <w:top w:val="single" w:sz="4" w:space="0" w:color="000000"/>
              <w:left w:val="nil"/>
              <w:bottom w:val="single" w:sz="4" w:space="0" w:color="000000"/>
              <w:right w:val="single" w:sz="4" w:space="0" w:color="000000"/>
            </w:tcBorders>
            <w:shd w:val="clear" w:color="auto" w:fill="auto"/>
            <w:vAlign w:val="center"/>
          </w:tcPr>
          <w:p w14:paraId="1564C299" w14:textId="77777777" w:rsidR="00C02690" w:rsidRPr="00C02690" w:rsidRDefault="00C02690" w:rsidP="00C02690">
            <w:pPr>
              <w:ind w:left="-108" w:right="-97"/>
              <w:jc w:val="center"/>
              <w:rPr>
                <w:rFonts w:ascii="Arial Narrow" w:eastAsia="Arial Narrow" w:hAnsi="Arial Narrow" w:cs="Arial Narrow"/>
                <w:sz w:val="16"/>
                <w:szCs w:val="16"/>
              </w:rPr>
            </w:pPr>
            <w:r w:rsidRPr="00C02690">
              <w:rPr>
                <w:rFonts w:ascii="Arial Narrow" w:eastAsia="Arial Narrow" w:hAnsi="Arial Narrow" w:cs="Arial Narrow"/>
                <w:sz w:val="16"/>
                <w:szCs w:val="16"/>
              </w:rPr>
              <w:t xml:space="preserve">Guácimo </w:t>
            </w:r>
          </w:p>
        </w:tc>
        <w:tc>
          <w:tcPr>
            <w:tcW w:w="69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58A1D74" w14:textId="77777777" w:rsidR="00C02690" w:rsidRPr="00C02690" w:rsidRDefault="00C02690" w:rsidP="00C02690">
            <w:pPr>
              <w:ind w:left="-105"/>
              <w:jc w:val="center"/>
              <w:rPr>
                <w:rFonts w:ascii="Arial Narrow" w:eastAsia="Arial Narrow" w:hAnsi="Arial Narrow" w:cs="Arial Narrow"/>
                <w:sz w:val="16"/>
                <w:szCs w:val="16"/>
              </w:rPr>
            </w:pPr>
            <w:r w:rsidRPr="00C02690">
              <w:rPr>
                <w:rFonts w:ascii="Arial Narrow" w:eastAsia="Arial Narrow" w:hAnsi="Arial Narrow" w:cs="Arial Narrow"/>
                <w:sz w:val="16"/>
                <w:szCs w:val="16"/>
              </w:rPr>
              <w:t>CLC</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98DBFC" w14:textId="77777777" w:rsidR="00C02690" w:rsidRPr="00C02690" w:rsidRDefault="00C02690" w:rsidP="00C02690">
            <w:pPr>
              <w:ind w:left="-61" w:right="-16"/>
              <w:jc w:val="center"/>
              <w:rPr>
                <w:rFonts w:ascii="Arial Narrow" w:eastAsia="Arial Narrow" w:hAnsi="Arial Narrow" w:cs="Arial Narrow"/>
                <w:sz w:val="16"/>
                <w:szCs w:val="16"/>
              </w:rPr>
            </w:pPr>
            <w:r w:rsidRPr="00C02690">
              <w:rPr>
                <w:rFonts w:ascii="Arial Narrow" w:eastAsia="Arial Narrow" w:hAnsi="Arial Narrow" w:cs="Arial Narrow"/>
                <w:sz w:val="16"/>
                <w:szCs w:val="16"/>
              </w:rPr>
              <w:t>3.900.000,00</w:t>
            </w:r>
          </w:p>
        </w:tc>
        <w:tc>
          <w:tcPr>
            <w:tcW w:w="992" w:type="dxa"/>
            <w:tcBorders>
              <w:top w:val="single" w:sz="4" w:space="0" w:color="000000"/>
              <w:left w:val="nil"/>
              <w:bottom w:val="single" w:sz="4" w:space="0" w:color="000000"/>
              <w:right w:val="single" w:sz="4" w:space="0" w:color="000000"/>
            </w:tcBorders>
            <w:shd w:val="clear" w:color="auto" w:fill="auto"/>
            <w:vAlign w:val="center"/>
          </w:tcPr>
          <w:p w14:paraId="393C1B27" w14:textId="77777777" w:rsidR="00C02690" w:rsidRPr="00C02690" w:rsidRDefault="00C02690" w:rsidP="00C02690">
            <w:pPr>
              <w:ind w:left="-70"/>
              <w:jc w:val="right"/>
              <w:rPr>
                <w:rFonts w:ascii="Arial Narrow" w:eastAsia="Arial Narrow" w:hAnsi="Arial Narrow" w:cs="Arial Narrow"/>
                <w:sz w:val="16"/>
                <w:szCs w:val="16"/>
              </w:rPr>
            </w:pPr>
            <w:r w:rsidRPr="00C02690">
              <w:rPr>
                <w:rFonts w:ascii="Arial Narrow" w:eastAsia="Arial Narrow" w:hAnsi="Arial Narrow" w:cs="Arial Narrow"/>
                <w:sz w:val="16"/>
                <w:szCs w:val="16"/>
              </w:rPr>
              <w:t>9.408.000,00</w:t>
            </w:r>
          </w:p>
        </w:tc>
        <w:tc>
          <w:tcPr>
            <w:tcW w:w="851" w:type="dxa"/>
            <w:tcBorders>
              <w:top w:val="single" w:sz="4" w:space="0" w:color="000000"/>
              <w:left w:val="nil"/>
              <w:bottom w:val="single" w:sz="4" w:space="0" w:color="000000"/>
              <w:right w:val="single" w:sz="4" w:space="0" w:color="000000"/>
            </w:tcBorders>
            <w:shd w:val="clear" w:color="auto" w:fill="auto"/>
            <w:vAlign w:val="center"/>
          </w:tcPr>
          <w:p w14:paraId="51EA8162" w14:textId="77777777" w:rsidR="00C02690" w:rsidRPr="00C02690" w:rsidRDefault="00C02690" w:rsidP="00C02690">
            <w:pPr>
              <w:ind w:left="-70"/>
              <w:jc w:val="right"/>
              <w:rPr>
                <w:rFonts w:ascii="Arial Narrow" w:eastAsia="Arial Narrow" w:hAnsi="Arial Narrow" w:cs="Arial Narrow"/>
                <w:sz w:val="16"/>
                <w:szCs w:val="16"/>
              </w:rPr>
            </w:pPr>
            <w:r w:rsidRPr="00C02690">
              <w:rPr>
                <w:rFonts w:ascii="Arial Narrow" w:eastAsia="Arial Narrow" w:hAnsi="Arial Narrow" w:cs="Arial Narrow"/>
                <w:sz w:val="16"/>
                <w:szCs w:val="16"/>
              </w:rPr>
              <w:t>54.394,57</w:t>
            </w:r>
          </w:p>
        </w:tc>
        <w:tc>
          <w:tcPr>
            <w:tcW w:w="850" w:type="dxa"/>
            <w:tcBorders>
              <w:top w:val="single" w:sz="4" w:space="0" w:color="000000"/>
              <w:left w:val="nil"/>
              <w:bottom w:val="single" w:sz="4" w:space="0" w:color="000000"/>
              <w:right w:val="single" w:sz="4" w:space="0" w:color="000000"/>
            </w:tcBorders>
            <w:shd w:val="clear" w:color="auto" w:fill="auto"/>
            <w:vAlign w:val="center"/>
          </w:tcPr>
          <w:p w14:paraId="2C725AC1" w14:textId="77777777" w:rsidR="00C02690" w:rsidRPr="00C02690" w:rsidRDefault="00C02690" w:rsidP="00C02690">
            <w:pPr>
              <w:ind w:right="-43"/>
              <w:jc w:val="right"/>
              <w:rPr>
                <w:rFonts w:ascii="Arial Narrow" w:eastAsia="Arial Narrow" w:hAnsi="Arial Narrow" w:cs="Arial Narrow"/>
                <w:sz w:val="16"/>
                <w:szCs w:val="16"/>
              </w:rPr>
            </w:pPr>
            <w:r w:rsidRPr="00C02690">
              <w:rPr>
                <w:rFonts w:ascii="Arial Narrow" w:eastAsia="Arial Narrow" w:hAnsi="Arial Narrow" w:cs="Arial Narrow"/>
                <w:sz w:val="16"/>
                <w:szCs w:val="16"/>
              </w:rPr>
              <w:t>543.945,65</w:t>
            </w:r>
          </w:p>
        </w:tc>
        <w:tc>
          <w:tcPr>
            <w:tcW w:w="992" w:type="dxa"/>
            <w:tcBorders>
              <w:top w:val="single" w:sz="4" w:space="0" w:color="000000"/>
              <w:left w:val="nil"/>
              <w:bottom w:val="single" w:sz="4" w:space="0" w:color="000000"/>
              <w:right w:val="single" w:sz="4" w:space="0" w:color="000000"/>
            </w:tcBorders>
            <w:shd w:val="clear" w:color="auto" w:fill="auto"/>
            <w:vAlign w:val="center"/>
          </w:tcPr>
          <w:p w14:paraId="3A1062E6" w14:textId="77777777" w:rsidR="00C02690" w:rsidRPr="00C02690" w:rsidRDefault="00C02690" w:rsidP="00C02690">
            <w:pPr>
              <w:ind w:left="-70"/>
              <w:jc w:val="right"/>
              <w:rPr>
                <w:rFonts w:ascii="Arial Narrow" w:eastAsia="Arial Narrow" w:hAnsi="Arial Narrow" w:cs="Arial Narrow"/>
                <w:sz w:val="16"/>
                <w:szCs w:val="16"/>
              </w:rPr>
            </w:pPr>
            <w:r w:rsidRPr="00C02690">
              <w:rPr>
                <w:rFonts w:ascii="Arial Narrow" w:eastAsia="Arial Narrow" w:hAnsi="Arial Narrow" w:cs="Arial Narrow"/>
                <w:sz w:val="16"/>
                <w:szCs w:val="16"/>
              </w:rPr>
              <w:t>13.797.551,09</w:t>
            </w:r>
          </w:p>
        </w:tc>
      </w:tr>
      <w:tr w:rsidR="00C02690" w:rsidRPr="00C02690" w14:paraId="2C3B3CC8" w14:textId="77777777" w:rsidTr="00E13079">
        <w:trPr>
          <w:trHeight w:val="454"/>
        </w:trPr>
        <w:tc>
          <w:tcPr>
            <w:tcW w:w="13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13A42D" w14:textId="77777777" w:rsidR="00C02690" w:rsidRPr="00C02690" w:rsidRDefault="00C02690" w:rsidP="00C02690">
            <w:pPr>
              <w:rPr>
                <w:rFonts w:ascii="Arial Narrow" w:hAnsi="Arial Narrow"/>
                <w:sz w:val="16"/>
                <w:szCs w:val="16"/>
              </w:rPr>
            </w:pPr>
            <w:r w:rsidRPr="00C02690">
              <w:rPr>
                <w:rFonts w:ascii="Arial Narrow" w:hAnsi="Arial Narrow"/>
                <w:sz w:val="16"/>
                <w:szCs w:val="16"/>
              </w:rPr>
              <w:t xml:space="preserve">Serrano Madrigal Paola Fernanda </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8E2A64" w14:textId="77777777" w:rsidR="00C02690" w:rsidRPr="00C02690" w:rsidRDefault="00C02690" w:rsidP="00C02690">
            <w:pPr>
              <w:jc w:val="center"/>
              <w:rPr>
                <w:rFonts w:ascii="Arial Narrow" w:hAnsi="Arial Narrow"/>
                <w:sz w:val="16"/>
                <w:szCs w:val="16"/>
              </w:rPr>
            </w:pPr>
            <w:r w:rsidRPr="00C02690">
              <w:rPr>
                <w:rFonts w:ascii="Arial Narrow" w:hAnsi="Arial Narrow"/>
                <w:sz w:val="16"/>
                <w:szCs w:val="16"/>
              </w:rPr>
              <w:t>2-0732-0771</w:t>
            </w:r>
          </w:p>
        </w:tc>
        <w:tc>
          <w:tcPr>
            <w:tcW w:w="708" w:type="dxa"/>
            <w:tcBorders>
              <w:top w:val="single" w:sz="4" w:space="0" w:color="000000"/>
              <w:left w:val="nil"/>
              <w:bottom w:val="single" w:sz="4" w:space="0" w:color="000000"/>
              <w:right w:val="single" w:sz="4" w:space="0" w:color="000000"/>
            </w:tcBorders>
            <w:shd w:val="clear" w:color="auto" w:fill="auto"/>
            <w:vAlign w:val="center"/>
          </w:tcPr>
          <w:p w14:paraId="39FD0237" w14:textId="77777777" w:rsidR="00C02690" w:rsidRPr="00C02690" w:rsidRDefault="00C02690" w:rsidP="00C02690">
            <w:pPr>
              <w:jc w:val="center"/>
              <w:rPr>
                <w:rFonts w:ascii="Arial Narrow" w:eastAsia="Arial Narrow" w:hAnsi="Arial Narrow" w:cs="Arial Narrow"/>
                <w:sz w:val="16"/>
                <w:szCs w:val="16"/>
              </w:rPr>
            </w:pPr>
            <w:r w:rsidRPr="00C02690">
              <w:rPr>
                <w:rFonts w:ascii="Arial Narrow" w:eastAsia="Arial Narrow" w:hAnsi="Arial Narrow" w:cs="Arial Narrow"/>
                <w:sz w:val="16"/>
                <w:szCs w:val="16"/>
              </w:rPr>
              <w:t>6-241652</w:t>
            </w:r>
          </w:p>
        </w:tc>
        <w:tc>
          <w:tcPr>
            <w:tcW w:w="720" w:type="dxa"/>
            <w:tcBorders>
              <w:top w:val="single" w:sz="4" w:space="0" w:color="000000"/>
              <w:left w:val="nil"/>
              <w:bottom w:val="single" w:sz="4" w:space="0" w:color="000000"/>
              <w:right w:val="single" w:sz="4" w:space="0" w:color="000000"/>
            </w:tcBorders>
            <w:shd w:val="clear" w:color="auto" w:fill="auto"/>
            <w:vAlign w:val="center"/>
          </w:tcPr>
          <w:p w14:paraId="3A4AC130" w14:textId="77777777" w:rsidR="00C02690" w:rsidRPr="00C02690" w:rsidRDefault="00C02690" w:rsidP="00C02690">
            <w:pPr>
              <w:ind w:left="-108" w:right="-97"/>
              <w:jc w:val="center"/>
              <w:rPr>
                <w:rFonts w:ascii="Arial Narrow" w:eastAsia="Arial Narrow" w:hAnsi="Arial Narrow" w:cs="Arial Narrow"/>
                <w:sz w:val="16"/>
                <w:szCs w:val="16"/>
              </w:rPr>
            </w:pPr>
            <w:r w:rsidRPr="00C02690">
              <w:rPr>
                <w:rFonts w:ascii="Arial Narrow" w:eastAsia="Arial Narrow" w:hAnsi="Arial Narrow" w:cs="Arial Narrow"/>
                <w:sz w:val="16"/>
                <w:szCs w:val="16"/>
              </w:rPr>
              <w:t xml:space="preserve">Coto Brus </w:t>
            </w:r>
          </w:p>
        </w:tc>
        <w:tc>
          <w:tcPr>
            <w:tcW w:w="69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0E213AB" w14:textId="77777777" w:rsidR="00C02690" w:rsidRPr="00C02690" w:rsidRDefault="00C02690" w:rsidP="00C02690">
            <w:pPr>
              <w:ind w:left="-105"/>
              <w:jc w:val="center"/>
              <w:rPr>
                <w:rFonts w:ascii="Arial Narrow" w:eastAsia="Arial Narrow" w:hAnsi="Arial Narrow" w:cs="Arial Narrow"/>
                <w:sz w:val="16"/>
                <w:szCs w:val="16"/>
              </w:rPr>
            </w:pPr>
            <w:r w:rsidRPr="00C02690">
              <w:rPr>
                <w:rFonts w:ascii="Arial Narrow" w:eastAsia="Arial Narrow" w:hAnsi="Arial Narrow" w:cs="Arial Narrow"/>
                <w:sz w:val="16"/>
                <w:szCs w:val="16"/>
              </w:rPr>
              <w:t>CLC</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198107" w14:textId="77777777" w:rsidR="00C02690" w:rsidRPr="00C02690" w:rsidRDefault="00C02690" w:rsidP="00C02690">
            <w:pPr>
              <w:ind w:left="-61" w:right="-16"/>
              <w:jc w:val="center"/>
              <w:rPr>
                <w:rFonts w:ascii="Arial Narrow" w:eastAsia="Arial Narrow" w:hAnsi="Arial Narrow" w:cs="Arial Narrow"/>
                <w:sz w:val="16"/>
                <w:szCs w:val="16"/>
              </w:rPr>
            </w:pPr>
            <w:r w:rsidRPr="00C02690">
              <w:rPr>
                <w:rFonts w:ascii="Arial Narrow" w:eastAsia="Arial Narrow" w:hAnsi="Arial Narrow" w:cs="Arial Narrow"/>
                <w:sz w:val="16"/>
                <w:szCs w:val="16"/>
              </w:rPr>
              <w:t>5.500.000,00</w:t>
            </w:r>
          </w:p>
        </w:tc>
        <w:tc>
          <w:tcPr>
            <w:tcW w:w="992" w:type="dxa"/>
            <w:tcBorders>
              <w:top w:val="single" w:sz="4" w:space="0" w:color="000000"/>
              <w:left w:val="nil"/>
              <w:bottom w:val="single" w:sz="4" w:space="0" w:color="000000"/>
              <w:right w:val="single" w:sz="4" w:space="0" w:color="000000"/>
            </w:tcBorders>
            <w:shd w:val="clear" w:color="auto" w:fill="auto"/>
            <w:vAlign w:val="center"/>
          </w:tcPr>
          <w:p w14:paraId="5977D7B0" w14:textId="77777777" w:rsidR="00C02690" w:rsidRPr="00C02690" w:rsidRDefault="00C02690" w:rsidP="00C02690">
            <w:pPr>
              <w:ind w:left="-70"/>
              <w:jc w:val="right"/>
              <w:rPr>
                <w:rFonts w:ascii="Arial Narrow" w:eastAsia="Arial Narrow" w:hAnsi="Arial Narrow" w:cs="Arial Narrow"/>
                <w:sz w:val="16"/>
                <w:szCs w:val="16"/>
              </w:rPr>
            </w:pPr>
            <w:r w:rsidRPr="00C02690">
              <w:rPr>
                <w:rFonts w:ascii="Arial Narrow" w:eastAsia="Arial Narrow" w:hAnsi="Arial Narrow" w:cs="Arial Narrow"/>
                <w:sz w:val="16"/>
                <w:szCs w:val="16"/>
              </w:rPr>
              <w:t>9.744.000,00</w:t>
            </w:r>
          </w:p>
        </w:tc>
        <w:tc>
          <w:tcPr>
            <w:tcW w:w="851" w:type="dxa"/>
            <w:tcBorders>
              <w:top w:val="single" w:sz="4" w:space="0" w:color="000000"/>
              <w:left w:val="nil"/>
              <w:bottom w:val="single" w:sz="4" w:space="0" w:color="000000"/>
              <w:right w:val="single" w:sz="4" w:space="0" w:color="000000"/>
            </w:tcBorders>
            <w:shd w:val="clear" w:color="auto" w:fill="auto"/>
            <w:vAlign w:val="center"/>
          </w:tcPr>
          <w:p w14:paraId="659A5539" w14:textId="77777777" w:rsidR="00C02690" w:rsidRPr="00C02690" w:rsidRDefault="00C02690" w:rsidP="00C02690">
            <w:pPr>
              <w:ind w:left="-70"/>
              <w:jc w:val="right"/>
              <w:rPr>
                <w:rFonts w:ascii="Arial Narrow" w:eastAsia="Arial Narrow" w:hAnsi="Arial Narrow" w:cs="Arial Narrow"/>
                <w:sz w:val="16"/>
                <w:szCs w:val="16"/>
              </w:rPr>
            </w:pPr>
            <w:r w:rsidRPr="00C02690">
              <w:rPr>
                <w:rFonts w:ascii="Arial Narrow" w:eastAsia="Arial Narrow" w:hAnsi="Arial Narrow" w:cs="Arial Narrow"/>
                <w:sz w:val="16"/>
                <w:szCs w:val="16"/>
              </w:rPr>
              <w:t>170.000,00</w:t>
            </w:r>
          </w:p>
        </w:tc>
        <w:tc>
          <w:tcPr>
            <w:tcW w:w="850" w:type="dxa"/>
            <w:tcBorders>
              <w:top w:val="single" w:sz="4" w:space="0" w:color="000000"/>
              <w:left w:val="nil"/>
              <w:bottom w:val="single" w:sz="4" w:space="0" w:color="000000"/>
              <w:right w:val="single" w:sz="4" w:space="0" w:color="000000"/>
            </w:tcBorders>
            <w:shd w:val="clear" w:color="auto" w:fill="auto"/>
            <w:vAlign w:val="center"/>
          </w:tcPr>
          <w:p w14:paraId="6CC46730" w14:textId="77777777" w:rsidR="00C02690" w:rsidRPr="00C02690" w:rsidRDefault="00C02690" w:rsidP="00C02690">
            <w:pPr>
              <w:ind w:right="-43"/>
              <w:jc w:val="right"/>
              <w:rPr>
                <w:rFonts w:ascii="Arial Narrow" w:eastAsia="Arial Narrow" w:hAnsi="Arial Narrow" w:cs="Arial Narrow"/>
                <w:sz w:val="16"/>
                <w:szCs w:val="16"/>
              </w:rPr>
            </w:pPr>
            <w:r w:rsidRPr="00C02690">
              <w:rPr>
                <w:rFonts w:ascii="Arial Narrow" w:eastAsia="Arial Narrow" w:hAnsi="Arial Narrow" w:cs="Arial Narrow"/>
                <w:sz w:val="16"/>
                <w:szCs w:val="16"/>
              </w:rPr>
              <w:t>523.836,43</w:t>
            </w:r>
          </w:p>
        </w:tc>
        <w:tc>
          <w:tcPr>
            <w:tcW w:w="992" w:type="dxa"/>
            <w:tcBorders>
              <w:top w:val="single" w:sz="4" w:space="0" w:color="000000"/>
              <w:left w:val="nil"/>
              <w:bottom w:val="single" w:sz="4" w:space="0" w:color="000000"/>
              <w:right w:val="single" w:sz="4" w:space="0" w:color="000000"/>
            </w:tcBorders>
            <w:shd w:val="clear" w:color="auto" w:fill="auto"/>
            <w:vAlign w:val="center"/>
          </w:tcPr>
          <w:p w14:paraId="45B78377" w14:textId="77777777" w:rsidR="00C02690" w:rsidRPr="00C02690" w:rsidRDefault="00C02690" w:rsidP="00C02690">
            <w:pPr>
              <w:ind w:left="-70"/>
              <w:jc w:val="right"/>
              <w:rPr>
                <w:rFonts w:ascii="Arial Narrow" w:eastAsia="Arial Narrow" w:hAnsi="Arial Narrow" w:cs="Arial Narrow"/>
                <w:sz w:val="16"/>
                <w:szCs w:val="16"/>
              </w:rPr>
            </w:pPr>
            <w:r w:rsidRPr="00C02690">
              <w:rPr>
                <w:rFonts w:ascii="Arial Narrow" w:eastAsia="Arial Narrow" w:hAnsi="Arial Narrow" w:cs="Arial Narrow"/>
                <w:sz w:val="16"/>
                <w:szCs w:val="16"/>
              </w:rPr>
              <w:t>15.597.836,43</w:t>
            </w:r>
          </w:p>
        </w:tc>
      </w:tr>
      <w:tr w:rsidR="00C02690" w:rsidRPr="00C02690" w14:paraId="6A0EE8AF" w14:textId="77777777" w:rsidTr="00E13079">
        <w:trPr>
          <w:trHeight w:val="454"/>
        </w:trPr>
        <w:tc>
          <w:tcPr>
            <w:tcW w:w="13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97823F" w14:textId="77777777" w:rsidR="00C02690" w:rsidRPr="00C02690" w:rsidRDefault="00C02690" w:rsidP="00C02690">
            <w:pPr>
              <w:rPr>
                <w:rFonts w:ascii="Arial Narrow" w:hAnsi="Arial Narrow"/>
                <w:sz w:val="16"/>
                <w:szCs w:val="16"/>
              </w:rPr>
            </w:pPr>
            <w:r w:rsidRPr="00C02690">
              <w:rPr>
                <w:rFonts w:ascii="Arial Narrow" w:hAnsi="Arial Narrow"/>
                <w:sz w:val="16"/>
                <w:szCs w:val="16"/>
              </w:rPr>
              <w:t xml:space="preserve">Calvo García Adolfo de los Angeles </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6C9091" w14:textId="77777777" w:rsidR="00C02690" w:rsidRPr="00C02690" w:rsidRDefault="00C02690" w:rsidP="00C02690">
            <w:pPr>
              <w:jc w:val="center"/>
              <w:rPr>
                <w:rFonts w:ascii="Arial Narrow" w:hAnsi="Arial Narrow"/>
                <w:sz w:val="16"/>
                <w:szCs w:val="16"/>
              </w:rPr>
            </w:pPr>
            <w:r w:rsidRPr="00C02690">
              <w:rPr>
                <w:rFonts w:ascii="Arial Narrow" w:hAnsi="Arial Narrow"/>
                <w:sz w:val="16"/>
                <w:szCs w:val="16"/>
              </w:rPr>
              <w:t>3-0413-0418</w:t>
            </w:r>
          </w:p>
        </w:tc>
        <w:tc>
          <w:tcPr>
            <w:tcW w:w="708" w:type="dxa"/>
            <w:tcBorders>
              <w:top w:val="single" w:sz="4" w:space="0" w:color="000000"/>
              <w:left w:val="nil"/>
              <w:bottom w:val="single" w:sz="4" w:space="0" w:color="000000"/>
              <w:right w:val="single" w:sz="4" w:space="0" w:color="000000"/>
            </w:tcBorders>
            <w:shd w:val="clear" w:color="auto" w:fill="auto"/>
            <w:vAlign w:val="center"/>
          </w:tcPr>
          <w:p w14:paraId="01F2D0E3" w14:textId="77777777" w:rsidR="00C02690" w:rsidRPr="00C02690" w:rsidRDefault="00C02690" w:rsidP="00C02690">
            <w:pPr>
              <w:jc w:val="center"/>
              <w:rPr>
                <w:rFonts w:ascii="Arial Narrow" w:eastAsia="Arial Narrow" w:hAnsi="Arial Narrow" w:cs="Arial Narrow"/>
                <w:sz w:val="16"/>
                <w:szCs w:val="16"/>
              </w:rPr>
            </w:pPr>
            <w:r w:rsidRPr="00C02690">
              <w:rPr>
                <w:rFonts w:ascii="Arial Narrow" w:eastAsia="Arial Narrow" w:hAnsi="Arial Narrow" w:cs="Arial Narrow"/>
                <w:sz w:val="16"/>
                <w:szCs w:val="16"/>
              </w:rPr>
              <w:t>3-262628</w:t>
            </w:r>
          </w:p>
        </w:tc>
        <w:tc>
          <w:tcPr>
            <w:tcW w:w="720" w:type="dxa"/>
            <w:tcBorders>
              <w:top w:val="single" w:sz="4" w:space="0" w:color="000000"/>
              <w:left w:val="nil"/>
              <w:bottom w:val="single" w:sz="4" w:space="0" w:color="000000"/>
              <w:right w:val="single" w:sz="4" w:space="0" w:color="000000"/>
            </w:tcBorders>
            <w:shd w:val="clear" w:color="auto" w:fill="auto"/>
            <w:vAlign w:val="center"/>
          </w:tcPr>
          <w:p w14:paraId="5B444F82" w14:textId="77777777" w:rsidR="00C02690" w:rsidRPr="00C02690" w:rsidRDefault="00C02690" w:rsidP="00C02690">
            <w:pPr>
              <w:ind w:left="-108" w:right="-97"/>
              <w:jc w:val="center"/>
              <w:rPr>
                <w:rFonts w:ascii="Arial Narrow" w:eastAsia="Arial Narrow" w:hAnsi="Arial Narrow" w:cs="Arial Narrow"/>
                <w:sz w:val="16"/>
                <w:szCs w:val="16"/>
              </w:rPr>
            </w:pPr>
            <w:r w:rsidRPr="00C02690">
              <w:rPr>
                <w:rFonts w:ascii="Arial Narrow" w:eastAsia="Arial Narrow" w:hAnsi="Arial Narrow" w:cs="Arial Narrow"/>
                <w:sz w:val="16"/>
                <w:szCs w:val="16"/>
              </w:rPr>
              <w:t xml:space="preserve">Turrialba </w:t>
            </w:r>
          </w:p>
        </w:tc>
        <w:tc>
          <w:tcPr>
            <w:tcW w:w="69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6AB0D29" w14:textId="77777777" w:rsidR="00C02690" w:rsidRPr="00C02690" w:rsidRDefault="00C02690" w:rsidP="00C02690">
            <w:pPr>
              <w:ind w:left="-105"/>
              <w:jc w:val="center"/>
              <w:rPr>
                <w:rFonts w:ascii="Arial Narrow" w:eastAsia="Arial Narrow" w:hAnsi="Arial Narrow" w:cs="Arial Narrow"/>
                <w:sz w:val="16"/>
                <w:szCs w:val="16"/>
              </w:rPr>
            </w:pPr>
            <w:r w:rsidRPr="00C02690">
              <w:rPr>
                <w:rFonts w:ascii="Arial Narrow" w:eastAsia="Arial Narrow" w:hAnsi="Arial Narrow" w:cs="Arial Narrow"/>
                <w:sz w:val="16"/>
                <w:szCs w:val="16"/>
              </w:rPr>
              <w:t>CLC</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24D40E" w14:textId="77777777" w:rsidR="00C02690" w:rsidRPr="00C02690" w:rsidRDefault="00C02690" w:rsidP="00C02690">
            <w:pPr>
              <w:ind w:left="-61" w:right="-16"/>
              <w:jc w:val="center"/>
              <w:rPr>
                <w:rFonts w:ascii="Arial Narrow" w:eastAsia="Arial Narrow" w:hAnsi="Arial Narrow" w:cs="Arial Narrow"/>
                <w:sz w:val="16"/>
                <w:szCs w:val="16"/>
              </w:rPr>
            </w:pPr>
            <w:r w:rsidRPr="00C02690">
              <w:rPr>
                <w:rFonts w:ascii="Arial Narrow" w:eastAsia="Arial Narrow" w:hAnsi="Arial Narrow" w:cs="Arial Narrow"/>
                <w:sz w:val="16"/>
                <w:szCs w:val="16"/>
              </w:rPr>
              <w:t>6.300.000,00</w:t>
            </w:r>
          </w:p>
        </w:tc>
        <w:tc>
          <w:tcPr>
            <w:tcW w:w="992" w:type="dxa"/>
            <w:tcBorders>
              <w:top w:val="single" w:sz="4" w:space="0" w:color="000000"/>
              <w:left w:val="nil"/>
              <w:bottom w:val="single" w:sz="4" w:space="0" w:color="000000"/>
              <w:right w:val="single" w:sz="4" w:space="0" w:color="000000"/>
            </w:tcBorders>
            <w:shd w:val="clear" w:color="auto" w:fill="auto"/>
            <w:vAlign w:val="center"/>
          </w:tcPr>
          <w:p w14:paraId="5EE80815" w14:textId="77777777" w:rsidR="00C02690" w:rsidRPr="00C02690" w:rsidRDefault="00C02690" w:rsidP="00C02690">
            <w:pPr>
              <w:ind w:left="-70"/>
              <w:jc w:val="right"/>
              <w:rPr>
                <w:rFonts w:ascii="Arial Narrow" w:eastAsia="Arial Narrow" w:hAnsi="Arial Narrow" w:cs="Arial Narrow"/>
                <w:sz w:val="16"/>
                <w:szCs w:val="16"/>
              </w:rPr>
            </w:pPr>
            <w:r w:rsidRPr="00C02690">
              <w:rPr>
                <w:rFonts w:ascii="Arial Narrow" w:eastAsia="Arial Narrow" w:hAnsi="Arial Narrow" w:cs="Arial Narrow"/>
                <w:sz w:val="16"/>
                <w:szCs w:val="16"/>
              </w:rPr>
              <w:t>9.743.999,93</w:t>
            </w:r>
          </w:p>
        </w:tc>
        <w:tc>
          <w:tcPr>
            <w:tcW w:w="851" w:type="dxa"/>
            <w:tcBorders>
              <w:top w:val="single" w:sz="4" w:space="0" w:color="000000"/>
              <w:left w:val="nil"/>
              <w:bottom w:val="single" w:sz="4" w:space="0" w:color="000000"/>
              <w:right w:val="single" w:sz="4" w:space="0" w:color="000000"/>
            </w:tcBorders>
            <w:shd w:val="clear" w:color="auto" w:fill="auto"/>
            <w:vAlign w:val="center"/>
          </w:tcPr>
          <w:p w14:paraId="068AF628" w14:textId="77777777" w:rsidR="00C02690" w:rsidRPr="00C02690" w:rsidRDefault="00C02690" w:rsidP="00C02690">
            <w:pPr>
              <w:ind w:left="-70"/>
              <w:jc w:val="right"/>
              <w:rPr>
                <w:rFonts w:ascii="Arial Narrow" w:eastAsia="Arial Narrow" w:hAnsi="Arial Narrow" w:cs="Arial Narrow"/>
                <w:sz w:val="16"/>
                <w:szCs w:val="16"/>
              </w:rPr>
            </w:pPr>
            <w:r w:rsidRPr="00C02690">
              <w:rPr>
                <w:rFonts w:ascii="Arial Narrow" w:eastAsia="Arial Narrow" w:hAnsi="Arial Narrow" w:cs="Arial Narrow"/>
                <w:sz w:val="16"/>
                <w:szCs w:val="16"/>
              </w:rPr>
              <w:t>264.532,43</w:t>
            </w:r>
          </w:p>
        </w:tc>
        <w:tc>
          <w:tcPr>
            <w:tcW w:w="850" w:type="dxa"/>
            <w:tcBorders>
              <w:top w:val="single" w:sz="4" w:space="0" w:color="000000"/>
              <w:left w:val="nil"/>
              <w:bottom w:val="single" w:sz="4" w:space="0" w:color="000000"/>
              <w:right w:val="single" w:sz="4" w:space="0" w:color="000000"/>
            </w:tcBorders>
            <w:shd w:val="clear" w:color="auto" w:fill="auto"/>
            <w:vAlign w:val="center"/>
          </w:tcPr>
          <w:p w14:paraId="1C121EEC" w14:textId="77777777" w:rsidR="00C02690" w:rsidRPr="00C02690" w:rsidRDefault="00C02690" w:rsidP="00C02690">
            <w:pPr>
              <w:ind w:right="-43"/>
              <w:jc w:val="right"/>
              <w:rPr>
                <w:rFonts w:ascii="Arial Narrow" w:eastAsia="Arial Narrow" w:hAnsi="Arial Narrow" w:cs="Arial Narrow"/>
                <w:sz w:val="16"/>
                <w:szCs w:val="16"/>
              </w:rPr>
            </w:pPr>
            <w:r w:rsidRPr="00C02690">
              <w:rPr>
                <w:rFonts w:ascii="Arial Narrow" w:eastAsia="Arial Narrow" w:hAnsi="Arial Narrow" w:cs="Arial Narrow"/>
                <w:sz w:val="16"/>
                <w:szCs w:val="16"/>
              </w:rPr>
              <w:t>529.064,85</w:t>
            </w:r>
          </w:p>
        </w:tc>
        <w:tc>
          <w:tcPr>
            <w:tcW w:w="992" w:type="dxa"/>
            <w:tcBorders>
              <w:top w:val="single" w:sz="4" w:space="0" w:color="000000"/>
              <w:left w:val="nil"/>
              <w:bottom w:val="single" w:sz="4" w:space="0" w:color="000000"/>
              <w:right w:val="single" w:sz="4" w:space="0" w:color="000000"/>
            </w:tcBorders>
            <w:shd w:val="clear" w:color="auto" w:fill="auto"/>
            <w:vAlign w:val="center"/>
          </w:tcPr>
          <w:p w14:paraId="7E38F4A9" w14:textId="77777777" w:rsidR="00C02690" w:rsidRPr="00C02690" w:rsidRDefault="00C02690" w:rsidP="00C02690">
            <w:pPr>
              <w:ind w:left="-70"/>
              <w:jc w:val="right"/>
              <w:rPr>
                <w:rFonts w:ascii="Arial Narrow" w:eastAsia="Arial Narrow" w:hAnsi="Arial Narrow" w:cs="Arial Narrow"/>
                <w:sz w:val="16"/>
                <w:szCs w:val="16"/>
              </w:rPr>
            </w:pPr>
            <w:r w:rsidRPr="00C02690">
              <w:rPr>
                <w:rFonts w:ascii="Arial Narrow" w:eastAsia="Arial Narrow" w:hAnsi="Arial Narrow" w:cs="Arial Narrow"/>
                <w:sz w:val="16"/>
                <w:szCs w:val="16"/>
              </w:rPr>
              <w:t>16.308.532,36</w:t>
            </w:r>
          </w:p>
        </w:tc>
      </w:tr>
      <w:tr w:rsidR="00C02690" w:rsidRPr="00C02690" w14:paraId="6EB45132" w14:textId="77777777" w:rsidTr="00E13079">
        <w:trPr>
          <w:trHeight w:val="454"/>
        </w:trPr>
        <w:tc>
          <w:tcPr>
            <w:tcW w:w="13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0173FD" w14:textId="77777777" w:rsidR="00C02690" w:rsidRPr="00C02690" w:rsidRDefault="00C02690" w:rsidP="00C02690">
            <w:pPr>
              <w:rPr>
                <w:rFonts w:ascii="Arial Narrow" w:hAnsi="Arial Narrow"/>
                <w:sz w:val="16"/>
                <w:szCs w:val="16"/>
              </w:rPr>
            </w:pPr>
            <w:r w:rsidRPr="00C02690">
              <w:rPr>
                <w:rFonts w:ascii="Arial Narrow" w:hAnsi="Arial Narrow"/>
                <w:sz w:val="16"/>
                <w:szCs w:val="16"/>
              </w:rPr>
              <w:t xml:space="preserve">Córdoba Villegas Rodrigo </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CB98C3" w14:textId="77777777" w:rsidR="00C02690" w:rsidRPr="00C02690" w:rsidRDefault="00C02690" w:rsidP="00C02690">
            <w:pPr>
              <w:jc w:val="center"/>
              <w:rPr>
                <w:rFonts w:ascii="Arial Narrow" w:hAnsi="Arial Narrow"/>
                <w:sz w:val="16"/>
                <w:szCs w:val="16"/>
              </w:rPr>
            </w:pPr>
            <w:r w:rsidRPr="00C02690">
              <w:rPr>
                <w:rFonts w:ascii="Arial Narrow" w:hAnsi="Arial Narrow"/>
                <w:sz w:val="16"/>
                <w:szCs w:val="16"/>
              </w:rPr>
              <w:t>2-0189-0641</w:t>
            </w:r>
          </w:p>
        </w:tc>
        <w:tc>
          <w:tcPr>
            <w:tcW w:w="708" w:type="dxa"/>
            <w:tcBorders>
              <w:top w:val="single" w:sz="4" w:space="0" w:color="000000"/>
              <w:left w:val="nil"/>
              <w:bottom w:val="single" w:sz="4" w:space="0" w:color="000000"/>
              <w:right w:val="single" w:sz="4" w:space="0" w:color="000000"/>
            </w:tcBorders>
            <w:shd w:val="clear" w:color="auto" w:fill="auto"/>
            <w:vAlign w:val="center"/>
          </w:tcPr>
          <w:p w14:paraId="48B0413D" w14:textId="77777777" w:rsidR="00C02690" w:rsidRPr="00C02690" w:rsidRDefault="00C02690" w:rsidP="00C02690">
            <w:pPr>
              <w:jc w:val="center"/>
              <w:rPr>
                <w:rFonts w:ascii="Arial Narrow" w:eastAsia="Arial Narrow" w:hAnsi="Arial Narrow" w:cs="Arial Narrow"/>
                <w:sz w:val="16"/>
                <w:szCs w:val="16"/>
              </w:rPr>
            </w:pPr>
            <w:r w:rsidRPr="00C02690">
              <w:rPr>
                <w:rFonts w:ascii="Arial Narrow" w:eastAsia="Arial Narrow" w:hAnsi="Arial Narrow" w:cs="Arial Narrow"/>
                <w:sz w:val="16"/>
                <w:szCs w:val="16"/>
              </w:rPr>
              <w:t>5-230907</w:t>
            </w:r>
          </w:p>
        </w:tc>
        <w:tc>
          <w:tcPr>
            <w:tcW w:w="720" w:type="dxa"/>
            <w:tcBorders>
              <w:top w:val="single" w:sz="4" w:space="0" w:color="000000"/>
              <w:left w:val="nil"/>
              <w:bottom w:val="single" w:sz="4" w:space="0" w:color="000000"/>
              <w:right w:val="single" w:sz="4" w:space="0" w:color="000000"/>
            </w:tcBorders>
            <w:shd w:val="clear" w:color="auto" w:fill="auto"/>
            <w:vAlign w:val="center"/>
          </w:tcPr>
          <w:p w14:paraId="2CC3972E" w14:textId="77777777" w:rsidR="00C02690" w:rsidRPr="00C02690" w:rsidRDefault="00C02690" w:rsidP="00C02690">
            <w:pPr>
              <w:ind w:left="-108" w:right="-97"/>
              <w:jc w:val="center"/>
              <w:rPr>
                <w:rFonts w:ascii="Arial Narrow" w:eastAsia="Arial Narrow" w:hAnsi="Arial Narrow" w:cs="Arial Narrow"/>
                <w:sz w:val="16"/>
                <w:szCs w:val="16"/>
              </w:rPr>
            </w:pPr>
            <w:r w:rsidRPr="00C02690">
              <w:rPr>
                <w:rFonts w:ascii="Arial Narrow" w:eastAsia="Arial Narrow" w:hAnsi="Arial Narrow" w:cs="Arial Narrow"/>
                <w:sz w:val="16"/>
                <w:szCs w:val="16"/>
              </w:rPr>
              <w:t xml:space="preserve">Liberia </w:t>
            </w:r>
          </w:p>
        </w:tc>
        <w:tc>
          <w:tcPr>
            <w:tcW w:w="69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68B8744" w14:textId="77777777" w:rsidR="00C02690" w:rsidRPr="00C02690" w:rsidRDefault="00C02690" w:rsidP="00C02690">
            <w:pPr>
              <w:ind w:left="-105"/>
              <w:jc w:val="center"/>
              <w:rPr>
                <w:rFonts w:ascii="Arial Narrow" w:eastAsia="Arial Narrow" w:hAnsi="Arial Narrow" w:cs="Arial Narrow"/>
                <w:sz w:val="16"/>
                <w:szCs w:val="16"/>
              </w:rPr>
            </w:pPr>
            <w:r w:rsidRPr="00C02690">
              <w:rPr>
                <w:rFonts w:ascii="Arial Narrow" w:eastAsia="Arial Narrow" w:hAnsi="Arial Narrow" w:cs="Arial Narrow"/>
                <w:sz w:val="16"/>
                <w:szCs w:val="16"/>
              </w:rPr>
              <w:t>CLC</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D12774" w14:textId="77777777" w:rsidR="00C02690" w:rsidRPr="00C02690" w:rsidRDefault="00C02690" w:rsidP="00C02690">
            <w:pPr>
              <w:ind w:left="-61" w:right="-16"/>
              <w:jc w:val="center"/>
              <w:rPr>
                <w:rFonts w:ascii="Arial Narrow" w:eastAsia="Arial Narrow" w:hAnsi="Arial Narrow" w:cs="Arial Narrow"/>
                <w:sz w:val="16"/>
                <w:szCs w:val="16"/>
              </w:rPr>
            </w:pPr>
            <w:r w:rsidRPr="00C02690">
              <w:rPr>
                <w:rFonts w:ascii="Arial Narrow" w:eastAsia="Arial Narrow" w:hAnsi="Arial Narrow" w:cs="Arial Narrow"/>
                <w:sz w:val="16"/>
                <w:szCs w:val="16"/>
              </w:rPr>
              <w:t>4.973.400,00</w:t>
            </w:r>
          </w:p>
        </w:tc>
        <w:tc>
          <w:tcPr>
            <w:tcW w:w="992" w:type="dxa"/>
            <w:tcBorders>
              <w:top w:val="single" w:sz="4" w:space="0" w:color="000000"/>
              <w:left w:val="nil"/>
              <w:bottom w:val="single" w:sz="4" w:space="0" w:color="000000"/>
              <w:right w:val="single" w:sz="4" w:space="0" w:color="000000"/>
            </w:tcBorders>
            <w:shd w:val="clear" w:color="auto" w:fill="auto"/>
            <w:vAlign w:val="center"/>
          </w:tcPr>
          <w:p w14:paraId="1FE34843" w14:textId="77777777" w:rsidR="00C02690" w:rsidRPr="00C02690" w:rsidRDefault="00C02690" w:rsidP="00C02690">
            <w:pPr>
              <w:ind w:left="-70"/>
              <w:jc w:val="right"/>
              <w:rPr>
                <w:rFonts w:ascii="Arial Narrow" w:eastAsia="Arial Narrow" w:hAnsi="Arial Narrow" w:cs="Arial Narrow"/>
                <w:sz w:val="16"/>
                <w:szCs w:val="16"/>
              </w:rPr>
            </w:pPr>
            <w:r w:rsidRPr="00C02690">
              <w:rPr>
                <w:rFonts w:ascii="Arial Narrow" w:eastAsia="Arial Narrow" w:hAnsi="Arial Narrow" w:cs="Arial Narrow"/>
                <w:sz w:val="16"/>
                <w:szCs w:val="16"/>
              </w:rPr>
              <w:t>12.950.000,00</w:t>
            </w:r>
          </w:p>
        </w:tc>
        <w:tc>
          <w:tcPr>
            <w:tcW w:w="851" w:type="dxa"/>
            <w:tcBorders>
              <w:top w:val="single" w:sz="4" w:space="0" w:color="000000"/>
              <w:left w:val="nil"/>
              <w:bottom w:val="single" w:sz="4" w:space="0" w:color="000000"/>
              <w:right w:val="single" w:sz="4" w:space="0" w:color="000000"/>
            </w:tcBorders>
            <w:shd w:val="clear" w:color="auto" w:fill="auto"/>
            <w:vAlign w:val="center"/>
          </w:tcPr>
          <w:p w14:paraId="6D57F1E0" w14:textId="77777777" w:rsidR="00C02690" w:rsidRPr="00C02690" w:rsidRDefault="00C02690" w:rsidP="00C02690">
            <w:pPr>
              <w:ind w:left="-70"/>
              <w:jc w:val="right"/>
              <w:rPr>
                <w:rFonts w:ascii="Arial Narrow" w:eastAsia="Arial Narrow" w:hAnsi="Arial Narrow" w:cs="Arial Narrow"/>
                <w:sz w:val="16"/>
                <w:szCs w:val="16"/>
              </w:rPr>
            </w:pPr>
            <w:r w:rsidRPr="00C02690">
              <w:rPr>
                <w:rFonts w:ascii="Arial Narrow" w:eastAsia="Arial Narrow" w:hAnsi="Arial Narrow" w:cs="Arial Narrow"/>
                <w:sz w:val="16"/>
                <w:szCs w:val="16"/>
              </w:rPr>
              <w:t>113.840,21</w:t>
            </w:r>
          </w:p>
        </w:tc>
        <w:tc>
          <w:tcPr>
            <w:tcW w:w="850" w:type="dxa"/>
            <w:tcBorders>
              <w:top w:val="single" w:sz="4" w:space="0" w:color="000000"/>
              <w:left w:val="nil"/>
              <w:bottom w:val="single" w:sz="4" w:space="0" w:color="000000"/>
              <w:right w:val="single" w:sz="4" w:space="0" w:color="000000"/>
            </w:tcBorders>
            <w:shd w:val="clear" w:color="auto" w:fill="auto"/>
            <w:vAlign w:val="center"/>
          </w:tcPr>
          <w:p w14:paraId="61E71FC6" w14:textId="77777777" w:rsidR="00C02690" w:rsidRPr="00C02690" w:rsidRDefault="00C02690" w:rsidP="00C02690">
            <w:pPr>
              <w:ind w:right="-43"/>
              <w:jc w:val="right"/>
              <w:rPr>
                <w:rFonts w:ascii="Arial Narrow" w:eastAsia="Arial Narrow" w:hAnsi="Arial Narrow" w:cs="Arial Narrow"/>
                <w:sz w:val="16"/>
                <w:szCs w:val="16"/>
              </w:rPr>
            </w:pPr>
            <w:r w:rsidRPr="00C02690">
              <w:rPr>
                <w:rFonts w:ascii="Arial Narrow" w:eastAsia="Arial Narrow" w:hAnsi="Arial Narrow" w:cs="Arial Narrow"/>
                <w:sz w:val="16"/>
                <w:szCs w:val="16"/>
              </w:rPr>
              <w:t>379.467,36</w:t>
            </w:r>
          </w:p>
        </w:tc>
        <w:tc>
          <w:tcPr>
            <w:tcW w:w="992" w:type="dxa"/>
            <w:tcBorders>
              <w:top w:val="single" w:sz="4" w:space="0" w:color="000000"/>
              <w:left w:val="nil"/>
              <w:bottom w:val="single" w:sz="4" w:space="0" w:color="000000"/>
              <w:right w:val="single" w:sz="4" w:space="0" w:color="000000"/>
            </w:tcBorders>
            <w:shd w:val="clear" w:color="auto" w:fill="auto"/>
            <w:vAlign w:val="center"/>
          </w:tcPr>
          <w:p w14:paraId="7ABAE371" w14:textId="77777777" w:rsidR="00C02690" w:rsidRPr="00C02690" w:rsidRDefault="00C02690" w:rsidP="00C02690">
            <w:pPr>
              <w:ind w:left="-70"/>
              <w:jc w:val="right"/>
              <w:rPr>
                <w:rFonts w:ascii="Arial Narrow" w:eastAsia="Arial Narrow" w:hAnsi="Arial Narrow" w:cs="Arial Narrow"/>
                <w:sz w:val="16"/>
                <w:szCs w:val="16"/>
              </w:rPr>
            </w:pPr>
            <w:r w:rsidRPr="00C02690">
              <w:rPr>
                <w:rFonts w:ascii="Arial Narrow" w:eastAsia="Arial Narrow" w:hAnsi="Arial Narrow" w:cs="Arial Narrow"/>
                <w:sz w:val="16"/>
                <w:szCs w:val="16"/>
              </w:rPr>
              <w:t>18.189.027,15</w:t>
            </w:r>
          </w:p>
        </w:tc>
      </w:tr>
      <w:tr w:rsidR="00C02690" w:rsidRPr="00C02690" w14:paraId="07823F4D" w14:textId="77777777" w:rsidTr="00E13079">
        <w:trPr>
          <w:trHeight w:val="454"/>
        </w:trPr>
        <w:tc>
          <w:tcPr>
            <w:tcW w:w="13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9BE1C7" w14:textId="083EED2A" w:rsidR="00C02690" w:rsidRPr="00C02690" w:rsidRDefault="00C02690" w:rsidP="00C02690">
            <w:pPr>
              <w:rPr>
                <w:rFonts w:ascii="Arial Narrow" w:hAnsi="Arial Narrow"/>
                <w:sz w:val="16"/>
                <w:szCs w:val="16"/>
              </w:rPr>
            </w:pPr>
            <w:r w:rsidRPr="00C02690">
              <w:rPr>
                <w:rFonts w:ascii="Arial Narrow" w:hAnsi="Arial Narrow"/>
                <w:sz w:val="16"/>
                <w:szCs w:val="16"/>
              </w:rPr>
              <w:t>N</w:t>
            </w:r>
            <w:r w:rsidR="009A40BB">
              <w:rPr>
                <w:rFonts w:ascii="Arial Narrow" w:hAnsi="Arial Narrow"/>
                <w:sz w:val="16"/>
                <w:szCs w:val="16"/>
              </w:rPr>
              <w:t>ú</w:t>
            </w:r>
            <w:r w:rsidRPr="00C02690">
              <w:rPr>
                <w:rFonts w:ascii="Arial Narrow" w:hAnsi="Arial Narrow"/>
                <w:sz w:val="16"/>
                <w:szCs w:val="16"/>
              </w:rPr>
              <w:t xml:space="preserve">ñez Montiel </w:t>
            </w:r>
            <w:proofErr w:type="spellStart"/>
            <w:r w:rsidRPr="00C02690">
              <w:rPr>
                <w:rFonts w:ascii="Arial Narrow" w:hAnsi="Arial Narrow"/>
                <w:sz w:val="16"/>
                <w:szCs w:val="16"/>
              </w:rPr>
              <w:t>Kennya</w:t>
            </w:r>
            <w:proofErr w:type="spellEnd"/>
            <w:r w:rsidRPr="00C02690">
              <w:rPr>
                <w:rFonts w:ascii="Arial Narrow" w:hAnsi="Arial Narrow"/>
                <w:sz w:val="16"/>
                <w:szCs w:val="16"/>
              </w:rPr>
              <w:t xml:space="preserve"> de los Angeles </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315772" w14:textId="77777777" w:rsidR="00C02690" w:rsidRPr="00C02690" w:rsidRDefault="00C02690" w:rsidP="00C02690">
            <w:pPr>
              <w:jc w:val="center"/>
              <w:rPr>
                <w:rFonts w:ascii="Arial Narrow" w:hAnsi="Arial Narrow"/>
                <w:sz w:val="16"/>
                <w:szCs w:val="16"/>
              </w:rPr>
            </w:pPr>
            <w:r w:rsidRPr="00C02690">
              <w:rPr>
                <w:rFonts w:ascii="Arial Narrow" w:hAnsi="Arial Narrow"/>
                <w:sz w:val="16"/>
                <w:szCs w:val="16"/>
              </w:rPr>
              <w:t>6-0389-0054</w:t>
            </w:r>
          </w:p>
        </w:tc>
        <w:tc>
          <w:tcPr>
            <w:tcW w:w="708" w:type="dxa"/>
            <w:tcBorders>
              <w:top w:val="single" w:sz="4" w:space="0" w:color="000000"/>
              <w:left w:val="nil"/>
              <w:bottom w:val="single" w:sz="4" w:space="0" w:color="000000"/>
              <w:right w:val="single" w:sz="4" w:space="0" w:color="000000"/>
            </w:tcBorders>
            <w:shd w:val="clear" w:color="auto" w:fill="auto"/>
            <w:vAlign w:val="center"/>
          </w:tcPr>
          <w:p w14:paraId="00F4AD8C" w14:textId="77777777" w:rsidR="00C02690" w:rsidRPr="00C02690" w:rsidRDefault="00C02690" w:rsidP="00C02690">
            <w:pPr>
              <w:jc w:val="center"/>
              <w:rPr>
                <w:rFonts w:ascii="Arial Narrow" w:eastAsia="Arial Narrow" w:hAnsi="Arial Narrow" w:cs="Arial Narrow"/>
                <w:sz w:val="16"/>
                <w:szCs w:val="16"/>
              </w:rPr>
            </w:pPr>
            <w:r w:rsidRPr="00C02690">
              <w:rPr>
                <w:rFonts w:ascii="Arial Narrow" w:eastAsia="Arial Narrow" w:hAnsi="Arial Narrow" w:cs="Arial Narrow"/>
                <w:sz w:val="16"/>
                <w:szCs w:val="16"/>
              </w:rPr>
              <w:t>6-231668</w:t>
            </w:r>
          </w:p>
        </w:tc>
        <w:tc>
          <w:tcPr>
            <w:tcW w:w="720" w:type="dxa"/>
            <w:tcBorders>
              <w:top w:val="single" w:sz="4" w:space="0" w:color="000000"/>
              <w:left w:val="nil"/>
              <w:bottom w:val="single" w:sz="4" w:space="0" w:color="000000"/>
              <w:right w:val="single" w:sz="4" w:space="0" w:color="000000"/>
            </w:tcBorders>
            <w:shd w:val="clear" w:color="auto" w:fill="auto"/>
            <w:vAlign w:val="center"/>
          </w:tcPr>
          <w:p w14:paraId="45B29486" w14:textId="77777777" w:rsidR="00C02690" w:rsidRPr="00C02690" w:rsidRDefault="00C02690" w:rsidP="00C02690">
            <w:pPr>
              <w:ind w:left="-108" w:right="-97"/>
              <w:jc w:val="center"/>
              <w:rPr>
                <w:rFonts w:ascii="Arial Narrow" w:eastAsia="Arial Narrow" w:hAnsi="Arial Narrow" w:cs="Arial Narrow"/>
                <w:sz w:val="16"/>
                <w:szCs w:val="16"/>
              </w:rPr>
            </w:pPr>
            <w:r w:rsidRPr="00C02690">
              <w:rPr>
                <w:rFonts w:ascii="Arial Narrow" w:eastAsia="Arial Narrow" w:hAnsi="Arial Narrow" w:cs="Arial Narrow"/>
                <w:sz w:val="16"/>
                <w:szCs w:val="16"/>
              </w:rPr>
              <w:t xml:space="preserve">Puntarenas </w:t>
            </w:r>
          </w:p>
        </w:tc>
        <w:tc>
          <w:tcPr>
            <w:tcW w:w="69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EF8A927" w14:textId="77777777" w:rsidR="00C02690" w:rsidRPr="00C02690" w:rsidRDefault="00C02690" w:rsidP="00C02690">
            <w:pPr>
              <w:ind w:left="-105"/>
              <w:jc w:val="center"/>
              <w:rPr>
                <w:rFonts w:ascii="Arial Narrow" w:eastAsia="Arial Narrow" w:hAnsi="Arial Narrow" w:cs="Arial Narrow"/>
                <w:sz w:val="16"/>
                <w:szCs w:val="16"/>
              </w:rPr>
            </w:pPr>
            <w:r w:rsidRPr="00C02690">
              <w:rPr>
                <w:rFonts w:ascii="Arial Narrow" w:eastAsia="Arial Narrow" w:hAnsi="Arial Narrow" w:cs="Arial Narrow"/>
                <w:sz w:val="16"/>
                <w:szCs w:val="16"/>
              </w:rPr>
              <w:t>CVE</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7E259E" w14:textId="77777777" w:rsidR="00C02690" w:rsidRPr="00C02690" w:rsidRDefault="00C02690" w:rsidP="00C02690">
            <w:pPr>
              <w:ind w:left="-61" w:right="-16"/>
              <w:jc w:val="center"/>
              <w:rPr>
                <w:rFonts w:ascii="Arial Narrow" w:eastAsia="Arial Narrow" w:hAnsi="Arial Narrow" w:cs="Arial Narrow"/>
                <w:sz w:val="16"/>
                <w:szCs w:val="16"/>
              </w:rPr>
            </w:pPr>
            <w:r w:rsidRPr="00C02690">
              <w:rPr>
                <w:rFonts w:ascii="Arial Narrow" w:eastAsia="Arial Narrow" w:hAnsi="Arial Narrow" w:cs="Arial Narrow"/>
                <w:sz w:val="16"/>
                <w:szCs w:val="16"/>
              </w:rPr>
              <w:t xml:space="preserve">No aplica </w:t>
            </w:r>
          </w:p>
        </w:tc>
        <w:tc>
          <w:tcPr>
            <w:tcW w:w="992" w:type="dxa"/>
            <w:tcBorders>
              <w:top w:val="single" w:sz="4" w:space="0" w:color="000000"/>
              <w:left w:val="nil"/>
              <w:bottom w:val="single" w:sz="4" w:space="0" w:color="000000"/>
              <w:right w:val="single" w:sz="4" w:space="0" w:color="000000"/>
            </w:tcBorders>
            <w:shd w:val="clear" w:color="auto" w:fill="auto"/>
            <w:vAlign w:val="center"/>
          </w:tcPr>
          <w:p w14:paraId="06760055" w14:textId="77777777" w:rsidR="00C02690" w:rsidRPr="00C02690" w:rsidRDefault="00C02690" w:rsidP="00C02690">
            <w:pPr>
              <w:ind w:left="-70"/>
              <w:jc w:val="right"/>
              <w:rPr>
                <w:rFonts w:ascii="Arial Narrow" w:eastAsia="Arial Narrow" w:hAnsi="Arial Narrow" w:cs="Arial Narrow"/>
                <w:sz w:val="16"/>
                <w:szCs w:val="16"/>
              </w:rPr>
            </w:pPr>
            <w:r w:rsidRPr="00C02690">
              <w:rPr>
                <w:rFonts w:ascii="Arial Narrow" w:eastAsia="Arial Narrow" w:hAnsi="Arial Narrow" w:cs="Arial Narrow"/>
                <w:sz w:val="16"/>
                <w:szCs w:val="16"/>
              </w:rPr>
              <w:t>20.943.100,00</w:t>
            </w:r>
          </w:p>
        </w:tc>
        <w:tc>
          <w:tcPr>
            <w:tcW w:w="851" w:type="dxa"/>
            <w:tcBorders>
              <w:top w:val="single" w:sz="4" w:space="0" w:color="000000"/>
              <w:left w:val="nil"/>
              <w:bottom w:val="single" w:sz="4" w:space="0" w:color="000000"/>
              <w:right w:val="single" w:sz="4" w:space="0" w:color="000000"/>
            </w:tcBorders>
            <w:shd w:val="clear" w:color="auto" w:fill="auto"/>
            <w:vAlign w:val="center"/>
          </w:tcPr>
          <w:p w14:paraId="77F77FDD" w14:textId="77777777" w:rsidR="00C02690" w:rsidRPr="00C02690" w:rsidRDefault="00C02690" w:rsidP="00C02690">
            <w:pPr>
              <w:ind w:left="-70"/>
              <w:jc w:val="right"/>
              <w:rPr>
                <w:rFonts w:ascii="Arial Narrow" w:eastAsia="Arial Narrow" w:hAnsi="Arial Narrow" w:cs="Arial Narrow"/>
                <w:sz w:val="16"/>
                <w:szCs w:val="16"/>
              </w:rPr>
            </w:pPr>
            <w:r w:rsidRPr="00C02690">
              <w:rPr>
                <w:rFonts w:ascii="Arial Narrow" w:eastAsia="Arial Narrow" w:hAnsi="Arial Narrow" w:cs="Arial Narrow"/>
                <w:sz w:val="16"/>
                <w:szCs w:val="16"/>
              </w:rPr>
              <w:t>200.000,00</w:t>
            </w:r>
          </w:p>
        </w:tc>
        <w:tc>
          <w:tcPr>
            <w:tcW w:w="850" w:type="dxa"/>
            <w:tcBorders>
              <w:top w:val="single" w:sz="4" w:space="0" w:color="000000"/>
              <w:left w:val="nil"/>
              <w:bottom w:val="single" w:sz="4" w:space="0" w:color="000000"/>
              <w:right w:val="single" w:sz="4" w:space="0" w:color="000000"/>
            </w:tcBorders>
            <w:shd w:val="clear" w:color="auto" w:fill="auto"/>
            <w:vAlign w:val="center"/>
          </w:tcPr>
          <w:p w14:paraId="6CF129F5" w14:textId="77777777" w:rsidR="00C02690" w:rsidRPr="00C02690" w:rsidRDefault="00C02690" w:rsidP="00C02690">
            <w:pPr>
              <w:ind w:right="-43"/>
              <w:jc w:val="right"/>
              <w:rPr>
                <w:rFonts w:ascii="Arial Narrow" w:eastAsia="Arial Narrow" w:hAnsi="Arial Narrow" w:cs="Arial Narrow"/>
                <w:sz w:val="16"/>
                <w:szCs w:val="16"/>
              </w:rPr>
            </w:pPr>
            <w:r w:rsidRPr="00C02690">
              <w:rPr>
                <w:rFonts w:ascii="Arial Narrow" w:eastAsia="Arial Narrow" w:hAnsi="Arial Narrow" w:cs="Arial Narrow"/>
                <w:sz w:val="16"/>
                <w:szCs w:val="16"/>
              </w:rPr>
              <w:t>500.010,00</w:t>
            </w:r>
          </w:p>
        </w:tc>
        <w:tc>
          <w:tcPr>
            <w:tcW w:w="992" w:type="dxa"/>
            <w:tcBorders>
              <w:top w:val="single" w:sz="4" w:space="0" w:color="000000"/>
              <w:left w:val="nil"/>
              <w:bottom w:val="single" w:sz="4" w:space="0" w:color="000000"/>
              <w:right w:val="single" w:sz="4" w:space="0" w:color="000000"/>
            </w:tcBorders>
            <w:shd w:val="clear" w:color="auto" w:fill="auto"/>
            <w:vAlign w:val="center"/>
          </w:tcPr>
          <w:p w14:paraId="7AE392C3" w14:textId="77777777" w:rsidR="00C02690" w:rsidRPr="00C02690" w:rsidRDefault="00C02690" w:rsidP="00C02690">
            <w:pPr>
              <w:ind w:left="-70"/>
              <w:jc w:val="right"/>
              <w:rPr>
                <w:rFonts w:ascii="Arial Narrow" w:eastAsia="Arial Narrow" w:hAnsi="Arial Narrow" w:cs="Arial Narrow"/>
                <w:sz w:val="16"/>
                <w:szCs w:val="16"/>
              </w:rPr>
            </w:pPr>
            <w:r w:rsidRPr="00C02690">
              <w:rPr>
                <w:rFonts w:ascii="Arial Narrow" w:eastAsia="Arial Narrow" w:hAnsi="Arial Narrow" w:cs="Arial Narrow"/>
                <w:sz w:val="16"/>
                <w:szCs w:val="16"/>
              </w:rPr>
              <w:t>21.243.110,00</w:t>
            </w:r>
          </w:p>
        </w:tc>
      </w:tr>
      <w:tr w:rsidR="00C02690" w:rsidRPr="00C02690" w14:paraId="1FAA9C16" w14:textId="77777777" w:rsidTr="00E13079">
        <w:trPr>
          <w:trHeight w:val="454"/>
        </w:trPr>
        <w:tc>
          <w:tcPr>
            <w:tcW w:w="13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C31536" w14:textId="77777777" w:rsidR="00C02690" w:rsidRPr="00C02690" w:rsidRDefault="00C02690" w:rsidP="00C02690">
            <w:pPr>
              <w:rPr>
                <w:rFonts w:ascii="Arial Narrow" w:hAnsi="Arial Narrow"/>
                <w:sz w:val="16"/>
                <w:szCs w:val="16"/>
              </w:rPr>
            </w:pPr>
            <w:r w:rsidRPr="00C02690">
              <w:rPr>
                <w:rFonts w:ascii="Arial Narrow" w:hAnsi="Arial Narrow"/>
                <w:sz w:val="16"/>
                <w:szCs w:val="16"/>
              </w:rPr>
              <w:t xml:space="preserve">Ferreto Cascante </w:t>
            </w:r>
            <w:proofErr w:type="spellStart"/>
            <w:r w:rsidRPr="00C02690">
              <w:rPr>
                <w:rFonts w:ascii="Arial Narrow" w:hAnsi="Arial Narrow"/>
                <w:sz w:val="16"/>
                <w:szCs w:val="16"/>
              </w:rPr>
              <w:t>Yesennia</w:t>
            </w:r>
            <w:proofErr w:type="spellEnd"/>
            <w:r w:rsidRPr="00C02690">
              <w:rPr>
                <w:rFonts w:ascii="Arial Narrow" w:hAnsi="Arial Narrow"/>
                <w:sz w:val="16"/>
                <w:szCs w:val="16"/>
              </w:rPr>
              <w:t xml:space="preserve"> </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1180DA" w14:textId="77777777" w:rsidR="00C02690" w:rsidRPr="00C02690" w:rsidRDefault="00C02690" w:rsidP="00C02690">
            <w:pPr>
              <w:jc w:val="center"/>
              <w:rPr>
                <w:rFonts w:ascii="Arial Narrow" w:hAnsi="Arial Narrow"/>
                <w:sz w:val="16"/>
                <w:szCs w:val="16"/>
              </w:rPr>
            </w:pPr>
            <w:r w:rsidRPr="00C02690">
              <w:rPr>
                <w:rFonts w:ascii="Arial Narrow" w:hAnsi="Arial Narrow"/>
                <w:sz w:val="16"/>
                <w:szCs w:val="16"/>
              </w:rPr>
              <w:t>7-0192-0508</w:t>
            </w:r>
          </w:p>
        </w:tc>
        <w:tc>
          <w:tcPr>
            <w:tcW w:w="708" w:type="dxa"/>
            <w:tcBorders>
              <w:top w:val="single" w:sz="4" w:space="0" w:color="000000"/>
              <w:left w:val="nil"/>
              <w:bottom w:val="single" w:sz="4" w:space="0" w:color="000000"/>
              <w:right w:val="single" w:sz="4" w:space="0" w:color="000000"/>
            </w:tcBorders>
            <w:shd w:val="clear" w:color="auto" w:fill="auto"/>
            <w:vAlign w:val="center"/>
          </w:tcPr>
          <w:p w14:paraId="4F88E291" w14:textId="77777777" w:rsidR="00C02690" w:rsidRPr="00C02690" w:rsidRDefault="00C02690" w:rsidP="00C02690">
            <w:pPr>
              <w:jc w:val="center"/>
              <w:rPr>
                <w:rFonts w:ascii="Arial Narrow" w:eastAsia="Arial Narrow" w:hAnsi="Arial Narrow" w:cs="Arial Narrow"/>
                <w:sz w:val="16"/>
                <w:szCs w:val="16"/>
              </w:rPr>
            </w:pPr>
            <w:r w:rsidRPr="00C02690">
              <w:rPr>
                <w:rFonts w:ascii="Arial Narrow" w:eastAsia="Arial Narrow" w:hAnsi="Arial Narrow" w:cs="Arial Narrow"/>
                <w:sz w:val="16"/>
                <w:szCs w:val="16"/>
              </w:rPr>
              <w:t>7-125514</w:t>
            </w:r>
          </w:p>
        </w:tc>
        <w:tc>
          <w:tcPr>
            <w:tcW w:w="720" w:type="dxa"/>
            <w:tcBorders>
              <w:top w:val="single" w:sz="4" w:space="0" w:color="000000"/>
              <w:left w:val="nil"/>
              <w:bottom w:val="single" w:sz="4" w:space="0" w:color="000000"/>
              <w:right w:val="single" w:sz="4" w:space="0" w:color="000000"/>
            </w:tcBorders>
            <w:shd w:val="clear" w:color="auto" w:fill="auto"/>
            <w:vAlign w:val="center"/>
          </w:tcPr>
          <w:p w14:paraId="5168B76E" w14:textId="77777777" w:rsidR="00C02690" w:rsidRPr="00C02690" w:rsidRDefault="00C02690" w:rsidP="00C02690">
            <w:pPr>
              <w:ind w:left="-108" w:right="-97"/>
              <w:jc w:val="center"/>
              <w:rPr>
                <w:rFonts w:ascii="Arial Narrow" w:eastAsia="Arial Narrow" w:hAnsi="Arial Narrow" w:cs="Arial Narrow"/>
                <w:sz w:val="16"/>
                <w:szCs w:val="16"/>
              </w:rPr>
            </w:pPr>
            <w:r w:rsidRPr="00C02690">
              <w:rPr>
                <w:rFonts w:ascii="Arial Narrow" w:eastAsia="Arial Narrow" w:hAnsi="Arial Narrow" w:cs="Arial Narrow"/>
                <w:sz w:val="16"/>
                <w:szCs w:val="16"/>
              </w:rPr>
              <w:t xml:space="preserve">Pococí </w:t>
            </w:r>
          </w:p>
        </w:tc>
        <w:tc>
          <w:tcPr>
            <w:tcW w:w="69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951E03C" w14:textId="77777777" w:rsidR="00C02690" w:rsidRPr="00C02690" w:rsidRDefault="00C02690" w:rsidP="00C02690">
            <w:pPr>
              <w:ind w:left="-105"/>
              <w:jc w:val="center"/>
              <w:rPr>
                <w:rFonts w:ascii="Arial Narrow" w:eastAsia="Arial Narrow" w:hAnsi="Arial Narrow" w:cs="Arial Narrow"/>
                <w:sz w:val="16"/>
                <w:szCs w:val="16"/>
              </w:rPr>
            </w:pPr>
            <w:r w:rsidRPr="00C02690">
              <w:rPr>
                <w:rFonts w:ascii="Arial Narrow" w:eastAsia="Arial Narrow" w:hAnsi="Arial Narrow" w:cs="Arial Narrow"/>
                <w:sz w:val="16"/>
                <w:szCs w:val="16"/>
              </w:rPr>
              <w:t>CLC</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143F82" w14:textId="77777777" w:rsidR="00C02690" w:rsidRPr="00C02690" w:rsidRDefault="00C02690" w:rsidP="00C02690">
            <w:pPr>
              <w:ind w:left="-61" w:right="-16"/>
              <w:jc w:val="center"/>
              <w:rPr>
                <w:rFonts w:ascii="Arial Narrow" w:eastAsia="Arial Narrow" w:hAnsi="Arial Narrow" w:cs="Arial Narrow"/>
                <w:sz w:val="16"/>
                <w:szCs w:val="16"/>
              </w:rPr>
            </w:pPr>
            <w:r w:rsidRPr="00C02690">
              <w:rPr>
                <w:rFonts w:ascii="Arial Narrow" w:eastAsia="Arial Narrow" w:hAnsi="Arial Narrow" w:cs="Arial Narrow"/>
                <w:sz w:val="16"/>
                <w:szCs w:val="16"/>
              </w:rPr>
              <w:t>4.500.000,00</w:t>
            </w:r>
          </w:p>
        </w:tc>
        <w:tc>
          <w:tcPr>
            <w:tcW w:w="992" w:type="dxa"/>
            <w:tcBorders>
              <w:top w:val="single" w:sz="4" w:space="0" w:color="000000"/>
              <w:left w:val="nil"/>
              <w:bottom w:val="single" w:sz="4" w:space="0" w:color="000000"/>
              <w:right w:val="single" w:sz="4" w:space="0" w:color="000000"/>
            </w:tcBorders>
            <w:shd w:val="clear" w:color="auto" w:fill="auto"/>
            <w:vAlign w:val="center"/>
          </w:tcPr>
          <w:p w14:paraId="44D50C4F" w14:textId="77777777" w:rsidR="00C02690" w:rsidRPr="00C02690" w:rsidRDefault="00C02690" w:rsidP="00C02690">
            <w:pPr>
              <w:ind w:left="-70"/>
              <w:jc w:val="right"/>
              <w:rPr>
                <w:rFonts w:ascii="Arial Narrow" w:eastAsia="Arial Narrow" w:hAnsi="Arial Narrow" w:cs="Arial Narrow"/>
                <w:sz w:val="16"/>
                <w:szCs w:val="16"/>
              </w:rPr>
            </w:pPr>
            <w:r w:rsidRPr="00C02690">
              <w:rPr>
                <w:rFonts w:ascii="Arial Narrow" w:eastAsia="Arial Narrow" w:hAnsi="Arial Narrow" w:cs="Arial Narrow"/>
                <w:sz w:val="16"/>
                <w:szCs w:val="16"/>
              </w:rPr>
              <w:t>13.209.000,00</w:t>
            </w:r>
          </w:p>
        </w:tc>
        <w:tc>
          <w:tcPr>
            <w:tcW w:w="851" w:type="dxa"/>
            <w:tcBorders>
              <w:top w:val="single" w:sz="4" w:space="0" w:color="000000"/>
              <w:left w:val="nil"/>
              <w:bottom w:val="single" w:sz="4" w:space="0" w:color="000000"/>
              <w:right w:val="single" w:sz="4" w:space="0" w:color="000000"/>
            </w:tcBorders>
            <w:shd w:val="clear" w:color="auto" w:fill="auto"/>
            <w:vAlign w:val="center"/>
          </w:tcPr>
          <w:p w14:paraId="3C460160" w14:textId="77777777" w:rsidR="00C02690" w:rsidRPr="00C02690" w:rsidRDefault="00C02690" w:rsidP="00C02690">
            <w:pPr>
              <w:ind w:left="-70"/>
              <w:jc w:val="right"/>
              <w:rPr>
                <w:rFonts w:ascii="Arial Narrow" w:eastAsia="Arial Narrow" w:hAnsi="Arial Narrow" w:cs="Arial Narrow"/>
                <w:sz w:val="16"/>
                <w:szCs w:val="16"/>
              </w:rPr>
            </w:pPr>
            <w:r w:rsidRPr="00C02690">
              <w:rPr>
                <w:rFonts w:ascii="Arial Narrow" w:eastAsia="Arial Narrow" w:hAnsi="Arial Narrow" w:cs="Arial Narrow"/>
                <w:sz w:val="16"/>
                <w:szCs w:val="16"/>
              </w:rPr>
              <w:t>165.200,00</w:t>
            </w:r>
          </w:p>
        </w:tc>
        <w:tc>
          <w:tcPr>
            <w:tcW w:w="850" w:type="dxa"/>
            <w:tcBorders>
              <w:top w:val="single" w:sz="4" w:space="0" w:color="000000"/>
              <w:left w:val="nil"/>
              <w:bottom w:val="single" w:sz="4" w:space="0" w:color="000000"/>
              <w:right w:val="single" w:sz="4" w:space="0" w:color="000000"/>
            </w:tcBorders>
            <w:shd w:val="clear" w:color="auto" w:fill="auto"/>
            <w:vAlign w:val="center"/>
          </w:tcPr>
          <w:p w14:paraId="64AF8F13" w14:textId="77777777" w:rsidR="00C02690" w:rsidRPr="00C02690" w:rsidRDefault="00C02690" w:rsidP="00C02690">
            <w:pPr>
              <w:ind w:right="-43"/>
              <w:jc w:val="right"/>
              <w:rPr>
                <w:rFonts w:ascii="Arial Narrow" w:eastAsia="Arial Narrow" w:hAnsi="Arial Narrow" w:cs="Arial Narrow"/>
                <w:sz w:val="16"/>
                <w:szCs w:val="16"/>
              </w:rPr>
            </w:pPr>
            <w:r w:rsidRPr="00C02690">
              <w:rPr>
                <w:rFonts w:ascii="Arial Narrow" w:eastAsia="Arial Narrow" w:hAnsi="Arial Narrow" w:cs="Arial Narrow"/>
                <w:sz w:val="16"/>
                <w:szCs w:val="16"/>
              </w:rPr>
              <w:t>580.917,60</w:t>
            </w:r>
          </w:p>
        </w:tc>
        <w:tc>
          <w:tcPr>
            <w:tcW w:w="992" w:type="dxa"/>
            <w:tcBorders>
              <w:top w:val="single" w:sz="4" w:space="0" w:color="000000"/>
              <w:left w:val="nil"/>
              <w:bottom w:val="single" w:sz="4" w:space="0" w:color="000000"/>
              <w:right w:val="single" w:sz="4" w:space="0" w:color="000000"/>
            </w:tcBorders>
            <w:shd w:val="clear" w:color="auto" w:fill="auto"/>
            <w:vAlign w:val="center"/>
          </w:tcPr>
          <w:p w14:paraId="3E10A584" w14:textId="77777777" w:rsidR="00C02690" w:rsidRPr="00C02690" w:rsidRDefault="00C02690" w:rsidP="00C02690">
            <w:pPr>
              <w:ind w:left="-70"/>
              <w:jc w:val="right"/>
              <w:rPr>
                <w:rFonts w:ascii="Arial Narrow" w:eastAsia="Arial Narrow" w:hAnsi="Arial Narrow" w:cs="Arial Narrow"/>
                <w:sz w:val="16"/>
                <w:szCs w:val="16"/>
              </w:rPr>
            </w:pPr>
            <w:r w:rsidRPr="00C02690">
              <w:rPr>
                <w:rFonts w:ascii="Arial Narrow" w:eastAsia="Arial Narrow" w:hAnsi="Arial Narrow" w:cs="Arial Narrow"/>
                <w:sz w:val="16"/>
                <w:szCs w:val="16"/>
              </w:rPr>
              <w:t>18.124.717,60</w:t>
            </w:r>
          </w:p>
        </w:tc>
      </w:tr>
      <w:tr w:rsidR="00C02690" w:rsidRPr="00C02690" w14:paraId="19B294B4" w14:textId="77777777" w:rsidTr="00E13079">
        <w:trPr>
          <w:trHeight w:val="454"/>
        </w:trPr>
        <w:tc>
          <w:tcPr>
            <w:tcW w:w="13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32B761" w14:textId="6283A7A8" w:rsidR="00C02690" w:rsidRPr="00C02690" w:rsidRDefault="00C02690" w:rsidP="00C02690">
            <w:pPr>
              <w:rPr>
                <w:rFonts w:ascii="Arial Narrow" w:hAnsi="Arial Narrow"/>
                <w:sz w:val="16"/>
                <w:szCs w:val="16"/>
              </w:rPr>
            </w:pPr>
            <w:r w:rsidRPr="00C02690">
              <w:rPr>
                <w:rFonts w:ascii="Arial Narrow" w:hAnsi="Arial Narrow"/>
                <w:sz w:val="16"/>
                <w:szCs w:val="16"/>
              </w:rPr>
              <w:t>Monge N</w:t>
            </w:r>
            <w:r w:rsidR="005F49D0">
              <w:rPr>
                <w:rFonts w:ascii="Arial Narrow" w:hAnsi="Arial Narrow"/>
                <w:sz w:val="16"/>
                <w:szCs w:val="16"/>
              </w:rPr>
              <w:t>ú</w:t>
            </w:r>
            <w:r w:rsidRPr="00C02690">
              <w:rPr>
                <w:rFonts w:ascii="Arial Narrow" w:hAnsi="Arial Narrow"/>
                <w:sz w:val="16"/>
                <w:szCs w:val="16"/>
              </w:rPr>
              <w:t xml:space="preserve">ñez Andrea María </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B1F7B5" w14:textId="77777777" w:rsidR="00C02690" w:rsidRPr="00C02690" w:rsidRDefault="00C02690" w:rsidP="00C02690">
            <w:pPr>
              <w:jc w:val="center"/>
              <w:rPr>
                <w:rFonts w:ascii="Arial Narrow" w:hAnsi="Arial Narrow"/>
                <w:sz w:val="16"/>
                <w:szCs w:val="16"/>
              </w:rPr>
            </w:pPr>
            <w:r w:rsidRPr="00C02690">
              <w:rPr>
                <w:rFonts w:ascii="Arial Narrow" w:hAnsi="Arial Narrow"/>
                <w:sz w:val="16"/>
                <w:szCs w:val="16"/>
              </w:rPr>
              <w:t>5-0416-0653</w:t>
            </w:r>
          </w:p>
        </w:tc>
        <w:tc>
          <w:tcPr>
            <w:tcW w:w="708" w:type="dxa"/>
            <w:tcBorders>
              <w:top w:val="single" w:sz="4" w:space="0" w:color="000000"/>
              <w:left w:val="nil"/>
              <w:bottom w:val="single" w:sz="4" w:space="0" w:color="000000"/>
              <w:right w:val="single" w:sz="4" w:space="0" w:color="000000"/>
            </w:tcBorders>
            <w:shd w:val="clear" w:color="auto" w:fill="auto"/>
            <w:vAlign w:val="center"/>
          </w:tcPr>
          <w:p w14:paraId="51788AC8" w14:textId="77777777" w:rsidR="00C02690" w:rsidRPr="00C02690" w:rsidRDefault="00C02690" w:rsidP="00C02690">
            <w:pPr>
              <w:jc w:val="center"/>
              <w:rPr>
                <w:rFonts w:ascii="Arial Narrow" w:eastAsia="Arial Narrow" w:hAnsi="Arial Narrow" w:cs="Arial Narrow"/>
                <w:sz w:val="16"/>
                <w:szCs w:val="16"/>
              </w:rPr>
            </w:pPr>
            <w:r w:rsidRPr="00C02690">
              <w:rPr>
                <w:rFonts w:ascii="Arial Narrow" w:eastAsia="Arial Narrow" w:hAnsi="Arial Narrow" w:cs="Arial Narrow"/>
                <w:sz w:val="16"/>
                <w:szCs w:val="16"/>
              </w:rPr>
              <w:t>6-230769</w:t>
            </w:r>
          </w:p>
        </w:tc>
        <w:tc>
          <w:tcPr>
            <w:tcW w:w="720" w:type="dxa"/>
            <w:tcBorders>
              <w:top w:val="single" w:sz="4" w:space="0" w:color="000000"/>
              <w:left w:val="nil"/>
              <w:bottom w:val="single" w:sz="4" w:space="0" w:color="000000"/>
              <w:right w:val="single" w:sz="4" w:space="0" w:color="000000"/>
            </w:tcBorders>
            <w:shd w:val="clear" w:color="auto" w:fill="auto"/>
            <w:vAlign w:val="center"/>
          </w:tcPr>
          <w:p w14:paraId="1871050F" w14:textId="77777777" w:rsidR="00C02690" w:rsidRPr="00C02690" w:rsidRDefault="00C02690" w:rsidP="00C02690">
            <w:pPr>
              <w:ind w:left="-108" w:right="-97"/>
              <w:jc w:val="center"/>
              <w:rPr>
                <w:rFonts w:ascii="Arial Narrow" w:eastAsia="Arial Narrow" w:hAnsi="Arial Narrow" w:cs="Arial Narrow"/>
                <w:sz w:val="16"/>
                <w:szCs w:val="16"/>
              </w:rPr>
            </w:pPr>
            <w:r w:rsidRPr="00C02690">
              <w:rPr>
                <w:rFonts w:ascii="Arial Narrow" w:eastAsia="Arial Narrow" w:hAnsi="Arial Narrow" w:cs="Arial Narrow"/>
                <w:sz w:val="16"/>
                <w:szCs w:val="16"/>
              </w:rPr>
              <w:t xml:space="preserve">Puntarenas </w:t>
            </w:r>
          </w:p>
        </w:tc>
        <w:tc>
          <w:tcPr>
            <w:tcW w:w="69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2DBC13A" w14:textId="77777777" w:rsidR="00C02690" w:rsidRPr="00C02690" w:rsidRDefault="00C02690" w:rsidP="00C02690">
            <w:pPr>
              <w:ind w:left="-105"/>
              <w:jc w:val="center"/>
              <w:rPr>
                <w:rFonts w:ascii="Arial Narrow" w:eastAsia="Arial Narrow" w:hAnsi="Arial Narrow" w:cs="Arial Narrow"/>
                <w:sz w:val="16"/>
                <w:szCs w:val="16"/>
              </w:rPr>
            </w:pPr>
            <w:r w:rsidRPr="00C02690">
              <w:rPr>
                <w:rFonts w:ascii="Arial Narrow" w:eastAsia="Arial Narrow" w:hAnsi="Arial Narrow" w:cs="Arial Narrow"/>
                <w:sz w:val="16"/>
                <w:szCs w:val="16"/>
              </w:rPr>
              <w:t>CVE</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90B16E" w14:textId="77777777" w:rsidR="00C02690" w:rsidRPr="00C02690" w:rsidRDefault="00C02690" w:rsidP="00C02690">
            <w:pPr>
              <w:ind w:left="-61" w:right="-16"/>
              <w:jc w:val="center"/>
              <w:rPr>
                <w:rFonts w:ascii="Arial Narrow" w:eastAsia="Arial Narrow" w:hAnsi="Arial Narrow" w:cs="Arial Narrow"/>
                <w:sz w:val="16"/>
                <w:szCs w:val="16"/>
              </w:rPr>
            </w:pPr>
            <w:r w:rsidRPr="00C02690">
              <w:rPr>
                <w:rFonts w:ascii="Arial Narrow" w:eastAsia="Arial Narrow" w:hAnsi="Arial Narrow" w:cs="Arial Narrow"/>
                <w:sz w:val="16"/>
                <w:szCs w:val="16"/>
              </w:rPr>
              <w:t xml:space="preserve">No aplica </w:t>
            </w:r>
          </w:p>
        </w:tc>
        <w:tc>
          <w:tcPr>
            <w:tcW w:w="992" w:type="dxa"/>
            <w:tcBorders>
              <w:top w:val="single" w:sz="4" w:space="0" w:color="000000"/>
              <w:left w:val="nil"/>
              <w:bottom w:val="single" w:sz="4" w:space="0" w:color="000000"/>
              <w:right w:val="single" w:sz="4" w:space="0" w:color="000000"/>
            </w:tcBorders>
            <w:shd w:val="clear" w:color="auto" w:fill="auto"/>
            <w:vAlign w:val="center"/>
          </w:tcPr>
          <w:p w14:paraId="60F376E4" w14:textId="77777777" w:rsidR="00C02690" w:rsidRPr="00C02690" w:rsidRDefault="00C02690" w:rsidP="00C02690">
            <w:pPr>
              <w:ind w:left="-70"/>
              <w:jc w:val="right"/>
              <w:rPr>
                <w:rFonts w:ascii="Arial Narrow" w:eastAsia="Arial Narrow" w:hAnsi="Arial Narrow" w:cs="Arial Narrow"/>
                <w:sz w:val="16"/>
                <w:szCs w:val="16"/>
              </w:rPr>
            </w:pPr>
            <w:r w:rsidRPr="00C02690">
              <w:rPr>
                <w:rFonts w:ascii="Arial Narrow" w:eastAsia="Arial Narrow" w:hAnsi="Arial Narrow" w:cs="Arial Narrow"/>
                <w:sz w:val="16"/>
                <w:szCs w:val="16"/>
              </w:rPr>
              <w:t>20.985.000,00</w:t>
            </w:r>
          </w:p>
        </w:tc>
        <w:tc>
          <w:tcPr>
            <w:tcW w:w="851" w:type="dxa"/>
            <w:tcBorders>
              <w:top w:val="single" w:sz="4" w:space="0" w:color="000000"/>
              <w:left w:val="nil"/>
              <w:bottom w:val="single" w:sz="4" w:space="0" w:color="000000"/>
              <w:right w:val="single" w:sz="4" w:space="0" w:color="000000"/>
            </w:tcBorders>
            <w:shd w:val="clear" w:color="auto" w:fill="auto"/>
            <w:vAlign w:val="center"/>
          </w:tcPr>
          <w:p w14:paraId="7724EFED" w14:textId="77777777" w:rsidR="00C02690" w:rsidRPr="00C02690" w:rsidRDefault="00C02690" w:rsidP="00C02690">
            <w:pPr>
              <w:ind w:left="-70"/>
              <w:jc w:val="right"/>
              <w:rPr>
                <w:rFonts w:ascii="Arial Narrow" w:eastAsia="Arial Narrow" w:hAnsi="Arial Narrow" w:cs="Arial Narrow"/>
                <w:sz w:val="16"/>
                <w:szCs w:val="16"/>
              </w:rPr>
            </w:pPr>
            <w:r w:rsidRPr="00C02690">
              <w:rPr>
                <w:rFonts w:ascii="Arial Narrow" w:eastAsia="Arial Narrow" w:hAnsi="Arial Narrow" w:cs="Arial Narrow"/>
                <w:sz w:val="16"/>
                <w:szCs w:val="16"/>
              </w:rPr>
              <w:t>200.000,00</w:t>
            </w:r>
          </w:p>
        </w:tc>
        <w:tc>
          <w:tcPr>
            <w:tcW w:w="850" w:type="dxa"/>
            <w:tcBorders>
              <w:top w:val="single" w:sz="4" w:space="0" w:color="000000"/>
              <w:left w:val="nil"/>
              <w:bottom w:val="single" w:sz="4" w:space="0" w:color="000000"/>
              <w:right w:val="single" w:sz="4" w:space="0" w:color="000000"/>
            </w:tcBorders>
            <w:shd w:val="clear" w:color="auto" w:fill="auto"/>
            <w:vAlign w:val="center"/>
          </w:tcPr>
          <w:p w14:paraId="5F1554E7" w14:textId="77777777" w:rsidR="00C02690" w:rsidRPr="00C02690" w:rsidRDefault="00C02690" w:rsidP="00C02690">
            <w:pPr>
              <w:ind w:right="-43"/>
              <w:jc w:val="right"/>
              <w:rPr>
                <w:rFonts w:ascii="Arial Narrow" w:eastAsia="Arial Narrow" w:hAnsi="Arial Narrow" w:cs="Arial Narrow"/>
                <w:sz w:val="16"/>
                <w:szCs w:val="16"/>
              </w:rPr>
            </w:pPr>
            <w:r w:rsidRPr="00C02690">
              <w:rPr>
                <w:rFonts w:ascii="Arial Narrow" w:eastAsia="Arial Narrow" w:hAnsi="Arial Narrow" w:cs="Arial Narrow"/>
                <w:sz w:val="16"/>
                <w:szCs w:val="16"/>
              </w:rPr>
              <w:t>658.991,67</w:t>
            </w:r>
          </w:p>
        </w:tc>
        <w:tc>
          <w:tcPr>
            <w:tcW w:w="992" w:type="dxa"/>
            <w:tcBorders>
              <w:top w:val="single" w:sz="4" w:space="0" w:color="000000"/>
              <w:left w:val="nil"/>
              <w:bottom w:val="single" w:sz="4" w:space="0" w:color="000000"/>
              <w:right w:val="single" w:sz="4" w:space="0" w:color="000000"/>
            </w:tcBorders>
            <w:shd w:val="clear" w:color="auto" w:fill="auto"/>
            <w:vAlign w:val="center"/>
          </w:tcPr>
          <w:p w14:paraId="5066FADB" w14:textId="77777777" w:rsidR="00C02690" w:rsidRPr="00C02690" w:rsidRDefault="00C02690" w:rsidP="00C02690">
            <w:pPr>
              <w:ind w:left="-70"/>
              <w:jc w:val="right"/>
              <w:rPr>
                <w:rFonts w:ascii="Arial Narrow" w:eastAsia="Arial Narrow" w:hAnsi="Arial Narrow" w:cs="Arial Narrow"/>
                <w:sz w:val="16"/>
                <w:szCs w:val="16"/>
              </w:rPr>
            </w:pPr>
            <w:r w:rsidRPr="00C02690">
              <w:rPr>
                <w:rFonts w:ascii="Arial Narrow" w:eastAsia="Arial Narrow" w:hAnsi="Arial Narrow" w:cs="Arial Narrow"/>
                <w:sz w:val="16"/>
                <w:szCs w:val="16"/>
              </w:rPr>
              <w:t>21.443.991,67</w:t>
            </w:r>
          </w:p>
        </w:tc>
      </w:tr>
      <w:tr w:rsidR="00C02690" w:rsidRPr="00C02690" w14:paraId="6A002F38" w14:textId="77777777" w:rsidTr="00E13079">
        <w:trPr>
          <w:trHeight w:val="454"/>
        </w:trPr>
        <w:tc>
          <w:tcPr>
            <w:tcW w:w="13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FF7B81" w14:textId="77777777" w:rsidR="00C02690" w:rsidRPr="00C02690" w:rsidRDefault="00C02690" w:rsidP="00C02690">
            <w:pPr>
              <w:rPr>
                <w:rFonts w:ascii="Arial Narrow" w:hAnsi="Arial Narrow"/>
                <w:sz w:val="16"/>
                <w:szCs w:val="16"/>
              </w:rPr>
            </w:pPr>
            <w:r w:rsidRPr="00C02690">
              <w:rPr>
                <w:rFonts w:ascii="Arial Narrow" w:hAnsi="Arial Narrow"/>
                <w:sz w:val="16"/>
                <w:szCs w:val="16"/>
              </w:rPr>
              <w:t xml:space="preserve">Balladares Narváez Perla del Socorro </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31F3F5" w14:textId="25157E4E" w:rsidR="00C02690" w:rsidRPr="00C02690" w:rsidRDefault="00C02690" w:rsidP="00C02690">
            <w:pPr>
              <w:jc w:val="center"/>
              <w:rPr>
                <w:rFonts w:ascii="Arial Narrow" w:hAnsi="Arial Narrow"/>
                <w:sz w:val="16"/>
                <w:szCs w:val="16"/>
              </w:rPr>
            </w:pPr>
            <w:r w:rsidRPr="00C02690">
              <w:rPr>
                <w:rFonts w:ascii="Arial Narrow" w:hAnsi="Arial Narrow"/>
                <w:sz w:val="16"/>
                <w:szCs w:val="16"/>
              </w:rPr>
              <w:t>155814</w:t>
            </w:r>
            <w:r w:rsidR="0060101F">
              <w:rPr>
                <w:rFonts w:ascii="Arial Narrow" w:hAnsi="Arial Narrow"/>
                <w:sz w:val="16"/>
                <w:szCs w:val="16"/>
              </w:rPr>
              <w:t>-</w:t>
            </w:r>
            <w:r w:rsidRPr="00C02690">
              <w:rPr>
                <w:rFonts w:ascii="Arial Narrow" w:hAnsi="Arial Narrow"/>
                <w:sz w:val="16"/>
                <w:szCs w:val="16"/>
              </w:rPr>
              <w:t>259301</w:t>
            </w:r>
          </w:p>
        </w:tc>
        <w:tc>
          <w:tcPr>
            <w:tcW w:w="708" w:type="dxa"/>
            <w:tcBorders>
              <w:top w:val="single" w:sz="4" w:space="0" w:color="000000"/>
              <w:left w:val="nil"/>
              <w:bottom w:val="single" w:sz="4" w:space="0" w:color="000000"/>
              <w:right w:val="single" w:sz="4" w:space="0" w:color="000000"/>
            </w:tcBorders>
            <w:shd w:val="clear" w:color="auto" w:fill="auto"/>
            <w:vAlign w:val="center"/>
          </w:tcPr>
          <w:p w14:paraId="6D68CDA6" w14:textId="77777777" w:rsidR="00C02690" w:rsidRPr="00C02690" w:rsidRDefault="00C02690" w:rsidP="00C02690">
            <w:pPr>
              <w:jc w:val="center"/>
              <w:rPr>
                <w:rFonts w:ascii="Arial Narrow" w:eastAsia="Arial Narrow" w:hAnsi="Arial Narrow" w:cs="Arial Narrow"/>
                <w:sz w:val="16"/>
                <w:szCs w:val="16"/>
              </w:rPr>
            </w:pPr>
            <w:r w:rsidRPr="00C02690">
              <w:rPr>
                <w:rFonts w:ascii="Arial Narrow" w:eastAsia="Arial Narrow" w:hAnsi="Arial Narrow" w:cs="Arial Narrow"/>
                <w:sz w:val="16"/>
                <w:szCs w:val="16"/>
              </w:rPr>
              <w:t>1-629484</w:t>
            </w:r>
          </w:p>
        </w:tc>
        <w:tc>
          <w:tcPr>
            <w:tcW w:w="720" w:type="dxa"/>
            <w:tcBorders>
              <w:top w:val="single" w:sz="4" w:space="0" w:color="000000"/>
              <w:left w:val="nil"/>
              <w:bottom w:val="single" w:sz="4" w:space="0" w:color="000000"/>
              <w:right w:val="single" w:sz="4" w:space="0" w:color="000000"/>
            </w:tcBorders>
            <w:shd w:val="clear" w:color="auto" w:fill="auto"/>
            <w:vAlign w:val="center"/>
          </w:tcPr>
          <w:p w14:paraId="68A65CBA" w14:textId="77777777" w:rsidR="00C02690" w:rsidRPr="00C02690" w:rsidRDefault="00C02690" w:rsidP="00C02690">
            <w:pPr>
              <w:ind w:left="-108" w:right="-97"/>
              <w:jc w:val="center"/>
              <w:rPr>
                <w:rFonts w:ascii="Arial Narrow" w:eastAsia="Arial Narrow" w:hAnsi="Arial Narrow" w:cs="Arial Narrow"/>
                <w:sz w:val="16"/>
                <w:szCs w:val="16"/>
              </w:rPr>
            </w:pPr>
            <w:r w:rsidRPr="00C02690">
              <w:rPr>
                <w:rFonts w:ascii="Arial Narrow" w:eastAsia="Arial Narrow" w:hAnsi="Arial Narrow" w:cs="Arial Narrow"/>
                <w:sz w:val="16"/>
                <w:szCs w:val="16"/>
              </w:rPr>
              <w:t xml:space="preserve">San José </w:t>
            </w:r>
          </w:p>
        </w:tc>
        <w:tc>
          <w:tcPr>
            <w:tcW w:w="69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1403C7D" w14:textId="77777777" w:rsidR="00C02690" w:rsidRPr="00C02690" w:rsidRDefault="00C02690" w:rsidP="00C02690">
            <w:pPr>
              <w:ind w:left="-105"/>
              <w:jc w:val="center"/>
              <w:rPr>
                <w:rFonts w:ascii="Arial Narrow" w:eastAsia="Arial Narrow" w:hAnsi="Arial Narrow" w:cs="Arial Narrow"/>
                <w:sz w:val="16"/>
                <w:szCs w:val="16"/>
              </w:rPr>
            </w:pPr>
            <w:r w:rsidRPr="00C02690">
              <w:rPr>
                <w:rFonts w:ascii="Arial Narrow" w:eastAsia="Arial Narrow" w:hAnsi="Arial Narrow" w:cs="Arial Narrow"/>
                <w:sz w:val="16"/>
                <w:szCs w:val="16"/>
              </w:rPr>
              <w:t>CVE</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5D56FC" w14:textId="77777777" w:rsidR="00C02690" w:rsidRPr="00C02690" w:rsidRDefault="00C02690" w:rsidP="00C02690">
            <w:pPr>
              <w:ind w:left="-61" w:right="-16"/>
              <w:jc w:val="center"/>
              <w:rPr>
                <w:rFonts w:ascii="Arial Narrow" w:eastAsia="Arial Narrow" w:hAnsi="Arial Narrow" w:cs="Arial Narrow"/>
                <w:sz w:val="16"/>
                <w:szCs w:val="16"/>
              </w:rPr>
            </w:pPr>
            <w:r w:rsidRPr="00C02690">
              <w:rPr>
                <w:rFonts w:ascii="Arial Narrow" w:eastAsia="Arial Narrow" w:hAnsi="Arial Narrow" w:cs="Arial Narrow"/>
                <w:sz w:val="16"/>
                <w:szCs w:val="16"/>
              </w:rPr>
              <w:t xml:space="preserve">No aplica </w:t>
            </w:r>
          </w:p>
        </w:tc>
        <w:tc>
          <w:tcPr>
            <w:tcW w:w="992" w:type="dxa"/>
            <w:tcBorders>
              <w:top w:val="single" w:sz="4" w:space="0" w:color="000000"/>
              <w:left w:val="nil"/>
              <w:bottom w:val="single" w:sz="4" w:space="0" w:color="000000"/>
              <w:right w:val="single" w:sz="4" w:space="0" w:color="000000"/>
            </w:tcBorders>
            <w:shd w:val="clear" w:color="auto" w:fill="auto"/>
            <w:vAlign w:val="center"/>
          </w:tcPr>
          <w:p w14:paraId="1FDED7A4" w14:textId="77777777" w:rsidR="00C02690" w:rsidRPr="00C02690" w:rsidRDefault="00C02690" w:rsidP="00C02690">
            <w:pPr>
              <w:ind w:left="-70"/>
              <w:jc w:val="right"/>
              <w:rPr>
                <w:rFonts w:ascii="Arial Narrow" w:eastAsia="Arial Narrow" w:hAnsi="Arial Narrow" w:cs="Arial Narrow"/>
                <w:sz w:val="16"/>
                <w:szCs w:val="16"/>
              </w:rPr>
            </w:pPr>
            <w:r w:rsidRPr="00C02690">
              <w:rPr>
                <w:rFonts w:ascii="Arial Narrow" w:eastAsia="Arial Narrow" w:hAnsi="Arial Narrow" w:cs="Arial Narrow"/>
                <w:sz w:val="16"/>
                <w:szCs w:val="16"/>
              </w:rPr>
              <w:t>27.000.000,00</w:t>
            </w:r>
          </w:p>
        </w:tc>
        <w:tc>
          <w:tcPr>
            <w:tcW w:w="851" w:type="dxa"/>
            <w:tcBorders>
              <w:top w:val="single" w:sz="4" w:space="0" w:color="000000"/>
              <w:left w:val="nil"/>
              <w:bottom w:val="single" w:sz="4" w:space="0" w:color="000000"/>
              <w:right w:val="single" w:sz="4" w:space="0" w:color="000000"/>
            </w:tcBorders>
            <w:shd w:val="clear" w:color="auto" w:fill="auto"/>
            <w:vAlign w:val="center"/>
          </w:tcPr>
          <w:p w14:paraId="43037D1A" w14:textId="77777777" w:rsidR="00C02690" w:rsidRPr="00C02690" w:rsidRDefault="00C02690" w:rsidP="00C02690">
            <w:pPr>
              <w:ind w:left="-70"/>
              <w:jc w:val="right"/>
              <w:rPr>
                <w:rFonts w:ascii="Arial Narrow" w:eastAsia="Arial Narrow" w:hAnsi="Arial Narrow" w:cs="Arial Narrow"/>
                <w:sz w:val="16"/>
                <w:szCs w:val="16"/>
              </w:rPr>
            </w:pPr>
            <w:r w:rsidRPr="00C02690">
              <w:rPr>
                <w:rFonts w:ascii="Arial Narrow" w:eastAsia="Arial Narrow" w:hAnsi="Arial Narrow" w:cs="Arial Narrow"/>
                <w:sz w:val="16"/>
                <w:szCs w:val="16"/>
              </w:rPr>
              <w:t>325.000,00</w:t>
            </w:r>
          </w:p>
        </w:tc>
        <w:tc>
          <w:tcPr>
            <w:tcW w:w="850" w:type="dxa"/>
            <w:tcBorders>
              <w:top w:val="single" w:sz="4" w:space="0" w:color="000000"/>
              <w:left w:val="nil"/>
              <w:bottom w:val="single" w:sz="4" w:space="0" w:color="000000"/>
              <w:right w:val="single" w:sz="4" w:space="0" w:color="000000"/>
            </w:tcBorders>
            <w:shd w:val="clear" w:color="auto" w:fill="auto"/>
            <w:vAlign w:val="center"/>
          </w:tcPr>
          <w:p w14:paraId="77E33611" w14:textId="77777777" w:rsidR="00C02690" w:rsidRPr="00C02690" w:rsidRDefault="00C02690" w:rsidP="00C02690">
            <w:pPr>
              <w:ind w:right="-43"/>
              <w:jc w:val="right"/>
              <w:rPr>
                <w:rFonts w:ascii="Arial Narrow" w:eastAsia="Arial Narrow" w:hAnsi="Arial Narrow" w:cs="Arial Narrow"/>
                <w:sz w:val="16"/>
                <w:szCs w:val="16"/>
              </w:rPr>
            </w:pPr>
            <w:r w:rsidRPr="00C02690">
              <w:rPr>
                <w:rFonts w:ascii="Arial Narrow" w:eastAsia="Arial Narrow" w:hAnsi="Arial Narrow" w:cs="Arial Narrow"/>
                <w:sz w:val="16"/>
                <w:szCs w:val="16"/>
              </w:rPr>
              <w:t>670.802,82</w:t>
            </w:r>
          </w:p>
        </w:tc>
        <w:tc>
          <w:tcPr>
            <w:tcW w:w="992" w:type="dxa"/>
            <w:tcBorders>
              <w:top w:val="single" w:sz="4" w:space="0" w:color="000000"/>
              <w:left w:val="nil"/>
              <w:bottom w:val="single" w:sz="4" w:space="0" w:color="000000"/>
              <w:right w:val="single" w:sz="4" w:space="0" w:color="000000"/>
            </w:tcBorders>
            <w:shd w:val="clear" w:color="auto" w:fill="auto"/>
            <w:vAlign w:val="center"/>
          </w:tcPr>
          <w:p w14:paraId="629E3265" w14:textId="77777777" w:rsidR="00C02690" w:rsidRPr="00C02690" w:rsidRDefault="00C02690" w:rsidP="00C02690">
            <w:pPr>
              <w:ind w:left="-70"/>
              <w:jc w:val="right"/>
              <w:rPr>
                <w:rFonts w:ascii="Arial Narrow" w:eastAsia="Arial Narrow" w:hAnsi="Arial Narrow" w:cs="Arial Narrow"/>
                <w:sz w:val="16"/>
                <w:szCs w:val="16"/>
              </w:rPr>
            </w:pPr>
            <w:r w:rsidRPr="00C02690">
              <w:rPr>
                <w:rFonts w:ascii="Arial Narrow" w:eastAsia="Arial Narrow" w:hAnsi="Arial Narrow" w:cs="Arial Narrow"/>
                <w:sz w:val="16"/>
                <w:szCs w:val="16"/>
              </w:rPr>
              <w:t>27.345.802,82</w:t>
            </w:r>
          </w:p>
        </w:tc>
      </w:tr>
      <w:tr w:rsidR="00C02690" w:rsidRPr="00C02690" w14:paraId="60E9D5CF" w14:textId="77777777" w:rsidTr="00E13079">
        <w:trPr>
          <w:trHeight w:val="454"/>
        </w:trPr>
        <w:tc>
          <w:tcPr>
            <w:tcW w:w="13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207214" w14:textId="77777777" w:rsidR="00C02690" w:rsidRPr="00C02690" w:rsidRDefault="00C02690" w:rsidP="00C02690">
            <w:pPr>
              <w:rPr>
                <w:rFonts w:ascii="Arial Narrow" w:hAnsi="Arial Narrow"/>
                <w:sz w:val="16"/>
                <w:szCs w:val="16"/>
              </w:rPr>
            </w:pPr>
            <w:r w:rsidRPr="00C02690">
              <w:rPr>
                <w:rFonts w:ascii="Arial Narrow" w:hAnsi="Arial Narrow"/>
                <w:sz w:val="16"/>
                <w:szCs w:val="16"/>
              </w:rPr>
              <w:t xml:space="preserve">Hoyes Rodríguez Eliseo </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C530FA" w14:textId="449B44F0" w:rsidR="00C02690" w:rsidRPr="00C02690" w:rsidRDefault="00C02690" w:rsidP="00C02690">
            <w:pPr>
              <w:jc w:val="center"/>
              <w:rPr>
                <w:rFonts w:ascii="Arial Narrow" w:hAnsi="Arial Narrow"/>
                <w:sz w:val="16"/>
                <w:szCs w:val="16"/>
              </w:rPr>
            </w:pPr>
            <w:r w:rsidRPr="00C02690">
              <w:rPr>
                <w:rFonts w:ascii="Arial Narrow" w:hAnsi="Arial Narrow"/>
                <w:sz w:val="16"/>
                <w:szCs w:val="16"/>
              </w:rPr>
              <w:t>155808</w:t>
            </w:r>
            <w:r w:rsidR="0060101F">
              <w:rPr>
                <w:rFonts w:ascii="Arial Narrow" w:hAnsi="Arial Narrow"/>
                <w:sz w:val="16"/>
                <w:szCs w:val="16"/>
              </w:rPr>
              <w:t>-</w:t>
            </w:r>
            <w:r w:rsidRPr="00C02690">
              <w:rPr>
                <w:rFonts w:ascii="Arial Narrow" w:hAnsi="Arial Narrow"/>
                <w:sz w:val="16"/>
                <w:szCs w:val="16"/>
              </w:rPr>
              <w:t>198627</w:t>
            </w:r>
          </w:p>
        </w:tc>
        <w:tc>
          <w:tcPr>
            <w:tcW w:w="708" w:type="dxa"/>
            <w:tcBorders>
              <w:top w:val="single" w:sz="4" w:space="0" w:color="000000"/>
              <w:left w:val="nil"/>
              <w:bottom w:val="single" w:sz="4" w:space="0" w:color="000000"/>
              <w:right w:val="single" w:sz="4" w:space="0" w:color="000000"/>
            </w:tcBorders>
            <w:shd w:val="clear" w:color="auto" w:fill="auto"/>
            <w:vAlign w:val="center"/>
          </w:tcPr>
          <w:p w14:paraId="26F493C7" w14:textId="77777777" w:rsidR="00C02690" w:rsidRPr="00C02690" w:rsidRDefault="00C02690" w:rsidP="00C02690">
            <w:pPr>
              <w:jc w:val="center"/>
              <w:rPr>
                <w:rFonts w:ascii="Arial Narrow" w:eastAsia="Arial Narrow" w:hAnsi="Arial Narrow" w:cs="Arial Narrow"/>
                <w:sz w:val="16"/>
                <w:szCs w:val="16"/>
              </w:rPr>
            </w:pPr>
            <w:r w:rsidRPr="00C02690">
              <w:rPr>
                <w:rFonts w:ascii="Arial Narrow" w:eastAsia="Arial Narrow" w:hAnsi="Arial Narrow" w:cs="Arial Narrow"/>
                <w:sz w:val="16"/>
                <w:szCs w:val="16"/>
              </w:rPr>
              <w:t>7-106872</w:t>
            </w:r>
          </w:p>
        </w:tc>
        <w:tc>
          <w:tcPr>
            <w:tcW w:w="720" w:type="dxa"/>
            <w:tcBorders>
              <w:top w:val="single" w:sz="4" w:space="0" w:color="000000"/>
              <w:left w:val="nil"/>
              <w:bottom w:val="single" w:sz="4" w:space="0" w:color="000000"/>
              <w:right w:val="single" w:sz="4" w:space="0" w:color="000000"/>
            </w:tcBorders>
            <w:shd w:val="clear" w:color="auto" w:fill="auto"/>
            <w:vAlign w:val="center"/>
          </w:tcPr>
          <w:p w14:paraId="0FD61289" w14:textId="77777777" w:rsidR="00C02690" w:rsidRPr="00C02690" w:rsidRDefault="00C02690" w:rsidP="00C02690">
            <w:pPr>
              <w:ind w:left="-108" w:right="-97"/>
              <w:jc w:val="center"/>
              <w:rPr>
                <w:rFonts w:ascii="Arial Narrow" w:eastAsia="Arial Narrow" w:hAnsi="Arial Narrow" w:cs="Arial Narrow"/>
                <w:sz w:val="16"/>
                <w:szCs w:val="16"/>
              </w:rPr>
            </w:pPr>
            <w:r w:rsidRPr="00C02690">
              <w:rPr>
                <w:rFonts w:ascii="Arial Narrow" w:eastAsia="Arial Narrow" w:hAnsi="Arial Narrow" w:cs="Arial Narrow"/>
                <w:sz w:val="16"/>
                <w:szCs w:val="16"/>
              </w:rPr>
              <w:t xml:space="preserve">Pococí </w:t>
            </w:r>
          </w:p>
        </w:tc>
        <w:tc>
          <w:tcPr>
            <w:tcW w:w="69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291D20F" w14:textId="77777777" w:rsidR="00C02690" w:rsidRPr="00C02690" w:rsidRDefault="00C02690" w:rsidP="00C02690">
            <w:pPr>
              <w:ind w:left="-105"/>
              <w:jc w:val="center"/>
              <w:rPr>
                <w:rFonts w:ascii="Arial Narrow" w:eastAsia="Arial Narrow" w:hAnsi="Arial Narrow" w:cs="Arial Narrow"/>
                <w:sz w:val="16"/>
                <w:szCs w:val="16"/>
              </w:rPr>
            </w:pPr>
            <w:r w:rsidRPr="00C02690">
              <w:rPr>
                <w:rFonts w:ascii="Arial Narrow" w:eastAsia="Arial Narrow" w:hAnsi="Arial Narrow" w:cs="Arial Narrow"/>
                <w:sz w:val="16"/>
                <w:szCs w:val="16"/>
              </w:rPr>
              <w:t>CVE</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345D71" w14:textId="77777777" w:rsidR="00C02690" w:rsidRPr="00C02690" w:rsidRDefault="00C02690" w:rsidP="00C02690">
            <w:pPr>
              <w:ind w:left="-61" w:right="-16"/>
              <w:jc w:val="center"/>
              <w:rPr>
                <w:rFonts w:ascii="Arial Narrow" w:eastAsia="Arial Narrow" w:hAnsi="Arial Narrow" w:cs="Arial Narrow"/>
                <w:sz w:val="16"/>
                <w:szCs w:val="16"/>
              </w:rPr>
            </w:pPr>
            <w:r w:rsidRPr="00C02690">
              <w:rPr>
                <w:rFonts w:ascii="Arial Narrow" w:eastAsia="Arial Narrow" w:hAnsi="Arial Narrow" w:cs="Arial Narrow"/>
                <w:sz w:val="16"/>
                <w:szCs w:val="16"/>
              </w:rPr>
              <w:t xml:space="preserve">No aplica </w:t>
            </w:r>
          </w:p>
        </w:tc>
        <w:tc>
          <w:tcPr>
            <w:tcW w:w="992" w:type="dxa"/>
            <w:tcBorders>
              <w:top w:val="single" w:sz="4" w:space="0" w:color="000000"/>
              <w:left w:val="nil"/>
              <w:bottom w:val="single" w:sz="4" w:space="0" w:color="000000"/>
              <w:right w:val="single" w:sz="4" w:space="0" w:color="000000"/>
            </w:tcBorders>
            <w:shd w:val="clear" w:color="auto" w:fill="auto"/>
            <w:vAlign w:val="center"/>
          </w:tcPr>
          <w:p w14:paraId="26F1A9A5" w14:textId="77777777" w:rsidR="00C02690" w:rsidRPr="00C02690" w:rsidRDefault="00C02690" w:rsidP="00C02690">
            <w:pPr>
              <w:ind w:left="-70"/>
              <w:jc w:val="right"/>
              <w:rPr>
                <w:rFonts w:ascii="Arial Narrow" w:eastAsia="Arial Narrow" w:hAnsi="Arial Narrow" w:cs="Arial Narrow"/>
                <w:sz w:val="16"/>
                <w:szCs w:val="16"/>
              </w:rPr>
            </w:pPr>
            <w:r w:rsidRPr="00C02690">
              <w:rPr>
                <w:rFonts w:ascii="Arial Narrow" w:eastAsia="Arial Narrow" w:hAnsi="Arial Narrow" w:cs="Arial Narrow"/>
                <w:sz w:val="16"/>
                <w:szCs w:val="16"/>
              </w:rPr>
              <w:t>11.730.000,00</w:t>
            </w:r>
          </w:p>
        </w:tc>
        <w:tc>
          <w:tcPr>
            <w:tcW w:w="851" w:type="dxa"/>
            <w:tcBorders>
              <w:top w:val="single" w:sz="4" w:space="0" w:color="000000"/>
              <w:left w:val="nil"/>
              <w:bottom w:val="single" w:sz="4" w:space="0" w:color="000000"/>
              <w:right w:val="single" w:sz="4" w:space="0" w:color="000000"/>
            </w:tcBorders>
            <w:shd w:val="clear" w:color="auto" w:fill="auto"/>
            <w:vAlign w:val="center"/>
          </w:tcPr>
          <w:p w14:paraId="2005E082" w14:textId="77777777" w:rsidR="00C02690" w:rsidRPr="00C02690" w:rsidRDefault="00C02690" w:rsidP="00C02690">
            <w:pPr>
              <w:ind w:left="-70"/>
              <w:jc w:val="right"/>
              <w:rPr>
                <w:rFonts w:ascii="Arial Narrow" w:eastAsia="Arial Narrow" w:hAnsi="Arial Narrow" w:cs="Arial Narrow"/>
                <w:sz w:val="16"/>
                <w:szCs w:val="16"/>
              </w:rPr>
            </w:pPr>
            <w:r w:rsidRPr="00C02690">
              <w:rPr>
                <w:rFonts w:ascii="Arial Narrow" w:eastAsia="Arial Narrow" w:hAnsi="Arial Narrow" w:cs="Arial Narrow"/>
                <w:sz w:val="16"/>
                <w:szCs w:val="16"/>
              </w:rPr>
              <w:t>221.810,63</w:t>
            </w:r>
          </w:p>
        </w:tc>
        <w:tc>
          <w:tcPr>
            <w:tcW w:w="850" w:type="dxa"/>
            <w:tcBorders>
              <w:top w:val="single" w:sz="4" w:space="0" w:color="000000"/>
              <w:left w:val="nil"/>
              <w:bottom w:val="single" w:sz="4" w:space="0" w:color="000000"/>
              <w:right w:val="single" w:sz="4" w:space="0" w:color="000000"/>
            </w:tcBorders>
            <w:shd w:val="clear" w:color="auto" w:fill="auto"/>
            <w:vAlign w:val="center"/>
          </w:tcPr>
          <w:p w14:paraId="1C828C3B" w14:textId="77777777" w:rsidR="00C02690" w:rsidRPr="00C02690" w:rsidRDefault="00C02690" w:rsidP="00C02690">
            <w:pPr>
              <w:ind w:right="-43"/>
              <w:jc w:val="right"/>
              <w:rPr>
                <w:rFonts w:ascii="Arial Narrow" w:eastAsia="Arial Narrow" w:hAnsi="Arial Narrow" w:cs="Arial Narrow"/>
                <w:sz w:val="16"/>
                <w:szCs w:val="16"/>
              </w:rPr>
            </w:pPr>
            <w:r w:rsidRPr="00C02690">
              <w:rPr>
                <w:rFonts w:ascii="Arial Narrow" w:eastAsia="Arial Narrow" w:hAnsi="Arial Narrow" w:cs="Arial Narrow"/>
                <w:sz w:val="16"/>
                <w:szCs w:val="16"/>
              </w:rPr>
              <w:t>443.621,25</w:t>
            </w:r>
          </w:p>
        </w:tc>
        <w:tc>
          <w:tcPr>
            <w:tcW w:w="992" w:type="dxa"/>
            <w:tcBorders>
              <w:top w:val="single" w:sz="4" w:space="0" w:color="000000"/>
              <w:left w:val="nil"/>
              <w:bottom w:val="single" w:sz="4" w:space="0" w:color="000000"/>
              <w:right w:val="single" w:sz="4" w:space="0" w:color="000000"/>
            </w:tcBorders>
            <w:shd w:val="clear" w:color="auto" w:fill="auto"/>
            <w:vAlign w:val="center"/>
          </w:tcPr>
          <w:p w14:paraId="574A8554" w14:textId="77777777" w:rsidR="00C02690" w:rsidRPr="00C02690" w:rsidRDefault="00C02690" w:rsidP="00C02690">
            <w:pPr>
              <w:ind w:left="-70"/>
              <w:jc w:val="right"/>
              <w:rPr>
                <w:rFonts w:ascii="Arial Narrow" w:eastAsia="Arial Narrow" w:hAnsi="Arial Narrow" w:cs="Arial Narrow"/>
                <w:sz w:val="16"/>
                <w:szCs w:val="16"/>
              </w:rPr>
            </w:pPr>
            <w:r w:rsidRPr="00C02690">
              <w:rPr>
                <w:rFonts w:ascii="Arial Narrow" w:eastAsia="Arial Narrow" w:hAnsi="Arial Narrow" w:cs="Arial Narrow"/>
                <w:sz w:val="16"/>
                <w:szCs w:val="16"/>
              </w:rPr>
              <w:t>11.951.810,63</w:t>
            </w:r>
          </w:p>
        </w:tc>
      </w:tr>
      <w:tr w:rsidR="00C02690" w:rsidRPr="00C02690" w14:paraId="5409AAE4" w14:textId="77777777" w:rsidTr="00E13079">
        <w:trPr>
          <w:trHeight w:val="454"/>
        </w:trPr>
        <w:tc>
          <w:tcPr>
            <w:tcW w:w="13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BC4E6E" w14:textId="77777777" w:rsidR="00C02690" w:rsidRPr="00C02690" w:rsidRDefault="00C02690" w:rsidP="00C02690">
            <w:pPr>
              <w:rPr>
                <w:rFonts w:ascii="Arial Narrow" w:hAnsi="Arial Narrow"/>
                <w:sz w:val="16"/>
                <w:szCs w:val="16"/>
              </w:rPr>
            </w:pPr>
            <w:r w:rsidRPr="00C02690">
              <w:rPr>
                <w:rFonts w:ascii="Arial Narrow" w:hAnsi="Arial Narrow"/>
                <w:sz w:val="16"/>
                <w:szCs w:val="16"/>
              </w:rPr>
              <w:t xml:space="preserve">Jiménez Céspedes Marianela </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19787A" w14:textId="77777777" w:rsidR="00C02690" w:rsidRPr="00C02690" w:rsidRDefault="00C02690" w:rsidP="00C02690">
            <w:pPr>
              <w:jc w:val="center"/>
              <w:rPr>
                <w:rFonts w:ascii="Arial Narrow" w:hAnsi="Arial Narrow"/>
                <w:sz w:val="16"/>
                <w:szCs w:val="16"/>
              </w:rPr>
            </w:pPr>
            <w:r w:rsidRPr="00C02690">
              <w:rPr>
                <w:rFonts w:ascii="Arial Narrow" w:hAnsi="Arial Narrow"/>
                <w:sz w:val="16"/>
                <w:szCs w:val="16"/>
              </w:rPr>
              <w:t>6-0362-0493</w:t>
            </w:r>
          </w:p>
        </w:tc>
        <w:tc>
          <w:tcPr>
            <w:tcW w:w="708" w:type="dxa"/>
            <w:tcBorders>
              <w:top w:val="single" w:sz="4" w:space="0" w:color="000000"/>
              <w:left w:val="nil"/>
              <w:bottom w:val="single" w:sz="4" w:space="0" w:color="000000"/>
              <w:right w:val="single" w:sz="4" w:space="0" w:color="000000"/>
            </w:tcBorders>
            <w:shd w:val="clear" w:color="auto" w:fill="auto"/>
            <w:vAlign w:val="center"/>
          </w:tcPr>
          <w:p w14:paraId="002FA1BD" w14:textId="77777777" w:rsidR="00C02690" w:rsidRPr="00C02690" w:rsidRDefault="00C02690" w:rsidP="00C02690">
            <w:pPr>
              <w:jc w:val="center"/>
              <w:rPr>
                <w:rFonts w:ascii="Arial Narrow" w:eastAsia="Arial Narrow" w:hAnsi="Arial Narrow" w:cs="Arial Narrow"/>
                <w:sz w:val="16"/>
                <w:szCs w:val="16"/>
              </w:rPr>
            </w:pPr>
            <w:r w:rsidRPr="00C02690">
              <w:rPr>
                <w:rFonts w:ascii="Arial Narrow" w:eastAsia="Arial Narrow" w:hAnsi="Arial Narrow" w:cs="Arial Narrow"/>
                <w:sz w:val="16"/>
                <w:szCs w:val="16"/>
              </w:rPr>
              <w:t>6-217595</w:t>
            </w:r>
          </w:p>
        </w:tc>
        <w:tc>
          <w:tcPr>
            <w:tcW w:w="720" w:type="dxa"/>
            <w:tcBorders>
              <w:top w:val="single" w:sz="4" w:space="0" w:color="000000"/>
              <w:left w:val="nil"/>
              <w:bottom w:val="single" w:sz="4" w:space="0" w:color="000000"/>
              <w:right w:val="single" w:sz="4" w:space="0" w:color="000000"/>
            </w:tcBorders>
            <w:shd w:val="clear" w:color="auto" w:fill="auto"/>
            <w:vAlign w:val="center"/>
          </w:tcPr>
          <w:p w14:paraId="3E5C72BA" w14:textId="77777777" w:rsidR="00C02690" w:rsidRPr="00C02690" w:rsidRDefault="00C02690" w:rsidP="00C02690">
            <w:pPr>
              <w:ind w:left="-108" w:right="-97"/>
              <w:jc w:val="center"/>
              <w:rPr>
                <w:rFonts w:ascii="Arial Narrow" w:eastAsia="Arial Narrow" w:hAnsi="Arial Narrow" w:cs="Arial Narrow"/>
                <w:sz w:val="16"/>
                <w:szCs w:val="16"/>
              </w:rPr>
            </w:pPr>
            <w:r w:rsidRPr="00C02690">
              <w:rPr>
                <w:rFonts w:ascii="Arial Narrow" w:eastAsia="Arial Narrow" w:hAnsi="Arial Narrow" w:cs="Arial Narrow"/>
                <w:sz w:val="16"/>
                <w:szCs w:val="16"/>
              </w:rPr>
              <w:t xml:space="preserve">Golfito </w:t>
            </w:r>
          </w:p>
        </w:tc>
        <w:tc>
          <w:tcPr>
            <w:tcW w:w="69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BAA23B5" w14:textId="77777777" w:rsidR="00C02690" w:rsidRPr="00C02690" w:rsidRDefault="00C02690" w:rsidP="00C02690">
            <w:pPr>
              <w:ind w:left="-105"/>
              <w:jc w:val="center"/>
              <w:rPr>
                <w:rFonts w:ascii="Arial Narrow" w:eastAsia="Arial Narrow" w:hAnsi="Arial Narrow" w:cs="Arial Narrow"/>
                <w:sz w:val="16"/>
                <w:szCs w:val="16"/>
              </w:rPr>
            </w:pPr>
            <w:r w:rsidRPr="00C02690">
              <w:rPr>
                <w:rFonts w:ascii="Arial Narrow" w:eastAsia="Arial Narrow" w:hAnsi="Arial Narrow" w:cs="Arial Narrow"/>
                <w:sz w:val="16"/>
                <w:szCs w:val="16"/>
              </w:rPr>
              <w:t>CLC</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28D2AF" w14:textId="77777777" w:rsidR="00C02690" w:rsidRPr="00C02690" w:rsidRDefault="00C02690" w:rsidP="00C02690">
            <w:pPr>
              <w:ind w:left="-61" w:right="-16"/>
              <w:jc w:val="center"/>
              <w:rPr>
                <w:rFonts w:ascii="Arial Narrow" w:eastAsia="Arial Narrow" w:hAnsi="Arial Narrow" w:cs="Arial Narrow"/>
                <w:sz w:val="16"/>
                <w:szCs w:val="16"/>
              </w:rPr>
            </w:pPr>
            <w:r w:rsidRPr="00C02690">
              <w:rPr>
                <w:rFonts w:ascii="Arial Narrow" w:eastAsia="Arial Narrow" w:hAnsi="Arial Narrow" w:cs="Arial Narrow"/>
                <w:sz w:val="16"/>
                <w:szCs w:val="16"/>
              </w:rPr>
              <w:t>5.000.000,00</w:t>
            </w:r>
          </w:p>
        </w:tc>
        <w:tc>
          <w:tcPr>
            <w:tcW w:w="992" w:type="dxa"/>
            <w:tcBorders>
              <w:top w:val="single" w:sz="4" w:space="0" w:color="000000"/>
              <w:left w:val="nil"/>
              <w:bottom w:val="single" w:sz="4" w:space="0" w:color="000000"/>
              <w:right w:val="single" w:sz="4" w:space="0" w:color="000000"/>
            </w:tcBorders>
            <w:shd w:val="clear" w:color="auto" w:fill="auto"/>
            <w:vAlign w:val="center"/>
          </w:tcPr>
          <w:p w14:paraId="3E276E33" w14:textId="77777777" w:rsidR="00C02690" w:rsidRPr="00C02690" w:rsidRDefault="00C02690" w:rsidP="00C02690">
            <w:pPr>
              <w:ind w:left="-70"/>
              <w:jc w:val="right"/>
              <w:rPr>
                <w:rFonts w:ascii="Arial Narrow" w:eastAsia="Arial Narrow" w:hAnsi="Arial Narrow" w:cs="Arial Narrow"/>
                <w:sz w:val="16"/>
                <w:szCs w:val="16"/>
              </w:rPr>
            </w:pPr>
            <w:r w:rsidRPr="00C02690">
              <w:rPr>
                <w:rFonts w:ascii="Arial Narrow" w:eastAsia="Arial Narrow" w:hAnsi="Arial Narrow" w:cs="Arial Narrow"/>
                <w:sz w:val="16"/>
                <w:szCs w:val="16"/>
              </w:rPr>
              <w:t>13.000.000,00</w:t>
            </w:r>
          </w:p>
        </w:tc>
        <w:tc>
          <w:tcPr>
            <w:tcW w:w="851" w:type="dxa"/>
            <w:tcBorders>
              <w:top w:val="single" w:sz="4" w:space="0" w:color="000000"/>
              <w:left w:val="nil"/>
              <w:bottom w:val="single" w:sz="4" w:space="0" w:color="000000"/>
              <w:right w:val="single" w:sz="4" w:space="0" w:color="000000"/>
            </w:tcBorders>
            <w:shd w:val="clear" w:color="auto" w:fill="auto"/>
            <w:vAlign w:val="center"/>
          </w:tcPr>
          <w:p w14:paraId="09BB6037" w14:textId="77777777" w:rsidR="00C02690" w:rsidRPr="00C02690" w:rsidRDefault="00C02690" w:rsidP="00C02690">
            <w:pPr>
              <w:ind w:left="-70"/>
              <w:jc w:val="right"/>
              <w:rPr>
                <w:rFonts w:ascii="Arial Narrow" w:eastAsia="Arial Narrow" w:hAnsi="Arial Narrow" w:cs="Arial Narrow"/>
                <w:sz w:val="16"/>
                <w:szCs w:val="16"/>
              </w:rPr>
            </w:pPr>
            <w:r w:rsidRPr="00C02690">
              <w:rPr>
                <w:rFonts w:ascii="Arial Narrow" w:eastAsia="Arial Narrow" w:hAnsi="Arial Narrow" w:cs="Arial Narrow"/>
                <w:sz w:val="16"/>
                <w:szCs w:val="16"/>
              </w:rPr>
              <w:t>51.072,23</w:t>
            </w:r>
          </w:p>
        </w:tc>
        <w:tc>
          <w:tcPr>
            <w:tcW w:w="850" w:type="dxa"/>
            <w:tcBorders>
              <w:top w:val="single" w:sz="4" w:space="0" w:color="000000"/>
              <w:left w:val="nil"/>
              <w:bottom w:val="single" w:sz="4" w:space="0" w:color="000000"/>
              <w:right w:val="single" w:sz="4" w:space="0" w:color="000000"/>
            </w:tcBorders>
            <w:shd w:val="clear" w:color="auto" w:fill="auto"/>
            <w:vAlign w:val="center"/>
          </w:tcPr>
          <w:p w14:paraId="7466CE9B" w14:textId="77777777" w:rsidR="00C02690" w:rsidRPr="00C02690" w:rsidRDefault="00C02690" w:rsidP="00C02690">
            <w:pPr>
              <w:ind w:right="-43"/>
              <w:jc w:val="right"/>
              <w:rPr>
                <w:rFonts w:ascii="Arial Narrow" w:eastAsia="Arial Narrow" w:hAnsi="Arial Narrow" w:cs="Arial Narrow"/>
                <w:sz w:val="16"/>
                <w:szCs w:val="16"/>
              </w:rPr>
            </w:pPr>
            <w:r w:rsidRPr="00C02690">
              <w:rPr>
                <w:rFonts w:ascii="Arial Narrow" w:eastAsia="Arial Narrow" w:hAnsi="Arial Narrow" w:cs="Arial Narrow"/>
                <w:sz w:val="16"/>
                <w:szCs w:val="16"/>
              </w:rPr>
              <w:t>510.722,25</w:t>
            </w:r>
          </w:p>
        </w:tc>
        <w:tc>
          <w:tcPr>
            <w:tcW w:w="992" w:type="dxa"/>
            <w:tcBorders>
              <w:top w:val="single" w:sz="4" w:space="0" w:color="000000"/>
              <w:left w:val="nil"/>
              <w:bottom w:val="single" w:sz="4" w:space="0" w:color="000000"/>
              <w:right w:val="single" w:sz="4" w:space="0" w:color="000000"/>
            </w:tcBorders>
            <w:shd w:val="clear" w:color="auto" w:fill="auto"/>
            <w:vAlign w:val="center"/>
          </w:tcPr>
          <w:p w14:paraId="27110C18" w14:textId="77777777" w:rsidR="00C02690" w:rsidRPr="00C02690" w:rsidRDefault="00C02690" w:rsidP="00C02690">
            <w:pPr>
              <w:ind w:left="-70"/>
              <w:jc w:val="right"/>
              <w:rPr>
                <w:rFonts w:ascii="Arial Narrow" w:eastAsia="Arial Narrow" w:hAnsi="Arial Narrow" w:cs="Arial Narrow"/>
                <w:sz w:val="16"/>
                <w:szCs w:val="16"/>
              </w:rPr>
            </w:pPr>
            <w:r w:rsidRPr="00C02690">
              <w:rPr>
                <w:rFonts w:ascii="Arial Narrow" w:eastAsia="Arial Narrow" w:hAnsi="Arial Narrow" w:cs="Arial Narrow"/>
                <w:sz w:val="16"/>
                <w:szCs w:val="16"/>
              </w:rPr>
              <w:t>18.459.650.03</w:t>
            </w:r>
          </w:p>
        </w:tc>
      </w:tr>
      <w:tr w:rsidR="00C02690" w:rsidRPr="00C02690" w14:paraId="381B96E4" w14:textId="77777777" w:rsidTr="00E13079">
        <w:trPr>
          <w:trHeight w:val="454"/>
        </w:trPr>
        <w:tc>
          <w:tcPr>
            <w:tcW w:w="13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EDD32F" w14:textId="77777777" w:rsidR="00C02690" w:rsidRPr="00C02690" w:rsidRDefault="00C02690" w:rsidP="00C02690">
            <w:pPr>
              <w:rPr>
                <w:rFonts w:ascii="Arial Narrow" w:hAnsi="Arial Narrow"/>
                <w:sz w:val="16"/>
                <w:szCs w:val="16"/>
              </w:rPr>
            </w:pPr>
            <w:r w:rsidRPr="00C02690">
              <w:rPr>
                <w:rFonts w:ascii="Arial Narrow" w:hAnsi="Arial Narrow"/>
                <w:sz w:val="16"/>
                <w:szCs w:val="16"/>
              </w:rPr>
              <w:t xml:space="preserve">Esquivel Oconitrillo Jeanette </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CB6A31" w14:textId="77777777" w:rsidR="00C02690" w:rsidRPr="00C02690" w:rsidRDefault="00C02690" w:rsidP="00C02690">
            <w:pPr>
              <w:jc w:val="center"/>
              <w:rPr>
                <w:rFonts w:ascii="Arial Narrow" w:hAnsi="Arial Narrow"/>
                <w:sz w:val="16"/>
                <w:szCs w:val="16"/>
              </w:rPr>
            </w:pPr>
            <w:r w:rsidRPr="00C02690">
              <w:rPr>
                <w:rFonts w:ascii="Arial Narrow" w:hAnsi="Arial Narrow"/>
                <w:sz w:val="16"/>
                <w:szCs w:val="16"/>
              </w:rPr>
              <w:t>2-0293-0137</w:t>
            </w:r>
          </w:p>
        </w:tc>
        <w:tc>
          <w:tcPr>
            <w:tcW w:w="708" w:type="dxa"/>
            <w:tcBorders>
              <w:top w:val="single" w:sz="4" w:space="0" w:color="000000"/>
              <w:left w:val="nil"/>
              <w:bottom w:val="single" w:sz="4" w:space="0" w:color="000000"/>
              <w:right w:val="single" w:sz="4" w:space="0" w:color="000000"/>
            </w:tcBorders>
            <w:shd w:val="clear" w:color="auto" w:fill="auto"/>
            <w:vAlign w:val="center"/>
          </w:tcPr>
          <w:p w14:paraId="75B5DBE0" w14:textId="77777777" w:rsidR="00C02690" w:rsidRPr="00C02690" w:rsidRDefault="00C02690" w:rsidP="00C02690">
            <w:pPr>
              <w:jc w:val="center"/>
              <w:rPr>
                <w:rFonts w:ascii="Arial Narrow" w:eastAsia="Arial Narrow" w:hAnsi="Arial Narrow" w:cs="Arial Narrow"/>
                <w:sz w:val="16"/>
                <w:szCs w:val="16"/>
              </w:rPr>
            </w:pPr>
            <w:r w:rsidRPr="00C02690">
              <w:rPr>
                <w:rFonts w:ascii="Arial Narrow" w:eastAsia="Arial Narrow" w:hAnsi="Arial Narrow" w:cs="Arial Narrow"/>
                <w:sz w:val="16"/>
                <w:szCs w:val="16"/>
              </w:rPr>
              <w:t>2-593194</w:t>
            </w:r>
          </w:p>
        </w:tc>
        <w:tc>
          <w:tcPr>
            <w:tcW w:w="720" w:type="dxa"/>
            <w:tcBorders>
              <w:top w:val="single" w:sz="4" w:space="0" w:color="000000"/>
              <w:left w:val="nil"/>
              <w:bottom w:val="single" w:sz="4" w:space="0" w:color="000000"/>
              <w:right w:val="single" w:sz="4" w:space="0" w:color="000000"/>
            </w:tcBorders>
            <w:shd w:val="clear" w:color="auto" w:fill="auto"/>
            <w:vAlign w:val="center"/>
          </w:tcPr>
          <w:p w14:paraId="5CC106CD" w14:textId="77777777" w:rsidR="00C02690" w:rsidRPr="00C02690" w:rsidRDefault="00C02690" w:rsidP="00C02690">
            <w:pPr>
              <w:ind w:left="-108" w:right="-97"/>
              <w:jc w:val="center"/>
              <w:rPr>
                <w:rFonts w:ascii="Arial Narrow" w:eastAsia="Arial Narrow" w:hAnsi="Arial Narrow" w:cs="Arial Narrow"/>
                <w:sz w:val="16"/>
                <w:szCs w:val="16"/>
              </w:rPr>
            </w:pPr>
            <w:r w:rsidRPr="00C02690">
              <w:rPr>
                <w:rFonts w:ascii="Arial Narrow" w:eastAsia="Arial Narrow" w:hAnsi="Arial Narrow" w:cs="Arial Narrow"/>
                <w:sz w:val="16"/>
                <w:szCs w:val="16"/>
              </w:rPr>
              <w:t xml:space="preserve">San Carlos </w:t>
            </w:r>
          </w:p>
        </w:tc>
        <w:tc>
          <w:tcPr>
            <w:tcW w:w="69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42ECBFF" w14:textId="77777777" w:rsidR="00C02690" w:rsidRPr="00C02690" w:rsidRDefault="00C02690" w:rsidP="00C02690">
            <w:pPr>
              <w:ind w:left="-105"/>
              <w:jc w:val="center"/>
              <w:rPr>
                <w:rFonts w:ascii="Arial Narrow" w:eastAsia="Arial Narrow" w:hAnsi="Arial Narrow" w:cs="Arial Narrow"/>
                <w:sz w:val="16"/>
                <w:szCs w:val="16"/>
              </w:rPr>
            </w:pPr>
            <w:r w:rsidRPr="00C02690">
              <w:rPr>
                <w:rFonts w:ascii="Arial Narrow" w:eastAsia="Arial Narrow" w:hAnsi="Arial Narrow" w:cs="Arial Narrow"/>
                <w:sz w:val="16"/>
                <w:szCs w:val="16"/>
              </w:rPr>
              <w:t>CLC</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54FA8F" w14:textId="77777777" w:rsidR="00C02690" w:rsidRPr="00C02690" w:rsidRDefault="00C02690" w:rsidP="00C02690">
            <w:pPr>
              <w:ind w:left="-61" w:right="-16"/>
              <w:jc w:val="center"/>
              <w:rPr>
                <w:rFonts w:ascii="Arial Narrow" w:eastAsia="Arial Narrow" w:hAnsi="Arial Narrow" w:cs="Arial Narrow"/>
                <w:sz w:val="16"/>
                <w:szCs w:val="16"/>
              </w:rPr>
            </w:pPr>
            <w:r w:rsidRPr="00C02690">
              <w:rPr>
                <w:rFonts w:ascii="Arial Narrow" w:eastAsia="Arial Narrow" w:hAnsi="Arial Narrow" w:cs="Arial Narrow"/>
                <w:sz w:val="16"/>
                <w:szCs w:val="16"/>
              </w:rPr>
              <w:t>7.200.000,00</w:t>
            </w:r>
          </w:p>
        </w:tc>
        <w:tc>
          <w:tcPr>
            <w:tcW w:w="992" w:type="dxa"/>
            <w:tcBorders>
              <w:top w:val="single" w:sz="4" w:space="0" w:color="000000"/>
              <w:left w:val="nil"/>
              <w:bottom w:val="single" w:sz="4" w:space="0" w:color="000000"/>
              <w:right w:val="single" w:sz="4" w:space="0" w:color="000000"/>
            </w:tcBorders>
            <w:shd w:val="clear" w:color="auto" w:fill="auto"/>
            <w:vAlign w:val="center"/>
          </w:tcPr>
          <w:p w14:paraId="511D22C7" w14:textId="77777777" w:rsidR="00C02690" w:rsidRPr="00C02690" w:rsidRDefault="00C02690" w:rsidP="00C02690">
            <w:pPr>
              <w:ind w:left="-70"/>
              <w:jc w:val="right"/>
              <w:rPr>
                <w:rFonts w:ascii="Arial Narrow" w:eastAsia="Arial Narrow" w:hAnsi="Arial Narrow" w:cs="Arial Narrow"/>
                <w:sz w:val="16"/>
                <w:szCs w:val="16"/>
              </w:rPr>
            </w:pPr>
            <w:r w:rsidRPr="00C02690">
              <w:rPr>
                <w:rFonts w:ascii="Arial Narrow" w:eastAsia="Arial Narrow" w:hAnsi="Arial Narrow" w:cs="Arial Narrow"/>
                <w:sz w:val="16"/>
                <w:szCs w:val="16"/>
              </w:rPr>
              <w:t>12.586.000,00</w:t>
            </w:r>
          </w:p>
        </w:tc>
        <w:tc>
          <w:tcPr>
            <w:tcW w:w="851" w:type="dxa"/>
            <w:tcBorders>
              <w:top w:val="single" w:sz="4" w:space="0" w:color="000000"/>
              <w:left w:val="nil"/>
              <w:bottom w:val="single" w:sz="4" w:space="0" w:color="000000"/>
              <w:right w:val="single" w:sz="4" w:space="0" w:color="000000"/>
            </w:tcBorders>
            <w:shd w:val="clear" w:color="auto" w:fill="auto"/>
            <w:vAlign w:val="center"/>
          </w:tcPr>
          <w:p w14:paraId="65CC1C89" w14:textId="77777777" w:rsidR="00C02690" w:rsidRPr="00C02690" w:rsidRDefault="00C02690" w:rsidP="00C02690">
            <w:pPr>
              <w:ind w:left="-70"/>
              <w:jc w:val="right"/>
              <w:rPr>
                <w:rFonts w:ascii="Arial Narrow" w:eastAsia="Arial Narrow" w:hAnsi="Arial Narrow" w:cs="Arial Narrow"/>
                <w:sz w:val="16"/>
                <w:szCs w:val="16"/>
              </w:rPr>
            </w:pPr>
            <w:r w:rsidRPr="00C02690">
              <w:rPr>
                <w:rFonts w:ascii="Arial Narrow" w:eastAsia="Arial Narrow" w:hAnsi="Arial Narrow" w:cs="Arial Narrow"/>
                <w:sz w:val="16"/>
                <w:szCs w:val="16"/>
              </w:rPr>
              <w:t>146.321,25</w:t>
            </w:r>
          </w:p>
        </w:tc>
        <w:tc>
          <w:tcPr>
            <w:tcW w:w="850" w:type="dxa"/>
            <w:tcBorders>
              <w:top w:val="single" w:sz="4" w:space="0" w:color="000000"/>
              <w:left w:val="nil"/>
              <w:bottom w:val="single" w:sz="4" w:space="0" w:color="000000"/>
              <w:right w:val="single" w:sz="4" w:space="0" w:color="000000"/>
            </w:tcBorders>
            <w:shd w:val="clear" w:color="auto" w:fill="auto"/>
            <w:vAlign w:val="center"/>
          </w:tcPr>
          <w:p w14:paraId="626F915A" w14:textId="60876CAB" w:rsidR="00C02690" w:rsidRPr="00C02690" w:rsidRDefault="00C02690" w:rsidP="00C02690">
            <w:pPr>
              <w:ind w:right="-43"/>
              <w:jc w:val="right"/>
              <w:rPr>
                <w:rFonts w:ascii="Arial Narrow" w:eastAsia="Arial Narrow" w:hAnsi="Arial Narrow" w:cs="Arial Narrow"/>
                <w:sz w:val="16"/>
                <w:szCs w:val="16"/>
              </w:rPr>
            </w:pPr>
            <w:r w:rsidRPr="00C02690">
              <w:rPr>
                <w:rFonts w:ascii="Arial Narrow" w:eastAsia="Arial Narrow" w:hAnsi="Arial Narrow" w:cs="Arial Narrow"/>
                <w:sz w:val="16"/>
                <w:szCs w:val="16"/>
              </w:rPr>
              <w:t>487.</w:t>
            </w:r>
            <w:r w:rsidR="00DF23F5">
              <w:rPr>
                <w:rFonts w:ascii="Arial Narrow" w:eastAsia="Arial Narrow" w:hAnsi="Arial Narrow" w:cs="Arial Narrow"/>
                <w:sz w:val="16"/>
                <w:szCs w:val="16"/>
              </w:rPr>
              <w:t>737</w:t>
            </w:r>
            <w:r w:rsidRPr="00C02690">
              <w:rPr>
                <w:rFonts w:ascii="Arial Narrow" w:eastAsia="Arial Narrow" w:hAnsi="Arial Narrow" w:cs="Arial Narrow"/>
                <w:sz w:val="16"/>
                <w:szCs w:val="16"/>
              </w:rPr>
              <w:t>,50</w:t>
            </w:r>
          </w:p>
        </w:tc>
        <w:tc>
          <w:tcPr>
            <w:tcW w:w="992" w:type="dxa"/>
            <w:tcBorders>
              <w:top w:val="single" w:sz="4" w:space="0" w:color="000000"/>
              <w:left w:val="nil"/>
              <w:bottom w:val="single" w:sz="4" w:space="0" w:color="000000"/>
              <w:right w:val="single" w:sz="4" w:space="0" w:color="000000"/>
            </w:tcBorders>
            <w:shd w:val="clear" w:color="auto" w:fill="auto"/>
            <w:vAlign w:val="center"/>
          </w:tcPr>
          <w:p w14:paraId="6D2824E0" w14:textId="77777777" w:rsidR="00C02690" w:rsidRPr="00C02690" w:rsidRDefault="00C02690" w:rsidP="00C02690">
            <w:pPr>
              <w:ind w:left="-70"/>
              <w:jc w:val="right"/>
              <w:rPr>
                <w:rFonts w:ascii="Arial Narrow" w:eastAsia="Arial Narrow" w:hAnsi="Arial Narrow" w:cs="Arial Narrow"/>
                <w:sz w:val="16"/>
                <w:szCs w:val="16"/>
              </w:rPr>
            </w:pPr>
            <w:r w:rsidRPr="00C02690">
              <w:rPr>
                <w:rFonts w:ascii="Arial Narrow" w:eastAsia="Arial Narrow" w:hAnsi="Arial Narrow" w:cs="Arial Narrow"/>
                <w:sz w:val="16"/>
                <w:szCs w:val="16"/>
              </w:rPr>
              <w:t>20.127.416,25</w:t>
            </w:r>
          </w:p>
        </w:tc>
      </w:tr>
      <w:tr w:rsidR="00C02690" w:rsidRPr="00C02690" w14:paraId="14E29491" w14:textId="77777777" w:rsidTr="00E13079">
        <w:trPr>
          <w:trHeight w:val="454"/>
        </w:trPr>
        <w:tc>
          <w:tcPr>
            <w:tcW w:w="13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7889DD" w14:textId="77777777" w:rsidR="00C02690" w:rsidRPr="00C02690" w:rsidRDefault="00C02690" w:rsidP="00C02690">
            <w:pPr>
              <w:rPr>
                <w:rFonts w:ascii="Arial Narrow" w:hAnsi="Arial Narrow"/>
                <w:sz w:val="16"/>
                <w:szCs w:val="16"/>
              </w:rPr>
            </w:pPr>
            <w:r w:rsidRPr="00C02690">
              <w:rPr>
                <w:rFonts w:ascii="Arial Narrow" w:hAnsi="Arial Narrow"/>
                <w:sz w:val="16"/>
                <w:szCs w:val="16"/>
              </w:rPr>
              <w:t xml:space="preserve">Guevara Yamileth </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4D9F61" w14:textId="1BCD377D" w:rsidR="00C02690" w:rsidRPr="00C02690" w:rsidRDefault="00C02690" w:rsidP="00C02690">
            <w:pPr>
              <w:rPr>
                <w:rFonts w:ascii="Arial Narrow" w:hAnsi="Arial Narrow"/>
                <w:sz w:val="16"/>
                <w:szCs w:val="16"/>
              </w:rPr>
            </w:pPr>
            <w:r w:rsidRPr="00C02690">
              <w:rPr>
                <w:rFonts w:ascii="Arial Narrow" w:hAnsi="Arial Narrow"/>
                <w:sz w:val="16"/>
                <w:szCs w:val="16"/>
              </w:rPr>
              <w:t>155808</w:t>
            </w:r>
            <w:r w:rsidR="00315BD4">
              <w:rPr>
                <w:rFonts w:ascii="Arial Narrow" w:hAnsi="Arial Narrow"/>
                <w:sz w:val="16"/>
                <w:szCs w:val="16"/>
              </w:rPr>
              <w:t>-</w:t>
            </w:r>
            <w:r w:rsidRPr="00C02690">
              <w:rPr>
                <w:rFonts w:ascii="Arial Narrow" w:hAnsi="Arial Narrow"/>
                <w:sz w:val="16"/>
                <w:szCs w:val="16"/>
              </w:rPr>
              <w:t>428413</w:t>
            </w:r>
          </w:p>
        </w:tc>
        <w:tc>
          <w:tcPr>
            <w:tcW w:w="708" w:type="dxa"/>
            <w:tcBorders>
              <w:top w:val="single" w:sz="4" w:space="0" w:color="000000"/>
              <w:left w:val="nil"/>
              <w:bottom w:val="single" w:sz="4" w:space="0" w:color="000000"/>
              <w:right w:val="single" w:sz="4" w:space="0" w:color="000000"/>
            </w:tcBorders>
            <w:shd w:val="clear" w:color="auto" w:fill="auto"/>
            <w:vAlign w:val="center"/>
          </w:tcPr>
          <w:p w14:paraId="58E819A3" w14:textId="77777777" w:rsidR="00C02690" w:rsidRPr="00C02690" w:rsidRDefault="00C02690" w:rsidP="00C02690">
            <w:pPr>
              <w:jc w:val="center"/>
              <w:rPr>
                <w:rFonts w:ascii="Arial Narrow" w:eastAsia="Arial Narrow" w:hAnsi="Arial Narrow" w:cs="Arial Narrow"/>
                <w:sz w:val="16"/>
                <w:szCs w:val="16"/>
              </w:rPr>
            </w:pPr>
            <w:r w:rsidRPr="00C02690">
              <w:rPr>
                <w:rFonts w:ascii="Arial Narrow" w:eastAsia="Arial Narrow" w:hAnsi="Arial Narrow" w:cs="Arial Narrow"/>
                <w:sz w:val="16"/>
                <w:szCs w:val="16"/>
              </w:rPr>
              <w:t>7-173457</w:t>
            </w:r>
          </w:p>
        </w:tc>
        <w:tc>
          <w:tcPr>
            <w:tcW w:w="720" w:type="dxa"/>
            <w:tcBorders>
              <w:top w:val="single" w:sz="4" w:space="0" w:color="000000"/>
              <w:left w:val="nil"/>
              <w:bottom w:val="single" w:sz="4" w:space="0" w:color="000000"/>
              <w:right w:val="single" w:sz="4" w:space="0" w:color="000000"/>
            </w:tcBorders>
            <w:shd w:val="clear" w:color="auto" w:fill="auto"/>
            <w:vAlign w:val="center"/>
          </w:tcPr>
          <w:p w14:paraId="5B2C7467" w14:textId="77777777" w:rsidR="00C02690" w:rsidRPr="00C02690" w:rsidRDefault="00C02690" w:rsidP="00C02690">
            <w:pPr>
              <w:ind w:left="-108" w:right="-97"/>
              <w:jc w:val="center"/>
              <w:rPr>
                <w:rFonts w:ascii="Arial Narrow" w:eastAsia="Arial Narrow" w:hAnsi="Arial Narrow" w:cs="Arial Narrow"/>
                <w:sz w:val="16"/>
                <w:szCs w:val="16"/>
              </w:rPr>
            </w:pPr>
            <w:r w:rsidRPr="00C02690">
              <w:rPr>
                <w:rFonts w:ascii="Arial Narrow" w:eastAsia="Arial Narrow" w:hAnsi="Arial Narrow" w:cs="Arial Narrow"/>
                <w:sz w:val="16"/>
                <w:szCs w:val="16"/>
              </w:rPr>
              <w:t xml:space="preserve">Pococí </w:t>
            </w:r>
          </w:p>
        </w:tc>
        <w:tc>
          <w:tcPr>
            <w:tcW w:w="69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37A8CBA" w14:textId="77777777" w:rsidR="00C02690" w:rsidRPr="00C02690" w:rsidRDefault="00C02690" w:rsidP="00C02690">
            <w:pPr>
              <w:ind w:left="-105"/>
              <w:jc w:val="center"/>
              <w:rPr>
                <w:rFonts w:ascii="Arial Narrow" w:eastAsia="Arial Narrow" w:hAnsi="Arial Narrow" w:cs="Arial Narrow"/>
                <w:sz w:val="16"/>
                <w:szCs w:val="16"/>
              </w:rPr>
            </w:pPr>
            <w:r w:rsidRPr="00C02690">
              <w:rPr>
                <w:rFonts w:ascii="Arial Narrow" w:eastAsia="Arial Narrow" w:hAnsi="Arial Narrow" w:cs="Arial Narrow"/>
                <w:sz w:val="16"/>
                <w:szCs w:val="16"/>
              </w:rPr>
              <w:t>CLC</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759855" w14:textId="77777777" w:rsidR="00C02690" w:rsidRPr="00C02690" w:rsidRDefault="00C02690" w:rsidP="00C02690">
            <w:pPr>
              <w:ind w:left="-61" w:right="-16"/>
              <w:jc w:val="center"/>
              <w:rPr>
                <w:rFonts w:ascii="Arial Narrow" w:eastAsia="Arial Narrow" w:hAnsi="Arial Narrow" w:cs="Arial Narrow"/>
                <w:sz w:val="16"/>
                <w:szCs w:val="16"/>
              </w:rPr>
            </w:pPr>
            <w:r w:rsidRPr="00C02690">
              <w:rPr>
                <w:rFonts w:ascii="Arial Narrow" w:eastAsia="Arial Narrow" w:hAnsi="Arial Narrow" w:cs="Arial Narrow"/>
                <w:sz w:val="16"/>
                <w:szCs w:val="16"/>
              </w:rPr>
              <w:t>4.940.000,00</w:t>
            </w:r>
          </w:p>
        </w:tc>
        <w:tc>
          <w:tcPr>
            <w:tcW w:w="992" w:type="dxa"/>
            <w:tcBorders>
              <w:top w:val="single" w:sz="4" w:space="0" w:color="000000"/>
              <w:left w:val="nil"/>
              <w:bottom w:val="single" w:sz="4" w:space="0" w:color="000000"/>
              <w:right w:val="single" w:sz="4" w:space="0" w:color="000000"/>
            </w:tcBorders>
            <w:shd w:val="clear" w:color="auto" w:fill="auto"/>
            <w:vAlign w:val="center"/>
          </w:tcPr>
          <w:p w14:paraId="7D61C9C5" w14:textId="77777777" w:rsidR="00C02690" w:rsidRPr="00C02690" w:rsidRDefault="00C02690" w:rsidP="00C02690">
            <w:pPr>
              <w:ind w:left="-70"/>
              <w:jc w:val="right"/>
              <w:rPr>
                <w:rFonts w:ascii="Arial Narrow" w:eastAsia="Arial Narrow" w:hAnsi="Arial Narrow" w:cs="Arial Narrow"/>
                <w:sz w:val="16"/>
                <w:szCs w:val="16"/>
              </w:rPr>
            </w:pPr>
            <w:r w:rsidRPr="00C02690">
              <w:rPr>
                <w:rFonts w:ascii="Arial Narrow" w:eastAsia="Arial Narrow" w:hAnsi="Arial Narrow" w:cs="Arial Narrow"/>
                <w:sz w:val="16"/>
                <w:szCs w:val="16"/>
              </w:rPr>
              <w:t>12.720.000,00</w:t>
            </w:r>
          </w:p>
        </w:tc>
        <w:tc>
          <w:tcPr>
            <w:tcW w:w="851" w:type="dxa"/>
            <w:tcBorders>
              <w:top w:val="single" w:sz="4" w:space="0" w:color="000000"/>
              <w:left w:val="nil"/>
              <w:bottom w:val="single" w:sz="4" w:space="0" w:color="000000"/>
              <w:right w:val="single" w:sz="4" w:space="0" w:color="000000"/>
            </w:tcBorders>
            <w:shd w:val="clear" w:color="auto" w:fill="auto"/>
            <w:vAlign w:val="center"/>
          </w:tcPr>
          <w:p w14:paraId="2B86830D" w14:textId="77777777" w:rsidR="00C02690" w:rsidRPr="00C02690" w:rsidRDefault="00C02690" w:rsidP="00C02690">
            <w:pPr>
              <w:ind w:left="-70"/>
              <w:jc w:val="right"/>
              <w:rPr>
                <w:rFonts w:ascii="Arial Narrow" w:eastAsia="Arial Narrow" w:hAnsi="Arial Narrow" w:cs="Arial Narrow"/>
                <w:sz w:val="16"/>
                <w:szCs w:val="16"/>
              </w:rPr>
            </w:pPr>
            <w:r w:rsidRPr="00C02690">
              <w:rPr>
                <w:rFonts w:ascii="Arial Narrow" w:eastAsia="Arial Narrow" w:hAnsi="Arial Narrow" w:cs="Arial Narrow"/>
                <w:sz w:val="16"/>
                <w:szCs w:val="16"/>
              </w:rPr>
              <w:t>282.057,50</w:t>
            </w:r>
          </w:p>
        </w:tc>
        <w:tc>
          <w:tcPr>
            <w:tcW w:w="850" w:type="dxa"/>
            <w:tcBorders>
              <w:top w:val="single" w:sz="4" w:space="0" w:color="000000"/>
              <w:left w:val="nil"/>
              <w:bottom w:val="single" w:sz="4" w:space="0" w:color="000000"/>
              <w:right w:val="single" w:sz="4" w:space="0" w:color="000000"/>
            </w:tcBorders>
            <w:shd w:val="clear" w:color="auto" w:fill="auto"/>
            <w:vAlign w:val="center"/>
          </w:tcPr>
          <w:p w14:paraId="625E668F" w14:textId="2AD683F6" w:rsidR="00C02690" w:rsidRPr="00C02690" w:rsidRDefault="00C02690" w:rsidP="00C02690">
            <w:pPr>
              <w:ind w:right="-43"/>
              <w:jc w:val="right"/>
              <w:rPr>
                <w:rFonts w:ascii="Arial Narrow" w:eastAsia="Arial Narrow" w:hAnsi="Arial Narrow" w:cs="Arial Narrow"/>
                <w:sz w:val="16"/>
                <w:szCs w:val="16"/>
              </w:rPr>
            </w:pPr>
            <w:r w:rsidRPr="00C02690">
              <w:rPr>
                <w:rFonts w:ascii="Arial Narrow" w:eastAsia="Arial Narrow" w:hAnsi="Arial Narrow" w:cs="Arial Narrow"/>
                <w:sz w:val="16"/>
                <w:szCs w:val="16"/>
              </w:rPr>
              <w:t>564.115,0</w:t>
            </w:r>
            <w:r w:rsidR="00315BD4">
              <w:rPr>
                <w:rFonts w:ascii="Arial Narrow" w:eastAsia="Arial Narrow" w:hAnsi="Arial Narrow" w:cs="Arial Narrow"/>
                <w:sz w:val="16"/>
                <w:szCs w:val="16"/>
              </w:rPr>
              <w:t>0</w:t>
            </w:r>
          </w:p>
        </w:tc>
        <w:tc>
          <w:tcPr>
            <w:tcW w:w="992" w:type="dxa"/>
            <w:tcBorders>
              <w:top w:val="single" w:sz="4" w:space="0" w:color="000000"/>
              <w:left w:val="nil"/>
              <w:bottom w:val="single" w:sz="4" w:space="0" w:color="000000"/>
              <w:right w:val="single" w:sz="4" w:space="0" w:color="000000"/>
            </w:tcBorders>
            <w:shd w:val="clear" w:color="auto" w:fill="auto"/>
            <w:vAlign w:val="center"/>
          </w:tcPr>
          <w:p w14:paraId="5A9157CF" w14:textId="77777777" w:rsidR="00C02690" w:rsidRPr="00C02690" w:rsidRDefault="00C02690" w:rsidP="00C02690">
            <w:pPr>
              <w:ind w:left="-70"/>
              <w:jc w:val="right"/>
              <w:rPr>
                <w:rFonts w:ascii="Arial Narrow" w:eastAsia="Arial Narrow" w:hAnsi="Arial Narrow" w:cs="Arial Narrow"/>
                <w:sz w:val="16"/>
                <w:szCs w:val="16"/>
              </w:rPr>
            </w:pPr>
            <w:r w:rsidRPr="00C02690">
              <w:rPr>
                <w:rFonts w:ascii="Arial Narrow" w:eastAsia="Arial Narrow" w:hAnsi="Arial Narrow" w:cs="Arial Narrow"/>
                <w:sz w:val="16"/>
                <w:szCs w:val="16"/>
              </w:rPr>
              <w:t>17.942.057,50</w:t>
            </w:r>
          </w:p>
        </w:tc>
      </w:tr>
      <w:tr w:rsidR="00C02690" w:rsidRPr="00C02690" w14:paraId="6CFB872E" w14:textId="77777777" w:rsidTr="00E13079">
        <w:trPr>
          <w:trHeight w:val="454"/>
        </w:trPr>
        <w:tc>
          <w:tcPr>
            <w:tcW w:w="13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6A3586" w14:textId="77777777" w:rsidR="00C02690" w:rsidRPr="00C02690" w:rsidRDefault="00C02690" w:rsidP="00C02690">
            <w:pPr>
              <w:rPr>
                <w:rFonts w:ascii="Arial Narrow" w:hAnsi="Arial Narrow"/>
                <w:sz w:val="16"/>
                <w:szCs w:val="16"/>
              </w:rPr>
            </w:pPr>
            <w:r w:rsidRPr="00C02690">
              <w:rPr>
                <w:rFonts w:ascii="Arial Narrow" w:hAnsi="Arial Narrow"/>
                <w:sz w:val="16"/>
                <w:szCs w:val="16"/>
              </w:rPr>
              <w:t xml:space="preserve">Romero Molina Blanca Elisa </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942E06" w14:textId="77777777" w:rsidR="00C02690" w:rsidRPr="00C02690" w:rsidRDefault="00C02690" w:rsidP="00C02690">
            <w:pPr>
              <w:jc w:val="center"/>
              <w:rPr>
                <w:rFonts w:ascii="Arial Narrow" w:hAnsi="Arial Narrow"/>
                <w:sz w:val="16"/>
                <w:szCs w:val="16"/>
              </w:rPr>
            </w:pPr>
            <w:r w:rsidRPr="00C02690">
              <w:rPr>
                <w:rFonts w:ascii="Arial Narrow" w:hAnsi="Arial Narrow"/>
                <w:sz w:val="16"/>
                <w:szCs w:val="16"/>
              </w:rPr>
              <w:t>2-0564-0236</w:t>
            </w:r>
          </w:p>
        </w:tc>
        <w:tc>
          <w:tcPr>
            <w:tcW w:w="708" w:type="dxa"/>
            <w:tcBorders>
              <w:top w:val="single" w:sz="4" w:space="0" w:color="000000"/>
              <w:left w:val="nil"/>
              <w:bottom w:val="single" w:sz="4" w:space="0" w:color="000000"/>
              <w:right w:val="single" w:sz="4" w:space="0" w:color="000000"/>
            </w:tcBorders>
            <w:shd w:val="clear" w:color="auto" w:fill="auto"/>
            <w:vAlign w:val="center"/>
          </w:tcPr>
          <w:p w14:paraId="4BB65593" w14:textId="77777777" w:rsidR="00C02690" w:rsidRPr="00C02690" w:rsidRDefault="00C02690" w:rsidP="00C02690">
            <w:pPr>
              <w:jc w:val="center"/>
              <w:rPr>
                <w:rFonts w:ascii="Arial Narrow" w:eastAsia="Arial Narrow" w:hAnsi="Arial Narrow" w:cs="Arial Narrow"/>
                <w:sz w:val="16"/>
                <w:szCs w:val="16"/>
              </w:rPr>
            </w:pPr>
            <w:r w:rsidRPr="00C02690">
              <w:rPr>
                <w:rFonts w:ascii="Arial Narrow" w:eastAsia="Arial Narrow" w:hAnsi="Arial Narrow" w:cs="Arial Narrow"/>
                <w:sz w:val="16"/>
                <w:szCs w:val="16"/>
              </w:rPr>
              <w:t>2-579167</w:t>
            </w:r>
          </w:p>
        </w:tc>
        <w:tc>
          <w:tcPr>
            <w:tcW w:w="720" w:type="dxa"/>
            <w:tcBorders>
              <w:top w:val="single" w:sz="4" w:space="0" w:color="000000"/>
              <w:left w:val="nil"/>
              <w:bottom w:val="single" w:sz="4" w:space="0" w:color="000000"/>
              <w:right w:val="single" w:sz="4" w:space="0" w:color="000000"/>
            </w:tcBorders>
            <w:shd w:val="clear" w:color="auto" w:fill="auto"/>
            <w:vAlign w:val="center"/>
          </w:tcPr>
          <w:p w14:paraId="2CFDC77D" w14:textId="77777777" w:rsidR="00C02690" w:rsidRPr="00C02690" w:rsidRDefault="00C02690" w:rsidP="00C02690">
            <w:pPr>
              <w:ind w:left="-108" w:right="-97"/>
              <w:jc w:val="center"/>
              <w:rPr>
                <w:rFonts w:ascii="Arial Narrow" w:eastAsia="Arial Narrow" w:hAnsi="Arial Narrow" w:cs="Arial Narrow"/>
                <w:sz w:val="16"/>
                <w:szCs w:val="16"/>
              </w:rPr>
            </w:pPr>
            <w:r w:rsidRPr="00C02690">
              <w:rPr>
                <w:rFonts w:ascii="Arial Narrow" w:eastAsia="Arial Narrow" w:hAnsi="Arial Narrow" w:cs="Arial Narrow"/>
                <w:sz w:val="16"/>
                <w:szCs w:val="16"/>
              </w:rPr>
              <w:t xml:space="preserve">Zarcero </w:t>
            </w:r>
          </w:p>
        </w:tc>
        <w:tc>
          <w:tcPr>
            <w:tcW w:w="69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EDACD25" w14:textId="77777777" w:rsidR="00C02690" w:rsidRPr="00C02690" w:rsidRDefault="00C02690" w:rsidP="00C02690">
            <w:pPr>
              <w:ind w:left="-105"/>
              <w:jc w:val="center"/>
              <w:rPr>
                <w:rFonts w:ascii="Arial Narrow" w:eastAsia="Arial Narrow" w:hAnsi="Arial Narrow" w:cs="Arial Narrow"/>
                <w:sz w:val="16"/>
                <w:szCs w:val="16"/>
              </w:rPr>
            </w:pPr>
            <w:r w:rsidRPr="00C02690">
              <w:rPr>
                <w:rFonts w:ascii="Arial Narrow" w:eastAsia="Arial Narrow" w:hAnsi="Arial Narrow" w:cs="Arial Narrow"/>
                <w:sz w:val="16"/>
                <w:szCs w:val="16"/>
              </w:rPr>
              <w:t>CLC</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FCC9E6" w14:textId="77777777" w:rsidR="00C02690" w:rsidRPr="00C02690" w:rsidRDefault="00C02690" w:rsidP="00C02690">
            <w:pPr>
              <w:ind w:left="-61" w:right="-16"/>
              <w:jc w:val="center"/>
              <w:rPr>
                <w:rFonts w:ascii="Arial Narrow" w:eastAsia="Arial Narrow" w:hAnsi="Arial Narrow" w:cs="Arial Narrow"/>
                <w:sz w:val="16"/>
                <w:szCs w:val="16"/>
              </w:rPr>
            </w:pPr>
            <w:r w:rsidRPr="00C02690">
              <w:rPr>
                <w:rFonts w:ascii="Arial Narrow" w:eastAsia="Arial Narrow" w:hAnsi="Arial Narrow" w:cs="Arial Narrow"/>
                <w:sz w:val="16"/>
                <w:szCs w:val="16"/>
              </w:rPr>
              <w:t>3.440.000,00</w:t>
            </w:r>
          </w:p>
        </w:tc>
        <w:tc>
          <w:tcPr>
            <w:tcW w:w="992" w:type="dxa"/>
            <w:tcBorders>
              <w:top w:val="single" w:sz="4" w:space="0" w:color="000000"/>
              <w:left w:val="nil"/>
              <w:bottom w:val="single" w:sz="4" w:space="0" w:color="000000"/>
              <w:right w:val="single" w:sz="4" w:space="0" w:color="000000"/>
            </w:tcBorders>
            <w:shd w:val="clear" w:color="auto" w:fill="auto"/>
            <w:vAlign w:val="center"/>
          </w:tcPr>
          <w:p w14:paraId="5EDA6501" w14:textId="77777777" w:rsidR="00C02690" w:rsidRPr="00C02690" w:rsidRDefault="00C02690" w:rsidP="00C02690">
            <w:pPr>
              <w:ind w:left="-70"/>
              <w:jc w:val="right"/>
              <w:rPr>
                <w:rFonts w:ascii="Arial Narrow" w:eastAsia="Arial Narrow" w:hAnsi="Arial Narrow" w:cs="Arial Narrow"/>
                <w:sz w:val="16"/>
                <w:szCs w:val="16"/>
              </w:rPr>
            </w:pPr>
            <w:r w:rsidRPr="00C02690">
              <w:rPr>
                <w:rFonts w:ascii="Arial Narrow" w:eastAsia="Arial Narrow" w:hAnsi="Arial Narrow" w:cs="Arial Narrow"/>
                <w:sz w:val="16"/>
                <w:szCs w:val="16"/>
              </w:rPr>
              <w:t>11.730.000,00</w:t>
            </w:r>
          </w:p>
        </w:tc>
        <w:tc>
          <w:tcPr>
            <w:tcW w:w="851" w:type="dxa"/>
            <w:tcBorders>
              <w:top w:val="single" w:sz="4" w:space="0" w:color="000000"/>
              <w:left w:val="nil"/>
              <w:bottom w:val="single" w:sz="4" w:space="0" w:color="000000"/>
              <w:right w:val="single" w:sz="4" w:space="0" w:color="000000"/>
            </w:tcBorders>
            <w:shd w:val="clear" w:color="auto" w:fill="auto"/>
            <w:vAlign w:val="center"/>
          </w:tcPr>
          <w:p w14:paraId="7B61B924" w14:textId="77777777" w:rsidR="00C02690" w:rsidRPr="00C02690" w:rsidRDefault="00C02690" w:rsidP="00C02690">
            <w:pPr>
              <w:ind w:left="-70"/>
              <w:jc w:val="right"/>
              <w:rPr>
                <w:rFonts w:ascii="Arial Narrow" w:eastAsia="Arial Narrow" w:hAnsi="Arial Narrow" w:cs="Arial Narrow"/>
                <w:sz w:val="16"/>
                <w:szCs w:val="16"/>
              </w:rPr>
            </w:pPr>
            <w:r w:rsidRPr="00C02690">
              <w:rPr>
                <w:rFonts w:ascii="Arial Narrow" w:eastAsia="Arial Narrow" w:hAnsi="Arial Narrow" w:cs="Arial Narrow"/>
                <w:sz w:val="16"/>
                <w:szCs w:val="16"/>
              </w:rPr>
              <w:t>77.400,00</w:t>
            </w:r>
          </w:p>
        </w:tc>
        <w:tc>
          <w:tcPr>
            <w:tcW w:w="850" w:type="dxa"/>
            <w:tcBorders>
              <w:top w:val="single" w:sz="4" w:space="0" w:color="000000"/>
              <w:left w:val="nil"/>
              <w:bottom w:val="single" w:sz="4" w:space="0" w:color="000000"/>
              <w:right w:val="single" w:sz="4" w:space="0" w:color="000000"/>
            </w:tcBorders>
            <w:shd w:val="clear" w:color="auto" w:fill="auto"/>
            <w:vAlign w:val="center"/>
          </w:tcPr>
          <w:p w14:paraId="6F089BDA" w14:textId="77777777" w:rsidR="00C02690" w:rsidRPr="00C02690" w:rsidRDefault="00C02690" w:rsidP="00C02690">
            <w:pPr>
              <w:ind w:right="-43"/>
              <w:jc w:val="right"/>
              <w:rPr>
                <w:rFonts w:ascii="Arial Narrow" w:eastAsia="Arial Narrow" w:hAnsi="Arial Narrow" w:cs="Arial Narrow"/>
                <w:sz w:val="16"/>
                <w:szCs w:val="16"/>
              </w:rPr>
            </w:pPr>
            <w:r w:rsidRPr="00C02690">
              <w:rPr>
                <w:rFonts w:ascii="Arial Narrow" w:eastAsia="Arial Narrow" w:hAnsi="Arial Narrow" w:cs="Arial Narrow"/>
                <w:sz w:val="16"/>
                <w:szCs w:val="16"/>
              </w:rPr>
              <w:t>338.901,96</w:t>
            </w:r>
          </w:p>
        </w:tc>
        <w:tc>
          <w:tcPr>
            <w:tcW w:w="992" w:type="dxa"/>
            <w:tcBorders>
              <w:top w:val="single" w:sz="4" w:space="0" w:color="000000"/>
              <w:left w:val="nil"/>
              <w:bottom w:val="single" w:sz="4" w:space="0" w:color="000000"/>
              <w:right w:val="single" w:sz="4" w:space="0" w:color="000000"/>
            </w:tcBorders>
            <w:shd w:val="clear" w:color="auto" w:fill="auto"/>
            <w:vAlign w:val="center"/>
          </w:tcPr>
          <w:p w14:paraId="384FEB1D" w14:textId="77777777" w:rsidR="00C02690" w:rsidRPr="00C02690" w:rsidRDefault="00C02690" w:rsidP="00C02690">
            <w:pPr>
              <w:ind w:left="-70"/>
              <w:jc w:val="right"/>
              <w:rPr>
                <w:rFonts w:ascii="Arial Narrow" w:eastAsia="Arial Narrow" w:hAnsi="Arial Narrow" w:cs="Arial Narrow"/>
                <w:sz w:val="16"/>
                <w:szCs w:val="16"/>
              </w:rPr>
            </w:pPr>
            <w:r w:rsidRPr="00C02690">
              <w:rPr>
                <w:rFonts w:ascii="Arial Narrow" w:eastAsia="Arial Narrow" w:hAnsi="Arial Narrow" w:cs="Arial Narrow"/>
                <w:sz w:val="16"/>
                <w:szCs w:val="16"/>
              </w:rPr>
              <w:t>15.431.501,96</w:t>
            </w:r>
          </w:p>
        </w:tc>
      </w:tr>
      <w:tr w:rsidR="00C02690" w:rsidRPr="00C02690" w14:paraId="794D5C1A" w14:textId="77777777" w:rsidTr="00E13079">
        <w:trPr>
          <w:trHeight w:val="454"/>
        </w:trPr>
        <w:tc>
          <w:tcPr>
            <w:tcW w:w="13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7DF324" w14:textId="77777777" w:rsidR="00C02690" w:rsidRPr="00C02690" w:rsidRDefault="00C02690" w:rsidP="00C02690">
            <w:pPr>
              <w:rPr>
                <w:rFonts w:ascii="Arial Narrow" w:hAnsi="Arial Narrow"/>
                <w:sz w:val="16"/>
                <w:szCs w:val="16"/>
              </w:rPr>
            </w:pPr>
            <w:r w:rsidRPr="00C02690">
              <w:rPr>
                <w:rFonts w:ascii="Arial Narrow" w:hAnsi="Arial Narrow"/>
                <w:sz w:val="16"/>
                <w:szCs w:val="16"/>
              </w:rPr>
              <w:t xml:space="preserve">Vindas Marín Casto Alexis </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E55044" w14:textId="77777777" w:rsidR="00C02690" w:rsidRPr="00C02690" w:rsidRDefault="00C02690" w:rsidP="00C02690">
            <w:pPr>
              <w:jc w:val="center"/>
              <w:rPr>
                <w:rFonts w:ascii="Arial Narrow" w:hAnsi="Arial Narrow"/>
                <w:sz w:val="16"/>
                <w:szCs w:val="16"/>
              </w:rPr>
            </w:pPr>
            <w:r w:rsidRPr="00C02690">
              <w:rPr>
                <w:rFonts w:ascii="Arial Narrow" w:hAnsi="Arial Narrow"/>
                <w:sz w:val="16"/>
                <w:szCs w:val="16"/>
              </w:rPr>
              <w:t>5-0158-0845</w:t>
            </w:r>
          </w:p>
        </w:tc>
        <w:tc>
          <w:tcPr>
            <w:tcW w:w="708" w:type="dxa"/>
            <w:tcBorders>
              <w:top w:val="single" w:sz="4" w:space="0" w:color="000000"/>
              <w:left w:val="nil"/>
              <w:bottom w:val="single" w:sz="4" w:space="0" w:color="000000"/>
              <w:right w:val="single" w:sz="4" w:space="0" w:color="000000"/>
            </w:tcBorders>
            <w:shd w:val="clear" w:color="auto" w:fill="auto"/>
            <w:vAlign w:val="center"/>
          </w:tcPr>
          <w:p w14:paraId="124536A5" w14:textId="77777777" w:rsidR="00C02690" w:rsidRPr="00C02690" w:rsidRDefault="00C02690" w:rsidP="00C02690">
            <w:pPr>
              <w:jc w:val="center"/>
              <w:rPr>
                <w:rFonts w:ascii="Arial Narrow" w:eastAsia="Arial Narrow" w:hAnsi="Arial Narrow" w:cs="Arial Narrow"/>
                <w:sz w:val="16"/>
                <w:szCs w:val="16"/>
              </w:rPr>
            </w:pPr>
            <w:r w:rsidRPr="00C02690">
              <w:rPr>
                <w:rFonts w:ascii="Arial Narrow" w:eastAsia="Arial Narrow" w:hAnsi="Arial Narrow" w:cs="Arial Narrow"/>
                <w:sz w:val="16"/>
                <w:szCs w:val="16"/>
              </w:rPr>
              <w:t>5-128051</w:t>
            </w:r>
          </w:p>
        </w:tc>
        <w:tc>
          <w:tcPr>
            <w:tcW w:w="720" w:type="dxa"/>
            <w:tcBorders>
              <w:top w:val="single" w:sz="4" w:space="0" w:color="000000"/>
              <w:left w:val="nil"/>
              <w:bottom w:val="single" w:sz="4" w:space="0" w:color="000000"/>
              <w:right w:val="single" w:sz="4" w:space="0" w:color="000000"/>
            </w:tcBorders>
            <w:shd w:val="clear" w:color="auto" w:fill="auto"/>
            <w:vAlign w:val="center"/>
          </w:tcPr>
          <w:p w14:paraId="044E07AD" w14:textId="77777777" w:rsidR="00C02690" w:rsidRPr="00C02690" w:rsidRDefault="00C02690" w:rsidP="00C02690">
            <w:pPr>
              <w:ind w:left="-108" w:right="-97"/>
              <w:jc w:val="center"/>
              <w:rPr>
                <w:rFonts w:ascii="Arial Narrow" w:eastAsia="Arial Narrow" w:hAnsi="Arial Narrow" w:cs="Arial Narrow"/>
                <w:sz w:val="16"/>
                <w:szCs w:val="16"/>
              </w:rPr>
            </w:pPr>
            <w:r w:rsidRPr="00C02690">
              <w:rPr>
                <w:rFonts w:ascii="Arial Narrow" w:eastAsia="Arial Narrow" w:hAnsi="Arial Narrow" w:cs="Arial Narrow"/>
                <w:sz w:val="16"/>
                <w:szCs w:val="16"/>
              </w:rPr>
              <w:t xml:space="preserve">Cañas </w:t>
            </w:r>
          </w:p>
        </w:tc>
        <w:tc>
          <w:tcPr>
            <w:tcW w:w="69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0892002" w14:textId="77777777" w:rsidR="00C02690" w:rsidRPr="00C02690" w:rsidRDefault="00C02690" w:rsidP="00C02690">
            <w:pPr>
              <w:ind w:left="-105"/>
              <w:jc w:val="center"/>
              <w:rPr>
                <w:rFonts w:ascii="Arial Narrow" w:eastAsia="Arial Narrow" w:hAnsi="Arial Narrow" w:cs="Arial Narrow"/>
                <w:sz w:val="16"/>
                <w:szCs w:val="16"/>
              </w:rPr>
            </w:pPr>
            <w:r w:rsidRPr="00C02690">
              <w:rPr>
                <w:rFonts w:ascii="Arial Narrow" w:eastAsia="Arial Narrow" w:hAnsi="Arial Narrow" w:cs="Arial Narrow"/>
                <w:sz w:val="16"/>
                <w:szCs w:val="16"/>
              </w:rPr>
              <w:t>CLC</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9DD45A" w14:textId="77777777" w:rsidR="00C02690" w:rsidRPr="00C02690" w:rsidRDefault="00C02690" w:rsidP="00C02690">
            <w:pPr>
              <w:ind w:left="-61" w:right="-16"/>
              <w:jc w:val="center"/>
              <w:rPr>
                <w:rFonts w:ascii="Arial Narrow" w:eastAsia="Arial Narrow" w:hAnsi="Arial Narrow" w:cs="Arial Narrow"/>
                <w:sz w:val="16"/>
                <w:szCs w:val="16"/>
              </w:rPr>
            </w:pPr>
            <w:r w:rsidRPr="00C02690">
              <w:rPr>
                <w:rFonts w:ascii="Arial Narrow" w:eastAsia="Arial Narrow" w:hAnsi="Arial Narrow" w:cs="Arial Narrow"/>
                <w:sz w:val="16"/>
                <w:szCs w:val="16"/>
              </w:rPr>
              <w:t>8.500.000,00</w:t>
            </w:r>
          </w:p>
        </w:tc>
        <w:tc>
          <w:tcPr>
            <w:tcW w:w="992" w:type="dxa"/>
            <w:tcBorders>
              <w:top w:val="single" w:sz="4" w:space="0" w:color="000000"/>
              <w:left w:val="nil"/>
              <w:bottom w:val="single" w:sz="4" w:space="0" w:color="000000"/>
              <w:right w:val="single" w:sz="4" w:space="0" w:color="000000"/>
            </w:tcBorders>
            <w:shd w:val="clear" w:color="auto" w:fill="auto"/>
            <w:vAlign w:val="center"/>
          </w:tcPr>
          <w:p w14:paraId="2CE8628E" w14:textId="77777777" w:rsidR="00C02690" w:rsidRPr="00C02690" w:rsidRDefault="00C02690" w:rsidP="00C02690">
            <w:pPr>
              <w:ind w:left="-70"/>
              <w:jc w:val="right"/>
              <w:rPr>
                <w:rFonts w:ascii="Arial Narrow" w:eastAsia="Arial Narrow" w:hAnsi="Arial Narrow" w:cs="Arial Narrow"/>
                <w:sz w:val="16"/>
                <w:szCs w:val="16"/>
              </w:rPr>
            </w:pPr>
            <w:r w:rsidRPr="00C02690">
              <w:rPr>
                <w:rFonts w:ascii="Arial Narrow" w:eastAsia="Arial Narrow" w:hAnsi="Arial Narrow" w:cs="Arial Narrow"/>
                <w:sz w:val="16"/>
                <w:szCs w:val="16"/>
              </w:rPr>
              <w:t>12.174.883,42</w:t>
            </w:r>
          </w:p>
        </w:tc>
        <w:tc>
          <w:tcPr>
            <w:tcW w:w="851" w:type="dxa"/>
            <w:tcBorders>
              <w:top w:val="single" w:sz="4" w:space="0" w:color="000000"/>
              <w:left w:val="nil"/>
              <w:bottom w:val="single" w:sz="4" w:space="0" w:color="000000"/>
              <w:right w:val="single" w:sz="4" w:space="0" w:color="000000"/>
            </w:tcBorders>
            <w:shd w:val="clear" w:color="auto" w:fill="auto"/>
            <w:vAlign w:val="center"/>
          </w:tcPr>
          <w:p w14:paraId="6A199D9A" w14:textId="77777777" w:rsidR="00C02690" w:rsidRPr="00C02690" w:rsidRDefault="00C02690" w:rsidP="00C02690">
            <w:pPr>
              <w:ind w:left="-70"/>
              <w:jc w:val="right"/>
              <w:rPr>
                <w:rFonts w:ascii="Arial Narrow" w:eastAsia="Arial Narrow" w:hAnsi="Arial Narrow" w:cs="Arial Narrow"/>
                <w:sz w:val="16"/>
                <w:szCs w:val="16"/>
              </w:rPr>
            </w:pPr>
            <w:r w:rsidRPr="00C02690">
              <w:rPr>
                <w:rFonts w:ascii="Arial Narrow" w:eastAsia="Arial Narrow" w:hAnsi="Arial Narrow" w:cs="Arial Narrow"/>
                <w:sz w:val="16"/>
                <w:szCs w:val="16"/>
              </w:rPr>
              <w:t>150.000,01</w:t>
            </w:r>
          </w:p>
        </w:tc>
        <w:tc>
          <w:tcPr>
            <w:tcW w:w="850" w:type="dxa"/>
            <w:tcBorders>
              <w:top w:val="single" w:sz="4" w:space="0" w:color="000000"/>
              <w:left w:val="nil"/>
              <w:bottom w:val="single" w:sz="4" w:space="0" w:color="000000"/>
              <w:right w:val="single" w:sz="4" w:space="0" w:color="000000"/>
            </w:tcBorders>
            <w:shd w:val="clear" w:color="auto" w:fill="auto"/>
            <w:vAlign w:val="center"/>
          </w:tcPr>
          <w:p w14:paraId="73C009BD" w14:textId="77777777" w:rsidR="00C02690" w:rsidRPr="00C02690" w:rsidRDefault="00C02690" w:rsidP="00C02690">
            <w:pPr>
              <w:ind w:right="-43"/>
              <w:jc w:val="right"/>
              <w:rPr>
                <w:rFonts w:ascii="Arial Narrow" w:eastAsia="Arial Narrow" w:hAnsi="Arial Narrow" w:cs="Arial Narrow"/>
                <w:sz w:val="16"/>
                <w:szCs w:val="16"/>
              </w:rPr>
            </w:pPr>
            <w:r w:rsidRPr="00C02690">
              <w:rPr>
                <w:rFonts w:ascii="Arial Narrow" w:eastAsia="Arial Narrow" w:hAnsi="Arial Narrow" w:cs="Arial Narrow"/>
                <w:sz w:val="16"/>
                <w:szCs w:val="16"/>
              </w:rPr>
              <w:t>417.180,75</w:t>
            </w:r>
          </w:p>
        </w:tc>
        <w:tc>
          <w:tcPr>
            <w:tcW w:w="992" w:type="dxa"/>
            <w:tcBorders>
              <w:top w:val="single" w:sz="4" w:space="0" w:color="000000"/>
              <w:left w:val="nil"/>
              <w:bottom w:val="single" w:sz="4" w:space="0" w:color="000000"/>
              <w:right w:val="single" w:sz="4" w:space="0" w:color="000000"/>
            </w:tcBorders>
            <w:shd w:val="clear" w:color="auto" w:fill="auto"/>
            <w:vAlign w:val="center"/>
          </w:tcPr>
          <w:p w14:paraId="29428DF9" w14:textId="77777777" w:rsidR="00C02690" w:rsidRPr="00C02690" w:rsidRDefault="00C02690" w:rsidP="00C02690">
            <w:pPr>
              <w:ind w:left="-70"/>
              <w:jc w:val="right"/>
              <w:rPr>
                <w:rFonts w:ascii="Arial Narrow" w:eastAsia="Arial Narrow" w:hAnsi="Arial Narrow" w:cs="Arial Narrow"/>
                <w:sz w:val="16"/>
                <w:szCs w:val="16"/>
              </w:rPr>
            </w:pPr>
            <w:r w:rsidRPr="00C02690">
              <w:rPr>
                <w:rFonts w:ascii="Arial Narrow" w:eastAsia="Arial Narrow" w:hAnsi="Arial Narrow" w:cs="Arial Narrow"/>
                <w:sz w:val="16"/>
                <w:szCs w:val="16"/>
              </w:rPr>
              <w:t>20.942.064,17</w:t>
            </w:r>
          </w:p>
        </w:tc>
      </w:tr>
      <w:tr w:rsidR="00C02690" w:rsidRPr="00C02690" w14:paraId="3BB2EF91" w14:textId="77777777" w:rsidTr="00E13079">
        <w:trPr>
          <w:trHeight w:val="454"/>
        </w:trPr>
        <w:tc>
          <w:tcPr>
            <w:tcW w:w="13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D338B3" w14:textId="77777777" w:rsidR="00C02690" w:rsidRPr="00C02690" w:rsidRDefault="00C02690" w:rsidP="00C02690">
            <w:pPr>
              <w:rPr>
                <w:rFonts w:ascii="Arial Narrow" w:hAnsi="Arial Narrow"/>
                <w:sz w:val="16"/>
                <w:szCs w:val="16"/>
              </w:rPr>
            </w:pPr>
            <w:r w:rsidRPr="00C02690">
              <w:rPr>
                <w:rFonts w:ascii="Arial Narrow" w:hAnsi="Arial Narrow"/>
                <w:sz w:val="16"/>
                <w:szCs w:val="16"/>
              </w:rPr>
              <w:t xml:space="preserve">Hernández </w:t>
            </w:r>
            <w:proofErr w:type="spellStart"/>
            <w:r w:rsidRPr="00C02690">
              <w:rPr>
                <w:rFonts w:ascii="Arial Narrow" w:hAnsi="Arial Narrow"/>
                <w:sz w:val="16"/>
                <w:szCs w:val="16"/>
              </w:rPr>
              <w:t>Hernández</w:t>
            </w:r>
            <w:proofErr w:type="spellEnd"/>
            <w:r w:rsidRPr="00C02690">
              <w:rPr>
                <w:rFonts w:ascii="Arial Narrow" w:hAnsi="Arial Narrow"/>
                <w:sz w:val="16"/>
                <w:szCs w:val="16"/>
              </w:rPr>
              <w:t xml:space="preserve"> </w:t>
            </w:r>
            <w:proofErr w:type="spellStart"/>
            <w:r w:rsidRPr="00C02690">
              <w:rPr>
                <w:rFonts w:ascii="Arial Narrow" w:hAnsi="Arial Narrow"/>
                <w:sz w:val="16"/>
                <w:szCs w:val="16"/>
              </w:rPr>
              <w:t>Rosalpina</w:t>
            </w:r>
            <w:proofErr w:type="spellEnd"/>
            <w:r w:rsidRPr="00C02690">
              <w:rPr>
                <w:rFonts w:ascii="Arial Narrow" w:hAnsi="Arial Narrow"/>
                <w:sz w:val="16"/>
                <w:szCs w:val="16"/>
              </w:rPr>
              <w:t xml:space="preserve"> </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32EA31" w14:textId="77777777" w:rsidR="00C02690" w:rsidRPr="00C02690" w:rsidRDefault="00C02690" w:rsidP="00C02690">
            <w:pPr>
              <w:jc w:val="center"/>
              <w:rPr>
                <w:rFonts w:ascii="Arial Narrow" w:hAnsi="Arial Narrow"/>
                <w:sz w:val="16"/>
                <w:szCs w:val="16"/>
              </w:rPr>
            </w:pPr>
            <w:r w:rsidRPr="00C02690">
              <w:rPr>
                <w:rFonts w:ascii="Arial Narrow" w:hAnsi="Arial Narrow"/>
                <w:sz w:val="16"/>
                <w:szCs w:val="16"/>
              </w:rPr>
              <w:t>5-0161-0482</w:t>
            </w:r>
          </w:p>
        </w:tc>
        <w:tc>
          <w:tcPr>
            <w:tcW w:w="708" w:type="dxa"/>
            <w:tcBorders>
              <w:top w:val="single" w:sz="4" w:space="0" w:color="000000"/>
              <w:left w:val="nil"/>
              <w:bottom w:val="single" w:sz="4" w:space="0" w:color="000000"/>
              <w:right w:val="single" w:sz="4" w:space="0" w:color="000000"/>
            </w:tcBorders>
            <w:shd w:val="clear" w:color="auto" w:fill="auto"/>
            <w:vAlign w:val="center"/>
          </w:tcPr>
          <w:p w14:paraId="554F385C" w14:textId="77777777" w:rsidR="00C02690" w:rsidRPr="00C02690" w:rsidRDefault="00C02690" w:rsidP="00C02690">
            <w:pPr>
              <w:jc w:val="center"/>
              <w:rPr>
                <w:rFonts w:ascii="Arial Narrow" w:eastAsia="Arial Narrow" w:hAnsi="Arial Narrow" w:cs="Arial Narrow"/>
                <w:sz w:val="16"/>
                <w:szCs w:val="16"/>
              </w:rPr>
            </w:pPr>
            <w:r w:rsidRPr="00C02690">
              <w:rPr>
                <w:rFonts w:ascii="Arial Narrow" w:eastAsia="Arial Narrow" w:hAnsi="Arial Narrow" w:cs="Arial Narrow"/>
                <w:sz w:val="16"/>
                <w:szCs w:val="16"/>
              </w:rPr>
              <w:t>6-243172</w:t>
            </w:r>
          </w:p>
        </w:tc>
        <w:tc>
          <w:tcPr>
            <w:tcW w:w="720" w:type="dxa"/>
            <w:tcBorders>
              <w:top w:val="single" w:sz="4" w:space="0" w:color="000000"/>
              <w:left w:val="nil"/>
              <w:bottom w:val="single" w:sz="4" w:space="0" w:color="000000"/>
              <w:right w:val="single" w:sz="4" w:space="0" w:color="000000"/>
            </w:tcBorders>
            <w:shd w:val="clear" w:color="auto" w:fill="auto"/>
            <w:vAlign w:val="center"/>
          </w:tcPr>
          <w:p w14:paraId="5B320440" w14:textId="77777777" w:rsidR="00C02690" w:rsidRPr="00C02690" w:rsidRDefault="00C02690" w:rsidP="00C02690">
            <w:pPr>
              <w:ind w:left="-108" w:right="-97"/>
              <w:jc w:val="center"/>
              <w:rPr>
                <w:rFonts w:ascii="Arial Narrow" w:eastAsia="Arial Narrow" w:hAnsi="Arial Narrow" w:cs="Arial Narrow"/>
                <w:sz w:val="16"/>
                <w:szCs w:val="16"/>
              </w:rPr>
            </w:pPr>
            <w:r w:rsidRPr="00C02690">
              <w:rPr>
                <w:rFonts w:ascii="Arial Narrow" w:eastAsia="Arial Narrow" w:hAnsi="Arial Narrow" w:cs="Arial Narrow"/>
                <w:sz w:val="16"/>
                <w:szCs w:val="16"/>
              </w:rPr>
              <w:t>Coto Brus</w:t>
            </w:r>
          </w:p>
        </w:tc>
        <w:tc>
          <w:tcPr>
            <w:tcW w:w="69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8D9FB7F" w14:textId="77777777" w:rsidR="00C02690" w:rsidRPr="00C02690" w:rsidRDefault="00C02690" w:rsidP="00C02690">
            <w:pPr>
              <w:ind w:left="-105"/>
              <w:jc w:val="center"/>
              <w:rPr>
                <w:rFonts w:ascii="Arial Narrow" w:eastAsia="Arial Narrow" w:hAnsi="Arial Narrow" w:cs="Arial Narrow"/>
                <w:sz w:val="16"/>
                <w:szCs w:val="16"/>
              </w:rPr>
            </w:pPr>
            <w:r w:rsidRPr="00C02690">
              <w:rPr>
                <w:rFonts w:ascii="Arial Narrow" w:eastAsia="Arial Narrow" w:hAnsi="Arial Narrow" w:cs="Arial Narrow"/>
                <w:sz w:val="16"/>
                <w:szCs w:val="16"/>
              </w:rPr>
              <w:t>CLC</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91EE5C" w14:textId="77777777" w:rsidR="00C02690" w:rsidRPr="00C02690" w:rsidRDefault="00C02690" w:rsidP="00C02690">
            <w:pPr>
              <w:ind w:left="-61" w:right="-16"/>
              <w:jc w:val="center"/>
              <w:rPr>
                <w:rFonts w:ascii="Arial Narrow" w:eastAsia="Arial Narrow" w:hAnsi="Arial Narrow" w:cs="Arial Narrow"/>
                <w:sz w:val="16"/>
                <w:szCs w:val="16"/>
              </w:rPr>
            </w:pPr>
            <w:r w:rsidRPr="00C02690">
              <w:rPr>
                <w:rFonts w:ascii="Arial Narrow" w:eastAsia="Arial Narrow" w:hAnsi="Arial Narrow" w:cs="Arial Narrow"/>
                <w:sz w:val="16"/>
                <w:szCs w:val="16"/>
              </w:rPr>
              <w:t>5.851.200,00</w:t>
            </w:r>
          </w:p>
        </w:tc>
        <w:tc>
          <w:tcPr>
            <w:tcW w:w="992" w:type="dxa"/>
            <w:tcBorders>
              <w:top w:val="single" w:sz="4" w:space="0" w:color="000000"/>
              <w:left w:val="nil"/>
              <w:bottom w:val="single" w:sz="4" w:space="0" w:color="000000"/>
              <w:right w:val="single" w:sz="4" w:space="0" w:color="000000"/>
            </w:tcBorders>
            <w:shd w:val="clear" w:color="auto" w:fill="auto"/>
            <w:vAlign w:val="center"/>
          </w:tcPr>
          <w:p w14:paraId="7272143D" w14:textId="77777777" w:rsidR="00C02690" w:rsidRPr="00C02690" w:rsidRDefault="00C02690" w:rsidP="00C02690">
            <w:pPr>
              <w:ind w:left="-70"/>
              <w:jc w:val="right"/>
              <w:rPr>
                <w:rFonts w:ascii="Arial Narrow" w:eastAsia="Arial Narrow" w:hAnsi="Arial Narrow" w:cs="Arial Narrow"/>
                <w:sz w:val="16"/>
                <w:szCs w:val="16"/>
              </w:rPr>
            </w:pPr>
            <w:r w:rsidRPr="00C02690">
              <w:rPr>
                <w:rFonts w:ascii="Arial Narrow" w:eastAsia="Arial Narrow" w:hAnsi="Arial Narrow" w:cs="Arial Narrow"/>
                <w:sz w:val="16"/>
                <w:szCs w:val="16"/>
              </w:rPr>
              <w:t>13.260.000,00</w:t>
            </w:r>
          </w:p>
        </w:tc>
        <w:tc>
          <w:tcPr>
            <w:tcW w:w="851" w:type="dxa"/>
            <w:tcBorders>
              <w:top w:val="single" w:sz="4" w:space="0" w:color="000000"/>
              <w:left w:val="nil"/>
              <w:bottom w:val="single" w:sz="4" w:space="0" w:color="000000"/>
              <w:right w:val="single" w:sz="4" w:space="0" w:color="000000"/>
            </w:tcBorders>
            <w:shd w:val="clear" w:color="auto" w:fill="auto"/>
            <w:vAlign w:val="center"/>
          </w:tcPr>
          <w:p w14:paraId="1D7F59AE" w14:textId="77777777" w:rsidR="00C02690" w:rsidRPr="00C02690" w:rsidRDefault="00C02690" w:rsidP="00C02690">
            <w:pPr>
              <w:ind w:left="-70"/>
              <w:jc w:val="right"/>
              <w:rPr>
                <w:rFonts w:ascii="Arial Narrow" w:eastAsia="Arial Narrow" w:hAnsi="Arial Narrow" w:cs="Arial Narrow"/>
                <w:sz w:val="16"/>
                <w:szCs w:val="16"/>
              </w:rPr>
            </w:pPr>
            <w:r w:rsidRPr="00C02690">
              <w:rPr>
                <w:rFonts w:ascii="Arial Narrow" w:eastAsia="Arial Narrow" w:hAnsi="Arial Narrow" w:cs="Arial Narrow"/>
                <w:sz w:val="16"/>
                <w:szCs w:val="16"/>
              </w:rPr>
              <w:t>301.937,01</w:t>
            </w:r>
          </w:p>
        </w:tc>
        <w:tc>
          <w:tcPr>
            <w:tcW w:w="850" w:type="dxa"/>
            <w:tcBorders>
              <w:top w:val="single" w:sz="4" w:space="0" w:color="000000"/>
              <w:left w:val="nil"/>
              <w:bottom w:val="single" w:sz="4" w:space="0" w:color="000000"/>
              <w:right w:val="single" w:sz="4" w:space="0" w:color="000000"/>
            </w:tcBorders>
            <w:shd w:val="clear" w:color="auto" w:fill="auto"/>
            <w:vAlign w:val="center"/>
          </w:tcPr>
          <w:p w14:paraId="39A022E1" w14:textId="77777777" w:rsidR="00C02690" w:rsidRPr="00C02690" w:rsidRDefault="00C02690" w:rsidP="00C02690">
            <w:pPr>
              <w:ind w:right="-43"/>
              <w:jc w:val="right"/>
              <w:rPr>
                <w:rFonts w:ascii="Arial Narrow" w:eastAsia="Arial Narrow" w:hAnsi="Arial Narrow" w:cs="Arial Narrow"/>
                <w:sz w:val="16"/>
                <w:szCs w:val="16"/>
              </w:rPr>
            </w:pPr>
            <w:r w:rsidRPr="00C02690">
              <w:rPr>
                <w:rFonts w:ascii="Arial Narrow" w:eastAsia="Arial Narrow" w:hAnsi="Arial Narrow" w:cs="Arial Narrow"/>
                <w:sz w:val="16"/>
                <w:szCs w:val="16"/>
              </w:rPr>
              <w:t>603.874,02</w:t>
            </w:r>
          </w:p>
        </w:tc>
        <w:tc>
          <w:tcPr>
            <w:tcW w:w="992" w:type="dxa"/>
            <w:tcBorders>
              <w:top w:val="single" w:sz="4" w:space="0" w:color="000000"/>
              <w:left w:val="nil"/>
              <w:bottom w:val="single" w:sz="4" w:space="0" w:color="000000"/>
              <w:right w:val="single" w:sz="4" w:space="0" w:color="000000"/>
            </w:tcBorders>
            <w:shd w:val="clear" w:color="auto" w:fill="auto"/>
            <w:vAlign w:val="center"/>
          </w:tcPr>
          <w:p w14:paraId="4F66F432" w14:textId="77777777" w:rsidR="00C02690" w:rsidRPr="00C02690" w:rsidRDefault="00C02690" w:rsidP="00C02690">
            <w:pPr>
              <w:ind w:left="-70"/>
              <w:jc w:val="right"/>
              <w:rPr>
                <w:rFonts w:ascii="Arial Narrow" w:eastAsia="Arial Narrow" w:hAnsi="Arial Narrow" w:cs="Arial Narrow"/>
                <w:sz w:val="16"/>
                <w:szCs w:val="16"/>
              </w:rPr>
            </w:pPr>
            <w:r w:rsidRPr="00C02690">
              <w:rPr>
                <w:rFonts w:ascii="Arial Narrow" w:eastAsia="Arial Narrow" w:hAnsi="Arial Narrow" w:cs="Arial Narrow"/>
                <w:sz w:val="16"/>
                <w:szCs w:val="16"/>
              </w:rPr>
              <w:t>19.413.137,01</w:t>
            </w:r>
          </w:p>
        </w:tc>
      </w:tr>
      <w:tr w:rsidR="00C02690" w:rsidRPr="00C02690" w14:paraId="1B6AA7EE" w14:textId="77777777" w:rsidTr="00E13079">
        <w:trPr>
          <w:trHeight w:val="454"/>
        </w:trPr>
        <w:tc>
          <w:tcPr>
            <w:tcW w:w="13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9D5980" w14:textId="77777777" w:rsidR="00C02690" w:rsidRPr="00C02690" w:rsidRDefault="00C02690" w:rsidP="00C02690">
            <w:pPr>
              <w:rPr>
                <w:rFonts w:ascii="Arial Narrow" w:hAnsi="Arial Narrow"/>
                <w:sz w:val="16"/>
                <w:szCs w:val="16"/>
              </w:rPr>
            </w:pPr>
            <w:r w:rsidRPr="00C02690">
              <w:rPr>
                <w:rFonts w:ascii="Arial Narrow" w:hAnsi="Arial Narrow"/>
                <w:sz w:val="16"/>
                <w:szCs w:val="16"/>
              </w:rPr>
              <w:t xml:space="preserve">Sandoval Bermúdez Evelyn Marcela </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7F7CCF" w14:textId="77777777" w:rsidR="00C02690" w:rsidRPr="00C02690" w:rsidRDefault="00C02690" w:rsidP="00C02690">
            <w:pPr>
              <w:jc w:val="center"/>
              <w:rPr>
                <w:rFonts w:ascii="Arial Narrow" w:hAnsi="Arial Narrow"/>
                <w:sz w:val="16"/>
                <w:szCs w:val="16"/>
              </w:rPr>
            </w:pPr>
            <w:r w:rsidRPr="00C02690">
              <w:rPr>
                <w:rFonts w:ascii="Arial Narrow" w:hAnsi="Arial Narrow"/>
                <w:sz w:val="16"/>
                <w:szCs w:val="16"/>
              </w:rPr>
              <w:t>1-1239-0276</w:t>
            </w:r>
          </w:p>
        </w:tc>
        <w:tc>
          <w:tcPr>
            <w:tcW w:w="708" w:type="dxa"/>
            <w:tcBorders>
              <w:top w:val="single" w:sz="4" w:space="0" w:color="000000"/>
              <w:left w:val="nil"/>
              <w:bottom w:val="single" w:sz="4" w:space="0" w:color="000000"/>
              <w:right w:val="single" w:sz="4" w:space="0" w:color="000000"/>
            </w:tcBorders>
            <w:shd w:val="clear" w:color="auto" w:fill="auto"/>
            <w:vAlign w:val="center"/>
          </w:tcPr>
          <w:p w14:paraId="72E3EDF5" w14:textId="77777777" w:rsidR="00C02690" w:rsidRPr="00C02690" w:rsidRDefault="00C02690" w:rsidP="00C02690">
            <w:pPr>
              <w:jc w:val="center"/>
              <w:rPr>
                <w:rFonts w:ascii="Arial Narrow" w:eastAsia="Arial Narrow" w:hAnsi="Arial Narrow" w:cs="Arial Narrow"/>
                <w:sz w:val="16"/>
                <w:szCs w:val="16"/>
              </w:rPr>
            </w:pPr>
            <w:r w:rsidRPr="00C02690">
              <w:rPr>
                <w:rFonts w:ascii="Arial Narrow" w:eastAsia="Arial Narrow" w:hAnsi="Arial Narrow" w:cs="Arial Narrow"/>
                <w:sz w:val="16"/>
                <w:szCs w:val="16"/>
              </w:rPr>
              <w:t>5-212493</w:t>
            </w:r>
          </w:p>
        </w:tc>
        <w:tc>
          <w:tcPr>
            <w:tcW w:w="720" w:type="dxa"/>
            <w:tcBorders>
              <w:top w:val="single" w:sz="4" w:space="0" w:color="000000"/>
              <w:left w:val="nil"/>
              <w:bottom w:val="single" w:sz="4" w:space="0" w:color="000000"/>
              <w:right w:val="single" w:sz="4" w:space="0" w:color="000000"/>
            </w:tcBorders>
            <w:shd w:val="clear" w:color="auto" w:fill="auto"/>
            <w:vAlign w:val="center"/>
          </w:tcPr>
          <w:p w14:paraId="2D2CCB43" w14:textId="77777777" w:rsidR="00C02690" w:rsidRPr="00C02690" w:rsidRDefault="00C02690" w:rsidP="00C02690">
            <w:pPr>
              <w:ind w:left="-108" w:right="-97"/>
              <w:jc w:val="center"/>
              <w:rPr>
                <w:rFonts w:ascii="Arial Narrow" w:eastAsia="Arial Narrow" w:hAnsi="Arial Narrow" w:cs="Arial Narrow"/>
                <w:sz w:val="16"/>
                <w:szCs w:val="16"/>
              </w:rPr>
            </w:pPr>
            <w:r w:rsidRPr="00C02690">
              <w:rPr>
                <w:rFonts w:ascii="Arial Narrow" w:eastAsia="Arial Narrow" w:hAnsi="Arial Narrow" w:cs="Arial Narrow"/>
                <w:sz w:val="16"/>
                <w:szCs w:val="16"/>
              </w:rPr>
              <w:t xml:space="preserve">Abangares </w:t>
            </w:r>
          </w:p>
        </w:tc>
        <w:tc>
          <w:tcPr>
            <w:tcW w:w="69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A7E9B8A" w14:textId="77777777" w:rsidR="00C02690" w:rsidRPr="00C02690" w:rsidRDefault="00C02690" w:rsidP="00C02690">
            <w:pPr>
              <w:ind w:left="-105"/>
              <w:jc w:val="center"/>
              <w:rPr>
                <w:rFonts w:ascii="Arial Narrow" w:eastAsia="Arial Narrow" w:hAnsi="Arial Narrow" w:cs="Arial Narrow"/>
                <w:sz w:val="16"/>
                <w:szCs w:val="16"/>
              </w:rPr>
            </w:pPr>
            <w:r w:rsidRPr="00C02690">
              <w:rPr>
                <w:rFonts w:ascii="Arial Narrow" w:eastAsia="Arial Narrow" w:hAnsi="Arial Narrow" w:cs="Arial Narrow"/>
                <w:sz w:val="16"/>
                <w:szCs w:val="16"/>
              </w:rPr>
              <w:t>CLC</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21BA93" w14:textId="77777777" w:rsidR="00C02690" w:rsidRPr="00C02690" w:rsidRDefault="00C02690" w:rsidP="00C02690">
            <w:pPr>
              <w:ind w:left="-61" w:right="-16"/>
              <w:jc w:val="center"/>
              <w:rPr>
                <w:rFonts w:ascii="Arial Narrow" w:eastAsia="Arial Narrow" w:hAnsi="Arial Narrow" w:cs="Arial Narrow"/>
                <w:sz w:val="16"/>
                <w:szCs w:val="16"/>
              </w:rPr>
            </w:pPr>
            <w:r w:rsidRPr="00C02690">
              <w:rPr>
                <w:rFonts w:ascii="Arial Narrow" w:eastAsia="Arial Narrow" w:hAnsi="Arial Narrow" w:cs="Arial Narrow"/>
                <w:sz w:val="16"/>
                <w:szCs w:val="16"/>
              </w:rPr>
              <w:t>3.111.000,00</w:t>
            </w:r>
          </w:p>
        </w:tc>
        <w:tc>
          <w:tcPr>
            <w:tcW w:w="992" w:type="dxa"/>
            <w:tcBorders>
              <w:top w:val="single" w:sz="4" w:space="0" w:color="000000"/>
              <w:left w:val="nil"/>
              <w:bottom w:val="single" w:sz="4" w:space="0" w:color="000000"/>
              <w:right w:val="single" w:sz="4" w:space="0" w:color="000000"/>
            </w:tcBorders>
            <w:shd w:val="clear" w:color="auto" w:fill="auto"/>
            <w:vAlign w:val="center"/>
          </w:tcPr>
          <w:p w14:paraId="66FF7124" w14:textId="77777777" w:rsidR="00C02690" w:rsidRPr="00C02690" w:rsidRDefault="00C02690" w:rsidP="00C02690">
            <w:pPr>
              <w:ind w:left="-70"/>
              <w:jc w:val="right"/>
              <w:rPr>
                <w:rFonts w:ascii="Arial Narrow" w:eastAsia="Arial Narrow" w:hAnsi="Arial Narrow" w:cs="Arial Narrow"/>
                <w:sz w:val="16"/>
                <w:szCs w:val="16"/>
              </w:rPr>
            </w:pPr>
            <w:r w:rsidRPr="00C02690">
              <w:rPr>
                <w:rFonts w:ascii="Arial Narrow" w:eastAsia="Arial Narrow" w:hAnsi="Arial Narrow" w:cs="Arial Narrow"/>
                <w:sz w:val="16"/>
                <w:szCs w:val="16"/>
              </w:rPr>
              <w:t>12.969.442,59</w:t>
            </w:r>
          </w:p>
        </w:tc>
        <w:tc>
          <w:tcPr>
            <w:tcW w:w="851" w:type="dxa"/>
            <w:tcBorders>
              <w:top w:val="single" w:sz="4" w:space="0" w:color="000000"/>
              <w:left w:val="nil"/>
              <w:bottom w:val="single" w:sz="4" w:space="0" w:color="000000"/>
              <w:right w:val="single" w:sz="4" w:space="0" w:color="000000"/>
            </w:tcBorders>
            <w:shd w:val="clear" w:color="auto" w:fill="auto"/>
            <w:vAlign w:val="center"/>
          </w:tcPr>
          <w:p w14:paraId="70A466D0" w14:textId="219E5FE0" w:rsidR="00C02690" w:rsidRPr="00C02690" w:rsidRDefault="00C02690" w:rsidP="00C02690">
            <w:pPr>
              <w:ind w:left="-70"/>
              <w:jc w:val="right"/>
              <w:rPr>
                <w:rFonts w:ascii="Arial Narrow" w:eastAsia="Arial Narrow" w:hAnsi="Arial Narrow" w:cs="Arial Narrow"/>
                <w:sz w:val="16"/>
                <w:szCs w:val="16"/>
              </w:rPr>
            </w:pPr>
            <w:r w:rsidRPr="00C02690">
              <w:rPr>
                <w:rFonts w:ascii="Arial Narrow" w:eastAsia="Arial Narrow" w:hAnsi="Arial Narrow" w:cs="Arial Narrow"/>
                <w:sz w:val="16"/>
                <w:szCs w:val="16"/>
              </w:rPr>
              <w:t>34.456,</w:t>
            </w:r>
            <w:r w:rsidR="00CC0B4C">
              <w:rPr>
                <w:rFonts w:ascii="Arial Narrow" w:eastAsia="Arial Narrow" w:hAnsi="Arial Narrow" w:cs="Arial Narrow"/>
                <w:sz w:val="16"/>
                <w:szCs w:val="16"/>
              </w:rPr>
              <w:t>6</w:t>
            </w:r>
            <w:r w:rsidRPr="00C02690">
              <w:rPr>
                <w:rFonts w:ascii="Arial Narrow" w:eastAsia="Arial Narrow" w:hAnsi="Arial Narrow" w:cs="Arial Narrow"/>
                <w:sz w:val="16"/>
                <w:szCs w:val="16"/>
              </w:rPr>
              <w:t>9</w:t>
            </w:r>
          </w:p>
        </w:tc>
        <w:tc>
          <w:tcPr>
            <w:tcW w:w="850" w:type="dxa"/>
            <w:tcBorders>
              <w:top w:val="single" w:sz="4" w:space="0" w:color="000000"/>
              <w:left w:val="nil"/>
              <w:bottom w:val="single" w:sz="4" w:space="0" w:color="000000"/>
              <w:right w:val="single" w:sz="4" w:space="0" w:color="000000"/>
            </w:tcBorders>
            <w:shd w:val="clear" w:color="auto" w:fill="auto"/>
            <w:vAlign w:val="center"/>
          </w:tcPr>
          <w:p w14:paraId="6E09399D" w14:textId="77777777" w:rsidR="00C02690" w:rsidRPr="00C02690" w:rsidRDefault="00C02690" w:rsidP="00C02690">
            <w:pPr>
              <w:ind w:right="-43"/>
              <w:jc w:val="right"/>
              <w:rPr>
                <w:rFonts w:ascii="Arial Narrow" w:eastAsia="Arial Narrow" w:hAnsi="Arial Narrow" w:cs="Arial Narrow"/>
                <w:sz w:val="16"/>
                <w:szCs w:val="16"/>
              </w:rPr>
            </w:pPr>
            <w:r w:rsidRPr="00C02690">
              <w:rPr>
                <w:rFonts w:ascii="Arial Narrow" w:eastAsia="Arial Narrow" w:hAnsi="Arial Narrow" w:cs="Arial Narrow"/>
                <w:sz w:val="16"/>
                <w:szCs w:val="16"/>
              </w:rPr>
              <w:t>344.566,85</w:t>
            </w:r>
          </w:p>
        </w:tc>
        <w:tc>
          <w:tcPr>
            <w:tcW w:w="992" w:type="dxa"/>
            <w:tcBorders>
              <w:top w:val="single" w:sz="4" w:space="0" w:color="000000"/>
              <w:left w:val="nil"/>
              <w:bottom w:val="single" w:sz="4" w:space="0" w:color="000000"/>
              <w:right w:val="single" w:sz="4" w:space="0" w:color="000000"/>
            </w:tcBorders>
            <w:shd w:val="clear" w:color="auto" w:fill="auto"/>
            <w:vAlign w:val="center"/>
          </w:tcPr>
          <w:p w14:paraId="72F42635" w14:textId="77777777" w:rsidR="00C02690" w:rsidRPr="00C02690" w:rsidRDefault="00C02690" w:rsidP="00C02690">
            <w:pPr>
              <w:ind w:left="-70"/>
              <w:jc w:val="right"/>
              <w:rPr>
                <w:rFonts w:ascii="Arial Narrow" w:eastAsia="Arial Narrow" w:hAnsi="Arial Narrow" w:cs="Arial Narrow"/>
                <w:sz w:val="16"/>
                <w:szCs w:val="16"/>
              </w:rPr>
            </w:pPr>
            <w:r w:rsidRPr="00C02690">
              <w:rPr>
                <w:rFonts w:ascii="Arial Narrow" w:eastAsia="Arial Narrow" w:hAnsi="Arial Narrow" w:cs="Arial Narrow"/>
                <w:sz w:val="16"/>
                <w:szCs w:val="16"/>
              </w:rPr>
              <w:t>16.390.552,76</w:t>
            </w:r>
          </w:p>
        </w:tc>
      </w:tr>
      <w:tr w:rsidR="00C02690" w:rsidRPr="00C02690" w14:paraId="717FBCEF" w14:textId="77777777" w:rsidTr="00E13079">
        <w:trPr>
          <w:trHeight w:val="454"/>
        </w:trPr>
        <w:tc>
          <w:tcPr>
            <w:tcW w:w="13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B925DB" w14:textId="77777777" w:rsidR="00C02690" w:rsidRPr="00C02690" w:rsidRDefault="00C02690" w:rsidP="00C02690">
            <w:pPr>
              <w:rPr>
                <w:rFonts w:ascii="Arial Narrow" w:hAnsi="Arial Narrow"/>
                <w:sz w:val="16"/>
                <w:szCs w:val="16"/>
              </w:rPr>
            </w:pPr>
            <w:r w:rsidRPr="00C02690">
              <w:rPr>
                <w:rFonts w:ascii="Arial Narrow" w:hAnsi="Arial Narrow"/>
                <w:sz w:val="16"/>
                <w:szCs w:val="16"/>
              </w:rPr>
              <w:t xml:space="preserve">Urbina Garita Isabel Cristina </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EE3EF1" w14:textId="77777777" w:rsidR="00C02690" w:rsidRPr="00C02690" w:rsidRDefault="00C02690" w:rsidP="00C02690">
            <w:pPr>
              <w:jc w:val="center"/>
              <w:rPr>
                <w:rFonts w:ascii="Arial Narrow" w:hAnsi="Arial Narrow"/>
                <w:sz w:val="16"/>
                <w:szCs w:val="16"/>
              </w:rPr>
            </w:pPr>
            <w:r w:rsidRPr="00C02690">
              <w:rPr>
                <w:rFonts w:ascii="Arial Narrow" w:hAnsi="Arial Narrow"/>
                <w:sz w:val="16"/>
                <w:szCs w:val="16"/>
              </w:rPr>
              <w:t>1-0970-0408</w:t>
            </w:r>
          </w:p>
        </w:tc>
        <w:tc>
          <w:tcPr>
            <w:tcW w:w="708" w:type="dxa"/>
            <w:tcBorders>
              <w:top w:val="single" w:sz="4" w:space="0" w:color="000000"/>
              <w:left w:val="nil"/>
              <w:bottom w:val="single" w:sz="4" w:space="0" w:color="000000"/>
              <w:right w:val="single" w:sz="4" w:space="0" w:color="000000"/>
            </w:tcBorders>
            <w:shd w:val="clear" w:color="auto" w:fill="auto"/>
            <w:vAlign w:val="center"/>
          </w:tcPr>
          <w:p w14:paraId="70F16B1B" w14:textId="77777777" w:rsidR="00C02690" w:rsidRPr="00C02690" w:rsidRDefault="00C02690" w:rsidP="00C02690">
            <w:pPr>
              <w:jc w:val="center"/>
              <w:rPr>
                <w:rFonts w:ascii="Arial Narrow" w:eastAsia="Arial Narrow" w:hAnsi="Arial Narrow" w:cs="Arial Narrow"/>
                <w:sz w:val="16"/>
                <w:szCs w:val="16"/>
              </w:rPr>
            </w:pPr>
            <w:r w:rsidRPr="00C02690">
              <w:rPr>
                <w:rFonts w:ascii="Arial Narrow" w:eastAsia="Arial Narrow" w:hAnsi="Arial Narrow" w:cs="Arial Narrow"/>
                <w:sz w:val="16"/>
                <w:szCs w:val="16"/>
              </w:rPr>
              <w:t>1-132816</w:t>
            </w:r>
          </w:p>
        </w:tc>
        <w:tc>
          <w:tcPr>
            <w:tcW w:w="720" w:type="dxa"/>
            <w:tcBorders>
              <w:top w:val="single" w:sz="4" w:space="0" w:color="000000"/>
              <w:left w:val="nil"/>
              <w:bottom w:val="single" w:sz="4" w:space="0" w:color="000000"/>
              <w:right w:val="single" w:sz="4" w:space="0" w:color="000000"/>
            </w:tcBorders>
            <w:shd w:val="clear" w:color="auto" w:fill="auto"/>
            <w:vAlign w:val="center"/>
          </w:tcPr>
          <w:p w14:paraId="78A6D68D" w14:textId="77777777" w:rsidR="00C02690" w:rsidRPr="00C02690" w:rsidRDefault="00C02690" w:rsidP="00C02690">
            <w:pPr>
              <w:ind w:left="-108" w:right="-97"/>
              <w:jc w:val="center"/>
              <w:rPr>
                <w:rFonts w:ascii="Arial Narrow" w:eastAsia="Arial Narrow" w:hAnsi="Arial Narrow" w:cs="Arial Narrow"/>
                <w:sz w:val="16"/>
                <w:szCs w:val="16"/>
              </w:rPr>
            </w:pPr>
            <w:r w:rsidRPr="00C02690">
              <w:rPr>
                <w:rFonts w:ascii="Arial Narrow" w:eastAsia="Arial Narrow" w:hAnsi="Arial Narrow" w:cs="Arial Narrow"/>
                <w:sz w:val="16"/>
                <w:szCs w:val="16"/>
              </w:rPr>
              <w:t xml:space="preserve">Curridabat </w:t>
            </w:r>
          </w:p>
        </w:tc>
        <w:tc>
          <w:tcPr>
            <w:tcW w:w="69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381E738" w14:textId="77777777" w:rsidR="00C02690" w:rsidRPr="00C02690" w:rsidRDefault="00C02690" w:rsidP="00C02690">
            <w:pPr>
              <w:ind w:left="-105"/>
              <w:jc w:val="center"/>
              <w:rPr>
                <w:rFonts w:ascii="Arial Narrow" w:eastAsia="Arial Narrow" w:hAnsi="Arial Narrow" w:cs="Arial Narrow"/>
                <w:sz w:val="16"/>
                <w:szCs w:val="16"/>
              </w:rPr>
            </w:pPr>
            <w:r w:rsidRPr="00C02690">
              <w:rPr>
                <w:rFonts w:ascii="Arial Narrow" w:eastAsia="Arial Narrow" w:hAnsi="Arial Narrow" w:cs="Arial Narrow"/>
                <w:sz w:val="16"/>
                <w:szCs w:val="16"/>
              </w:rPr>
              <w:t>CLP</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901CE6" w14:textId="77777777" w:rsidR="00C02690" w:rsidRPr="00C02690" w:rsidRDefault="00C02690" w:rsidP="00C02690">
            <w:pPr>
              <w:ind w:left="-61" w:right="-16"/>
              <w:jc w:val="center"/>
              <w:rPr>
                <w:rFonts w:ascii="Arial Narrow" w:eastAsia="Arial Narrow" w:hAnsi="Arial Narrow" w:cs="Arial Narrow"/>
                <w:sz w:val="16"/>
                <w:szCs w:val="16"/>
              </w:rPr>
            </w:pPr>
            <w:r w:rsidRPr="00C02690">
              <w:rPr>
                <w:rFonts w:ascii="Arial Narrow" w:eastAsia="Arial Narrow" w:hAnsi="Arial Narrow" w:cs="Arial Narrow"/>
                <w:sz w:val="16"/>
                <w:szCs w:val="16"/>
              </w:rPr>
              <w:t xml:space="preserve">No aplica </w:t>
            </w:r>
          </w:p>
        </w:tc>
        <w:tc>
          <w:tcPr>
            <w:tcW w:w="992" w:type="dxa"/>
            <w:tcBorders>
              <w:top w:val="single" w:sz="4" w:space="0" w:color="000000"/>
              <w:left w:val="nil"/>
              <w:bottom w:val="single" w:sz="4" w:space="0" w:color="000000"/>
              <w:right w:val="single" w:sz="4" w:space="0" w:color="000000"/>
            </w:tcBorders>
            <w:shd w:val="clear" w:color="auto" w:fill="auto"/>
            <w:vAlign w:val="center"/>
          </w:tcPr>
          <w:p w14:paraId="48B156F5" w14:textId="77777777" w:rsidR="00C02690" w:rsidRPr="00C02690" w:rsidRDefault="00C02690" w:rsidP="00C02690">
            <w:pPr>
              <w:ind w:left="-70"/>
              <w:jc w:val="right"/>
              <w:rPr>
                <w:rFonts w:ascii="Arial Narrow" w:eastAsia="Arial Narrow" w:hAnsi="Arial Narrow" w:cs="Arial Narrow"/>
                <w:sz w:val="16"/>
                <w:szCs w:val="16"/>
              </w:rPr>
            </w:pPr>
            <w:r w:rsidRPr="00C02690">
              <w:rPr>
                <w:rFonts w:ascii="Arial Narrow" w:eastAsia="Arial Narrow" w:hAnsi="Arial Narrow" w:cs="Arial Narrow"/>
                <w:sz w:val="16"/>
                <w:szCs w:val="16"/>
              </w:rPr>
              <w:t>14.770.000,00</w:t>
            </w:r>
          </w:p>
        </w:tc>
        <w:tc>
          <w:tcPr>
            <w:tcW w:w="851" w:type="dxa"/>
            <w:tcBorders>
              <w:top w:val="single" w:sz="4" w:space="0" w:color="000000"/>
              <w:left w:val="nil"/>
              <w:bottom w:val="single" w:sz="4" w:space="0" w:color="000000"/>
              <w:right w:val="single" w:sz="4" w:space="0" w:color="000000"/>
            </w:tcBorders>
            <w:shd w:val="clear" w:color="auto" w:fill="auto"/>
            <w:vAlign w:val="center"/>
          </w:tcPr>
          <w:p w14:paraId="5661BFB5" w14:textId="77777777" w:rsidR="00C02690" w:rsidRPr="00C02690" w:rsidRDefault="00C02690" w:rsidP="00C02690">
            <w:pPr>
              <w:ind w:left="-70"/>
              <w:jc w:val="right"/>
              <w:rPr>
                <w:rFonts w:ascii="Arial Narrow" w:eastAsia="Arial Narrow" w:hAnsi="Arial Narrow" w:cs="Arial Narrow"/>
                <w:sz w:val="16"/>
                <w:szCs w:val="16"/>
              </w:rPr>
            </w:pPr>
            <w:r w:rsidRPr="00C02690">
              <w:rPr>
                <w:rFonts w:ascii="Arial Narrow" w:eastAsia="Arial Narrow" w:hAnsi="Arial Narrow" w:cs="Arial Narrow"/>
                <w:sz w:val="16"/>
                <w:szCs w:val="16"/>
              </w:rPr>
              <w:t>174.740,26</w:t>
            </w:r>
          </w:p>
        </w:tc>
        <w:tc>
          <w:tcPr>
            <w:tcW w:w="850" w:type="dxa"/>
            <w:tcBorders>
              <w:top w:val="single" w:sz="4" w:space="0" w:color="000000"/>
              <w:left w:val="nil"/>
              <w:bottom w:val="single" w:sz="4" w:space="0" w:color="000000"/>
              <w:right w:val="single" w:sz="4" w:space="0" w:color="000000"/>
            </w:tcBorders>
            <w:shd w:val="clear" w:color="auto" w:fill="auto"/>
            <w:vAlign w:val="center"/>
          </w:tcPr>
          <w:p w14:paraId="7F046043" w14:textId="77777777" w:rsidR="00C02690" w:rsidRPr="00C02690" w:rsidRDefault="00C02690" w:rsidP="00C02690">
            <w:pPr>
              <w:ind w:right="-43"/>
              <w:jc w:val="right"/>
              <w:rPr>
                <w:rFonts w:ascii="Arial Narrow" w:eastAsia="Arial Narrow" w:hAnsi="Arial Narrow" w:cs="Arial Narrow"/>
                <w:sz w:val="16"/>
                <w:szCs w:val="16"/>
              </w:rPr>
            </w:pPr>
            <w:r w:rsidRPr="00C02690">
              <w:rPr>
                <w:rFonts w:ascii="Arial Narrow" w:eastAsia="Arial Narrow" w:hAnsi="Arial Narrow" w:cs="Arial Narrow"/>
                <w:sz w:val="16"/>
                <w:szCs w:val="16"/>
              </w:rPr>
              <w:t>582.467,54</w:t>
            </w:r>
          </w:p>
        </w:tc>
        <w:tc>
          <w:tcPr>
            <w:tcW w:w="992" w:type="dxa"/>
            <w:tcBorders>
              <w:top w:val="single" w:sz="4" w:space="0" w:color="000000"/>
              <w:left w:val="nil"/>
              <w:bottom w:val="single" w:sz="4" w:space="0" w:color="000000"/>
              <w:right w:val="single" w:sz="4" w:space="0" w:color="000000"/>
            </w:tcBorders>
            <w:shd w:val="clear" w:color="auto" w:fill="auto"/>
            <w:vAlign w:val="center"/>
          </w:tcPr>
          <w:p w14:paraId="65EDDE8D" w14:textId="77777777" w:rsidR="00C02690" w:rsidRPr="00C02690" w:rsidRDefault="00C02690" w:rsidP="00C02690">
            <w:pPr>
              <w:ind w:left="-70"/>
              <w:jc w:val="right"/>
              <w:rPr>
                <w:rFonts w:ascii="Arial Narrow" w:eastAsia="Arial Narrow" w:hAnsi="Arial Narrow" w:cs="Arial Narrow"/>
                <w:sz w:val="16"/>
                <w:szCs w:val="16"/>
              </w:rPr>
            </w:pPr>
            <w:r w:rsidRPr="00C02690">
              <w:rPr>
                <w:rFonts w:ascii="Arial Narrow" w:eastAsia="Arial Narrow" w:hAnsi="Arial Narrow" w:cs="Arial Narrow"/>
                <w:sz w:val="16"/>
                <w:szCs w:val="16"/>
              </w:rPr>
              <w:t>15.177.727,28</w:t>
            </w:r>
          </w:p>
        </w:tc>
      </w:tr>
      <w:tr w:rsidR="00C02690" w:rsidRPr="00C02690" w14:paraId="033FE503" w14:textId="77777777" w:rsidTr="00E13079">
        <w:trPr>
          <w:trHeight w:val="454"/>
        </w:trPr>
        <w:tc>
          <w:tcPr>
            <w:tcW w:w="13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800460" w14:textId="77777777" w:rsidR="00C02690" w:rsidRPr="00C02690" w:rsidRDefault="00C02690" w:rsidP="00C02690">
            <w:pPr>
              <w:rPr>
                <w:rFonts w:ascii="Arial Narrow" w:hAnsi="Arial Narrow"/>
                <w:sz w:val="16"/>
                <w:szCs w:val="16"/>
              </w:rPr>
            </w:pPr>
            <w:r w:rsidRPr="00C02690">
              <w:rPr>
                <w:rFonts w:ascii="Arial Narrow" w:hAnsi="Arial Narrow"/>
                <w:sz w:val="16"/>
                <w:szCs w:val="16"/>
              </w:rPr>
              <w:t xml:space="preserve">Peralta </w:t>
            </w:r>
            <w:proofErr w:type="spellStart"/>
            <w:r w:rsidRPr="00C02690">
              <w:rPr>
                <w:rFonts w:ascii="Arial Narrow" w:hAnsi="Arial Narrow"/>
                <w:sz w:val="16"/>
                <w:szCs w:val="16"/>
              </w:rPr>
              <w:t>Peralta</w:t>
            </w:r>
            <w:proofErr w:type="spellEnd"/>
            <w:r w:rsidRPr="00C02690">
              <w:rPr>
                <w:rFonts w:ascii="Arial Narrow" w:hAnsi="Arial Narrow"/>
                <w:sz w:val="16"/>
                <w:szCs w:val="16"/>
              </w:rPr>
              <w:t xml:space="preserve"> Juan de Dios </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34B1E9" w14:textId="77777777" w:rsidR="00C02690" w:rsidRPr="00C02690" w:rsidRDefault="00C02690" w:rsidP="00C02690">
            <w:pPr>
              <w:jc w:val="center"/>
              <w:rPr>
                <w:rFonts w:ascii="Arial Narrow" w:hAnsi="Arial Narrow"/>
                <w:sz w:val="16"/>
                <w:szCs w:val="16"/>
              </w:rPr>
            </w:pPr>
            <w:r w:rsidRPr="00C02690">
              <w:rPr>
                <w:rFonts w:ascii="Arial Narrow" w:hAnsi="Arial Narrow"/>
                <w:sz w:val="16"/>
                <w:szCs w:val="16"/>
              </w:rPr>
              <w:t>1-0269-0399</w:t>
            </w:r>
          </w:p>
        </w:tc>
        <w:tc>
          <w:tcPr>
            <w:tcW w:w="708" w:type="dxa"/>
            <w:tcBorders>
              <w:top w:val="single" w:sz="4" w:space="0" w:color="000000"/>
              <w:left w:val="nil"/>
              <w:bottom w:val="single" w:sz="4" w:space="0" w:color="000000"/>
              <w:right w:val="single" w:sz="4" w:space="0" w:color="000000"/>
            </w:tcBorders>
            <w:shd w:val="clear" w:color="auto" w:fill="auto"/>
            <w:vAlign w:val="center"/>
          </w:tcPr>
          <w:p w14:paraId="0E9A2C16" w14:textId="77777777" w:rsidR="00C02690" w:rsidRPr="00C02690" w:rsidRDefault="00C02690" w:rsidP="00C02690">
            <w:pPr>
              <w:jc w:val="center"/>
              <w:rPr>
                <w:rFonts w:ascii="Arial Narrow" w:eastAsia="Arial Narrow" w:hAnsi="Arial Narrow" w:cs="Arial Narrow"/>
                <w:sz w:val="16"/>
                <w:szCs w:val="16"/>
              </w:rPr>
            </w:pPr>
            <w:r w:rsidRPr="00C02690">
              <w:rPr>
                <w:rFonts w:ascii="Arial Narrow" w:eastAsia="Arial Narrow" w:hAnsi="Arial Narrow" w:cs="Arial Narrow"/>
                <w:sz w:val="16"/>
                <w:szCs w:val="16"/>
              </w:rPr>
              <w:t>5-220325</w:t>
            </w:r>
          </w:p>
        </w:tc>
        <w:tc>
          <w:tcPr>
            <w:tcW w:w="720" w:type="dxa"/>
            <w:tcBorders>
              <w:top w:val="single" w:sz="4" w:space="0" w:color="000000"/>
              <w:left w:val="nil"/>
              <w:bottom w:val="single" w:sz="4" w:space="0" w:color="000000"/>
              <w:right w:val="single" w:sz="4" w:space="0" w:color="000000"/>
            </w:tcBorders>
            <w:shd w:val="clear" w:color="auto" w:fill="auto"/>
            <w:vAlign w:val="center"/>
          </w:tcPr>
          <w:p w14:paraId="4B9A05CF" w14:textId="77777777" w:rsidR="00C02690" w:rsidRPr="00C02690" w:rsidRDefault="00C02690" w:rsidP="00C02690">
            <w:pPr>
              <w:ind w:left="-108" w:right="-97"/>
              <w:jc w:val="center"/>
              <w:rPr>
                <w:rFonts w:ascii="Arial Narrow" w:eastAsia="Arial Narrow" w:hAnsi="Arial Narrow" w:cs="Arial Narrow"/>
                <w:sz w:val="16"/>
                <w:szCs w:val="16"/>
              </w:rPr>
            </w:pPr>
            <w:r w:rsidRPr="00C02690">
              <w:rPr>
                <w:rFonts w:ascii="Arial Narrow" w:eastAsia="Arial Narrow" w:hAnsi="Arial Narrow" w:cs="Arial Narrow"/>
                <w:sz w:val="16"/>
                <w:szCs w:val="16"/>
              </w:rPr>
              <w:t xml:space="preserve">Santa Cruz </w:t>
            </w:r>
          </w:p>
        </w:tc>
        <w:tc>
          <w:tcPr>
            <w:tcW w:w="69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EDDAA6B" w14:textId="77777777" w:rsidR="00C02690" w:rsidRPr="00C02690" w:rsidRDefault="00C02690" w:rsidP="00C02690">
            <w:pPr>
              <w:ind w:left="-105"/>
              <w:jc w:val="center"/>
              <w:rPr>
                <w:rFonts w:ascii="Arial Narrow" w:eastAsia="Arial Narrow" w:hAnsi="Arial Narrow" w:cs="Arial Narrow"/>
                <w:sz w:val="16"/>
                <w:szCs w:val="16"/>
              </w:rPr>
            </w:pPr>
            <w:r w:rsidRPr="00C02690">
              <w:rPr>
                <w:rFonts w:ascii="Arial Narrow" w:eastAsia="Arial Narrow" w:hAnsi="Arial Narrow" w:cs="Arial Narrow"/>
                <w:sz w:val="16"/>
                <w:szCs w:val="16"/>
              </w:rPr>
              <w:t>CLC</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DFAB01" w14:textId="77777777" w:rsidR="00C02690" w:rsidRPr="00C02690" w:rsidRDefault="00C02690" w:rsidP="00C02690">
            <w:pPr>
              <w:ind w:left="-61" w:right="-16"/>
              <w:jc w:val="center"/>
              <w:rPr>
                <w:rFonts w:ascii="Arial Narrow" w:eastAsia="Arial Narrow" w:hAnsi="Arial Narrow" w:cs="Arial Narrow"/>
                <w:sz w:val="16"/>
                <w:szCs w:val="16"/>
              </w:rPr>
            </w:pPr>
            <w:r w:rsidRPr="00C02690">
              <w:rPr>
                <w:rFonts w:ascii="Arial Narrow" w:eastAsia="Arial Narrow" w:hAnsi="Arial Narrow" w:cs="Arial Narrow"/>
                <w:sz w:val="16"/>
                <w:szCs w:val="16"/>
              </w:rPr>
              <w:t>6.000.000,00</w:t>
            </w:r>
          </w:p>
        </w:tc>
        <w:tc>
          <w:tcPr>
            <w:tcW w:w="992" w:type="dxa"/>
            <w:tcBorders>
              <w:top w:val="single" w:sz="4" w:space="0" w:color="000000"/>
              <w:left w:val="nil"/>
              <w:bottom w:val="single" w:sz="4" w:space="0" w:color="000000"/>
              <w:right w:val="single" w:sz="4" w:space="0" w:color="000000"/>
            </w:tcBorders>
            <w:shd w:val="clear" w:color="auto" w:fill="auto"/>
            <w:vAlign w:val="center"/>
          </w:tcPr>
          <w:p w14:paraId="47B02100" w14:textId="77777777" w:rsidR="00C02690" w:rsidRPr="00C02690" w:rsidRDefault="00C02690" w:rsidP="00C02690">
            <w:pPr>
              <w:ind w:left="-70"/>
              <w:jc w:val="right"/>
              <w:rPr>
                <w:rFonts w:ascii="Arial Narrow" w:eastAsia="Arial Narrow" w:hAnsi="Arial Narrow" w:cs="Arial Narrow"/>
                <w:sz w:val="16"/>
                <w:szCs w:val="16"/>
              </w:rPr>
            </w:pPr>
            <w:r w:rsidRPr="00C02690">
              <w:rPr>
                <w:rFonts w:ascii="Arial Narrow" w:eastAsia="Arial Narrow" w:hAnsi="Arial Narrow" w:cs="Arial Narrow"/>
                <w:sz w:val="16"/>
                <w:szCs w:val="16"/>
              </w:rPr>
              <w:t>12.669.904,20</w:t>
            </w:r>
          </w:p>
        </w:tc>
        <w:tc>
          <w:tcPr>
            <w:tcW w:w="851" w:type="dxa"/>
            <w:tcBorders>
              <w:top w:val="single" w:sz="4" w:space="0" w:color="000000"/>
              <w:left w:val="nil"/>
              <w:bottom w:val="single" w:sz="4" w:space="0" w:color="000000"/>
              <w:right w:val="single" w:sz="4" w:space="0" w:color="000000"/>
            </w:tcBorders>
            <w:shd w:val="clear" w:color="auto" w:fill="auto"/>
            <w:vAlign w:val="center"/>
          </w:tcPr>
          <w:p w14:paraId="4AEEDC75" w14:textId="77777777" w:rsidR="00C02690" w:rsidRPr="00C02690" w:rsidRDefault="00C02690" w:rsidP="00C02690">
            <w:pPr>
              <w:ind w:left="-70"/>
              <w:jc w:val="right"/>
              <w:rPr>
                <w:rFonts w:ascii="Arial Narrow" w:eastAsia="Arial Narrow" w:hAnsi="Arial Narrow" w:cs="Arial Narrow"/>
                <w:sz w:val="16"/>
                <w:szCs w:val="16"/>
              </w:rPr>
            </w:pPr>
            <w:r w:rsidRPr="00C02690">
              <w:rPr>
                <w:rFonts w:ascii="Arial Narrow" w:eastAsia="Arial Narrow" w:hAnsi="Arial Narrow" w:cs="Arial Narrow"/>
                <w:sz w:val="16"/>
                <w:szCs w:val="16"/>
              </w:rPr>
              <w:t>188.768,09</w:t>
            </w:r>
          </w:p>
        </w:tc>
        <w:tc>
          <w:tcPr>
            <w:tcW w:w="850" w:type="dxa"/>
            <w:tcBorders>
              <w:top w:val="single" w:sz="4" w:space="0" w:color="000000"/>
              <w:left w:val="nil"/>
              <w:bottom w:val="single" w:sz="4" w:space="0" w:color="000000"/>
              <w:right w:val="single" w:sz="4" w:space="0" w:color="000000"/>
            </w:tcBorders>
            <w:shd w:val="clear" w:color="auto" w:fill="auto"/>
            <w:vAlign w:val="center"/>
          </w:tcPr>
          <w:p w14:paraId="488C5E14" w14:textId="77777777" w:rsidR="00C02690" w:rsidRPr="00C02690" w:rsidRDefault="00C02690" w:rsidP="00C02690">
            <w:pPr>
              <w:ind w:right="-43"/>
              <w:jc w:val="right"/>
              <w:rPr>
                <w:rFonts w:ascii="Arial Narrow" w:eastAsia="Arial Narrow" w:hAnsi="Arial Narrow" w:cs="Arial Narrow"/>
                <w:sz w:val="16"/>
                <w:szCs w:val="16"/>
              </w:rPr>
            </w:pPr>
            <w:r w:rsidRPr="00C02690">
              <w:rPr>
                <w:rFonts w:ascii="Arial Narrow" w:eastAsia="Arial Narrow" w:hAnsi="Arial Narrow" w:cs="Arial Narrow"/>
                <w:sz w:val="16"/>
                <w:szCs w:val="16"/>
              </w:rPr>
              <w:t>629.226,96</w:t>
            </w:r>
          </w:p>
        </w:tc>
        <w:tc>
          <w:tcPr>
            <w:tcW w:w="992" w:type="dxa"/>
            <w:tcBorders>
              <w:top w:val="single" w:sz="4" w:space="0" w:color="000000"/>
              <w:left w:val="nil"/>
              <w:bottom w:val="single" w:sz="4" w:space="0" w:color="000000"/>
              <w:right w:val="single" w:sz="4" w:space="0" w:color="000000"/>
            </w:tcBorders>
            <w:shd w:val="clear" w:color="auto" w:fill="auto"/>
            <w:vAlign w:val="center"/>
          </w:tcPr>
          <w:p w14:paraId="4C01FC7B" w14:textId="77777777" w:rsidR="00C02690" w:rsidRPr="00C02690" w:rsidRDefault="00C02690" w:rsidP="00C02690">
            <w:pPr>
              <w:ind w:left="-70"/>
              <w:jc w:val="right"/>
              <w:rPr>
                <w:rFonts w:ascii="Arial Narrow" w:eastAsia="Arial Narrow" w:hAnsi="Arial Narrow" w:cs="Arial Narrow"/>
                <w:sz w:val="16"/>
                <w:szCs w:val="16"/>
              </w:rPr>
            </w:pPr>
            <w:r w:rsidRPr="00C02690">
              <w:rPr>
                <w:rFonts w:ascii="Arial Narrow" w:eastAsia="Arial Narrow" w:hAnsi="Arial Narrow" w:cs="Arial Narrow"/>
                <w:sz w:val="16"/>
                <w:szCs w:val="16"/>
              </w:rPr>
              <w:t>19.110.363,07</w:t>
            </w:r>
          </w:p>
        </w:tc>
      </w:tr>
      <w:tr w:rsidR="00C02690" w:rsidRPr="00C02690" w14:paraId="32F60B96" w14:textId="77777777" w:rsidTr="00E13079">
        <w:trPr>
          <w:trHeight w:val="454"/>
        </w:trPr>
        <w:tc>
          <w:tcPr>
            <w:tcW w:w="13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414DE6" w14:textId="77777777" w:rsidR="00C02690" w:rsidRPr="00C02690" w:rsidRDefault="00C02690" w:rsidP="00C02690">
            <w:pPr>
              <w:rPr>
                <w:rFonts w:ascii="Arial Narrow" w:hAnsi="Arial Narrow"/>
                <w:sz w:val="16"/>
                <w:szCs w:val="16"/>
              </w:rPr>
            </w:pPr>
            <w:r w:rsidRPr="00C02690">
              <w:rPr>
                <w:rFonts w:ascii="Arial Narrow" w:hAnsi="Arial Narrow"/>
                <w:sz w:val="16"/>
                <w:szCs w:val="16"/>
              </w:rPr>
              <w:t xml:space="preserve">Garita Madrigal Antonio de Jesús </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565808" w14:textId="77777777" w:rsidR="00C02690" w:rsidRPr="00C02690" w:rsidRDefault="00C02690" w:rsidP="00C02690">
            <w:pPr>
              <w:jc w:val="center"/>
              <w:rPr>
                <w:rFonts w:ascii="Arial Narrow" w:hAnsi="Arial Narrow"/>
                <w:sz w:val="16"/>
                <w:szCs w:val="16"/>
              </w:rPr>
            </w:pPr>
            <w:r w:rsidRPr="00C02690">
              <w:rPr>
                <w:rFonts w:ascii="Arial Narrow" w:hAnsi="Arial Narrow"/>
                <w:sz w:val="16"/>
                <w:szCs w:val="16"/>
              </w:rPr>
              <w:t>5-0275-0341</w:t>
            </w:r>
          </w:p>
        </w:tc>
        <w:tc>
          <w:tcPr>
            <w:tcW w:w="708" w:type="dxa"/>
            <w:tcBorders>
              <w:top w:val="single" w:sz="4" w:space="0" w:color="000000"/>
              <w:left w:val="nil"/>
              <w:bottom w:val="single" w:sz="4" w:space="0" w:color="000000"/>
              <w:right w:val="single" w:sz="4" w:space="0" w:color="000000"/>
            </w:tcBorders>
            <w:shd w:val="clear" w:color="auto" w:fill="auto"/>
            <w:vAlign w:val="center"/>
          </w:tcPr>
          <w:p w14:paraId="0C7C15D5" w14:textId="77777777" w:rsidR="00C02690" w:rsidRPr="00C02690" w:rsidRDefault="00C02690" w:rsidP="00C02690">
            <w:pPr>
              <w:jc w:val="center"/>
              <w:rPr>
                <w:rFonts w:ascii="Arial Narrow" w:eastAsia="Arial Narrow" w:hAnsi="Arial Narrow" w:cs="Arial Narrow"/>
                <w:sz w:val="16"/>
                <w:szCs w:val="16"/>
              </w:rPr>
            </w:pPr>
            <w:r w:rsidRPr="00C02690">
              <w:rPr>
                <w:rFonts w:ascii="Arial Narrow" w:eastAsia="Arial Narrow" w:hAnsi="Arial Narrow" w:cs="Arial Narrow"/>
                <w:sz w:val="16"/>
                <w:szCs w:val="16"/>
              </w:rPr>
              <w:t>2-537377</w:t>
            </w:r>
          </w:p>
        </w:tc>
        <w:tc>
          <w:tcPr>
            <w:tcW w:w="720" w:type="dxa"/>
            <w:tcBorders>
              <w:top w:val="single" w:sz="4" w:space="0" w:color="000000"/>
              <w:left w:val="nil"/>
              <w:bottom w:val="single" w:sz="4" w:space="0" w:color="000000"/>
              <w:right w:val="single" w:sz="4" w:space="0" w:color="000000"/>
            </w:tcBorders>
            <w:shd w:val="clear" w:color="auto" w:fill="auto"/>
            <w:vAlign w:val="center"/>
          </w:tcPr>
          <w:p w14:paraId="0F5E47A7" w14:textId="77777777" w:rsidR="00C02690" w:rsidRPr="00C02690" w:rsidRDefault="00C02690" w:rsidP="00C02690">
            <w:pPr>
              <w:ind w:left="-108" w:right="-97"/>
              <w:jc w:val="center"/>
              <w:rPr>
                <w:rFonts w:ascii="Arial Narrow" w:eastAsia="Arial Narrow" w:hAnsi="Arial Narrow" w:cs="Arial Narrow"/>
                <w:sz w:val="16"/>
                <w:szCs w:val="16"/>
              </w:rPr>
            </w:pPr>
            <w:r w:rsidRPr="00C02690">
              <w:rPr>
                <w:rFonts w:ascii="Arial Narrow" w:eastAsia="Arial Narrow" w:hAnsi="Arial Narrow" w:cs="Arial Narrow"/>
                <w:sz w:val="16"/>
                <w:szCs w:val="16"/>
              </w:rPr>
              <w:t xml:space="preserve">Upala </w:t>
            </w:r>
          </w:p>
        </w:tc>
        <w:tc>
          <w:tcPr>
            <w:tcW w:w="69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EEF78C8" w14:textId="77777777" w:rsidR="00C02690" w:rsidRPr="00C02690" w:rsidRDefault="00C02690" w:rsidP="00C02690">
            <w:pPr>
              <w:ind w:left="-105"/>
              <w:jc w:val="center"/>
              <w:rPr>
                <w:rFonts w:ascii="Arial Narrow" w:eastAsia="Arial Narrow" w:hAnsi="Arial Narrow" w:cs="Arial Narrow"/>
                <w:sz w:val="16"/>
                <w:szCs w:val="16"/>
              </w:rPr>
            </w:pPr>
            <w:r w:rsidRPr="00C02690">
              <w:rPr>
                <w:rFonts w:ascii="Arial Narrow" w:eastAsia="Arial Narrow" w:hAnsi="Arial Narrow" w:cs="Arial Narrow"/>
                <w:sz w:val="16"/>
                <w:szCs w:val="16"/>
              </w:rPr>
              <w:t>CLC</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F96374" w14:textId="77777777" w:rsidR="00C02690" w:rsidRPr="00C02690" w:rsidRDefault="00C02690" w:rsidP="00C02690">
            <w:pPr>
              <w:ind w:left="-61" w:right="-16"/>
              <w:jc w:val="center"/>
              <w:rPr>
                <w:rFonts w:ascii="Arial Narrow" w:eastAsia="Arial Narrow" w:hAnsi="Arial Narrow" w:cs="Arial Narrow"/>
                <w:sz w:val="16"/>
                <w:szCs w:val="16"/>
              </w:rPr>
            </w:pPr>
            <w:r w:rsidRPr="00C02690">
              <w:rPr>
                <w:rFonts w:ascii="Arial Narrow" w:eastAsia="Arial Narrow" w:hAnsi="Arial Narrow" w:cs="Arial Narrow"/>
                <w:sz w:val="16"/>
                <w:szCs w:val="16"/>
              </w:rPr>
              <w:t>4.500.000.00</w:t>
            </w:r>
          </w:p>
        </w:tc>
        <w:tc>
          <w:tcPr>
            <w:tcW w:w="992" w:type="dxa"/>
            <w:tcBorders>
              <w:top w:val="single" w:sz="4" w:space="0" w:color="000000"/>
              <w:left w:val="nil"/>
              <w:bottom w:val="single" w:sz="4" w:space="0" w:color="000000"/>
              <w:right w:val="single" w:sz="4" w:space="0" w:color="000000"/>
            </w:tcBorders>
            <w:shd w:val="clear" w:color="auto" w:fill="auto"/>
            <w:vAlign w:val="center"/>
          </w:tcPr>
          <w:p w14:paraId="016927F8" w14:textId="77777777" w:rsidR="00C02690" w:rsidRPr="00C02690" w:rsidRDefault="00C02690" w:rsidP="00C02690">
            <w:pPr>
              <w:ind w:left="-70"/>
              <w:jc w:val="right"/>
              <w:rPr>
                <w:rFonts w:ascii="Arial Narrow" w:eastAsia="Arial Narrow" w:hAnsi="Arial Narrow" w:cs="Arial Narrow"/>
                <w:sz w:val="16"/>
                <w:szCs w:val="16"/>
              </w:rPr>
            </w:pPr>
            <w:r w:rsidRPr="00C02690">
              <w:rPr>
                <w:rFonts w:ascii="Arial Narrow" w:eastAsia="Arial Narrow" w:hAnsi="Arial Narrow" w:cs="Arial Narrow"/>
                <w:sz w:val="16"/>
                <w:szCs w:val="16"/>
              </w:rPr>
              <w:t>12.940.000,00</w:t>
            </w:r>
          </w:p>
        </w:tc>
        <w:tc>
          <w:tcPr>
            <w:tcW w:w="851" w:type="dxa"/>
            <w:tcBorders>
              <w:top w:val="single" w:sz="4" w:space="0" w:color="000000"/>
              <w:left w:val="nil"/>
              <w:bottom w:val="single" w:sz="4" w:space="0" w:color="000000"/>
              <w:right w:val="single" w:sz="4" w:space="0" w:color="000000"/>
            </w:tcBorders>
            <w:shd w:val="clear" w:color="auto" w:fill="auto"/>
            <w:vAlign w:val="center"/>
          </w:tcPr>
          <w:p w14:paraId="3A2F0BDE" w14:textId="77777777" w:rsidR="00C02690" w:rsidRPr="00C02690" w:rsidRDefault="00C02690" w:rsidP="00C02690">
            <w:pPr>
              <w:ind w:left="-70"/>
              <w:jc w:val="right"/>
              <w:rPr>
                <w:rFonts w:ascii="Arial Narrow" w:eastAsia="Arial Narrow" w:hAnsi="Arial Narrow" w:cs="Arial Narrow"/>
                <w:sz w:val="16"/>
                <w:szCs w:val="16"/>
              </w:rPr>
            </w:pPr>
            <w:r w:rsidRPr="00C02690">
              <w:rPr>
                <w:rFonts w:ascii="Arial Narrow" w:eastAsia="Arial Narrow" w:hAnsi="Arial Narrow" w:cs="Arial Narrow"/>
                <w:sz w:val="16"/>
                <w:szCs w:val="16"/>
              </w:rPr>
              <w:t>131.259,00</w:t>
            </w:r>
          </w:p>
        </w:tc>
        <w:tc>
          <w:tcPr>
            <w:tcW w:w="850" w:type="dxa"/>
            <w:tcBorders>
              <w:top w:val="single" w:sz="4" w:space="0" w:color="000000"/>
              <w:left w:val="nil"/>
              <w:bottom w:val="single" w:sz="4" w:space="0" w:color="000000"/>
              <w:right w:val="single" w:sz="4" w:space="0" w:color="000000"/>
            </w:tcBorders>
            <w:shd w:val="clear" w:color="auto" w:fill="auto"/>
            <w:vAlign w:val="center"/>
          </w:tcPr>
          <w:p w14:paraId="39E71506" w14:textId="77777777" w:rsidR="00C02690" w:rsidRPr="00C02690" w:rsidRDefault="00C02690" w:rsidP="00C02690">
            <w:pPr>
              <w:ind w:right="-43"/>
              <w:jc w:val="right"/>
              <w:rPr>
                <w:rFonts w:ascii="Arial Narrow" w:eastAsia="Arial Narrow" w:hAnsi="Arial Narrow" w:cs="Arial Narrow"/>
                <w:sz w:val="16"/>
                <w:szCs w:val="16"/>
              </w:rPr>
            </w:pPr>
            <w:r w:rsidRPr="00C02690">
              <w:rPr>
                <w:rFonts w:ascii="Arial Narrow" w:eastAsia="Arial Narrow" w:hAnsi="Arial Narrow" w:cs="Arial Narrow"/>
                <w:sz w:val="16"/>
                <w:szCs w:val="16"/>
              </w:rPr>
              <w:t xml:space="preserve">437.530,00  </w:t>
            </w:r>
          </w:p>
        </w:tc>
        <w:tc>
          <w:tcPr>
            <w:tcW w:w="992" w:type="dxa"/>
            <w:tcBorders>
              <w:top w:val="single" w:sz="4" w:space="0" w:color="000000"/>
              <w:left w:val="nil"/>
              <w:bottom w:val="single" w:sz="4" w:space="0" w:color="000000"/>
              <w:right w:val="single" w:sz="4" w:space="0" w:color="000000"/>
            </w:tcBorders>
            <w:shd w:val="clear" w:color="auto" w:fill="auto"/>
            <w:vAlign w:val="center"/>
          </w:tcPr>
          <w:p w14:paraId="711E5028" w14:textId="77777777" w:rsidR="00C02690" w:rsidRPr="00C02690" w:rsidRDefault="00C02690" w:rsidP="00C02690">
            <w:pPr>
              <w:ind w:left="-70"/>
              <w:jc w:val="right"/>
              <w:rPr>
                <w:rFonts w:ascii="Arial Narrow" w:eastAsia="Arial Narrow" w:hAnsi="Arial Narrow" w:cs="Arial Narrow"/>
                <w:sz w:val="16"/>
                <w:szCs w:val="16"/>
              </w:rPr>
            </w:pPr>
            <w:r w:rsidRPr="00C02690">
              <w:rPr>
                <w:rFonts w:ascii="Arial Narrow" w:eastAsia="Arial Narrow" w:hAnsi="Arial Narrow" w:cs="Arial Narrow"/>
                <w:sz w:val="16"/>
                <w:szCs w:val="16"/>
              </w:rPr>
              <w:t>17.746.271,00</w:t>
            </w:r>
          </w:p>
        </w:tc>
      </w:tr>
      <w:tr w:rsidR="00C02690" w:rsidRPr="00C02690" w14:paraId="192EED30" w14:textId="77777777" w:rsidTr="00E13079">
        <w:trPr>
          <w:trHeight w:val="454"/>
        </w:trPr>
        <w:tc>
          <w:tcPr>
            <w:tcW w:w="13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27597A" w14:textId="77777777" w:rsidR="00C02690" w:rsidRPr="00C02690" w:rsidRDefault="00C02690" w:rsidP="00C02690">
            <w:pPr>
              <w:rPr>
                <w:rFonts w:ascii="Arial Narrow" w:hAnsi="Arial Narrow"/>
                <w:sz w:val="16"/>
                <w:szCs w:val="16"/>
              </w:rPr>
            </w:pPr>
            <w:r w:rsidRPr="00C02690">
              <w:rPr>
                <w:rFonts w:ascii="Arial Narrow" w:hAnsi="Arial Narrow"/>
                <w:sz w:val="16"/>
                <w:szCs w:val="16"/>
              </w:rPr>
              <w:t xml:space="preserve">Mondragón Villagra Amparo Inés </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A06AF3" w14:textId="77777777" w:rsidR="00C02690" w:rsidRPr="00C02690" w:rsidRDefault="00C02690" w:rsidP="00C02690">
            <w:pPr>
              <w:jc w:val="center"/>
              <w:rPr>
                <w:rFonts w:ascii="Arial Narrow" w:hAnsi="Arial Narrow"/>
                <w:sz w:val="16"/>
                <w:szCs w:val="16"/>
              </w:rPr>
            </w:pPr>
            <w:r w:rsidRPr="00C02690">
              <w:rPr>
                <w:rFonts w:ascii="Arial Narrow" w:hAnsi="Arial Narrow"/>
                <w:sz w:val="16"/>
                <w:szCs w:val="16"/>
              </w:rPr>
              <w:t>6-0400-0410</w:t>
            </w:r>
          </w:p>
        </w:tc>
        <w:tc>
          <w:tcPr>
            <w:tcW w:w="708" w:type="dxa"/>
            <w:tcBorders>
              <w:top w:val="single" w:sz="4" w:space="0" w:color="000000"/>
              <w:left w:val="nil"/>
              <w:bottom w:val="single" w:sz="4" w:space="0" w:color="000000"/>
              <w:right w:val="single" w:sz="4" w:space="0" w:color="000000"/>
            </w:tcBorders>
            <w:shd w:val="clear" w:color="auto" w:fill="auto"/>
            <w:vAlign w:val="center"/>
          </w:tcPr>
          <w:p w14:paraId="6933A6A5" w14:textId="77777777" w:rsidR="00C02690" w:rsidRPr="00C02690" w:rsidRDefault="00C02690" w:rsidP="00C02690">
            <w:pPr>
              <w:jc w:val="center"/>
              <w:rPr>
                <w:rFonts w:ascii="Arial Narrow" w:eastAsia="Arial Narrow" w:hAnsi="Arial Narrow" w:cs="Arial Narrow"/>
                <w:sz w:val="16"/>
                <w:szCs w:val="16"/>
              </w:rPr>
            </w:pPr>
            <w:r w:rsidRPr="00C02690">
              <w:rPr>
                <w:rFonts w:ascii="Arial Narrow" w:eastAsia="Arial Narrow" w:hAnsi="Arial Narrow" w:cs="Arial Narrow"/>
                <w:sz w:val="16"/>
                <w:szCs w:val="16"/>
              </w:rPr>
              <w:t>4-262296</w:t>
            </w:r>
          </w:p>
        </w:tc>
        <w:tc>
          <w:tcPr>
            <w:tcW w:w="720" w:type="dxa"/>
            <w:tcBorders>
              <w:top w:val="single" w:sz="4" w:space="0" w:color="000000"/>
              <w:left w:val="nil"/>
              <w:bottom w:val="single" w:sz="4" w:space="0" w:color="000000"/>
              <w:right w:val="single" w:sz="4" w:space="0" w:color="000000"/>
            </w:tcBorders>
            <w:shd w:val="clear" w:color="auto" w:fill="auto"/>
            <w:vAlign w:val="center"/>
          </w:tcPr>
          <w:p w14:paraId="7D8CF4E2" w14:textId="77777777" w:rsidR="00C02690" w:rsidRPr="00C02690" w:rsidRDefault="00C02690" w:rsidP="00C02690">
            <w:pPr>
              <w:ind w:left="-108" w:right="-97"/>
              <w:jc w:val="center"/>
              <w:rPr>
                <w:rFonts w:ascii="Arial Narrow" w:eastAsia="Arial Narrow" w:hAnsi="Arial Narrow" w:cs="Arial Narrow"/>
                <w:sz w:val="16"/>
                <w:szCs w:val="16"/>
              </w:rPr>
            </w:pPr>
            <w:r w:rsidRPr="00C02690">
              <w:rPr>
                <w:rFonts w:ascii="Arial Narrow" w:eastAsia="Arial Narrow" w:hAnsi="Arial Narrow" w:cs="Arial Narrow"/>
                <w:sz w:val="16"/>
                <w:szCs w:val="16"/>
              </w:rPr>
              <w:t>Sarapiquí</w:t>
            </w:r>
          </w:p>
        </w:tc>
        <w:tc>
          <w:tcPr>
            <w:tcW w:w="69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39B865A" w14:textId="77777777" w:rsidR="00C02690" w:rsidRPr="00C02690" w:rsidRDefault="00C02690" w:rsidP="00C02690">
            <w:pPr>
              <w:ind w:left="-105"/>
              <w:jc w:val="center"/>
              <w:rPr>
                <w:rFonts w:ascii="Arial Narrow" w:eastAsia="Arial Narrow" w:hAnsi="Arial Narrow" w:cs="Arial Narrow"/>
                <w:sz w:val="16"/>
                <w:szCs w:val="16"/>
              </w:rPr>
            </w:pPr>
            <w:r w:rsidRPr="00C02690">
              <w:rPr>
                <w:rFonts w:ascii="Arial Narrow" w:eastAsia="Arial Narrow" w:hAnsi="Arial Narrow" w:cs="Arial Narrow"/>
                <w:sz w:val="16"/>
                <w:szCs w:val="16"/>
              </w:rPr>
              <w:t>CLC</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7DF51A" w14:textId="77777777" w:rsidR="00C02690" w:rsidRPr="00C02690" w:rsidRDefault="00C02690" w:rsidP="00C02690">
            <w:pPr>
              <w:ind w:left="-61" w:right="-16"/>
              <w:jc w:val="center"/>
              <w:rPr>
                <w:rFonts w:ascii="Arial Narrow" w:eastAsia="Arial Narrow" w:hAnsi="Arial Narrow" w:cs="Arial Narrow"/>
                <w:sz w:val="16"/>
                <w:szCs w:val="16"/>
              </w:rPr>
            </w:pPr>
            <w:r w:rsidRPr="00C02690">
              <w:rPr>
                <w:rFonts w:ascii="Arial Narrow" w:eastAsia="Arial Narrow" w:hAnsi="Arial Narrow" w:cs="Arial Narrow"/>
                <w:sz w:val="16"/>
                <w:szCs w:val="16"/>
              </w:rPr>
              <w:t>5.500.000,00</w:t>
            </w:r>
          </w:p>
        </w:tc>
        <w:tc>
          <w:tcPr>
            <w:tcW w:w="992" w:type="dxa"/>
            <w:tcBorders>
              <w:top w:val="single" w:sz="4" w:space="0" w:color="000000"/>
              <w:left w:val="nil"/>
              <w:bottom w:val="single" w:sz="4" w:space="0" w:color="000000"/>
              <w:right w:val="single" w:sz="4" w:space="0" w:color="000000"/>
            </w:tcBorders>
            <w:shd w:val="clear" w:color="auto" w:fill="auto"/>
            <w:vAlign w:val="center"/>
          </w:tcPr>
          <w:p w14:paraId="1B30A816" w14:textId="77777777" w:rsidR="00C02690" w:rsidRPr="00C02690" w:rsidRDefault="00C02690" w:rsidP="00C02690">
            <w:pPr>
              <w:ind w:left="-70"/>
              <w:jc w:val="right"/>
              <w:rPr>
                <w:rFonts w:ascii="Arial Narrow" w:eastAsia="Arial Narrow" w:hAnsi="Arial Narrow" w:cs="Arial Narrow"/>
                <w:sz w:val="16"/>
                <w:szCs w:val="16"/>
              </w:rPr>
            </w:pPr>
            <w:r w:rsidRPr="00C02690">
              <w:rPr>
                <w:rFonts w:ascii="Arial Narrow" w:eastAsia="Arial Narrow" w:hAnsi="Arial Narrow" w:cs="Arial Narrow"/>
                <w:sz w:val="16"/>
                <w:szCs w:val="16"/>
              </w:rPr>
              <w:t>10.920.000,00</w:t>
            </w:r>
          </w:p>
        </w:tc>
        <w:tc>
          <w:tcPr>
            <w:tcW w:w="851" w:type="dxa"/>
            <w:tcBorders>
              <w:top w:val="single" w:sz="4" w:space="0" w:color="000000"/>
              <w:left w:val="nil"/>
              <w:bottom w:val="single" w:sz="4" w:space="0" w:color="000000"/>
              <w:right w:val="single" w:sz="4" w:space="0" w:color="000000"/>
            </w:tcBorders>
            <w:shd w:val="clear" w:color="auto" w:fill="auto"/>
            <w:vAlign w:val="center"/>
          </w:tcPr>
          <w:p w14:paraId="34AD0BF7" w14:textId="77777777" w:rsidR="00C02690" w:rsidRPr="00C02690" w:rsidRDefault="00C02690" w:rsidP="00C02690">
            <w:pPr>
              <w:ind w:left="-70"/>
              <w:jc w:val="right"/>
              <w:rPr>
                <w:rFonts w:ascii="Arial Narrow" w:eastAsia="Arial Narrow" w:hAnsi="Arial Narrow" w:cs="Arial Narrow"/>
                <w:sz w:val="16"/>
                <w:szCs w:val="16"/>
              </w:rPr>
            </w:pPr>
            <w:r w:rsidRPr="00C02690">
              <w:rPr>
                <w:rFonts w:ascii="Arial Narrow" w:eastAsia="Arial Narrow" w:hAnsi="Arial Narrow" w:cs="Arial Narrow"/>
                <w:sz w:val="16"/>
                <w:szCs w:val="16"/>
              </w:rPr>
              <w:t>166.575,81</w:t>
            </w:r>
          </w:p>
        </w:tc>
        <w:tc>
          <w:tcPr>
            <w:tcW w:w="850" w:type="dxa"/>
            <w:tcBorders>
              <w:top w:val="single" w:sz="4" w:space="0" w:color="000000"/>
              <w:left w:val="nil"/>
              <w:bottom w:val="single" w:sz="4" w:space="0" w:color="000000"/>
              <w:right w:val="single" w:sz="4" w:space="0" w:color="000000"/>
            </w:tcBorders>
            <w:shd w:val="clear" w:color="auto" w:fill="auto"/>
            <w:vAlign w:val="center"/>
          </w:tcPr>
          <w:p w14:paraId="6DB0D081" w14:textId="77777777" w:rsidR="00C02690" w:rsidRPr="00C02690" w:rsidRDefault="00C02690" w:rsidP="00C02690">
            <w:pPr>
              <w:ind w:right="-43"/>
              <w:jc w:val="right"/>
              <w:rPr>
                <w:rFonts w:ascii="Arial Narrow" w:eastAsia="Arial Narrow" w:hAnsi="Arial Narrow" w:cs="Arial Narrow"/>
                <w:sz w:val="16"/>
                <w:szCs w:val="16"/>
              </w:rPr>
            </w:pPr>
            <w:r w:rsidRPr="00C02690">
              <w:rPr>
                <w:rFonts w:ascii="Arial Narrow" w:eastAsia="Arial Narrow" w:hAnsi="Arial Narrow" w:cs="Arial Narrow"/>
                <w:sz w:val="16"/>
                <w:szCs w:val="16"/>
              </w:rPr>
              <w:t>543.832,84</w:t>
            </w:r>
          </w:p>
        </w:tc>
        <w:tc>
          <w:tcPr>
            <w:tcW w:w="992" w:type="dxa"/>
            <w:tcBorders>
              <w:top w:val="single" w:sz="4" w:space="0" w:color="000000"/>
              <w:left w:val="nil"/>
              <w:bottom w:val="single" w:sz="4" w:space="0" w:color="000000"/>
              <w:right w:val="single" w:sz="4" w:space="0" w:color="000000"/>
            </w:tcBorders>
            <w:shd w:val="clear" w:color="auto" w:fill="auto"/>
            <w:vAlign w:val="center"/>
          </w:tcPr>
          <w:p w14:paraId="333BD389" w14:textId="77777777" w:rsidR="00C02690" w:rsidRPr="00C02690" w:rsidRDefault="00C02690" w:rsidP="00C02690">
            <w:pPr>
              <w:ind w:left="-70"/>
              <w:jc w:val="right"/>
              <w:rPr>
                <w:rFonts w:ascii="Arial Narrow" w:eastAsia="Arial Narrow" w:hAnsi="Arial Narrow" w:cs="Arial Narrow"/>
                <w:sz w:val="16"/>
                <w:szCs w:val="16"/>
              </w:rPr>
            </w:pPr>
            <w:r w:rsidRPr="00C02690">
              <w:rPr>
                <w:rFonts w:ascii="Arial Narrow" w:eastAsia="Arial Narrow" w:hAnsi="Arial Narrow" w:cs="Arial Narrow"/>
                <w:sz w:val="16"/>
                <w:szCs w:val="16"/>
              </w:rPr>
              <w:t>16.797.257,03</w:t>
            </w:r>
          </w:p>
        </w:tc>
      </w:tr>
      <w:tr w:rsidR="00C02690" w:rsidRPr="00C02690" w14:paraId="10132F48" w14:textId="77777777" w:rsidTr="00E13079">
        <w:trPr>
          <w:trHeight w:val="454"/>
        </w:trPr>
        <w:tc>
          <w:tcPr>
            <w:tcW w:w="13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4E09AE" w14:textId="77777777" w:rsidR="00C02690" w:rsidRPr="00C02690" w:rsidRDefault="00C02690" w:rsidP="00C02690">
            <w:pPr>
              <w:rPr>
                <w:rFonts w:ascii="Arial Narrow" w:hAnsi="Arial Narrow"/>
                <w:sz w:val="16"/>
                <w:szCs w:val="16"/>
              </w:rPr>
            </w:pPr>
            <w:r w:rsidRPr="00C02690">
              <w:rPr>
                <w:rFonts w:ascii="Arial Narrow" w:hAnsi="Arial Narrow"/>
                <w:sz w:val="16"/>
                <w:szCs w:val="16"/>
              </w:rPr>
              <w:t xml:space="preserve">Zúñiga Díaz </w:t>
            </w:r>
            <w:proofErr w:type="spellStart"/>
            <w:r w:rsidRPr="00C02690">
              <w:rPr>
                <w:rFonts w:ascii="Arial Narrow" w:hAnsi="Arial Narrow"/>
                <w:sz w:val="16"/>
                <w:szCs w:val="16"/>
              </w:rPr>
              <w:t>Anayancy</w:t>
            </w:r>
            <w:proofErr w:type="spellEnd"/>
            <w:r w:rsidRPr="00C02690">
              <w:rPr>
                <w:rFonts w:ascii="Arial Narrow" w:hAnsi="Arial Narrow"/>
                <w:sz w:val="16"/>
                <w:szCs w:val="16"/>
              </w:rPr>
              <w:t xml:space="preserve"> </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D61761" w14:textId="77777777" w:rsidR="00C02690" w:rsidRPr="00C02690" w:rsidRDefault="00C02690" w:rsidP="00C02690">
            <w:pPr>
              <w:jc w:val="center"/>
              <w:rPr>
                <w:rFonts w:ascii="Arial Narrow" w:hAnsi="Arial Narrow"/>
                <w:sz w:val="16"/>
                <w:szCs w:val="16"/>
              </w:rPr>
            </w:pPr>
            <w:r w:rsidRPr="00C02690">
              <w:rPr>
                <w:rFonts w:ascii="Arial Narrow" w:hAnsi="Arial Narrow"/>
                <w:sz w:val="16"/>
                <w:szCs w:val="16"/>
              </w:rPr>
              <w:t>7-0170-0351</w:t>
            </w:r>
          </w:p>
        </w:tc>
        <w:tc>
          <w:tcPr>
            <w:tcW w:w="708" w:type="dxa"/>
            <w:tcBorders>
              <w:top w:val="single" w:sz="4" w:space="0" w:color="000000"/>
              <w:left w:val="nil"/>
              <w:bottom w:val="single" w:sz="4" w:space="0" w:color="000000"/>
              <w:right w:val="single" w:sz="4" w:space="0" w:color="000000"/>
            </w:tcBorders>
            <w:shd w:val="clear" w:color="auto" w:fill="auto"/>
            <w:vAlign w:val="center"/>
          </w:tcPr>
          <w:p w14:paraId="444B9C6F" w14:textId="77777777" w:rsidR="00C02690" w:rsidRPr="00C02690" w:rsidRDefault="00C02690" w:rsidP="00C02690">
            <w:pPr>
              <w:jc w:val="center"/>
              <w:rPr>
                <w:rFonts w:ascii="Arial Narrow" w:eastAsia="Arial Narrow" w:hAnsi="Arial Narrow" w:cs="Arial Narrow"/>
                <w:sz w:val="16"/>
                <w:szCs w:val="16"/>
              </w:rPr>
            </w:pPr>
            <w:r w:rsidRPr="00C02690">
              <w:rPr>
                <w:rFonts w:ascii="Arial Narrow" w:eastAsia="Arial Narrow" w:hAnsi="Arial Narrow" w:cs="Arial Narrow"/>
                <w:sz w:val="16"/>
                <w:szCs w:val="16"/>
              </w:rPr>
              <w:t>7-170018</w:t>
            </w:r>
          </w:p>
        </w:tc>
        <w:tc>
          <w:tcPr>
            <w:tcW w:w="720" w:type="dxa"/>
            <w:tcBorders>
              <w:top w:val="single" w:sz="4" w:space="0" w:color="000000"/>
              <w:left w:val="nil"/>
              <w:bottom w:val="single" w:sz="4" w:space="0" w:color="000000"/>
              <w:right w:val="single" w:sz="4" w:space="0" w:color="000000"/>
            </w:tcBorders>
            <w:shd w:val="clear" w:color="auto" w:fill="auto"/>
            <w:vAlign w:val="center"/>
          </w:tcPr>
          <w:p w14:paraId="23BD3102" w14:textId="77777777" w:rsidR="00C02690" w:rsidRPr="00C02690" w:rsidRDefault="00C02690" w:rsidP="00C02690">
            <w:pPr>
              <w:ind w:left="-108" w:right="-97"/>
              <w:jc w:val="center"/>
              <w:rPr>
                <w:rFonts w:ascii="Arial Narrow" w:eastAsia="Arial Narrow" w:hAnsi="Arial Narrow" w:cs="Arial Narrow"/>
                <w:sz w:val="16"/>
                <w:szCs w:val="16"/>
              </w:rPr>
            </w:pPr>
            <w:r w:rsidRPr="00C02690">
              <w:rPr>
                <w:rFonts w:ascii="Arial Narrow" w:eastAsia="Arial Narrow" w:hAnsi="Arial Narrow" w:cs="Arial Narrow"/>
                <w:sz w:val="16"/>
                <w:szCs w:val="16"/>
              </w:rPr>
              <w:t xml:space="preserve">Pococí </w:t>
            </w:r>
          </w:p>
        </w:tc>
        <w:tc>
          <w:tcPr>
            <w:tcW w:w="69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C0DD5AC" w14:textId="77777777" w:rsidR="00C02690" w:rsidRPr="00C02690" w:rsidRDefault="00C02690" w:rsidP="00C02690">
            <w:pPr>
              <w:ind w:left="-105"/>
              <w:jc w:val="center"/>
              <w:rPr>
                <w:rFonts w:ascii="Arial Narrow" w:eastAsia="Arial Narrow" w:hAnsi="Arial Narrow" w:cs="Arial Narrow"/>
                <w:sz w:val="16"/>
                <w:szCs w:val="16"/>
              </w:rPr>
            </w:pPr>
            <w:r w:rsidRPr="00C02690">
              <w:rPr>
                <w:rFonts w:ascii="Arial Narrow" w:eastAsia="Arial Narrow" w:hAnsi="Arial Narrow" w:cs="Arial Narrow"/>
                <w:sz w:val="16"/>
                <w:szCs w:val="16"/>
              </w:rPr>
              <w:t>CLC</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CAE6F3" w14:textId="77777777" w:rsidR="00C02690" w:rsidRPr="00C02690" w:rsidRDefault="00C02690" w:rsidP="00C02690">
            <w:pPr>
              <w:ind w:left="-61" w:right="-16"/>
              <w:jc w:val="center"/>
              <w:rPr>
                <w:rFonts w:ascii="Arial Narrow" w:eastAsia="Arial Narrow" w:hAnsi="Arial Narrow" w:cs="Arial Narrow"/>
                <w:sz w:val="16"/>
                <w:szCs w:val="16"/>
              </w:rPr>
            </w:pPr>
            <w:r w:rsidRPr="00C02690">
              <w:rPr>
                <w:rFonts w:ascii="Arial Narrow" w:eastAsia="Arial Narrow" w:hAnsi="Arial Narrow" w:cs="Arial Narrow"/>
                <w:sz w:val="16"/>
                <w:szCs w:val="16"/>
              </w:rPr>
              <w:t>5.500.000,00</w:t>
            </w:r>
          </w:p>
        </w:tc>
        <w:tc>
          <w:tcPr>
            <w:tcW w:w="992" w:type="dxa"/>
            <w:tcBorders>
              <w:top w:val="single" w:sz="4" w:space="0" w:color="000000"/>
              <w:left w:val="nil"/>
              <w:bottom w:val="single" w:sz="4" w:space="0" w:color="000000"/>
              <w:right w:val="single" w:sz="4" w:space="0" w:color="000000"/>
            </w:tcBorders>
            <w:shd w:val="clear" w:color="auto" w:fill="auto"/>
            <w:vAlign w:val="center"/>
          </w:tcPr>
          <w:p w14:paraId="680ACC58" w14:textId="77777777" w:rsidR="00C02690" w:rsidRPr="00C02690" w:rsidRDefault="00C02690" w:rsidP="00C02690">
            <w:pPr>
              <w:ind w:left="-70"/>
              <w:jc w:val="right"/>
              <w:rPr>
                <w:rFonts w:ascii="Arial Narrow" w:eastAsia="Arial Narrow" w:hAnsi="Arial Narrow" w:cs="Arial Narrow"/>
                <w:sz w:val="16"/>
                <w:szCs w:val="16"/>
              </w:rPr>
            </w:pPr>
            <w:r w:rsidRPr="00C02690">
              <w:rPr>
                <w:rFonts w:ascii="Arial Narrow" w:eastAsia="Arial Narrow" w:hAnsi="Arial Narrow" w:cs="Arial Narrow"/>
                <w:sz w:val="16"/>
                <w:szCs w:val="16"/>
              </w:rPr>
              <w:t>14.000.000,00</w:t>
            </w:r>
          </w:p>
        </w:tc>
        <w:tc>
          <w:tcPr>
            <w:tcW w:w="851" w:type="dxa"/>
            <w:tcBorders>
              <w:top w:val="single" w:sz="4" w:space="0" w:color="000000"/>
              <w:left w:val="nil"/>
              <w:bottom w:val="single" w:sz="4" w:space="0" w:color="000000"/>
              <w:right w:val="single" w:sz="4" w:space="0" w:color="000000"/>
            </w:tcBorders>
            <w:shd w:val="clear" w:color="auto" w:fill="auto"/>
            <w:vAlign w:val="center"/>
          </w:tcPr>
          <w:p w14:paraId="014E4488" w14:textId="77777777" w:rsidR="00C02690" w:rsidRPr="00C02690" w:rsidRDefault="00C02690" w:rsidP="00C02690">
            <w:pPr>
              <w:ind w:left="-70"/>
              <w:jc w:val="right"/>
              <w:rPr>
                <w:rFonts w:ascii="Arial Narrow" w:eastAsia="Arial Narrow" w:hAnsi="Arial Narrow" w:cs="Arial Narrow"/>
                <w:sz w:val="16"/>
                <w:szCs w:val="16"/>
              </w:rPr>
            </w:pPr>
            <w:r w:rsidRPr="00C02690">
              <w:rPr>
                <w:rFonts w:ascii="Arial Narrow" w:eastAsia="Arial Narrow" w:hAnsi="Arial Narrow" w:cs="Arial Narrow"/>
                <w:sz w:val="16"/>
                <w:szCs w:val="16"/>
              </w:rPr>
              <w:t>43.110,00</w:t>
            </w:r>
          </w:p>
        </w:tc>
        <w:tc>
          <w:tcPr>
            <w:tcW w:w="850" w:type="dxa"/>
            <w:tcBorders>
              <w:top w:val="single" w:sz="4" w:space="0" w:color="000000"/>
              <w:left w:val="nil"/>
              <w:bottom w:val="single" w:sz="4" w:space="0" w:color="000000"/>
              <w:right w:val="single" w:sz="4" w:space="0" w:color="000000"/>
            </w:tcBorders>
            <w:shd w:val="clear" w:color="auto" w:fill="auto"/>
            <w:vAlign w:val="center"/>
          </w:tcPr>
          <w:p w14:paraId="32A7D2D9" w14:textId="77777777" w:rsidR="00C02690" w:rsidRPr="00C02690" w:rsidRDefault="00C02690" w:rsidP="00C02690">
            <w:pPr>
              <w:ind w:right="-43"/>
              <w:jc w:val="right"/>
              <w:rPr>
                <w:rFonts w:ascii="Arial Narrow" w:eastAsia="Arial Narrow" w:hAnsi="Arial Narrow" w:cs="Arial Narrow"/>
                <w:sz w:val="16"/>
                <w:szCs w:val="16"/>
              </w:rPr>
            </w:pPr>
            <w:r w:rsidRPr="00C02690">
              <w:rPr>
                <w:rFonts w:ascii="Arial Narrow" w:eastAsia="Arial Narrow" w:hAnsi="Arial Narrow" w:cs="Arial Narrow"/>
                <w:sz w:val="16"/>
                <w:szCs w:val="16"/>
              </w:rPr>
              <w:t>431.100,00</w:t>
            </w:r>
          </w:p>
        </w:tc>
        <w:tc>
          <w:tcPr>
            <w:tcW w:w="992" w:type="dxa"/>
            <w:tcBorders>
              <w:top w:val="single" w:sz="4" w:space="0" w:color="000000"/>
              <w:left w:val="nil"/>
              <w:bottom w:val="single" w:sz="4" w:space="0" w:color="000000"/>
              <w:right w:val="single" w:sz="4" w:space="0" w:color="000000"/>
            </w:tcBorders>
            <w:shd w:val="clear" w:color="auto" w:fill="auto"/>
            <w:vAlign w:val="center"/>
          </w:tcPr>
          <w:p w14:paraId="6B50A692" w14:textId="77777777" w:rsidR="00C02690" w:rsidRPr="00C02690" w:rsidRDefault="00C02690" w:rsidP="00C02690">
            <w:pPr>
              <w:ind w:left="-70"/>
              <w:jc w:val="right"/>
              <w:rPr>
                <w:rFonts w:ascii="Arial Narrow" w:eastAsia="Arial Narrow" w:hAnsi="Arial Narrow" w:cs="Arial Narrow"/>
                <w:sz w:val="16"/>
                <w:szCs w:val="16"/>
              </w:rPr>
            </w:pPr>
            <w:r w:rsidRPr="00C02690">
              <w:rPr>
                <w:rFonts w:ascii="Arial Narrow" w:eastAsia="Arial Narrow" w:hAnsi="Arial Narrow" w:cs="Arial Narrow"/>
                <w:sz w:val="16"/>
                <w:szCs w:val="16"/>
              </w:rPr>
              <w:t>19.887.990,00</w:t>
            </w:r>
          </w:p>
        </w:tc>
      </w:tr>
      <w:tr w:rsidR="00C02690" w:rsidRPr="00C02690" w14:paraId="111C56C9" w14:textId="77777777" w:rsidTr="00E13079">
        <w:trPr>
          <w:trHeight w:val="454"/>
        </w:trPr>
        <w:tc>
          <w:tcPr>
            <w:tcW w:w="13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099F2B" w14:textId="77777777" w:rsidR="00C02690" w:rsidRPr="00C02690" w:rsidRDefault="00C02690" w:rsidP="00C02690">
            <w:pPr>
              <w:rPr>
                <w:rFonts w:ascii="Arial Narrow" w:hAnsi="Arial Narrow"/>
                <w:sz w:val="16"/>
                <w:szCs w:val="16"/>
              </w:rPr>
            </w:pPr>
            <w:r w:rsidRPr="00C02690">
              <w:rPr>
                <w:rFonts w:ascii="Arial Narrow" w:hAnsi="Arial Narrow"/>
                <w:sz w:val="16"/>
                <w:szCs w:val="16"/>
              </w:rPr>
              <w:t xml:space="preserve">Jarquín Lara Darling Verónica </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2C0F6F" w14:textId="5C79348D" w:rsidR="00C02690" w:rsidRPr="00C02690" w:rsidRDefault="00C02690" w:rsidP="00C02690">
            <w:pPr>
              <w:jc w:val="center"/>
              <w:rPr>
                <w:rFonts w:ascii="Arial Narrow" w:hAnsi="Arial Narrow"/>
                <w:sz w:val="16"/>
                <w:szCs w:val="16"/>
              </w:rPr>
            </w:pPr>
            <w:r w:rsidRPr="00C02690">
              <w:rPr>
                <w:rFonts w:ascii="Arial Narrow" w:hAnsi="Arial Narrow"/>
                <w:sz w:val="16"/>
                <w:szCs w:val="16"/>
              </w:rPr>
              <w:t>155806</w:t>
            </w:r>
            <w:r w:rsidR="00B1481E">
              <w:rPr>
                <w:rFonts w:ascii="Arial Narrow" w:hAnsi="Arial Narrow"/>
                <w:sz w:val="16"/>
                <w:szCs w:val="16"/>
              </w:rPr>
              <w:t>-</w:t>
            </w:r>
            <w:r w:rsidRPr="00C02690">
              <w:rPr>
                <w:rFonts w:ascii="Arial Narrow" w:hAnsi="Arial Narrow"/>
                <w:sz w:val="16"/>
                <w:szCs w:val="16"/>
              </w:rPr>
              <w:t>994105</w:t>
            </w:r>
          </w:p>
        </w:tc>
        <w:tc>
          <w:tcPr>
            <w:tcW w:w="708" w:type="dxa"/>
            <w:tcBorders>
              <w:top w:val="single" w:sz="4" w:space="0" w:color="000000"/>
              <w:left w:val="nil"/>
              <w:bottom w:val="single" w:sz="4" w:space="0" w:color="000000"/>
              <w:right w:val="single" w:sz="4" w:space="0" w:color="000000"/>
            </w:tcBorders>
            <w:shd w:val="clear" w:color="auto" w:fill="auto"/>
            <w:vAlign w:val="center"/>
          </w:tcPr>
          <w:p w14:paraId="7458F4DB" w14:textId="77777777" w:rsidR="00C02690" w:rsidRPr="00C02690" w:rsidRDefault="00C02690" w:rsidP="00C02690">
            <w:pPr>
              <w:jc w:val="center"/>
              <w:rPr>
                <w:rFonts w:ascii="Arial Narrow" w:eastAsia="Arial Narrow" w:hAnsi="Arial Narrow" w:cs="Arial Narrow"/>
                <w:sz w:val="16"/>
                <w:szCs w:val="16"/>
              </w:rPr>
            </w:pPr>
            <w:r w:rsidRPr="00C02690">
              <w:rPr>
                <w:rFonts w:ascii="Arial Narrow" w:eastAsia="Arial Narrow" w:hAnsi="Arial Narrow" w:cs="Arial Narrow"/>
                <w:sz w:val="16"/>
                <w:szCs w:val="16"/>
              </w:rPr>
              <w:t>2-553822</w:t>
            </w:r>
          </w:p>
        </w:tc>
        <w:tc>
          <w:tcPr>
            <w:tcW w:w="720" w:type="dxa"/>
            <w:tcBorders>
              <w:top w:val="single" w:sz="4" w:space="0" w:color="000000"/>
              <w:left w:val="nil"/>
              <w:bottom w:val="single" w:sz="4" w:space="0" w:color="000000"/>
              <w:right w:val="single" w:sz="4" w:space="0" w:color="000000"/>
            </w:tcBorders>
            <w:shd w:val="clear" w:color="auto" w:fill="auto"/>
            <w:vAlign w:val="center"/>
          </w:tcPr>
          <w:p w14:paraId="13B6661B" w14:textId="77777777" w:rsidR="00C02690" w:rsidRPr="00C02690" w:rsidRDefault="00C02690" w:rsidP="00C02690">
            <w:pPr>
              <w:ind w:left="-108" w:right="-97"/>
              <w:jc w:val="center"/>
              <w:rPr>
                <w:rFonts w:ascii="Arial Narrow" w:eastAsia="Arial Narrow" w:hAnsi="Arial Narrow" w:cs="Arial Narrow"/>
                <w:sz w:val="16"/>
                <w:szCs w:val="16"/>
              </w:rPr>
            </w:pPr>
            <w:r w:rsidRPr="00C02690">
              <w:rPr>
                <w:rFonts w:ascii="Arial Narrow" w:eastAsia="Arial Narrow" w:hAnsi="Arial Narrow" w:cs="Arial Narrow"/>
                <w:sz w:val="16"/>
                <w:szCs w:val="16"/>
              </w:rPr>
              <w:t xml:space="preserve">Upala </w:t>
            </w:r>
          </w:p>
        </w:tc>
        <w:tc>
          <w:tcPr>
            <w:tcW w:w="69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777C6B1" w14:textId="77777777" w:rsidR="00C02690" w:rsidRPr="00C02690" w:rsidRDefault="00C02690" w:rsidP="00C02690">
            <w:pPr>
              <w:ind w:left="-105"/>
              <w:jc w:val="center"/>
              <w:rPr>
                <w:rFonts w:ascii="Arial Narrow" w:eastAsia="Arial Narrow" w:hAnsi="Arial Narrow" w:cs="Arial Narrow"/>
                <w:sz w:val="16"/>
                <w:szCs w:val="16"/>
              </w:rPr>
            </w:pPr>
            <w:r w:rsidRPr="00C02690">
              <w:rPr>
                <w:rFonts w:ascii="Arial Narrow" w:eastAsia="Arial Narrow" w:hAnsi="Arial Narrow" w:cs="Arial Narrow"/>
                <w:sz w:val="16"/>
                <w:szCs w:val="16"/>
              </w:rPr>
              <w:t>CLC</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0E4693" w14:textId="77777777" w:rsidR="00C02690" w:rsidRPr="00C02690" w:rsidRDefault="00C02690" w:rsidP="00C02690">
            <w:pPr>
              <w:ind w:left="-61" w:right="-16"/>
              <w:jc w:val="center"/>
              <w:rPr>
                <w:rFonts w:ascii="Arial Narrow" w:eastAsia="Arial Narrow" w:hAnsi="Arial Narrow" w:cs="Arial Narrow"/>
                <w:sz w:val="16"/>
                <w:szCs w:val="16"/>
              </w:rPr>
            </w:pPr>
            <w:r w:rsidRPr="00C02690">
              <w:rPr>
                <w:rFonts w:ascii="Arial Narrow" w:eastAsia="Arial Narrow" w:hAnsi="Arial Narrow" w:cs="Arial Narrow"/>
                <w:sz w:val="16"/>
                <w:szCs w:val="16"/>
              </w:rPr>
              <w:t>2.633.000,00</w:t>
            </w:r>
          </w:p>
        </w:tc>
        <w:tc>
          <w:tcPr>
            <w:tcW w:w="992" w:type="dxa"/>
            <w:tcBorders>
              <w:top w:val="single" w:sz="4" w:space="0" w:color="000000"/>
              <w:left w:val="nil"/>
              <w:bottom w:val="single" w:sz="4" w:space="0" w:color="000000"/>
              <w:right w:val="single" w:sz="4" w:space="0" w:color="000000"/>
            </w:tcBorders>
            <w:shd w:val="clear" w:color="auto" w:fill="auto"/>
            <w:vAlign w:val="center"/>
          </w:tcPr>
          <w:p w14:paraId="23B639D0" w14:textId="77777777" w:rsidR="00C02690" w:rsidRPr="00C02690" w:rsidRDefault="00C02690" w:rsidP="00C02690">
            <w:pPr>
              <w:ind w:left="-70"/>
              <w:jc w:val="right"/>
              <w:rPr>
                <w:rFonts w:ascii="Arial Narrow" w:eastAsia="Arial Narrow" w:hAnsi="Arial Narrow" w:cs="Arial Narrow"/>
                <w:sz w:val="16"/>
                <w:szCs w:val="16"/>
              </w:rPr>
            </w:pPr>
            <w:r w:rsidRPr="00C02690">
              <w:rPr>
                <w:rFonts w:ascii="Arial Narrow" w:eastAsia="Arial Narrow" w:hAnsi="Arial Narrow" w:cs="Arial Narrow"/>
                <w:sz w:val="16"/>
                <w:szCs w:val="16"/>
              </w:rPr>
              <w:t>10.920.000,00</w:t>
            </w:r>
          </w:p>
        </w:tc>
        <w:tc>
          <w:tcPr>
            <w:tcW w:w="851" w:type="dxa"/>
            <w:tcBorders>
              <w:top w:val="single" w:sz="4" w:space="0" w:color="000000"/>
              <w:left w:val="nil"/>
              <w:bottom w:val="single" w:sz="4" w:space="0" w:color="000000"/>
              <w:right w:val="single" w:sz="4" w:space="0" w:color="000000"/>
            </w:tcBorders>
            <w:shd w:val="clear" w:color="auto" w:fill="auto"/>
            <w:vAlign w:val="center"/>
          </w:tcPr>
          <w:p w14:paraId="20D4B42F" w14:textId="77777777" w:rsidR="00C02690" w:rsidRPr="00C02690" w:rsidRDefault="00C02690" w:rsidP="00C02690">
            <w:pPr>
              <w:ind w:left="-70"/>
              <w:jc w:val="right"/>
              <w:rPr>
                <w:rFonts w:ascii="Arial Narrow" w:eastAsia="Arial Narrow" w:hAnsi="Arial Narrow" w:cs="Arial Narrow"/>
                <w:sz w:val="16"/>
                <w:szCs w:val="16"/>
              </w:rPr>
            </w:pPr>
            <w:r w:rsidRPr="00C02690">
              <w:rPr>
                <w:rFonts w:ascii="Arial Narrow" w:eastAsia="Arial Narrow" w:hAnsi="Arial Narrow" w:cs="Arial Narrow"/>
                <w:sz w:val="16"/>
                <w:szCs w:val="16"/>
              </w:rPr>
              <w:t>50.522,13</w:t>
            </w:r>
          </w:p>
        </w:tc>
        <w:tc>
          <w:tcPr>
            <w:tcW w:w="850" w:type="dxa"/>
            <w:tcBorders>
              <w:top w:val="single" w:sz="4" w:space="0" w:color="000000"/>
              <w:left w:val="nil"/>
              <w:bottom w:val="single" w:sz="4" w:space="0" w:color="000000"/>
              <w:right w:val="single" w:sz="4" w:space="0" w:color="000000"/>
            </w:tcBorders>
            <w:shd w:val="clear" w:color="auto" w:fill="auto"/>
            <w:vAlign w:val="center"/>
          </w:tcPr>
          <w:p w14:paraId="1B113DD4" w14:textId="77777777" w:rsidR="00C02690" w:rsidRPr="00C02690" w:rsidRDefault="00C02690" w:rsidP="00C02690">
            <w:pPr>
              <w:ind w:right="-43"/>
              <w:jc w:val="right"/>
              <w:rPr>
                <w:rFonts w:ascii="Arial Narrow" w:eastAsia="Arial Narrow" w:hAnsi="Arial Narrow" w:cs="Arial Narrow"/>
                <w:sz w:val="16"/>
                <w:szCs w:val="16"/>
              </w:rPr>
            </w:pPr>
            <w:r w:rsidRPr="00C02690">
              <w:rPr>
                <w:rFonts w:ascii="Arial Narrow" w:eastAsia="Arial Narrow" w:hAnsi="Arial Narrow" w:cs="Arial Narrow"/>
                <w:sz w:val="16"/>
                <w:szCs w:val="16"/>
              </w:rPr>
              <w:t>505.221,31</w:t>
            </w:r>
          </w:p>
        </w:tc>
        <w:tc>
          <w:tcPr>
            <w:tcW w:w="992" w:type="dxa"/>
            <w:tcBorders>
              <w:top w:val="single" w:sz="4" w:space="0" w:color="000000"/>
              <w:left w:val="nil"/>
              <w:bottom w:val="single" w:sz="4" w:space="0" w:color="000000"/>
              <w:right w:val="single" w:sz="4" w:space="0" w:color="000000"/>
            </w:tcBorders>
            <w:shd w:val="clear" w:color="auto" w:fill="auto"/>
            <w:vAlign w:val="center"/>
          </w:tcPr>
          <w:p w14:paraId="7F7D9DD1" w14:textId="77777777" w:rsidR="00C02690" w:rsidRPr="00C02690" w:rsidRDefault="00C02690" w:rsidP="00C02690">
            <w:pPr>
              <w:ind w:left="-70"/>
              <w:jc w:val="right"/>
              <w:rPr>
                <w:rFonts w:ascii="Arial Narrow" w:eastAsia="Arial Narrow" w:hAnsi="Arial Narrow" w:cs="Arial Narrow"/>
                <w:sz w:val="16"/>
                <w:szCs w:val="16"/>
              </w:rPr>
            </w:pPr>
            <w:r w:rsidRPr="00C02690">
              <w:rPr>
                <w:rFonts w:ascii="Arial Narrow" w:eastAsia="Arial Narrow" w:hAnsi="Arial Narrow" w:cs="Arial Narrow"/>
                <w:sz w:val="16"/>
                <w:szCs w:val="16"/>
              </w:rPr>
              <w:t>14.007.699,18</w:t>
            </w:r>
          </w:p>
        </w:tc>
      </w:tr>
      <w:tr w:rsidR="00C02690" w:rsidRPr="00C02690" w14:paraId="5B0D58FF" w14:textId="77777777" w:rsidTr="00E13079">
        <w:trPr>
          <w:trHeight w:val="397"/>
        </w:trPr>
        <w:tc>
          <w:tcPr>
            <w:tcW w:w="9027" w:type="dxa"/>
            <w:gridSpan w:val="11"/>
            <w:tcBorders>
              <w:top w:val="single" w:sz="4" w:space="0" w:color="000000"/>
              <w:left w:val="single" w:sz="4" w:space="0" w:color="000000"/>
              <w:bottom w:val="single" w:sz="4" w:space="0" w:color="000000"/>
              <w:right w:val="single" w:sz="4" w:space="0" w:color="000000"/>
            </w:tcBorders>
            <w:shd w:val="clear" w:color="auto" w:fill="DBE5F1"/>
            <w:vAlign w:val="center"/>
          </w:tcPr>
          <w:p w14:paraId="073A1A3D" w14:textId="77777777" w:rsidR="00C02690" w:rsidRPr="00C02690" w:rsidRDefault="00C02690" w:rsidP="00C02690">
            <w:pPr>
              <w:ind w:left="87"/>
              <w:rPr>
                <w:b/>
                <w:sz w:val="20"/>
                <w:szCs w:val="20"/>
              </w:rPr>
            </w:pPr>
            <w:r w:rsidRPr="00C02690">
              <w:rPr>
                <w:b/>
                <w:sz w:val="20"/>
                <w:szCs w:val="20"/>
              </w:rPr>
              <w:t xml:space="preserve">Entidad Autorizada:   </w:t>
            </w:r>
            <w:proofErr w:type="spellStart"/>
            <w:r w:rsidRPr="00C02690">
              <w:rPr>
                <w:b/>
                <w:sz w:val="20"/>
                <w:szCs w:val="20"/>
              </w:rPr>
              <w:t>Coopeande</w:t>
            </w:r>
            <w:proofErr w:type="spellEnd"/>
            <w:r w:rsidRPr="00C02690">
              <w:rPr>
                <w:b/>
                <w:sz w:val="20"/>
                <w:szCs w:val="20"/>
              </w:rPr>
              <w:t xml:space="preserve"> No.1 R.L.</w:t>
            </w:r>
          </w:p>
        </w:tc>
      </w:tr>
      <w:tr w:rsidR="00C02690" w:rsidRPr="00C02690" w14:paraId="43395B39" w14:textId="77777777" w:rsidTr="00E13079">
        <w:trPr>
          <w:trHeight w:val="20"/>
        </w:trPr>
        <w:tc>
          <w:tcPr>
            <w:tcW w:w="1373" w:type="dxa"/>
            <w:tcBorders>
              <w:top w:val="single" w:sz="4" w:space="0" w:color="000000"/>
              <w:left w:val="single" w:sz="4" w:space="0" w:color="000000"/>
              <w:bottom w:val="nil"/>
              <w:right w:val="single" w:sz="4" w:space="0" w:color="000000"/>
            </w:tcBorders>
            <w:shd w:val="clear" w:color="auto" w:fill="F1F5F9"/>
            <w:vAlign w:val="center"/>
          </w:tcPr>
          <w:p w14:paraId="2A1C0960" w14:textId="77777777" w:rsidR="00C02690" w:rsidRPr="00C02690" w:rsidRDefault="00C02690" w:rsidP="00C02690">
            <w:pPr>
              <w:jc w:val="center"/>
              <w:rPr>
                <w:rFonts w:ascii="Arial Narrow" w:eastAsia="Arial Narrow" w:hAnsi="Arial Narrow" w:cs="Arial Narrow"/>
                <w:b/>
                <w:sz w:val="16"/>
                <w:szCs w:val="16"/>
              </w:rPr>
            </w:pPr>
            <w:r w:rsidRPr="00C02690">
              <w:rPr>
                <w:rFonts w:ascii="Arial Narrow" w:eastAsia="Arial Narrow" w:hAnsi="Arial Narrow" w:cs="Arial Narrow"/>
                <w:b/>
                <w:sz w:val="16"/>
                <w:szCs w:val="16"/>
              </w:rPr>
              <w:t>Jefatura de familia</w:t>
            </w:r>
          </w:p>
        </w:tc>
        <w:tc>
          <w:tcPr>
            <w:tcW w:w="709" w:type="dxa"/>
            <w:tcBorders>
              <w:top w:val="single" w:sz="4" w:space="0" w:color="000000"/>
              <w:left w:val="single" w:sz="4" w:space="0" w:color="000000"/>
              <w:bottom w:val="nil"/>
              <w:right w:val="single" w:sz="4" w:space="0" w:color="000000"/>
            </w:tcBorders>
            <w:shd w:val="clear" w:color="auto" w:fill="F1F5F9"/>
            <w:vAlign w:val="center"/>
          </w:tcPr>
          <w:p w14:paraId="10A08072" w14:textId="77777777" w:rsidR="00C02690" w:rsidRPr="00C02690" w:rsidRDefault="00C02690" w:rsidP="00C02690">
            <w:pPr>
              <w:jc w:val="center"/>
              <w:rPr>
                <w:rFonts w:ascii="Arial Narrow" w:eastAsia="Arial Narrow" w:hAnsi="Arial Narrow" w:cs="Arial Narrow"/>
                <w:b/>
                <w:sz w:val="16"/>
                <w:szCs w:val="16"/>
              </w:rPr>
            </w:pPr>
            <w:r w:rsidRPr="00C02690">
              <w:rPr>
                <w:rFonts w:ascii="Arial Narrow" w:eastAsia="Arial Narrow" w:hAnsi="Arial Narrow" w:cs="Arial Narrow"/>
                <w:b/>
                <w:sz w:val="16"/>
                <w:szCs w:val="16"/>
              </w:rPr>
              <w:t>Cédula</w:t>
            </w:r>
          </w:p>
        </w:tc>
        <w:tc>
          <w:tcPr>
            <w:tcW w:w="708" w:type="dxa"/>
            <w:tcBorders>
              <w:top w:val="single" w:sz="4" w:space="0" w:color="000000"/>
              <w:left w:val="nil"/>
              <w:bottom w:val="single" w:sz="4" w:space="0" w:color="000000"/>
              <w:right w:val="single" w:sz="4" w:space="0" w:color="000000"/>
            </w:tcBorders>
            <w:shd w:val="clear" w:color="auto" w:fill="F1F5F9"/>
            <w:vAlign w:val="center"/>
          </w:tcPr>
          <w:p w14:paraId="786C3D59" w14:textId="77777777" w:rsidR="00C02690" w:rsidRPr="00C02690" w:rsidRDefault="00C02690" w:rsidP="00C02690">
            <w:pPr>
              <w:jc w:val="center"/>
              <w:rPr>
                <w:rFonts w:ascii="Arial Narrow" w:eastAsia="Arial Narrow" w:hAnsi="Arial Narrow" w:cs="Arial Narrow"/>
                <w:b/>
                <w:sz w:val="16"/>
                <w:szCs w:val="16"/>
              </w:rPr>
            </w:pPr>
            <w:r w:rsidRPr="00C02690">
              <w:rPr>
                <w:rFonts w:ascii="Arial Narrow" w:eastAsia="Arial Narrow" w:hAnsi="Arial Narrow" w:cs="Arial Narrow"/>
                <w:b/>
                <w:sz w:val="16"/>
                <w:szCs w:val="16"/>
              </w:rPr>
              <w:t>Folio Real</w:t>
            </w:r>
          </w:p>
        </w:tc>
        <w:tc>
          <w:tcPr>
            <w:tcW w:w="720" w:type="dxa"/>
            <w:tcBorders>
              <w:top w:val="single" w:sz="4" w:space="0" w:color="000000"/>
              <w:left w:val="nil"/>
              <w:bottom w:val="single" w:sz="4" w:space="0" w:color="000000"/>
              <w:right w:val="single" w:sz="4" w:space="0" w:color="000000"/>
            </w:tcBorders>
            <w:shd w:val="clear" w:color="auto" w:fill="F1F5F9"/>
            <w:vAlign w:val="center"/>
          </w:tcPr>
          <w:p w14:paraId="6B7A786A" w14:textId="77777777" w:rsidR="00C02690" w:rsidRPr="00C02690" w:rsidRDefault="00C02690" w:rsidP="00C02690">
            <w:pPr>
              <w:jc w:val="center"/>
              <w:rPr>
                <w:rFonts w:ascii="Arial Narrow" w:eastAsia="Arial Narrow" w:hAnsi="Arial Narrow" w:cs="Arial Narrow"/>
                <w:b/>
                <w:sz w:val="16"/>
                <w:szCs w:val="16"/>
              </w:rPr>
            </w:pPr>
            <w:r w:rsidRPr="00C02690">
              <w:rPr>
                <w:rFonts w:ascii="Arial Narrow" w:eastAsia="Arial Narrow" w:hAnsi="Arial Narrow" w:cs="Arial Narrow"/>
                <w:b/>
                <w:sz w:val="16"/>
                <w:szCs w:val="16"/>
              </w:rPr>
              <w:t>Cantón</w:t>
            </w:r>
          </w:p>
        </w:tc>
        <w:tc>
          <w:tcPr>
            <w:tcW w:w="698" w:type="dxa"/>
            <w:gridSpan w:val="2"/>
            <w:tcBorders>
              <w:top w:val="single" w:sz="4" w:space="0" w:color="000000"/>
              <w:left w:val="single" w:sz="4" w:space="0" w:color="000000"/>
              <w:bottom w:val="single" w:sz="4" w:space="0" w:color="000000"/>
              <w:right w:val="single" w:sz="4" w:space="0" w:color="000000"/>
            </w:tcBorders>
            <w:shd w:val="clear" w:color="auto" w:fill="F1F5F9"/>
            <w:vAlign w:val="center"/>
          </w:tcPr>
          <w:p w14:paraId="546A68BA" w14:textId="77777777" w:rsidR="00C02690" w:rsidRPr="00C02690" w:rsidRDefault="00C02690" w:rsidP="00C02690">
            <w:pPr>
              <w:ind w:left="-106" w:right="-111"/>
              <w:jc w:val="center"/>
              <w:rPr>
                <w:rFonts w:ascii="Arial Narrow" w:eastAsia="Arial Narrow" w:hAnsi="Arial Narrow" w:cs="Arial Narrow"/>
                <w:b/>
                <w:sz w:val="16"/>
                <w:szCs w:val="16"/>
              </w:rPr>
            </w:pPr>
            <w:r w:rsidRPr="00C02690">
              <w:rPr>
                <w:rFonts w:ascii="Arial Narrow" w:eastAsia="Arial Narrow" w:hAnsi="Arial Narrow" w:cs="Arial Narrow"/>
                <w:b/>
                <w:sz w:val="16"/>
                <w:szCs w:val="16"/>
              </w:rPr>
              <w:t>Propósito</w:t>
            </w:r>
          </w:p>
          <w:p w14:paraId="114088E8" w14:textId="77777777" w:rsidR="00C02690" w:rsidRPr="00C02690" w:rsidRDefault="00C02690" w:rsidP="00C02690">
            <w:pPr>
              <w:ind w:left="-106" w:right="-111"/>
              <w:jc w:val="center"/>
              <w:rPr>
                <w:rFonts w:ascii="Arial Narrow" w:eastAsia="Arial Narrow" w:hAnsi="Arial Narrow" w:cs="Arial Narrow"/>
                <w:b/>
                <w:sz w:val="16"/>
                <w:szCs w:val="16"/>
              </w:rPr>
            </w:pPr>
            <w:r w:rsidRPr="00C02690">
              <w:rPr>
                <w:rFonts w:ascii="Arial Narrow" w:eastAsia="Arial Narrow" w:hAnsi="Arial Narrow" w:cs="Arial Narrow"/>
                <w:b/>
                <w:sz w:val="16"/>
                <w:szCs w:val="16"/>
              </w:rPr>
              <w:t>(*)</w:t>
            </w:r>
          </w:p>
        </w:tc>
        <w:tc>
          <w:tcPr>
            <w:tcW w:w="1134" w:type="dxa"/>
            <w:tcBorders>
              <w:top w:val="single" w:sz="4" w:space="0" w:color="000000"/>
              <w:left w:val="single" w:sz="4" w:space="0" w:color="000000"/>
              <w:bottom w:val="single" w:sz="4" w:space="0" w:color="000000"/>
              <w:right w:val="single" w:sz="4" w:space="0" w:color="000000"/>
            </w:tcBorders>
            <w:shd w:val="clear" w:color="auto" w:fill="F1F5F9"/>
            <w:vAlign w:val="center"/>
          </w:tcPr>
          <w:p w14:paraId="73D0DDE2" w14:textId="77777777" w:rsidR="00C02690" w:rsidRPr="00C02690" w:rsidRDefault="00C02690" w:rsidP="00C02690">
            <w:pPr>
              <w:jc w:val="center"/>
              <w:rPr>
                <w:rFonts w:ascii="Arial Narrow" w:eastAsia="Arial Narrow" w:hAnsi="Arial Narrow" w:cs="Arial Narrow"/>
                <w:b/>
                <w:sz w:val="16"/>
                <w:szCs w:val="16"/>
              </w:rPr>
            </w:pPr>
            <w:r w:rsidRPr="00C02690">
              <w:rPr>
                <w:rFonts w:ascii="Arial Narrow" w:eastAsia="Arial Narrow" w:hAnsi="Arial Narrow" w:cs="Arial Narrow"/>
                <w:b/>
                <w:sz w:val="16"/>
                <w:szCs w:val="16"/>
              </w:rPr>
              <w:t>Costo de terreno (¢)</w:t>
            </w:r>
          </w:p>
        </w:tc>
        <w:tc>
          <w:tcPr>
            <w:tcW w:w="992" w:type="dxa"/>
            <w:tcBorders>
              <w:top w:val="single" w:sz="4" w:space="0" w:color="000000"/>
              <w:left w:val="nil"/>
              <w:bottom w:val="single" w:sz="4" w:space="0" w:color="000000"/>
              <w:right w:val="single" w:sz="4" w:space="0" w:color="000000"/>
            </w:tcBorders>
            <w:shd w:val="clear" w:color="auto" w:fill="F1F5F9"/>
            <w:vAlign w:val="center"/>
          </w:tcPr>
          <w:p w14:paraId="2EDD0A62" w14:textId="77777777" w:rsidR="00C02690" w:rsidRPr="00C02690" w:rsidRDefault="00C02690" w:rsidP="00C02690">
            <w:pPr>
              <w:jc w:val="center"/>
              <w:rPr>
                <w:rFonts w:ascii="Arial Narrow" w:eastAsia="Arial Narrow" w:hAnsi="Arial Narrow" w:cs="Arial Narrow"/>
                <w:b/>
                <w:sz w:val="16"/>
                <w:szCs w:val="16"/>
              </w:rPr>
            </w:pPr>
            <w:r w:rsidRPr="00C02690">
              <w:rPr>
                <w:rFonts w:ascii="Arial Narrow" w:eastAsia="Arial Narrow" w:hAnsi="Arial Narrow" w:cs="Arial Narrow"/>
                <w:b/>
                <w:sz w:val="16"/>
                <w:szCs w:val="16"/>
              </w:rPr>
              <w:t>Costo de vivienda (¢)</w:t>
            </w:r>
          </w:p>
        </w:tc>
        <w:tc>
          <w:tcPr>
            <w:tcW w:w="851" w:type="dxa"/>
            <w:tcBorders>
              <w:top w:val="single" w:sz="4" w:space="0" w:color="000000"/>
              <w:left w:val="nil"/>
              <w:bottom w:val="single" w:sz="4" w:space="0" w:color="000000"/>
              <w:right w:val="single" w:sz="4" w:space="0" w:color="000000"/>
            </w:tcBorders>
            <w:shd w:val="clear" w:color="auto" w:fill="F1F5F9"/>
            <w:vAlign w:val="center"/>
          </w:tcPr>
          <w:p w14:paraId="70E41F00" w14:textId="77777777" w:rsidR="00C02690" w:rsidRPr="00C02690" w:rsidRDefault="00C02690" w:rsidP="00C02690">
            <w:pPr>
              <w:ind w:left="-70"/>
              <w:jc w:val="center"/>
              <w:rPr>
                <w:rFonts w:ascii="Arial Narrow" w:eastAsia="Arial Narrow" w:hAnsi="Arial Narrow" w:cs="Arial Narrow"/>
                <w:b/>
                <w:sz w:val="16"/>
                <w:szCs w:val="16"/>
              </w:rPr>
            </w:pPr>
            <w:r w:rsidRPr="00C02690">
              <w:rPr>
                <w:rFonts w:ascii="Arial Narrow" w:eastAsia="Arial Narrow" w:hAnsi="Arial Narrow" w:cs="Arial Narrow"/>
                <w:b/>
                <w:sz w:val="16"/>
                <w:szCs w:val="16"/>
              </w:rPr>
              <w:t>Aporte familiar (¢)</w:t>
            </w:r>
          </w:p>
        </w:tc>
        <w:tc>
          <w:tcPr>
            <w:tcW w:w="850" w:type="dxa"/>
            <w:tcBorders>
              <w:top w:val="single" w:sz="4" w:space="0" w:color="000000"/>
              <w:left w:val="nil"/>
              <w:bottom w:val="single" w:sz="4" w:space="0" w:color="000000"/>
              <w:right w:val="single" w:sz="4" w:space="0" w:color="000000"/>
            </w:tcBorders>
            <w:shd w:val="clear" w:color="auto" w:fill="F1F5F9"/>
            <w:vAlign w:val="center"/>
          </w:tcPr>
          <w:p w14:paraId="7A863530" w14:textId="77777777" w:rsidR="00C02690" w:rsidRPr="00C02690" w:rsidRDefault="00C02690" w:rsidP="00C02690">
            <w:pPr>
              <w:jc w:val="center"/>
              <w:rPr>
                <w:rFonts w:ascii="Arial Narrow" w:eastAsia="Arial Narrow" w:hAnsi="Arial Narrow" w:cs="Arial Narrow"/>
                <w:b/>
                <w:sz w:val="16"/>
                <w:szCs w:val="16"/>
              </w:rPr>
            </w:pPr>
            <w:r w:rsidRPr="00C02690">
              <w:rPr>
                <w:rFonts w:ascii="Arial Narrow" w:eastAsia="Arial Narrow" w:hAnsi="Arial Narrow" w:cs="Arial Narrow"/>
                <w:b/>
                <w:sz w:val="16"/>
                <w:szCs w:val="16"/>
              </w:rPr>
              <w:t>Gastos de formaliza-</w:t>
            </w:r>
            <w:proofErr w:type="spellStart"/>
            <w:r w:rsidRPr="00C02690">
              <w:rPr>
                <w:rFonts w:ascii="Arial Narrow" w:eastAsia="Arial Narrow" w:hAnsi="Arial Narrow" w:cs="Arial Narrow"/>
                <w:b/>
                <w:sz w:val="16"/>
                <w:szCs w:val="16"/>
              </w:rPr>
              <w:t>ción</w:t>
            </w:r>
            <w:proofErr w:type="spellEnd"/>
            <w:r w:rsidRPr="00C02690">
              <w:rPr>
                <w:rFonts w:ascii="Arial Narrow" w:eastAsia="Arial Narrow" w:hAnsi="Arial Narrow" w:cs="Arial Narrow"/>
                <w:b/>
                <w:sz w:val="16"/>
                <w:szCs w:val="16"/>
              </w:rPr>
              <w:t xml:space="preserve"> (¢)</w:t>
            </w:r>
          </w:p>
        </w:tc>
        <w:tc>
          <w:tcPr>
            <w:tcW w:w="992" w:type="dxa"/>
            <w:tcBorders>
              <w:top w:val="single" w:sz="4" w:space="0" w:color="000000"/>
              <w:left w:val="nil"/>
              <w:bottom w:val="single" w:sz="4" w:space="0" w:color="000000"/>
              <w:right w:val="single" w:sz="4" w:space="0" w:color="000000"/>
            </w:tcBorders>
            <w:shd w:val="clear" w:color="auto" w:fill="F1F5F9"/>
            <w:vAlign w:val="center"/>
          </w:tcPr>
          <w:p w14:paraId="09B36BC0" w14:textId="77777777" w:rsidR="00C02690" w:rsidRPr="00C02690" w:rsidRDefault="00C02690" w:rsidP="00C02690">
            <w:pPr>
              <w:jc w:val="center"/>
              <w:rPr>
                <w:rFonts w:ascii="Arial Narrow" w:eastAsia="Arial Narrow" w:hAnsi="Arial Narrow" w:cs="Arial Narrow"/>
                <w:b/>
                <w:sz w:val="16"/>
                <w:szCs w:val="16"/>
              </w:rPr>
            </w:pPr>
            <w:r w:rsidRPr="00C02690">
              <w:rPr>
                <w:rFonts w:ascii="Arial Narrow" w:eastAsia="Arial Narrow" w:hAnsi="Arial Narrow" w:cs="Arial Narrow"/>
                <w:b/>
                <w:sz w:val="16"/>
                <w:szCs w:val="16"/>
              </w:rPr>
              <w:t>Monto del Bono (¢)</w:t>
            </w:r>
          </w:p>
        </w:tc>
      </w:tr>
      <w:tr w:rsidR="00C02690" w:rsidRPr="00C02690" w14:paraId="59BFF66C" w14:textId="77777777" w:rsidTr="001174B5">
        <w:trPr>
          <w:trHeight w:val="454"/>
        </w:trPr>
        <w:tc>
          <w:tcPr>
            <w:tcW w:w="13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6D7593" w14:textId="77777777" w:rsidR="00C02690" w:rsidRPr="00C02690" w:rsidRDefault="00C02690" w:rsidP="00C02690">
            <w:pPr>
              <w:rPr>
                <w:rFonts w:ascii="Arial Narrow" w:hAnsi="Arial Narrow"/>
                <w:sz w:val="16"/>
                <w:szCs w:val="16"/>
              </w:rPr>
            </w:pPr>
            <w:r w:rsidRPr="00C02690">
              <w:rPr>
                <w:rFonts w:ascii="Arial Narrow" w:hAnsi="Arial Narrow"/>
                <w:sz w:val="16"/>
                <w:szCs w:val="16"/>
              </w:rPr>
              <w:lastRenderedPageBreak/>
              <w:t>Espinoza García Silvio José</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44300B" w14:textId="1B888921" w:rsidR="00C02690" w:rsidRPr="00C02690" w:rsidRDefault="00C02690" w:rsidP="00C02690">
            <w:pPr>
              <w:jc w:val="center"/>
              <w:rPr>
                <w:rFonts w:ascii="Arial Narrow" w:hAnsi="Arial Narrow"/>
                <w:sz w:val="16"/>
                <w:szCs w:val="16"/>
              </w:rPr>
            </w:pPr>
            <w:r w:rsidRPr="00C02690">
              <w:rPr>
                <w:rFonts w:ascii="Arial Narrow" w:hAnsi="Arial Narrow"/>
                <w:sz w:val="16"/>
                <w:szCs w:val="16"/>
              </w:rPr>
              <w:t>155820</w:t>
            </w:r>
            <w:r w:rsidR="00683566">
              <w:rPr>
                <w:rFonts w:ascii="Arial Narrow" w:hAnsi="Arial Narrow"/>
                <w:sz w:val="16"/>
                <w:szCs w:val="16"/>
              </w:rPr>
              <w:t>-</w:t>
            </w:r>
            <w:r w:rsidRPr="00C02690">
              <w:rPr>
                <w:rFonts w:ascii="Arial Narrow" w:hAnsi="Arial Narrow"/>
                <w:sz w:val="16"/>
                <w:szCs w:val="16"/>
              </w:rPr>
              <w:t>212816</w:t>
            </w:r>
          </w:p>
        </w:tc>
        <w:tc>
          <w:tcPr>
            <w:tcW w:w="708" w:type="dxa"/>
            <w:tcBorders>
              <w:top w:val="single" w:sz="4" w:space="0" w:color="000000"/>
              <w:left w:val="nil"/>
              <w:bottom w:val="single" w:sz="4" w:space="0" w:color="000000"/>
              <w:right w:val="single" w:sz="4" w:space="0" w:color="000000"/>
            </w:tcBorders>
            <w:shd w:val="clear" w:color="auto" w:fill="auto"/>
            <w:vAlign w:val="center"/>
          </w:tcPr>
          <w:p w14:paraId="66F3CCD7" w14:textId="77777777" w:rsidR="00C02690" w:rsidRPr="00C02690" w:rsidRDefault="00C02690" w:rsidP="00C02690">
            <w:pPr>
              <w:jc w:val="center"/>
              <w:rPr>
                <w:rFonts w:ascii="Arial Narrow" w:eastAsia="Arial Narrow" w:hAnsi="Arial Narrow" w:cs="Arial Narrow"/>
                <w:sz w:val="16"/>
                <w:szCs w:val="16"/>
              </w:rPr>
            </w:pPr>
            <w:r w:rsidRPr="00C02690">
              <w:rPr>
                <w:rFonts w:ascii="Arial Narrow" w:eastAsia="Arial Narrow" w:hAnsi="Arial Narrow" w:cs="Arial Narrow"/>
                <w:sz w:val="16"/>
                <w:szCs w:val="16"/>
              </w:rPr>
              <w:t>2-579490</w:t>
            </w:r>
          </w:p>
        </w:tc>
        <w:tc>
          <w:tcPr>
            <w:tcW w:w="720" w:type="dxa"/>
            <w:tcBorders>
              <w:top w:val="single" w:sz="4" w:space="0" w:color="000000"/>
              <w:left w:val="nil"/>
              <w:bottom w:val="single" w:sz="4" w:space="0" w:color="000000"/>
              <w:right w:val="single" w:sz="4" w:space="0" w:color="000000"/>
            </w:tcBorders>
            <w:shd w:val="clear" w:color="auto" w:fill="auto"/>
            <w:vAlign w:val="center"/>
          </w:tcPr>
          <w:p w14:paraId="320652CF" w14:textId="77777777" w:rsidR="00C02690" w:rsidRPr="00C02690" w:rsidRDefault="00C02690" w:rsidP="00C02690">
            <w:pPr>
              <w:ind w:left="-108" w:right="-97"/>
              <w:jc w:val="center"/>
              <w:rPr>
                <w:rFonts w:ascii="Arial Narrow" w:eastAsia="Arial Narrow" w:hAnsi="Arial Narrow" w:cs="Arial Narrow"/>
                <w:sz w:val="16"/>
                <w:szCs w:val="16"/>
              </w:rPr>
            </w:pPr>
            <w:r w:rsidRPr="00C02690">
              <w:rPr>
                <w:rFonts w:ascii="Arial Narrow" w:eastAsia="Arial Narrow" w:hAnsi="Arial Narrow" w:cs="Arial Narrow"/>
                <w:sz w:val="16"/>
                <w:szCs w:val="16"/>
              </w:rPr>
              <w:t xml:space="preserve">Upala </w:t>
            </w:r>
          </w:p>
        </w:tc>
        <w:tc>
          <w:tcPr>
            <w:tcW w:w="69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7A3AEF5" w14:textId="77777777" w:rsidR="00C02690" w:rsidRPr="00C02690" w:rsidRDefault="00C02690" w:rsidP="00C02690">
            <w:pPr>
              <w:ind w:left="-105"/>
              <w:jc w:val="center"/>
              <w:rPr>
                <w:rFonts w:ascii="Arial Narrow" w:eastAsia="Arial Narrow" w:hAnsi="Arial Narrow" w:cs="Arial Narrow"/>
                <w:sz w:val="16"/>
                <w:szCs w:val="16"/>
              </w:rPr>
            </w:pPr>
            <w:r w:rsidRPr="00C02690">
              <w:rPr>
                <w:rFonts w:ascii="Arial Narrow" w:eastAsia="Arial Narrow" w:hAnsi="Arial Narrow" w:cs="Arial Narrow"/>
                <w:sz w:val="16"/>
                <w:szCs w:val="16"/>
              </w:rPr>
              <w:t>CLC</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7BCC17" w14:textId="77777777" w:rsidR="00C02690" w:rsidRPr="00C02690" w:rsidRDefault="00C02690" w:rsidP="00C02690">
            <w:pPr>
              <w:ind w:left="-61" w:right="-16"/>
              <w:jc w:val="right"/>
              <w:rPr>
                <w:rFonts w:ascii="Arial Narrow" w:eastAsia="Arial Narrow" w:hAnsi="Arial Narrow" w:cs="Arial Narrow"/>
                <w:sz w:val="16"/>
                <w:szCs w:val="16"/>
              </w:rPr>
            </w:pPr>
            <w:r w:rsidRPr="00C02690">
              <w:rPr>
                <w:rFonts w:ascii="Arial Narrow" w:eastAsia="Arial Narrow" w:hAnsi="Arial Narrow" w:cs="Arial Narrow"/>
                <w:sz w:val="16"/>
                <w:szCs w:val="16"/>
              </w:rPr>
              <w:t>5.000.000,00</w:t>
            </w:r>
          </w:p>
        </w:tc>
        <w:tc>
          <w:tcPr>
            <w:tcW w:w="992" w:type="dxa"/>
            <w:tcBorders>
              <w:top w:val="single" w:sz="4" w:space="0" w:color="000000"/>
              <w:left w:val="nil"/>
              <w:bottom w:val="single" w:sz="4" w:space="0" w:color="000000"/>
              <w:right w:val="single" w:sz="4" w:space="0" w:color="000000"/>
            </w:tcBorders>
            <w:shd w:val="clear" w:color="auto" w:fill="auto"/>
            <w:vAlign w:val="center"/>
          </w:tcPr>
          <w:p w14:paraId="31515517" w14:textId="77777777" w:rsidR="00C02690" w:rsidRPr="00C02690" w:rsidRDefault="00C02690" w:rsidP="00C02690">
            <w:pPr>
              <w:ind w:left="-70"/>
              <w:jc w:val="right"/>
              <w:rPr>
                <w:rFonts w:ascii="Arial Narrow" w:eastAsia="Arial Narrow" w:hAnsi="Arial Narrow" w:cs="Arial Narrow"/>
                <w:sz w:val="16"/>
                <w:szCs w:val="16"/>
              </w:rPr>
            </w:pPr>
            <w:r w:rsidRPr="00C02690">
              <w:rPr>
                <w:rFonts w:ascii="Arial Narrow" w:eastAsia="Arial Narrow" w:hAnsi="Arial Narrow" w:cs="Arial Narrow"/>
                <w:sz w:val="16"/>
                <w:szCs w:val="16"/>
              </w:rPr>
              <w:t>9.743.997,59</w:t>
            </w:r>
          </w:p>
        </w:tc>
        <w:tc>
          <w:tcPr>
            <w:tcW w:w="851" w:type="dxa"/>
            <w:tcBorders>
              <w:top w:val="single" w:sz="4" w:space="0" w:color="000000"/>
              <w:left w:val="nil"/>
              <w:bottom w:val="single" w:sz="4" w:space="0" w:color="000000"/>
              <w:right w:val="single" w:sz="4" w:space="0" w:color="000000"/>
            </w:tcBorders>
            <w:shd w:val="clear" w:color="auto" w:fill="auto"/>
            <w:vAlign w:val="center"/>
          </w:tcPr>
          <w:p w14:paraId="183A18D1" w14:textId="77777777" w:rsidR="00C02690" w:rsidRPr="00C02690" w:rsidRDefault="00C02690" w:rsidP="00C02690">
            <w:pPr>
              <w:ind w:left="-70"/>
              <w:jc w:val="right"/>
              <w:rPr>
                <w:rFonts w:ascii="Arial Narrow" w:eastAsia="Arial Narrow" w:hAnsi="Arial Narrow" w:cs="Arial Narrow"/>
                <w:sz w:val="16"/>
                <w:szCs w:val="16"/>
              </w:rPr>
            </w:pPr>
            <w:r w:rsidRPr="00C02690">
              <w:rPr>
                <w:rFonts w:ascii="Arial Narrow" w:eastAsia="Arial Narrow" w:hAnsi="Arial Narrow" w:cs="Arial Narrow"/>
                <w:sz w:val="16"/>
                <w:szCs w:val="16"/>
              </w:rPr>
              <w:t>169.219,73</w:t>
            </w:r>
          </w:p>
        </w:tc>
        <w:tc>
          <w:tcPr>
            <w:tcW w:w="850" w:type="dxa"/>
            <w:tcBorders>
              <w:top w:val="single" w:sz="4" w:space="0" w:color="000000"/>
              <w:left w:val="nil"/>
              <w:bottom w:val="single" w:sz="4" w:space="0" w:color="000000"/>
              <w:right w:val="single" w:sz="4" w:space="0" w:color="000000"/>
            </w:tcBorders>
            <w:shd w:val="clear" w:color="auto" w:fill="auto"/>
            <w:vAlign w:val="center"/>
          </w:tcPr>
          <w:p w14:paraId="07D6CC04" w14:textId="77777777" w:rsidR="00C02690" w:rsidRPr="00C02690" w:rsidRDefault="00C02690" w:rsidP="00C02690">
            <w:pPr>
              <w:ind w:right="-43"/>
              <w:jc w:val="right"/>
              <w:rPr>
                <w:rFonts w:ascii="Arial Narrow" w:eastAsia="Arial Narrow" w:hAnsi="Arial Narrow" w:cs="Arial Narrow"/>
                <w:sz w:val="16"/>
                <w:szCs w:val="16"/>
              </w:rPr>
            </w:pPr>
            <w:r w:rsidRPr="00C02690">
              <w:rPr>
                <w:rFonts w:ascii="Arial Narrow" w:eastAsia="Arial Narrow" w:hAnsi="Arial Narrow" w:cs="Arial Narrow"/>
                <w:sz w:val="16"/>
                <w:szCs w:val="16"/>
              </w:rPr>
              <w:t>564.065,78</w:t>
            </w:r>
          </w:p>
        </w:tc>
        <w:tc>
          <w:tcPr>
            <w:tcW w:w="992" w:type="dxa"/>
            <w:tcBorders>
              <w:top w:val="single" w:sz="4" w:space="0" w:color="000000"/>
              <w:left w:val="nil"/>
              <w:bottom w:val="single" w:sz="4" w:space="0" w:color="000000"/>
              <w:right w:val="single" w:sz="4" w:space="0" w:color="000000"/>
            </w:tcBorders>
            <w:shd w:val="clear" w:color="auto" w:fill="auto"/>
            <w:vAlign w:val="center"/>
          </w:tcPr>
          <w:p w14:paraId="565D70DF" w14:textId="77777777" w:rsidR="00C02690" w:rsidRPr="00C02690" w:rsidRDefault="00C02690" w:rsidP="00C02690">
            <w:pPr>
              <w:ind w:left="-70"/>
              <w:jc w:val="right"/>
              <w:rPr>
                <w:rFonts w:ascii="Arial Narrow" w:eastAsia="Arial Narrow" w:hAnsi="Arial Narrow" w:cs="Arial Narrow"/>
                <w:sz w:val="16"/>
                <w:szCs w:val="16"/>
              </w:rPr>
            </w:pPr>
            <w:r w:rsidRPr="00C02690">
              <w:rPr>
                <w:rFonts w:ascii="Arial Narrow" w:eastAsia="Arial Narrow" w:hAnsi="Arial Narrow" w:cs="Arial Narrow"/>
                <w:sz w:val="16"/>
                <w:szCs w:val="16"/>
              </w:rPr>
              <w:t>15.138.843,64</w:t>
            </w:r>
          </w:p>
        </w:tc>
      </w:tr>
      <w:tr w:rsidR="00C02690" w:rsidRPr="00C02690" w14:paraId="0BBB1FF1" w14:textId="77777777" w:rsidTr="001174B5">
        <w:trPr>
          <w:trHeight w:val="454"/>
        </w:trPr>
        <w:tc>
          <w:tcPr>
            <w:tcW w:w="13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5D7E27" w14:textId="05BCD7E7" w:rsidR="00C02690" w:rsidRPr="00C02690" w:rsidRDefault="00C02690" w:rsidP="00C02690">
            <w:pPr>
              <w:rPr>
                <w:rFonts w:ascii="Arial Narrow" w:hAnsi="Arial Narrow"/>
                <w:sz w:val="16"/>
                <w:szCs w:val="16"/>
              </w:rPr>
            </w:pPr>
            <w:r w:rsidRPr="00C02690">
              <w:rPr>
                <w:rFonts w:ascii="Arial Narrow" w:hAnsi="Arial Narrow"/>
                <w:sz w:val="16"/>
                <w:szCs w:val="16"/>
              </w:rPr>
              <w:t>N</w:t>
            </w:r>
            <w:r w:rsidR="005663DA">
              <w:rPr>
                <w:rFonts w:ascii="Arial Narrow" w:hAnsi="Arial Narrow"/>
                <w:sz w:val="16"/>
                <w:szCs w:val="16"/>
              </w:rPr>
              <w:t>ú</w:t>
            </w:r>
            <w:r w:rsidRPr="00C02690">
              <w:rPr>
                <w:rFonts w:ascii="Arial Narrow" w:hAnsi="Arial Narrow"/>
                <w:sz w:val="16"/>
                <w:szCs w:val="16"/>
              </w:rPr>
              <w:t xml:space="preserve">ñez Picado Randall Mauricio </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BD6DBF" w14:textId="77777777" w:rsidR="00C02690" w:rsidRPr="00C02690" w:rsidRDefault="00C02690" w:rsidP="00C02690">
            <w:pPr>
              <w:jc w:val="center"/>
              <w:rPr>
                <w:rFonts w:ascii="Arial Narrow" w:hAnsi="Arial Narrow"/>
                <w:sz w:val="16"/>
                <w:szCs w:val="16"/>
              </w:rPr>
            </w:pPr>
            <w:r w:rsidRPr="00C02690">
              <w:rPr>
                <w:rFonts w:ascii="Arial Narrow" w:hAnsi="Arial Narrow"/>
                <w:sz w:val="16"/>
                <w:szCs w:val="16"/>
              </w:rPr>
              <w:t>3-0340-0506</w:t>
            </w:r>
          </w:p>
        </w:tc>
        <w:tc>
          <w:tcPr>
            <w:tcW w:w="708" w:type="dxa"/>
            <w:tcBorders>
              <w:top w:val="single" w:sz="4" w:space="0" w:color="000000"/>
              <w:left w:val="nil"/>
              <w:bottom w:val="single" w:sz="4" w:space="0" w:color="000000"/>
              <w:right w:val="single" w:sz="4" w:space="0" w:color="000000"/>
            </w:tcBorders>
            <w:shd w:val="clear" w:color="auto" w:fill="auto"/>
            <w:vAlign w:val="center"/>
          </w:tcPr>
          <w:p w14:paraId="5B27E81D" w14:textId="77777777" w:rsidR="00C02690" w:rsidRPr="00C02690" w:rsidRDefault="00C02690" w:rsidP="00C02690">
            <w:pPr>
              <w:jc w:val="center"/>
              <w:rPr>
                <w:rFonts w:ascii="Arial Narrow" w:eastAsia="Arial Narrow" w:hAnsi="Arial Narrow" w:cs="Arial Narrow"/>
                <w:sz w:val="16"/>
                <w:szCs w:val="16"/>
              </w:rPr>
            </w:pPr>
            <w:r w:rsidRPr="00C02690">
              <w:rPr>
                <w:rFonts w:ascii="Arial Narrow" w:eastAsia="Arial Narrow" w:hAnsi="Arial Narrow" w:cs="Arial Narrow"/>
                <w:sz w:val="16"/>
                <w:szCs w:val="16"/>
              </w:rPr>
              <w:t>3-268152</w:t>
            </w:r>
          </w:p>
        </w:tc>
        <w:tc>
          <w:tcPr>
            <w:tcW w:w="720" w:type="dxa"/>
            <w:tcBorders>
              <w:top w:val="single" w:sz="4" w:space="0" w:color="000000"/>
              <w:left w:val="nil"/>
              <w:bottom w:val="single" w:sz="4" w:space="0" w:color="000000"/>
              <w:right w:val="single" w:sz="4" w:space="0" w:color="000000"/>
            </w:tcBorders>
            <w:shd w:val="clear" w:color="auto" w:fill="auto"/>
            <w:vAlign w:val="center"/>
          </w:tcPr>
          <w:p w14:paraId="2500956D" w14:textId="77777777" w:rsidR="00C02690" w:rsidRPr="00C02690" w:rsidRDefault="00C02690" w:rsidP="00C02690">
            <w:pPr>
              <w:ind w:left="-108" w:right="-97"/>
              <w:jc w:val="center"/>
              <w:rPr>
                <w:rFonts w:ascii="Arial Narrow" w:eastAsia="Arial Narrow" w:hAnsi="Arial Narrow" w:cs="Arial Narrow"/>
                <w:sz w:val="16"/>
                <w:szCs w:val="16"/>
              </w:rPr>
            </w:pPr>
            <w:r w:rsidRPr="00C02690">
              <w:rPr>
                <w:rFonts w:ascii="Arial Narrow" w:eastAsia="Arial Narrow" w:hAnsi="Arial Narrow" w:cs="Arial Narrow"/>
                <w:sz w:val="16"/>
                <w:szCs w:val="16"/>
              </w:rPr>
              <w:t xml:space="preserve">Cartago </w:t>
            </w:r>
          </w:p>
        </w:tc>
        <w:tc>
          <w:tcPr>
            <w:tcW w:w="69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2714EDE" w14:textId="77777777" w:rsidR="00C02690" w:rsidRPr="00C02690" w:rsidRDefault="00C02690" w:rsidP="00C02690">
            <w:pPr>
              <w:ind w:left="-105"/>
              <w:jc w:val="center"/>
              <w:rPr>
                <w:rFonts w:ascii="Arial Narrow" w:eastAsia="Arial Narrow" w:hAnsi="Arial Narrow" w:cs="Arial Narrow"/>
                <w:sz w:val="16"/>
                <w:szCs w:val="16"/>
              </w:rPr>
            </w:pPr>
            <w:r w:rsidRPr="00C02690">
              <w:rPr>
                <w:rFonts w:ascii="Arial Narrow" w:eastAsia="Arial Narrow" w:hAnsi="Arial Narrow" w:cs="Arial Narrow"/>
                <w:sz w:val="16"/>
                <w:szCs w:val="16"/>
              </w:rPr>
              <w:t>CLC</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EB4D13" w14:textId="77777777" w:rsidR="00C02690" w:rsidRPr="00C02690" w:rsidRDefault="00C02690" w:rsidP="00C02690">
            <w:pPr>
              <w:ind w:left="-61" w:right="-16"/>
              <w:jc w:val="right"/>
              <w:rPr>
                <w:rFonts w:ascii="Arial Narrow" w:eastAsia="Arial Narrow" w:hAnsi="Arial Narrow" w:cs="Arial Narrow"/>
                <w:sz w:val="16"/>
                <w:szCs w:val="16"/>
              </w:rPr>
            </w:pPr>
            <w:r w:rsidRPr="00C02690">
              <w:rPr>
                <w:rFonts w:ascii="Arial Narrow" w:eastAsia="Arial Narrow" w:hAnsi="Arial Narrow" w:cs="Arial Narrow"/>
                <w:sz w:val="16"/>
                <w:szCs w:val="16"/>
              </w:rPr>
              <w:t>10.000.000,00</w:t>
            </w:r>
          </w:p>
        </w:tc>
        <w:tc>
          <w:tcPr>
            <w:tcW w:w="992" w:type="dxa"/>
            <w:tcBorders>
              <w:top w:val="single" w:sz="4" w:space="0" w:color="000000"/>
              <w:left w:val="nil"/>
              <w:bottom w:val="single" w:sz="4" w:space="0" w:color="000000"/>
              <w:right w:val="single" w:sz="4" w:space="0" w:color="000000"/>
            </w:tcBorders>
            <w:shd w:val="clear" w:color="auto" w:fill="auto"/>
            <w:vAlign w:val="center"/>
          </w:tcPr>
          <w:p w14:paraId="30F8B51C" w14:textId="77777777" w:rsidR="00C02690" w:rsidRPr="00C02690" w:rsidRDefault="00C02690" w:rsidP="00C02690">
            <w:pPr>
              <w:ind w:left="-70"/>
              <w:jc w:val="right"/>
              <w:rPr>
                <w:rFonts w:ascii="Arial Narrow" w:eastAsia="Arial Narrow" w:hAnsi="Arial Narrow" w:cs="Arial Narrow"/>
                <w:sz w:val="16"/>
                <w:szCs w:val="16"/>
              </w:rPr>
            </w:pPr>
            <w:r w:rsidRPr="00C02690">
              <w:rPr>
                <w:rFonts w:ascii="Arial Narrow" w:eastAsia="Arial Narrow" w:hAnsi="Arial Narrow" w:cs="Arial Narrow"/>
                <w:sz w:val="16"/>
                <w:szCs w:val="16"/>
              </w:rPr>
              <w:t>9.008.509,13</w:t>
            </w:r>
          </w:p>
        </w:tc>
        <w:tc>
          <w:tcPr>
            <w:tcW w:w="851" w:type="dxa"/>
            <w:tcBorders>
              <w:top w:val="single" w:sz="4" w:space="0" w:color="000000"/>
              <w:left w:val="nil"/>
              <w:bottom w:val="single" w:sz="4" w:space="0" w:color="000000"/>
              <w:right w:val="single" w:sz="4" w:space="0" w:color="000000"/>
            </w:tcBorders>
            <w:shd w:val="clear" w:color="auto" w:fill="auto"/>
            <w:vAlign w:val="center"/>
          </w:tcPr>
          <w:p w14:paraId="5048B987" w14:textId="77777777" w:rsidR="00C02690" w:rsidRPr="00C02690" w:rsidRDefault="00C02690" w:rsidP="00C02690">
            <w:pPr>
              <w:ind w:left="-70"/>
              <w:jc w:val="right"/>
              <w:rPr>
                <w:rFonts w:ascii="Arial Narrow" w:eastAsia="Arial Narrow" w:hAnsi="Arial Narrow" w:cs="Arial Narrow"/>
                <w:sz w:val="16"/>
                <w:szCs w:val="16"/>
              </w:rPr>
            </w:pPr>
            <w:r w:rsidRPr="00C02690">
              <w:rPr>
                <w:rFonts w:ascii="Arial Narrow" w:eastAsia="Arial Narrow" w:hAnsi="Arial Narrow" w:cs="Arial Narrow"/>
                <w:sz w:val="16"/>
                <w:szCs w:val="16"/>
              </w:rPr>
              <w:t>184.177,76</w:t>
            </w:r>
          </w:p>
        </w:tc>
        <w:tc>
          <w:tcPr>
            <w:tcW w:w="850" w:type="dxa"/>
            <w:tcBorders>
              <w:top w:val="single" w:sz="4" w:space="0" w:color="000000"/>
              <w:left w:val="nil"/>
              <w:bottom w:val="single" w:sz="4" w:space="0" w:color="000000"/>
              <w:right w:val="single" w:sz="4" w:space="0" w:color="000000"/>
            </w:tcBorders>
            <w:shd w:val="clear" w:color="auto" w:fill="auto"/>
            <w:vAlign w:val="center"/>
          </w:tcPr>
          <w:p w14:paraId="11025F64" w14:textId="77777777" w:rsidR="00C02690" w:rsidRPr="00C02690" w:rsidRDefault="00C02690" w:rsidP="00C02690">
            <w:pPr>
              <w:ind w:right="-43"/>
              <w:jc w:val="right"/>
              <w:rPr>
                <w:rFonts w:ascii="Arial Narrow" w:eastAsia="Arial Narrow" w:hAnsi="Arial Narrow" w:cs="Arial Narrow"/>
                <w:sz w:val="16"/>
                <w:szCs w:val="16"/>
              </w:rPr>
            </w:pPr>
            <w:r w:rsidRPr="00C02690">
              <w:rPr>
                <w:rFonts w:ascii="Arial Narrow" w:eastAsia="Arial Narrow" w:hAnsi="Arial Narrow" w:cs="Arial Narrow"/>
                <w:sz w:val="16"/>
                <w:szCs w:val="16"/>
              </w:rPr>
              <w:t>613.925,88</w:t>
            </w:r>
          </w:p>
        </w:tc>
        <w:tc>
          <w:tcPr>
            <w:tcW w:w="992" w:type="dxa"/>
            <w:tcBorders>
              <w:top w:val="single" w:sz="4" w:space="0" w:color="000000"/>
              <w:left w:val="nil"/>
              <w:bottom w:val="single" w:sz="4" w:space="0" w:color="000000"/>
              <w:right w:val="single" w:sz="4" w:space="0" w:color="000000"/>
            </w:tcBorders>
            <w:shd w:val="clear" w:color="auto" w:fill="auto"/>
            <w:vAlign w:val="center"/>
          </w:tcPr>
          <w:p w14:paraId="23122FA9" w14:textId="77777777" w:rsidR="00C02690" w:rsidRPr="00C02690" w:rsidRDefault="00C02690" w:rsidP="00C02690">
            <w:pPr>
              <w:ind w:left="-70"/>
              <w:jc w:val="right"/>
              <w:rPr>
                <w:rFonts w:ascii="Arial Narrow" w:eastAsia="Arial Narrow" w:hAnsi="Arial Narrow" w:cs="Arial Narrow"/>
                <w:sz w:val="16"/>
                <w:szCs w:val="16"/>
              </w:rPr>
            </w:pPr>
            <w:r w:rsidRPr="00C02690">
              <w:rPr>
                <w:rFonts w:ascii="Arial Narrow" w:eastAsia="Arial Narrow" w:hAnsi="Arial Narrow" w:cs="Arial Narrow"/>
                <w:sz w:val="16"/>
                <w:szCs w:val="16"/>
              </w:rPr>
              <w:t>19.438.257,25</w:t>
            </w:r>
          </w:p>
        </w:tc>
      </w:tr>
      <w:tr w:rsidR="00C02690" w:rsidRPr="00C02690" w14:paraId="0D8EE261" w14:textId="77777777" w:rsidTr="001174B5">
        <w:trPr>
          <w:trHeight w:val="454"/>
        </w:trPr>
        <w:tc>
          <w:tcPr>
            <w:tcW w:w="13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C52736" w14:textId="77777777" w:rsidR="00C02690" w:rsidRPr="00C02690" w:rsidRDefault="00C02690" w:rsidP="00C02690">
            <w:pPr>
              <w:rPr>
                <w:rFonts w:ascii="Arial Narrow" w:hAnsi="Arial Narrow"/>
                <w:sz w:val="16"/>
                <w:szCs w:val="16"/>
              </w:rPr>
            </w:pPr>
            <w:r w:rsidRPr="00C02690">
              <w:rPr>
                <w:rFonts w:ascii="Arial Narrow" w:hAnsi="Arial Narrow"/>
                <w:sz w:val="16"/>
                <w:szCs w:val="16"/>
              </w:rPr>
              <w:t xml:space="preserve">Salgado Barahona Katherine </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7E011C" w14:textId="77777777" w:rsidR="00C02690" w:rsidRPr="00C02690" w:rsidRDefault="00C02690" w:rsidP="00C02690">
            <w:pPr>
              <w:jc w:val="center"/>
              <w:rPr>
                <w:rFonts w:ascii="Arial Narrow" w:hAnsi="Arial Narrow"/>
                <w:sz w:val="16"/>
                <w:szCs w:val="16"/>
              </w:rPr>
            </w:pPr>
            <w:r w:rsidRPr="00C02690">
              <w:rPr>
                <w:rFonts w:ascii="Arial Narrow" w:hAnsi="Arial Narrow"/>
                <w:sz w:val="16"/>
                <w:szCs w:val="16"/>
              </w:rPr>
              <w:t>2-0756-0475</w:t>
            </w:r>
          </w:p>
        </w:tc>
        <w:tc>
          <w:tcPr>
            <w:tcW w:w="708" w:type="dxa"/>
            <w:tcBorders>
              <w:top w:val="single" w:sz="4" w:space="0" w:color="000000"/>
              <w:left w:val="nil"/>
              <w:bottom w:val="single" w:sz="4" w:space="0" w:color="000000"/>
              <w:right w:val="single" w:sz="4" w:space="0" w:color="000000"/>
            </w:tcBorders>
            <w:shd w:val="clear" w:color="auto" w:fill="auto"/>
            <w:vAlign w:val="center"/>
          </w:tcPr>
          <w:p w14:paraId="0EFD5562" w14:textId="77777777" w:rsidR="00C02690" w:rsidRPr="00C02690" w:rsidRDefault="00C02690" w:rsidP="00C02690">
            <w:pPr>
              <w:jc w:val="center"/>
              <w:rPr>
                <w:rFonts w:ascii="Arial Narrow" w:eastAsia="Arial Narrow" w:hAnsi="Arial Narrow" w:cs="Arial Narrow"/>
                <w:sz w:val="16"/>
                <w:szCs w:val="16"/>
              </w:rPr>
            </w:pPr>
            <w:r w:rsidRPr="00C02690">
              <w:rPr>
                <w:rFonts w:ascii="Arial Narrow" w:eastAsia="Arial Narrow" w:hAnsi="Arial Narrow" w:cs="Arial Narrow"/>
                <w:sz w:val="16"/>
                <w:szCs w:val="16"/>
              </w:rPr>
              <w:t>2-579489</w:t>
            </w:r>
          </w:p>
        </w:tc>
        <w:tc>
          <w:tcPr>
            <w:tcW w:w="720" w:type="dxa"/>
            <w:tcBorders>
              <w:top w:val="single" w:sz="4" w:space="0" w:color="000000"/>
              <w:left w:val="nil"/>
              <w:bottom w:val="single" w:sz="4" w:space="0" w:color="000000"/>
              <w:right w:val="single" w:sz="4" w:space="0" w:color="000000"/>
            </w:tcBorders>
            <w:shd w:val="clear" w:color="auto" w:fill="auto"/>
            <w:vAlign w:val="center"/>
          </w:tcPr>
          <w:p w14:paraId="27C14BA6" w14:textId="77777777" w:rsidR="00C02690" w:rsidRPr="00C02690" w:rsidRDefault="00C02690" w:rsidP="00C02690">
            <w:pPr>
              <w:ind w:left="-108" w:right="-97"/>
              <w:jc w:val="center"/>
              <w:rPr>
                <w:rFonts w:ascii="Arial Narrow" w:eastAsia="Arial Narrow" w:hAnsi="Arial Narrow" w:cs="Arial Narrow"/>
                <w:sz w:val="16"/>
                <w:szCs w:val="16"/>
              </w:rPr>
            </w:pPr>
            <w:r w:rsidRPr="00C02690">
              <w:rPr>
                <w:rFonts w:ascii="Arial Narrow" w:eastAsia="Arial Narrow" w:hAnsi="Arial Narrow" w:cs="Arial Narrow"/>
                <w:sz w:val="16"/>
                <w:szCs w:val="16"/>
              </w:rPr>
              <w:t xml:space="preserve">Upala </w:t>
            </w:r>
          </w:p>
        </w:tc>
        <w:tc>
          <w:tcPr>
            <w:tcW w:w="69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D7FD7E0" w14:textId="77777777" w:rsidR="00C02690" w:rsidRPr="00C02690" w:rsidRDefault="00C02690" w:rsidP="00C02690">
            <w:pPr>
              <w:ind w:left="-105"/>
              <w:jc w:val="center"/>
              <w:rPr>
                <w:rFonts w:ascii="Arial Narrow" w:eastAsia="Arial Narrow" w:hAnsi="Arial Narrow" w:cs="Arial Narrow"/>
                <w:sz w:val="16"/>
                <w:szCs w:val="16"/>
              </w:rPr>
            </w:pPr>
            <w:r w:rsidRPr="00C02690">
              <w:rPr>
                <w:rFonts w:ascii="Arial Narrow" w:eastAsia="Arial Narrow" w:hAnsi="Arial Narrow" w:cs="Arial Narrow"/>
                <w:sz w:val="16"/>
                <w:szCs w:val="16"/>
              </w:rPr>
              <w:t>CLC</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898B88" w14:textId="77777777" w:rsidR="00C02690" w:rsidRPr="00C02690" w:rsidRDefault="00C02690" w:rsidP="00C02690">
            <w:pPr>
              <w:ind w:left="-61" w:right="-16"/>
              <w:jc w:val="right"/>
              <w:rPr>
                <w:rFonts w:ascii="Arial Narrow" w:eastAsia="Arial Narrow" w:hAnsi="Arial Narrow" w:cs="Arial Narrow"/>
                <w:sz w:val="16"/>
                <w:szCs w:val="16"/>
              </w:rPr>
            </w:pPr>
            <w:r w:rsidRPr="00C02690">
              <w:rPr>
                <w:rFonts w:ascii="Arial Narrow" w:eastAsia="Arial Narrow" w:hAnsi="Arial Narrow" w:cs="Arial Narrow"/>
                <w:sz w:val="16"/>
                <w:szCs w:val="16"/>
              </w:rPr>
              <w:t>5.000.000,00</w:t>
            </w:r>
          </w:p>
        </w:tc>
        <w:tc>
          <w:tcPr>
            <w:tcW w:w="992" w:type="dxa"/>
            <w:tcBorders>
              <w:top w:val="single" w:sz="4" w:space="0" w:color="000000"/>
              <w:left w:val="nil"/>
              <w:bottom w:val="single" w:sz="4" w:space="0" w:color="000000"/>
              <w:right w:val="single" w:sz="4" w:space="0" w:color="000000"/>
            </w:tcBorders>
            <w:shd w:val="clear" w:color="auto" w:fill="auto"/>
            <w:vAlign w:val="center"/>
          </w:tcPr>
          <w:p w14:paraId="73BAD478" w14:textId="77777777" w:rsidR="00C02690" w:rsidRPr="00C02690" w:rsidRDefault="00C02690" w:rsidP="00C02690">
            <w:pPr>
              <w:ind w:left="-70"/>
              <w:jc w:val="right"/>
              <w:rPr>
                <w:rFonts w:ascii="Arial Narrow" w:eastAsia="Arial Narrow" w:hAnsi="Arial Narrow" w:cs="Arial Narrow"/>
                <w:sz w:val="16"/>
                <w:szCs w:val="16"/>
              </w:rPr>
            </w:pPr>
            <w:r w:rsidRPr="00C02690">
              <w:rPr>
                <w:rFonts w:ascii="Arial Narrow" w:eastAsia="Arial Narrow" w:hAnsi="Arial Narrow" w:cs="Arial Narrow"/>
                <w:sz w:val="16"/>
                <w:szCs w:val="16"/>
              </w:rPr>
              <w:t>9.743.997,59</w:t>
            </w:r>
          </w:p>
        </w:tc>
        <w:tc>
          <w:tcPr>
            <w:tcW w:w="851" w:type="dxa"/>
            <w:tcBorders>
              <w:top w:val="single" w:sz="4" w:space="0" w:color="000000"/>
              <w:left w:val="nil"/>
              <w:bottom w:val="single" w:sz="4" w:space="0" w:color="000000"/>
              <w:right w:val="single" w:sz="4" w:space="0" w:color="000000"/>
            </w:tcBorders>
            <w:shd w:val="clear" w:color="auto" w:fill="auto"/>
            <w:vAlign w:val="center"/>
          </w:tcPr>
          <w:p w14:paraId="6175E75E" w14:textId="77777777" w:rsidR="00C02690" w:rsidRPr="00C02690" w:rsidRDefault="00C02690" w:rsidP="00C02690">
            <w:pPr>
              <w:ind w:left="-70"/>
              <w:jc w:val="right"/>
              <w:rPr>
                <w:rFonts w:ascii="Arial Narrow" w:eastAsia="Arial Narrow" w:hAnsi="Arial Narrow" w:cs="Arial Narrow"/>
                <w:sz w:val="16"/>
                <w:szCs w:val="16"/>
              </w:rPr>
            </w:pPr>
            <w:r w:rsidRPr="00C02690">
              <w:rPr>
                <w:rFonts w:ascii="Arial Narrow" w:eastAsia="Arial Narrow" w:hAnsi="Arial Narrow" w:cs="Arial Narrow"/>
                <w:sz w:val="16"/>
                <w:szCs w:val="16"/>
              </w:rPr>
              <w:t>169.219,73</w:t>
            </w:r>
          </w:p>
        </w:tc>
        <w:tc>
          <w:tcPr>
            <w:tcW w:w="850" w:type="dxa"/>
            <w:tcBorders>
              <w:top w:val="single" w:sz="4" w:space="0" w:color="000000"/>
              <w:left w:val="nil"/>
              <w:bottom w:val="single" w:sz="4" w:space="0" w:color="000000"/>
              <w:right w:val="single" w:sz="4" w:space="0" w:color="000000"/>
            </w:tcBorders>
            <w:shd w:val="clear" w:color="auto" w:fill="auto"/>
            <w:vAlign w:val="center"/>
          </w:tcPr>
          <w:p w14:paraId="0339F105" w14:textId="77777777" w:rsidR="00C02690" w:rsidRPr="00C02690" w:rsidRDefault="00C02690" w:rsidP="00C02690">
            <w:pPr>
              <w:ind w:right="-43"/>
              <w:jc w:val="right"/>
              <w:rPr>
                <w:rFonts w:ascii="Arial Narrow" w:eastAsia="Arial Narrow" w:hAnsi="Arial Narrow" w:cs="Arial Narrow"/>
                <w:sz w:val="16"/>
                <w:szCs w:val="16"/>
              </w:rPr>
            </w:pPr>
            <w:r w:rsidRPr="00C02690">
              <w:rPr>
                <w:rFonts w:ascii="Arial Narrow" w:eastAsia="Arial Narrow" w:hAnsi="Arial Narrow" w:cs="Arial Narrow"/>
                <w:sz w:val="16"/>
                <w:szCs w:val="16"/>
              </w:rPr>
              <w:t>564.065,78</w:t>
            </w:r>
          </w:p>
        </w:tc>
        <w:tc>
          <w:tcPr>
            <w:tcW w:w="992" w:type="dxa"/>
            <w:tcBorders>
              <w:top w:val="single" w:sz="4" w:space="0" w:color="000000"/>
              <w:left w:val="nil"/>
              <w:bottom w:val="single" w:sz="4" w:space="0" w:color="000000"/>
              <w:right w:val="single" w:sz="4" w:space="0" w:color="000000"/>
            </w:tcBorders>
            <w:shd w:val="clear" w:color="auto" w:fill="auto"/>
            <w:vAlign w:val="center"/>
          </w:tcPr>
          <w:p w14:paraId="60E0078F" w14:textId="77777777" w:rsidR="00C02690" w:rsidRPr="00C02690" w:rsidRDefault="00C02690" w:rsidP="00C02690">
            <w:pPr>
              <w:ind w:left="-70"/>
              <w:jc w:val="right"/>
              <w:rPr>
                <w:rFonts w:ascii="Arial Narrow" w:eastAsia="Arial Narrow" w:hAnsi="Arial Narrow" w:cs="Arial Narrow"/>
                <w:sz w:val="16"/>
                <w:szCs w:val="16"/>
              </w:rPr>
            </w:pPr>
            <w:r w:rsidRPr="00C02690">
              <w:rPr>
                <w:rFonts w:ascii="Arial Narrow" w:eastAsia="Arial Narrow" w:hAnsi="Arial Narrow" w:cs="Arial Narrow"/>
                <w:sz w:val="16"/>
                <w:szCs w:val="16"/>
              </w:rPr>
              <w:t>15.138.843,64</w:t>
            </w:r>
          </w:p>
        </w:tc>
      </w:tr>
      <w:tr w:rsidR="00C02690" w:rsidRPr="00C02690" w14:paraId="24A5776D" w14:textId="77777777" w:rsidTr="001174B5">
        <w:trPr>
          <w:trHeight w:val="454"/>
        </w:trPr>
        <w:tc>
          <w:tcPr>
            <w:tcW w:w="13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8F5D29" w14:textId="77777777" w:rsidR="00C02690" w:rsidRPr="00C02690" w:rsidRDefault="00C02690" w:rsidP="00C02690">
            <w:pPr>
              <w:rPr>
                <w:rFonts w:ascii="Arial Narrow" w:hAnsi="Arial Narrow"/>
                <w:sz w:val="16"/>
                <w:szCs w:val="16"/>
              </w:rPr>
            </w:pPr>
            <w:r w:rsidRPr="00C02690">
              <w:rPr>
                <w:rFonts w:ascii="Arial Narrow" w:hAnsi="Arial Narrow"/>
                <w:sz w:val="16"/>
                <w:szCs w:val="16"/>
              </w:rPr>
              <w:t xml:space="preserve">Sánchez Navarro Marta Miriam </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F5B108" w14:textId="77777777" w:rsidR="00C02690" w:rsidRPr="00C02690" w:rsidRDefault="00C02690" w:rsidP="00C02690">
            <w:pPr>
              <w:jc w:val="center"/>
              <w:rPr>
                <w:rFonts w:ascii="Arial Narrow" w:hAnsi="Arial Narrow"/>
                <w:sz w:val="16"/>
                <w:szCs w:val="16"/>
              </w:rPr>
            </w:pPr>
            <w:r w:rsidRPr="00C02690">
              <w:rPr>
                <w:rFonts w:ascii="Arial Narrow" w:hAnsi="Arial Narrow"/>
                <w:sz w:val="16"/>
                <w:szCs w:val="16"/>
              </w:rPr>
              <w:t>3-0475-0433</w:t>
            </w:r>
          </w:p>
        </w:tc>
        <w:tc>
          <w:tcPr>
            <w:tcW w:w="708" w:type="dxa"/>
            <w:tcBorders>
              <w:top w:val="single" w:sz="4" w:space="0" w:color="000000"/>
              <w:left w:val="nil"/>
              <w:bottom w:val="single" w:sz="4" w:space="0" w:color="000000"/>
              <w:right w:val="single" w:sz="4" w:space="0" w:color="000000"/>
            </w:tcBorders>
            <w:shd w:val="clear" w:color="auto" w:fill="auto"/>
            <w:vAlign w:val="center"/>
          </w:tcPr>
          <w:p w14:paraId="4F955027" w14:textId="77777777" w:rsidR="00C02690" w:rsidRPr="00C02690" w:rsidRDefault="00C02690" w:rsidP="00C02690">
            <w:pPr>
              <w:jc w:val="center"/>
              <w:rPr>
                <w:rFonts w:ascii="Arial Narrow" w:eastAsia="Arial Narrow" w:hAnsi="Arial Narrow" w:cs="Arial Narrow"/>
                <w:sz w:val="16"/>
                <w:szCs w:val="16"/>
              </w:rPr>
            </w:pPr>
            <w:r w:rsidRPr="00C02690">
              <w:rPr>
                <w:rFonts w:ascii="Arial Narrow" w:eastAsia="Arial Narrow" w:hAnsi="Arial Narrow" w:cs="Arial Narrow"/>
                <w:sz w:val="16"/>
                <w:szCs w:val="16"/>
              </w:rPr>
              <w:t>3-268153</w:t>
            </w:r>
          </w:p>
        </w:tc>
        <w:tc>
          <w:tcPr>
            <w:tcW w:w="720" w:type="dxa"/>
            <w:tcBorders>
              <w:top w:val="single" w:sz="4" w:space="0" w:color="000000"/>
              <w:left w:val="nil"/>
              <w:bottom w:val="single" w:sz="4" w:space="0" w:color="000000"/>
              <w:right w:val="single" w:sz="4" w:space="0" w:color="000000"/>
            </w:tcBorders>
            <w:shd w:val="clear" w:color="auto" w:fill="auto"/>
            <w:vAlign w:val="center"/>
          </w:tcPr>
          <w:p w14:paraId="2E30D69D" w14:textId="77777777" w:rsidR="00C02690" w:rsidRPr="00C02690" w:rsidRDefault="00C02690" w:rsidP="00C02690">
            <w:pPr>
              <w:ind w:left="-108" w:right="-97"/>
              <w:jc w:val="center"/>
              <w:rPr>
                <w:rFonts w:ascii="Arial Narrow" w:eastAsia="Arial Narrow" w:hAnsi="Arial Narrow" w:cs="Arial Narrow"/>
                <w:sz w:val="16"/>
                <w:szCs w:val="16"/>
              </w:rPr>
            </w:pPr>
            <w:r w:rsidRPr="00C02690">
              <w:rPr>
                <w:rFonts w:ascii="Arial Narrow" w:eastAsia="Arial Narrow" w:hAnsi="Arial Narrow" w:cs="Arial Narrow"/>
                <w:sz w:val="16"/>
                <w:szCs w:val="16"/>
              </w:rPr>
              <w:t xml:space="preserve">Cartago </w:t>
            </w:r>
          </w:p>
        </w:tc>
        <w:tc>
          <w:tcPr>
            <w:tcW w:w="69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2A614D6" w14:textId="77777777" w:rsidR="00C02690" w:rsidRPr="00C02690" w:rsidRDefault="00C02690" w:rsidP="00C02690">
            <w:pPr>
              <w:ind w:left="-105"/>
              <w:jc w:val="center"/>
              <w:rPr>
                <w:rFonts w:ascii="Arial Narrow" w:eastAsia="Arial Narrow" w:hAnsi="Arial Narrow" w:cs="Arial Narrow"/>
                <w:sz w:val="16"/>
                <w:szCs w:val="16"/>
              </w:rPr>
            </w:pPr>
            <w:r w:rsidRPr="00C02690">
              <w:rPr>
                <w:rFonts w:ascii="Arial Narrow" w:eastAsia="Arial Narrow" w:hAnsi="Arial Narrow" w:cs="Arial Narrow"/>
                <w:sz w:val="16"/>
                <w:szCs w:val="16"/>
              </w:rPr>
              <w:t>CLC</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7A1A60" w14:textId="77777777" w:rsidR="00C02690" w:rsidRPr="00C02690" w:rsidRDefault="00C02690" w:rsidP="00C02690">
            <w:pPr>
              <w:ind w:left="-61" w:right="-16"/>
              <w:jc w:val="right"/>
              <w:rPr>
                <w:rFonts w:ascii="Arial Narrow" w:eastAsia="Arial Narrow" w:hAnsi="Arial Narrow" w:cs="Arial Narrow"/>
                <w:sz w:val="16"/>
                <w:szCs w:val="16"/>
              </w:rPr>
            </w:pPr>
            <w:r w:rsidRPr="00C02690">
              <w:rPr>
                <w:rFonts w:ascii="Arial Narrow" w:eastAsia="Arial Narrow" w:hAnsi="Arial Narrow" w:cs="Arial Narrow"/>
                <w:sz w:val="16"/>
                <w:szCs w:val="16"/>
              </w:rPr>
              <w:t>10.000.000,00</w:t>
            </w:r>
          </w:p>
        </w:tc>
        <w:tc>
          <w:tcPr>
            <w:tcW w:w="992" w:type="dxa"/>
            <w:tcBorders>
              <w:top w:val="single" w:sz="4" w:space="0" w:color="000000"/>
              <w:left w:val="nil"/>
              <w:bottom w:val="single" w:sz="4" w:space="0" w:color="000000"/>
              <w:right w:val="single" w:sz="4" w:space="0" w:color="000000"/>
            </w:tcBorders>
            <w:shd w:val="clear" w:color="auto" w:fill="auto"/>
            <w:vAlign w:val="center"/>
          </w:tcPr>
          <w:p w14:paraId="5F52BD66" w14:textId="77777777" w:rsidR="00C02690" w:rsidRPr="00C02690" w:rsidRDefault="00C02690" w:rsidP="00C02690">
            <w:pPr>
              <w:ind w:left="-70"/>
              <w:jc w:val="right"/>
              <w:rPr>
                <w:rFonts w:ascii="Arial Narrow" w:eastAsia="Arial Narrow" w:hAnsi="Arial Narrow" w:cs="Arial Narrow"/>
                <w:sz w:val="16"/>
                <w:szCs w:val="16"/>
              </w:rPr>
            </w:pPr>
            <w:r w:rsidRPr="00C02690">
              <w:rPr>
                <w:rFonts w:ascii="Arial Narrow" w:eastAsia="Arial Narrow" w:hAnsi="Arial Narrow" w:cs="Arial Narrow"/>
                <w:sz w:val="16"/>
                <w:szCs w:val="16"/>
              </w:rPr>
              <w:t>9.008.509,13</w:t>
            </w:r>
          </w:p>
        </w:tc>
        <w:tc>
          <w:tcPr>
            <w:tcW w:w="851" w:type="dxa"/>
            <w:tcBorders>
              <w:top w:val="single" w:sz="4" w:space="0" w:color="000000"/>
              <w:left w:val="nil"/>
              <w:bottom w:val="single" w:sz="4" w:space="0" w:color="000000"/>
              <w:right w:val="single" w:sz="4" w:space="0" w:color="000000"/>
            </w:tcBorders>
            <w:shd w:val="clear" w:color="auto" w:fill="auto"/>
            <w:vAlign w:val="center"/>
          </w:tcPr>
          <w:p w14:paraId="0438DACF" w14:textId="77777777" w:rsidR="00C02690" w:rsidRPr="00C02690" w:rsidRDefault="00C02690" w:rsidP="00C02690">
            <w:pPr>
              <w:ind w:left="-70"/>
              <w:jc w:val="right"/>
              <w:rPr>
                <w:rFonts w:ascii="Arial Narrow" w:eastAsia="Arial Narrow" w:hAnsi="Arial Narrow" w:cs="Arial Narrow"/>
                <w:sz w:val="16"/>
                <w:szCs w:val="16"/>
              </w:rPr>
            </w:pPr>
            <w:r w:rsidRPr="00C02690">
              <w:rPr>
                <w:rFonts w:ascii="Arial Narrow" w:eastAsia="Arial Narrow" w:hAnsi="Arial Narrow" w:cs="Arial Narrow"/>
                <w:sz w:val="16"/>
                <w:szCs w:val="16"/>
              </w:rPr>
              <w:t>184.177,76</w:t>
            </w:r>
          </w:p>
        </w:tc>
        <w:tc>
          <w:tcPr>
            <w:tcW w:w="850" w:type="dxa"/>
            <w:tcBorders>
              <w:top w:val="single" w:sz="4" w:space="0" w:color="000000"/>
              <w:left w:val="nil"/>
              <w:bottom w:val="single" w:sz="4" w:space="0" w:color="000000"/>
              <w:right w:val="single" w:sz="4" w:space="0" w:color="000000"/>
            </w:tcBorders>
            <w:shd w:val="clear" w:color="auto" w:fill="auto"/>
            <w:vAlign w:val="center"/>
          </w:tcPr>
          <w:p w14:paraId="142EE821" w14:textId="77777777" w:rsidR="00C02690" w:rsidRPr="00C02690" w:rsidRDefault="00C02690" w:rsidP="00C02690">
            <w:pPr>
              <w:ind w:right="-43"/>
              <w:jc w:val="right"/>
              <w:rPr>
                <w:rFonts w:ascii="Arial Narrow" w:eastAsia="Arial Narrow" w:hAnsi="Arial Narrow" w:cs="Arial Narrow"/>
                <w:sz w:val="16"/>
                <w:szCs w:val="16"/>
              </w:rPr>
            </w:pPr>
            <w:r w:rsidRPr="00C02690">
              <w:rPr>
                <w:rFonts w:ascii="Arial Narrow" w:eastAsia="Arial Narrow" w:hAnsi="Arial Narrow" w:cs="Arial Narrow"/>
                <w:sz w:val="16"/>
                <w:szCs w:val="16"/>
              </w:rPr>
              <w:t>613.925,88</w:t>
            </w:r>
          </w:p>
        </w:tc>
        <w:tc>
          <w:tcPr>
            <w:tcW w:w="992" w:type="dxa"/>
            <w:tcBorders>
              <w:top w:val="single" w:sz="4" w:space="0" w:color="000000"/>
              <w:left w:val="nil"/>
              <w:bottom w:val="single" w:sz="4" w:space="0" w:color="000000"/>
              <w:right w:val="single" w:sz="4" w:space="0" w:color="000000"/>
            </w:tcBorders>
            <w:shd w:val="clear" w:color="auto" w:fill="auto"/>
            <w:vAlign w:val="center"/>
          </w:tcPr>
          <w:p w14:paraId="668C04EA" w14:textId="77777777" w:rsidR="00C02690" w:rsidRPr="00C02690" w:rsidRDefault="00C02690" w:rsidP="00C02690">
            <w:pPr>
              <w:ind w:left="-70"/>
              <w:jc w:val="right"/>
              <w:rPr>
                <w:rFonts w:ascii="Arial Narrow" w:eastAsia="Arial Narrow" w:hAnsi="Arial Narrow" w:cs="Arial Narrow"/>
                <w:sz w:val="16"/>
                <w:szCs w:val="16"/>
              </w:rPr>
            </w:pPr>
            <w:r w:rsidRPr="00C02690">
              <w:rPr>
                <w:rFonts w:ascii="Arial Narrow" w:eastAsia="Arial Narrow" w:hAnsi="Arial Narrow" w:cs="Arial Narrow"/>
                <w:sz w:val="16"/>
                <w:szCs w:val="16"/>
              </w:rPr>
              <w:t>19.438.257,25</w:t>
            </w:r>
          </w:p>
        </w:tc>
      </w:tr>
      <w:tr w:rsidR="00C02690" w:rsidRPr="00C02690" w14:paraId="0D9BFE26" w14:textId="77777777" w:rsidTr="001174B5">
        <w:trPr>
          <w:trHeight w:val="454"/>
        </w:trPr>
        <w:tc>
          <w:tcPr>
            <w:tcW w:w="13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E35215" w14:textId="77777777" w:rsidR="00C02690" w:rsidRPr="00C02690" w:rsidRDefault="00C02690" w:rsidP="00C02690">
            <w:pPr>
              <w:rPr>
                <w:rFonts w:ascii="Arial Narrow" w:hAnsi="Arial Narrow"/>
                <w:sz w:val="16"/>
                <w:szCs w:val="16"/>
              </w:rPr>
            </w:pPr>
            <w:r w:rsidRPr="00C02690">
              <w:rPr>
                <w:rFonts w:ascii="Arial Narrow" w:hAnsi="Arial Narrow"/>
                <w:sz w:val="16"/>
                <w:szCs w:val="16"/>
              </w:rPr>
              <w:t>Mora Ortega Gabriela</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D0E663" w14:textId="77777777" w:rsidR="00C02690" w:rsidRPr="00C02690" w:rsidRDefault="00C02690" w:rsidP="00C02690">
            <w:pPr>
              <w:jc w:val="center"/>
              <w:rPr>
                <w:rFonts w:ascii="Arial Narrow" w:hAnsi="Arial Narrow"/>
                <w:sz w:val="16"/>
                <w:szCs w:val="16"/>
              </w:rPr>
            </w:pPr>
            <w:r w:rsidRPr="00C02690">
              <w:rPr>
                <w:rFonts w:ascii="Arial Narrow" w:hAnsi="Arial Narrow"/>
                <w:sz w:val="16"/>
                <w:szCs w:val="16"/>
              </w:rPr>
              <w:t>1-0801-0449</w:t>
            </w:r>
          </w:p>
        </w:tc>
        <w:tc>
          <w:tcPr>
            <w:tcW w:w="708" w:type="dxa"/>
            <w:tcBorders>
              <w:top w:val="single" w:sz="4" w:space="0" w:color="000000"/>
              <w:left w:val="nil"/>
              <w:bottom w:val="single" w:sz="4" w:space="0" w:color="000000"/>
              <w:right w:val="single" w:sz="4" w:space="0" w:color="000000"/>
            </w:tcBorders>
            <w:shd w:val="clear" w:color="auto" w:fill="auto"/>
            <w:vAlign w:val="center"/>
          </w:tcPr>
          <w:p w14:paraId="5223606C" w14:textId="77777777" w:rsidR="00C02690" w:rsidRPr="00C02690" w:rsidRDefault="00C02690" w:rsidP="00C02690">
            <w:pPr>
              <w:jc w:val="center"/>
              <w:rPr>
                <w:rFonts w:ascii="Arial Narrow" w:eastAsia="Arial Narrow" w:hAnsi="Arial Narrow" w:cs="Arial Narrow"/>
                <w:sz w:val="16"/>
                <w:szCs w:val="16"/>
              </w:rPr>
            </w:pPr>
            <w:r w:rsidRPr="00C02690">
              <w:rPr>
                <w:rFonts w:ascii="Arial Narrow" w:eastAsia="Arial Narrow" w:hAnsi="Arial Narrow" w:cs="Arial Narrow"/>
                <w:sz w:val="16"/>
                <w:szCs w:val="16"/>
              </w:rPr>
              <w:t>3-268307</w:t>
            </w:r>
          </w:p>
        </w:tc>
        <w:tc>
          <w:tcPr>
            <w:tcW w:w="720" w:type="dxa"/>
            <w:tcBorders>
              <w:top w:val="single" w:sz="4" w:space="0" w:color="000000"/>
              <w:left w:val="nil"/>
              <w:bottom w:val="single" w:sz="4" w:space="0" w:color="000000"/>
              <w:right w:val="single" w:sz="4" w:space="0" w:color="000000"/>
            </w:tcBorders>
            <w:shd w:val="clear" w:color="auto" w:fill="auto"/>
            <w:vAlign w:val="center"/>
          </w:tcPr>
          <w:p w14:paraId="3236DDD6" w14:textId="77777777" w:rsidR="00C02690" w:rsidRPr="00C02690" w:rsidRDefault="00C02690" w:rsidP="00C02690">
            <w:pPr>
              <w:ind w:left="-108" w:right="-97"/>
              <w:jc w:val="center"/>
              <w:rPr>
                <w:rFonts w:ascii="Arial Narrow" w:eastAsia="Arial Narrow" w:hAnsi="Arial Narrow" w:cs="Arial Narrow"/>
                <w:sz w:val="16"/>
                <w:szCs w:val="16"/>
              </w:rPr>
            </w:pPr>
            <w:r w:rsidRPr="00C02690">
              <w:rPr>
                <w:rFonts w:ascii="Arial Narrow" w:eastAsia="Arial Narrow" w:hAnsi="Arial Narrow" w:cs="Arial Narrow"/>
                <w:sz w:val="16"/>
                <w:szCs w:val="16"/>
              </w:rPr>
              <w:t xml:space="preserve">Cartago </w:t>
            </w:r>
          </w:p>
        </w:tc>
        <w:tc>
          <w:tcPr>
            <w:tcW w:w="69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DE922F8" w14:textId="77777777" w:rsidR="00C02690" w:rsidRPr="00C02690" w:rsidRDefault="00C02690" w:rsidP="00C02690">
            <w:pPr>
              <w:ind w:left="-105"/>
              <w:jc w:val="center"/>
              <w:rPr>
                <w:rFonts w:ascii="Arial Narrow" w:eastAsia="Arial Narrow" w:hAnsi="Arial Narrow" w:cs="Arial Narrow"/>
                <w:sz w:val="16"/>
                <w:szCs w:val="16"/>
              </w:rPr>
            </w:pPr>
            <w:r w:rsidRPr="00C02690">
              <w:rPr>
                <w:rFonts w:ascii="Arial Narrow" w:eastAsia="Arial Narrow" w:hAnsi="Arial Narrow" w:cs="Arial Narrow"/>
                <w:sz w:val="16"/>
                <w:szCs w:val="16"/>
              </w:rPr>
              <w:t>CLC</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EF8831" w14:textId="77777777" w:rsidR="00C02690" w:rsidRPr="00C02690" w:rsidRDefault="00C02690" w:rsidP="00C02690">
            <w:pPr>
              <w:ind w:left="-61" w:right="-16"/>
              <w:jc w:val="right"/>
              <w:rPr>
                <w:rFonts w:ascii="Arial Narrow" w:eastAsia="Arial Narrow" w:hAnsi="Arial Narrow" w:cs="Arial Narrow"/>
                <w:sz w:val="16"/>
                <w:szCs w:val="16"/>
              </w:rPr>
            </w:pPr>
            <w:r w:rsidRPr="00C02690">
              <w:rPr>
                <w:rFonts w:ascii="Arial Narrow" w:eastAsia="Arial Narrow" w:hAnsi="Arial Narrow" w:cs="Arial Narrow"/>
                <w:sz w:val="16"/>
                <w:szCs w:val="16"/>
              </w:rPr>
              <w:t>10.000.000,00</w:t>
            </w:r>
          </w:p>
        </w:tc>
        <w:tc>
          <w:tcPr>
            <w:tcW w:w="992" w:type="dxa"/>
            <w:tcBorders>
              <w:top w:val="single" w:sz="4" w:space="0" w:color="000000"/>
              <w:left w:val="nil"/>
              <w:bottom w:val="single" w:sz="4" w:space="0" w:color="000000"/>
              <w:right w:val="single" w:sz="4" w:space="0" w:color="000000"/>
            </w:tcBorders>
            <w:shd w:val="clear" w:color="auto" w:fill="auto"/>
            <w:vAlign w:val="center"/>
          </w:tcPr>
          <w:p w14:paraId="4748A2A2" w14:textId="77777777" w:rsidR="00C02690" w:rsidRPr="00C02690" w:rsidRDefault="00C02690" w:rsidP="00C02690">
            <w:pPr>
              <w:ind w:left="-70"/>
              <w:jc w:val="right"/>
              <w:rPr>
                <w:rFonts w:ascii="Arial Narrow" w:eastAsia="Arial Narrow" w:hAnsi="Arial Narrow" w:cs="Arial Narrow"/>
                <w:sz w:val="16"/>
                <w:szCs w:val="16"/>
              </w:rPr>
            </w:pPr>
            <w:r w:rsidRPr="00C02690">
              <w:rPr>
                <w:rFonts w:ascii="Arial Narrow" w:eastAsia="Arial Narrow" w:hAnsi="Arial Narrow" w:cs="Arial Narrow"/>
                <w:sz w:val="16"/>
                <w:szCs w:val="16"/>
              </w:rPr>
              <w:t>11.597.661,44</w:t>
            </w:r>
          </w:p>
        </w:tc>
        <w:tc>
          <w:tcPr>
            <w:tcW w:w="851" w:type="dxa"/>
            <w:tcBorders>
              <w:top w:val="single" w:sz="4" w:space="0" w:color="000000"/>
              <w:left w:val="nil"/>
              <w:bottom w:val="single" w:sz="4" w:space="0" w:color="000000"/>
              <w:right w:val="single" w:sz="4" w:space="0" w:color="000000"/>
            </w:tcBorders>
            <w:shd w:val="clear" w:color="auto" w:fill="auto"/>
            <w:vAlign w:val="center"/>
          </w:tcPr>
          <w:p w14:paraId="4893EACE" w14:textId="77777777" w:rsidR="00C02690" w:rsidRPr="00C02690" w:rsidRDefault="00C02690" w:rsidP="00C02690">
            <w:pPr>
              <w:ind w:left="-70"/>
              <w:jc w:val="right"/>
              <w:rPr>
                <w:rFonts w:ascii="Arial Narrow" w:eastAsia="Arial Narrow" w:hAnsi="Arial Narrow" w:cs="Arial Narrow"/>
                <w:sz w:val="16"/>
                <w:szCs w:val="16"/>
              </w:rPr>
            </w:pPr>
            <w:r w:rsidRPr="00C02690">
              <w:rPr>
                <w:rFonts w:ascii="Arial Narrow" w:eastAsia="Arial Narrow" w:hAnsi="Arial Narrow" w:cs="Arial Narrow"/>
                <w:sz w:val="16"/>
                <w:szCs w:val="16"/>
              </w:rPr>
              <w:t>348.353,52</w:t>
            </w:r>
          </w:p>
        </w:tc>
        <w:tc>
          <w:tcPr>
            <w:tcW w:w="850" w:type="dxa"/>
            <w:tcBorders>
              <w:top w:val="single" w:sz="4" w:space="0" w:color="000000"/>
              <w:left w:val="nil"/>
              <w:bottom w:val="single" w:sz="4" w:space="0" w:color="000000"/>
              <w:right w:val="single" w:sz="4" w:space="0" w:color="000000"/>
            </w:tcBorders>
            <w:shd w:val="clear" w:color="auto" w:fill="auto"/>
            <w:vAlign w:val="center"/>
          </w:tcPr>
          <w:p w14:paraId="6DA3C563" w14:textId="77777777" w:rsidR="00C02690" w:rsidRPr="00C02690" w:rsidRDefault="00C02690" w:rsidP="00C02690">
            <w:pPr>
              <w:ind w:right="-43"/>
              <w:jc w:val="right"/>
              <w:rPr>
                <w:rFonts w:ascii="Arial Narrow" w:eastAsia="Arial Narrow" w:hAnsi="Arial Narrow" w:cs="Arial Narrow"/>
                <w:sz w:val="16"/>
                <w:szCs w:val="16"/>
              </w:rPr>
            </w:pPr>
            <w:r w:rsidRPr="00C02690">
              <w:rPr>
                <w:rFonts w:ascii="Arial Narrow" w:eastAsia="Arial Narrow" w:hAnsi="Arial Narrow" w:cs="Arial Narrow"/>
                <w:sz w:val="16"/>
                <w:szCs w:val="16"/>
              </w:rPr>
              <w:t>696.707,04</w:t>
            </w:r>
          </w:p>
        </w:tc>
        <w:tc>
          <w:tcPr>
            <w:tcW w:w="992" w:type="dxa"/>
            <w:tcBorders>
              <w:top w:val="single" w:sz="4" w:space="0" w:color="000000"/>
              <w:left w:val="nil"/>
              <w:bottom w:val="single" w:sz="4" w:space="0" w:color="000000"/>
              <w:right w:val="single" w:sz="4" w:space="0" w:color="000000"/>
            </w:tcBorders>
            <w:shd w:val="clear" w:color="auto" w:fill="auto"/>
            <w:vAlign w:val="center"/>
          </w:tcPr>
          <w:p w14:paraId="3ED85E07" w14:textId="77777777" w:rsidR="00C02690" w:rsidRPr="00C02690" w:rsidRDefault="00C02690" w:rsidP="00C02690">
            <w:pPr>
              <w:ind w:left="-70"/>
              <w:jc w:val="right"/>
              <w:rPr>
                <w:rFonts w:ascii="Arial Narrow" w:eastAsia="Arial Narrow" w:hAnsi="Arial Narrow" w:cs="Arial Narrow"/>
                <w:sz w:val="16"/>
                <w:szCs w:val="16"/>
              </w:rPr>
            </w:pPr>
            <w:r w:rsidRPr="00C02690">
              <w:rPr>
                <w:rFonts w:ascii="Arial Narrow" w:eastAsia="Arial Narrow" w:hAnsi="Arial Narrow" w:cs="Arial Narrow"/>
                <w:sz w:val="16"/>
                <w:szCs w:val="16"/>
              </w:rPr>
              <w:t>21.946.014,96</w:t>
            </w:r>
          </w:p>
        </w:tc>
      </w:tr>
      <w:tr w:rsidR="00C02690" w:rsidRPr="00C02690" w14:paraId="0D7889A5" w14:textId="77777777" w:rsidTr="00E13079">
        <w:trPr>
          <w:trHeight w:val="454"/>
        </w:trPr>
        <w:tc>
          <w:tcPr>
            <w:tcW w:w="13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71B5D9" w14:textId="77777777" w:rsidR="00C02690" w:rsidRPr="00C02690" w:rsidRDefault="00C02690" w:rsidP="00C02690">
            <w:pPr>
              <w:rPr>
                <w:rFonts w:ascii="Arial Narrow" w:hAnsi="Arial Narrow"/>
                <w:sz w:val="16"/>
                <w:szCs w:val="16"/>
              </w:rPr>
            </w:pPr>
            <w:r w:rsidRPr="00C02690">
              <w:rPr>
                <w:rFonts w:ascii="Arial Narrow" w:hAnsi="Arial Narrow"/>
                <w:sz w:val="16"/>
                <w:szCs w:val="16"/>
              </w:rPr>
              <w:t xml:space="preserve">Mora Ortega Gabriela </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5A0899" w14:textId="77777777" w:rsidR="00C02690" w:rsidRPr="00C02690" w:rsidRDefault="00C02690" w:rsidP="00C02690">
            <w:pPr>
              <w:jc w:val="center"/>
              <w:rPr>
                <w:rFonts w:ascii="Arial Narrow" w:hAnsi="Arial Narrow"/>
                <w:sz w:val="16"/>
                <w:szCs w:val="16"/>
              </w:rPr>
            </w:pPr>
            <w:r w:rsidRPr="00C02690">
              <w:rPr>
                <w:rFonts w:ascii="Arial Narrow" w:hAnsi="Arial Narrow"/>
                <w:sz w:val="16"/>
                <w:szCs w:val="16"/>
              </w:rPr>
              <w:t>1-0801-0449</w:t>
            </w:r>
          </w:p>
        </w:tc>
        <w:tc>
          <w:tcPr>
            <w:tcW w:w="708" w:type="dxa"/>
            <w:tcBorders>
              <w:top w:val="single" w:sz="4" w:space="0" w:color="000000"/>
              <w:left w:val="nil"/>
              <w:bottom w:val="single" w:sz="4" w:space="0" w:color="000000"/>
              <w:right w:val="single" w:sz="4" w:space="0" w:color="000000"/>
            </w:tcBorders>
            <w:shd w:val="clear" w:color="auto" w:fill="auto"/>
            <w:vAlign w:val="center"/>
          </w:tcPr>
          <w:p w14:paraId="5E0882FD" w14:textId="77777777" w:rsidR="00C02690" w:rsidRPr="00C02690" w:rsidRDefault="00C02690" w:rsidP="00C02690">
            <w:pPr>
              <w:jc w:val="center"/>
              <w:rPr>
                <w:rFonts w:ascii="Arial Narrow" w:eastAsia="Arial Narrow" w:hAnsi="Arial Narrow" w:cs="Arial Narrow"/>
                <w:sz w:val="16"/>
                <w:szCs w:val="16"/>
              </w:rPr>
            </w:pPr>
            <w:r w:rsidRPr="00C02690">
              <w:rPr>
                <w:rFonts w:ascii="Arial Narrow" w:eastAsia="Arial Narrow" w:hAnsi="Arial Narrow" w:cs="Arial Narrow"/>
                <w:sz w:val="16"/>
                <w:szCs w:val="16"/>
              </w:rPr>
              <w:t>3-268307</w:t>
            </w:r>
          </w:p>
        </w:tc>
        <w:tc>
          <w:tcPr>
            <w:tcW w:w="720" w:type="dxa"/>
            <w:tcBorders>
              <w:top w:val="single" w:sz="4" w:space="0" w:color="000000"/>
              <w:left w:val="nil"/>
              <w:bottom w:val="single" w:sz="4" w:space="0" w:color="000000"/>
              <w:right w:val="single" w:sz="4" w:space="0" w:color="000000"/>
            </w:tcBorders>
            <w:shd w:val="clear" w:color="auto" w:fill="auto"/>
            <w:vAlign w:val="center"/>
          </w:tcPr>
          <w:p w14:paraId="0796009A" w14:textId="77777777" w:rsidR="00C02690" w:rsidRPr="00C02690" w:rsidRDefault="00C02690" w:rsidP="00C02690">
            <w:pPr>
              <w:ind w:left="-108" w:right="-97"/>
              <w:jc w:val="center"/>
              <w:rPr>
                <w:rFonts w:ascii="Arial Narrow" w:eastAsia="Arial Narrow" w:hAnsi="Arial Narrow" w:cs="Arial Narrow"/>
                <w:sz w:val="16"/>
                <w:szCs w:val="16"/>
              </w:rPr>
            </w:pPr>
            <w:r w:rsidRPr="00C02690">
              <w:rPr>
                <w:rFonts w:ascii="Arial Narrow" w:eastAsia="Arial Narrow" w:hAnsi="Arial Narrow" w:cs="Arial Narrow"/>
                <w:sz w:val="16"/>
                <w:szCs w:val="16"/>
              </w:rPr>
              <w:t xml:space="preserve">Cartago </w:t>
            </w:r>
          </w:p>
        </w:tc>
        <w:tc>
          <w:tcPr>
            <w:tcW w:w="69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0A1BB82" w14:textId="77777777" w:rsidR="00C02690" w:rsidRPr="00C02690" w:rsidRDefault="00C02690" w:rsidP="00C02690">
            <w:pPr>
              <w:ind w:left="-105"/>
              <w:jc w:val="center"/>
              <w:rPr>
                <w:rFonts w:ascii="Arial Narrow" w:eastAsia="Arial Narrow" w:hAnsi="Arial Narrow" w:cs="Arial Narrow"/>
                <w:sz w:val="16"/>
                <w:szCs w:val="16"/>
              </w:rPr>
            </w:pPr>
            <w:r w:rsidRPr="00C02690">
              <w:rPr>
                <w:rFonts w:ascii="Arial Narrow" w:eastAsia="Arial Narrow" w:hAnsi="Arial Narrow" w:cs="Arial Narrow"/>
                <w:sz w:val="16"/>
                <w:szCs w:val="16"/>
              </w:rPr>
              <w:t>CLC</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A34077" w14:textId="77777777" w:rsidR="00C02690" w:rsidRPr="00C02690" w:rsidRDefault="00C02690" w:rsidP="00C02690">
            <w:pPr>
              <w:ind w:left="-61" w:right="-16"/>
              <w:jc w:val="right"/>
              <w:rPr>
                <w:rFonts w:ascii="Arial Narrow" w:eastAsia="Arial Narrow" w:hAnsi="Arial Narrow" w:cs="Arial Narrow"/>
                <w:sz w:val="16"/>
                <w:szCs w:val="16"/>
              </w:rPr>
            </w:pPr>
            <w:r w:rsidRPr="00C02690">
              <w:rPr>
                <w:rFonts w:ascii="Arial Narrow" w:eastAsia="Arial Narrow" w:hAnsi="Arial Narrow" w:cs="Arial Narrow"/>
                <w:sz w:val="16"/>
                <w:szCs w:val="16"/>
              </w:rPr>
              <w:t>10.000.000,00</w:t>
            </w:r>
          </w:p>
        </w:tc>
        <w:tc>
          <w:tcPr>
            <w:tcW w:w="992" w:type="dxa"/>
            <w:tcBorders>
              <w:top w:val="single" w:sz="4" w:space="0" w:color="000000"/>
              <w:left w:val="nil"/>
              <w:bottom w:val="single" w:sz="4" w:space="0" w:color="000000"/>
              <w:right w:val="single" w:sz="4" w:space="0" w:color="000000"/>
            </w:tcBorders>
            <w:shd w:val="clear" w:color="auto" w:fill="auto"/>
            <w:vAlign w:val="center"/>
          </w:tcPr>
          <w:p w14:paraId="4CED180E" w14:textId="77777777" w:rsidR="00C02690" w:rsidRPr="00C02690" w:rsidRDefault="00C02690" w:rsidP="00C02690">
            <w:pPr>
              <w:ind w:left="-70"/>
              <w:jc w:val="right"/>
              <w:rPr>
                <w:rFonts w:ascii="Arial Narrow" w:eastAsia="Arial Narrow" w:hAnsi="Arial Narrow" w:cs="Arial Narrow"/>
                <w:sz w:val="16"/>
                <w:szCs w:val="16"/>
              </w:rPr>
            </w:pPr>
            <w:r w:rsidRPr="00C02690">
              <w:rPr>
                <w:rFonts w:ascii="Arial Narrow" w:eastAsia="Arial Narrow" w:hAnsi="Arial Narrow" w:cs="Arial Narrow"/>
                <w:sz w:val="16"/>
                <w:szCs w:val="16"/>
              </w:rPr>
              <w:t>10.910.465,20</w:t>
            </w:r>
          </w:p>
        </w:tc>
        <w:tc>
          <w:tcPr>
            <w:tcW w:w="851" w:type="dxa"/>
            <w:tcBorders>
              <w:top w:val="single" w:sz="4" w:space="0" w:color="000000"/>
              <w:left w:val="nil"/>
              <w:bottom w:val="single" w:sz="4" w:space="0" w:color="000000"/>
              <w:right w:val="single" w:sz="4" w:space="0" w:color="000000"/>
            </w:tcBorders>
            <w:shd w:val="clear" w:color="auto" w:fill="auto"/>
            <w:vAlign w:val="center"/>
          </w:tcPr>
          <w:p w14:paraId="3EC0B09F" w14:textId="77777777" w:rsidR="00C02690" w:rsidRPr="00C02690" w:rsidRDefault="00C02690" w:rsidP="00C02690">
            <w:pPr>
              <w:ind w:left="-70"/>
              <w:jc w:val="right"/>
              <w:rPr>
                <w:rFonts w:ascii="Arial Narrow" w:eastAsia="Arial Narrow" w:hAnsi="Arial Narrow" w:cs="Arial Narrow"/>
                <w:sz w:val="16"/>
                <w:szCs w:val="16"/>
              </w:rPr>
            </w:pPr>
            <w:r w:rsidRPr="00C02690">
              <w:rPr>
                <w:rFonts w:ascii="Arial Narrow" w:eastAsia="Arial Narrow" w:hAnsi="Arial Narrow" w:cs="Arial Narrow"/>
                <w:sz w:val="16"/>
                <w:szCs w:val="16"/>
              </w:rPr>
              <w:t>334.573,93</w:t>
            </w:r>
          </w:p>
        </w:tc>
        <w:tc>
          <w:tcPr>
            <w:tcW w:w="850" w:type="dxa"/>
            <w:tcBorders>
              <w:top w:val="single" w:sz="4" w:space="0" w:color="000000"/>
              <w:left w:val="nil"/>
              <w:bottom w:val="single" w:sz="4" w:space="0" w:color="000000"/>
              <w:right w:val="single" w:sz="4" w:space="0" w:color="000000"/>
            </w:tcBorders>
            <w:shd w:val="clear" w:color="auto" w:fill="auto"/>
            <w:vAlign w:val="center"/>
          </w:tcPr>
          <w:p w14:paraId="01448DF2" w14:textId="77777777" w:rsidR="00C02690" w:rsidRPr="00C02690" w:rsidRDefault="00C02690" w:rsidP="00C02690">
            <w:pPr>
              <w:ind w:right="-43"/>
              <w:jc w:val="right"/>
              <w:rPr>
                <w:rFonts w:ascii="Arial Narrow" w:eastAsia="Arial Narrow" w:hAnsi="Arial Narrow" w:cs="Arial Narrow"/>
                <w:sz w:val="16"/>
                <w:szCs w:val="16"/>
              </w:rPr>
            </w:pPr>
            <w:r w:rsidRPr="00C02690">
              <w:rPr>
                <w:rFonts w:ascii="Arial Narrow" w:eastAsia="Arial Narrow" w:hAnsi="Arial Narrow" w:cs="Arial Narrow"/>
                <w:sz w:val="16"/>
                <w:szCs w:val="16"/>
              </w:rPr>
              <w:t>669.147,86</w:t>
            </w:r>
          </w:p>
        </w:tc>
        <w:tc>
          <w:tcPr>
            <w:tcW w:w="992" w:type="dxa"/>
            <w:tcBorders>
              <w:top w:val="single" w:sz="4" w:space="0" w:color="000000"/>
              <w:left w:val="nil"/>
              <w:bottom w:val="single" w:sz="4" w:space="0" w:color="000000"/>
              <w:right w:val="single" w:sz="4" w:space="0" w:color="000000"/>
            </w:tcBorders>
            <w:shd w:val="clear" w:color="auto" w:fill="auto"/>
            <w:vAlign w:val="center"/>
          </w:tcPr>
          <w:p w14:paraId="3E0629A6" w14:textId="77777777" w:rsidR="00C02690" w:rsidRPr="00C02690" w:rsidRDefault="00C02690" w:rsidP="00C02690">
            <w:pPr>
              <w:ind w:left="-70"/>
              <w:jc w:val="right"/>
              <w:rPr>
                <w:rFonts w:ascii="Arial Narrow" w:eastAsia="Arial Narrow" w:hAnsi="Arial Narrow" w:cs="Arial Narrow"/>
                <w:sz w:val="16"/>
                <w:szCs w:val="16"/>
              </w:rPr>
            </w:pPr>
            <w:r w:rsidRPr="00C02690">
              <w:rPr>
                <w:rFonts w:ascii="Arial Narrow" w:eastAsia="Arial Narrow" w:hAnsi="Arial Narrow" w:cs="Arial Narrow"/>
                <w:sz w:val="16"/>
                <w:szCs w:val="16"/>
              </w:rPr>
              <w:t>21.245.039,13</w:t>
            </w:r>
          </w:p>
        </w:tc>
      </w:tr>
      <w:tr w:rsidR="00C02690" w:rsidRPr="00C02690" w14:paraId="112C9AF1" w14:textId="77777777" w:rsidTr="00E13079">
        <w:trPr>
          <w:trHeight w:val="454"/>
        </w:trPr>
        <w:tc>
          <w:tcPr>
            <w:tcW w:w="13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4530B1" w14:textId="77777777" w:rsidR="00C02690" w:rsidRPr="00C02690" w:rsidRDefault="00C02690" w:rsidP="00C02690">
            <w:pPr>
              <w:rPr>
                <w:rFonts w:ascii="Arial Narrow" w:hAnsi="Arial Narrow"/>
                <w:sz w:val="16"/>
                <w:szCs w:val="16"/>
              </w:rPr>
            </w:pPr>
            <w:r w:rsidRPr="00C02690">
              <w:rPr>
                <w:rFonts w:ascii="Arial Narrow" w:hAnsi="Arial Narrow"/>
                <w:sz w:val="16"/>
                <w:szCs w:val="16"/>
              </w:rPr>
              <w:t xml:space="preserve">López </w:t>
            </w:r>
            <w:proofErr w:type="spellStart"/>
            <w:r w:rsidRPr="00C02690">
              <w:rPr>
                <w:rFonts w:ascii="Arial Narrow" w:hAnsi="Arial Narrow"/>
                <w:sz w:val="16"/>
                <w:szCs w:val="16"/>
              </w:rPr>
              <w:t>Malueño</w:t>
            </w:r>
            <w:proofErr w:type="spellEnd"/>
            <w:r w:rsidRPr="00C02690">
              <w:rPr>
                <w:rFonts w:ascii="Arial Narrow" w:hAnsi="Arial Narrow"/>
                <w:sz w:val="16"/>
                <w:szCs w:val="16"/>
              </w:rPr>
              <w:t xml:space="preserve"> Miguelina </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69E784" w14:textId="60017F11" w:rsidR="00C02690" w:rsidRPr="00C02690" w:rsidRDefault="00C02690" w:rsidP="00C02690">
            <w:pPr>
              <w:jc w:val="center"/>
              <w:rPr>
                <w:rFonts w:ascii="Arial Narrow" w:hAnsi="Arial Narrow"/>
                <w:sz w:val="16"/>
                <w:szCs w:val="16"/>
              </w:rPr>
            </w:pPr>
            <w:r w:rsidRPr="00C02690">
              <w:rPr>
                <w:rFonts w:ascii="Arial Narrow" w:hAnsi="Arial Narrow"/>
                <w:sz w:val="16"/>
                <w:szCs w:val="16"/>
              </w:rPr>
              <w:t>155819</w:t>
            </w:r>
            <w:r w:rsidR="00683566">
              <w:rPr>
                <w:rFonts w:ascii="Arial Narrow" w:hAnsi="Arial Narrow"/>
                <w:sz w:val="16"/>
                <w:szCs w:val="16"/>
              </w:rPr>
              <w:t>-</w:t>
            </w:r>
            <w:r w:rsidRPr="00C02690">
              <w:rPr>
                <w:rFonts w:ascii="Arial Narrow" w:hAnsi="Arial Narrow"/>
                <w:sz w:val="16"/>
                <w:szCs w:val="16"/>
              </w:rPr>
              <w:t>954634</w:t>
            </w:r>
          </w:p>
        </w:tc>
        <w:tc>
          <w:tcPr>
            <w:tcW w:w="708" w:type="dxa"/>
            <w:tcBorders>
              <w:top w:val="single" w:sz="4" w:space="0" w:color="000000"/>
              <w:left w:val="nil"/>
              <w:bottom w:val="single" w:sz="4" w:space="0" w:color="000000"/>
              <w:right w:val="single" w:sz="4" w:space="0" w:color="000000"/>
            </w:tcBorders>
            <w:shd w:val="clear" w:color="auto" w:fill="auto"/>
            <w:vAlign w:val="center"/>
          </w:tcPr>
          <w:p w14:paraId="72E39E66" w14:textId="77777777" w:rsidR="00C02690" w:rsidRPr="00C02690" w:rsidRDefault="00C02690" w:rsidP="00C02690">
            <w:pPr>
              <w:jc w:val="center"/>
              <w:rPr>
                <w:rFonts w:ascii="Arial Narrow" w:eastAsia="Arial Narrow" w:hAnsi="Arial Narrow" w:cs="Arial Narrow"/>
                <w:sz w:val="16"/>
                <w:szCs w:val="16"/>
              </w:rPr>
            </w:pPr>
            <w:r w:rsidRPr="00C02690">
              <w:rPr>
                <w:rFonts w:ascii="Arial Narrow" w:eastAsia="Arial Narrow" w:hAnsi="Arial Narrow" w:cs="Arial Narrow"/>
                <w:sz w:val="16"/>
                <w:szCs w:val="16"/>
              </w:rPr>
              <w:t>2-368294</w:t>
            </w:r>
          </w:p>
        </w:tc>
        <w:tc>
          <w:tcPr>
            <w:tcW w:w="720" w:type="dxa"/>
            <w:tcBorders>
              <w:top w:val="single" w:sz="4" w:space="0" w:color="000000"/>
              <w:left w:val="nil"/>
              <w:bottom w:val="single" w:sz="4" w:space="0" w:color="000000"/>
              <w:right w:val="single" w:sz="4" w:space="0" w:color="000000"/>
            </w:tcBorders>
            <w:shd w:val="clear" w:color="auto" w:fill="auto"/>
            <w:vAlign w:val="center"/>
          </w:tcPr>
          <w:p w14:paraId="21409B07" w14:textId="77777777" w:rsidR="00C02690" w:rsidRPr="00C02690" w:rsidRDefault="00C02690" w:rsidP="00C02690">
            <w:pPr>
              <w:ind w:left="-108" w:right="-97"/>
              <w:jc w:val="center"/>
              <w:rPr>
                <w:rFonts w:ascii="Arial Narrow" w:eastAsia="Arial Narrow" w:hAnsi="Arial Narrow" w:cs="Arial Narrow"/>
                <w:sz w:val="16"/>
                <w:szCs w:val="16"/>
              </w:rPr>
            </w:pPr>
            <w:r w:rsidRPr="00C02690">
              <w:rPr>
                <w:rFonts w:ascii="Arial Narrow" w:eastAsia="Arial Narrow" w:hAnsi="Arial Narrow" w:cs="Arial Narrow"/>
                <w:sz w:val="16"/>
                <w:szCs w:val="16"/>
              </w:rPr>
              <w:t xml:space="preserve">Upala </w:t>
            </w:r>
          </w:p>
        </w:tc>
        <w:tc>
          <w:tcPr>
            <w:tcW w:w="69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6882BA4" w14:textId="77777777" w:rsidR="00C02690" w:rsidRPr="00C02690" w:rsidRDefault="00C02690" w:rsidP="00C02690">
            <w:pPr>
              <w:ind w:left="-105"/>
              <w:jc w:val="center"/>
              <w:rPr>
                <w:rFonts w:ascii="Arial Narrow" w:eastAsia="Arial Narrow" w:hAnsi="Arial Narrow" w:cs="Arial Narrow"/>
                <w:sz w:val="16"/>
                <w:szCs w:val="16"/>
              </w:rPr>
            </w:pPr>
            <w:r w:rsidRPr="00C02690">
              <w:rPr>
                <w:rFonts w:ascii="Arial Narrow" w:eastAsia="Arial Narrow" w:hAnsi="Arial Narrow" w:cs="Arial Narrow"/>
                <w:sz w:val="16"/>
                <w:szCs w:val="16"/>
              </w:rPr>
              <w:t>CLC</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FF1315" w14:textId="77777777" w:rsidR="00C02690" w:rsidRPr="00C02690" w:rsidRDefault="00C02690" w:rsidP="00C02690">
            <w:pPr>
              <w:ind w:left="-61" w:right="-16"/>
              <w:jc w:val="right"/>
              <w:rPr>
                <w:rFonts w:ascii="Arial Narrow" w:eastAsia="Arial Narrow" w:hAnsi="Arial Narrow" w:cs="Arial Narrow"/>
                <w:sz w:val="16"/>
                <w:szCs w:val="16"/>
              </w:rPr>
            </w:pPr>
            <w:r w:rsidRPr="00C02690">
              <w:rPr>
                <w:rFonts w:ascii="Arial Narrow" w:eastAsia="Arial Narrow" w:hAnsi="Arial Narrow" w:cs="Arial Narrow"/>
                <w:sz w:val="16"/>
                <w:szCs w:val="16"/>
              </w:rPr>
              <w:t>6.000.000,00</w:t>
            </w:r>
          </w:p>
        </w:tc>
        <w:tc>
          <w:tcPr>
            <w:tcW w:w="992" w:type="dxa"/>
            <w:tcBorders>
              <w:top w:val="single" w:sz="4" w:space="0" w:color="000000"/>
              <w:left w:val="nil"/>
              <w:bottom w:val="single" w:sz="4" w:space="0" w:color="000000"/>
              <w:right w:val="single" w:sz="4" w:space="0" w:color="000000"/>
            </w:tcBorders>
            <w:shd w:val="clear" w:color="auto" w:fill="auto"/>
            <w:vAlign w:val="center"/>
          </w:tcPr>
          <w:p w14:paraId="048C0B09" w14:textId="77777777" w:rsidR="00C02690" w:rsidRPr="00C02690" w:rsidRDefault="00C02690" w:rsidP="00C02690">
            <w:pPr>
              <w:ind w:left="-70"/>
              <w:jc w:val="right"/>
              <w:rPr>
                <w:rFonts w:ascii="Arial Narrow" w:eastAsia="Arial Narrow" w:hAnsi="Arial Narrow" w:cs="Arial Narrow"/>
                <w:sz w:val="16"/>
                <w:szCs w:val="16"/>
              </w:rPr>
            </w:pPr>
            <w:r w:rsidRPr="00C02690">
              <w:rPr>
                <w:rFonts w:ascii="Arial Narrow" w:eastAsia="Arial Narrow" w:hAnsi="Arial Narrow" w:cs="Arial Narrow"/>
                <w:sz w:val="16"/>
                <w:szCs w:val="16"/>
              </w:rPr>
              <w:t>10.919.899,86</w:t>
            </w:r>
          </w:p>
        </w:tc>
        <w:tc>
          <w:tcPr>
            <w:tcW w:w="851" w:type="dxa"/>
            <w:tcBorders>
              <w:top w:val="single" w:sz="4" w:space="0" w:color="000000"/>
              <w:left w:val="nil"/>
              <w:bottom w:val="single" w:sz="4" w:space="0" w:color="000000"/>
              <w:right w:val="single" w:sz="4" w:space="0" w:color="000000"/>
            </w:tcBorders>
            <w:shd w:val="clear" w:color="auto" w:fill="auto"/>
            <w:vAlign w:val="center"/>
          </w:tcPr>
          <w:p w14:paraId="0B901C3C" w14:textId="77777777" w:rsidR="00C02690" w:rsidRPr="00C02690" w:rsidRDefault="00C02690" w:rsidP="00C02690">
            <w:pPr>
              <w:ind w:left="-70"/>
              <w:jc w:val="right"/>
              <w:rPr>
                <w:rFonts w:ascii="Arial Narrow" w:eastAsia="Arial Narrow" w:hAnsi="Arial Narrow" w:cs="Arial Narrow"/>
                <w:sz w:val="16"/>
                <w:szCs w:val="16"/>
              </w:rPr>
            </w:pPr>
            <w:r w:rsidRPr="00C02690">
              <w:rPr>
                <w:rFonts w:ascii="Arial Narrow" w:eastAsia="Arial Narrow" w:hAnsi="Arial Narrow" w:cs="Arial Narrow"/>
                <w:sz w:val="16"/>
                <w:szCs w:val="16"/>
              </w:rPr>
              <w:t>59.885,20</w:t>
            </w:r>
          </w:p>
        </w:tc>
        <w:tc>
          <w:tcPr>
            <w:tcW w:w="850" w:type="dxa"/>
            <w:tcBorders>
              <w:top w:val="single" w:sz="4" w:space="0" w:color="000000"/>
              <w:left w:val="nil"/>
              <w:bottom w:val="single" w:sz="4" w:space="0" w:color="000000"/>
              <w:right w:val="single" w:sz="4" w:space="0" w:color="000000"/>
            </w:tcBorders>
            <w:shd w:val="clear" w:color="auto" w:fill="auto"/>
            <w:vAlign w:val="center"/>
          </w:tcPr>
          <w:p w14:paraId="3297D39C" w14:textId="77777777" w:rsidR="00C02690" w:rsidRPr="00C02690" w:rsidRDefault="00C02690" w:rsidP="00C02690">
            <w:pPr>
              <w:ind w:right="-43"/>
              <w:jc w:val="right"/>
              <w:rPr>
                <w:rFonts w:ascii="Arial Narrow" w:eastAsia="Arial Narrow" w:hAnsi="Arial Narrow" w:cs="Arial Narrow"/>
                <w:sz w:val="16"/>
                <w:szCs w:val="16"/>
              </w:rPr>
            </w:pPr>
            <w:r w:rsidRPr="00C02690">
              <w:rPr>
                <w:rFonts w:ascii="Arial Narrow" w:eastAsia="Arial Narrow" w:hAnsi="Arial Narrow" w:cs="Arial Narrow"/>
                <w:sz w:val="16"/>
                <w:szCs w:val="16"/>
              </w:rPr>
              <w:t>598.851,98</w:t>
            </w:r>
          </w:p>
        </w:tc>
        <w:tc>
          <w:tcPr>
            <w:tcW w:w="992" w:type="dxa"/>
            <w:tcBorders>
              <w:top w:val="single" w:sz="4" w:space="0" w:color="000000"/>
              <w:left w:val="nil"/>
              <w:bottom w:val="single" w:sz="4" w:space="0" w:color="000000"/>
              <w:right w:val="single" w:sz="4" w:space="0" w:color="000000"/>
            </w:tcBorders>
            <w:shd w:val="clear" w:color="auto" w:fill="auto"/>
            <w:vAlign w:val="center"/>
          </w:tcPr>
          <w:p w14:paraId="059DC8CA" w14:textId="77777777" w:rsidR="00C02690" w:rsidRPr="00C02690" w:rsidRDefault="00C02690" w:rsidP="00C02690">
            <w:pPr>
              <w:ind w:left="-70"/>
              <w:jc w:val="right"/>
              <w:rPr>
                <w:rFonts w:ascii="Arial Narrow" w:eastAsia="Arial Narrow" w:hAnsi="Arial Narrow" w:cs="Arial Narrow"/>
                <w:sz w:val="16"/>
                <w:szCs w:val="16"/>
              </w:rPr>
            </w:pPr>
            <w:r w:rsidRPr="00C02690">
              <w:rPr>
                <w:rFonts w:ascii="Arial Narrow" w:eastAsia="Arial Narrow" w:hAnsi="Arial Narrow" w:cs="Arial Narrow"/>
                <w:sz w:val="16"/>
                <w:szCs w:val="16"/>
              </w:rPr>
              <w:t>17.458.866,64</w:t>
            </w:r>
          </w:p>
        </w:tc>
      </w:tr>
      <w:tr w:rsidR="00C02690" w:rsidRPr="00C02690" w14:paraId="0D0A9840" w14:textId="77777777" w:rsidTr="00E13079">
        <w:trPr>
          <w:trHeight w:val="397"/>
        </w:trPr>
        <w:tc>
          <w:tcPr>
            <w:tcW w:w="9027" w:type="dxa"/>
            <w:gridSpan w:val="11"/>
            <w:tcBorders>
              <w:top w:val="single" w:sz="4" w:space="0" w:color="000000"/>
              <w:left w:val="single" w:sz="4" w:space="0" w:color="000000"/>
              <w:bottom w:val="single" w:sz="4" w:space="0" w:color="000000"/>
              <w:right w:val="single" w:sz="4" w:space="0" w:color="000000"/>
            </w:tcBorders>
            <w:shd w:val="clear" w:color="auto" w:fill="DBE5F1"/>
            <w:vAlign w:val="center"/>
          </w:tcPr>
          <w:p w14:paraId="7740D3CF" w14:textId="77777777" w:rsidR="00C02690" w:rsidRPr="00C02690" w:rsidRDefault="00C02690" w:rsidP="00C02690">
            <w:pPr>
              <w:ind w:left="87"/>
              <w:rPr>
                <w:b/>
                <w:sz w:val="20"/>
                <w:szCs w:val="20"/>
              </w:rPr>
            </w:pPr>
            <w:r w:rsidRPr="00C02690">
              <w:rPr>
                <w:b/>
                <w:sz w:val="20"/>
                <w:szCs w:val="20"/>
              </w:rPr>
              <w:t>Entidad Autorizada:   Fundación para la Vivienda Rural Costa Rica - Canadá</w:t>
            </w:r>
          </w:p>
        </w:tc>
      </w:tr>
      <w:tr w:rsidR="00C02690" w:rsidRPr="00C02690" w14:paraId="0243EBF7" w14:textId="77777777" w:rsidTr="00E13079">
        <w:trPr>
          <w:trHeight w:val="20"/>
        </w:trPr>
        <w:tc>
          <w:tcPr>
            <w:tcW w:w="1373" w:type="dxa"/>
            <w:tcBorders>
              <w:top w:val="single" w:sz="4" w:space="0" w:color="000000"/>
              <w:left w:val="single" w:sz="4" w:space="0" w:color="000000"/>
              <w:bottom w:val="nil"/>
              <w:right w:val="single" w:sz="4" w:space="0" w:color="000000"/>
            </w:tcBorders>
            <w:shd w:val="clear" w:color="auto" w:fill="F1F5F9"/>
            <w:vAlign w:val="center"/>
          </w:tcPr>
          <w:p w14:paraId="6A7F8007" w14:textId="77777777" w:rsidR="00C02690" w:rsidRPr="00C02690" w:rsidRDefault="00C02690" w:rsidP="00C02690">
            <w:pPr>
              <w:jc w:val="center"/>
              <w:rPr>
                <w:rFonts w:ascii="Arial Narrow" w:eastAsia="Arial Narrow" w:hAnsi="Arial Narrow" w:cs="Arial Narrow"/>
                <w:b/>
                <w:sz w:val="16"/>
                <w:szCs w:val="16"/>
              </w:rPr>
            </w:pPr>
            <w:r w:rsidRPr="00C02690">
              <w:rPr>
                <w:rFonts w:ascii="Arial Narrow" w:eastAsia="Arial Narrow" w:hAnsi="Arial Narrow" w:cs="Arial Narrow"/>
                <w:b/>
                <w:sz w:val="16"/>
                <w:szCs w:val="16"/>
              </w:rPr>
              <w:t>Jefatura de familia</w:t>
            </w:r>
          </w:p>
        </w:tc>
        <w:tc>
          <w:tcPr>
            <w:tcW w:w="709" w:type="dxa"/>
            <w:tcBorders>
              <w:top w:val="single" w:sz="4" w:space="0" w:color="000000"/>
              <w:left w:val="single" w:sz="4" w:space="0" w:color="000000"/>
              <w:bottom w:val="nil"/>
              <w:right w:val="single" w:sz="4" w:space="0" w:color="000000"/>
            </w:tcBorders>
            <w:shd w:val="clear" w:color="auto" w:fill="F1F5F9"/>
            <w:vAlign w:val="center"/>
          </w:tcPr>
          <w:p w14:paraId="385F6FE6" w14:textId="77777777" w:rsidR="00C02690" w:rsidRPr="00C02690" w:rsidRDefault="00C02690" w:rsidP="00C02690">
            <w:pPr>
              <w:jc w:val="center"/>
              <w:rPr>
                <w:rFonts w:ascii="Arial Narrow" w:eastAsia="Arial Narrow" w:hAnsi="Arial Narrow" w:cs="Arial Narrow"/>
                <w:b/>
                <w:sz w:val="16"/>
                <w:szCs w:val="16"/>
              </w:rPr>
            </w:pPr>
            <w:r w:rsidRPr="00C02690">
              <w:rPr>
                <w:rFonts w:ascii="Arial Narrow" w:eastAsia="Arial Narrow" w:hAnsi="Arial Narrow" w:cs="Arial Narrow"/>
                <w:b/>
                <w:sz w:val="16"/>
                <w:szCs w:val="16"/>
              </w:rPr>
              <w:t>Cédula</w:t>
            </w:r>
          </w:p>
        </w:tc>
        <w:tc>
          <w:tcPr>
            <w:tcW w:w="708" w:type="dxa"/>
            <w:tcBorders>
              <w:top w:val="single" w:sz="4" w:space="0" w:color="000000"/>
              <w:left w:val="nil"/>
              <w:bottom w:val="single" w:sz="4" w:space="0" w:color="000000"/>
              <w:right w:val="single" w:sz="4" w:space="0" w:color="000000"/>
            </w:tcBorders>
            <w:shd w:val="clear" w:color="auto" w:fill="F1F5F9"/>
            <w:vAlign w:val="center"/>
          </w:tcPr>
          <w:p w14:paraId="40549ED9" w14:textId="77777777" w:rsidR="00C02690" w:rsidRPr="00C02690" w:rsidRDefault="00C02690" w:rsidP="00C02690">
            <w:pPr>
              <w:jc w:val="center"/>
              <w:rPr>
                <w:rFonts w:ascii="Arial Narrow" w:eastAsia="Arial Narrow" w:hAnsi="Arial Narrow" w:cs="Arial Narrow"/>
                <w:b/>
                <w:sz w:val="16"/>
                <w:szCs w:val="16"/>
              </w:rPr>
            </w:pPr>
            <w:r w:rsidRPr="00C02690">
              <w:rPr>
                <w:rFonts w:ascii="Arial Narrow" w:eastAsia="Arial Narrow" w:hAnsi="Arial Narrow" w:cs="Arial Narrow"/>
                <w:b/>
                <w:sz w:val="16"/>
                <w:szCs w:val="16"/>
              </w:rPr>
              <w:t>Folio Real</w:t>
            </w:r>
          </w:p>
        </w:tc>
        <w:tc>
          <w:tcPr>
            <w:tcW w:w="720" w:type="dxa"/>
            <w:tcBorders>
              <w:top w:val="single" w:sz="4" w:space="0" w:color="000000"/>
              <w:left w:val="nil"/>
              <w:bottom w:val="single" w:sz="4" w:space="0" w:color="000000"/>
              <w:right w:val="single" w:sz="4" w:space="0" w:color="000000"/>
            </w:tcBorders>
            <w:shd w:val="clear" w:color="auto" w:fill="F1F5F9"/>
            <w:vAlign w:val="center"/>
          </w:tcPr>
          <w:p w14:paraId="095ED1F0" w14:textId="77777777" w:rsidR="00C02690" w:rsidRPr="00C02690" w:rsidRDefault="00C02690" w:rsidP="00C02690">
            <w:pPr>
              <w:jc w:val="center"/>
              <w:rPr>
                <w:rFonts w:ascii="Arial Narrow" w:eastAsia="Arial Narrow" w:hAnsi="Arial Narrow" w:cs="Arial Narrow"/>
                <w:b/>
                <w:sz w:val="16"/>
                <w:szCs w:val="16"/>
              </w:rPr>
            </w:pPr>
            <w:r w:rsidRPr="00C02690">
              <w:rPr>
                <w:rFonts w:ascii="Arial Narrow" w:eastAsia="Arial Narrow" w:hAnsi="Arial Narrow" w:cs="Arial Narrow"/>
                <w:b/>
                <w:sz w:val="16"/>
                <w:szCs w:val="16"/>
              </w:rPr>
              <w:t>Cantón</w:t>
            </w:r>
          </w:p>
        </w:tc>
        <w:tc>
          <w:tcPr>
            <w:tcW w:w="698" w:type="dxa"/>
            <w:gridSpan w:val="2"/>
            <w:tcBorders>
              <w:top w:val="single" w:sz="4" w:space="0" w:color="000000"/>
              <w:left w:val="single" w:sz="4" w:space="0" w:color="000000"/>
              <w:bottom w:val="single" w:sz="4" w:space="0" w:color="000000"/>
              <w:right w:val="single" w:sz="4" w:space="0" w:color="000000"/>
            </w:tcBorders>
            <w:shd w:val="clear" w:color="auto" w:fill="F1F5F9"/>
            <w:vAlign w:val="center"/>
          </w:tcPr>
          <w:p w14:paraId="15A89545" w14:textId="77777777" w:rsidR="00C02690" w:rsidRPr="00C02690" w:rsidRDefault="00C02690" w:rsidP="00C02690">
            <w:pPr>
              <w:ind w:left="-106" w:right="-111"/>
              <w:jc w:val="center"/>
              <w:rPr>
                <w:rFonts w:ascii="Arial Narrow" w:eastAsia="Arial Narrow" w:hAnsi="Arial Narrow" w:cs="Arial Narrow"/>
                <w:b/>
                <w:sz w:val="16"/>
                <w:szCs w:val="16"/>
              </w:rPr>
            </w:pPr>
            <w:r w:rsidRPr="00C02690">
              <w:rPr>
                <w:rFonts w:ascii="Arial Narrow" w:eastAsia="Arial Narrow" w:hAnsi="Arial Narrow" w:cs="Arial Narrow"/>
                <w:b/>
                <w:sz w:val="16"/>
                <w:szCs w:val="16"/>
              </w:rPr>
              <w:t>Propósito</w:t>
            </w:r>
          </w:p>
          <w:p w14:paraId="7F732A91" w14:textId="77777777" w:rsidR="00C02690" w:rsidRPr="00C02690" w:rsidRDefault="00C02690" w:rsidP="00C02690">
            <w:pPr>
              <w:ind w:left="-106" w:right="-111"/>
              <w:jc w:val="center"/>
              <w:rPr>
                <w:rFonts w:ascii="Arial Narrow" w:eastAsia="Arial Narrow" w:hAnsi="Arial Narrow" w:cs="Arial Narrow"/>
                <w:b/>
                <w:sz w:val="16"/>
                <w:szCs w:val="16"/>
              </w:rPr>
            </w:pPr>
            <w:r w:rsidRPr="00C02690">
              <w:rPr>
                <w:rFonts w:ascii="Arial Narrow" w:eastAsia="Arial Narrow" w:hAnsi="Arial Narrow" w:cs="Arial Narrow"/>
                <w:b/>
                <w:sz w:val="16"/>
                <w:szCs w:val="16"/>
              </w:rPr>
              <w:t>(*)</w:t>
            </w:r>
          </w:p>
        </w:tc>
        <w:tc>
          <w:tcPr>
            <w:tcW w:w="1134" w:type="dxa"/>
            <w:tcBorders>
              <w:top w:val="single" w:sz="4" w:space="0" w:color="000000"/>
              <w:left w:val="single" w:sz="4" w:space="0" w:color="000000"/>
              <w:bottom w:val="single" w:sz="4" w:space="0" w:color="000000"/>
              <w:right w:val="single" w:sz="4" w:space="0" w:color="000000"/>
            </w:tcBorders>
            <w:shd w:val="clear" w:color="auto" w:fill="F1F5F9"/>
            <w:vAlign w:val="center"/>
          </w:tcPr>
          <w:p w14:paraId="0034E6DA" w14:textId="77777777" w:rsidR="00C02690" w:rsidRPr="00C02690" w:rsidRDefault="00C02690" w:rsidP="00C02690">
            <w:pPr>
              <w:jc w:val="center"/>
              <w:rPr>
                <w:rFonts w:ascii="Arial Narrow" w:eastAsia="Arial Narrow" w:hAnsi="Arial Narrow" w:cs="Arial Narrow"/>
                <w:b/>
                <w:sz w:val="16"/>
                <w:szCs w:val="16"/>
              </w:rPr>
            </w:pPr>
            <w:r w:rsidRPr="00C02690">
              <w:rPr>
                <w:rFonts w:ascii="Arial Narrow" w:eastAsia="Arial Narrow" w:hAnsi="Arial Narrow" w:cs="Arial Narrow"/>
                <w:b/>
                <w:sz w:val="16"/>
                <w:szCs w:val="16"/>
              </w:rPr>
              <w:t>Costo de terreno (¢)</w:t>
            </w:r>
          </w:p>
        </w:tc>
        <w:tc>
          <w:tcPr>
            <w:tcW w:w="992" w:type="dxa"/>
            <w:tcBorders>
              <w:top w:val="single" w:sz="4" w:space="0" w:color="000000"/>
              <w:left w:val="nil"/>
              <w:bottom w:val="single" w:sz="4" w:space="0" w:color="000000"/>
              <w:right w:val="single" w:sz="4" w:space="0" w:color="000000"/>
            </w:tcBorders>
            <w:shd w:val="clear" w:color="auto" w:fill="F1F5F9"/>
            <w:vAlign w:val="center"/>
          </w:tcPr>
          <w:p w14:paraId="0888FB83" w14:textId="77777777" w:rsidR="00C02690" w:rsidRPr="00C02690" w:rsidRDefault="00C02690" w:rsidP="00C02690">
            <w:pPr>
              <w:jc w:val="center"/>
              <w:rPr>
                <w:rFonts w:ascii="Arial Narrow" w:eastAsia="Arial Narrow" w:hAnsi="Arial Narrow" w:cs="Arial Narrow"/>
                <w:b/>
                <w:sz w:val="16"/>
                <w:szCs w:val="16"/>
              </w:rPr>
            </w:pPr>
            <w:r w:rsidRPr="00C02690">
              <w:rPr>
                <w:rFonts w:ascii="Arial Narrow" w:eastAsia="Arial Narrow" w:hAnsi="Arial Narrow" w:cs="Arial Narrow"/>
                <w:b/>
                <w:sz w:val="16"/>
                <w:szCs w:val="16"/>
              </w:rPr>
              <w:t>Costo de vivienda (¢)</w:t>
            </w:r>
          </w:p>
        </w:tc>
        <w:tc>
          <w:tcPr>
            <w:tcW w:w="851" w:type="dxa"/>
            <w:tcBorders>
              <w:top w:val="single" w:sz="4" w:space="0" w:color="000000"/>
              <w:left w:val="nil"/>
              <w:bottom w:val="single" w:sz="4" w:space="0" w:color="000000"/>
              <w:right w:val="single" w:sz="4" w:space="0" w:color="000000"/>
            </w:tcBorders>
            <w:shd w:val="clear" w:color="auto" w:fill="F1F5F9"/>
            <w:vAlign w:val="center"/>
          </w:tcPr>
          <w:p w14:paraId="0A257A8E" w14:textId="77777777" w:rsidR="00C02690" w:rsidRPr="00C02690" w:rsidRDefault="00C02690" w:rsidP="00C02690">
            <w:pPr>
              <w:ind w:left="-70"/>
              <w:jc w:val="center"/>
              <w:rPr>
                <w:rFonts w:ascii="Arial Narrow" w:eastAsia="Arial Narrow" w:hAnsi="Arial Narrow" w:cs="Arial Narrow"/>
                <w:b/>
                <w:sz w:val="16"/>
                <w:szCs w:val="16"/>
              </w:rPr>
            </w:pPr>
            <w:r w:rsidRPr="00C02690">
              <w:rPr>
                <w:rFonts w:ascii="Arial Narrow" w:eastAsia="Arial Narrow" w:hAnsi="Arial Narrow" w:cs="Arial Narrow"/>
                <w:b/>
                <w:sz w:val="16"/>
                <w:szCs w:val="16"/>
              </w:rPr>
              <w:t>Aporte familiar (¢)</w:t>
            </w:r>
          </w:p>
        </w:tc>
        <w:tc>
          <w:tcPr>
            <w:tcW w:w="850" w:type="dxa"/>
            <w:tcBorders>
              <w:top w:val="single" w:sz="4" w:space="0" w:color="000000"/>
              <w:left w:val="nil"/>
              <w:bottom w:val="single" w:sz="4" w:space="0" w:color="000000"/>
              <w:right w:val="single" w:sz="4" w:space="0" w:color="000000"/>
            </w:tcBorders>
            <w:shd w:val="clear" w:color="auto" w:fill="F1F5F9"/>
            <w:vAlign w:val="center"/>
          </w:tcPr>
          <w:p w14:paraId="5ADB50A6" w14:textId="77777777" w:rsidR="00C02690" w:rsidRPr="00C02690" w:rsidRDefault="00C02690" w:rsidP="00C02690">
            <w:pPr>
              <w:jc w:val="center"/>
              <w:rPr>
                <w:rFonts w:ascii="Arial Narrow" w:eastAsia="Arial Narrow" w:hAnsi="Arial Narrow" w:cs="Arial Narrow"/>
                <w:b/>
                <w:sz w:val="16"/>
                <w:szCs w:val="16"/>
              </w:rPr>
            </w:pPr>
            <w:r w:rsidRPr="00C02690">
              <w:rPr>
                <w:rFonts w:ascii="Arial Narrow" w:eastAsia="Arial Narrow" w:hAnsi="Arial Narrow" w:cs="Arial Narrow"/>
                <w:b/>
                <w:sz w:val="16"/>
                <w:szCs w:val="16"/>
              </w:rPr>
              <w:t>Gastos de formaliza-</w:t>
            </w:r>
            <w:proofErr w:type="spellStart"/>
            <w:r w:rsidRPr="00C02690">
              <w:rPr>
                <w:rFonts w:ascii="Arial Narrow" w:eastAsia="Arial Narrow" w:hAnsi="Arial Narrow" w:cs="Arial Narrow"/>
                <w:b/>
                <w:sz w:val="16"/>
                <w:szCs w:val="16"/>
              </w:rPr>
              <w:t>ción</w:t>
            </w:r>
            <w:proofErr w:type="spellEnd"/>
            <w:r w:rsidRPr="00C02690">
              <w:rPr>
                <w:rFonts w:ascii="Arial Narrow" w:eastAsia="Arial Narrow" w:hAnsi="Arial Narrow" w:cs="Arial Narrow"/>
                <w:b/>
                <w:sz w:val="16"/>
                <w:szCs w:val="16"/>
              </w:rPr>
              <w:t xml:space="preserve"> (¢)</w:t>
            </w:r>
          </w:p>
        </w:tc>
        <w:tc>
          <w:tcPr>
            <w:tcW w:w="992" w:type="dxa"/>
            <w:tcBorders>
              <w:top w:val="single" w:sz="4" w:space="0" w:color="000000"/>
              <w:left w:val="nil"/>
              <w:bottom w:val="single" w:sz="4" w:space="0" w:color="000000"/>
              <w:right w:val="single" w:sz="4" w:space="0" w:color="000000"/>
            </w:tcBorders>
            <w:shd w:val="clear" w:color="auto" w:fill="F1F5F9"/>
            <w:vAlign w:val="center"/>
          </w:tcPr>
          <w:p w14:paraId="2AB1CE4B" w14:textId="77777777" w:rsidR="00C02690" w:rsidRPr="00C02690" w:rsidRDefault="00C02690" w:rsidP="00C02690">
            <w:pPr>
              <w:jc w:val="center"/>
              <w:rPr>
                <w:rFonts w:ascii="Arial Narrow" w:eastAsia="Arial Narrow" w:hAnsi="Arial Narrow" w:cs="Arial Narrow"/>
                <w:b/>
                <w:sz w:val="16"/>
                <w:szCs w:val="16"/>
              </w:rPr>
            </w:pPr>
            <w:r w:rsidRPr="00C02690">
              <w:rPr>
                <w:rFonts w:ascii="Arial Narrow" w:eastAsia="Arial Narrow" w:hAnsi="Arial Narrow" w:cs="Arial Narrow"/>
                <w:b/>
                <w:sz w:val="16"/>
                <w:szCs w:val="16"/>
              </w:rPr>
              <w:t>Monto del Bono (¢)</w:t>
            </w:r>
          </w:p>
        </w:tc>
      </w:tr>
      <w:tr w:rsidR="00C02690" w:rsidRPr="00C02690" w14:paraId="7B32AAEB" w14:textId="77777777" w:rsidTr="001174B5">
        <w:trPr>
          <w:trHeight w:val="454"/>
        </w:trPr>
        <w:tc>
          <w:tcPr>
            <w:tcW w:w="13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C0189C" w14:textId="77777777" w:rsidR="00C02690" w:rsidRPr="00C02690" w:rsidRDefault="00C02690" w:rsidP="00C02690">
            <w:pPr>
              <w:rPr>
                <w:rFonts w:ascii="Arial Narrow" w:hAnsi="Arial Narrow"/>
                <w:sz w:val="16"/>
                <w:szCs w:val="16"/>
              </w:rPr>
            </w:pPr>
            <w:r w:rsidRPr="00C02690">
              <w:rPr>
                <w:rFonts w:ascii="Arial Narrow" w:hAnsi="Arial Narrow"/>
                <w:sz w:val="16"/>
                <w:szCs w:val="16"/>
              </w:rPr>
              <w:t xml:space="preserve">Bermúdez </w:t>
            </w:r>
            <w:proofErr w:type="spellStart"/>
            <w:r w:rsidRPr="00C02690">
              <w:rPr>
                <w:rFonts w:ascii="Arial Narrow" w:hAnsi="Arial Narrow"/>
                <w:sz w:val="16"/>
                <w:szCs w:val="16"/>
              </w:rPr>
              <w:t>Bermúdez</w:t>
            </w:r>
            <w:proofErr w:type="spellEnd"/>
            <w:r w:rsidRPr="00C02690">
              <w:rPr>
                <w:rFonts w:ascii="Arial Narrow" w:hAnsi="Arial Narrow"/>
                <w:sz w:val="16"/>
                <w:szCs w:val="16"/>
              </w:rPr>
              <w:t xml:space="preserve"> José Mauricio </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7CBCCB" w14:textId="77777777" w:rsidR="00C02690" w:rsidRPr="00C02690" w:rsidRDefault="00C02690" w:rsidP="00C02690">
            <w:pPr>
              <w:jc w:val="center"/>
              <w:rPr>
                <w:rFonts w:ascii="Arial Narrow" w:hAnsi="Arial Narrow"/>
                <w:sz w:val="16"/>
                <w:szCs w:val="16"/>
              </w:rPr>
            </w:pPr>
            <w:r w:rsidRPr="00C02690">
              <w:rPr>
                <w:rFonts w:ascii="Arial Narrow" w:hAnsi="Arial Narrow"/>
                <w:sz w:val="16"/>
                <w:szCs w:val="16"/>
              </w:rPr>
              <w:t>1-0768-0096</w:t>
            </w:r>
          </w:p>
        </w:tc>
        <w:tc>
          <w:tcPr>
            <w:tcW w:w="708" w:type="dxa"/>
            <w:tcBorders>
              <w:top w:val="single" w:sz="4" w:space="0" w:color="000000"/>
              <w:left w:val="nil"/>
              <w:bottom w:val="single" w:sz="4" w:space="0" w:color="000000"/>
              <w:right w:val="single" w:sz="4" w:space="0" w:color="000000"/>
            </w:tcBorders>
            <w:shd w:val="clear" w:color="auto" w:fill="auto"/>
            <w:vAlign w:val="center"/>
          </w:tcPr>
          <w:p w14:paraId="326370FD" w14:textId="77777777" w:rsidR="00C02690" w:rsidRPr="00C02690" w:rsidRDefault="00C02690" w:rsidP="00C02690">
            <w:pPr>
              <w:jc w:val="center"/>
              <w:rPr>
                <w:rFonts w:ascii="Arial Narrow" w:eastAsia="Arial Narrow" w:hAnsi="Arial Narrow" w:cs="Arial Narrow"/>
                <w:sz w:val="16"/>
                <w:szCs w:val="16"/>
              </w:rPr>
            </w:pPr>
            <w:r w:rsidRPr="00C02690">
              <w:rPr>
                <w:rFonts w:ascii="Arial Narrow" w:eastAsia="Arial Narrow" w:hAnsi="Arial Narrow" w:cs="Arial Narrow"/>
                <w:sz w:val="16"/>
                <w:szCs w:val="16"/>
              </w:rPr>
              <w:t>2-44021</w:t>
            </w:r>
          </w:p>
        </w:tc>
        <w:tc>
          <w:tcPr>
            <w:tcW w:w="720" w:type="dxa"/>
            <w:tcBorders>
              <w:top w:val="single" w:sz="4" w:space="0" w:color="000000"/>
              <w:left w:val="nil"/>
              <w:bottom w:val="single" w:sz="4" w:space="0" w:color="000000"/>
              <w:right w:val="single" w:sz="4" w:space="0" w:color="000000"/>
            </w:tcBorders>
            <w:shd w:val="clear" w:color="auto" w:fill="auto"/>
            <w:vAlign w:val="center"/>
          </w:tcPr>
          <w:p w14:paraId="2BF2636B" w14:textId="77777777" w:rsidR="00C02690" w:rsidRPr="00C02690" w:rsidRDefault="00C02690" w:rsidP="00C02690">
            <w:pPr>
              <w:ind w:left="-108" w:right="-97"/>
              <w:jc w:val="center"/>
              <w:rPr>
                <w:rFonts w:ascii="Arial Narrow" w:eastAsia="Arial Narrow" w:hAnsi="Arial Narrow" w:cs="Arial Narrow"/>
                <w:sz w:val="16"/>
                <w:szCs w:val="16"/>
              </w:rPr>
            </w:pPr>
            <w:r w:rsidRPr="00C02690">
              <w:rPr>
                <w:rFonts w:ascii="Arial Narrow" w:eastAsia="Arial Narrow" w:hAnsi="Arial Narrow" w:cs="Arial Narrow"/>
                <w:sz w:val="16"/>
                <w:szCs w:val="16"/>
              </w:rPr>
              <w:t>Naranjo</w:t>
            </w:r>
          </w:p>
        </w:tc>
        <w:tc>
          <w:tcPr>
            <w:tcW w:w="69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CDCBA9E" w14:textId="77777777" w:rsidR="00C02690" w:rsidRPr="00C02690" w:rsidRDefault="00C02690" w:rsidP="00C02690">
            <w:pPr>
              <w:ind w:left="-105"/>
              <w:jc w:val="center"/>
              <w:rPr>
                <w:rFonts w:ascii="Arial Narrow" w:eastAsia="Arial Narrow" w:hAnsi="Arial Narrow" w:cs="Arial Narrow"/>
                <w:sz w:val="16"/>
                <w:szCs w:val="16"/>
              </w:rPr>
            </w:pPr>
            <w:r w:rsidRPr="00C02690">
              <w:rPr>
                <w:rFonts w:ascii="Arial Narrow" w:eastAsia="Arial Narrow" w:hAnsi="Arial Narrow" w:cs="Arial Narrow"/>
                <w:sz w:val="16"/>
                <w:szCs w:val="16"/>
              </w:rPr>
              <w:t>CLC</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F00276" w14:textId="77777777" w:rsidR="00C02690" w:rsidRPr="00C02690" w:rsidRDefault="00C02690" w:rsidP="00C02690">
            <w:pPr>
              <w:ind w:left="-61" w:right="-16"/>
              <w:jc w:val="right"/>
              <w:rPr>
                <w:rFonts w:ascii="Arial Narrow" w:eastAsia="Arial Narrow" w:hAnsi="Arial Narrow" w:cs="Arial Narrow"/>
                <w:sz w:val="16"/>
                <w:szCs w:val="16"/>
              </w:rPr>
            </w:pPr>
            <w:r w:rsidRPr="00C02690">
              <w:rPr>
                <w:rFonts w:ascii="Arial Narrow" w:eastAsia="Arial Narrow" w:hAnsi="Arial Narrow" w:cs="Arial Narrow"/>
                <w:sz w:val="16"/>
                <w:szCs w:val="16"/>
              </w:rPr>
              <w:t>7.326.924,00</w:t>
            </w:r>
          </w:p>
        </w:tc>
        <w:tc>
          <w:tcPr>
            <w:tcW w:w="992" w:type="dxa"/>
            <w:tcBorders>
              <w:top w:val="single" w:sz="4" w:space="0" w:color="000000"/>
              <w:left w:val="nil"/>
              <w:bottom w:val="single" w:sz="4" w:space="0" w:color="000000"/>
              <w:right w:val="single" w:sz="4" w:space="0" w:color="000000"/>
            </w:tcBorders>
            <w:shd w:val="clear" w:color="auto" w:fill="auto"/>
            <w:vAlign w:val="center"/>
          </w:tcPr>
          <w:p w14:paraId="349B3226" w14:textId="77777777" w:rsidR="00C02690" w:rsidRPr="00C02690" w:rsidRDefault="00C02690" w:rsidP="00C02690">
            <w:pPr>
              <w:ind w:left="-70"/>
              <w:jc w:val="right"/>
              <w:rPr>
                <w:rFonts w:ascii="Arial Narrow" w:eastAsia="Arial Narrow" w:hAnsi="Arial Narrow" w:cs="Arial Narrow"/>
                <w:sz w:val="16"/>
                <w:szCs w:val="16"/>
              </w:rPr>
            </w:pPr>
            <w:r w:rsidRPr="00C02690">
              <w:rPr>
                <w:rFonts w:ascii="Arial Narrow" w:eastAsia="Arial Narrow" w:hAnsi="Arial Narrow" w:cs="Arial Narrow"/>
                <w:sz w:val="16"/>
                <w:szCs w:val="16"/>
              </w:rPr>
              <w:t>11.359.379,00</w:t>
            </w:r>
          </w:p>
        </w:tc>
        <w:tc>
          <w:tcPr>
            <w:tcW w:w="851" w:type="dxa"/>
            <w:tcBorders>
              <w:top w:val="single" w:sz="4" w:space="0" w:color="000000"/>
              <w:left w:val="nil"/>
              <w:bottom w:val="single" w:sz="4" w:space="0" w:color="000000"/>
              <w:right w:val="single" w:sz="4" w:space="0" w:color="000000"/>
            </w:tcBorders>
            <w:shd w:val="clear" w:color="auto" w:fill="auto"/>
            <w:vAlign w:val="center"/>
          </w:tcPr>
          <w:p w14:paraId="40DFA802" w14:textId="77777777" w:rsidR="00C02690" w:rsidRPr="00C02690" w:rsidRDefault="00C02690" w:rsidP="00C02690">
            <w:pPr>
              <w:ind w:left="-70"/>
              <w:jc w:val="right"/>
              <w:rPr>
                <w:rFonts w:ascii="Arial Narrow" w:eastAsia="Arial Narrow" w:hAnsi="Arial Narrow" w:cs="Arial Narrow"/>
                <w:sz w:val="16"/>
                <w:szCs w:val="16"/>
              </w:rPr>
            </w:pPr>
            <w:r w:rsidRPr="00C02690">
              <w:rPr>
                <w:rFonts w:ascii="Arial Narrow" w:eastAsia="Arial Narrow" w:hAnsi="Arial Narrow" w:cs="Arial Narrow"/>
                <w:sz w:val="16"/>
                <w:szCs w:val="16"/>
              </w:rPr>
              <w:t>58.750,11</w:t>
            </w:r>
          </w:p>
        </w:tc>
        <w:tc>
          <w:tcPr>
            <w:tcW w:w="850" w:type="dxa"/>
            <w:tcBorders>
              <w:top w:val="single" w:sz="4" w:space="0" w:color="000000"/>
              <w:left w:val="nil"/>
              <w:bottom w:val="single" w:sz="4" w:space="0" w:color="000000"/>
              <w:right w:val="single" w:sz="4" w:space="0" w:color="000000"/>
            </w:tcBorders>
            <w:shd w:val="clear" w:color="auto" w:fill="auto"/>
            <w:vAlign w:val="center"/>
          </w:tcPr>
          <w:p w14:paraId="5F3D2426" w14:textId="77777777" w:rsidR="00C02690" w:rsidRPr="00C02690" w:rsidRDefault="00C02690" w:rsidP="00C02690">
            <w:pPr>
              <w:ind w:right="-43"/>
              <w:jc w:val="right"/>
              <w:rPr>
                <w:rFonts w:ascii="Arial Narrow" w:eastAsia="Arial Narrow" w:hAnsi="Arial Narrow" w:cs="Arial Narrow"/>
                <w:sz w:val="16"/>
                <w:szCs w:val="16"/>
              </w:rPr>
            </w:pPr>
            <w:r w:rsidRPr="00C02690">
              <w:rPr>
                <w:rFonts w:ascii="Arial Narrow" w:eastAsia="Arial Narrow" w:hAnsi="Arial Narrow" w:cs="Arial Narrow"/>
                <w:sz w:val="16"/>
                <w:szCs w:val="16"/>
              </w:rPr>
              <w:t>587.501,15</w:t>
            </w:r>
          </w:p>
        </w:tc>
        <w:tc>
          <w:tcPr>
            <w:tcW w:w="992" w:type="dxa"/>
            <w:tcBorders>
              <w:top w:val="single" w:sz="4" w:space="0" w:color="000000"/>
              <w:left w:val="nil"/>
              <w:bottom w:val="single" w:sz="4" w:space="0" w:color="000000"/>
              <w:right w:val="single" w:sz="4" w:space="0" w:color="000000"/>
            </w:tcBorders>
            <w:shd w:val="clear" w:color="auto" w:fill="auto"/>
            <w:vAlign w:val="center"/>
          </w:tcPr>
          <w:p w14:paraId="47A0B453" w14:textId="77777777" w:rsidR="00C02690" w:rsidRPr="00C02690" w:rsidRDefault="00C02690" w:rsidP="00C02690">
            <w:pPr>
              <w:ind w:left="-70"/>
              <w:jc w:val="right"/>
              <w:rPr>
                <w:rFonts w:ascii="Arial Narrow" w:eastAsia="Arial Narrow" w:hAnsi="Arial Narrow" w:cs="Arial Narrow"/>
                <w:sz w:val="16"/>
                <w:szCs w:val="16"/>
              </w:rPr>
            </w:pPr>
            <w:r w:rsidRPr="00C02690">
              <w:rPr>
                <w:rFonts w:ascii="Arial Narrow" w:eastAsia="Arial Narrow" w:hAnsi="Arial Narrow" w:cs="Arial Narrow"/>
                <w:sz w:val="16"/>
                <w:szCs w:val="16"/>
              </w:rPr>
              <w:t>19.215.054,04</w:t>
            </w:r>
          </w:p>
        </w:tc>
      </w:tr>
      <w:tr w:rsidR="00C02690" w:rsidRPr="00C02690" w14:paraId="58D93945" w14:textId="77777777" w:rsidTr="00E13079">
        <w:trPr>
          <w:trHeight w:val="454"/>
        </w:trPr>
        <w:tc>
          <w:tcPr>
            <w:tcW w:w="13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D3E03F" w14:textId="77777777" w:rsidR="00C02690" w:rsidRPr="00C02690" w:rsidRDefault="00C02690" w:rsidP="00C02690">
            <w:pPr>
              <w:rPr>
                <w:rFonts w:ascii="Arial Narrow" w:hAnsi="Arial Narrow"/>
                <w:sz w:val="16"/>
                <w:szCs w:val="16"/>
              </w:rPr>
            </w:pPr>
            <w:r w:rsidRPr="00C02690">
              <w:rPr>
                <w:rFonts w:ascii="Arial Narrow" w:hAnsi="Arial Narrow"/>
                <w:sz w:val="16"/>
                <w:szCs w:val="16"/>
              </w:rPr>
              <w:t>González Ugalde Alexis Francisco</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4EB9DD" w14:textId="77777777" w:rsidR="00C02690" w:rsidRPr="00C02690" w:rsidRDefault="00C02690" w:rsidP="00C02690">
            <w:pPr>
              <w:jc w:val="center"/>
              <w:rPr>
                <w:rFonts w:ascii="Arial Narrow" w:hAnsi="Arial Narrow"/>
                <w:sz w:val="16"/>
                <w:szCs w:val="16"/>
              </w:rPr>
            </w:pPr>
            <w:r w:rsidRPr="00C02690">
              <w:rPr>
                <w:rFonts w:ascii="Arial Narrow" w:hAnsi="Arial Narrow"/>
                <w:sz w:val="16"/>
                <w:szCs w:val="16"/>
              </w:rPr>
              <w:t>2-0429-0009</w:t>
            </w:r>
          </w:p>
        </w:tc>
        <w:tc>
          <w:tcPr>
            <w:tcW w:w="708" w:type="dxa"/>
            <w:tcBorders>
              <w:top w:val="single" w:sz="4" w:space="0" w:color="000000"/>
              <w:left w:val="nil"/>
              <w:bottom w:val="single" w:sz="4" w:space="0" w:color="000000"/>
              <w:right w:val="single" w:sz="4" w:space="0" w:color="000000"/>
            </w:tcBorders>
            <w:shd w:val="clear" w:color="auto" w:fill="auto"/>
            <w:vAlign w:val="center"/>
          </w:tcPr>
          <w:p w14:paraId="1F3D191F" w14:textId="77777777" w:rsidR="00C02690" w:rsidRPr="00C02690" w:rsidRDefault="00C02690" w:rsidP="00C02690">
            <w:pPr>
              <w:jc w:val="center"/>
              <w:rPr>
                <w:rFonts w:ascii="Arial Narrow" w:eastAsia="Arial Narrow" w:hAnsi="Arial Narrow" w:cs="Arial Narrow"/>
                <w:sz w:val="16"/>
                <w:szCs w:val="16"/>
              </w:rPr>
            </w:pPr>
            <w:r w:rsidRPr="00C02690">
              <w:rPr>
                <w:rFonts w:ascii="Arial Narrow" w:eastAsia="Arial Narrow" w:hAnsi="Arial Narrow" w:cs="Arial Narrow"/>
                <w:sz w:val="16"/>
                <w:szCs w:val="16"/>
              </w:rPr>
              <w:t>2-546825</w:t>
            </w:r>
          </w:p>
        </w:tc>
        <w:tc>
          <w:tcPr>
            <w:tcW w:w="720" w:type="dxa"/>
            <w:tcBorders>
              <w:top w:val="single" w:sz="4" w:space="0" w:color="000000"/>
              <w:left w:val="nil"/>
              <w:bottom w:val="single" w:sz="4" w:space="0" w:color="000000"/>
              <w:right w:val="single" w:sz="4" w:space="0" w:color="000000"/>
            </w:tcBorders>
            <w:shd w:val="clear" w:color="auto" w:fill="auto"/>
            <w:vAlign w:val="center"/>
          </w:tcPr>
          <w:p w14:paraId="05F978D5" w14:textId="77777777" w:rsidR="00C02690" w:rsidRPr="00C02690" w:rsidRDefault="00C02690" w:rsidP="00C02690">
            <w:pPr>
              <w:ind w:left="-108" w:right="-97"/>
              <w:jc w:val="center"/>
              <w:rPr>
                <w:rFonts w:ascii="Arial Narrow" w:eastAsia="Arial Narrow" w:hAnsi="Arial Narrow" w:cs="Arial Narrow"/>
                <w:sz w:val="16"/>
                <w:szCs w:val="16"/>
              </w:rPr>
            </w:pPr>
            <w:r w:rsidRPr="00C02690">
              <w:rPr>
                <w:rFonts w:ascii="Arial Narrow" w:eastAsia="Arial Narrow" w:hAnsi="Arial Narrow" w:cs="Arial Narrow"/>
                <w:sz w:val="16"/>
                <w:szCs w:val="16"/>
              </w:rPr>
              <w:t xml:space="preserve">San Ramón </w:t>
            </w:r>
          </w:p>
        </w:tc>
        <w:tc>
          <w:tcPr>
            <w:tcW w:w="69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E9D2A31" w14:textId="77777777" w:rsidR="00C02690" w:rsidRPr="00C02690" w:rsidRDefault="00C02690" w:rsidP="00C02690">
            <w:pPr>
              <w:ind w:left="-105"/>
              <w:jc w:val="center"/>
              <w:rPr>
                <w:rFonts w:ascii="Arial Narrow" w:eastAsia="Arial Narrow" w:hAnsi="Arial Narrow" w:cs="Arial Narrow"/>
                <w:sz w:val="16"/>
                <w:szCs w:val="16"/>
              </w:rPr>
            </w:pPr>
            <w:r w:rsidRPr="00C02690">
              <w:rPr>
                <w:rFonts w:ascii="Arial Narrow" w:eastAsia="Arial Narrow" w:hAnsi="Arial Narrow" w:cs="Arial Narrow"/>
                <w:sz w:val="16"/>
                <w:szCs w:val="16"/>
              </w:rPr>
              <w:t>CLC</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687715" w14:textId="77777777" w:rsidR="00C02690" w:rsidRPr="00C02690" w:rsidRDefault="00C02690" w:rsidP="00C02690">
            <w:pPr>
              <w:ind w:left="-61" w:right="-16"/>
              <w:jc w:val="right"/>
              <w:rPr>
                <w:rFonts w:ascii="Arial Narrow" w:eastAsia="Arial Narrow" w:hAnsi="Arial Narrow" w:cs="Arial Narrow"/>
                <w:sz w:val="16"/>
                <w:szCs w:val="16"/>
              </w:rPr>
            </w:pPr>
            <w:r w:rsidRPr="00C02690">
              <w:rPr>
                <w:rFonts w:ascii="Arial Narrow" w:eastAsia="Arial Narrow" w:hAnsi="Arial Narrow" w:cs="Arial Narrow"/>
                <w:sz w:val="16"/>
                <w:szCs w:val="16"/>
              </w:rPr>
              <w:t>6.000.000,00</w:t>
            </w:r>
          </w:p>
        </w:tc>
        <w:tc>
          <w:tcPr>
            <w:tcW w:w="992" w:type="dxa"/>
            <w:tcBorders>
              <w:top w:val="single" w:sz="4" w:space="0" w:color="000000"/>
              <w:left w:val="nil"/>
              <w:bottom w:val="single" w:sz="4" w:space="0" w:color="000000"/>
              <w:right w:val="single" w:sz="4" w:space="0" w:color="000000"/>
            </w:tcBorders>
            <w:shd w:val="clear" w:color="auto" w:fill="auto"/>
            <w:vAlign w:val="center"/>
          </w:tcPr>
          <w:p w14:paraId="08AD664E" w14:textId="77777777" w:rsidR="00C02690" w:rsidRPr="00C02690" w:rsidRDefault="00C02690" w:rsidP="00C02690">
            <w:pPr>
              <w:ind w:left="-70"/>
              <w:jc w:val="right"/>
              <w:rPr>
                <w:rFonts w:ascii="Arial Narrow" w:eastAsia="Arial Narrow" w:hAnsi="Arial Narrow" w:cs="Arial Narrow"/>
                <w:sz w:val="16"/>
                <w:szCs w:val="16"/>
              </w:rPr>
            </w:pPr>
            <w:r w:rsidRPr="00C02690">
              <w:rPr>
                <w:rFonts w:ascii="Arial Narrow" w:eastAsia="Arial Narrow" w:hAnsi="Arial Narrow" w:cs="Arial Narrow"/>
                <w:sz w:val="16"/>
                <w:szCs w:val="16"/>
              </w:rPr>
              <w:t>11.400.782,33</w:t>
            </w:r>
          </w:p>
        </w:tc>
        <w:tc>
          <w:tcPr>
            <w:tcW w:w="851" w:type="dxa"/>
            <w:tcBorders>
              <w:top w:val="single" w:sz="4" w:space="0" w:color="000000"/>
              <w:left w:val="nil"/>
              <w:bottom w:val="single" w:sz="4" w:space="0" w:color="000000"/>
              <w:right w:val="single" w:sz="4" w:space="0" w:color="000000"/>
            </w:tcBorders>
            <w:shd w:val="clear" w:color="auto" w:fill="auto"/>
            <w:vAlign w:val="center"/>
          </w:tcPr>
          <w:p w14:paraId="7F3A739B" w14:textId="77777777" w:rsidR="00C02690" w:rsidRPr="00C02690" w:rsidRDefault="00C02690" w:rsidP="00C02690">
            <w:pPr>
              <w:ind w:left="-70"/>
              <w:jc w:val="right"/>
              <w:rPr>
                <w:rFonts w:ascii="Arial Narrow" w:eastAsia="Arial Narrow" w:hAnsi="Arial Narrow" w:cs="Arial Narrow"/>
                <w:sz w:val="16"/>
                <w:szCs w:val="16"/>
              </w:rPr>
            </w:pPr>
            <w:r w:rsidRPr="00C02690">
              <w:rPr>
                <w:rFonts w:ascii="Arial Narrow" w:eastAsia="Arial Narrow" w:hAnsi="Arial Narrow" w:cs="Arial Narrow"/>
                <w:sz w:val="16"/>
                <w:szCs w:val="16"/>
              </w:rPr>
              <w:t>281.661,88</w:t>
            </w:r>
          </w:p>
        </w:tc>
        <w:tc>
          <w:tcPr>
            <w:tcW w:w="850" w:type="dxa"/>
            <w:tcBorders>
              <w:top w:val="single" w:sz="4" w:space="0" w:color="000000"/>
              <w:left w:val="nil"/>
              <w:bottom w:val="single" w:sz="4" w:space="0" w:color="000000"/>
              <w:right w:val="single" w:sz="4" w:space="0" w:color="000000"/>
            </w:tcBorders>
            <w:shd w:val="clear" w:color="auto" w:fill="auto"/>
            <w:vAlign w:val="center"/>
          </w:tcPr>
          <w:p w14:paraId="00720722" w14:textId="77777777" w:rsidR="00C02690" w:rsidRPr="00C02690" w:rsidRDefault="00C02690" w:rsidP="00C02690">
            <w:pPr>
              <w:ind w:right="-43"/>
              <w:jc w:val="right"/>
              <w:rPr>
                <w:rFonts w:ascii="Arial Narrow" w:eastAsia="Arial Narrow" w:hAnsi="Arial Narrow" w:cs="Arial Narrow"/>
                <w:sz w:val="16"/>
                <w:szCs w:val="16"/>
              </w:rPr>
            </w:pPr>
            <w:r w:rsidRPr="00C02690">
              <w:rPr>
                <w:rFonts w:ascii="Arial Narrow" w:eastAsia="Arial Narrow" w:hAnsi="Arial Narrow" w:cs="Arial Narrow"/>
                <w:sz w:val="16"/>
                <w:szCs w:val="16"/>
              </w:rPr>
              <w:t>563.323,75</w:t>
            </w:r>
          </w:p>
        </w:tc>
        <w:tc>
          <w:tcPr>
            <w:tcW w:w="992" w:type="dxa"/>
            <w:tcBorders>
              <w:top w:val="single" w:sz="4" w:space="0" w:color="000000"/>
              <w:left w:val="nil"/>
              <w:bottom w:val="single" w:sz="4" w:space="0" w:color="000000"/>
              <w:right w:val="single" w:sz="4" w:space="0" w:color="000000"/>
            </w:tcBorders>
            <w:shd w:val="clear" w:color="auto" w:fill="auto"/>
            <w:vAlign w:val="center"/>
          </w:tcPr>
          <w:p w14:paraId="318866B7" w14:textId="77777777" w:rsidR="00C02690" w:rsidRPr="00C02690" w:rsidRDefault="00C02690" w:rsidP="00C02690">
            <w:pPr>
              <w:ind w:left="-70"/>
              <w:jc w:val="right"/>
              <w:rPr>
                <w:rFonts w:ascii="Arial Narrow" w:eastAsia="Arial Narrow" w:hAnsi="Arial Narrow" w:cs="Arial Narrow"/>
                <w:sz w:val="16"/>
                <w:szCs w:val="16"/>
              </w:rPr>
            </w:pPr>
            <w:r w:rsidRPr="00C02690">
              <w:rPr>
                <w:rFonts w:ascii="Arial Narrow" w:eastAsia="Arial Narrow" w:hAnsi="Arial Narrow" w:cs="Arial Narrow"/>
                <w:sz w:val="16"/>
                <w:szCs w:val="16"/>
              </w:rPr>
              <w:t>17.682.444,21</w:t>
            </w:r>
          </w:p>
        </w:tc>
      </w:tr>
      <w:tr w:rsidR="00C02690" w:rsidRPr="00C02690" w14:paraId="11F7228E" w14:textId="77777777" w:rsidTr="00E13079">
        <w:trPr>
          <w:trHeight w:val="454"/>
        </w:trPr>
        <w:tc>
          <w:tcPr>
            <w:tcW w:w="13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76F9A7" w14:textId="38A5F4D4" w:rsidR="00C02690" w:rsidRPr="00C02690" w:rsidRDefault="00C02690" w:rsidP="00C02690">
            <w:pPr>
              <w:rPr>
                <w:rFonts w:ascii="Arial Narrow" w:hAnsi="Arial Narrow"/>
                <w:sz w:val="16"/>
                <w:szCs w:val="16"/>
              </w:rPr>
            </w:pPr>
            <w:r w:rsidRPr="00C02690">
              <w:rPr>
                <w:rFonts w:ascii="Arial Narrow" w:hAnsi="Arial Narrow"/>
                <w:sz w:val="16"/>
                <w:szCs w:val="16"/>
              </w:rPr>
              <w:t>N</w:t>
            </w:r>
            <w:r w:rsidR="000142BC">
              <w:rPr>
                <w:rFonts w:ascii="Arial Narrow" w:hAnsi="Arial Narrow"/>
                <w:sz w:val="16"/>
                <w:szCs w:val="16"/>
              </w:rPr>
              <w:t>ú</w:t>
            </w:r>
            <w:r w:rsidRPr="00C02690">
              <w:rPr>
                <w:rFonts w:ascii="Arial Narrow" w:hAnsi="Arial Narrow"/>
                <w:sz w:val="16"/>
                <w:szCs w:val="16"/>
              </w:rPr>
              <w:t xml:space="preserve">ñez Quirós María Lisbeth </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5434EB" w14:textId="77777777" w:rsidR="00C02690" w:rsidRPr="00C02690" w:rsidRDefault="00C02690" w:rsidP="00C02690">
            <w:pPr>
              <w:jc w:val="center"/>
              <w:rPr>
                <w:rFonts w:ascii="Arial Narrow" w:hAnsi="Arial Narrow"/>
                <w:sz w:val="16"/>
                <w:szCs w:val="16"/>
              </w:rPr>
            </w:pPr>
            <w:r w:rsidRPr="00C02690">
              <w:rPr>
                <w:rFonts w:ascii="Arial Narrow" w:hAnsi="Arial Narrow"/>
                <w:sz w:val="16"/>
                <w:szCs w:val="16"/>
              </w:rPr>
              <w:t>3-0346-0495</w:t>
            </w:r>
          </w:p>
        </w:tc>
        <w:tc>
          <w:tcPr>
            <w:tcW w:w="708" w:type="dxa"/>
            <w:tcBorders>
              <w:top w:val="single" w:sz="4" w:space="0" w:color="000000"/>
              <w:left w:val="nil"/>
              <w:bottom w:val="single" w:sz="4" w:space="0" w:color="000000"/>
              <w:right w:val="single" w:sz="4" w:space="0" w:color="000000"/>
            </w:tcBorders>
            <w:shd w:val="clear" w:color="auto" w:fill="auto"/>
            <w:vAlign w:val="center"/>
          </w:tcPr>
          <w:p w14:paraId="2C7EC628" w14:textId="77777777" w:rsidR="00C02690" w:rsidRPr="00C02690" w:rsidRDefault="00C02690" w:rsidP="00C02690">
            <w:pPr>
              <w:jc w:val="center"/>
              <w:rPr>
                <w:rFonts w:ascii="Arial Narrow" w:eastAsia="Arial Narrow" w:hAnsi="Arial Narrow" w:cs="Arial Narrow"/>
                <w:sz w:val="16"/>
                <w:szCs w:val="16"/>
              </w:rPr>
            </w:pPr>
            <w:r w:rsidRPr="00C02690">
              <w:rPr>
                <w:rFonts w:ascii="Arial Narrow" w:eastAsia="Arial Narrow" w:hAnsi="Arial Narrow" w:cs="Arial Narrow"/>
                <w:sz w:val="16"/>
                <w:szCs w:val="16"/>
              </w:rPr>
              <w:t>3-218867</w:t>
            </w:r>
          </w:p>
        </w:tc>
        <w:tc>
          <w:tcPr>
            <w:tcW w:w="720" w:type="dxa"/>
            <w:tcBorders>
              <w:top w:val="single" w:sz="4" w:space="0" w:color="000000"/>
              <w:left w:val="nil"/>
              <w:bottom w:val="single" w:sz="4" w:space="0" w:color="000000"/>
              <w:right w:val="single" w:sz="4" w:space="0" w:color="000000"/>
            </w:tcBorders>
            <w:shd w:val="clear" w:color="auto" w:fill="auto"/>
            <w:vAlign w:val="center"/>
          </w:tcPr>
          <w:p w14:paraId="1684BB82" w14:textId="77777777" w:rsidR="00C02690" w:rsidRPr="00C02690" w:rsidRDefault="00C02690" w:rsidP="00C02690">
            <w:pPr>
              <w:ind w:left="-108" w:right="-97"/>
              <w:jc w:val="center"/>
              <w:rPr>
                <w:rFonts w:ascii="Arial Narrow" w:eastAsia="Arial Narrow" w:hAnsi="Arial Narrow" w:cs="Arial Narrow"/>
                <w:sz w:val="16"/>
                <w:szCs w:val="16"/>
              </w:rPr>
            </w:pPr>
            <w:r w:rsidRPr="00C02690">
              <w:rPr>
                <w:rFonts w:ascii="Arial Narrow" w:eastAsia="Arial Narrow" w:hAnsi="Arial Narrow" w:cs="Arial Narrow"/>
                <w:sz w:val="16"/>
                <w:szCs w:val="16"/>
              </w:rPr>
              <w:t xml:space="preserve">Oreamuno </w:t>
            </w:r>
          </w:p>
        </w:tc>
        <w:tc>
          <w:tcPr>
            <w:tcW w:w="69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D1A2EEF" w14:textId="77777777" w:rsidR="00C02690" w:rsidRPr="00C02690" w:rsidRDefault="00C02690" w:rsidP="00C02690">
            <w:pPr>
              <w:ind w:left="-105"/>
              <w:jc w:val="center"/>
              <w:rPr>
                <w:rFonts w:ascii="Arial Narrow" w:eastAsia="Arial Narrow" w:hAnsi="Arial Narrow" w:cs="Arial Narrow"/>
                <w:sz w:val="16"/>
                <w:szCs w:val="16"/>
              </w:rPr>
            </w:pPr>
            <w:r w:rsidRPr="00C02690">
              <w:rPr>
                <w:rFonts w:ascii="Arial Narrow" w:eastAsia="Arial Narrow" w:hAnsi="Arial Narrow" w:cs="Arial Narrow"/>
                <w:sz w:val="16"/>
                <w:szCs w:val="16"/>
              </w:rPr>
              <w:t>CLC</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877651" w14:textId="77777777" w:rsidR="00C02690" w:rsidRPr="00C02690" w:rsidRDefault="00C02690" w:rsidP="00C02690">
            <w:pPr>
              <w:ind w:left="-61" w:right="-16"/>
              <w:jc w:val="right"/>
              <w:rPr>
                <w:rFonts w:ascii="Arial Narrow" w:eastAsia="Arial Narrow" w:hAnsi="Arial Narrow" w:cs="Arial Narrow"/>
                <w:sz w:val="16"/>
                <w:szCs w:val="16"/>
              </w:rPr>
            </w:pPr>
            <w:r w:rsidRPr="00C02690">
              <w:rPr>
                <w:rFonts w:ascii="Arial Narrow" w:eastAsia="Arial Narrow" w:hAnsi="Arial Narrow" w:cs="Arial Narrow"/>
                <w:sz w:val="16"/>
                <w:szCs w:val="16"/>
              </w:rPr>
              <w:t>7.762.500,00</w:t>
            </w:r>
          </w:p>
        </w:tc>
        <w:tc>
          <w:tcPr>
            <w:tcW w:w="992" w:type="dxa"/>
            <w:tcBorders>
              <w:top w:val="single" w:sz="4" w:space="0" w:color="000000"/>
              <w:left w:val="nil"/>
              <w:bottom w:val="single" w:sz="4" w:space="0" w:color="000000"/>
              <w:right w:val="single" w:sz="4" w:space="0" w:color="000000"/>
            </w:tcBorders>
            <w:shd w:val="clear" w:color="auto" w:fill="auto"/>
            <w:vAlign w:val="center"/>
          </w:tcPr>
          <w:p w14:paraId="17D2E60F" w14:textId="77777777" w:rsidR="00C02690" w:rsidRPr="00C02690" w:rsidRDefault="00C02690" w:rsidP="00C02690">
            <w:pPr>
              <w:ind w:left="-70"/>
              <w:jc w:val="right"/>
              <w:rPr>
                <w:rFonts w:ascii="Arial Narrow" w:eastAsia="Arial Narrow" w:hAnsi="Arial Narrow" w:cs="Arial Narrow"/>
                <w:sz w:val="16"/>
                <w:szCs w:val="16"/>
              </w:rPr>
            </w:pPr>
            <w:r w:rsidRPr="00C02690">
              <w:rPr>
                <w:rFonts w:ascii="Arial Narrow" w:eastAsia="Arial Narrow" w:hAnsi="Arial Narrow" w:cs="Arial Narrow"/>
                <w:sz w:val="16"/>
                <w:szCs w:val="16"/>
              </w:rPr>
              <w:t>10.822.559,48</w:t>
            </w:r>
          </w:p>
        </w:tc>
        <w:tc>
          <w:tcPr>
            <w:tcW w:w="851" w:type="dxa"/>
            <w:tcBorders>
              <w:top w:val="single" w:sz="4" w:space="0" w:color="000000"/>
              <w:left w:val="nil"/>
              <w:bottom w:val="single" w:sz="4" w:space="0" w:color="000000"/>
              <w:right w:val="single" w:sz="4" w:space="0" w:color="000000"/>
            </w:tcBorders>
            <w:shd w:val="clear" w:color="auto" w:fill="auto"/>
            <w:vAlign w:val="center"/>
          </w:tcPr>
          <w:p w14:paraId="10D07ED5" w14:textId="77777777" w:rsidR="00C02690" w:rsidRPr="00C02690" w:rsidRDefault="00C02690" w:rsidP="00C02690">
            <w:pPr>
              <w:ind w:left="-70"/>
              <w:jc w:val="right"/>
              <w:rPr>
                <w:rFonts w:ascii="Arial Narrow" w:eastAsia="Arial Narrow" w:hAnsi="Arial Narrow" w:cs="Arial Narrow"/>
                <w:sz w:val="16"/>
                <w:szCs w:val="16"/>
              </w:rPr>
            </w:pPr>
            <w:r w:rsidRPr="00C02690">
              <w:rPr>
                <w:rFonts w:ascii="Arial Narrow" w:eastAsia="Arial Narrow" w:hAnsi="Arial Narrow" w:cs="Arial Narrow"/>
                <w:sz w:val="16"/>
                <w:szCs w:val="16"/>
              </w:rPr>
              <w:t>174.431,92</w:t>
            </w:r>
          </w:p>
        </w:tc>
        <w:tc>
          <w:tcPr>
            <w:tcW w:w="850" w:type="dxa"/>
            <w:tcBorders>
              <w:top w:val="single" w:sz="4" w:space="0" w:color="000000"/>
              <w:left w:val="nil"/>
              <w:bottom w:val="single" w:sz="4" w:space="0" w:color="000000"/>
              <w:right w:val="single" w:sz="4" w:space="0" w:color="000000"/>
            </w:tcBorders>
            <w:shd w:val="clear" w:color="auto" w:fill="auto"/>
            <w:vAlign w:val="center"/>
          </w:tcPr>
          <w:p w14:paraId="299E5964" w14:textId="77777777" w:rsidR="00C02690" w:rsidRPr="00C02690" w:rsidRDefault="00C02690" w:rsidP="00C02690">
            <w:pPr>
              <w:ind w:right="-43"/>
              <w:jc w:val="right"/>
              <w:rPr>
                <w:rFonts w:ascii="Arial Narrow" w:eastAsia="Arial Narrow" w:hAnsi="Arial Narrow" w:cs="Arial Narrow"/>
                <w:sz w:val="16"/>
                <w:szCs w:val="16"/>
              </w:rPr>
            </w:pPr>
            <w:r w:rsidRPr="00C02690">
              <w:rPr>
                <w:rFonts w:ascii="Arial Narrow" w:eastAsia="Arial Narrow" w:hAnsi="Arial Narrow" w:cs="Arial Narrow"/>
                <w:sz w:val="16"/>
                <w:szCs w:val="16"/>
              </w:rPr>
              <w:t>581.439,73</w:t>
            </w:r>
          </w:p>
        </w:tc>
        <w:tc>
          <w:tcPr>
            <w:tcW w:w="992" w:type="dxa"/>
            <w:tcBorders>
              <w:top w:val="single" w:sz="4" w:space="0" w:color="000000"/>
              <w:left w:val="nil"/>
              <w:bottom w:val="single" w:sz="4" w:space="0" w:color="000000"/>
              <w:right w:val="single" w:sz="4" w:space="0" w:color="000000"/>
            </w:tcBorders>
            <w:shd w:val="clear" w:color="auto" w:fill="auto"/>
            <w:vAlign w:val="center"/>
          </w:tcPr>
          <w:p w14:paraId="3AD82B05" w14:textId="77777777" w:rsidR="00C02690" w:rsidRPr="00C02690" w:rsidRDefault="00C02690" w:rsidP="00C02690">
            <w:pPr>
              <w:ind w:left="-70"/>
              <w:jc w:val="right"/>
              <w:rPr>
                <w:rFonts w:ascii="Arial Narrow" w:eastAsia="Arial Narrow" w:hAnsi="Arial Narrow" w:cs="Arial Narrow"/>
                <w:sz w:val="16"/>
                <w:szCs w:val="16"/>
              </w:rPr>
            </w:pPr>
            <w:r w:rsidRPr="00C02690">
              <w:rPr>
                <w:rFonts w:ascii="Arial Narrow" w:eastAsia="Arial Narrow" w:hAnsi="Arial Narrow" w:cs="Arial Narrow"/>
                <w:sz w:val="16"/>
                <w:szCs w:val="16"/>
              </w:rPr>
              <w:t>18.992.067,29</w:t>
            </w:r>
          </w:p>
        </w:tc>
      </w:tr>
      <w:tr w:rsidR="00C02690" w:rsidRPr="00C02690" w14:paraId="1A6D33F7" w14:textId="77777777" w:rsidTr="00E13079">
        <w:trPr>
          <w:trHeight w:val="454"/>
        </w:trPr>
        <w:tc>
          <w:tcPr>
            <w:tcW w:w="13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F55CDA" w14:textId="77777777" w:rsidR="00C02690" w:rsidRPr="00C02690" w:rsidRDefault="00C02690" w:rsidP="00C02690">
            <w:pPr>
              <w:rPr>
                <w:rFonts w:ascii="Arial Narrow" w:hAnsi="Arial Narrow"/>
                <w:sz w:val="16"/>
                <w:szCs w:val="16"/>
              </w:rPr>
            </w:pPr>
            <w:r w:rsidRPr="00C02690">
              <w:rPr>
                <w:rFonts w:ascii="Arial Narrow" w:hAnsi="Arial Narrow"/>
                <w:sz w:val="16"/>
                <w:szCs w:val="16"/>
              </w:rPr>
              <w:t xml:space="preserve">Castro Fallas Eladio </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F80B08" w14:textId="77777777" w:rsidR="00C02690" w:rsidRPr="00C02690" w:rsidRDefault="00C02690" w:rsidP="00C02690">
            <w:pPr>
              <w:jc w:val="center"/>
              <w:rPr>
                <w:rFonts w:ascii="Arial Narrow" w:hAnsi="Arial Narrow"/>
                <w:sz w:val="16"/>
                <w:szCs w:val="16"/>
              </w:rPr>
            </w:pPr>
            <w:r w:rsidRPr="00C02690">
              <w:rPr>
                <w:rFonts w:ascii="Arial Narrow" w:hAnsi="Arial Narrow"/>
                <w:sz w:val="16"/>
                <w:szCs w:val="16"/>
              </w:rPr>
              <w:t>1-0378-0407</w:t>
            </w:r>
          </w:p>
        </w:tc>
        <w:tc>
          <w:tcPr>
            <w:tcW w:w="708" w:type="dxa"/>
            <w:tcBorders>
              <w:top w:val="single" w:sz="4" w:space="0" w:color="000000"/>
              <w:left w:val="nil"/>
              <w:bottom w:val="single" w:sz="4" w:space="0" w:color="000000"/>
              <w:right w:val="single" w:sz="4" w:space="0" w:color="000000"/>
            </w:tcBorders>
            <w:shd w:val="clear" w:color="auto" w:fill="auto"/>
            <w:vAlign w:val="center"/>
          </w:tcPr>
          <w:p w14:paraId="19CC2B11" w14:textId="77777777" w:rsidR="00C02690" w:rsidRPr="00C02690" w:rsidRDefault="00C02690" w:rsidP="00C02690">
            <w:pPr>
              <w:jc w:val="center"/>
              <w:rPr>
                <w:rFonts w:ascii="Arial Narrow" w:eastAsia="Arial Narrow" w:hAnsi="Arial Narrow" w:cs="Arial Narrow"/>
                <w:sz w:val="16"/>
                <w:szCs w:val="16"/>
              </w:rPr>
            </w:pPr>
            <w:r w:rsidRPr="00C02690">
              <w:rPr>
                <w:rFonts w:ascii="Arial Narrow" w:eastAsia="Arial Narrow" w:hAnsi="Arial Narrow" w:cs="Arial Narrow"/>
                <w:sz w:val="16"/>
                <w:szCs w:val="16"/>
              </w:rPr>
              <w:t>1-713456</w:t>
            </w:r>
          </w:p>
        </w:tc>
        <w:tc>
          <w:tcPr>
            <w:tcW w:w="720" w:type="dxa"/>
            <w:tcBorders>
              <w:top w:val="single" w:sz="4" w:space="0" w:color="000000"/>
              <w:left w:val="nil"/>
              <w:bottom w:val="single" w:sz="4" w:space="0" w:color="000000"/>
              <w:right w:val="single" w:sz="4" w:space="0" w:color="000000"/>
            </w:tcBorders>
            <w:shd w:val="clear" w:color="auto" w:fill="auto"/>
            <w:vAlign w:val="center"/>
          </w:tcPr>
          <w:p w14:paraId="489CFA13" w14:textId="77777777" w:rsidR="00C02690" w:rsidRPr="00C02690" w:rsidRDefault="00C02690" w:rsidP="00C02690">
            <w:pPr>
              <w:ind w:left="-108" w:right="-97"/>
              <w:jc w:val="center"/>
              <w:rPr>
                <w:rFonts w:ascii="Arial Narrow" w:eastAsia="Arial Narrow" w:hAnsi="Arial Narrow" w:cs="Arial Narrow"/>
                <w:sz w:val="16"/>
                <w:szCs w:val="16"/>
              </w:rPr>
            </w:pPr>
            <w:r w:rsidRPr="00C02690">
              <w:rPr>
                <w:rFonts w:ascii="Arial Narrow" w:eastAsia="Arial Narrow" w:hAnsi="Arial Narrow" w:cs="Arial Narrow"/>
                <w:sz w:val="16"/>
                <w:szCs w:val="16"/>
              </w:rPr>
              <w:t xml:space="preserve">Acosta </w:t>
            </w:r>
          </w:p>
        </w:tc>
        <w:tc>
          <w:tcPr>
            <w:tcW w:w="69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9328F02" w14:textId="77777777" w:rsidR="00C02690" w:rsidRPr="00C02690" w:rsidRDefault="00C02690" w:rsidP="00C02690">
            <w:pPr>
              <w:ind w:left="-105"/>
              <w:jc w:val="center"/>
              <w:rPr>
                <w:rFonts w:ascii="Arial Narrow" w:eastAsia="Arial Narrow" w:hAnsi="Arial Narrow" w:cs="Arial Narrow"/>
                <w:sz w:val="16"/>
                <w:szCs w:val="16"/>
              </w:rPr>
            </w:pPr>
            <w:r w:rsidRPr="00C02690">
              <w:rPr>
                <w:rFonts w:ascii="Arial Narrow" w:eastAsia="Arial Narrow" w:hAnsi="Arial Narrow" w:cs="Arial Narrow"/>
                <w:sz w:val="16"/>
                <w:szCs w:val="16"/>
              </w:rPr>
              <w:t>CLC</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A50CFB" w14:textId="77777777" w:rsidR="00C02690" w:rsidRPr="00C02690" w:rsidRDefault="00C02690" w:rsidP="00C02690">
            <w:pPr>
              <w:ind w:left="-61" w:right="-16"/>
              <w:jc w:val="right"/>
              <w:rPr>
                <w:rFonts w:ascii="Arial Narrow" w:eastAsia="Arial Narrow" w:hAnsi="Arial Narrow" w:cs="Arial Narrow"/>
                <w:sz w:val="16"/>
                <w:szCs w:val="16"/>
              </w:rPr>
            </w:pPr>
            <w:r w:rsidRPr="00C02690">
              <w:rPr>
                <w:rFonts w:ascii="Arial Narrow" w:eastAsia="Arial Narrow" w:hAnsi="Arial Narrow" w:cs="Arial Narrow"/>
                <w:sz w:val="16"/>
                <w:szCs w:val="16"/>
              </w:rPr>
              <w:t>6.287.000,00</w:t>
            </w:r>
          </w:p>
        </w:tc>
        <w:tc>
          <w:tcPr>
            <w:tcW w:w="992" w:type="dxa"/>
            <w:tcBorders>
              <w:top w:val="single" w:sz="4" w:space="0" w:color="000000"/>
              <w:left w:val="nil"/>
              <w:bottom w:val="single" w:sz="4" w:space="0" w:color="000000"/>
              <w:right w:val="single" w:sz="4" w:space="0" w:color="000000"/>
            </w:tcBorders>
            <w:shd w:val="clear" w:color="auto" w:fill="auto"/>
            <w:vAlign w:val="center"/>
          </w:tcPr>
          <w:p w14:paraId="5DEFB713" w14:textId="77777777" w:rsidR="00C02690" w:rsidRPr="00C02690" w:rsidRDefault="00C02690" w:rsidP="00C02690">
            <w:pPr>
              <w:ind w:left="-70"/>
              <w:jc w:val="right"/>
              <w:rPr>
                <w:rFonts w:ascii="Arial Narrow" w:eastAsia="Arial Narrow" w:hAnsi="Arial Narrow" w:cs="Arial Narrow"/>
                <w:sz w:val="16"/>
                <w:szCs w:val="16"/>
              </w:rPr>
            </w:pPr>
            <w:r w:rsidRPr="00C02690">
              <w:rPr>
                <w:rFonts w:ascii="Arial Narrow" w:eastAsia="Arial Narrow" w:hAnsi="Arial Narrow" w:cs="Arial Narrow"/>
                <w:sz w:val="16"/>
                <w:szCs w:val="16"/>
              </w:rPr>
              <w:t>14.510.230,95</w:t>
            </w:r>
          </w:p>
        </w:tc>
        <w:tc>
          <w:tcPr>
            <w:tcW w:w="851" w:type="dxa"/>
            <w:tcBorders>
              <w:top w:val="single" w:sz="4" w:space="0" w:color="000000"/>
              <w:left w:val="nil"/>
              <w:bottom w:val="single" w:sz="4" w:space="0" w:color="000000"/>
              <w:right w:val="single" w:sz="4" w:space="0" w:color="000000"/>
            </w:tcBorders>
            <w:shd w:val="clear" w:color="auto" w:fill="auto"/>
            <w:vAlign w:val="center"/>
          </w:tcPr>
          <w:p w14:paraId="504F2F17" w14:textId="77777777" w:rsidR="00C02690" w:rsidRPr="00C02690" w:rsidRDefault="00C02690" w:rsidP="00C02690">
            <w:pPr>
              <w:ind w:left="-70"/>
              <w:jc w:val="right"/>
              <w:rPr>
                <w:rFonts w:ascii="Arial Narrow" w:eastAsia="Arial Narrow" w:hAnsi="Arial Narrow" w:cs="Arial Narrow"/>
                <w:sz w:val="16"/>
                <w:szCs w:val="16"/>
              </w:rPr>
            </w:pPr>
            <w:r w:rsidRPr="00C02690">
              <w:rPr>
                <w:rFonts w:ascii="Arial Narrow" w:eastAsia="Arial Narrow" w:hAnsi="Arial Narrow" w:cs="Arial Narrow"/>
                <w:sz w:val="16"/>
                <w:szCs w:val="16"/>
              </w:rPr>
              <w:t>174.786,39</w:t>
            </w:r>
          </w:p>
        </w:tc>
        <w:tc>
          <w:tcPr>
            <w:tcW w:w="850" w:type="dxa"/>
            <w:tcBorders>
              <w:top w:val="single" w:sz="4" w:space="0" w:color="000000"/>
              <w:left w:val="nil"/>
              <w:bottom w:val="single" w:sz="4" w:space="0" w:color="000000"/>
              <w:right w:val="single" w:sz="4" w:space="0" w:color="000000"/>
            </w:tcBorders>
            <w:shd w:val="clear" w:color="auto" w:fill="auto"/>
            <w:vAlign w:val="center"/>
          </w:tcPr>
          <w:p w14:paraId="08CE615F" w14:textId="77777777" w:rsidR="00C02690" w:rsidRPr="00C02690" w:rsidRDefault="00C02690" w:rsidP="00C02690">
            <w:pPr>
              <w:ind w:right="-43"/>
              <w:jc w:val="right"/>
              <w:rPr>
                <w:rFonts w:ascii="Arial Narrow" w:eastAsia="Arial Narrow" w:hAnsi="Arial Narrow" w:cs="Arial Narrow"/>
                <w:sz w:val="16"/>
                <w:szCs w:val="16"/>
              </w:rPr>
            </w:pPr>
            <w:r w:rsidRPr="00C02690">
              <w:rPr>
                <w:rFonts w:ascii="Arial Narrow" w:eastAsia="Arial Narrow" w:hAnsi="Arial Narrow" w:cs="Arial Narrow"/>
                <w:sz w:val="16"/>
                <w:szCs w:val="16"/>
              </w:rPr>
              <w:t>582.621,29</w:t>
            </w:r>
          </w:p>
        </w:tc>
        <w:tc>
          <w:tcPr>
            <w:tcW w:w="992" w:type="dxa"/>
            <w:tcBorders>
              <w:top w:val="single" w:sz="4" w:space="0" w:color="000000"/>
              <w:left w:val="nil"/>
              <w:bottom w:val="single" w:sz="4" w:space="0" w:color="000000"/>
              <w:right w:val="single" w:sz="4" w:space="0" w:color="000000"/>
            </w:tcBorders>
            <w:shd w:val="clear" w:color="auto" w:fill="auto"/>
            <w:vAlign w:val="center"/>
          </w:tcPr>
          <w:p w14:paraId="707A2F15" w14:textId="77777777" w:rsidR="00C02690" w:rsidRPr="00C02690" w:rsidRDefault="00C02690" w:rsidP="00C02690">
            <w:pPr>
              <w:ind w:left="-70"/>
              <w:jc w:val="right"/>
              <w:rPr>
                <w:rFonts w:ascii="Arial Narrow" w:eastAsia="Arial Narrow" w:hAnsi="Arial Narrow" w:cs="Arial Narrow"/>
                <w:sz w:val="16"/>
                <w:szCs w:val="16"/>
              </w:rPr>
            </w:pPr>
            <w:r w:rsidRPr="00C02690">
              <w:rPr>
                <w:rFonts w:ascii="Arial Narrow" w:eastAsia="Arial Narrow" w:hAnsi="Arial Narrow" w:cs="Arial Narrow"/>
                <w:sz w:val="16"/>
                <w:szCs w:val="16"/>
              </w:rPr>
              <w:t>21.205.065,85</w:t>
            </w:r>
          </w:p>
        </w:tc>
      </w:tr>
      <w:tr w:rsidR="00C02690" w:rsidRPr="00C02690" w14:paraId="04346FCE" w14:textId="77777777" w:rsidTr="00E13079">
        <w:trPr>
          <w:trHeight w:val="454"/>
        </w:trPr>
        <w:tc>
          <w:tcPr>
            <w:tcW w:w="13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6F3D9B" w14:textId="77777777" w:rsidR="00C02690" w:rsidRPr="00C02690" w:rsidRDefault="00C02690" w:rsidP="00C02690">
            <w:pPr>
              <w:rPr>
                <w:rFonts w:ascii="Arial Narrow" w:hAnsi="Arial Narrow"/>
                <w:sz w:val="16"/>
                <w:szCs w:val="16"/>
              </w:rPr>
            </w:pPr>
            <w:r w:rsidRPr="00C02690">
              <w:rPr>
                <w:rFonts w:ascii="Arial Narrow" w:hAnsi="Arial Narrow"/>
                <w:sz w:val="16"/>
                <w:szCs w:val="16"/>
              </w:rPr>
              <w:t xml:space="preserve">Jiménez Muñoz Mario del Carmen </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9B49F6" w14:textId="77777777" w:rsidR="00C02690" w:rsidRPr="00C02690" w:rsidRDefault="00C02690" w:rsidP="00C02690">
            <w:pPr>
              <w:jc w:val="center"/>
              <w:rPr>
                <w:rFonts w:ascii="Arial Narrow" w:hAnsi="Arial Narrow"/>
                <w:sz w:val="16"/>
                <w:szCs w:val="16"/>
              </w:rPr>
            </w:pPr>
            <w:r w:rsidRPr="00C02690">
              <w:rPr>
                <w:rFonts w:ascii="Arial Narrow" w:hAnsi="Arial Narrow"/>
                <w:sz w:val="16"/>
                <w:szCs w:val="16"/>
              </w:rPr>
              <w:t>5-0196-0165</w:t>
            </w:r>
          </w:p>
        </w:tc>
        <w:tc>
          <w:tcPr>
            <w:tcW w:w="708" w:type="dxa"/>
            <w:tcBorders>
              <w:top w:val="single" w:sz="4" w:space="0" w:color="000000"/>
              <w:left w:val="nil"/>
              <w:bottom w:val="single" w:sz="4" w:space="0" w:color="000000"/>
              <w:right w:val="single" w:sz="4" w:space="0" w:color="000000"/>
            </w:tcBorders>
            <w:shd w:val="clear" w:color="auto" w:fill="auto"/>
            <w:vAlign w:val="center"/>
          </w:tcPr>
          <w:p w14:paraId="0871365E" w14:textId="77777777" w:rsidR="00C02690" w:rsidRPr="00C02690" w:rsidRDefault="00C02690" w:rsidP="00C02690">
            <w:pPr>
              <w:jc w:val="center"/>
              <w:rPr>
                <w:rFonts w:ascii="Arial Narrow" w:eastAsia="Arial Narrow" w:hAnsi="Arial Narrow" w:cs="Arial Narrow"/>
                <w:sz w:val="16"/>
                <w:szCs w:val="16"/>
              </w:rPr>
            </w:pPr>
            <w:r w:rsidRPr="00C02690">
              <w:rPr>
                <w:rFonts w:ascii="Arial Narrow" w:eastAsia="Arial Narrow" w:hAnsi="Arial Narrow" w:cs="Arial Narrow"/>
                <w:sz w:val="16"/>
                <w:szCs w:val="16"/>
              </w:rPr>
              <w:t>7-180273</w:t>
            </w:r>
          </w:p>
        </w:tc>
        <w:tc>
          <w:tcPr>
            <w:tcW w:w="720" w:type="dxa"/>
            <w:tcBorders>
              <w:top w:val="single" w:sz="4" w:space="0" w:color="000000"/>
              <w:left w:val="nil"/>
              <w:bottom w:val="single" w:sz="4" w:space="0" w:color="000000"/>
              <w:right w:val="single" w:sz="4" w:space="0" w:color="000000"/>
            </w:tcBorders>
            <w:shd w:val="clear" w:color="auto" w:fill="auto"/>
            <w:vAlign w:val="center"/>
          </w:tcPr>
          <w:p w14:paraId="7A3F5903" w14:textId="77777777" w:rsidR="00C02690" w:rsidRPr="00C02690" w:rsidRDefault="00C02690" w:rsidP="00C02690">
            <w:pPr>
              <w:ind w:left="-108" w:right="-97"/>
              <w:jc w:val="center"/>
              <w:rPr>
                <w:rFonts w:ascii="Arial Narrow" w:eastAsia="Arial Narrow" w:hAnsi="Arial Narrow" w:cs="Arial Narrow"/>
                <w:sz w:val="16"/>
                <w:szCs w:val="16"/>
              </w:rPr>
            </w:pPr>
            <w:r w:rsidRPr="00C02690">
              <w:rPr>
                <w:rFonts w:ascii="Arial Narrow" w:eastAsia="Arial Narrow" w:hAnsi="Arial Narrow" w:cs="Arial Narrow"/>
                <w:sz w:val="16"/>
                <w:szCs w:val="16"/>
              </w:rPr>
              <w:t xml:space="preserve">Guácimo </w:t>
            </w:r>
          </w:p>
        </w:tc>
        <w:tc>
          <w:tcPr>
            <w:tcW w:w="69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B46B003" w14:textId="77777777" w:rsidR="00C02690" w:rsidRPr="00C02690" w:rsidRDefault="00C02690" w:rsidP="00C02690">
            <w:pPr>
              <w:ind w:left="-105"/>
              <w:jc w:val="center"/>
              <w:rPr>
                <w:rFonts w:ascii="Arial Narrow" w:eastAsia="Arial Narrow" w:hAnsi="Arial Narrow" w:cs="Arial Narrow"/>
                <w:sz w:val="16"/>
                <w:szCs w:val="16"/>
              </w:rPr>
            </w:pPr>
            <w:r w:rsidRPr="00C02690">
              <w:rPr>
                <w:rFonts w:ascii="Arial Narrow" w:eastAsia="Arial Narrow" w:hAnsi="Arial Narrow" w:cs="Arial Narrow"/>
                <w:sz w:val="16"/>
                <w:szCs w:val="16"/>
              </w:rPr>
              <w:t>CLC</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DB60E6" w14:textId="77777777" w:rsidR="00C02690" w:rsidRPr="00C02690" w:rsidRDefault="00C02690" w:rsidP="00C02690">
            <w:pPr>
              <w:ind w:left="-61" w:right="-16"/>
              <w:jc w:val="right"/>
              <w:rPr>
                <w:rFonts w:ascii="Arial Narrow" w:eastAsia="Arial Narrow" w:hAnsi="Arial Narrow" w:cs="Arial Narrow"/>
                <w:sz w:val="16"/>
                <w:szCs w:val="16"/>
              </w:rPr>
            </w:pPr>
            <w:r w:rsidRPr="00C02690">
              <w:rPr>
                <w:rFonts w:ascii="Arial Narrow" w:eastAsia="Arial Narrow" w:hAnsi="Arial Narrow" w:cs="Arial Narrow"/>
                <w:sz w:val="16"/>
                <w:szCs w:val="16"/>
              </w:rPr>
              <w:t>3.861.000,00</w:t>
            </w:r>
          </w:p>
        </w:tc>
        <w:tc>
          <w:tcPr>
            <w:tcW w:w="992" w:type="dxa"/>
            <w:tcBorders>
              <w:top w:val="single" w:sz="4" w:space="0" w:color="000000"/>
              <w:left w:val="nil"/>
              <w:bottom w:val="single" w:sz="4" w:space="0" w:color="000000"/>
              <w:right w:val="single" w:sz="4" w:space="0" w:color="000000"/>
            </w:tcBorders>
            <w:shd w:val="clear" w:color="auto" w:fill="auto"/>
            <w:vAlign w:val="center"/>
          </w:tcPr>
          <w:p w14:paraId="28210A22" w14:textId="77777777" w:rsidR="00C02690" w:rsidRPr="00C02690" w:rsidRDefault="00C02690" w:rsidP="00C02690">
            <w:pPr>
              <w:ind w:left="-70"/>
              <w:jc w:val="right"/>
              <w:rPr>
                <w:rFonts w:ascii="Arial Narrow" w:eastAsia="Arial Narrow" w:hAnsi="Arial Narrow" w:cs="Arial Narrow"/>
                <w:sz w:val="16"/>
                <w:szCs w:val="16"/>
              </w:rPr>
            </w:pPr>
            <w:r w:rsidRPr="00C02690">
              <w:rPr>
                <w:rFonts w:ascii="Arial Narrow" w:eastAsia="Arial Narrow" w:hAnsi="Arial Narrow" w:cs="Arial Narrow"/>
                <w:sz w:val="16"/>
                <w:szCs w:val="16"/>
              </w:rPr>
              <w:t>10.258.000,00</w:t>
            </w:r>
          </w:p>
        </w:tc>
        <w:tc>
          <w:tcPr>
            <w:tcW w:w="851" w:type="dxa"/>
            <w:tcBorders>
              <w:top w:val="single" w:sz="4" w:space="0" w:color="000000"/>
              <w:left w:val="nil"/>
              <w:bottom w:val="single" w:sz="4" w:space="0" w:color="000000"/>
              <w:right w:val="single" w:sz="4" w:space="0" w:color="000000"/>
            </w:tcBorders>
            <w:shd w:val="clear" w:color="auto" w:fill="auto"/>
            <w:vAlign w:val="center"/>
          </w:tcPr>
          <w:p w14:paraId="168E8522" w14:textId="77777777" w:rsidR="00C02690" w:rsidRPr="00C02690" w:rsidRDefault="00C02690" w:rsidP="00C02690">
            <w:pPr>
              <w:ind w:left="-70"/>
              <w:jc w:val="right"/>
              <w:rPr>
                <w:rFonts w:ascii="Arial Narrow" w:eastAsia="Arial Narrow" w:hAnsi="Arial Narrow" w:cs="Arial Narrow"/>
                <w:sz w:val="16"/>
                <w:szCs w:val="16"/>
              </w:rPr>
            </w:pPr>
            <w:r w:rsidRPr="00C02690">
              <w:rPr>
                <w:rFonts w:ascii="Arial Narrow" w:eastAsia="Arial Narrow" w:hAnsi="Arial Narrow" w:cs="Arial Narrow"/>
                <w:sz w:val="16"/>
                <w:szCs w:val="16"/>
              </w:rPr>
              <w:t>118.832,93</w:t>
            </w:r>
          </w:p>
        </w:tc>
        <w:tc>
          <w:tcPr>
            <w:tcW w:w="850" w:type="dxa"/>
            <w:tcBorders>
              <w:top w:val="single" w:sz="4" w:space="0" w:color="000000"/>
              <w:left w:val="nil"/>
              <w:bottom w:val="single" w:sz="4" w:space="0" w:color="000000"/>
              <w:right w:val="single" w:sz="4" w:space="0" w:color="000000"/>
            </w:tcBorders>
            <w:shd w:val="clear" w:color="auto" w:fill="auto"/>
            <w:vAlign w:val="center"/>
          </w:tcPr>
          <w:p w14:paraId="74962777" w14:textId="77777777" w:rsidR="00C02690" w:rsidRPr="00C02690" w:rsidRDefault="00C02690" w:rsidP="00C02690">
            <w:pPr>
              <w:ind w:right="-43"/>
              <w:jc w:val="right"/>
              <w:rPr>
                <w:rFonts w:ascii="Arial Narrow" w:eastAsia="Arial Narrow" w:hAnsi="Arial Narrow" w:cs="Arial Narrow"/>
                <w:sz w:val="16"/>
                <w:szCs w:val="16"/>
              </w:rPr>
            </w:pPr>
            <w:r w:rsidRPr="00C02690">
              <w:rPr>
                <w:rFonts w:ascii="Arial Narrow" w:eastAsia="Arial Narrow" w:hAnsi="Arial Narrow" w:cs="Arial Narrow"/>
                <w:sz w:val="16"/>
                <w:szCs w:val="16"/>
              </w:rPr>
              <w:t>396.109,78</w:t>
            </w:r>
          </w:p>
        </w:tc>
        <w:tc>
          <w:tcPr>
            <w:tcW w:w="992" w:type="dxa"/>
            <w:tcBorders>
              <w:top w:val="single" w:sz="4" w:space="0" w:color="000000"/>
              <w:left w:val="nil"/>
              <w:bottom w:val="single" w:sz="4" w:space="0" w:color="000000"/>
              <w:right w:val="single" w:sz="4" w:space="0" w:color="000000"/>
            </w:tcBorders>
            <w:shd w:val="clear" w:color="auto" w:fill="auto"/>
            <w:vAlign w:val="center"/>
          </w:tcPr>
          <w:p w14:paraId="3F74F053" w14:textId="77777777" w:rsidR="00C02690" w:rsidRPr="00C02690" w:rsidRDefault="00C02690" w:rsidP="00C02690">
            <w:pPr>
              <w:ind w:left="-70"/>
              <w:jc w:val="right"/>
              <w:rPr>
                <w:rFonts w:ascii="Arial Narrow" w:eastAsia="Arial Narrow" w:hAnsi="Arial Narrow" w:cs="Arial Narrow"/>
                <w:sz w:val="16"/>
                <w:szCs w:val="16"/>
              </w:rPr>
            </w:pPr>
            <w:r w:rsidRPr="00C02690">
              <w:rPr>
                <w:rFonts w:ascii="Arial Narrow" w:eastAsia="Arial Narrow" w:hAnsi="Arial Narrow" w:cs="Arial Narrow"/>
                <w:sz w:val="16"/>
                <w:szCs w:val="16"/>
              </w:rPr>
              <w:t>14.396.276,85</w:t>
            </w:r>
          </w:p>
        </w:tc>
      </w:tr>
      <w:tr w:rsidR="00C02690" w:rsidRPr="00C02690" w14:paraId="69653BE9" w14:textId="77777777" w:rsidTr="00E13079">
        <w:trPr>
          <w:trHeight w:val="454"/>
        </w:trPr>
        <w:tc>
          <w:tcPr>
            <w:tcW w:w="13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B1E888" w14:textId="77777777" w:rsidR="00C02690" w:rsidRPr="00C02690" w:rsidRDefault="00C02690" w:rsidP="00C02690">
            <w:pPr>
              <w:rPr>
                <w:rFonts w:ascii="Arial Narrow" w:hAnsi="Arial Narrow"/>
                <w:sz w:val="16"/>
                <w:szCs w:val="16"/>
              </w:rPr>
            </w:pPr>
            <w:r w:rsidRPr="00C02690">
              <w:rPr>
                <w:rFonts w:ascii="Arial Narrow" w:hAnsi="Arial Narrow"/>
                <w:sz w:val="16"/>
                <w:szCs w:val="16"/>
              </w:rPr>
              <w:t>Serrano Mata Gabriela de los Angeles</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329A2C" w14:textId="77777777" w:rsidR="00C02690" w:rsidRPr="00C02690" w:rsidRDefault="00C02690" w:rsidP="00C02690">
            <w:pPr>
              <w:jc w:val="center"/>
              <w:rPr>
                <w:rFonts w:ascii="Arial Narrow" w:hAnsi="Arial Narrow"/>
                <w:sz w:val="16"/>
                <w:szCs w:val="16"/>
              </w:rPr>
            </w:pPr>
            <w:r w:rsidRPr="00C02690">
              <w:rPr>
                <w:rFonts w:ascii="Arial Narrow" w:hAnsi="Arial Narrow"/>
                <w:sz w:val="16"/>
                <w:szCs w:val="16"/>
              </w:rPr>
              <w:t>1-1016-0624</w:t>
            </w:r>
          </w:p>
        </w:tc>
        <w:tc>
          <w:tcPr>
            <w:tcW w:w="708" w:type="dxa"/>
            <w:tcBorders>
              <w:top w:val="single" w:sz="4" w:space="0" w:color="000000"/>
              <w:left w:val="nil"/>
              <w:bottom w:val="single" w:sz="4" w:space="0" w:color="000000"/>
              <w:right w:val="single" w:sz="4" w:space="0" w:color="000000"/>
            </w:tcBorders>
            <w:shd w:val="clear" w:color="auto" w:fill="auto"/>
            <w:vAlign w:val="center"/>
          </w:tcPr>
          <w:p w14:paraId="1E5171FD" w14:textId="77777777" w:rsidR="00C02690" w:rsidRPr="00C02690" w:rsidRDefault="00C02690" w:rsidP="00C02690">
            <w:pPr>
              <w:jc w:val="center"/>
              <w:rPr>
                <w:rFonts w:ascii="Arial Narrow" w:eastAsia="Arial Narrow" w:hAnsi="Arial Narrow" w:cs="Arial Narrow"/>
                <w:sz w:val="16"/>
                <w:szCs w:val="16"/>
              </w:rPr>
            </w:pPr>
            <w:r w:rsidRPr="00C02690">
              <w:rPr>
                <w:rFonts w:ascii="Arial Narrow" w:eastAsia="Arial Narrow" w:hAnsi="Arial Narrow" w:cs="Arial Narrow"/>
                <w:sz w:val="16"/>
                <w:szCs w:val="16"/>
              </w:rPr>
              <w:t>3-202007</w:t>
            </w:r>
          </w:p>
        </w:tc>
        <w:tc>
          <w:tcPr>
            <w:tcW w:w="720" w:type="dxa"/>
            <w:tcBorders>
              <w:top w:val="single" w:sz="4" w:space="0" w:color="000000"/>
              <w:left w:val="nil"/>
              <w:bottom w:val="single" w:sz="4" w:space="0" w:color="000000"/>
              <w:right w:val="single" w:sz="4" w:space="0" w:color="000000"/>
            </w:tcBorders>
            <w:shd w:val="clear" w:color="auto" w:fill="auto"/>
            <w:vAlign w:val="center"/>
          </w:tcPr>
          <w:p w14:paraId="358EAEE2" w14:textId="77777777" w:rsidR="00C02690" w:rsidRPr="00C02690" w:rsidRDefault="00C02690" w:rsidP="00C02690">
            <w:pPr>
              <w:ind w:left="-108" w:right="-97"/>
              <w:jc w:val="center"/>
              <w:rPr>
                <w:rFonts w:ascii="Arial Narrow" w:eastAsia="Arial Narrow" w:hAnsi="Arial Narrow" w:cs="Arial Narrow"/>
                <w:sz w:val="16"/>
                <w:szCs w:val="16"/>
              </w:rPr>
            </w:pPr>
            <w:r w:rsidRPr="00C02690">
              <w:rPr>
                <w:rFonts w:ascii="Arial Narrow" w:eastAsia="Arial Narrow" w:hAnsi="Arial Narrow" w:cs="Arial Narrow"/>
                <w:sz w:val="16"/>
                <w:szCs w:val="16"/>
              </w:rPr>
              <w:t xml:space="preserve">Alvarado </w:t>
            </w:r>
          </w:p>
        </w:tc>
        <w:tc>
          <w:tcPr>
            <w:tcW w:w="69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DD7E1E1" w14:textId="77777777" w:rsidR="00C02690" w:rsidRPr="00C02690" w:rsidRDefault="00C02690" w:rsidP="00C02690">
            <w:pPr>
              <w:ind w:left="-105"/>
              <w:jc w:val="center"/>
              <w:rPr>
                <w:rFonts w:ascii="Arial Narrow" w:eastAsia="Arial Narrow" w:hAnsi="Arial Narrow" w:cs="Arial Narrow"/>
                <w:sz w:val="16"/>
                <w:szCs w:val="16"/>
              </w:rPr>
            </w:pPr>
            <w:r w:rsidRPr="00C02690">
              <w:rPr>
                <w:rFonts w:ascii="Arial Narrow" w:eastAsia="Arial Narrow" w:hAnsi="Arial Narrow" w:cs="Arial Narrow"/>
                <w:sz w:val="16"/>
                <w:szCs w:val="16"/>
              </w:rPr>
              <w:t>CLC</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013D0C" w14:textId="77777777" w:rsidR="00C02690" w:rsidRPr="00C02690" w:rsidRDefault="00C02690" w:rsidP="00C02690">
            <w:pPr>
              <w:ind w:left="-61" w:right="-16"/>
              <w:jc w:val="right"/>
              <w:rPr>
                <w:rFonts w:ascii="Arial Narrow" w:eastAsia="Arial Narrow" w:hAnsi="Arial Narrow" w:cs="Arial Narrow"/>
                <w:sz w:val="16"/>
                <w:szCs w:val="16"/>
              </w:rPr>
            </w:pPr>
            <w:r w:rsidRPr="00C02690">
              <w:rPr>
                <w:rFonts w:ascii="Arial Narrow" w:eastAsia="Arial Narrow" w:hAnsi="Arial Narrow" w:cs="Arial Narrow"/>
                <w:sz w:val="16"/>
                <w:szCs w:val="16"/>
              </w:rPr>
              <w:t>6.279.131.04</w:t>
            </w:r>
          </w:p>
        </w:tc>
        <w:tc>
          <w:tcPr>
            <w:tcW w:w="992" w:type="dxa"/>
            <w:tcBorders>
              <w:top w:val="single" w:sz="4" w:space="0" w:color="000000"/>
              <w:left w:val="nil"/>
              <w:bottom w:val="single" w:sz="4" w:space="0" w:color="000000"/>
              <w:right w:val="single" w:sz="4" w:space="0" w:color="000000"/>
            </w:tcBorders>
            <w:shd w:val="clear" w:color="auto" w:fill="auto"/>
            <w:vAlign w:val="center"/>
          </w:tcPr>
          <w:p w14:paraId="308FB3B3" w14:textId="77777777" w:rsidR="00C02690" w:rsidRPr="00C02690" w:rsidRDefault="00C02690" w:rsidP="00C02690">
            <w:pPr>
              <w:ind w:left="-70"/>
              <w:jc w:val="right"/>
              <w:rPr>
                <w:rFonts w:ascii="Arial Narrow" w:eastAsia="Arial Narrow" w:hAnsi="Arial Narrow" w:cs="Arial Narrow"/>
                <w:sz w:val="16"/>
                <w:szCs w:val="16"/>
              </w:rPr>
            </w:pPr>
            <w:r w:rsidRPr="00C02690">
              <w:rPr>
                <w:rFonts w:ascii="Arial Narrow" w:eastAsia="Arial Narrow" w:hAnsi="Arial Narrow" w:cs="Arial Narrow"/>
                <w:sz w:val="16"/>
                <w:szCs w:val="16"/>
              </w:rPr>
              <w:t>10.394.795,35</w:t>
            </w:r>
          </w:p>
        </w:tc>
        <w:tc>
          <w:tcPr>
            <w:tcW w:w="851" w:type="dxa"/>
            <w:tcBorders>
              <w:top w:val="single" w:sz="4" w:space="0" w:color="000000"/>
              <w:left w:val="nil"/>
              <w:bottom w:val="single" w:sz="4" w:space="0" w:color="000000"/>
              <w:right w:val="single" w:sz="4" w:space="0" w:color="000000"/>
            </w:tcBorders>
            <w:shd w:val="clear" w:color="auto" w:fill="auto"/>
            <w:vAlign w:val="center"/>
          </w:tcPr>
          <w:p w14:paraId="13EDB8AA" w14:textId="77777777" w:rsidR="00C02690" w:rsidRPr="00C02690" w:rsidRDefault="00C02690" w:rsidP="00C02690">
            <w:pPr>
              <w:ind w:left="-70"/>
              <w:jc w:val="right"/>
              <w:rPr>
                <w:rFonts w:ascii="Arial Narrow" w:eastAsia="Arial Narrow" w:hAnsi="Arial Narrow" w:cs="Arial Narrow"/>
                <w:sz w:val="16"/>
                <w:szCs w:val="16"/>
              </w:rPr>
            </w:pPr>
            <w:r w:rsidRPr="00C02690">
              <w:rPr>
                <w:rFonts w:ascii="Arial Narrow" w:eastAsia="Arial Narrow" w:hAnsi="Arial Narrow" w:cs="Arial Narrow"/>
                <w:sz w:val="16"/>
                <w:szCs w:val="16"/>
              </w:rPr>
              <w:t>58.307,68</w:t>
            </w:r>
          </w:p>
        </w:tc>
        <w:tc>
          <w:tcPr>
            <w:tcW w:w="850" w:type="dxa"/>
            <w:tcBorders>
              <w:top w:val="single" w:sz="4" w:space="0" w:color="000000"/>
              <w:left w:val="nil"/>
              <w:bottom w:val="single" w:sz="4" w:space="0" w:color="000000"/>
              <w:right w:val="single" w:sz="4" w:space="0" w:color="000000"/>
            </w:tcBorders>
            <w:shd w:val="clear" w:color="auto" w:fill="auto"/>
            <w:vAlign w:val="center"/>
          </w:tcPr>
          <w:p w14:paraId="21D2150C" w14:textId="77777777" w:rsidR="00C02690" w:rsidRPr="00C02690" w:rsidRDefault="00C02690" w:rsidP="00C02690">
            <w:pPr>
              <w:ind w:right="-43"/>
              <w:jc w:val="right"/>
              <w:rPr>
                <w:rFonts w:ascii="Arial Narrow" w:eastAsia="Arial Narrow" w:hAnsi="Arial Narrow" w:cs="Arial Narrow"/>
                <w:sz w:val="16"/>
                <w:szCs w:val="16"/>
              </w:rPr>
            </w:pPr>
            <w:r w:rsidRPr="00C02690">
              <w:rPr>
                <w:rFonts w:ascii="Arial Narrow" w:eastAsia="Arial Narrow" w:hAnsi="Arial Narrow" w:cs="Arial Narrow"/>
                <w:sz w:val="16"/>
                <w:szCs w:val="16"/>
              </w:rPr>
              <w:t>583.076,84</w:t>
            </w:r>
          </w:p>
        </w:tc>
        <w:tc>
          <w:tcPr>
            <w:tcW w:w="992" w:type="dxa"/>
            <w:tcBorders>
              <w:top w:val="single" w:sz="4" w:space="0" w:color="000000"/>
              <w:left w:val="nil"/>
              <w:bottom w:val="single" w:sz="4" w:space="0" w:color="000000"/>
              <w:right w:val="single" w:sz="4" w:space="0" w:color="000000"/>
            </w:tcBorders>
            <w:shd w:val="clear" w:color="auto" w:fill="auto"/>
            <w:vAlign w:val="center"/>
          </w:tcPr>
          <w:p w14:paraId="137E252F" w14:textId="77777777" w:rsidR="00C02690" w:rsidRPr="00C02690" w:rsidRDefault="00C02690" w:rsidP="00C02690">
            <w:pPr>
              <w:ind w:left="-70"/>
              <w:jc w:val="right"/>
              <w:rPr>
                <w:rFonts w:ascii="Arial Narrow" w:eastAsia="Arial Narrow" w:hAnsi="Arial Narrow" w:cs="Arial Narrow"/>
                <w:sz w:val="16"/>
                <w:szCs w:val="16"/>
              </w:rPr>
            </w:pPr>
            <w:r w:rsidRPr="00C02690">
              <w:rPr>
                <w:rFonts w:ascii="Arial Narrow" w:eastAsia="Arial Narrow" w:hAnsi="Arial Narrow" w:cs="Arial Narrow"/>
                <w:sz w:val="16"/>
                <w:szCs w:val="16"/>
              </w:rPr>
              <w:t>17.198.695,55</w:t>
            </w:r>
          </w:p>
        </w:tc>
      </w:tr>
      <w:tr w:rsidR="00C02690" w:rsidRPr="00C02690" w14:paraId="37AE46F9" w14:textId="77777777" w:rsidTr="00E13079">
        <w:trPr>
          <w:trHeight w:val="454"/>
        </w:trPr>
        <w:tc>
          <w:tcPr>
            <w:tcW w:w="13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B8508E" w14:textId="77777777" w:rsidR="00C02690" w:rsidRPr="00C02690" w:rsidRDefault="00C02690" w:rsidP="00C02690">
            <w:pPr>
              <w:rPr>
                <w:rFonts w:ascii="Arial Narrow" w:hAnsi="Arial Narrow"/>
                <w:sz w:val="16"/>
                <w:szCs w:val="16"/>
              </w:rPr>
            </w:pPr>
            <w:r w:rsidRPr="00C02690">
              <w:rPr>
                <w:rFonts w:ascii="Arial Narrow" w:hAnsi="Arial Narrow"/>
                <w:sz w:val="16"/>
                <w:szCs w:val="16"/>
              </w:rPr>
              <w:t>Rodriguez Baltodano Alba María</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F73B8B" w14:textId="77777777" w:rsidR="00C02690" w:rsidRPr="00C02690" w:rsidRDefault="00C02690" w:rsidP="00C02690">
            <w:pPr>
              <w:jc w:val="center"/>
              <w:rPr>
                <w:rFonts w:ascii="Arial Narrow" w:hAnsi="Arial Narrow"/>
                <w:sz w:val="16"/>
                <w:szCs w:val="16"/>
              </w:rPr>
            </w:pPr>
            <w:r w:rsidRPr="00C02690">
              <w:rPr>
                <w:rFonts w:ascii="Arial Narrow" w:hAnsi="Arial Narrow"/>
                <w:sz w:val="16"/>
                <w:szCs w:val="16"/>
              </w:rPr>
              <w:t>1-0105-1269</w:t>
            </w:r>
          </w:p>
        </w:tc>
        <w:tc>
          <w:tcPr>
            <w:tcW w:w="708" w:type="dxa"/>
            <w:tcBorders>
              <w:top w:val="single" w:sz="4" w:space="0" w:color="000000"/>
              <w:left w:val="nil"/>
              <w:bottom w:val="single" w:sz="4" w:space="0" w:color="000000"/>
              <w:right w:val="single" w:sz="4" w:space="0" w:color="000000"/>
            </w:tcBorders>
            <w:shd w:val="clear" w:color="auto" w:fill="auto"/>
            <w:vAlign w:val="center"/>
          </w:tcPr>
          <w:p w14:paraId="5FB402F5" w14:textId="77777777" w:rsidR="00C02690" w:rsidRPr="00C02690" w:rsidRDefault="00C02690" w:rsidP="00C02690">
            <w:pPr>
              <w:jc w:val="center"/>
              <w:rPr>
                <w:rFonts w:ascii="Arial Narrow" w:eastAsia="Arial Narrow" w:hAnsi="Arial Narrow" w:cs="Arial Narrow"/>
                <w:sz w:val="16"/>
                <w:szCs w:val="16"/>
              </w:rPr>
            </w:pPr>
            <w:r w:rsidRPr="00C02690">
              <w:rPr>
                <w:rFonts w:ascii="Arial Narrow" w:eastAsia="Arial Narrow" w:hAnsi="Arial Narrow" w:cs="Arial Narrow"/>
                <w:sz w:val="16"/>
                <w:szCs w:val="16"/>
              </w:rPr>
              <w:t>4-265965</w:t>
            </w:r>
          </w:p>
        </w:tc>
        <w:tc>
          <w:tcPr>
            <w:tcW w:w="720" w:type="dxa"/>
            <w:tcBorders>
              <w:top w:val="single" w:sz="4" w:space="0" w:color="000000"/>
              <w:left w:val="nil"/>
              <w:bottom w:val="single" w:sz="4" w:space="0" w:color="000000"/>
              <w:right w:val="single" w:sz="4" w:space="0" w:color="000000"/>
            </w:tcBorders>
            <w:shd w:val="clear" w:color="auto" w:fill="auto"/>
            <w:vAlign w:val="center"/>
          </w:tcPr>
          <w:p w14:paraId="17E26B71" w14:textId="77777777" w:rsidR="00C02690" w:rsidRPr="00C02690" w:rsidRDefault="00C02690" w:rsidP="00C02690">
            <w:pPr>
              <w:ind w:left="-108" w:right="-97"/>
              <w:jc w:val="center"/>
              <w:rPr>
                <w:rFonts w:ascii="Arial Narrow" w:eastAsia="Arial Narrow" w:hAnsi="Arial Narrow" w:cs="Arial Narrow"/>
                <w:sz w:val="16"/>
                <w:szCs w:val="16"/>
              </w:rPr>
            </w:pPr>
            <w:r w:rsidRPr="00C02690">
              <w:rPr>
                <w:rFonts w:ascii="Arial Narrow" w:eastAsia="Arial Narrow" w:hAnsi="Arial Narrow" w:cs="Arial Narrow"/>
                <w:sz w:val="16"/>
                <w:szCs w:val="16"/>
              </w:rPr>
              <w:t xml:space="preserve">Sarapiquí </w:t>
            </w:r>
          </w:p>
        </w:tc>
        <w:tc>
          <w:tcPr>
            <w:tcW w:w="69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44079E2" w14:textId="77777777" w:rsidR="00C02690" w:rsidRPr="00C02690" w:rsidRDefault="00C02690" w:rsidP="00C02690">
            <w:pPr>
              <w:ind w:left="-105"/>
              <w:jc w:val="center"/>
              <w:rPr>
                <w:rFonts w:ascii="Arial Narrow" w:eastAsia="Arial Narrow" w:hAnsi="Arial Narrow" w:cs="Arial Narrow"/>
                <w:sz w:val="16"/>
                <w:szCs w:val="16"/>
              </w:rPr>
            </w:pPr>
            <w:r w:rsidRPr="00C02690">
              <w:rPr>
                <w:rFonts w:ascii="Arial Narrow" w:eastAsia="Arial Narrow" w:hAnsi="Arial Narrow" w:cs="Arial Narrow"/>
                <w:sz w:val="16"/>
                <w:szCs w:val="16"/>
              </w:rPr>
              <w:t>CLC</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90B6E9" w14:textId="77777777" w:rsidR="00C02690" w:rsidRPr="00C02690" w:rsidRDefault="00C02690" w:rsidP="00C02690">
            <w:pPr>
              <w:ind w:left="-61" w:right="-16"/>
              <w:jc w:val="right"/>
              <w:rPr>
                <w:rFonts w:ascii="Arial Narrow" w:eastAsia="Arial Narrow" w:hAnsi="Arial Narrow" w:cs="Arial Narrow"/>
                <w:sz w:val="16"/>
                <w:szCs w:val="16"/>
              </w:rPr>
            </w:pPr>
            <w:r w:rsidRPr="00C02690">
              <w:rPr>
                <w:rFonts w:ascii="Arial Narrow" w:eastAsia="Arial Narrow" w:hAnsi="Arial Narrow" w:cs="Arial Narrow"/>
                <w:sz w:val="16"/>
                <w:szCs w:val="16"/>
              </w:rPr>
              <w:t>5.104.000,00</w:t>
            </w:r>
          </w:p>
        </w:tc>
        <w:tc>
          <w:tcPr>
            <w:tcW w:w="992" w:type="dxa"/>
            <w:tcBorders>
              <w:top w:val="single" w:sz="4" w:space="0" w:color="000000"/>
              <w:left w:val="nil"/>
              <w:bottom w:val="single" w:sz="4" w:space="0" w:color="000000"/>
              <w:right w:val="single" w:sz="4" w:space="0" w:color="000000"/>
            </w:tcBorders>
            <w:shd w:val="clear" w:color="auto" w:fill="auto"/>
            <w:vAlign w:val="center"/>
          </w:tcPr>
          <w:p w14:paraId="02C5BA07" w14:textId="77777777" w:rsidR="00C02690" w:rsidRPr="00C02690" w:rsidRDefault="00C02690" w:rsidP="00C02690">
            <w:pPr>
              <w:ind w:left="-70"/>
              <w:jc w:val="right"/>
              <w:rPr>
                <w:rFonts w:ascii="Arial Narrow" w:eastAsia="Arial Narrow" w:hAnsi="Arial Narrow" w:cs="Arial Narrow"/>
                <w:sz w:val="16"/>
                <w:szCs w:val="16"/>
              </w:rPr>
            </w:pPr>
            <w:r w:rsidRPr="00C02690">
              <w:rPr>
                <w:rFonts w:ascii="Arial Narrow" w:eastAsia="Arial Narrow" w:hAnsi="Arial Narrow" w:cs="Arial Narrow"/>
                <w:sz w:val="16"/>
                <w:szCs w:val="16"/>
              </w:rPr>
              <w:t>13.000.000,00</w:t>
            </w:r>
          </w:p>
        </w:tc>
        <w:tc>
          <w:tcPr>
            <w:tcW w:w="851" w:type="dxa"/>
            <w:tcBorders>
              <w:top w:val="single" w:sz="4" w:space="0" w:color="000000"/>
              <w:left w:val="nil"/>
              <w:bottom w:val="single" w:sz="4" w:space="0" w:color="000000"/>
              <w:right w:val="single" w:sz="4" w:space="0" w:color="000000"/>
            </w:tcBorders>
            <w:shd w:val="clear" w:color="auto" w:fill="auto"/>
            <w:vAlign w:val="center"/>
          </w:tcPr>
          <w:p w14:paraId="767E468D" w14:textId="77777777" w:rsidR="00C02690" w:rsidRPr="00C02690" w:rsidRDefault="00C02690" w:rsidP="00C02690">
            <w:pPr>
              <w:ind w:left="-70"/>
              <w:jc w:val="right"/>
              <w:rPr>
                <w:rFonts w:ascii="Arial Narrow" w:eastAsia="Arial Narrow" w:hAnsi="Arial Narrow" w:cs="Arial Narrow"/>
                <w:sz w:val="16"/>
                <w:szCs w:val="16"/>
              </w:rPr>
            </w:pPr>
            <w:r w:rsidRPr="00C02690">
              <w:rPr>
                <w:rFonts w:ascii="Arial Narrow" w:eastAsia="Arial Narrow" w:hAnsi="Arial Narrow" w:cs="Arial Narrow"/>
                <w:sz w:val="16"/>
                <w:szCs w:val="16"/>
              </w:rPr>
              <w:t>147.563,03</w:t>
            </w:r>
          </w:p>
        </w:tc>
        <w:tc>
          <w:tcPr>
            <w:tcW w:w="850" w:type="dxa"/>
            <w:tcBorders>
              <w:top w:val="single" w:sz="4" w:space="0" w:color="000000"/>
              <w:left w:val="nil"/>
              <w:bottom w:val="single" w:sz="4" w:space="0" w:color="000000"/>
              <w:right w:val="single" w:sz="4" w:space="0" w:color="000000"/>
            </w:tcBorders>
            <w:shd w:val="clear" w:color="auto" w:fill="auto"/>
            <w:vAlign w:val="center"/>
          </w:tcPr>
          <w:p w14:paraId="65658F47" w14:textId="77777777" w:rsidR="00C02690" w:rsidRPr="00C02690" w:rsidRDefault="00C02690" w:rsidP="00C02690">
            <w:pPr>
              <w:ind w:right="-43"/>
              <w:jc w:val="right"/>
              <w:rPr>
                <w:rFonts w:ascii="Arial Narrow" w:eastAsia="Arial Narrow" w:hAnsi="Arial Narrow" w:cs="Arial Narrow"/>
                <w:sz w:val="16"/>
                <w:szCs w:val="16"/>
              </w:rPr>
            </w:pPr>
            <w:r w:rsidRPr="00C02690">
              <w:rPr>
                <w:rFonts w:ascii="Arial Narrow" w:eastAsia="Arial Narrow" w:hAnsi="Arial Narrow" w:cs="Arial Narrow"/>
                <w:sz w:val="16"/>
                <w:szCs w:val="16"/>
              </w:rPr>
              <w:t>491.876,75</w:t>
            </w:r>
          </w:p>
        </w:tc>
        <w:tc>
          <w:tcPr>
            <w:tcW w:w="992" w:type="dxa"/>
            <w:tcBorders>
              <w:top w:val="single" w:sz="4" w:space="0" w:color="000000"/>
              <w:left w:val="nil"/>
              <w:bottom w:val="single" w:sz="4" w:space="0" w:color="000000"/>
              <w:right w:val="single" w:sz="4" w:space="0" w:color="000000"/>
            </w:tcBorders>
            <w:shd w:val="clear" w:color="auto" w:fill="auto"/>
            <w:vAlign w:val="center"/>
          </w:tcPr>
          <w:p w14:paraId="04367189" w14:textId="77777777" w:rsidR="00C02690" w:rsidRPr="00C02690" w:rsidRDefault="00C02690" w:rsidP="00C02690">
            <w:pPr>
              <w:ind w:left="-70"/>
              <w:jc w:val="right"/>
              <w:rPr>
                <w:rFonts w:ascii="Arial Narrow" w:eastAsia="Arial Narrow" w:hAnsi="Arial Narrow" w:cs="Arial Narrow"/>
                <w:sz w:val="16"/>
                <w:szCs w:val="16"/>
              </w:rPr>
            </w:pPr>
            <w:r w:rsidRPr="00C02690">
              <w:rPr>
                <w:rFonts w:ascii="Arial Narrow" w:eastAsia="Arial Narrow" w:hAnsi="Arial Narrow" w:cs="Arial Narrow"/>
                <w:sz w:val="16"/>
                <w:szCs w:val="16"/>
              </w:rPr>
              <w:t>18.448.313,73</w:t>
            </w:r>
          </w:p>
        </w:tc>
      </w:tr>
      <w:tr w:rsidR="00C02690" w:rsidRPr="00C02690" w14:paraId="0855C133" w14:textId="77777777" w:rsidTr="00E13079">
        <w:trPr>
          <w:trHeight w:val="397"/>
        </w:trPr>
        <w:tc>
          <w:tcPr>
            <w:tcW w:w="9027" w:type="dxa"/>
            <w:gridSpan w:val="11"/>
            <w:tcBorders>
              <w:top w:val="single" w:sz="4" w:space="0" w:color="000000"/>
              <w:left w:val="single" w:sz="4" w:space="0" w:color="000000"/>
              <w:bottom w:val="single" w:sz="4" w:space="0" w:color="000000"/>
              <w:right w:val="single" w:sz="4" w:space="0" w:color="000000"/>
            </w:tcBorders>
            <w:shd w:val="clear" w:color="auto" w:fill="DBE5F1"/>
            <w:vAlign w:val="center"/>
          </w:tcPr>
          <w:p w14:paraId="33E58CC2" w14:textId="7C2DF113" w:rsidR="00C02690" w:rsidRPr="00C02690" w:rsidRDefault="00C02690" w:rsidP="00C02690">
            <w:pPr>
              <w:ind w:left="87"/>
              <w:rPr>
                <w:b/>
                <w:sz w:val="20"/>
                <w:szCs w:val="20"/>
              </w:rPr>
            </w:pPr>
            <w:r w:rsidRPr="00C02690">
              <w:rPr>
                <w:b/>
                <w:sz w:val="20"/>
                <w:szCs w:val="20"/>
              </w:rPr>
              <w:t xml:space="preserve">Entidad Autorizada:   Banco Popular </w:t>
            </w:r>
            <w:r w:rsidR="005663DA">
              <w:rPr>
                <w:b/>
                <w:sz w:val="20"/>
                <w:szCs w:val="20"/>
              </w:rPr>
              <w:t>y de Desarrollo Comunal</w:t>
            </w:r>
          </w:p>
        </w:tc>
      </w:tr>
      <w:tr w:rsidR="00C02690" w:rsidRPr="00C02690" w14:paraId="7B9F157E" w14:textId="77777777" w:rsidTr="00E13079">
        <w:trPr>
          <w:trHeight w:val="20"/>
        </w:trPr>
        <w:tc>
          <w:tcPr>
            <w:tcW w:w="1373" w:type="dxa"/>
            <w:tcBorders>
              <w:top w:val="single" w:sz="4" w:space="0" w:color="000000"/>
              <w:left w:val="single" w:sz="4" w:space="0" w:color="000000"/>
              <w:bottom w:val="nil"/>
              <w:right w:val="single" w:sz="4" w:space="0" w:color="000000"/>
            </w:tcBorders>
            <w:shd w:val="clear" w:color="auto" w:fill="F1F5F9"/>
            <w:vAlign w:val="center"/>
          </w:tcPr>
          <w:p w14:paraId="5CE18962" w14:textId="77777777" w:rsidR="00C02690" w:rsidRPr="00C02690" w:rsidRDefault="00C02690" w:rsidP="00C02690">
            <w:pPr>
              <w:jc w:val="center"/>
              <w:rPr>
                <w:rFonts w:ascii="Arial Narrow" w:eastAsia="Arial Narrow" w:hAnsi="Arial Narrow" w:cs="Arial Narrow"/>
                <w:b/>
                <w:sz w:val="16"/>
                <w:szCs w:val="16"/>
              </w:rPr>
            </w:pPr>
            <w:r w:rsidRPr="00C02690">
              <w:rPr>
                <w:rFonts w:ascii="Arial Narrow" w:eastAsia="Arial Narrow" w:hAnsi="Arial Narrow" w:cs="Arial Narrow"/>
                <w:b/>
                <w:sz w:val="16"/>
                <w:szCs w:val="16"/>
              </w:rPr>
              <w:t>Jefatura de familia</w:t>
            </w:r>
          </w:p>
        </w:tc>
        <w:tc>
          <w:tcPr>
            <w:tcW w:w="709" w:type="dxa"/>
            <w:tcBorders>
              <w:top w:val="single" w:sz="4" w:space="0" w:color="000000"/>
              <w:left w:val="single" w:sz="4" w:space="0" w:color="000000"/>
              <w:bottom w:val="nil"/>
              <w:right w:val="single" w:sz="4" w:space="0" w:color="000000"/>
            </w:tcBorders>
            <w:shd w:val="clear" w:color="auto" w:fill="F1F5F9"/>
            <w:vAlign w:val="center"/>
          </w:tcPr>
          <w:p w14:paraId="536055DC" w14:textId="77777777" w:rsidR="00C02690" w:rsidRPr="00C02690" w:rsidRDefault="00C02690" w:rsidP="00C02690">
            <w:pPr>
              <w:jc w:val="center"/>
              <w:rPr>
                <w:rFonts w:ascii="Arial Narrow" w:eastAsia="Arial Narrow" w:hAnsi="Arial Narrow" w:cs="Arial Narrow"/>
                <w:b/>
                <w:sz w:val="16"/>
                <w:szCs w:val="16"/>
              </w:rPr>
            </w:pPr>
            <w:r w:rsidRPr="00C02690">
              <w:rPr>
                <w:rFonts w:ascii="Arial Narrow" w:eastAsia="Arial Narrow" w:hAnsi="Arial Narrow" w:cs="Arial Narrow"/>
                <w:b/>
                <w:sz w:val="16"/>
                <w:szCs w:val="16"/>
              </w:rPr>
              <w:t>Cédula</w:t>
            </w:r>
          </w:p>
        </w:tc>
        <w:tc>
          <w:tcPr>
            <w:tcW w:w="708" w:type="dxa"/>
            <w:tcBorders>
              <w:top w:val="single" w:sz="4" w:space="0" w:color="000000"/>
              <w:left w:val="nil"/>
              <w:bottom w:val="single" w:sz="4" w:space="0" w:color="000000"/>
              <w:right w:val="single" w:sz="4" w:space="0" w:color="000000"/>
            </w:tcBorders>
            <w:shd w:val="clear" w:color="auto" w:fill="F1F5F9"/>
            <w:vAlign w:val="center"/>
          </w:tcPr>
          <w:p w14:paraId="31CAA9EC" w14:textId="77777777" w:rsidR="00C02690" w:rsidRPr="00C02690" w:rsidRDefault="00C02690" w:rsidP="00C02690">
            <w:pPr>
              <w:jc w:val="center"/>
              <w:rPr>
                <w:rFonts w:ascii="Arial Narrow" w:eastAsia="Arial Narrow" w:hAnsi="Arial Narrow" w:cs="Arial Narrow"/>
                <w:b/>
                <w:sz w:val="16"/>
                <w:szCs w:val="16"/>
              </w:rPr>
            </w:pPr>
            <w:r w:rsidRPr="00C02690">
              <w:rPr>
                <w:rFonts w:ascii="Arial Narrow" w:eastAsia="Arial Narrow" w:hAnsi="Arial Narrow" w:cs="Arial Narrow"/>
                <w:b/>
                <w:sz w:val="16"/>
                <w:szCs w:val="16"/>
              </w:rPr>
              <w:t>Folio Real</w:t>
            </w:r>
          </w:p>
        </w:tc>
        <w:tc>
          <w:tcPr>
            <w:tcW w:w="720" w:type="dxa"/>
            <w:tcBorders>
              <w:top w:val="single" w:sz="4" w:space="0" w:color="000000"/>
              <w:left w:val="nil"/>
              <w:bottom w:val="single" w:sz="4" w:space="0" w:color="000000"/>
              <w:right w:val="single" w:sz="4" w:space="0" w:color="000000"/>
            </w:tcBorders>
            <w:shd w:val="clear" w:color="auto" w:fill="F1F5F9"/>
            <w:vAlign w:val="center"/>
          </w:tcPr>
          <w:p w14:paraId="46E583C6" w14:textId="77777777" w:rsidR="00C02690" w:rsidRPr="00C02690" w:rsidRDefault="00C02690" w:rsidP="00C02690">
            <w:pPr>
              <w:jc w:val="center"/>
              <w:rPr>
                <w:rFonts w:ascii="Arial Narrow" w:eastAsia="Arial Narrow" w:hAnsi="Arial Narrow" w:cs="Arial Narrow"/>
                <w:b/>
                <w:sz w:val="16"/>
                <w:szCs w:val="16"/>
              </w:rPr>
            </w:pPr>
            <w:r w:rsidRPr="00C02690">
              <w:rPr>
                <w:rFonts w:ascii="Arial Narrow" w:eastAsia="Arial Narrow" w:hAnsi="Arial Narrow" w:cs="Arial Narrow"/>
                <w:b/>
                <w:sz w:val="16"/>
                <w:szCs w:val="16"/>
              </w:rPr>
              <w:t>Cantón</w:t>
            </w:r>
          </w:p>
        </w:tc>
        <w:tc>
          <w:tcPr>
            <w:tcW w:w="698" w:type="dxa"/>
            <w:gridSpan w:val="2"/>
            <w:tcBorders>
              <w:top w:val="single" w:sz="4" w:space="0" w:color="000000"/>
              <w:left w:val="single" w:sz="4" w:space="0" w:color="000000"/>
              <w:bottom w:val="single" w:sz="4" w:space="0" w:color="000000"/>
              <w:right w:val="single" w:sz="4" w:space="0" w:color="000000"/>
            </w:tcBorders>
            <w:shd w:val="clear" w:color="auto" w:fill="F1F5F9"/>
            <w:vAlign w:val="center"/>
          </w:tcPr>
          <w:p w14:paraId="6DFD0FE1" w14:textId="77777777" w:rsidR="00C02690" w:rsidRPr="00C02690" w:rsidRDefault="00C02690" w:rsidP="00C02690">
            <w:pPr>
              <w:ind w:left="-106" w:right="-111"/>
              <w:jc w:val="center"/>
              <w:rPr>
                <w:rFonts w:ascii="Arial Narrow" w:eastAsia="Arial Narrow" w:hAnsi="Arial Narrow" w:cs="Arial Narrow"/>
                <w:b/>
                <w:sz w:val="16"/>
                <w:szCs w:val="16"/>
              </w:rPr>
            </w:pPr>
            <w:r w:rsidRPr="00C02690">
              <w:rPr>
                <w:rFonts w:ascii="Arial Narrow" w:eastAsia="Arial Narrow" w:hAnsi="Arial Narrow" w:cs="Arial Narrow"/>
                <w:b/>
                <w:sz w:val="16"/>
                <w:szCs w:val="16"/>
              </w:rPr>
              <w:t>Propósito</w:t>
            </w:r>
          </w:p>
          <w:p w14:paraId="2057197C" w14:textId="77777777" w:rsidR="00C02690" w:rsidRPr="00C02690" w:rsidRDefault="00C02690" w:rsidP="00C02690">
            <w:pPr>
              <w:ind w:left="-106" w:right="-111"/>
              <w:jc w:val="center"/>
              <w:rPr>
                <w:rFonts w:ascii="Arial Narrow" w:eastAsia="Arial Narrow" w:hAnsi="Arial Narrow" w:cs="Arial Narrow"/>
                <w:b/>
                <w:sz w:val="16"/>
                <w:szCs w:val="16"/>
              </w:rPr>
            </w:pPr>
            <w:r w:rsidRPr="00C02690">
              <w:rPr>
                <w:rFonts w:ascii="Arial Narrow" w:eastAsia="Arial Narrow" w:hAnsi="Arial Narrow" w:cs="Arial Narrow"/>
                <w:b/>
                <w:sz w:val="16"/>
                <w:szCs w:val="16"/>
              </w:rPr>
              <w:t>(*)</w:t>
            </w:r>
          </w:p>
        </w:tc>
        <w:tc>
          <w:tcPr>
            <w:tcW w:w="1134" w:type="dxa"/>
            <w:tcBorders>
              <w:top w:val="single" w:sz="4" w:space="0" w:color="000000"/>
              <w:left w:val="single" w:sz="4" w:space="0" w:color="000000"/>
              <w:bottom w:val="single" w:sz="4" w:space="0" w:color="000000"/>
              <w:right w:val="single" w:sz="4" w:space="0" w:color="000000"/>
            </w:tcBorders>
            <w:shd w:val="clear" w:color="auto" w:fill="F1F5F9"/>
            <w:vAlign w:val="center"/>
          </w:tcPr>
          <w:p w14:paraId="48796F81" w14:textId="77777777" w:rsidR="00C02690" w:rsidRPr="00C02690" w:rsidRDefault="00C02690" w:rsidP="00C02690">
            <w:pPr>
              <w:jc w:val="center"/>
              <w:rPr>
                <w:rFonts w:ascii="Arial Narrow" w:eastAsia="Arial Narrow" w:hAnsi="Arial Narrow" w:cs="Arial Narrow"/>
                <w:b/>
                <w:sz w:val="16"/>
                <w:szCs w:val="16"/>
              </w:rPr>
            </w:pPr>
            <w:r w:rsidRPr="00C02690">
              <w:rPr>
                <w:rFonts w:ascii="Arial Narrow" w:eastAsia="Arial Narrow" w:hAnsi="Arial Narrow" w:cs="Arial Narrow"/>
                <w:b/>
                <w:sz w:val="16"/>
                <w:szCs w:val="16"/>
              </w:rPr>
              <w:t>Costo de terreno (¢)</w:t>
            </w:r>
          </w:p>
        </w:tc>
        <w:tc>
          <w:tcPr>
            <w:tcW w:w="992" w:type="dxa"/>
            <w:tcBorders>
              <w:top w:val="single" w:sz="4" w:space="0" w:color="000000"/>
              <w:left w:val="nil"/>
              <w:bottom w:val="single" w:sz="4" w:space="0" w:color="000000"/>
              <w:right w:val="single" w:sz="4" w:space="0" w:color="000000"/>
            </w:tcBorders>
            <w:shd w:val="clear" w:color="auto" w:fill="F1F5F9"/>
            <w:vAlign w:val="center"/>
          </w:tcPr>
          <w:p w14:paraId="75B7904F" w14:textId="77777777" w:rsidR="00C02690" w:rsidRPr="00C02690" w:rsidRDefault="00C02690" w:rsidP="00C02690">
            <w:pPr>
              <w:jc w:val="center"/>
              <w:rPr>
                <w:rFonts w:ascii="Arial Narrow" w:eastAsia="Arial Narrow" w:hAnsi="Arial Narrow" w:cs="Arial Narrow"/>
                <w:b/>
                <w:sz w:val="16"/>
                <w:szCs w:val="16"/>
              </w:rPr>
            </w:pPr>
            <w:r w:rsidRPr="00C02690">
              <w:rPr>
                <w:rFonts w:ascii="Arial Narrow" w:eastAsia="Arial Narrow" w:hAnsi="Arial Narrow" w:cs="Arial Narrow"/>
                <w:b/>
                <w:sz w:val="16"/>
                <w:szCs w:val="16"/>
              </w:rPr>
              <w:t>Costo de vivienda (¢)</w:t>
            </w:r>
          </w:p>
        </w:tc>
        <w:tc>
          <w:tcPr>
            <w:tcW w:w="851" w:type="dxa"/>
            <w:tcBorders>
              <w:top w:val="single" w:sz="4" w:space="0" w:color="000000"/>
              <w:left w:val="nil"/>
              <w:bottom w:val="single" w:sz="4" w:space="0" w:color="000000"/>
              <w:right w:val="single" w:sz="4" w:space="0" w:color="000000"/>
            </w:tcBorders>
            <w:shd w:val="clear" w:color="auto" w:fill="F1F5F9"/>
            <w:vAlign w:val="center"/>
          </w:tcPr>
          <w:p w14:paraId="1E282ED9" w14:textId="77777777" w:rsidR="00C02690" w:rsidRPr="00C02690" w:rsidRDefault="00C02690" w:rsidP="00C02690">
            <w:pPr>
              <w:ind w:left="-70"/>
              <w:jc w:val="center"/>
              <w:rPr>
                <w:rFonts w:ascii="Arial Narrow" w:eastAsia="Arial Narrow" w:hAnsi="Arial Narrow" w:cs="Arial Narrow"/>
                <w:b/>
                <w:sz w:val="16"/>
                <w:szCs w:val="16"/>
              </w:rPr>
            </w:pPr>
            <w:r w:rsidRPr="00C02690">
              <w:rPr>
                <w:rFonts w:ascii="Arial Narrow" w:eastAsia="Arial Narrow" w:hAnsi="Arial Narrow" w:cs="Arial Narrow"/>
                <w:b/>
                <w:sz w:val="16"/>
                <w:szCs w:val="16"/>
              </w:rPr>
              <w:t>Aporte familiar (¢)</w:t>
            </w:r>
          </w:p>
        </w:tc>
        <w:tc>
          <w:tcPr>
            <w:tcW w:w="850" w:type="dxa"/>
            <w:tcBorders>
              <w:top w:val="single" w:sz="4" w:space="0" w:color="000000"/>
              <w:left w:val="nil"/>
              <w:bottom w:val="single" w:sz="4" w:space="0" w:color="000000"/>
              <w:right w:val="single" w:sz="4" w:space="0" w:color="000000"/>
            </w:tcBorders>
            <w:shd w:val="clear" w:color="auto" w:fill="F1F5F9"/>
            <w:vAlign w:val="center"/>
          </w:tcPr>
          <w:p w14:paraId="0699EFF6" w14:textId="77777777" w:rsidR="00C02690" w:rsidRPr="00C02690" w:rsidRDefault="00C02690" w:rsidP="00C02690">
            <w:pPr>
              <w:jc w:val="center"/>
              <w:rPr>
                <w:rFonts w:ascii="Arial Narrow" w:eastAsia="Arial Narrow" w:hAnsi="Arial Narrow" w:cs="Arial Narrow"/>
                <w:b/>
                <w:sz w:val="16"/>
                <w:szCs w:val="16"/>
              </w:rPr>
            </w:pPr>
            <w:r w:rsidRPr="00C02690">
              <w:rPr>
                <w:rFonts w:ascii="Arial Narrow" w:eastAsia="Arial Narrow" w:hAnsi="Arial Narrow" w:cs="Arial Narrow"/>
                <w:b/>
                <w:sz w:val="16"/>
                <w:szCs w:val="16"/>
              </w:rPr>
              <w:t>Gastos de formaliza-</w:t>
            </w:r>
            <w:proofErr w:type="spellStart"/>
            <w:r w:rsidRPr="00C02690">
              <w:rPr>
                <w:rFonts w:ascii="Arial Narrow" w:eastAsia="Arial Narrow" w:hAnsi="Arial Narrow" w:cs="Arial Narrow"/>
                <w:b/>
                <w:sz w:val="16"/>
                <w:szCs w:val="16"/>
              </w:rPr>
              <w:t>ción</w:t>
            </w:r>
            <w:proofErr w:type="spellEnd"/>
            <w:r w:rsidRPr="00C02690">
              <w:rPr>
                <w:rFonts w:ascii="Arial Narrow" w:eastAsia="Arial Narrow" w:hAnsi="Arial Narrow" w:cs="Arial Narrow"/>
                <w:b/>
                <w:sz w:val="16"/>
                <w:szCs w:val="16"/>
              </w:rPr>
              <w:t xml:space="preserve"> (¢)</w:t>
            </w:r>
          </w:p>
        </w:tc>
        <w:tc>
          <w:tcPr>
            <w:tcW w:w="992" w:type="dxa"/>
            <w:tcBorders>
              <w:top w:val="single" w:sz="4" w:space="0" w:color="000000"/>
              <w:left w:val="nil"/>
              <w:bottom w:val="single" w:sz="4" w:space="0" w:color="000000"/>
              <w:right w:val="single" w:sz="4" w:space="0" w:color="000000"/>
            </w:tcBorders>
            <w:shd w:val="clear" w:color="auto" w:fill="F1F5F9"/>
            <w:vAlign w:val="center"/>
          </w:tcPr>
          <w:p w14:paraId="5A975B86" w14:textId="77777777" w:rsidR="00C02690" w:rsidRPr="00C02690" w:rsidRDefault="00C02690" w:rsidP="00C02690">
            <w:pPr>
              <w:jc w:val="center"/>
              <w:rPr>
                <w:rFonts w:ascii="Arial Narrow" w:eastAsia="Arial Narrow" w:hAnsi="Arial Narrow" w:cs="Arial Narrow"/>
                <w:b/>
                <w:sz w:val="16"/>
                <w:szCs w:val="16"/>
              </w:rPr>
            </w:pPr>
            <w:r w:rsidRPr="00C02690">
              <w:rPr>
                <w:rFonts w:ascii="Arial Narrow" w:eastAsia="Arial Narrow" w:hAnsi="Arial Narrow" w:cs="Arial Narrow"/>
                <w:b/>
                <w:sz w:val="16"/>
                <w:szCs w:val="16"/>
              </w:rPr>
              <w:t>Monto del Bono (¢)</w:t>
            </w:r>
          </w:p>
        </w:tc>
      </w:tr>
      <w:tr w:rsidR="00C02690" w:rsidRPr="00C02690" w14:paraId="5F0A9D4B" w14:textId="77777777" w:rsidTr="001174B5">
        <w:trPr>
          <w:trHeight w:val="454"/>
        </w:trPr>
        <w:tc>
          <w:tcPr>
            <w:tcW w:w="13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087F9B" w14:textId="77777777" w:rsidR="00C02690" w:rsidRPr="00C02690" w:rsidRDefault="00C02690" w:rsidP="00C02690">
            <w:pPr>
              <w:rPr>
                <w:rFonts w:ascii="Arial Narrow" w:hAnsi="Arial Narrow"/>
                <w:sz w:val="16"/>
                <w:szCs w:val="16"/>
              </w:rPr>
            </w:pPr>
            <w:r w:rsidRPr="00C02690">
              <w:rPr>
                <w:rFonts w:ascii="Arial Narrow" w:hAnsi="Arial Narrow"/>
                <w:sz w:val="16"/>
                <w:szCs w:val="16"/>
              </w:rPr>
              <w:t xml:space="preserve">Solís </w:t>
            </w:r>
            <w:proofErr w:type="spellStart"/>
            <w:r w:rsidRPr="00C02690">
              <w:rPr>
                <w:rFonts w:ascii="Arial Narrow" w:hAnsi="Arial Narrow"/>
                <w:sz w:val="16"/>
                <w:szCs w:val="16"/>
              </w:rPr>
              <w:t>Solís</w:t>
            </w:r>
            <w:proofErr w:type="spellEnd"/>
            <w:r w:rsidRPr="00C02690">
              <w:rPr>
                <w:rFonts w:ascii="Arial Narrow" w:hAnsi="Arial Narrow"/>
                <w:sz w:val="16"/>
                <w:szCs w:val="16"/>
              </w:rPr>
              <w:t xml:space="preserve"> Heriberto del Socorro</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142876" w14:textId="77777777" w:rsidR="00C02690" w:rsidRPr="00C02690" w:rsidRDefault="00C02690" w:rsidP="00C02690">
            <w:pPr>
              <w:jc w:val="center"/>
              <w:rPr>
                <w:rFonts w:ascii="Arial Narrow" w:hAnsi="Arial Narrow"/>
                <w:sz w:val="16"/>
                <w:szCs w:val="16"/>
              </w:rPr>
            </w:pPr>
            <w:r w:rsidRPr="00C02690">
              <w:rPr>
                <w:rFonts w:ascii="Arial Narrow" w:hAnsi="Arial Narrow"/>
                <w:sz w:val="16"/>
                <w:szCs w:val="16"/>
              </w:rPr>
              <w:t>2-0446-0313</w:t>
            </w:r>
          </w:p>
        </w:tc>
        <w:tc>
          <w:tcPr>
            <w:tcW w:w="708" w:type="dxa"/>
            <w:tcBorders>
              <w:top w:val="single" w:sz="4" w:space="0" w:color="000000"/>
              <w:left w:val="nil"/>
              <w:bottom w:val="single" w:sz="4" w:space="0" w:color="000000"/>
              <w:right w:val="single" w:sz="4" w:space="0" w:color="000000"/>
            </w:tcBorders>
            <w:shd w:val="clear" w:color="auto" w:fill="auto"/>
            <w:vAlign w:val="center"/>
          </w:tcPr>
          <w:p w14:paraId="466117D3" w14:textId="77777777" w:rsidR="00C02690" w:rsidRPr="00C02690" w:rsidRDefault="00C02690" w:rsidP="00C02690">
            <w:pPr>
              <w:jc w:val="center"/>
              <w:rPr>
                <w:rFonts w:ascii="Arial Narrow" w:eastAsia="Arial Narrow" w:hAnsi="Arial Narrow" w:cs="Arial Narrow"/>
                <w:sz w:val="16"/>
                <w:szCs w:val="16"/>
              </w:rPr>
            </w:pPr>
            <w:r w:rsidRPr="00C02690">
              <w:rPr>
                <w:rFonts w:ascii="Arial Narrow" w:eastAsia="Arial Narrow" w:hAnsi="Arial Narrow" w:cs="Arial Narrow"/>
                <w:sz w:val="16"/>
                <w:szCs w:val="16"/>
              </w:rPr>
              <w:t>2-572343</w:t>
            </w:r>
          </w:p>
        </w:tc>
        <w:tc>
          <w:tcPr>
            <w:tcW w:w="720" w:type="dxa"/>
            <w:tcBorders>
              <w:top w:val="single" w:sz="4" w:space="0" w:color="000000"/>
              <w:left w:val="nil"/>
              <w:bottom w:val="single" w:sz="4" w:space="0" w:color="000000"/>
              <w:right w:val="single" w:sz="4" w:space="0" w:color="000000"/>
            </w:tcBorders>
            <w:shd w:val="clear" w:color="auto" w:fill="auto"/>
            <w:vAlign w:val="center"/>
          </w:tcPr>
          <w:p w14:paraId="15DBD525" w14:textId="77777777" w:rsidR="00C02690" w:rsidRPr="00C02690" w:rsidRDefault="00C02690" w:rsidP="00C02690">
            <w:pPr>
              <w:ind w:left="-108" w:right="-97"/>
              <w:jc w:val="center"/>
              <w:rPr>
                <w:rFonts w:ascii="Arial Narrow" w:eastAsia="Arial Narrow" w:hAnsi="Arial Narrow" w:cs="Arial Narrow"/>
                <w:sz w:val="16"/>
                <w:szCs w:val="16"/>
              </w:rPr>
            </w:pPr>
            <w:r w:rsidRPr="00C02690">
              <w:rPr>
                <w:rFonts w:ascii="Arial Narrow" w:eastAsia="Arial Narrow" w:hAnsi="Arial Narrow" w:cs="Arial Narrow"/>
                <w:sz w:val="16"/>
                <w:szCs w:val="16"/>
              </w:rPr>
              <w:t xml:space="preserve">Upala </w:t>
            </w:r>
          </w:p>
        </w:tc>
        <w:tc>
          <w:tcPr>
            <w:tcW w:w="69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D8C979A" w14:textId="77777777" w:rsidR="00C02690" w:rsidRPr="00C02690" w:rsidRDefault="00C02690" w:rsidP="00C02690">
            <w:pPr>
              <w:ind w:left="-105"/>
              <w:jc w:val="center"/>
              <w:rPr>
                <w:rFonts w:ascii="Arial Narrow" w:eastAsia="Arial Narrow" w:hAnsi="Arial Narrow" w:cs="Arial Narrow"/>
                <w:sz w:val="16"/>
                <w:szCs w:val="16"/>
              </w:rPr>
            </w:pPr>
            <w:r w:rsidRPr="00C02690">
              <w:rPr>
                <w:rFonts w:ascii="Arial Narrow" w:eastAsia="Arial Narrow" w:hAnsi="Arial Narrow" w:cs="Arial Narrow"/>
                <w:sz w:val="16"/>
                <w:szCs w:val="16"/>
              </w:rPr>
              <w:t>CLC</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A0BA67" w14:textId="77777777" w:rsidR="00C02690" w:rsidRPr="00C02690" w:rsidRDefault="00C02690" w:rsidP="00C02690">
            <w:pPr>
              <w:ind w:left="-61" w:right="-16"/>
              <w:jc w:val="center"/>
              <w:rPr>
                <w:rFonts w:ascii="Arial Narrow" w:eastAsia="Arial Narrow" w:hAnsi="Arial Narrow" w:cs="Arial Narrow"/>
                <w:sz w:val="16"/>
                <w:szCs w:val="16"/>
              </w:rPr>
            </w:pPr>
            <w:r w:rsidRPr="00C02690">
              <w:rPr>
                <w:rFonts w:ascii="Arial Narrow" w:eastAsia="Arial Narrow" w:hAnsi="Arial Narrow" w:cs="Arial Narrow"/>
                <w:sz w:val="16"/>
                <w:szCs w:val="16"/>
              </w:rPr>
              <w:t>3.315.000,00</w:t>
            </w:r>
          </w:p>
        </w:tc>
        <w:tc>
          <w:tcPr>
            <w:tcW w:w="992" w:type="dxa"/>
            <w:tcBorders>
              <w:top w:val="single" w:sz="4" w:space="0" w:color="000000"/>
              <w:left w:val="nil"/>
              <w:bottom w:val="single" w:sz="4" w:space="0" w:color="000000"/>
              <w:right w:val="single" w:sz="4" w:space="0" w:color="000000"/>
            </w:tcBorders>
            <w:shd w:val="clear" w:color="auto" w:fill="auto"/>
            <w:vAlign w:val="center"/>
          </w:tcPr>
          <w:p w14:paraId="021BB187" w14:textId="77777777" w:rsidR="00C02690" w:rsidRPr="00C02690" w:rsidRDefault="00C02690" w:rsidP="00C02690">
            <w:pPr>
              <w:ind w:left="-70"/>
              <w:jc w:val="right"/>
              <w:rPr>
                <w:rFonts w:ascii="Arial Narrow" w:eastAsia="Arial Narrow" w:hAnsi="Arial Narrow" w:cs="Arial Narrow"/>
                <w:sz w:val="16"/>
                <w:szCs w:val="16"/>
              </w:rPr>
            </w:pPr>
            <w:r w:rsidRPr="00C02690">
              <w:rPr>
                <w:rFonts w:ascii="Arial Narrow" w:eastAsia="Arial Narrow" w:hAnsi="Arial Narrow" w:cs="Arial Narrow"/>
                <w:sz w:val="16"/>
                <w:szCs w:val="16"/>
              </w:rPr>
              <w:t>10.213.770,70</w:t>
            </w:r>
          </w:p>
        </w:tc>
        <w:tc>
          <w:tcPr>
            <w:tcW w:w="851" w:type="dxa"/>
            <w:tcBorders>
              <w:top w:val="single" w:sz="4" w:space="0" w:color="000000"/>
              <w:left w:val="nil"/>
              <w:bottom w:val="single" w:sz="4" w:space="0" w:color="000000"/>
              <w:right w:val="single" w:sz="4" w:space="0" w:color="000000"/>
            </w:tcBorders>
            <w:shd w:val="clear" w:color="auto" w:fill="auto"/>
            <w:vAlign w:val="center"/>
          </w:tcPr>
          <w:p w14:paraId="7B762CAE" w14:textId="77777777" w:rsidR="00C02690" w:rsidRPr="00C02690" w:rsidRDefault="00C02690" w:rsidP="00C02690">
            <w:pPr>
              <w:ind w:left="-70"/>
              <w:jc w:val="right"/>
              <w:rPr>
                <w:rFonts w:ascii="Arial Narrow" w:eastAsia="Arial Narrow" w:hAnsi="Arial Narrow" w:cs="Arial Narrow"/>
                <w:sz w:val="16"/>
                <w:szCs w:val="16"/>
              </w:rPr>
            </w:pPr>
            <w:r w:rsidRPr="00C02690">
              <w:rPr>
                <w:rFonts w:ascii="Arial Narrow" w:eastAsia="Arial Narrow" w:hAnsi="Arial Narrow" w:cs="Arial Narrow"/>
                <w:sz w:val="16"/>
                <w:szCs w:val="16"/>
              </w:rPr>
              <w:t>237.960,49</w:t>
            </w:r>
          </w:p>
        </w:tc>
        <w:tc>
          <w:tcPr>
            <w:tcW w:w="850" w:type="dxa"/>
            <w:tcBorders>
              <w:top w:val="single" w:sz="4" w:space="0" w:color="000000"/>
              <w:left w:val="nil"/>
              <w:bottom w:val="single" w:sz="4" w:space="0" w:color="000000"/>
              <w:right w:val="single" w:sz="4" w:space="0" w:color="000000"/>
            </w:tcBorders>
            <w:shd w:val="clear" w:color="auto" w:fill="auto"/>
            <w:vAlign w:val="center"/>
          </w:tcPr>
          <w:p w14:paraId="7F9D0898" w14:textId="77777777" w:rsidR="00C02690" w:rsidRPr="00C02690" w:rsidRDefault="00C02690" w:rsidP="00C02690">
            <w:pPr>
              <w:ind w:right="-43"/>
              <w:jc w:val="center"/>
              <w:rPr>
                <w:rFonts w:ascii="Arial Narrow" w:eastAsia="Arial Narrow" w:hAnsi="Arial Narrow" w:cs="Arial Narrow"/>
                <w:sz w:val="16"/>
                <w:szCs w:val="16"/>
              </w:rPr>
            </w:pPr>
            <w:r w:rsidRPr="00C02690">
              <w:rPr>
                <w:rFonts w:ascii="Arial Narrow" w:eastAsia="Arial Narrow" w:hAnsi="Arial Narrow" w:cs="Arial Narrow"/>
                <w:sz w:val="16"/>
                <w:szCs w:val="16"/>
              </w:rPr>
              <w:t>475.920,97</w:t>
            </w:r>
          </w:p>
        </w:tc>
        <w:tc>
          <w:tcPr>
            <w:tcW w:w="992" w:type="dxa"/>
            <w:tcBorders>
              <w:top w:val="single" w:sz="4" w:space="0" w:color="000000"/>
              <w:left w:val="nil"/>
              <w:bottom w:val="single" w:sz="4" w:space="0" w:color="000000"/>
              <w:right w:val="single" w:sz="4" w:space="0" w:color="000000"/>
            </w:tcBorders>
            <w:shd w:val="clear" w:color="auto" w:fill="auto"/>
            <w:vAlign w:val="center"/>
          </w:tcPr>
          <w:p w14:paraId="465FAA07" w14:textId="77777777" w:rsidR="00C02690" w:rsidRPr="00C02690" w:rsidRDefault="00C02690" w:rsidP="00C02690">
            <w:pPr>
              <w:ind w:left="-70"/>
              <w:jc w:val="right"/>
              <w:rPr>
                <w:rFonts w:ascii="Arial Narrow" w:eastAsia="Arial Narrow" w:hAnsi="Arial Narrow" w:cs="Arial Narrow"/>
                <w:sz w:val="16"/>
                <w:szCs w:val="16"/>
              </w:rPr>
            </w:pPr>
            <w:r w:rsidRPr="00C02690">
              <w:rPr>
                <w:rFonts w:ascii="Arial Narrow" w:eastAsia="Arial Narrow" w:hAnsi="Arial Narrow" w:cs="Arial Narrow"/>
                <w:sz w:val="16"/>
                <w:szCs w:val="16"/>
              </w:rPr>
              <w:t>13.766.731.19</w:t>
            </w:r>
          </w:p>
        </w:tc>
      </w:tr>
      <w:tr w:rsidR="00C02690" w:rsidRPr="00C02690" w14:paraId="1DEBE401" w14:textId="77777777" w:rsidTr="00E13079">
        <w:trPr>
          <w:trHeight w:val="397"/>
        </w:trPr>
        <w:tc>
          <w:tcPr>
            <w:tcW w:w="9027" w:type="dxa"/>
            <w:gridSpan w:val="11"/>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tcPr>
          <w:p w14:paraId="35411C6A" w14:textId="77777777" w:rsidR="00C02690" w:rsidRPr="00C02690" w:rsidRDefault="00C02690" w:rsidP="00C02690">
            <w:pPr>
              <w:ind w:left="87"/>
              <w:rPr>
                <w:b/>
                <w:sz w:val="20"/>
                <w:szCs w:val="20"/>
              </w:rPr>
            </w:pPr>
            <w:r w:rsidRPr="00C02690">
              <w:rPr>
                <w:b/>
                <w:sz w:val="20"/>
                <w:szCs w:val="20"/>
              </w:rPr>
              <w:t>Entidad Autorizada:   ASEDEMASA</w:t>
            </w:r>
          </w:p>
        </w:tc>
      </w:tr>
      <w:tr w:rsidR="00C02690" w:rsidRPr="00C02690" w14:paraId="634B7ED3" w14:textId="77777777" w:rsidTr="00E13079">
        <w:trPr>
          <w:trHeight w:val="20"/>
        </w:trPr>
        <w:tc>
          <w:tcPr>
            <w:tcW w:w="1373" w:type="dxa"/>
            <w:tcBorders>
              <w:top w:val="single" w:sz="4" w:space="0" w:color="000000"/>
              <w:left w:val="single" w:sz="4" w:space="0" w:color="000000"/>
              <w:bottom w:val="nil"/>
              <w:right w:val="single" w:sz="4" w:space="0" w:color="000000"/>
            </w:tcBorders>
            <w:shd w:val="clear" w:color="auto" w:fill="F1F5F9"/>
            <w:vAlign w:val="center"/>
          </w:tcPr>
          <w:p w14:paraId="7D96B780" w14:textId="77777777" w:rsidR="00C02690" w:rsidRPr="00C02690" w:rsidRDefault="00C02690" w:rsidP="00C02690">
            <w:pPr>
              <w:jc w:val="center"/>
              <w:rPr>
                <w:rFonts w:ascii="Arial Narrow" w:eastAsia="Arial Narrow" w:hAnsi="Arial Narrow" w:cs="Arial Narrow"/>
                <w:b/>
                <w:sz w:val="16"/>
                <w:szCs w:val="16"/>
              </w:rPr>
            </w:pPr>
            <w:r w:rsidRPr="00C02690">
              <w:rPr>
                <w:rFonts w:ascii="Arial Narrow" w:eastAsia="Arial Narrow" w:hAnsi="Arial Narrow" w:cs="Arial Narrow"/>
                <w:b/>
                <w:sz w:val="16"/>
                <w:szCs w:val="16"/>
              </w:rPr>
              <w:t>Jefatura de familia</w:t>
            </w:r>
          </w:p>
        </w:tc>
        <w:tc>
          <w:tcPr>
            <w:tcW w:w="709" w:type="dxa"/>
            <w:tcBorders>
              <w:top w:val="single" w:sz="4" w:space="0" w:color="000000"/>
              <w:left w:val="single" w:sz="4" w:space="0" w:color="000000"/>
              <w:bottom w:val="nil"/>
              <w:right w:val="single" w:sz="4" w:space="0" w:color="000000"/>
            </w:tcBorders>
            <w:shd w:val="clear" w:color="auto" w:fill="F1F5F9"/>
            <w:vAlign w:val="center"/>
          </w:tcPr>
          <w:p w14:paraId="1A0AB219" w14:textId="77777777" w:rsidR="00C02690" w:rsidRPr="00C02690" w:rsidRDefault="00C02690" w:rsidP="00C02690">
            <w:pPr>
              <w:jc w:val="center"/>
              <w:rPr>
                <w:rFonts w:ascii="Arial Narrow" w:eastAsia="Arial Narrow" w:hAnsi="Arial Narrow" w:cs="Arial Narrow"/>
                <w:b/>
                <w:sz w:val="16"/>
                <w:szCs w:val="16"/>
              </w:rPr>
            </w:pPr>
            <w:r w:rsidRPr="00C02690">
              <w:rPr>
                <w:rFonts w:ascii="Arial Narrow" w:eastAsia="Arial Narrow" w:hAnsi="Arial Narrow" w:cs="Arial Narrow"/>
                <w:b/>
                <w:sz w:val="16"/>
                <w:szCs w:val="16"/>
              </w:rPr>
              <w:t>Cédula</w:t>
            </w:r>
          </w:p>
        </w:tc>
        <w:tc>
          <w:tcPr>
            <w:tcW w:w="708" w:type="dxa"/>
            <w:tcBorders>
              <w:top w:val="single" w:sz="4" w:space="0" w:color="000000"/>
              <w:left w:val="nil"/>
              <w:bottom w:val="single" w:sz="4" w:space="0" w:color="000000"/>
              <w:right w:val="single" w:sz="4" w:space="0" w:color="000000"/>
            </w:tcBorders>
            <w:shd w:val="clear" w:color="auto" w:fill="F1F5F9"/>
            <w:vAlign w:val="center"/>
          </w:tcPr>
          <w:p w14:paraId="275F21A8" w14:textId="77777777" w:rsidR="00C02690" w:rsidRPr="00C02690" w:rsidRDefault="00C02690" w:rsidP="00C02690">
            <w:pPr>
              <w:jc w:val="center"/>
              <w:rPr>
                <w:rFonts w:ascii="Arial Narrow" w:eastAsia="Arial Narrow" w:hAnsi="Arial Narrow" w:cs="Arial Narrow"/>
                <w:b/>
                <w:sz w:val="16"/>
                <w:szCs w:val="16"/>
              </w:rPr>
            </w:pPr>
            <w:r w:rsidRPr="00C02690">
              <w:rPr>
                <w:rFonts w:ascii="Arial Narrow" w:eastAsia="Arial Narrow" w:hAnsi="Arial Narrow" w:cs="Arial Narrow"/>
                <w:b/>
                <w:sz w:val="16"/>
                <w:szCs w:val="16"/>
              </w:rPr>
              <w:t>Folio Real</w:t>
            </w:r>
          </w:p>
        </w:tc>
        <w:tc>
          <w:tcPr>
            <w:tcW w:w="720" w:type="dxa"/>
            <w:tcBorders>
              <w:top w:val="single" w:sz="4" w:space="0" w:color="000000"/>
              <w:left w:val="nil"/>
              <w:bottom w:val="single" w:sz="4" w:space="0" w:color="000000"/>
              <w:right w:val="single" w:sz="4" w:space="0" w:color="000000"/>
            </w:tcBorders>
            <w:shd w:val="clear" w:color="auto" w:fill="F1F5F9"/>
            <w:vAlign w:val="center"/>
          </w:tcPr>
          <w:p w14:paraId="079AE2D5" w14:textId="77777777" w:rsidR="00C02690" w:rsidRPr="00C02690" w:rsidRDefault="00C02690" w:rsidP="00C02690">
            <w:pPr>
              <w:jc w:val="center"/>
              <w:rPr>
                <w:rFonts w:ascii="Arial Narrow" w:eastAsia="Arial Narrow" w:hAnsi="Arial Narrow" w:cs="Arial Narrow"/>
                <w:b/>
                <w:sz w:val="16"/>
                <w:szCs w:val="16"/>
              </w:rPr>
            </w:pPr>
            <w:r w:rsidRPr="00C02690">
              <w:rPr>
                <w:rFonts w:ascii="Arial Narrow" w:eastAsia="Arial Narrow" w:hAnsi="Arial Narrow" w:cs="Arial Narrow"/>
                <w:b/>
                <w:sz w:val="16"/>
                <w:szCs w:val="16"/>
              </w:rPr>
              <w:t>Cantón</w:t>
            </w:r>
          </w:p>
        </w:tc>
        <w:tc>
          <w:tcPr>
            <w:tcW w:w="698" w:type="dxa"/>
            <w:gridSpan w:val="2"/>
            <w:tcBorders>
              <w:top w:val="single" w:sz="4" w:space="0" w:color="000000"/>
              <w:left w:val="single" w:sz="4" w:space="0" w:color="000000"/>
              <w:bottom w:val="single" w:sz="4" w:space="0" w:color="000000"/>
              <w:right w:val="single" w:sz="4" w:space="0" w:color="000000"/>
            </w:tcBorders>
            <w:shd w:val="clear" w:color="auto" w:fill="F1F5F9"/>
            <w:vAlign w:val="center"/>
          </w:tcPr>
          <w:p w14:paraId="5BFCACB7" w14:textId="77777777" w:rsidR="00C02690" w:rsidRPr="00C02690" w:rsidRDefault="00C02690" w:rsidP="00C02690">
            <w:pPr>
              <w:ind w:left="-106" w:right="-111"/>
              <w:jc w:val="center"/>
              <w:rPr>
                <w:rFonts w:ascii="Arial Narrow" w:eastAsia="Arial Narrow" w:hAnsi="Arial Narrow" w:cs="Arial Narrow"/>
                <w:b/>
                <w:sz w:val="16"/>
                <w:szCs w:val="16"/>
              </w:rPr>
            </w:pPr>
            <w:r w:rsidRPr="00C02690">
              <w:rPr>
                <w:rFonts w:ascii="Arial Narrow" w:eastAsia="Arial Narrow" w:hAnsi="Arial Narrow" w:cs="Arial Narrow"/>
                <w:b/>
                <w:sz w:val="16"/>
                <w:szCs w:val="16"/>
              </w:rPr>
              <w:t>Propósito</w:t>
            </w:r>
          </w:p>
          <w:p w14:paraId="077AD02F" w14:textId="77777777" w:rsidR="00C02690" w:rsidRPr="00C02690" w:rsidRDefault="00C02690" w:rsidP="00C02690">
            <w:pPr>
              <w:ind w:left="-106" w:right="-111"/>
              <w:jc w:val="center"/>
              <w:rPr>
                <w:rFonts w:ascii="Arial Narrow" w:eastAsia="Arial Narrow" w:hAnsi="Arial Narrow" w:cs="Arial Narrow"/>
                <w:b/>
                <w:sz w:val="16"/>
                <w:szCs w:val="16"/>
              </w:rPr>
            </w:pPr>
            <w:r w:rsidRPr="00C02690">
              <w:rPr>
                <w:rFonts w:ascii="Arial Narrow" w:eastAsia="Arial Narrow" w:hAnsi="Arial Narrow" w:cs="Arial Narrow"/>
                <w:b/>
                <w:sz w:val="16"/>
                <w:szCs w:val="16"/>
              </w:rPr>
              <w:t>(*)</w:t>
            </w:r>
          </w:p>
        </w:tc>
        <w:tc>
          <w:tcPr>
            <w:tcW w:w="1134" w:type="dxa"/>
            <w:tcBorders>
              <w:top w:val="single" w:sz="4" w:space="0" w:color="000000"/>
              <w:left w:val="single" w:sz="4" w:space="0" w:color="000000"/>
              <w:bottom w:val="single" w:sz="4" w:space="0" w:color="000000"/>
              <w:right w:val="single" w:sz="4" w:space="0" w:color="000000"/>
            </w:tcBorders>
            <w:shd w:val="clear" w:color="auto" w:fill="F1F5F9"/>
            <w:vAlign w:val="center"/>
          </w:tcPr>
          <w:p w14:paraId="0D915D8A" w14:textId="77777777" w:rsidR="00C02690" w:rsidRPr="00C02690" w:rsidRDefault="00C02690" w:rsidP="00C02690">
            <w:pPr>
              <w:jc w:val="center"/>
              <w:rPr>
                <w:rFonts w:ascii="Arial Narrow" w:eastAsia="Arial Narrow" w:hAnsi="Arial Narrow" w:cs="Arial Narrow"/>
                <w:b/>
                <w:sz w:val="16"/>
                <w:szCs w:val="16"/>
              </w:rPr>
            </w:pPr>
            <w:r w:rsidRPr="00C02690">
              <w:rPr>
                <w:rFonts w:ascii="Arial Narrow" w:eastAsia="Arial Narrow" w:hAnsi="Arial Narrow" w:cs="Arial Narrow"/>
                <w:b/>
                <w:sz w:val="16"/>
                <w:szCs w:val="16"/>
              </w:rPr>
              <w:t>Costo de terreno (¢)</w:t>
            </w:r>
          </w:p>
        </w:tc>
        <w:tc>
          <w:tcPr>
            <w:tcW w:w="992" w:type="dxa"/>
            <w:tcBorders>
              <w:top w:val="single" w:sz="4" w:space="0" w:color="000000"/>
              <w:left w:val="nil"/>
              <w:bottom w:val="single" w:sz="4" w:space="0" w:color="000000"/>
              <w:right w:val="single" w:sz="4" w:space="0" w:color="000000"/>
            </w:tcBorders>
            <w:shd w:val="clear" w:color="auto" w:fill="F1F5F9"/>
            <w:vAlign w:val="center"/>
          </w:tcPr>
          <w:p w14:paraId="1CBE2F08" w14:textId="77777777" w:rsidR="00C02690" w:rsidRPr="00C02690" w:rsidRDefault="00C02690" w:rsidP="00C02690">
            <w:pPr>
              <w:jc w:val="center"/>
              <w:rPr>
                <w:rFonts w:ascii="Arial Narrow" w:eastAsia="Arial Narrow" w:hAnsi="Arial Narrow" w:cs="Arial Narrow"/>
                <w:b/>
                <w:sz w:val="16"/>
                <w:szCs w:val="16"/>
              </w:rPr>
            </w:pPr>
            <w:r w:rsidRPr="00C02690">
              <w:rPr>
                <w:rFonts w:ascii="Arial Narrow" w:eastAsia="Arial Narrow" w:hAnsi="Arial Narrow" w:cs="Arial Narrow"/>
                <w:b/>
                <w:sz w:val="16"/>
                <w:szCs w:val="16"/>
              </w:rPr>
              <w:t>Costo de vivienda (¢)</w:t>
            </w:r>
          </w:p>
        </w:tc>
        <w:tc>
          <w:tcPr>
            <w:tcW w:w="851" w:type="dxa"/>
            <w:tcBorders>
              <w:top w:val="single" w:sz="4" w:space="0" w:color="000000"/>
              <w:left w:val="nil"/>
              <w:bottom w:val="single" w:sz="4" w:space="0" w:color="000000"/>
              <w:right w:val="single" w:sz="4" w:space="0" w:color="000000"/>
            </w:tcBorders>
            <w:shd w:val="clear" w:color="auto" w:fill="F1F5F9"/>
            <w:vAlign w:val="center"/>
          </w:tcPr>
          <w:p w14:paraId="471F0CB7" w14:textId="77777777" w:rsidR="00C02690" w:rsidRPr="00C02690" w:rsidRDefault="00C02690" w:rsidP="00C02690">
            <w:pPr>
              <w:ind w:left="-70"/>
              <w:jc w:val="center"/>
              <w:rPr>
                <w:rFonts w:ascii="Arial Narrow" w:eastAsia="Arial Narrow" w:hAnsi="Arial Narrow" w:cs="Arial Narrow"/>
                <w:b/>
                <w:sz w:val="16"/>
                <w:szCs w:val="16"/>
              </w:rPr>
            </w:pPr>
            <w:r w:rsidRPr="00C02690">
              <w:rPr>
                <w:rFonts w:ascii="Arial Narrow" w:eastAsia="Arial Narrow" w:hAnsi="Arial Narrow" w:cs="Arial Narrow"/>
                <w:b/>
                <w:sz w:val="16"/>
                <w:szCs w:val="16"/>
              </w:rPr>
              <w:t>Aporte familiar (¢)</w:t>
            </w:r>
          </w:p>
        </w:tc>
        <w:tc>
          <w:tcPr>
            <w:tcW w:w="850" w:type="dxa"/>
            <w:tcBorders>
              <w:top w:val="single" w:sz="4" w:space="0" w:color="000000"/>
              <w:left w:val="nil"/>
              <w:bottom w:val="single" w:sz="4" w:space="0" w:color="000000"/>
              <w:right w:val="single" w:sz="4" w:space="0" w:color="000000"/>
            </w:tcBorders>
            <w:shd w:val="clear" w:color="auto" w:fill="F1F5F9"/>
            <w:vAlign w:val="center"/>
          </w:tcPr>
          <w:p w14:paraId="0D3794E9" w14:textId="77777777" w:rsidR="00C02690" w:rsidRPr="00C02690" w:rsidRDefault="00C02690" w:rsidP="00C02690">
            <w:pPr>
              <w:jc w:val="center"/>
              <w:rPr>
                <w:rFonts w:ascii="Arial Narrow" w:eastAsia="Arial Narrow" w:hAnsi="Arial Narrow" w:cs="Arial Narrow"/>
                <w:b/>
                <w:sz w:val="16"/>
                <w:szCs w:val="16"/>
              </w:rPr>
            </w:pPr>
            <w:r w:rsidRPr="00C02690">
              <w:rPr>
                <w:rFonts w:ascii="Arial Narrow" w:eastAsia="Arial Narrow" w:hAnsi="Arial Narrow" w:cs="Arial Narrow"/>
                <w:b/>
                <w:sz w:val="16"/>
                <w:szCs w:val="16"/>
              </w:rPr>
              <w:t>Gastos de formaliza-</w:t>
            </w:r>
            <w:proofErr w:type="spellStart"/>
            <w:r w:rsidRPr="00C02690">
              <w:rPr>
                <w:rFonts w:ascii="Arial Narrow" w:eastAsia="Arial Narrow" w:hAnsi="Arial Narrow" w:cs="Arial Narrow"/>
                <w:b/>
                <w:sz w:val="16"/>
                <w:szCs w:val="16"/>
              </w:rPr>
              <w:t>ción</w:t>
            </w:r>
            <w:proofErr w:type="spellEnd"/>
            <w:r w:rsidRPr="00C02690">
              <w:rPr>
                <w:rFonts w:ascii="Arial Narrow" w:eastAsia="Arial Narrow" w:hAnsi="Arial Narrow" w:cs="Arial Narrow"/>
                <w:b/>
                <w:sz w:val="16"/>
                <w:szCs w:val="16"/>
              </w:rPr>
              <w:t xml:space="preserve"> (¢)</w:t>
            </w:r>
          </w:p>
        </w:tc>
        <w:tc>
          <w:tcPr>
            <w:tcW w:w="992" w:type="dxa"/>
            <w:tcBorders>
              <w:top w:val="single" w:sz="4" w:space="0" w:color="000000"/>
              <w:left w:val="nil"/>
              <w:bottom w:val="single" w:sz="4" w:space="0" w:color="000000"/>
              <w:right w:val="single" w:sz="4" w:space="0" w:color="000000"/>
            </w:tcBorders>
            <w:shd w:val="clear" w:color="auto" w:fill="F1F5F9"/>
            <w:vAlign w:val="center"/>
          </w:tcPr>
          <w:p w14:paraId="28586C9D" w14:textId="77777777" w:rsidR="00C02690" w:rsidRPr="00C02690" w:rsidRDefault="00C02690" w:rsidP="00C02690">
            <w:pPr>
              <w:jc w:val="center"/>
              <w:rPr>
                <w:rFonts w:ascii="Arial Narrow" w:eastAsia="Arial Narrow" w:hAnsi="Arial Narrow" w:cs="Arial Narrow"/>
                <w:b/>
                <w:sz w:val="16"/>
                <w:szCs w:val="16"/>
              </w:rPr>
            </w:pPr>
            <w:r w:rsidRPr="00C02690">
              <w:rPr>
                <w:rFonts w:ascii="Arial Narrow" w:eastAsia="Arial Narrow" w:hAnsi="Arial Narrow" w:cs="Arial Narrow"/>
                <w:b/>
                <w:sz w:val="16"/>
                <w:szCs w:val="16"/>
              </w:rPr>
              <w:t>Monto del Bono (¢)</w:t>
            </w:r>
          </w:p>
        </w:tc>
      </w:tr>
      <w:tr w:rsidR="00C02690" w:rsidRPr="00C02690" w14:paraId="3BCF6623" w14:textId="77777777" w:rsidTr="001174B5">
        <w:trPr>
          <w:trHeight w:val="454"/>
        </w:trPr>
        <w:tc>
          <w:tcPr>
            <w:tcW w:w="13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4D62E8" w14:textId="49F3A088" w:rsidR="00C02690" w:rsidRPr="00C02690" w:rsidRDefault="00C02690" w:rsidP="00C02690">
            <w:pPr>
              <w:rPr>
                <w:rFonts w:ascii="Arial Narrow" w:hAnsi="Arial Narrow"/>
                <w:sz w:val="16"/>
                <w:szCs w:val="16"/>
              </w:rPr>
            </w:pPr>
            <w:r w:rsidRPr="00C02690">
              <w:rPr>
                <w:rFonts w:ascii="Arial Narrow" w:hAnsi="Arial Narrow"/>
                <w:sz w:val="16"/>
                <w:szCs w:val="16"/>
              </w:rPr>
              <w:t>N</w:t>
            </w:r>
            <w:r w:rsidR="006F1D24">
              <w:rPr>
                <w:rFonts w:ascii="Arial Narrow" w:hAnsi="Arial Narrow"/>
                <w:sz w:val="16"/>
                <w:szCs w:val="16"/>
              </w:rPr>
              <w:t>ú</w:t>
            </w:r>
            <w:r w:rsidRPr="00C02690">
              <w:rPr>
                <w:rFonts w:ascii="Arial Narrow" w:hAnsi="Arial Narrow"/>
                <w:sz w:val="16"/>
                <w:szCs w:val="16"/>
              </w:rPr>
              <w:t xml:space="preserve">ñez Vega Lilliam María </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D83A98" w14:textId="77777777" w:rsidR="00C02690" w:rsidRPr="00C02690" w:rsidRDefault="00C02690" w:rsidP="00C02690">
            <w:pPr>
              <w:jc w:val="center"/>
              <w:rPr>
                <w:rFonts w:ascii="Arial Narrow" w:hAnsi="Arial Narrow"/>
                <w:sz w:val="16"/>
                <w:szCs w:val="16"/>
              </w:rPr>
            </w:pPr>
            <w:r w:rsidRPr="00C02690">
              <w:rPr>
                <w:rFonts w:ascii="Arial Narrow" w:hAnsi="Arial Narrow"/>
                <w:sz w:val="16"/>
                <w:szCs w:val="16"/>
              </w:rPr>
              <w:t>3-0409-0084</w:t>
            </w:r>
          </w:p>
        </w:tc>
        <w:tc>
          <w:tcPr>
            <w:tcW w:w="708" w:type="dxa"/>
            <w:tcBorders>
              <w:top w:val="single" w:sz="4" w:space="0" w:color="000000"/>
              <w:left w:val="nil"/>
              <w:bottom w:val="single" w:sz="4" w:space="0" w:color="000000"/>
              <w:right w:val="single" w:sz="4" w:space="0" w:color="000000"/>
            </w:tcBorders>
            <w:shd w:val="clear" w:color="auto" w:fill="auto"/>
            <w:vAlign w:val="center"/>
          </w:tcPr>
          <w:p w14:paraId="7B4CAAAA" w14:textId="77777777" w:rsidR="00C02690" w:rsidRPr="00C02690" w:rsidRDefault="00C02690" w:rsidP="00C02690">
            <w:pPr>
              <w:jc w:val="center"/>
              <w:rPr>
                <w:rFonts w:ascii="Arial Narrow" w:hAnsi="Arial Narrow"/>
                <w:sz w:val="16"/>
                <w:szCs w:val="16"/>
              </w:rPr>
            </w:pPr>
            <w:r w:rsidRPr="00C02690">
              <w:rPr>
                <w:rFonts w:ascii="Arial Narrow" w:hAnsi="Arial Narrow"/>
                <w:sz w:val="16"/>
                <w:szCs w:val="16"/>
              </w:rPr>
              <w:t>6-218825</w:t>
            </w:r>
          </w:p>
        </w:tc>
        <w:tc>
          <w:tcPr>
            <w:tcW w:w="720" w:type="dxa"/>
            <w:tcBorders>
              <w:top w:val="single" w:sz="4" w:space="0" w:color="000000"/>
              <w:left w:val="nil"/>
              <w:bottom w:val="single" w:sz="4" w:space="0" w:color="000000"/>
              <w:right w:val="single" w:sz="4" w:space="0" w:color="000000"/>
            </w:tcBorders>
            <w:shd w:val="clear" w:color="auto" w:fill="auto"/>
            <w:vAlign w:val="center"/>
          </w:tcPr>
          <w:p w14:paraId="473C269B" w14:textId="77777777" w:rsidR="00C02690" w:rsidRPr="00C02690" w:rsidRDefault="00C02690" w:rsidP="00C02690">
            <w:pPr>
              <w:ind w:left="-108" w:right="-97"/>
              <w:jc w:val="center"/>
              <w:rPr>
                <w:rFonts w:ascii="Arial Narrow" w:eastAsia="Arial Narrow" w:hAnsi="Arial Narrow" w:cs="Arial Narrow"/>
                <w:sz w:val="16"/>
                <w:szCs w:val="16"/>
              </w:rPr>
            </w:pPr>
            <w:r w:rsidRPr="00C02690">
              <w:rPr>
                <w:rFonts w:ascii="Arial Narrow" w:eastAsia="Arial Narrow" w:hAnsi="Arial Narrow" w:cs="Arial Narrow"/>
                <w:sz w:val="16"/>
                <w:szCs w:val="16"/>
              </w:rPr>
              <w:t>Osa</w:t>
            </w:r>
          </w:p>
        </w:tc>
        <w:tc>
          <w:tcPr>
            <w:tcW w:w="69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9A1E30B" w14:textId="77777777" w:rsidR="00C02690" w:rsidRPr="00C02690" w:rsidRDefault="00C02690" w:rsidP="00C02690">
            <w:pPr>
              <w:ind w:left="-119"/>
              <w:jc w:val="center"/>
              <w:rPr>
                <w:rFonts w:ascii="Arial Narrow" w:eastAsia="Arial Narrow" w:hAnsi="Arial Narrow" w:cs="Arial Narrow"/>
                <w:sz w:val="16"/>
                <w:szCs w:val="16"/>
              </w:rPr>
            </w:pPr>
            <w:r w:rsidRPr="00C02690">
              <w:rPr>
                <w:rFonts w:ascii="Arial Narrow" w:eastAsia="Arial Narrow" w:hAnsi="Arial Narrow" w:cs="Arial Narrow"/>
                <w:sz w:val="16"/>
                <w:szCs w:val="16"/>
              </w:rPr>
              <w:t>CLC</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901BEE" w14:textId="77777777" w:rsidR="00C02690" w:rsidRPr="00C02690" w:rsidRDefault="00C02690" w:rsidP="00C02690">
            <w:pPr>
              <w:ind w:left="-61" w:right="-16"/>
              <w:jc w:val="center"/>
              <w:rPr>
                <w:rFonts w:ascii="Arial Narrow" w:eastAsia="Arial Narrow" w:hAnsi="Arial Narrow" w:cs="Arial Narrow"/>
                <w:sz w:val="16"/>
                <w:szCs w:val="16"/>
              </w:rPr>
            </w:pPr>
            <w:r w:rsidRPr="00C02690">
              <w:rPr>
                <w:rFonts w:ascii="Arial Narrow" w:eastAsia="Arial Narrow" w:hAnsi="Arial Narrow" w:cs="Arial Narrow"/>
                <w:sz w:val="16"/>
                <w:szCs w:val="16"/>
              </w:rPr>
              <w:t>5.000.000,00</w:t>
            </w:r>
          </w:p>
        </w:tc>
        <w:tc>
          <w:tcPr>
            <w:tcW w:w="992" w:type="dxa"/>
            <w:tcBorders>
              <w:top w:val="single" w:sz="4" w:space="0" w:color="000000"/>
              <w:left w:val="nil"/>
              <w:bottom w:val="single" w:sz="4" w:space="0" w:color="000000"/>
              <w:right w:val="single" w:sz="4" w:space="0" w:color="000000"/>
            </w:tcBorders>
            <w:shd w:val="clear" w:color="auto" w:fill="auto"/>
            <w:vAlign w:val="center"/>
          </w:tcPr>
          <w:p w14:paraId="6D8C2165" w14:textId="77777777" w:rsidR="00C02690" w:rsidRPr="00C02690" w:rsidRDefault="00C02690" w:rsidP="00C02690">
            <w:pPr>
              <w:ind w:left="-70"/>
              <w:jc w:val="right"/>
              <w:rPr>
                <w:rFonts w:ascii="Arial Narrow" w:eastAsia="Arial Narrow" w:hAnsi="Arial Narrow" w:cs="Arial Narrow"/>
                <w:sz w:val="16"/>
                <w:szCs w:val="16"/>
              </w:rPr>
            </w:pPr>
            <w:r w:rsidRPr="00C02690">
              <w:rPr>
                <w:rFonts w:ascii="Arial Narrow" w:eastAsia="Arial Narrow" w:hAnsi="Arial Narrow" w:cs="Arial Narrow"/>
                <w:sz w:val="16"/>
                <w:szCs w:val="16"/>
              </w:rPr>
              <w:t>11.136.000,00</w:t>
            </w:r>
          </w:p>
        </w:tc>
        <w:tc>
          <w:tcPr>
            <w:tcW w:w="851" w:type="dxa"/>
            <w:tcBorders>
              <w:top w:val="single" w:sz="4" w:space="0" w:color="000000"/>
              <w:left w:val="nil"/>
              <w:bottom w:val="single" w:sz="4" w:space="0" w:color="000000"/>
              <w:right w:val="single" w:sz="4" w:space="0" w:color="000000"/>
            </w:tcBorders>
            <w:shd w:val="clear" w:color="auto" w:fill="auto"/>
            <w:vAlign w:val="center"/>
          </w:tcPr>
          <w:p w14:paraId="33EA18C7" w14:textId="77777777" w:rsidR="00C02690" w:rsidRPr="00C02690" w:rsidRDefault="00C02690" w:rsidP="00C02690">
            <w:pPr>
              <w:ind w:left="-70"/>
              <w:jc w:val="right"/>
              <w:rPr>
                <w:rFonts w:ascii="Arial Narrow" w:eastAsia="Arial Narrow" w:hAnsi="Arial Narrow" w:cs="Arial Narrow"/>
                <w:sz w:val="16"/>
                <w:szCs w:val="16"/>
              </w:rPr>
            </w:pPr>
            <w:r w:rsidRPr="00C02690">
              <w:rPr>
                <w:rFonts w:ascii="Arial Narrow" w:eastAsia="Arial Narrow" w:hAnsi="Arial Narrow" w:cs="Arial Narrow"/>
                <w:sz w:val="16"/>
                <w:szCs w:val="16"/>
              </w:rPr>
              <w:t>50.449,48</w:t>
            </w:r>
          </w:p>
        </w:tc>
        <w:tc>
          <w:tcPr>
            <w:tcW w:w="850" w:type="dxa"/>
            <w:tcBorders>
              <w:top w:val="single" w:sz="4" w:space="0" w:color="000000"/>
              <w:left w:val="nil"/>
              <w:bottom w:val="single" w:sz="4" w:space="0" w:color="000000"/>
              <w:right w:val="single" w:sz="4" w:space="0" w:color="000000"/>
            </w:tcBorders>
            <w:shd w:val="clear" w:color="auto" w:fill="auto"/>
            <w:vAlign w:val="center"/>
          </w:tcPr>
          <w:p w14:paraId="36C5693A" w14:textId="77777777" w:rsidR="00C02690" w:rsidRPr="00C02690" w:rsidRDefault="00C02690" w:rsidP="00C02690">
            <w:pPr>
              <w:ind w:right="-43"/>
              <w:jc w:val="center"/>
              <w:rPr>
                <w:rFonts w:ascii="Arial Narrow" w:eastAsia="Arial Narrow" w:hAnsi="Arial Narrow" w:cs="Arial Narrow"/>
                <w:sz w:val="16"/>
                <w:szCs w:val="16"/>
              </w:rPr>
            </w:pPr>
            <w:r w:rsidRPr="00C02690">
              <w:rPr>
                <w:rFonts w:ascii="Arial Narrow" w:eastAsia="Arial Narrow" w:hAnsi="Arial Narrow" w:cs="Arial Narrow"/>
                <w:sz w:val="16"/>
                <w:szCs w:val="16"/>
              </w:rPr>
              <w:t>504.494,75</w:t>
            </w:r>
          </w:p>
        </w:tc>
        <w:tc>
          <w:tcPr>
            <w:tcW w:w="992" w:type="dxa"/>
            <w:tcBorders>
              <w:top w:val="single" w:sz="4" w:space="0" w:color="000000"/>
              <w:left w:val="nil"/>
              <w:bottom w:val="single" w:sz="4" w:space="0" w:color="000000"/>
              <w:right w:val="single" w:sz="4" w:space="0" w:color="000000"/>
            </w:tcBorders>
            <w:shd w:val="clear" w:color="auto" w:fill="auto"/>
            <w:vAlign w:val="center"/>
          </w:tcPr>
          <w:p w14:paraId="4E62B53B" w14:textId="77777777" w:rsidR="00C02690" w:rsidRPr="00C02690" w:rsidRDefault="00C02690" w:rsidP="00C02690">
            <w:pPr>
              <w:ind w:left="-70"/>
              <w:jc w:val="right"/>
              <w:rPr>
                <w:rFonts w:ascii="Arial Narrow" w:eastAsia="Arial Narrow" w:hAnsi="Arial Narrow" w:cs="Arial Narrow"/>
                <w:sz w:val="16"/>
                <w:szCs w:val="16"/>
              </w:rPr>
            </w:pPr>
            <w:r w:rsidRPr="00C02690">
              <w:rPr>
                <w:rFonts w:ascii="Arial Narrow" w:eastAsia="Arial Narrow" w:hAnsi="Arial Narrow" w:cs="Arial Narrow"/>
                <w:sz w:val="16"/>
                <w:szCs w:val="16"/>
              </w:rPr>
              <w:t>16.590.045,28</w:t>
            </w:r>
          </w:p>
        </w:tc>
      </w:tr>
      <w:tr w:rsidR="00C02690" w:rsidRPr="00C02690" w14:paraId="2257F43A" w14:textId="77777777" w:rsidTr="00E13079">
        <w:trPr>
          <w:trHeight w:val="381"/>
        </w:trPr>
        <w:tc>
          <w:tcPr>
            <w:tcW w:w="13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8E0E0E" w14:textId="77777777" w:rsidR="00C02690" w:rsidRPr="00C02690" w:rsidRDefault="00C02690" w:rsidP="00C02690">
            <w:pPr>
              <w:rPr>
                <w:rFonts w:ascii="Arial Narrow" w:hAnsi="Arial Narrow"/>
                <w:sz w:val="16"/>
                <w:szCs w:val="16"/>
              </w:rPr>
            </w:pPr>
            <w:r w:rsidRPr="00C02690">
              <w:rPr>
                <w:rFonts w:ascii="Arial Narrow" w:hAnsi="Arial Narrow"/>
                <w:sz w:val="16"/>
                <w:szCs w:val="16"/>
              </w:rPr>
              <w:t xml:space="preserve">Obregón Serrano Iris Gerarda </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BDF18C" w14:textId="77777777" w:rsidR="00C02690" w:rsidRPr="00C02690" w:rsidRDefault="00C02690" w:rsidP="00C02690">
            <w:pPr>
              <w:jc w:val="center"/>
              <w:rPr>
                <w:rFonts w:ascii="Arial Narrow" w:hAnsi="Arial Narrow"/>
                <w:sz w:val="16"/>
                <w:szCs w:val="16"/>
              </w:rPr>
            </w:pPr>
            <w:r w:rsidRPr="00C02690">
              <w:rPr>
                <w:rFonts w:ascii="Arial Narrow" w:hAnsi="Arial Narrow"/>
                <w:sz w:val="16"/>
                <w:szCs w:val="16"/>
              </w:rPr>
              <w:t>6-0360-0272</w:t>
            </w:r>
          </w:p>
        </w:tc>
        <w:tc>
          <w:tcPr>
            <w:tcW w:w="708" w:type="dxa"/>
            <w:tcBorders>
              <w:top w:val="single" w:sz="4" w:space="0" w:color="000000"/>
              <w:left w:val="nil"/>
              <w:bottom w:val="single" w:sz="4" w:space="0" w:color="000000"/>
              <w:right w:val="single" w:sz="4" w:space="0" w:color="000000"/>
            </w:tcBorders>
            <w:shd w:val="clear" w:color="auto" w:fill="auto"/>
            <w:vAlign w:val="center"/>
          </w:tcPr>
          <w:p w14:paraId="73E8661E" w14:textId="77777777" w:rsidR="00C02690" w:rsidRPr="00C02690" w:rsidRDefault="00C02690" w:rsidP="00C02690">
            <w:pPr>
              <w:jc w:val="center"/>
              <w:rPr>
                <w:rFonts w:ascii="Arial Narrow" w:hAnsi="Arial Narrow"/>
                <w:sz w:val="16"/>
                <w:szCs w:val="16"/>
              </w:rPr>
            </w:pPr>
            <w:r w:rsidRPr="00C02690">
              <w:rPr>
                <w:rFonts w:ascii="Arial Narrow" w:hAnsi="Arial Narrow"/>
                <w:sz w:val="16"/>
                <w:szCs w:val="16"/>
              </w:rPr>
              <w:t>6-225988</w:t>
            </w:r>
          </w:p>
        </w:tc>
        <w:tc>
          <w:tcPr>
            <w:tcW w:w="720" w:type="dxa"/>
            <w:tcBorders>
              <w:top w:val="single" w:sz="4" w:space="0" w:color="000000"/>
              <w:left w:val="nil"/>
              <w:bottom w:val="single" w:sz="4" w:space="0" w:color="000000"/>
              <w:right w:val="single" w:sz="4" w:space="0" w:color="000000"/>
            </w:tcBorders>
            <w:shd w:val="clear" w:color="auto" w:fill="auto"/>
            <w:vAlign w:val="center"/>
          </w:tcPr>
          <w:p w14:paraId="35A27A12" w14:textId="77777777" w:rsidR="00C02690" w:rsidRPr="00C02690" w:rsidRDefault="00C02690" w:rsidP="00C02690">
            <w:pPr>
              <w:ind w:left="-108" w:right="-97"/>
              <w:jc w:val="center"/>
              <w:rPr>
                <w:rFonts w:ascii="Arial Narrow" w:eastAsia="Arial Narrow" w:hAnsi="Arial Narrow" w:cs="Arial Narrow"/>
                <w:sz w:val="16"/>
                <w:szCs w:val="16"/>
              </w:rPr>
            </w:pPr>
            <w:r w:rsidRPr="00C02690">
              <w:rPr>
                <w:rFonts w:ascii="Arial Narrow" w:eastAsia="Arial Narrow" w:hAnsi="Arial Narrow" w:cs="Arial Narrow"/>
                <w:sz w:val="16"/>
                <w:szCs w:val="16"/>
              </w:rPr>
              <w:t xml:space="preserve">Coto Brus </w:t>
            </w:r>
          </w:p>
        </w:tc>
        <w:tc>
          <w:tcPr>
            <w:tcW w:w="69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531D10B" w14:textId="77777777" w:rsidR="00C02690" w:rsidRPr="00C02690" w:rsidRDefault="00C02690" w:rsidP="00C02690">
            <w:pPr>
              <w:ind w:left="-119"/>
              <w:jc w:val="center"/>
              <w:rPr>
                <w:rFonts w:ascii="Arial Narrow" w:eastAsia="Arial Narrow" w:hAnsi="Arial Narrow" w:cs="Arial Narrow"/>
                <w:sz w:val="16"/>
                <w:szCs w:val="16"/>
              </w:rPr>
            </w:pPr>
            <w:r w:rsidRPr="00C02690">
              <w:rPr>
                <w:rFonts w:ascii="Arial Narrow" w:eastAsia="Arial Narrow" w:hAnsi="Arial Narrow" w:cs="Arial Narrow"/>
                <w:sz w:val="16"/>
                <w:szCs w:val="16"/>
              </w:rPr>
              <w:t>CLC</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2D57EE" w14:textId="77777777" w:rsidR="00C02690" w:rsidRPr="00C02690" w:rsidRDefault="00C02690" w:rsidP="00C02690">
            <w:pPr>
              <w:ind w:left="-61" w:right="-16"/>
              <w:jc w:val="center"/>
              <w:rPr>
                <w:rFonts w:ascii="Arial Narrow" w:eastAsia="Arial Narrow" w:hAnsi="Arial Narrow" w:cs="Arial Narrow"/>
                <w:sz w:val="16"/>
                <w:szCs w:val="16"/>
              </w:rPr>
            </w:pPr>
            <w:r w:rsidRPr="00C02690">
              <w:rPr>
                <w:rFonts w:ascii="Arial Narrow" w:eastAsia="Arial Narrow" w:hAnsi="Arial Narrow" w:cs="Arial Narrow"/>
                <w:sz w:val="16"/>
                <w:szCs w:val="16"/>
              </w:rPr>
              <w:t>4.824.000,00</w:t>
            </w:r>
          </w:p>
        </w:tc>
        <w:tc>
          <w:tcPr>
            <w:tcW w:w="992" w:type="dxa"/>
            <w:tcBorders>
              <w:top w:val="single" w:sz="4" w:space="0" w:color="000000"/>
              <w:left w:val="nil"/>
              <w:bottom w:val="single" w:sz="4" w:space="0" w:color="000000"/>
              <w:right w:val="single" w:sz="4" w:space="0" w:color="000000"/>
            </w:tcBorders>
            <w:shd w:val="clear" w:color="auto" w:fill="auto"/>
            <w:vAlign w:val="center"/>
          </w:tcPr>
          <w:p w14:paraId="0D932380" w14:textId="77777777" w:rsidR="00C02690" w:rsidRPr="00C02690" w:rsidRDefault="00C02690" w:rsidP="00C02690">
            <w:pPr>
              <w:ind w:left="-70"/>
              <w:jc w:val="right"/>
              <w:rPr>
                <w:rFonts w:ascii="Arial Narrow" w:eastAsia="Arial Narrow" w:hAnsi="Arial Narrow" w:cs="Arial Narrow"/>
                <w:sz w:val="16"/>
                <w:szCs w:val="16"/>
              </w:rPr>
            </w:pPr>
            <w:r w:rsidRPr="00C02690">
              <w:rPr>
                <w:rFonts w:ascii="Arial Narrow" w:eastAsia="Arial Narrow" w:hAnsi="Arial Narrow" w:cs="Arial Narrow"/>
                <w:sz w:val="16"/>
                <w:szCs w:val="16"/>
              </w:rPr>
              <w:t>13.021.454,78</w:t>
            </w:r>
          </w:p>
        </w:tc>
        <w:tc>
          <w:tcPr>
            <w:tcW w:w="851" w:type="dxa"/>
            <w:tcBorders>
              <w:top w:val="single" w:sz="4" w:space="0" w:color="000000"/>
              <w:left w:val="nil"/>
              <w:bottom w:val="single" w:sz="4" w:space="0" w:color="000000"/>
              <w:right w:val="single" w:sz="4" w:space="0" w:color="000000"/>
            </w:tcBorders>
            <w:shd w:val="clear" w:color="auto" w:fill="auto"/>
            <w:vAlign w:val="center"/>
          </w:tcPr>
          <w:p w14:paraId="60C59767" w14:textId="77777777" w:rsidR="00C02690" w:rsidRPr="00C02690" w:rsidRDefault="00C02690" w:rsidP="00C02690">
            <w:pPr>
              <w:ind w:left="-70"/>
              <w:jc w:val="right"/>
              <w:rPr>
                <w:rFonts w:ascii="Arial Narrow" w:eastAsia="Arial Narrow" w:hAnsi="Arial Narrow" w:cs="Arial Narrow"/>
                <w:sz w:val="16"/>
                <w:szCs w:val="16"/>
              </w:rPr>
            </w:pPr>
            <w:r w:rsidRPr="00C02690">
              <w:rPr>
                <w:rFonts w:ascii="Arial Narrow" w:eastAsia="Arial Narrow" w:hAnsi="Arial Narrow" w:cs="Arial Narrow"/>
                <w:sz w:val="16"/>
                <w:szCs w:val="16"/>
              </w:rPr>
              <w:t>60.000,01</w:t>
            </w:r>
          </w:p>
        </w:tc>
        <w:tc>
          <w:tcPr>
            <w:tcW w:w="850" w:type="dxa"/>
            <w:tcBorders>
              <w:top w:val="single" w:sz="4" w:space="0" w:color="000000"/>
              <w:left w:val="nil"/>
              <w:bottom w:val="single" w:sz="4" w:space="0" w:color="000000"/>
              <w:right w:val="single" w:sz="4" w:space="0" w:color="000000"/>
            </w:tcBorders>
            <w:shd w:val="clear" w:color="auto" w:fill="auto"/>
            <w:vAlign w:val="center"/>
          </w:tcPr>
          <w:p w14:paraId="174E2336" w14:textId="77777777" w:rsidR="00C02690" w:rsidRPr="00C02690" w:rsidRDefault="00C02690" w:rsidP="00C02690">
            <w:pPr>
              <w:ind w:right="-43"/>
              <w:jc w:val="center"/>
              <w:rPr>
                <w:rFonts w:ascii="Arial Narrow" w:eastAsia="Arial Narrow" w:hAnsi="Arial Narrow" w:cs="Arial Narrow"/>
                <w:sz w:val="16"/>
                <w:szCs w:val="16"/>
              </w:rPr>
            </w:pPr>
            <w:r w:rsidRPr="00C02690">
              <w:rPr>
                <w:rFonts w:ascii="Arial Narrow" w:eastAsia="Arial Narrow" w:hAnsi="Arial Narrow" w:cs="Arial Narrow"/>
                <w:sz w:val="16"/>
                <w:szCs w:val="16"/>
              </w:rPr>
              <w:t>554.274,75</w:t>
            </w:r>
          </w:p>
        </w:tc>
        <w:tc>
          <w:tcPr>
            <w:tcW w:w="992" w:type="dxa"/>
            <w:tcBorders>
              <w:top w:val="single" w:sz="4" w:space="0" w:color="000000"/>
              <w:left w:val="nil"/>
              <w:bottom w:val="single" w:sz="4" w:space="0" w:color="000000"/>
              <w:right w:val="single" w:sz="4" w:space="0" w:color="000000"/>
            </w:tcBorders>
            <w:shd w:val="clear" w:color="auto" w:fill="auto"/>
            <w:vAlign w:val="center"/>
          </w:tcPr>
          <w:p w14:paraId="2BA98B76" w14:textId="77777777" w:rsidR="00C02690" w:rsidRPr="00C02690" w:rsidRDefault="00C02690" w:rsidP="00C02690">
            <w:pPr>
              <w:ind w:left="-70"/>
              <w:jc w:val="right"/>
              <w:rPr>
                <w:rFonts w:ascii="Arial Narrow" w:eastAsia="Arial Narrow" w:hAnsi="Arial Narrow" w:cs="Arial Narrow"/>
                <w:sz w:val="16"/>
                <w:szCs w:val="16"/>
              </w:rPr>
            </w:pPr>
            <w:r w:rsidRPr="00C02690">
              <w:rPr>
                <w:rFonts w:ascii="Arial Narrow" w:eastAsia="Arial Narrow" w:hAnsi="Arial Narrow" w:cs="Arial Narrow"/>
                <w:sz w:val="16"/>
                <w:szCs w:val="16"/>
              </w:rPr>
              <w:t>18.339.729,53</w:t>
            </w:r>
          </w:p>
        </w:tc>
      </w:tr>
      <w:tr w:rsidR="00C02690" w:rsidRPr="00C02690" w14:paraId="2DBE5064" w14:textId="77777777" w:rsidTr="00E13079">
        <w:trPr>
          <w:trHeight w:val="454"/>
        </w:trPr>
        <w:tc>
          <w:tcPr>
            <w:tcW w:w="13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411E0D" w14:textId="77777777" w:rsidR="00C02690" w:rsidRPr="00C02690" w:rsidRDefault="00C02690" w:rsidP="00C02690">
            <w:pPr>
              <w:rPr>
                <w:rFonts w:ascii="Arial Narrow" w:hAnsi="Arial Narrow"/>
                <w:sz w:val="16"/>
                <w:szCs w:val="16"/>
              </w:rPr>
            </w:pPr>
            <w:r w:rsidRPr="00C02690">
              <w:rPr>
                <w:rFonts w:ascii="Arial Narrow" w:hAnsi="Arial Narrow"/>
                <w:sz w:val="16"/>
                <w:szCs w:val="16"/>
              </w:rPr>
              <w:t xml:space="preserve">Rivera León Alexander </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2AAF6B" w14:textId="77777777" w:rsidR="00C02690" w:rsidRPr="00C02690" w:rsidRDefault="00C02690" w:rsidP="00C02690">
            <w:pPr>
              <w:jc w:val="center"/>
              <w:rPr>
                <w:rFonts w:ascii="Arial Narrow" w:hAnsi="Arial Narrow"/>
                <w:sz w:val="16"/>
                <w:szCs w:val="16"/>
              </w:rPr>
            </w:pPr>
            <w:r w:rsidRPr="00C02690">
              <w:rPr>
                <w:rFonts w:ascii="Arial Narrow" w:hAnsi="Arial Narrow"/>
                <w:sz w:val="16"/>
                <w:szCs w:val="16"/>
              </w:rPr>
              <w:t>6-0312-0777</w:t>
            </w:r>
          </w:p>
        </w:tc>
        <w:tc>
          <w:tcPr>
            <w:tcW w:w="708" w:type="dxa"/>
            <w:tcBorders>
              <w:top w:val="single" w:sz="4" w:space="0" w:color="000000"/>
              <w:left w:val="nil"/>
              <w:bottom w:val="single" w:sz="4" w:space="0" w:color="000000"/>
              <w:right w:val="single" w:sz="4" w:space="0" w:color="000000"/>
            </w:tcBorders>
            <w:shd w:val="clear" w:color="auto" w:fill="auto"/>
            <w:vAlign w:val="center"/>
          </w:tcPr>
          <w:p w14:paraId="4498556B" w14:textId="77777777" w:rsidR="00C02690" w:rsidRPr="00C02690" w:rsidRDefault="00C02690" w:rsidP="00C02690">
            <w:pPr>
              <w:jc w:val="center"/>
              <w:rPr>
                <w:rFonts w:ascii="Arial Narrow" w:hAnsi="Arial Narrow"/>
                <w:sz w:val="16"/>
                <w:szCs w:val="16"/>
              </w:rPr>
            </w:pPr>
            <w:r w:rsidRPr="00C02690">
              <w:rPr>
                <w:rFonts w:ascii="Arial Narrow" w:hAnsi="Arial Narrow"/>
                <w:sz w:val="16"/>
                <w:szCs w:val="16"/>
              </w:rPr>
              <w:t>6-182063</w:t>
            </w:r>
          </w:p>
        </w:tc>
        <w:tc>
          <w:tcPr>
            <w:tcW w:w="720" w:type="dxa"/>
            <w:tcBorders>
              <w:top w:val="single" w:sz="4" w:space="0" w:color="000000"/>
              <w:left w:val="nil"/>
              <w:bottom w:val="single" w:sz="4" w:space="0" w:color="000000"/>
              <w:right w:val="single" w:sz="4" w:space="0" w:color="000000"/>
            </w:tcBorders>
            <w:shd w:val="clear" w:color="auto" w:fill="auto"/>
            <w:vAlign w:val="center"/>
          </w:tcPr>
          <w:p w14:paraId="2311B088" w14:textId="77777777" w:rsidR="00C02690" w:rsidRPr="00C02690" w:rsidRDefault="00C02690" w:rsidP="00C02690">
            <w:pPr>
              <w:ind w:left="-108" w:right="-97"/>
              <w:jc w:val="center"/>
              <w:rPr>
                <w:rFonts w:ascii="Arial Narrow" w:eastAsia="Arial Narrow" w:hAnsi="Arial Narrow" w:cs="Arial Narrow"/>
                <w:sz w:val="16"/>
                <w:szCs w:val="16"/>
              </w:rPr>
            </w:pPr>
            <w:r w:rsidRPr="00C02690">
              <w:rPr>
                <w:rFonts w:ascii="Arial Narrow" w:eastAsia="Arial Narrow" w:hAnsi="Arial Narrow" w:cs="Arial Narrow"/>
                <w:sz w:val="16"/>
                <w:szCs w:val="16"/>
              </w:rPr>
              <w:t xml:space="preserve">Parrita </w:t>
            </w:r>
          </w:p>
        </w:tc>
        <w:tc>
          <w:tcPr>
            <w:tcW w:w="69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8AE0FE5" w14:textId="77777777" w:rsidR="00C02690" w:rsidRPr="00C02690" w:rsidRDefault="00C02690" w:rsidP="00C02690">
            <w:pPr>
              <w:ind w:left="-119"/>
              <w:jc w:val="center"/>
              <w:rPr>
                <w:rFonts w:ascii="Arial Narrow" w:eastAsia="Arial Narrow" w:hAnsi="Arial Narrow" w:cs="Arial Narrow"/>
                <w:sz w:val="16"/>
                <w:szCs w:val="16"/>
              </w:rPr>
            </w:pPr>
            <w:r w:rsidRPr="00C02690">
              <w:rPr>
                <w:rFonts w:ascii="Arial Narrow" w:eastAsia="Arial Narrow" w:hAnsi="Arial Narrow" w:cs="Arial Narrow"/>
                <w:sz w:val="16"/>
                <w:szCs w:val="16"/>
              </w:rPr>
              <w:t>CLC</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A4B0C3" w14:textId="77777777" w:rsidR="00C02690" w:rsidRPr="00C02690" w:rsidRDefault="00C02690" w:rsidP="00C02690">
            <w:pPr>
              <w:ind w:left="-61" w:right="-16"/>
              <w:jc w:val="center"/>
              <w:rPr>
                <w:rFonts w:ascii="Arial Narrow" w:eastAsia="Arial Narrow" w:hAnsi="Arial Narrow" w:cs="Arial Narrow"/>
                <w:sz w:val="16"/>
                <w:szCs w:val="16"/>
              </w:rPr>
            </w:pPr>
            <w:r w:rsidRPr="00C02690">
              <w:rPr>
                <w:rFonts w:ascii="Arial Narrow" w:eastAsia="Arial Narrow" w:hAnsi="Arial Narrow" w:cs="Arial Narrow"/>
                <w:sz w:val="16"/>
                <w:szCs w:val="16"/>
              </w:rPr>
              <w:t>4.300.000,00</w:t>
            </w:r>
          </w:p>
        </w:tc>
        <w:tc>
          <w:tcPr>
            <w:tcW w:w="992" w:type="dxa"/>
            <w:tcBorders>
              <w:top w:val="single" w:sz="4" w:space="0" w:color="000000"/>
              <w:left w:val="nil"/>
              <w:bottom w:val="single" w:sz="4" w:space="0" w:color="000000"/>
              <w:right w:val="single" w:sz="4" w:space="0" w:color="000000"/>
            </w:tcBorders>
            <w:shd w:val="clear" w:color="auto" w:fill="auto"/>
            <w:vAlign w:val="center"/>
          </w:tcPr>
          <w:p w14:paraId="711E0A52" w14:textId="77777777" w:rsidR="00C02690" w:rsidRPr="00C02690" w:rsidRDefault="00C02690" w:rsidP="00C02690">
            <w:pPr>
              <w:ind w:left="-70"/>
              <w:jc w:val="right"/>
              <w:rPr>
                <w:rFonts w:ascii="Arial Narrow" w:eastAsia="Arial Narrow" w:hAnsi="Arial Narrow" w:cs="Arial Narrow"/>
                <w:sz w:val="16"/>
                <w:szCs w:val="16"/>
              </w:rPr>
            </w:pPr>
            <w:r w:rsidRPr="00C02690">
              <w:rPr>
                <w:rFonts w:ascii="Arial Narrow" w:eastAsia="Arial Narrow" w:hAnsi="Arial Narrow" w:cs="Arial Narrow"/>
                <w:sz w:val="16"/>
                <w:szCs w:val="16"/>
              </w:rPr>
              <w:t>10.920.000,02</w:t>
            </w:r>
          </w:p>
        </w:tc>
        <w:tc>
          <w:tcPr>
            <w:tcW w:w="851" w:type="dxa"/>
            <w:tcBorders>
              <w:top w:val="single" w:sz="4" w:space="0" w:color="000000"/>
              <w:left w:val="nil"/>
              <w:bottom w:val="single" w:sz="4" w:space="0" w:color="000000"/>
              <w:right w:val="single" w:sz="4" w:space="0" w:color="000000"/>
            </w:tcBorders>
            <w:shd w:val="clear" w:color="auto" w:fill="auto"/>
            <w:vAlign w:val="center"/>
          </w:tcPr>
          <w:p w14:paraId="287ED1B1" w14:textId="77777777" w:rsidR="00C02690" w:rsidRPr="00C02690" w:rsidRDefault="00C02690" w:rsidP="00C02690">
            <w:pPr>
              <w:ind w:left="-70"/>
              <w:jc w:val="right"/>
              <w:rPr>
                <w:rFonts w:ascii="Arial Narrow" w:eastAsia="Arial Narrow" w:hAnsi="Arial Narrow" w:cs="Arial Narrow"/>
                <w:sz w:val="16"/>
                <w:szCs w:val="16"/>
              </w:rPr>
            </w:pPr>
            <w:r w:rsidRPr="00C02690">
              <w:rPr>
                <w:rFonts w:ascii="Arial Narrow" w:eastAsia="Arial Narrow" w:hAnsi="Arial Narrow" w:cs="Arial Narrow"/>
                <w:sz w:val="16"/>
                <w:szCs w:val="16"/>
              </w:rPr>
              <w:t>53.600,00</w:t>
            </w:r>
          </w:p>
        </w:tc>
        <w:tc>
          <w:tcPr>
            <w:tcW w:w="850" w:type="dxa"/>
            <w:tcBorders>
              <w:top w:val="single" w:sz="4" w:space="0" w:color="000000"/>
              <w:left w:val="nil"/>
              <w:bottom w:val="single" w:sz="4" w:space="0" w:color="000000"/>
              <w:right w:val="single" w:sz="4" w:space="0" w:color="000000"/>
            </w:tcBorders>
            <w:shd w:val="clear" w:color="auto" w:fill="auto"/>
            <w:vAlign w:val="center"/>
          </w:tcPr>
          <w:p w14:paraId="243F4E57" w14:textId="77777777" w:rsidR="00C02690" w:rsidRPr="00C02690" w:rsidRDefault="00C02690" w:rsidP="00C02690">
            <w:pPr>
              <w:ind w:right="-43"/>
              <w:jc w:val="center"/>
              <w:rPr>
                <w:rFonts w:ascii="Arial Narrow" w:eastAsia="Arial Narrow" w:hAnsi="Arial Narrow" w:cs="Arial Narrow"/>
                <w:sz w:val="16"/>
                <w:szCs w:val="16"/>
              </w:rPr>
            </w:pPr>
            <w:r w:rsidRPr="00C02690">
              <w:rPr>
                <w:rFonts w:ascii="Arial Narrow" w:eastAsia="Arial Narrow" w:hAnsi="Arial Narrow" w:cs="Arial Narrow"/>
                <w:sz w:val="16"/>
                <w:szCs w:val="16"/>
              </w:rPr>
              <w:t>536.000,00</w:t>
            </w:r>
          </w:p>
        </w:tc>
        <w:tc>
          <w:tcPr>
            <w:tcW w:w="992" w:type="dxa"/>
            <w:tcBorders>
              <w:top w:val="single" w:sz="4" w:space="0" w:color="000000"/>
              <w:left w:val="nil"/>
              <w:bottom w:val="single" w:sz="4" w:space="0" w:color="000000"/>
              <w:right w:val="single" w:sz="4" w:space="0" w:color="000000"/>
            </w:tcBorders>
            <w:shd w:val="clear" w:color="auto" w:fill="auto"/>
            <w:vAlign w:val="center"/>
          </w:tcPr>
          <w:p w14:paraId="2BAD2DAF" w14:textId="77777777" w:rsidR="00C02690" w:rsidRPr="00C02690" w:rsidRDefault="00C02690" w:rsidP="00C02690">
            <w:pPr>
              <w:ind w:left="-70"/>
              <w:jc w:val="right"/>
              <w:rPr>
                <w:rFonts w:ascii="Arial Narrow" w:eastAsia="Arial Narrow" w:hAnsi="Arial Narrow" w:cs="Arial Narrow"/>
                <w:sz w:val="16"/>
                <w:szCs w:val="16"/>
              </w:rPr>
            </w:pPr>
            <w:r w:rsidRPr="00C02690">
              <w:rPr>
                <w:rFonts w:ascii="Arial Narrow" w:eastAsia="Arial Narrow" w:hAnsi="Arial Narrow" w:cs="Arial Narrow"/>
                <w:sz w:val="16"/>
                <w:szCs w:val="16"/>
              </w:rPr>
              <w:t>15.702.400,02</w:t>
            </w:r>
          </w:p>
        </w:tc>
      </w:tr>
      <w:tr w:rsidR="00C02690" w:rsidRPr="00C02690" w14:paraId="35EB7228" w14:textId="77777777" w:rsidTr="00E13079">
        <w:trPr>
          <w:trHeight w:val="454"/>
        </w:trPr>
        <w:tc>
          <w:tcPr>
            <w:tcW w:w="13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1EE08B" w14:textId="77777777" w:rsidR="00C02690" w:rsidRPr="00C02690" w:rsidRDefault="00C02690" w:rsidP="00C02690">
            <w:pPr>
              <w:rPr>
                <w:rFonts w:ascii="Arial Narrow" w:hAnsi="Arial Narrow"/>
                <w:sz w:val="16"/>
                <w:szCs w:val="16"/>
              </w:rPr>
            </w:pPr>
            <w:r w:rsidRPr="00C02690">
              <w:rPr>
                <w:rFonts w:ascii="Arial Narrow" w:hAnsi="Arial Narrow"/>
                <w:sz w:val="16"/>
                <w:szCs w:val="16"/>
              </w:rPr>
              <w:t xml:space="preserve">Vargas Hernández Anais del Carmen </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993AFE" w14:textId="77777777" w:rsidR="00C02690" w:rsidRPr="00C02690" w:rsidRDefault="00C02690" w:rsidP="00C02690">
            <w:pPr>
              <w:jc w:val="center"/>
              <w:rPr>
                <w:rFonts w:ascii="Arial Narrow" w:hAnsi="Arial Narrow"/>
                <w:sz w:val="16"/>
                <w:szCs w:val="16"/>
              </w:rPr>
            </w:pPr>
            <w:r w:rsidRPr="00C02690">
              <w:rPr>
                <w:rFonts w:ascii="Arial Narrow" w:hAnsi="Arial Narrow"/>
                <w:sz w:val="16"/>
                <w:szCs w:val="16"/>
              </w:rPr>
              <w:t>6-0253-0997</w:t>
            </w:r>
          </w:p>
        </w:tc>
        <w:tc>
          <w:tcPr>
            <w:tcW w:w="708" w:type="dxa"/>
            <w:tcBorders>
              <w:top w:val="single" w:sz="4" w:space="0" w:color="000000"/>
              <w:left w:val="nil"/>
              <w:bottom w:val="single" w:sz="4" w:space="0" w:color="000000"/>
              <w:right w:val="single" w:sz="4" w:space="0" w:color="000000"/>
            </w:tcBorders>
            <w:shd w:val="clear" w:color="auto" w:fill="auto"/>
            <w:vAlign w:val="center"/>
          </w:tcPr>
          <w:p w14:paraId="0178FDEA" w14:textId="77777777" w:rsidR="00C02690" w:rsidRPr="00C02690" w:rsidRDefault="00C02690" w:rsidP="00C02690">
            <w:pPr>
              <w:jc w:val="center"/>
              <w:rPr>
                <w:rFonts w:ascii="Arial Narrow" w:hAnsi="Arial Narrow"/>
                <w:sz w:val="16"/>
                <w:szCs w:val="16"/>
              </w:rPr>
            </w:pPr>
            <w:r w:rsidRPr="00C02690">
              <w:rPr>
                <w:rFonts w:ascii="Arial Narrow" w:hAnsi="Arial Narrow"/>
                <w:sz w:val="16"/>
                <w:szCs w:val="16"/>
              </w:rPr>
              <w:t>6-226047</w:t>
            </w:r>
          </w:p>
        </w:tc>
        <w:tc>
          <w:tcPr>
            <w:tcW w:w="720" w:type="dxa"/>
            <w:tcBorders>
              <w:top w:val="single" w:sz="4" w:space="0" w:color="000000"/>
              <w:left w:val="nil"/>
              <w:bottom w:val="single" w:sz="4" w:space="0" w:color="000000"/>
              <w:right w:val="single" w:sz="4" w:space="0" w:color="000000"/>
            </w:tcBorders>
            <w:shd w:val="clear" w:color="auto" w:fill="auto"/>
            <w:vAlign w:val="center"/>
          </w:tcPr>
          <w:p w14:paraId="19B1B31B" w14:textId="77777777" w:rsidR="00C02690" w:rsidRPr="00C02690" w:rsidRDefault="00C02690" w:rsidP="00C02690">
            <w:pPr>
              <w:ind w:left="-108" w:right="-97"/>
              <w:jc w:val="center"/>
              <w:rPr>
                <w:rFonts w:ascii="Arial Narrow" w:eastAsia="Arial Narrow" w:hAnsi="Arial Narrow" w:cs="Arial Narrow"/>
                <w:sz w:val="16"/>
                <w:szCs w:val="16"/>
              </w:rPr>
            </w:pPr>
            <w:r w:rsidRPr="00C02690">
              <w:rPr>
                <w:rFonts w:ascii="Arial Narrow" w:eastAsia="Arial Narrow" w:hAnsi="Arial Narrow" w:cs="Arial Narrow"/>
                <w:sz w:val="16"/>
                <w:szCs w:val="16"/>
              </w:rPr>
              <w:t xml:space="preserve">Coto Brus </w:t>
            </w:r>
          </w:p>
        </w:tc>
        <w:tc>
          <w:tcPr>
            <w:tcW w:w="69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130D605" w14:textId="77777777" w:rsidR="00C02690" w:rsidRPr="00C02690" w:rsidRDefault="00C02690" w:rsidP="00C02690">
            <w:pPr>
              <w:ind w:left="-119"/>
              <w:jc w:val="center"/>
              <w:rPr>
                <w:rFonts w:ascii="Arial Narrow" w:eastAsia="Arial Narrow" w:hAnsi="Arial Narrow" w:cs="Arial Narrow"/>
                <w:sz w:val="16"/>
                <w:szCs w:val="16"/>
              </w:rPr>
            </w:pPr>
            <w:r w:rsidRPr="00C02690">
              <w:rPr>
                <w:rFonts w:ascii="Arial Narrow" w:eastAsia="Arial Narrow" w:hAnsi="Arial Narrow" w:cs="Arial Narrow"/>
                <w:sz w:val="16"/>
                <w:szCs w:val="16"/>
              </w:rPr>
              <w:t>CLC</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8F6088" w14:textId="77777777" w:rsidR="00C02690" w:rsidRPr="00C02690" w:rsidRDefault="00C02690" w:rsidP="00C02690">
            <w:pPr>
              <w:ind w:left="-61" w:right="-16"/>
              <w:jc w:val="center"/>
              <w:rPr>
                <w:rFonts w:ascii="Arial Narrow" w:eastAsia="Arial Narrow" w:hAnsi="Arial Narrow" w:cs="Arial Narrow"/>
                <w:sz w:val="16"/>
                <w:szCs w:val="16"/>
              </w:rPr>
            </w:pPr>
            <w:r w:rsidRPr="00C02690">
              <w:rPr>
                <w:rFonts w:ascii="Arial Narrow" w:eastAsia="Arial Narrow" w:hAnsi="Arial Narrow" w:cs="Arial Narrow"/>
                <w:sz w:val="16"/>
                <w:szCs w:val="16"/>
              </w:rPr>
              <w:t>5.976.000,00</w:t>
            </w:r>
          </w:p>
        </w:tc>
        <w:tc>
          <w:tcPr>
            <w:tcW w:w="992" w:type="dxa"/>
            <w:tcBorders>
              <w:top w:val="single" w:sz="4" w:space="0" w:color="000000"/>
              <w:left w:val="nil"/>
              <w:bottom w:val="single" w:sz="4" w:space="0" w:color="000000"/>
              <w:right w:val="single" w:sz="4" w:space="0" w:color="000000"/>
            </w:tcBorders>
            <w:shd w:val="clear" w:color="auto" w:fill="auto"/>
            <w:vAlign w:val="center"/>
          </w:tcPr>
          <w:p w14:paraId="6C773A57" w14:textId="77777777" w:rsidR="00C02690" w:rsidRPr="00C02690" w:rsidRDefault="00C02690" w:rsidP="00C02690">
            <w:pPr>
              <w:ind w:left="-70"/>
              <w:jc w:val="center"/>
              <w:rPr>
                <w:rFonts w:ascii="Arial Narrow" w:eastAsia="Arial Narrow" w:hAnsi="Arial Narrow" w:cs="Arial Narrow"/>
                <w:sz w:val="16"/>
                <w:szCs w:val="16"/>
              </w:rPr>
            </w:pPr>
            <w:r w:rsidRPr="00C02690">
              <w:rPr>
                <w:rFonts w:ascii="Arial Narrow" w:eastAsia="Arial Narrow" w:hAnsi="Arial Narrow" w:cs="Arial Narrow"/>
                <w:sz w:val="16"/>
                <w:szCs w:val="16"/>
              </w:rPr>
              <w:t>10.920.000,00</w:t>
            </w:r>
          </w:p>
        </w:tc>
        <w:tc>
          <w:tcPr>
            <w:tcW w:w="851" w:type="dxa"/>
            <w:tcBorders>
              <w:top w:val="single" w:sz="4" w:space="0" w:color="000000"/>
              <w:left w:val="nil"/>
              <w:bottom w:val="single" w:sz="4" w:space="0" w:color="000000"/>
              <w:right w:val="single" w:sz="4" w:space="0" w:color="000000"/>
            </w:tcBorders>
            <w:shd w:val="clear" w:color="auto" w:fill="auto"/>
            <w:vAlign w:val="center"/>
          </w:tcPr>
          <w:p w14:paraId="3505FBE4" w14:textId="77777777" w:rsidR="00C02690" w:rsidRPr="00C02690" w:rsidRDefault="00C02690" w:rsidP="00C02690">
            <w:pPr>
              <w:ind w:left="-70"/>
              <w:jc w:val="right"/>
              <w:rPr>
                <w:rFonts w:ascii="Arial Narrow" w:eastAsia="Arial Narrow" w:hAnsi="Arial Narrow" w:cs="Arial Narrow"/>
                <w:sz w:val="16"/>
                <w:szCs w:val="16"/>
              </w:rPr>
            </w:pPr>
            <w:r w:rsidRPr="00C02690">
              <w:rPr>
                <w:rFonts w:ascii="Arial Narrow" w:eastAsia="Arial Narrow" w:hAnsi="Arial Narrow" w:cs="Arial Narrow"/>
                <w:sz w:val="16"/>
                <w:szCs w:val="16"/>
              </w:rPr>
              <w:t>46.234,33</w:t>
            </w:r>
          </w:p>
        </w:tc>
        <w:tc>
          <w:tcPr>
            <w:tcW w:w="850" w:type="dxa"/>
            <w:tcBorders>
              <w:top w:val="single" w:sz="4" w:space="0" w:color="000000"/>
              <w:left w:val="nil"/>
              <w:bottom w:val="single" w:sz="4" w:space="0" w:color="000000"/>
              <w:right w:val="single" w:sz="4" w:space="0" w:color="000000"/>
            </w:tcBorders>
            <w:shd w:val="clear" w:color="auto" w:fill="auto"/>
            <w:vAlign w:val="center"/>
          </w:tcPr>
          <w:p w14:paraId="419D1D0A" w14:textId="77777777" w:rsidR="00C02690" w:rsidRPr="00C02690" w:rsidRDefault="00C02690" w:rsidP="00C02690">
            <w:pPr>
              <w:ind w:right="-43"/>
              <w:jc w:val="center"/>
              <w:rPr>
                <w:rFonts w:ascii="Arial Narrow" w:eastAsia="Arial Narrow" w:hAnsi="Arial Narrow" w:cs="Arial Narrow"/>
                <w:sz w:val="16"/>
                <w:szCs w:val="16"/>
              </w:rPr>
            </w:pPr>
            <w:r w:rsidRPr="00C02690">
              <w:rPr>
                <w:rFonts w:ascii="Arial Narrow" w:eastAsia="Arial Narrow" w:hAnsi="Arial Narrow" w:cs="Arial Narrow"/>
                <w:sz w:val="16"/>
                <w:szCs w:val="16"/>
              </w:rPr>
              <w:t>462.343,25</w:t>
            </w:r>
          </w:p>
        </w:tc>
        <w:tc>
          <w:tcPr>
            <w:tcW w:w="992" w:type="dxa"/>
            <w:tcBorders>
              <w:top w:val="single" w:sz="4" w:space="0" w:color="000000"/>
              <w:left w:val="nil"/>
              <w:bottom w:val="single" w:sz="4" w:space="0" w:color="000000"/>
              <w:right w:val="single" w:sz="4" w:space="0" w:color="000000"/>
            </w:tcBorders>
            <w:shd w:val="clear" w:color="auto" w:fill="auto"/>
            <w:vAlign w:val="center"/>
          </w:tcPr>
          <w:p w14:paraId="436FDFD9" w14:textId="77777777" w:rsidR="00C02690" w:rsidRPr="00C02690" w:rsidRDefault="00C02690" w:rsidP="00C02690">
            <w:pPr>
              <w:ind w:left="-70"/>
              <w:jc w:val="right"/>
              <w:rPr>
                <w:rFonts w:ascii="Arial Narrow" w:eastAsia="Arial Narrow" w:hAnsi="Arial Narrow" w:cs="Arial Narrow"/>
                <w:sz w:val="16"/>
                <w:szCs w:val="16"/>
              </w:rPr>
            </w:pPr>
            <w:r w:rsidRPr="00C02690">
              <w:rPr>
                <w:rFonts w:ascii="Arial Narrow" w:eastAsia="Arial Narrow" w:hAnsi="Arial Narrow" w:cs="Arial Narrow"/>
                <w:sz w:val="16"/>
                <w:szCs w:val="16"/>
              </w:rPr>
              <w:t>17.312.108,93</w:t>
            </w:r>
          </w:p>
        </w:tc>
      </w:tr>
      <w:tr w:rsidR="00C02690" w:rsidRPr="00C02690" w14:paraId="729738DD" w14:textId="77777777" w:rsidTr="00E13079">
        <w:trPr>
          <w:trHeight w:val="454"/>
        </w:trPr>
        <w:tc>
          <w:tcPr>
            <w:tcW w:w="9027" w:type="dxa"/>
            <w:gridSpan w:val="11"/>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14:paraId="248738B5" w14:textId="77777777" w:rsidR="00C02690" w:rsidRPr="00C02690" w:rsidRDefault="00C02690" w:rsidP="00C02690">
            <w:pPr>
              <w:ind w:left="87"/>
              <w:rPr>
                <w:rFonts w:ascii="Arial Narrow" w:eastAsia="Arial Narrow" w:hAnsi="Arial Narrow" w:cs="Arial Narrow"/>
                <w:sz w:val="16"/>
                <w:szCs w:val="16"/>
              </w:rPr>
            </w:pPr>
            <w:r w:rsidRPr="00C02690">
              <w:rPr>
                <w:b/>
                <w:sz w:val="20"/>
                <w:szCs w:val="20"/>
              </w:rPr>
              <w:lastRenderedPageBreak/>
              <w:t xml:space="preserve">Entidad Autorizada:   COOCIQUE R.L. </w:t>
            </w:r>
          </w:p>
        </w:tc>
      </w:tr>
      <w:tr w:rsidR="00C02690" w:rsidRPr="00C02690" w14:paraId="514A3F46" w14:textId="77777777" w:rsidTr="00B478E2">
        <w:trPr>
          <w:trHeight w:val="454"/>
        </w:trPr>
        <w:tc>
          <w:tcPr>
            <w:tcW w:w="1373" w:type="dxa"/>
            <w:tcBorders>
              <w:top w:val="single" w:sz="4" w:space="0" w:color="000000"/>
              <w:left w:val="single" w:sz="4" w:space="0" w:color="000000"/>
              <w:bottom w:val="single" w:sz="4" w:space="0" w:color="000000"/>
              <w:right w:val="single" w:sz="4" w:space="0" w:color="000000"/>
            </w:tcBorders>
            <w:shd w:val="clear" w:color="auto" w:fill="EEF3F8"/>
            <w:vAlign w:val="center"/>
          </w:tcPr>
          <w:p w14:paraId="2E6D7092" w14:textId="77777777" w:rsidR="00C02690" w:rsidRPr="00C02690" w:rsidRDefault="00C02690" w:rsidP="00B478E2">
            <w:pPr>
              <w:jc w:val="center"/>
              <w:rPr>
                <w:rFonts w:ascii="Arial Narrow" w:hAnsi="Arial Narrow"/>
                <w:sz w:val="16"/>
                <w:szCs w:val="16"/>
              </w:rPr>
            </w:pPr>
            <w:r w:rsidRPr="00C02690">
              <w:rPr>
                <w:rFonts w:ascii="Arial Narrow" w:eastAsia="Arial Narrow" w:hAnsi="Arial Narrow" w:cs="Arial Narrow"/>
                <w:b/>
                <w:sz w:val="16"/>
                <w:szCs w:val="16"/>
              </w:rPr>
              <w:t>Jefatura de familia</w:t>
            </w:r>
          </w:p>
        </w:tc>
        <w:tc>
          <w:tcPr>
            <w:tcW w:w="709" w:type="dxa"/>
            <w:tcBorders>
              <w:top w:val="single" w:sz="4" w:space="0" w:color="000000"/>
              <w:left w:val="single" w:sz="4" w:space="0" w:color="000000"/>
              <w:bottom w:val="single" w:sz="4" w:space="0" w:color="000000"/>
              <w:right w:val="single" w:sz="4" w:space="0" w:color="000000"/>
            </w:tcBorders>
            <w:shd w:val="clear" w:color="auto" w:fill="EEF3F8"/>
            <w:vAlign w:val="center"/>
          </w:tcPr>
          <w:p w14:paraId="3784554D" w14:textId="77777777" w:rsidR="00C02690" w:rsidRPr="00C02690" w:rsidRDefault="00C02690" w:rsidP="00B478E2">
            <w:pPr>
              <w:jc w:val="center"/>
              <w:rPr>
                <w:rFonts w:ascii="Arial Narrow" w:hAnsi="Arial Narrow"/>
                <w:sz w:val="16"/>
                <w:szCs w:val="16"/>
              </w:rPr>
            </w:pPr>
            <w:r w:rsidRPr="00C02690">
              <w:rPr>
                <w:rFonts w:ascii="Arial Narrow" w:eastAsia="Arial Narrow" w:hAnsi="Arial Narrow" w:cs="Arial Narrow"/>
                <w:b/>
                <w:sz w:val="16"/>
                <w:szCs w:val="16"/>
              </w:rPr>
              <w:t>Cédula</w:t>
            </w:r>
          </w:p>
        </w:tc>
        <w:tc>
          <w:tcPr>
            <w:tcW w:w="708" w:type="dxa"/>
            <w:tcBorders>
              <w:top w:val="single" w:sz="4" w:space="0" w:color="000000"/>
              <w:left w:val="nil"/>
              <w:bottom w:val="single" w:sz="4" w:space="0" w:color="000000"/>
              <w:right w:val="single" w:sz="4" w:space="0" w:color="000000"/>
            </w:tcBorders>
            <w:shd w:val="clear" w:color="auto" w:fill="EEF3F8"/>
            <w:vAlign w:val="center"/>
          </w:tcPr>
          <w:p w14:paraId="6AC930A7" w14:textId="77777777" w:rsidR="00C02690" w:rsidRPr="00C02690" w:rsidRDefault="00C02690" w:rsidP="00B478E2">
            <w:pPr>
              <w:jc w:val="center"/>
              <w:rPr>
                <w:rFonts w:ascii="Arial Narrow" w:hAnsi="Arial Narrow"/>
                <w:sz w:val="16"/>
                <w:szCs w:val="16"/>
              </w:rPr>
            </w:pPr>
            <w:r w:rsidRPr="00C02690">
              <w:rPr>
                <w:rFonts w:ascii="Arial Narrow" w:eastAsia="Arial Narrow" w:hAnsi="Arial Narrow" w:cs="Arial Narrow"/>
                <w:b/>
                <w:sz w:val="16"/>
                <w:szCs w:val="16"/>
              </w:rPr>
              <w:t>Folio Real</w:t>
            </w:r>
          </w:p>
        </w:tc>
        <w:tc>
          <w:tcPr>
            <w:tcW w:w="720" w:type="dxa"/>
            <w:tcBorders>
              <w:top w:val="single" w:sz="4" w:space="0" w:color="000000"/>
              <w:left w:val="nil"/>
              <w:bottom w:val="single" w:sz="4" w:space="0" w:color="000000"/>
              <w:right w:val="single" w:sz="4" w:space="0" w:color="000000"/>
            </w:tcBorders>
            <w:shd w:val="clear" w:color="auto" w:fill="EEF3F8"/>
            <w:vAlign w:val="center"/>
          </w:tcPr>
          <w:p w14:paraId="435C7406" w14:textId="77777777" w:rsidR="00C02690" w:rsidRPr="00C02690" w:rsidRDefault="00C02690" w:rsidP="00B478E2">
            <w:pPr>
              <w:ind w:left="-108" w:right="-97"/>
              <w:jc w:val="center"/>
              <w:rPr>
                <w:rFonts w:ascii="Arial Narrow" w:eastAsia="Arial Narrow" w:hAnsi="Arial Narrow" w:cs="Arial Narrow"/>
                <w:sz w:val="16"/>
                <w:szCs w:val="16"/>
              </w:rPr>
            </w:pPr>
            <w:r w:rsidRPr="00C02690">
              <w:rPr>
                <w:rFonts w:ascii="Arial Narrow" w:eastAsia="Arial Narrow" w:hAnsi="Arial Narrow" w:cs="Arial Narrow"/>
                <w:b/>
                <w:sz w:val="16"/>
                <w:szCs w:val="16"/>
              </w:rPr>
              <w:t>Cantón</w:t>
            </w:r>
          </w:p>
        </w:tc>
        <w:tc>
          <w:tcPr>
            <w:tcW w:w="698" w:type="dxa"/>
            <w:gridSpan w:val="2"/>
            <w:tcBorders>
              <w:top w:val="single" w:sz="4" w:space="0" w:color="000000"/>
              <w:left w:val="single" w:sz="4" w:space="0" w:color="000000"/>
              <w:bottom w:val="single" w:sz="4" w:space="0" w:color="000000"/>
              <w:right w:val="single" w:sz="4" w:space="0" w:color="000000"/>
            </w:tcBorders>
            <w:shd w:val="clear" w:color="auto" w:fill="EEF3F8"/>
            <w:vAlign w:val="center"/>
          </w:tcPr>
          <w:p w14:paraId="4CDBDFAC" w14:textId="77777777" w:rsidR="00C02690" w:rsidRPr="00C02690" w:rsidRDefault="00C02690" w:rsidP="00B478E2">
            <w:pPr>
              <w:ind w:left="-106" w:right="-111"/>
              <w:jc w:val="center"/>
              <w:rPr>
                <w:rFonts w:ascii="Arial Narrow" w:eastAsia="Arial Narrow" w:hAnsi="Arial Narrow" w:cs="Arial Narrow"/>
                <w:b/>
                <w:sz w:val="16"/>
                <w:szCs w:val="16"/>
              </w:rPr>
            </w:pPr>
            <w:r w:rsidRPr="00C02690">
              <w:rPr>
                <w:rFonts w:ascii="Arial Narrow" w:eastAsia="Arial Narrow" w:hAnsi="Arial Narrow" w:cs="Arial Narrow"/>
                <w:b/>
                <w:sz w:val="16"/>
                <w:szCs w:val="16"/>
              </w:rPr>
              <w:t>Propósito</w:t>
            </w:r>
          </w:p>
          <w:p w14:paraId="2A20ACFE" w14:textId="77777777" w:rsidR="00C02690" w:rsidRPr="00C02690" w:rsidRDefault="00C02690" w:rsidP="00B478E2">
            <w:pPr>
              <w:ind w:left="-119"/>
              <w:jc w:val="center"/>
              <w:rPr>
                <w:rFonts w:ascii="Arial Narrow" w:eastAsia="Arial Narrow" w:hAnsi="Arial Narrow" w:cs="Arial Narrow"/>
                <w:sz w:val="16"/>
                <w:szCs w:val="16"/>
              </w:rPr>
            </w:pPr>
            <w:r w:rsidRPr="00C02690">
              <w:rPr>
                <w:rFonts w:ascii="Arial Narrow" w:eastAsia="Arial Narrow" w:hAnsi="Arial Narrow" w:cs="Arial Narrow"/>
                <w:b/>
                <w:sz w:val="16"/>
                <w:szCs w:val="16"/>
              </w:rPr>
              <w:t>(*)</w:t>
            </w:r>
          </w:p>
        </w:tc>
        <w:tc>
          <w:tcPr>
            <w:tcW w:w="1134" w:type="dxa"/>
            <w:tcBorders>
              <w:top w:val="single" w:sz="4" w:space="0" w:color="000000"/>
              <w:left w:val="single" w:sz="4" w:space="0" w:color="000000"/>
              <w:bottom w:val="single" w:sz="4" w:space="0" w:color="000000"/>
              <w:right w:val="single" w:sz="4" w:space="0" w:color="000000"/>
            </w:tcBorders>
            <w:shd w:val="clear" w:color="auto" w:fill="EEF3F8"/>
            <w:vAlign w:val="center"/>
          </w:tcPr>
          <w:p w14:paraId="42994824" w14:textId="77777777" w:rsidR="00C02690" w:rsidRPr="00C02690" w:rsidRDefault="00C02690" w:rsidP="00B478E2">
            <w:pPr>
              <w:ind w:left="-61" w:right="-16"/>
              <w:jc w:val="center"/>
              <w:rPr>
                <w:rFonts w:ascii="Arial Narrow" w:eastAsia="Arial Narrow" w:hAnsi="Arial Narrow" w:cs="Arial Narrow"/>
                <w:sz w:val="16"/>
                <w:szCs w:val="16"/>
              </w:rPr>
            </w:pPr>
            <w:r w:rsidRPr="00C02690">
              <w:rPr>
                <w:rFonts w:ascii="Arial Narrow" w:eastAsia="Arial Narrow" w:hAnsi="Arial Narrow" w:cs="Arial Narrow"/>
                <w:b/>
                <w:sz w:val="16"/>
                <w:szCs w:val="16"/>
              </w:rPr>
              <w:t>Costo de terreno (¢)</w:t>
            </w:r>
          </w:p>
        </w:tc>
        <w:tc>
          <w:tcPr>
            <w:tcW w:w="992" w:type="dxa"/>
            <w:tcBorders>
              <w:top w:val="single" w:sz="4" w:space="0" w:color="000000"/>
              <w:left w:val="nil"/>
              <w:bottom w:val="single" w:sz="4" w:space="0" w:color="000000"/>
              <w:right w:val="single" w:sz="4" w:space="0" w:color="000000"/>
            </w:tcBorders>
            <w:shd w:val="clear" w:color="auto" w:fill="EEF3F8"/>
            <w:vAlign w:val="center"/>
          </w:tcPr>
          <w:p w14:paraId="0D716BF1" w14:textId="77777777" w:rsidR="00C02690" w:rsidRPr="00C02690" w:rsidRDefault="00C02690" w:rsidP="00B478E2">
            <w:pPr>
              <w:ind w:left="-70"/>
              <w:jc w:val="center"/>
              <w:rPr>
                <w:rFonts w:ascii="Arial Narrow" w:eastAsia="Arial Narrow" w:hAnsi="Arial Narrow" w:cs="Arial Narrow"/>
                <w:sz w:val="16"/>
                <w:szCs w:val="16"/>
              </w:rPr>
            </w:pPr>
            <w:r w:rsidRPr="00C02690">
              <w:rPr>
                <w:rFonts w:ascii="Arial Narrow" w:eastAsia="Arial Narrow" w:hAnsi="Arial Narrow" w:cs="Arial Narrow"/>
                <w:b/>
                <w:sz w:val="16"/>
                <w:szCs w:val="16"/>
              </w:rPr>
              <w:t>Costo de vivienda (¢)</w:t>
            </w:r>
          </w:p>
        </w:tc>
        <w:tc>
          <w:tcPr>
            <w:tcW w:w="851" w:type="dxa"/>
            <w:tcBorders>
              <w:top w:val="single" w:sz="4" w:space="0" w:color="000000"/>
              <w:left w:val="nil"/>
              <w:bottom w:val="single" w:sz="4" w:space="0" w:color="000000"/>
              <w:right w:val="single" w:sz="4" w:space="0" w:color="000000"/>
            </w:tcBorders>
            <w:shd w:val="clear" w:color="auto" w:fill="EEF3F8"/>
            <w:vAlign w:val="center"/>
          </w:tcPr>
          <w:p w14:paraId="5346AE61" w14:textId="77777777" w:rsidR="00C02690" w:rsidRPr="00C02690" w:rsidRDefault="00C02690" w:rsidP="00B478E2">
            <w:pPr>
              <w:ind w:left="-70"/>
              <w:jc w:val="center"/>
              <w:rPr>
                <w:rFonts w:ascii="Arial Narrow" w:eastAsia="Arial Narrow" w:hAnsi="Arial Narrow" w:cs="Arial Narrow"/>
                <w:sz w:val="16"/>
                <w:szCs w:val="16"/>
              </w:rPr>
            </w:pPr>
            <w:r w:rsidRPr="00C02690">
              <w:rPr>
                <w:rFonts w:ascii="Arial Narrow" w:eastAsia="Arial Narrow" w:hAnsi="Arial Narrow" w:cs="Arial Narrow"/>
                <w:b/>
                <w:sz w:val="16"/>
                <w:szCs w:val="16"/>
              </w:rPr>
              <w:t>Aporte familiar (¢)</w:t>
            </w:r>
          </w:p>
        </w:tc>
        <w:tc>
          <w:tcPr>
            <w:tcW w:w="850" w:type="dxa"/>
            <w:tcBorders>
              <w:top w:val="single" w:sz="4" w:space="0" w:color="000000"/>
              <w:left w:val="nil"/>
              <w:bottom w:val="single" w:sz="4" w:space="0" w:color="000000"/>
              <w:right w:val="single" w:sz="4" w:space="0" w:color="000000"/>
            </w:tcBorders>
            <w:shd w:val="clear" w:color="auto" w:fill="EEF3F8"/>
            <w:vAlign w:val="center"/>
          </w:tcPr>
          <w:p w14:paraId="599C910F" w14:textId="77777777" w:rsidR="00C02690" w:rsidRPr="00C02690" w:rsidRDefault="00C02690" w:rsidP="00B478E2">
            <w:pPr>
              <w:ind w:right="-43"/>
              <w:jc w:val="center"/>
              <w:rPr>
                <w:rFonts w:ascii="Arial Narrow" w:eastAsia="Arial Narrow" w:hAnsi="Arial Narrow" w:cs="Arial Narrow"/>
                <w:sz w:val="16"/>
                <w:szCs w:val="16"/>
              </w:rPr>
            </w:pPr>
            <w:r w:rsidRPr="00C02690">
              <w:rPr>
                <w:rFonts w:ascii="Arial Narrow" w:eastAsia="Arial Narrow" w:hAnsi="Arial Narrow" w:cs="Arial Narrow"/>
                <w:b/>
                <w:sz w:val="16"/>
                <w:szCs w:val="16"/>
              </w:rPr>
              <w:t>Gastos de formaliza-</w:t>
            </w:r>
            <w:proofErr w:type="spellStart"/>
            <w:r w:rsidRPr="00C02690">
              <w:rPr>
                <w:rFonts w:ascii="Arial Narrow" w:eastAsia="Arial Narrow" w:hAnsi="Arial Narrow" w:cs="Arial Narrow"/>
                <w:b/>
                <w:sz w:val="16"/>
                <w:szCs w:val="16"/>
              </w:rPr>
              <w:t>ción</w:t>
            </w:r>
            <w:proofErr w:type="spellEnd"/>
            <w:r w:rsidRPr="00C02690">
              <w:rPr>
                <w:rFonts w:ascii="Arial Narrow" w:eastAsia="Arial Narrow" w:hAnsi="Arial Narrow" w:cs="Arial Narrow"/>
                <w:b/>
                <w:sz w:val="16"/>
                <w:szCs w:val="16"/>
              </w:rPr>
              <w:t xml:space="preserve"> (¢)</w:t>
            </w:r>
          </w:p>
        </w:tc>
        <w:tc>
          <w:tcPr>
            <w:tcW w:w="992" w:type="dxa"/>
            <w:tcBorders>
              <w:top w:val="single" w:sz="4" w:space="0" w:color="000000"/>
              <w:left w:val="nil"/>
              <w:bottom w:val="single" w:sz="4" w:space="0" w:color="000000"/>
              <w:right w:val="single" w:sz="4" w:space="0" w:color="000000"/>
            </w:tcBorders>
            <w:shd w:val="clear" w:color="auto" w:fill="EEF3F8"/>
            <w:vAlign w:val="center"/>
          </w:tcPr>
          <w:p w14:paraId="6675D3C6" w14:textId="77777777" w:rsidR="00C02690" w:rsidRPr="00C02690" w:rsidRDefault="00C02690" w:rsidP="00B478E2">
            <w:pPr>
              <w:ind w:left="-70"/>
              <w:jc w:val="center"/>
              <w:rPr>
                <w:rFonts w:ascii="Arial Narrow" w:eastAsia="Arial Narrow" w:hAnsi="Arial Narrow" w:cs="Arial Narrow"/>
                <w:sz w:val="16"/>
                <w:szCs w:val="16"/>
              </w:rPr>
            </w:pPr>
            <w:r w:rsidRPr="00C02690">
              <w:rPr>
                <w:rFonts w:ascii="Arial Narrow" w:eastAsia="Arial Narrow" w:hAnsi="Arial Narrow" w:cs="Arial Narrow"/>
                <w:b/>
                <w:sz w:val="16"/>
                <w:szCs w:val="16"/>
              </w:rPr>
              <w:t>Monto del Bono (¢)</w:t>
            </w:r>
          </w:p>
        </w:tc>
      </w:tr>
      <w:tr w:rsidR="00C02690" w:rsidRPr="00C02690" w14:paraId="567AD030" w14:textId="77777777" w:rsidTr="001174B5">
        <w:trPr>
          <w:trHeight w:val="454"/>
        </w:trPr>
        <w:tc>
          <w:tcPr>
            <w:tcW w:w="13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6A534C" w14:textId="77777777" w:rsidR="00C02690" w:rsidRPr="00C02690" w:rsidRDefault="00C02690" w:rsidP="00C02690">
            <w:pPr>
              <w:rPr>
                <w:rFonts w:ascii="Arial Narrow" w:hAnsi="Arial Narrow"/>
                <w:sz w:val="16"/>
                <w:szCs w:val="16"/>
              </w:rPr>
            </w:pPr>
            <w:r w:rsidRPr="00C02690">
              <w:rPr>
                <w:rFonts w:ascii="Arial Narrow" w:hAnsi="Arial Narrow"/>
                <w:sz w:val="16"/>
                <w:szCs w:val="16"/>
              </w:rPr>
              <w:t xml:space="preserve">Cerdas Ballestero Jonathan Eduardo </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0A4F8C" w14:textId="77777777" w:rsidR="00C02690" w:rsidRPr="00C02690" w:rsidRDefault="00C02690" w:rsidP="00C02690">
            <w:pPr>
              <w:jc w:val="center"/>
              <w:rPr>
                <w:rFonts w:ascii="Arial Narrow" w:hAnsi="Arial Narrow"/>
                <w:sz w:val="16"/>
                <w:szCs w:val="16"/>
              </w:rPr>
            </w:pPr>
            <w:r w:rsidRPr="00C02690">
              <w:rPr>
                <w:rFonts w:ascii="Arial Narrow" w:hAnsi="Arial Narrow"/>
                <w:sz w:val="16"/>
                <w:szCs w:val="16"/>
              </w:rPr>
              <w:t>1-1298-0764</w:t>
            </w:r>
          </w:p>
        </w:tc>
        <w:tc>
          <w:tcPr>
            <w:tcW w:w="708" w:type="dxa"/>
            <w:tcBorders>
              <w:top w:val="single" w:sz="4" w:space="0" w:color="000000"/>
              <w:left w:val="nil"/>
              <w:bottom w:val="single" w:sz="4" w:space="0" w:color="000000"/>
              <w:right w:val="single" w:sz="4" w:space="0" w:color="000000"/>
            </w:tcBorders>
            <w:shd w:val="clear" w:color="auto" w:fill="auto"/>
            <w:vAlign w:val="center"/>
          </w:tcPr>
          <w:p w14:paraId="309A6588" w14:textId="77777777" w:rsidR="00C02690" w:rsidRPr="00C02690" w:rsidRDefault="00C02690" w:rsidP="00C02690">
            <w:pPr>
              <w:jc w:val="center"/>
              <w:rPr>
                <w:rFonts w:ascii="Arial Narrow" w:hAnsi="Arial Narrow"/>
                <w:sz w:val="16"/>
                <w:szCs w:val="16"/>
              </w:rPr>
            </w:pPr>
            <w:r w:rsidRPr="00C02690">
              <w:rPr>
                <w:rFonts w:ascii="Arial Narrow" w:hAnsi="Arial Narrow"/>
                <w:sz w:val="16"/>
                <w:szCs w:val="16"/>
              </w:rPr>
              <w:t>2-320523</w:t>
            </w:r>
          </w:p>
        </w:tc>
        <w:tc>
          <w:tcPr>
            <w:tcW w:w="720" w:type="dxa"/>
            <w:tcBorders>
              <w:top w:val="single" w:sz="4" w:space="0" w:color="000000"/>
              <w:left w:val="nil"/>
              <w:bottom w:val="single" w:sz="4" w:space="0" w:color="000000"/>
              <w:right w:val="single" w:sz="4" w:space="0" w:color="000000"/>
            </w:tcBorders>
            <w:shd w:val="clear" w:color="auto" w:fill="auto"/>
            <w:vAlign w:val="center"/>
          </w:tcPr>
          <w:p w14:paraId="2E35EAAC" w14:textId="77777777" w:rsidR="00C02690" w:rsidRPr="00C02690" w:rsidRDefault="00C02690" w:rsidP="00C02690">
            <w:pPr>
              <w:ind w:left="-108" w:right="-97"/>
              <w:jc w:val="center"/>
              <w:rPr>
                <w:rFonts w:ascii="Arial Narrow" w:eastAsia="Arial Narrow" w:hAnsi="Arial Narrow" w:cs="Arial Narrow"/>
                <w:sz w:val="16"/>
                <w:szCs w:val="16"/>
              </w:rPr>
            </w:pPr>
            <w:r w:rsidRPr="00C02690">
              <w:rPr>
                <w:rFonts w:ascii="Arial Narrow" w:eastAsia="Arial Narrow" w:hAnsi="Arial Narrow" w:cs="Arial Narrow"/>
                <w:sz w:val="16"/>
                <w:szCs w:val="16"/>
              </w:rPr>
              <w:t xml:space="preserve">San Mateo </w:t>
            </w:r>
          </w:p>
        </w:tc>
        <w:tc>
          <w:tcPr>
            <w:tcW w:w="69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578A146" w14:textId="77777777" w:rsidR="00C02690" w:rsidRPr="00C02690" w:rsidRDefault="00C02690" w:rsidP="00C02690">
            <w:pPr>
              <w:ind w:left="-119"/>
              <w:jc w:val="center"/>
              <w:rPr>
                <w:rFonts w:ascii="Arial Narrow" w:eastAsia="Arial Narrow" w:hAnsi="Arial Narrow" w:cs="Arial Narrow"/>
                <w:sz w:val="16"/>
                <w:szCs w:val="16"/>
              </w:rPr>
            </w:pPr>
            <w:r w:rsidRPr="00C02690">
              <w:rPr>
                <w:rFonts w:ascii="Arial Narrow" w:eastAsia="Arial Narrow" w:hAnsi="Arial Narrow" w:cs="Arial Narrow"/>
                <w:sz w:val="16"/>
                <w:szCs w:val="16"/>
              </w:rPr>
              <w:t>CLP</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CFDDA2" w14:textId="77777777" w:rsidR="00C02690" w:rsidRPr="00C02690" w:rsidRDefault="00C02690" w:rsidP="00C02690">
            <w:pPr>
              <w:ind w:left="-61" w:right="-16"/>
              <w:jc w:val="center"/>
              <w:rPr>
                <w:rFonts w:ascii="Arial Narrow" w:eastAsia="Arial Narrow" w:hAnsi="Arial Narrow" w:cs="Arial Narrow"/>
                <w:sz w:val="16"/>
                <w:szCs w:val="16"/>
              </w:rPr>
            </w:pPr>
            <w:r w:rsidRPr="00C02690">
              <w:rPr>
                <w:rFonts w:ascii="Arial Narrow" w:eastAsia="Arial Narrow" w:hAnsi="Arial Narrow" w:cs="Arial Narrow"/>
                <w:sz w:val="16"/>
                <w:szCs w:val="16"/>
              </w:rPr>
              <w:t xml:space="preserve">No aplica </w:t>
            </w:r>
          </w:p>
        </w:tc>
        <w:tc>
          <w:tcPr>
            <w:tcW w:w="992" w:type="dxa"/>
            <w:tcBorders>
              <w:top w:val="single" w:sz="4" w:space="0" w:color="000000"/>
              <w:left w:val="nil"/>
              <w:bottom w:val="single" w:sz="4" w:space="0" w:color="000000"/>
              <w:right w:val="single" w:sz="4" w:space="0" w:color="000000"/>
            </w:tcBorders>
            <w:shd w:val="clear" w:color="auto" w:fill="auto"/>
            <w:vAlign w:val="center"/>
          </w:tcPr>
          <w:p w14:paraId="44767C93" w14:textId="77777777" w:rsidR="00C02690" w:rsidRPr="00C02690" w:rsidRDefault="00C02690" w:rsidP="00C02690">
            <w:pPr>
              <w:ind w:left="-70"/>
              <w:jc w:val="center"/>
              <w:rPr>
                <w:rFonts w:ascii="Arial Narrow" w:eastAsia="Arial Narrow" w:hAnsi="Arial Narrow" w:cs="Arial Narrow"/>
                <w:sz w:val="16"/>
                <w:szCs w:val="16"/>
              </w:rPr>
            </w:pPr>
            <w:r w:rsidRPr="00C02690">
              <w:rPr>
                <w:rFonts w:ascii="Arial Narrow" w:eastAsia="Arial Narrow" w:hAnsi="Arial Narrow" w:cs="Arial Narrow"/>
                <w:sz w:val="16"/>
                <w:szCs w:val="16"/>
              </w:rPr>
              <w:t>8.480.000,00</w:t>
            </w:r>
          </w:p>
        </w:tc>
        <w:tc>
          <w:tcPr>
            <w:tcW w:w="851" w:type="dxa"/>
            <w:tcBorders>
              <w:top w:val="single" w:sz="4" w:space="0" w:color="000000"/>
              <w:left w:val="nil"/>
              <w:bottom w:val="single" w:sz="4" w:space="0" w:color="000000"/>
              <w:right w:val="single" w:sz="4" w:space="0" w:color="000000"/>
            </w:tcBorders>
            <w:shd w:val="clear" w:color="auto" w:fill="auto"/>
            <w:vAlign w:val="center"/>
          </w:tcPr>
          <w:p w14:paraId="1095DC63" w14:textId="77777777" w:rsidR="00C02690" w:rsidRPr="00C02690" w:rsidRDefault="00C02690" w:rsidP="00C02690">
            <w:pPr>
              <w:ind w:left="-70"/>
              <w:jc w:val="right"/>
              <w:rPr>
                <w:rFonts w:ascii="Arial Narrow" w:eastAsia="Arial Narrow" w:hAnsi="Arial Narrow" w:cs="Arial Narrow"/>
                <w:sz w:val="16"/>
                <w:szCs w:val="16"/>
              </w:rPr>
            </w:pPr>
            <w:r w:rsidRPr="00C02690">
              <w:rPr>
                <w:rFonts w:ascii="Arial Narrow" w:eastAsia="Arial Narrow" w:hAnsi="Arial Narrow" w:cs="Arial Narrow"/>
                <w:sz w:val="16"/>
                <w:szCs w:val="16"/>
              </w:rPr>
              <w:t>321.070,50</w:t>
            </w:r>
          </w:p>
        </w:tc>
        <w:tc>
          <w:tcPr>
            <w:tcW w:w="850" w:type="dxa"/>
            <w:tcBorders>
              <w:top w:val="single" w:sz="4" w:space="0" w:color="000000"/>
              <w:left w:val="nil"/>
              <w:bottom w:val="single" w:sz="4" w:space="0" w:color="000000"/>
              <w:right w:val="single" w:sz="4" w:space="0" w:color="000000"/>
            </w:tcBorders>
            <w:shd w:val="clear" w:color="auto" w:fill="auto"/>
            <w:vAlign w:val="center"/>
          </w:tcPr>
          <w:p w14:paraId="6034724B" w14:textId="77777777" w:rsidR="00C02690" w:rsidRPr="00C02690" w:rsidRDefault="00C02690" w:rsidP="00C02690">
            <w:pPr>
              <w:ind w:right="-43"/>
              <w:jc w:val="center"/>
              <w:rPr>
                <w:rFonts w:ascii="Arial Narrow" w:eastAsia="Arial Narrow" w:hAnsi="Arial Narrow" w:cs="Arial Narrow"/>
                <w:sz w:val="16"/>
                <w:szCs w:val="16"/>
              </w:rPr>
            </w:pPr>
            <w:r w:rsidRPr="00C02690">
              <w:rPr>
                <w:rFonts w:ascii="Arial Narrow" w:eastAsia="Arial Narrow" w:hAnsi="Arial Narrow" w:cs="Arial Narrow"/>
                <w:sz w:val="16"/>
                <w:szCs w:val="16"/>
              </w:rPr>
              <w:t>321.070,50</w:t>
            </w:r>
          </w:p>
        </w:tc>
        <w:tc>
          <w:tcPr>
            <w:tcW w:w="992" w:type="dxa"/>
            <w:tcBorders>
              <w:top w:val="single" w:sz="4" w:space="0" w:color="000000"/>
              <w:left w:val="nil"/>
              <w:bottom w:val="single" w:sz="4" w:space="0" w:color="000000"/>
              <w:right w:val="single" w:sz="4" w:space="0" w:color="000000"/>
            </w:tcBorders>
            <w:shd w:val="clear" w:color="auto" w:fill="auto"/>
            <w:vAlign w:val="center"/>
          </w:tcPr>
          <w:p w14:paraId="57118727" w14:textId="77777777" w:rsidR="00C02690" w:rsidRPr="00C02690" w:rsidRDefault="00C02690" w:rsidP="00C02690">
            <w:pPr>
              <w:ind w:left="-70"/>
              <w:jc w:val="right"/>
              <w:rPr>
                <w:rFonts w:ascii="Arial Narrow" w:eastAsia="Arial Narrow" w:hAnsi="Arial Narrow" w:cs="Arial Narrow"/>
                <w:sz w:val="16"/>
                <w:szCs w:val="16"/>
              </w:rPr>
            </w:pPr>
            <w:r w:rsidRPr="00C02690">
              <w:rPr>
                <w:rFonts w:ascii="Arial Narrow" w:eastAsia="Arial Narrow" w:hAnsi="Arial Narrow" w:cs="Arial Narrow"/>
                <w:sz w:val="16"/>
                <w:szCs w:val="16"/>
              </w:rPr>
              <w:t>8.480.000,00</w:t>
            </w:r>
          </w:p>
        </w:tc>
      </w:tr>
      <w:tr w:rsidR="00C02690" w:rsidRPr="00C02690" w14:paraId="0B05533C" w14:textId="77777777" w:rsidTr="00E13079">
        <w:trPr>
          <w:trHeight w:val="454"/>
        </w:trPr>
        <w:tc>
          <w:tcPr>
            <w:tcW w:w="13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91A64B" w14:textId="77777777" w:rsidR="00C02690" w:rsidRPr="00C02690" w:rsidRDefault="00C02690" w:rsidP="00C02690">
            <w:pPr>
              <w:rPr>
                <w:rFonts w:ascii="Arial Narrow" w:hAnsi="Arial Narrow"/>
                <w:sz w:val="16"/>
                <w:szCs w:val="16"/>
              </w:rPr>
            </w:pPr>
            <w:r w:rsidRPr="00C02690">
              <w:rPr>
                <w:rFonts w:ascii="Arial Narrow" w:hAnsi="Arial Narrow"/>
                <w:sz w:val="16"/>
                <w:szCs w:val="16"/>
              </w:rPr>
              <w:t xml:space="preserve">Arroyo Porras Johanna Marcela </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A55175" w14:textId="77777777" w:rsidR="00C02690" w:rsidRPr="00C02690" w:rsidRDefault="00C02690" w:rsidP="00C02690">
            <w:pPr>
              <w:jc w:val="center"/>
              <w:rPr>
                <w:rFonts w:ascii="Arial Narrow" w:hAnsi="Arial Narrow"/>
                <w:sz w:val="16"/>
                <w:szCs w:val="16"/>
              </w:rPr>
            </w:pPr>
            <w:r w:rsidRPr="00C02690">
              <w:rPr>
                <w:rFonts w:ascii="Arial Narrow" w:hAnsi="Arial Narrow"/>
                <w:sz w:val="16"/>
                <w:szCs w:val="16"/>
              </w:rPr>
              <w:t>1-1297-0960</w:t>
            </w:r>
          </w:p>
        </w:tc>
        <w:tc>
          <w:tcPr>
            <w:tcW w:w="708" w:type="dxa"/>
            <w:tcBorders>
              <w:top w:val="single" w:sz="4" w:space="0" w:color="000000"/>
              <w:left w:val="nil"/>
              <w:bottom w:val="single" w:sz="4" w:space="0" w:color="000000"/>
              <w:right w:val="single" w:sz="4" w:space="0" w:color="000000"/>
            </w:tcBorders>
            <w:shd w:val="clear" w:color="auto" w:fill="auto"/>
            <w:vAlign w:val="center"/>
          </w:tcPr>
          <w:p w14:paraId="1732B08D" w14:textId="77777777" w:rsidR="00C02690" w:rsidRPr="00C02690" w:rsidRDefault="00C02690" w:rsidP="00C02690">
            <w:pPr>
              <w:jc w:val="center"/>
              <w:rPr>
                <w:rFonts w:ascii="Arial Narrow" w:hAnsi="Arial Narrow"/>
                <w:sz w:val="16"/>
                <w:szCs w:val="16"/>
              </w:rPr>
            </w:pPr>
            <w:r w:rsidRPr="00C02690">
              <w:rPr>
                <w:rFonts w:ascii="Arial Narrow" w:hAnsi="Arial Narrow"/>
                <w:sz w:val="16"/>
                <w:szCs w:val="16"/>
              </w:rPr>
              <w:t>2-562717</w:t>
            </w:r>
          </w:p>
        </w:tc>
        <w:tc>
          <w:tcPr>
            <w:tcW w:w="720" w:type="dxa"/>
            <w:tcBorders>
              <w:top w:val="single" w:sz="4" w:space="0" w:color="000000"/>
              <w:left w:val="nil"/>
              <w:bottom w:val="single" w:sz="4" w:space="0" w:color="000000"/>
              <w:right w:val="single" w:sz="4" w:space="0" w:color="000000"/>
            </w:tcBorders>
            <w:shd w:val="clear" w:color="auto" w:fill="auto"/>
            <w:vAlign w:val="center"/>
          </w:tcPr>
          <w:p w14:paraId="0EABC9CC" w14:textId="77777777" w:rsidR="00C02690" w:rsidRPr="00C02690" w:rsidRDefault="00C02690" w:rsidP="00C02690">
            <w:pPr>
              <w:ind w:left="-108" w:right="-97"/>
              <w:jc w:val="center"/>
              <w:rPr>
                <w:rFonts w:ascii="Arial Narrow" w:eastAsia="Arial Narrow" w:hAnsi="Arial Narrow" w:cs="Arial Narrow"/>
                <w:sz w:val="16"/>
                <w:szCs w:val="16"/>
              </w:rPr>
            </w:pPr>
            <w:r w:rsidRPr="00C02690">
              <w:rPr>
                <w:rFonts w:ascii="Arial Narrow" w:eastAsia="Arial Narrow" w:hAnsi="Arial Narrow" w:cs="Arial Narrow"/>
                <w:sz w:val="16"/>
                <w:szCs w:val="16"/>
              </w:rPr>
              <w:t xml:space="preserve">San Carlos </w:t>
            </w:r>
          </w:p>
        </w:tc>
        <w:tc>
          <w:tcPr>
            <w:tcW w:w="69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F694FE7" w14:textId="77777777" w:rsidR="00C02690" w:rsidRPr="00C02690" w:rsidRDefault="00C02690" w:rsidP="00C02690">
            <w:pPr>
              <w:ind w:left="-119"/>
              <w:jc w:val="center"/>
              <w:rPr>
                <w:rFonts w:ascii="Arial Narrow" w:eastAsia="Arial Narrow" w:hAnsi="Arial Narrow" w:cs="Arial Narrow"/>
                <w:sz w:val="16"/>
                <w:szCs w:val="16"/>
              </w:rPr>
            </w:pPr>
            <w:r w:rsidRPr="00C02690">
              <w:rPr>
                <w:rFonts w:ascii="Arial Narrow" w:eastAsia="Arial Narrow" w:hAnsi="Arial Narrow" w:cs="Arial Narrow"/>
                <w:sz w:val="16"/>
                <w:szCs w:val="16"/>
              </w:rPr>
              <w:t>CLC</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2B44FC" w14:textId="77777777" w:rsidR="00C02690" w:rsidRPr="00C02690" w:rsidRDefault="00C02690" w:rsidP="00C02690">
            <w:pPr>
              <w:ind w:left="-61" w:right="-16"/>
              <w:jc w:val="center"/>
              <w:rPr>
                <w:rFonts w:ascii="Arial Narrow" w:eastAsia="Arial Narrow" w:hAnsi="Arial Narrow" w:cs="Arial Narrow"/>
                <w:sz w:val="16"/>
                <w:szCs w:val="16"/>
              </w:rPr>
            </w:pPr>
            <w:r w:rsidRPr="00C02690">
              <w:rPr>
                <w:rFonts w:ascii="Arial Narrow" w:eastAsia="Arial Narrow" w:hAnsi="Arial Narrow" w:cs="Arial Narrow"/>
                <w:sz w:val="16"/>
                <w:szCs w:val="16"/>
              </w:rPr>
              <w:t>9.900.000,00</w:t>
            </w:r>
          </w:p>
        </w:tc>
        <w:tc>
          <w:tcPr>
            <w:tcW w:w="992" w:type="dxa"/>
            <w:tcBorders>
              <w:top w:val="single" w:sz="4" w:space="0" w:color="000000"/>
              <w:left w:val="nil"/>
              <w:bottom w:val="single" w:sz="4" w:space="0" w:color="000000"/>
              <w:right w:val="single" w:sz="4" w:space="0" w:color="000000"/>
            </w:tcBorders>
            <w:shd w:val="clear" w:color="auto" w:fill="auto"/>
            <w:vAlign w:val="center"/>
          </w:tcPr>
          <w:p w14:paraId="350238F6" w14:textId="77777777" w:rsidR="00C02690" w:rsidRPr="00C02690" w:rsidRDefault="00C02690" w:rsidP="00C02690">
            <w:pPr>
              <w:ind w:left="-70"/>
              <w:jc w:val="center"/>
              <w:rPr>
                <w:rFonts w:ascii="Arial Narrow" w:eastAsia="Arial Narrow" w:hAnsi="Arial Narrow" w:cs="Arial Narrow"/>
                <w:sz w:val="16"/>
                <w:szCs w:val="16"/>
              </w:rPr>
            </w:pPr>
            <w:r w:rsidRPr="00C02690">
              <w:rPr>
                <w:rFonts w:ascii="Arial Narrow" w:eastAsia="Arial Narrow" w:hAnsi="Arial Narrow" w:cs="Arial Narrow"/>
                <w:sz w:val="16"/>
                <w:szCs w:val="16"/>
              </w:rPr>
              <w:t>10.443.004,74</w:t>
            </w:r>
          </w:p>
        </w:tc>
        <w:tc>
          <w:tcPr>
            <w:tcW w:w="851" w:type="dxa"/>
            <w:tcBorders>
              <w:top w:val="single" w:sz="4" w:space="0" w:color="000000"/>
              <w:left w:val="nil"/>
              <w:bottom w:val="single" w:sz="4" w:space="0" w:color="000000"/>
              <w:right w:val="single" w:sz="4" w:space="0" w:color="000000"/>
            </w:tcBorders>
            <w:shd w:val="clear" w:color="auto" w:fill="auto"/>
            <w:vAlign w:val="center"/>
          </w:tcPr>
          <w:p w14:paraId="314FFECC" w14:textId="77777777" w:rsidR="00C02690" w:rsidRPr="00C02690" w:rsidRDefault="00C02690" w:rsidP="00C02690">
            <w:pPr>
              <w:ind w:left="-70"/>
              <w:jc w:val="right"/>
              <w:rPr>
                <w:rFonts w:ascii="Arial Narrow" w:eastAsia="Arial Narrow" w:hAnsi="Arial Narrow" w:cs="Arial Narrow"/>
                <w:sz w:val="16"/>
                <w:szCs w:val="16"/>
              </w:rPr>
            </w:pPr>
            <w:r w:rsidRPr="00C02690">
              <w:rPr>
                <w:rFonts w:ascii="Arial Narrow" w:eastAsia="Arial Narrow" w:hAnsi="Arial Narrow" w:cs="Arial Narrow"/>
                <w:sz w:val="16"/>
                <w:szCs w:val="16"/>
              </w:rPr>
              <w:t>159.329,55</w:t>
            </w:r>
          </w:p>
        </w:tc>
        <w:tc>
          <w:tcPr>
            <w:tcW w:w="850" w:type="dxa"/>
            <w:tcBorders>
              <w:top w:val="single" w:sz="4" w:space="0" w:color="000000"/>
              <w:left w:val="nil"/>
              <w:bottom w:val="single" w:sz="4" w:space="0" w:color="000000"/>
              <w:right w:val="single" w:sz="4" w:space="0" w:color="000000"/>
            </w:tcBorders>
            <w:shd w:val="clear" w:color="auto" w:fill="auto"/>
            <w:vAlign w:val="center"/>
          </w:tcPr>
          <w:p w14:paraId="64EEB23F" w14:textId="77777777" w:rsidR="00C02690" w:rsidRPr="00C02690" w:rsidRDefault="00C02690" w:rsidP="00C02690">
            <w:pPr>
              <w:ind w:right="-43"/>
              <w:jc w:val="center"/>
              <w:rPr>
                <w:rFonts w:ascii="Arial Narrow" w:eastAsia="Arial Narrow" w:hAnsi="Arial Narrow" w:cs="Arial Narrow"/>
                <w:sz w:val="16"/>
                <w:szCs w:val="16"/>
              </w:rPr>
            </w:pPr>
            <w:r w:rsidRPr="00C02690">
              <w:rPr>
                <w:rFonts w:ascii="Arial Narrow" w:eastAsia="Arial Narrow" w:hAnsi="Arial Narrow" w:cs="Arial Narrow"/>
                <w:sz w:val="16"/>
                <w:szCs w:val="16"/>
              </w:rPr>
              <w:t>531.098,51</w:t>
            </w:r>
          </w:p>
        </w:tc>
        <w:tc>
          <w:tcPr>
            <w:tcW w:w="992" w:type="dxa"/>
            <w:tcBorders>
              <w:top w:val="single" w:sz="4" w:space="0" w:color="000000"/>
              <w:left w:val="nil"/>
              <w:bottom w:val="single" w:sz="4" w:space="0" w:color="000000"/>
              <w:right w:val="single" w:sz="4" w:space="0" w:color="000000"/>
            </w:tcBorders>
            <w:shd w:val="clear" w:color="auto" w:fill="auto"/>
            <w:vAlign w:val="center"/>
          </w:tcPr>
          <w:p w14:paraId="3439086F" w14:textId="77777777" w:rsidR="00C02690" w:rsidRPr="00C02690" w:rsidRDefault="00C02690" w:rsidP="00C02690">
            <w:pPr>
              <w:ind w:left="-70"/>
              <w:jc w:val="right"/>
              <w:rPr>
                <w:rFonts w:ascii="Arial Narrow" w:eastAsia="Arial Narrow" w:hAnsi="Arial Narrow" w:cs="Arial Narrow"/>
                <w:sz w:val="16"/>
                <w:szCs w:val="16"/>
              </w:rPr>
            </w:pPr>
            <w:r w:rsidRPr="00C02690">
              <w:rPr>
                <w:rFonts w:ascii="Arial Narrow" w:eastAsia="Arial Narrow" w:hAnsi="Arial Narrow" w:cs="Arial Narrow"/>
                <w:sz w:val="16"/>
                <w:szCs w:val="16"/>
              </w:rPr>
              <w:t>20.714.773,70</w:t>
            </w:r>
          </w:p>
        </w:tc>
      </w:tr>
      <w:tr w:rsidR="00C02690" w:rsidRPr="00C02690" w14:paraId="01E78C05" w14:textId="77777777" w:rsidTr="00E13079">
        <w:trPr>
          <w:trHeight w:val="454"/>
        </w:trPr>
        <w:tc>
          <w:tcPr>
            <w:tcW w:w="13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56CE28" w14:textId="77777777" w:rsidR="00C02690" w:rsidRPr="00C02690" w:rsidRDefault="00C02690" w:rsidP="00C02690">
            <w:pPr>
              <w:rPr>
                <w:rFonts w:ascii="Arial Narrow" w:hAnsi="Arial Narrow"/>
                <w:sz w:val="16"/>
                <w:szCs w:val="16"/>
              </w:rPr>
            </w:pPr>
            <w:r w:rsidRPr="00C02690">
              <w:rPr>
                <w:rFonts w:ascii="Arial Narrow" w:hAnsi="Arial Narrow"/>
                <w:sz w:val="16"/>
                <w:szCs w:val="16"/>
              </w:rPr>
              <w:t xml:space="preserve">Araya Cordero </w:t>
            </w:r>
            <w:proofErr w:type="spellStart"/>
            <w:r w:rsidRPr="00C02690">
              <w:rPr>
                <w:rFonts w:ascii="Arial Narrow" w:hAnsi="Arial Narrow"/>
                <w:sz w:val="16"/>
                <w:szCs w:val="16"/>
              </w:rPr>
              <w:t>Yeilyn</w:t>
            </w:r>
            <w:proofErr w:type="spellEnd"/>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2FB890" w14:textId="77777777" w:rsidR="00C02690" w:rsidRPr="00C02690" w:rsidRDefault="00C02690" w:rsidP="00C02690">
            <w:pPr>
              <w:jc w:val="center"/>
              <w:rPr>
                <w:rFonts w:ascii="Arial Narrow" w:hAnsi="Arial Narrow"/>
                <w:sz w:val="16"/>
                <w:szCs w:val="16"/>
              </w:rPr>
            </w:pPr>
            <w:r w:rsidRPr="00C02690">
              <w:rPr>
                <w:rFonts w:ascii="Arial Narrow" w:hAnsi="Arial Narrow"/>
                <w:sz w:val="16"/>
                <w:szCs w:val="16"/>
              </w:rPr>
              <w:t>2-0623-0977</w:t>
            </w:r>
          </w:p>
        </w:tc>
        <w:tc>
          <w:tcPr>
            <w:tcW w:w="708" w:type="dxa"/>
            <w:tcBorders>
              <w:top w:val="single" w:sz="4" w:space="0" w:color="000000"/>
              <w:left w:val="nil"/>
              <w:bottom w:val="single" w:sz="4" w:space="0" w:color="000000"/>
              <w:right w:val="single" w:sz="4" w:space="0" w:color="000000"/>
            </w:tcBorders>
            <w:shd w:val="clear" w:color="auto" w:fill="auto"/>
            <w:vAlign w:val="center"/>
          </w:tcPr>
          <w:p w14:paraId="60C83298" w14:textId="77777777" w:rsidR="00C02690" w:rsidRPr="00C02690" w:rsidRDefault="00C02690" w:rsidP="00C02690">
            <w:pPr>
              <w:jc w:val="center"/>
              <w:rPr>
                <w:rFonts w:ascii="Arial Narrow" w:hAnsi="Arial Narrow"/>
                <w:sz w:val="16"/>
                <w:szCs w:val="16"/>
              </w:rPr>
            </w:pPr>
            <w:r w:rsidRPr="00C02690">
              <w:rPr>
                <w:rFonts w:ascii="Arial Narrow" w:hAnsi="Arial Narrow"/>
                <w:sz w:val="16"/>
                <w:szCs w:val="16"/>
              </w:rPr>
              <w:t>2-562716</w:t>
            </w:r>
          </w:p>
        </w:tc>
        <w:tc>
          <w:tcPr>
            <w:tcW w:w="720" w:type="dxa"/>
            <w:tcBorders>
              <w:top w:val="single" w:sz="4" w:space="0" w:color="000000"/>
              <w:left w:val="nil"/>
              <w:bottom w:val="single" w:sz="4" w:space="0" w:color="000000"/>
              <w:right w:val="single" w:sz="4" w:space="0" w:color="000000"/>
            </w:tcBorders>
            <w:shd w:val="clear" w:color="auto" w:fill="auto"/>
            <w:vAlign w:val="center"/>
          </w:tcPr>
          <w:p w14:paraId="7B49D997" w14:textId="77777777" w:rsidR="00C02690" w:rsidRPr="00C02690" w:rsidRDefault="00C02690" w:rsidP="00C02690">
            <w:pPr>
              <w:ind w:left="-108" w:right="-97"/>
              <w:jc w:val="center"/>
              <w:rPr>
                <w:rFonts w:ascii="Arial Narrow" w:eastAsia="Arial Narrow" w:hAnsi="Arial Narrow" w:cs="Arial Narrow"/>
                <w:sz w:val="16"/>
                <w:szCs w:val="16"/>
              </w:rPr>
            </w:pPr>
            <w:r w:rsidRPr="00C02690">
              <w:rPr>
                <w:rFonts w:ascii="Arial Narrow" w:eastAsia="Arial Narrow" w:hAnsi="Arial Narrow" w:cs="Arial Narrow"/>
                <w:sz w:val="16"/>
                <w:szCs w:val="16"/>
              </w:rPr>
              <w:t xml:space="preserve">San Carlos </w:t>
            </w:r>
          </w:p>
        </w:tc>
        <w:tc>
          <w:tcPr>
            <w:tcW w:w="69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B2D7708" w14:textId="77777777" w:rsidR="00C02690" w:rsidRPr="00C02690" w:rsidRDefault="00C02690" w:rsidP="00C02690">
            <w:pPr>
              <w:ind w:left="-119"/>
              <w:jc w:val="center"/>
              <w:rPr>
                <w:rFonts w:ascii="Arial Narrow" w:eastAsia="Arial Narrow" w:hAnsi="Arial Narrow" w:cs="Arial Narrow"/>
                <w:sz w:val="16"/>
                <w:szCs w:val="16"/>
              </w:rPr>
            </w:pPr>
            <w:r w:rsidRPr="00C02690">
              <w:rPr>
                <w:rFonts w:ascii="Arial Narrow" w:eastAsia="Arial Narrow" w:hAnsi="Arial Narrow" w:cs="Arial Narrow"/>
                <w:sz w:val="16"/>
                <w:szCs w:val="16"/>
              </w:rPr>
              <w:t>CLC</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3C4D70" w14:textId="77777777" w:rsidR="00C02690" w:rsidRPr="00C02690" w:rsidRDefault="00C02690" w:rsidP="00C02690">
            <w:pPr>
              <w:ind w:left="-61" w:right="-16"/>
              <w:jc w:val="center"/>
              <w:rPr>
                <w:rFonts w:ascii="Arial Narrow" w:eastAsia="Arial Narrow" w:hAnsi="Arial Narrow" w:cs="Arial Narrow"/>
                <w:sz w:val="16"/>
                <w:szCs w:val="16"/>
              </w:rPr>
            </w:pPr>
            <w:r w:rsidRPr="00C02690">
              <w:rPr>
                <w:rFonts w:ascii="Arial Narrow" w:eastAsia="Arial Narrow" w:hAnsi="Arial Narrow" w:cs="Arial Narrow"/>
                <w:sz w:val="16"/>
                <w:szCs w:val="16"/>
              </w:rPr>
              <w:t>9.900.000,00</w:t>
            </w:r>
          </w:p>
        </w:tc>
        <w:tc>
          <w:tcPr>
            <w:tcW w:w="992" w:type="dxa"/>
            <w:tcBorders>
              <w:top w:val="single" w:sz="4" w:space="0" w:color="000000"/>
              <w:left w:val="nil"/>
              <w:bottom w:val="single" w:sz="4" w:space="0" w:color="000000"/>
              <w:right w:val="single" w:sz="4" w:space="0" w:color="000000"/>
            </w:tcBorders>
            <w:shd w:val="clear" w:color="auto" w:fill="auto"/>
            <w:vAlign w:val="center"/>
          </w:tcPr>
          <w:p w14:paraId="7673B23A" w14:textId="77777777" w:rsidR="00C02690" w:rsidRPr="00C02690" w:rsidRDefault="00C02690" w:rsidP="00C02690">
            <w:pPr>
              <w:ind w:left="-70"/>
              <w:jc w:val="center"/>
              <w:rPr>
                <w:rFonts w:ascii="Arial Narrow" w:eastAsia="Arial Narrow" w:hAnsi="Arial Narrow" w:cs="Arial Narrow"/>
                <w:sz w:val="16"/>
                <w:szCs w:val="16"/>
              </w:rPr>
            </w:pPr>
            <w:r w:rsidRPr="00C02690">
              <w:rPr>
                <w:rFonts w:ascii="Arial Narrow" w:eastAsia="Arial Narrow" w:hAnsi="Arial Narrow" w:cs="Arial Narrow"/>
                <w:sz w:val="16"/>
                <w:szCs w:val="16"/>
              </w:rPr>
              <w:t>10.443.004,74</w:t>
            </w:r>
          </w:p>
        </w:tc>
        <w:tc>
          <w:tcPr>
            <w:tcW w:w="851" w:type="dxa"/>
            <w:tcBorders>
              <w:top w:val="single" w:sz="4" w:space="0" w:color="000000"/>
              <w:left w:val="nil"/>
              <w:bottom w:val="single" w:sz="4" w:space="0" w:color="000000"/>
              <w:right w:val="single" w:sz="4" w:space="0" w:color="000000"/>
            </w:tcBorders>
            <w:shd w:val="clear" w:color="auto" w:fill="auto"/>
            <w:vAlign w:val="center"/>
          </w:tcPr>
          <w:p w14:paraId="4F8954AE" w14:textId="77777777" w:rsidR="00C02690" w:rsidRPr="00C02690" w:rsidRDefault="00C02690" w:rsidP="00C02690">
            <w:pPr>
              <w:ind w:left="-70"/>
              <w:jc w:val="right"/>
              <w:rPr>
                <w:rFonts w:ascii="Arial Narrow" w:eastAsia="Arial Narrow" w:hAnsi="Arial Narrow" w:cs="Arial Narrow"/>
                <w:sz w:val="16"/>
                <w:szCs w:val="16"/>
              </w:rPr>
            </w:pPr>
            <w:r w:rsidRPr="00C02690">
              <w:rPr>
                <w:rFonts w:ascii="Arial Narrow" w:eastAsia="Arial Narrow" w:hAnsi="Arial Narrow" w:cs="Arial Narrow"/>
                <w:sz w:val="16"/>
                <w:szCs w:val="16"/>
              </w:rPr>
              <w:t>265.549,26</w:t>
            </w:r>
          </w:p>
        </w:tc>
        <w:tc>
          <w:tcPr>
            <w:tcW w:w="850" w:type="dxa"/>
            <w:tcBorders>
              <w:top w:val="single" w:sz="4" w:space="0" w:color="000000"/>
              <w:left w:val="nil"/>
              <w:bottom w:val="single" w:sz="4" w:space="0" w:color="000000"/>
              <w:right w:val="single" w:sz="4" w:space="0" w:color="000000"/>
            </w:tcBorders>
            <w:shd w:val="clear" w:color="auto" w:fill="auto"/>
            <w:vAlign w:val="center"/>
          </w:tcPr>
          <w:p w14:paraId="6282698E" w14:textId="77777777" w:rsidR="00C02690" w:rsidRPr="00C02690" w:rsidRDefault="00C02690" w:rsidP="00C02690">
            <w:pPr>
              <w:ind w:right="-43"/>
              <w:jc w:val="center"/>
              <w:rPr>
                <w:rFonts w:ascii="Arial Narrow" w:eastAsia="Arial Narrow" w:hAnsi="Arial Narrow" w:cs="Arial Narrow"/>
                <w:sz w:val="16"/>
                <w:szCs w:val="16"/>
              </w:rPr>
            </w:pPr>
            <w:r w:rsidRPr="00C02690">
              <w:rPr>
                <w:rFonts w:ascii="Arial Narrow" w:eastAsia="Arial Narrow" w:hAnsi="Arial Narrow" w:cs="Arial Narrow"/>
                <w:sz w:val="16"/>
                <w:szCs w:val="16"/>
              </w:rPr>
              <w:t>531.098,51</w:t>
            </w:r>
          </w:p>
        </w:tc>
        <w:tc>
          <w:tcPr>
            <w:tcW w:w="992" w:type="dxa"/>
            <w:tcBorders>
              <w:top w:val="single" w:sz="4" w:space="0" w:color="000000"/>
              <w:left w:val="nil"/>
              <w:bottom w:val="single" w:sz="4" w:space="0" w:color="000000"/>
              <w:right w:val="single" w:sz="4" w:space="0" w:color="000000"/>
            </w:tcBorders>
            <w:shd w:val="clear" w:color="auto" w:fill="auto"/>
            <w:vAlign w:val="center"/>
          </w:tcPr>
          <w:p w14:paraId="40185E54" w14:textId="77777777" w:rsidR="00C02690" w:rsidRPr="00C02690" w:rsidRDefault="00C02690" w:rsidP="00C02690">
            <w:pPr>
              <w:ind w:left="-70"/>
              <w:jc w:val="right"/>
              <w:rPr>
                <w:rFonts w:ascii="Arial Narrow" w:eastAsia="Arial Narrow" w:hAnsi="Arial Narrow" w:cs="Arial Narrow"/>
                <w:sz w:val="16"/>
                <w:szCs w:val="16"/>
              </w:rPr>
            </w:pPr>
            <w:r w:rsidRPr="00C02690">
              <w:rPr>
                <w:rFonts w:ascii="Arial Narrow" w:eastAsia="Arial Narrow" w:hAnsi="Arial Narrow" w:cs="Arial Narrow"/>
                <w:sz w:val="16"/>
                <w:szCs w:val="16"/>
              </w:rPr>
              <w:t>20.608.554,00</w:t>
            </w:r>
          </w:p>
        </w:tc>
      </w:tr>
      <w:tr w:rsidR="00C02690" w:rsidRPr="00C02690" w14:paraId="71F3F4A7" w14:textId="77777777" w:rsidTr="00E13079">
        <w:trPr>
          <w:trHeight w:val="454"/>
        </w:trPr>
        <w:tc>
          <w:tcPr>
            <w:tcW w:w="13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F34494" w14:textId="77777777" w:rsidR="00C02690" w:rsidRPr="00C02690" w:rsidRDefault="00C02690" w:rsidP="00C02690">
            <w:pPr>
              <w:rPr>
                <w:rFonts w:ascii="Arial Narrow" w:hAnsi="Arial Narrow"/>
                <w:sz w:val="16"/>
                <w:szCs w:val="16"/>
              </w:rPr>
            </w:pPr>
            <w:r w:rsidRPr="00C02690">
              <w:rPr>
                <w:rFonts w:ascii="Arial Narrow" w:hAnsi="Arial Narrow"/>
                <w:sz w:val="16"/>
                <w:szCs w:val="16"/>
              </w:rPr>
              <w:t xml:space="preserve">Araya Picado Ivett Elena </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9AB46A" w14:textId="77777777" w:rsidR="00C02690" w:rsidRPr="00C02690" w:rsidRDefault="00C02690" w:rsidP="00C02690">
            <w:pPr>
              <w:jc w:val="center"/>
              <w:rPr>
                <w:rFonts w:ascii="Arial Narrow" w:hAnsi="Arial Narrow"/>
                <w:sz w:val="16"/>
                <w:szCs w:val="16"/>
              </w:rPr>
            </w:pPr>
            <w:r w:rsidRPr="00C02690">
              <w:rPr>
                <w:rFonts w:ascii="Arial Narrow" w:hAnsi="Arial Narrow"/>
                <w:sz w:val="16"/>
                <w:szCs w:val="16"/>
              </w:rPr>
              <w:t>2-0535-0877</w:t>
            </w:r>
          </w:p>
        </w:tc>
        <w:tc>
          <w:tcPr>
            <w:tcW w:w="708" w:type="dxa"/>
            <w:tcBorders>
              <w:top w:val="single" w:sz="4" w:space="0" w:color="000000"/>
              <w:left w:val="nil"/>
              <w:bottom w:val="single" w:sz="4" w:space="0" w:color="000000"/>
              <w:right w:val="single" w:sz="4" w:space="0" w:color="000000"/>
            </w:tcBorders>
            <w:shd w:val="clear" w:color="auto" w:fill="auto"/>
            <w:vAlign w:val="center"/>
          </w:tcPr>
          <w:p w14:paraId="37081E66" w14:textId="77777777" w:rsidR="00C02690" w:rsidRPr="00C02690" w:rsidRDefault="00C02690" w:rsidP="00C02690">
            <w:pPr>
              <w:jc w:val="center"/>
              <w:rPr>
                <w:rFonts w:ascii="Arial Narrow" w:hAnsi="Arial Narrow"/>
                <w:sz w:val="16"/>
                <w:szCs w:val="16"/>
              </w:rPr>
            </w:pPr>
            <w:r w:rsidRPr="00C02690">
              <w:rPr>
                <w:rFonts w:ascii="Arial Narrow" w:hAnsi="Arial Narrow"/>
                <w:sz w:val="16"/>
                <w:szCs w:val="16"/>
              </w:rPr>
              <w:t>2-562714</w:t>
            </w:r>
          </w:p>
        </w:tc>
        <w:tc>
          <w:tcPr>
            <w:tcW w:w="720" w:type="dxa"/>
            <w:tcBorders>
              <w:top w:val="single" w:sz="4" w:space="0" w:color="000000"/>
              <w:left w:val="nil"/>
              <w:bottom w:val="single" w:sz="4" w:space="0" w:color="000000"/>
              <w:right w:val="single" w:sz="4" w:space="0" w:color="000000"/>
            </w:tcBorders>
            <w:shd w:val="clear" w:color="auto" w:fill="auto"/>
            <w:vAlign w:val="center"/>
          </w:tcPr>
          <w:p w14:paraId="4D830B5E" w14:textId="77777777" w:rsidR="00C02690" w:rsidRPr="00C02690" w:rsidRDefault="00C02690" w:rsidP="00C02690">
            <w:pPr>
              <w:ind w:left="-108" w:right="-97"/>
              <w:jc w:val="center"/>
              <w:rPr>
                <w:rFonts w:ascii="Arial Narrow" w:eastAsia="Arial Narrow" w:hAnsi="Arial Narrow" w:cs="Arial Narrow"/>
                <w:sz w:val="16"/>
                <w:szCs w:val="16"/>
              </w:rPr>
            </w:pPr>
            <w:r w:rsidRPr="00C02690">
              <w:rPr>
                <w:rFonts w:ascii="Arial Narrow" w:eastAsia="Arial Narrow" w:hAnsi="Arial Narrow" w:cs="Arial Narrow"/>
                <w:sz w:val="16"/>
                <w:szCs w:val="16"/>
              </w:rPr>
              <w:t xml:space="preserve">San Carlos </w:t>
            </w:r>
          </w:p>
        </w:tc>
        <w:tc>
          <w:tcPr>
            <w:tcW w:w="69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757E699" w14:textId="77777777" w:rsidR="00C02690" w:rsidRPr="00C02690" w:rsidRDefault="00C02690" w:rsidP="00C02690">
            <w:pPr>
              <w:ind w:left="-119"/>
              <w:jc w:val="center"/>
              <w:rPr>
                <w:rFonts w:ascii="Arial Narrow" w:eastAsia="Arial Narrow" w:hAnsi="Arial Narrow" w:cs="Arial Narrow"/>
                <w:sz w:val="16"/>
                <w:szCs w:val="16"/>
              </w:rPr>
            </w:pPr>
            <w:r w:rsidRPr="00C02690">
              <w:rPr>
                <w:rFonts w:ascii="Arial Narrow" w:eastAsia="Arial Narrow" w:hAnsi="Arial Narrow" w:cs="Arial Narrow"/>
                <w:sz w:val="16"/>
                <w:szCs w:val="16"/>
              </w:rPr>
              <w:t>CLC</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364011" w14:textId="77777777" w:rsidR="00C02690" w:rsidRPr="00C02690" w:rsidRDefault="00C02690" w:rsidP="00C02690">
            <w:pPr>
              <w:ind w:left="-61" w:right="-16"/>
              <w:jc w:val="center"/>
              <w:rPr>
                <w:rFonts w:ascii="Arial Narrow" w:eastAsia="Arial Narrow" w:hAnsi="Arial Narrow" w:cs="Arial Narrow"/>
                <w:sz w:val="16"/>
                <w:szCs w:val="16"/>
              </w:rPr>
            </w:pPr>
            <w:r w:rsidRPr="00C02690">
              <w:rPr>
                <w:rFonts w:ascii="Arial Narrow" w:eastAsia="Arial Narrow" w:hAnsi="Arial Narrow" w:cs="Arial Narrow"/>
                <w:sz w:val="16"/>
                <w:szCs w:val="16"/>
              </w:rPr>
              <w:t>9.900.000,00</w:t>
            </w:r>
          </w:p>
        </w:tc>
        <w:tc>
          <w:tcPr>
            <w:tcW w:w="992" w:type="dxa"/>
            <w:tcBorders>
              <w:top w:val="single" w:sz="4" w:space="0" w:color="000000"/>
              <w:left w:val="nil"/>
              <w:bottom w:val="single" w:sz="4" w:space="0" w:color="000000"/>
              <w:right w:val="single" w:sz="4" w:space="0" w:color="000000"/>
            </w:tcBorders>
            <w:shd w:val="clear" w:color="auto" w:fill="auto"/>
            <w:vAlign w:val="center"/>
          </w:tcPr>
          <w:p w14:paraId="3644A6C4" w14:textId="77777777" w:rsidR="00C02690" w:rsidRPr="00C02690" w:rsidRDefault="00C02690" w:rsidP="00C02690">
            <w:pPr>
              <w:ind w:left="-70"/>
              <w:jc w:val="center"/>
              <w:rPr>
                <w:rFonts w:ascii="Arial Narrow" w:eastAsia="Arial Narrow" w:hAnsi="Arial Narrow" w:cs="Arial Narrow"/>
                <w:sz w:val="16"/>
                <w:szCs w:val="16"/>
              </w:rPr>
            </w:pPr>
            <w:r w:rsidRPr="00C02690">
              <w:rPr>
                <w:rFonts w:ascii="Arial Narrow" w:eastAsia="Arial Narrow" w:hAnsi="Arial Narrow" w:cs="Arial Narrow"/>
                <w:sz w:val="16"/>
                <w:szCs w:val="16"/>
              </w:rPr>
              <w:t>10.443.148,74</w:t>
            </w:r>
          </w:p>
        </w:tc>
        <w:tc>
          <w:tcPr>
            <w:tcW w:w="851" w:type="dxa"/>
            <w:tcBorders>
              <w:top w:val="single" w:sz="4" w:space="0" w:color="000000"/>
              <w:left w:val="nil"/>
              <w:bottom w:val="single" w:sz="4" w:space="0" w:color="000000"/>
              <w:right w:val="single" w:sz="4" w:space="0" w:color="000000"/>
            </w:tcBorders>
            <w:shd w:val="clear" w:color="auto" w:fill="auto"/>
            <w:vAlign w:val="center"/>
          </w:tcPr>
          <w:p w14:paraId="02BE77D6" w14:textId="77777777" w:rsidR="00C02690" w:rsidRPr="00C02690" w:rsidRDefault="00C02690" w:rsidP="00C02690">
            <w:pPr>
              <w:ind w:left="-70"/>
              <w:jc w:val="right"/>
              <w:rPr>
                <w:rFonts w:ascii="Arial Narrow" w:eastAsia="Arial Narrow" w:hAnsi="Arial Narrow" w:cs="Arial Narrow"/>
                <w:sz w:val="16"/>
                <w:szCs w:val="16"/>
              </w:rPr>
            </w:pPr>
            <w:r w:rsidRPr="00C02690">
              <w:rPr>
                <w:rFonts w:ascii="Arial Narrow" w:eastAsia="Arial Narrow" w:hAnsi="Arial Narrow" w:cs="Arial Narrow"/>
                <w:sz w:val="16"/>
                <w:szCs w:val="16"/>
              </w:rPr>
              <w:t>159.330,22</w:t>
            </w:r>
          </w:p>
        </w:tc>
        <w:tc>
          <w:tcPr>
            <w:tcW w:w="850" w:type="dxa"/>
            <w:tcBorders>
              <w:top w:val="single" w:sz="4" w:space="0" w:color="000000"/>
              <w:left w:val="nil"/>
              <w:bottom w:val="single" w:sz="4" w:space="0" w:color="000000"/>
              <w:right w:val="single" w:sz="4" w:space="0" w:color="000000"/>
            </w:tcBorders>
            <w:shd w:val="clear" w:color="auto" w:fill="auto"/>
            <w:vAlign w:val="center"/>
          </w:tcPr>
          <w:p w14:paraId="6007FCEB" w14:textId="77777777" w:rsidR="00C02690" w:rsidRPr="00C02690" w:rsidRDefault="00C02690" w:rsidP="00C02690">
            <w:pPr>
              <w:ind w:right="-43"/>
              <w:jc w:val="center"/>
              <w:rPr>
                <w:rFonts w:ascii="Arial Narrow" w:eastAsia="Arial Narrow" w:hAnsi="Arial Narrow" w:cs="Arial Narrow"/>
                <w:sz w:val="16"/>
                <w:szCs w:val="16"/>
              </w:rPr>
            </w:pPr>
            <w:r w:rsidRPr="00C02690">
              <w:rPr>
                <w:rFonts w:ascii="Arial Narrow" w:eastAsia="Arial Narrow" w:hAnsi="Arial Narrow" w:cs="Arial Narrow"/>
                <w:sz w:val="16"/>
                <w:szCs w:val="16"/>
              </w:rPr>
              <w:t>531.100,72</w:t>
            </w:r>
          </w:p>
        </w:tc>
        <w:tc>
          <w:tcPr>
            <w:tcW w:w="992" w:type="dxa"/>
            <w:tcBorders>
              <w:top w:val="single" w:sz="4" w:space="0" w:color="000000"/>
              <w:left w:val="nil"/>
              <w:bottom w:val="single" w:sz="4" w:space="0" w:color="000000"/>
              <w:right w:val="single" w:sz="4" w:space="0" w:color="000000"/>
            </w:tcBorders>
            <w:shd w:val="clear" w:color="auto" w:fill="auto"/>
            <w:vAlign w:val="center"/>
          </w:tcPr>
          <w:p w14:paraId="2D7EBBB6" w14:textId="77777777" w:rsidR="00C02690" w:rsidRPr="00C02690" w:rsidRDefault="00C02690" w:rsidP="00C02690">
            <w:pPr>
              <w:ind w:left="-70"/>
              <w:jc w:val="right"/>
              <w:rPr>
                <w:rFonts w:ascii="Arial Narrow" w:eastAsia="Arial Narrow" w:hAnsi="Arial Narrow" w:cs="Arial Narrow"/>
                <w:sz w:val="16"/>
                <w:szCs w:val="16"/>
              </w:rPr>
            </w:pPr>
            <w:r w:rsidRPr="00C02690">
              <w:rPr>
                <w:rFonts w:ascii="Arial Narrow" w:eastAsia="Arial Narrow" w:hAnsi="Arial Narrow" w:cs="Arial Narrow"/>
                <w:sz w:val="16"/>
                <w:szCs w:val="16"/>
              </w:rPr>
              <w:t>20.714.919,24</w:t>
            </w:r>
          </w:p>
        </w:tc>
      </w:tr>
      <w:tr w:rsidR="00C02690" w:rsidRPr="00C02690" w14:paraId="285969E0" w14:textId="77777777" w:rsidTr="00E13079">
        <w:trPr>
          <w:trHeight w:val="454"/>
        </w:trPr>
        <w:tc>
          <w:tcPr>
            <w:tcW w:w="13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FDAC12" w14:textId="77777777" w:rsidR="00C02690" w:rsidRPr="00C02690" w:rsidRDefault="00C02690" w:rsidP="00C02690">
            <w:pPr>
              <w:rPr>
                <w:rFonts w:ascii="Arial Narrow" w:hAnsi="Arial Narrow"/>
                <w:sz w:val="16"/>
                <w:szCs w:val="16"/>
              </w:rPr>
            </w:pPr>
            <w:r w:rsidRPr="00C02690">
              <w:rPr>
                <w:rFonts w:ascii="Arial Narrow" w:hAnsi="Arial Narrow"/>
                <w:sz w:val="16"/>
                <w:szCs w:val="16"/>
              </w:rPr>
              <w:t xml:space="preserve">Calderón Rivera Ana Lucrecia </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BEFCB1" w14:textId="77777777" w:rsidR="00C02690" w:rsidRPr="00C02690" w:rsidRDefault="00C02690" w:rsidP="00C02690">
            <w:pPr>
              <w:jc w:val="center"/>
              <w:rPr>
                <w:rFonts w:ascii="Arial Narrow" w:hAnsi="Arial Narrow"/>
                <w:sz w:val="16"/>
                <w:szCs w:val="16"/>
              </w:rPr>
            </w:pPr>
            <w:r w:rsidRPr="00C02690">
              <w:rPr>
                <w:rFonts w:ascii="Arial Narrow" w:hAnsi="Arial Narrow"/>
                <w:sz w:val="16"/>
                <w:szCs w:val="16"/>
              </w:rPr>
              <w:t>3-0285-0609</w:t>
            </w:r>
          </w:p>
        </w:tc>
        <w:tc>
          <w:tcPr>
            <w:tcW w:w="708" w:type="dxa"/>
            <w:tcBorders>
              <w:top w:val="single" w:sz="4" w:space="0" w:color="000000"/>
              <w:left w:val="nil"/>
              <w:bottom w:val="single" w:sz="4" w:space="0" w:color="000000"/>
              <w:right w:val="single" w:sz="4" w:space="0" w:color="000000"/>
            </w:tcBorders>
            <w:shd w:val="clear" w:color="auto" w:fill="auto"/>
            <w:vAlign w:val="center"/>
          </w:tcPr>
          <w:p w14:paraId="05F0D717" w14:textId="77777777" w:rsidR="00C02690" w:rsidRPr="00C02690" w:rsidRDefault="00C02690" w:rsidP="00C02690">
            <w:pPr>
              <w:jc w:val="center"/>
              <w:rPr>
                <w:rFonts w:ascii="Arial Narrow" w:hAnsi="Arial Narrow"/>
                <w:sz w:val="16"/>
                <w:szCs w:val="16"/>
              </w:rPr>
            </w:pPr>
            <w:r w:rsidRPr="00C02690">
              <w:rPr>
                <w:rFonts w:ascii="Arial Narrow" w:hAnsi="Arial Narrow"/>
                <w:sz w:val="16"/>
                <w:szCs w:val="16"/>
              </w:rPr>
              <w:t>6-191807</w:t>
            </w:r>
          </w:p>
        </w:tc>
        <w:tc>
          <w:tcPr>
            <w:tcW w:w="720" w:type="dxa"/>
            <w:tcBorders>
              <w:top w:val="single" w:sz="4" w:space="0" w:color="000000"/>
              <w:left w:val="nil"/>
              <w:bottom w:val="single" w:sz="4" w:space="0" w:color="000000"/>
              <w:right w:val="single" w:sz="4" w:space="0" w:color="000000"/>
            </w:tcBorders>
            <w:shd w:val="clear" w:color="auto" w:fill="auto"/>
            <w:vAlign w:val="center"/>
          </w:tcPr>
          <w:p w14:paraId="03783718" w14:textId="77777777" w:rsidR="00C02690" w:rsidRPr="00C02690" w:rsidRDefault="00C02690" w:rsidP="00C02690">
            <w:pPr>
              <w:ind w:left="-108" w:right="-97"/>
              <w:jc w:val="center"/>
              <w:rPr>
                <w:rFonts w:ascii="Arial Narrow" w:eastAsia="Arial Narrow" w:hAnsi="Arial Narrow" w:cs="Arial Narrow"/>
                <w:sz w:val="16"/>
                <w:szCs w:val="16"/>
              </w:rPr>
            </w:pPr>
            <w:r w:rsidRPr="00C02690">
              <w:rPr>
                <w:rFonts w:ascii="Arial Narrow" w:eastAsia="Arial Narrow" w:hAnsi="Arial Narrow" w:cs="Arial Narrow"/>
                <w:sz w:val="16"/>
                <w:szCs w:val="16"/>
              </w:rPr>
              <w:t xml:space="preserve">Puntarenas </w:t>
            </w:r>
          </w:p>
        </w:tc>
        <w:tc>
          <w:tcPr>
            <w:tcW w:w="69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5E64DDD" w14:textId="77777777" w:rsidR="00C02690" w:rsidRPr="00C02690" w:rsidRDefault="00C02690" w:rsidP="00C02690">
            <w:pPr>
              <w:ind w:left="-119"/>
              <w:jc w:val="center"/>
              <w:rPr>
                <w:rFonts w:ascii="Arial Narrow" w:eastAsia="Arial Narrow" w:hAnsi="Arial Narrow" w:cs="Arial Narrow"/>
                <w:sz w:val="16"/>
                <w:szCs w:val="16"/>
              </w:rPr>
            </w:pPr>
            <w:r w:rsidRPr="00C02690">
              <w:rPr>
                <w:rFonts w:ascii="Arial Narrow" w:eastAsia="Arial Narrow" w:hAnsi="Arial Narrow" w:cs="Arial Narrow"/>
                <w:sz w:val="16"/>
                <w:szCs w:val="16"/>
              </w:rPr>
              <w:t>CVE</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45EF53" w14:textId="77777777" w:rsidR="00C02690" w:rsidRPr="00C02690" w:rsidRDefault="00C02690" w:rsidP="00C02690">
            <w:pPr>
              <w:ind w:left="-61" w:right="-16"/>
              <w:jc w:val="center"/>
              <w:rPr>
                <w:rFonts w:ascii="Arial Narrow" w:eastAsia="Arial Narrow" w:hAnsi="Arial Narrow" w:cs="Arial Narrow"/>
                <w:sz w:val="16"/>
                <w:szCs w:val="16"/>
              </w:rPr>
            </w:pPr>
            <w:r w:rsidRPr="00C02690">
              <w:rPr>
                <w:rFonts w:ascii="Arial Narrow" w:eastAsia="Arial Narrow" w:hAnsi="Arial Narrow" w:cs="Arial Narrow"/>
                <w:sz w:val="16"/>
                <w:szCs w:val="16"/>
              </w:rPr>
              <w:t xml:space="preserve">No aplica </w:t>
            </w:r>
          </w:p>
        </w:tc>
        <w:tc>
          <w:tcPr>
            <w:tcW w:w="992" w:type="dxa"/>
            <w:tcBorders>
              <w:top w:val="single" w:sz="4" w:space="0" w:color="000000"/>
              <w:left w:val="nil"/>
              <w:bottom w:val="single" w:sz="4" w:space="0" w:color="000000"/>
              <w:right w:val="single" w:sz="4" w:space="0" w:color="000000"/>
            </w:tcBorders>
            <w:shd w:val="clear" w:color="auto" w:fill="auto"/>
            <w:vAlign w:val="center"/>
          </w:tcPr>
          <w:p w14:paraId="18FB2D67" w14:textId="77777777" w:rsidR="00C02690" w:rsidRPr="00C02690" w:rsidRDefault="00C02690" w:rsidP="00C02690">
            <w:pPr>
              <w:ind w:left="-70"/>
              <w:jc w:val="center"/>
              <w:rPr>
                <w:rFonts w:ascii="Arial Narrow" w:eastAsia="Arial Narrow" w:hAnsi="Arial Narrow" w:cs="Arial Narrow"/>
                <w:sz w:val="16"/>
                <w:szCs w:val="16"/>
              </w:rPr>
            </w:pPr>
            <w:r w:rsidRPr="00C02690">
              <w:rPr>
                <w:rFonts w:ascii="Arial Narrow" w:eastAsia="Arial Narrow" w:hAnsi="Arial Narrow" w:cs="Arial Narrow"/>
                <w:sz w:val="16"/>
                <w:szCs w:val="16"/>
              </w:rPr>
              <w:t>17.446.206,96</w:t>
            </w:r>
          </w:p>
        </w:tc>
        <w:tc>
          <w:tcPr>
            <w:tcW w:w="851" w:type="dxa"/>
            <w:tcBorders>
              <w:top w:val="single" w:sz="4" w:space="0" w:color="000000"/>
              <w:left w:val="nil"/>
              <w:bottom w:val="single" w:sz="4" w:space="0" w:color="000000"/>
              <w:right w:val="single" w:sz="4" w:space="0" w:color="000000"/>
            </w:tcBorders>
            <w:shd w:val="clear" w:color="auto" w:fill="auto"/>
            <w:vAlign w:val="center"/>
          </w:tcPr>
          <w:p w14:paraId="7709919F" w14:textId="77777777" w:rsidR="00C02690" w:rsidRPr="00C02690" w:rsidRDefault="00C02690" w:rsidP="00C02690">
            <w:pPr>
              <w:ind w:left="-70"/>
              <w:jc w:val="right"/>
              <w:rPr>
                <w:rFonts w:ascii="Arial Narrow" w:eastAsia="Arial Narrow" w:hAnsi="Arial Narrow" w:cs="Arial Narrow"/>
                <w:sz w:val="16"/>
                <w:szCs w:val="16"/>
              </w:rPr>
            </w:pPr>
            <w:r w:rsidRPr="00C02690">
              <w:rPr>
                <w:rFonts w:ascii="Arial Narrow" w:eastAsia="Arial Narrow" w:hAnsi="Arial Narrow" w:cs="Arial Narrow"/>
                <w:sz w:val="16"/>
                <w:szCs w:val="16"/>
              </w:rPr>
              <w:t>41.441,15</w:t>
            </w:r>
          </w:p>
        </w:tc>
        <w:tc>
          <w:tcPr>
            <w:tcW w:w="850" w:type="dxa"/>
            <w:tcBorders>
              <w:top w:val="single" w:sz="4" w:space="0" w:color="000000"/>
              <w:left w:val="nil"/>
              <w:bottom w:val="single" w:sz="4" w:space="0" w:color="000000"/>
              <w:right w:val="single" w:sz="4" w:space="0" w:color="000000"/>
            </w:tcBorders>
            <w:shd w:val="clear" w:color="auto" w:fill="auto"/>
            <w:vAlign w:val="center"/>
          </w:tcPr>
          <w:p w14:paraId="45246C5C" w14:textId="77777777" w:rsidR="00C02690" w:rsidRPr="00C02690" w:rsidRDefault="00C02690" w:rsidP="00C02690">
            <w:pPr>
              <w:ind w:right="-43"/>
              <w:jc w:val="center"/>
              <w:rPr>
                <w:rFonts w:ascii="Arial Narrow" w:eastAsia="Arial Narrow" w:hAnsi="Arial Narrow" w:cs="Arial Narrow"/>
                <w:sz w:val="16"/>
                <w:szCs w:val="16"/>
              </w:rPr>
            </w:pPr>
            <w:r w:rsidRPr="00C02690">
              <w:rPr>
                <w:rFonts w:ascii="Arial Narrow" w:eastAsia="Arial Narrow" w:hAnsi="Arial Narrow" w:cs="Arial Narrow"/>
                <w:sz w:val="16"/>
                <w:szCs w:val="16"/>
              </w:rPr>
              <w:t>414.411,46</w:t>
            </w:r>
          </w:p>
        </w:tc>
        <w:tc>
          <w:tcPr>
            <w:tcW w:w="992" w:type="dxa"/>
            <w:tcBorders>
              <w:top w:val="single" w:sz="4" w:space="0" w:color="000000"/>
              <w:left w:val="nil"/>
              <w:bottom w:val="single" w:sz="4" w:space="0" w:color="000000"/>
              <w:right w:val="single" w:sz="4" w:space="0" w:color="000000"/>
            </w:tcBorders>
            <w:shd w:val="clear" w:color="auto" w:fill="auto"/>
            <w:vAlign w:val="center"/>
          </w:tcPr>
          <w:p w14:paraId="215DD8F8" w14:textId="77777777" w:rsidR="00C02690" w:rsidRPr="00C02690" w:rsidRDefault="00C02690" w:rsidP="00C02690">
            <w:pPr>
              <w:ind w:left="-70"/>
              <w:jc w:val="right"/>
              <w:rPr>
                <w:rFonts w:ascii="Arial Narrow" w:eastAsia="Arial Narrow" w:hAnsi="Arial Narrow" w:cs="Arial Narrow"/>
                <w:sz w:val="16"/>
                <w:szCs w:val="16"/>
              </w:rPr>
            </w:pPr>
            <w:r w:rsidRPr="00C02690">
              <w:rPr>
                <w:rFonts w:ascii="Arial Narrow" w:eastAsia="Arial Narrow" w:hAnsi="Arial Narrow" w:cs="Arial Narrow"/>
                <w:sz w:val="16"/>
                <w:szCs w:val="16"/>
              </w:rPr>
              <w:t>17.819.177,27</w:t>
            </w:r>
          </w:p>
        </w:tc>
      </w:tr>
      <w:tr w:rsidR="00C02690" w:rsidRPr="00C02690" w14:paraId="669D9EE0" w14:textId="77777777" w:rsidTr="00E13079">
        <w:trPr>
          <w:trHeight w:val="454"/>
        </w:trPr>
        <w:tc>
          <w:tcPr>
            <w:tcW w:w="9027" w:type="dxa"/>
            <w:gridSpan w:val="11"/>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14:paraId="093F90AB" w14:textId="6D18AF57" w:rsidR="00C02690" w:rsidRPr="00C02690" w:rsidRDefault="00C02690" w:rsidP="00C02690">
            <w:pPr>
              <w:ind w:left="-70"/>
              <w:rPr>
                <w:rFonts w:ascii="Arial Narrow" w:eastAsia="Arial Narrow" w:hAnsi="Arial Narrow" w:cs="Arial Narrow"/>
                <w:sz w:val="16"/>
                <w:szCs w:val="16"/>
              </w:rPr>
            </w:pPr>
            <w:r w:rsidRPr="00C02690">
              <w:rPr>
                <w:b/>
                <w:sz w:val="20"/>
                <w:szCs w:val="20"/>
              </w:rPr>
              <w:t>Entidad Autorizada:   COOPENAE R.L.</w:t>
            </w:r>
          </w:p>
        </w:tc>
      </w:tr>
      <w:tr w:rsidR="00C02690" w:rsidRPr="00C02690" w14:paraId="4C929D37" w14:textId="77777777" w:rsidTr="00B478E2">
        <w:trPr>
          <w:trHeight w:val="454"/>
        </w:trPr>
        <w:tc>
          <w:tcPr>
            <w:tcW w:w="1373" w:type="dxa"/>
            <w:tcBorders>
              <w:top w:val="single" w:sz="4" w:space="0" w:color="000000"/>
              <w:left w:val="single" w:sz="4" w:space="0" w:color="000000"/>
              <w:bottom w:val="single" w:sz="4" w:space="0" w:color="000000"/>
              <w:right w:val="single" w:sz="4" w:space="0" w:color="000000"/>
            </w:tcBorders>
            <w:shd w:val="clear" w:color="auto" w:fill="EEF3F8"/>
            <w:vAlign w:val="center"/>
          </w:tcPr>
          <w:p w14:paraId="47E4DE67" w14:textId="77777777" w:rsidR="00C02690" w:rsidRPr="00C02690" w:rsidRDefault="00C02690" w:rsidP="00B478E2">
            <w:pPr>
              <w:jc w:val="center"/>
              <w:rPr>
                <w:rFonts w:ascii="Arial Narrow" w:hAnsi="Arial Narrow"/>
                <w:sz w:val="16"/>
                <w:szCs w:val="16"/>
              </w:rPr>
            </w:pPr>
            <w:r w:rsidRPr="00C02690">
              <w:rPr>
                <w:rFonts w:ascii="Arial Narrow" w:eastAsia="Arial Narrow" w:hAnsi="Arial Narrow" w:cs="Arial Narrow"/>
                <w:b/>
                <w:sz w:val="16"/>
                <w:szCs w:val="16"/>
              </w:rPr>
              <w:t>Jefatura de familia</w:t>
            </w:r>
          </w:p>
        </w:tc>
        <w:tc>
          <w:tcPr>
            <w:tcW w:w="709" w:type="dxa"/>
            <w:tcBorders>
              <w:top w:val="single" w:sz="4" w:space="0" w:color="000000"/>
              <w:left w:val="single" w:sz="4" w:space="0" w:color="000000"/>
              <w:bottom w:val="single" w:sz="4" w:space="0" w:color="000000"/>
              <w:right w:val="single" w:sz="4" w:space="0" w:color="000000"/>
            </w:tcBorders>
            <w:shd w:val="clear" w:color="auto" w:fill="EEF3F8"/>
            <w:vAlign w:val="center"/>
          </w:tcPr>
          <w:p w14:paraId="3234E5E4" w14:textId="77777777" w:rsidR="00C02690" w:rsidRPr="00C02690" w:rsidRDefault="00C02690" w:rsidP="00B478E2">
            <w:pPr>
              <w:jc w:val="center"/>
              <w:rPr>
                <w:rFonts w:ascii="Arial Narrow" w:hAnsi="Arial Narrow"/>
                <w:sz w:val="16"/>
                <w:szCs w:val="16"/>
              </w:rPr>
            </w:pPr>
            <w:r w:rsidRPr="00C02690">
              <w:rPr>
                <w:rFonts w:ascii="Arial Narrow" w:eastAsia="Arial Narrow" w:hAnsi="Arial Narrow" w:cs="Arial Narrow"/>
                <w:b/>
                <w:sz w:val="16"/>
                <w:szCs w:val="16"/>
              </w:rPr>
              <w:t>Cédula</w:t>
            </w:r>
          </w:p>
        </w:tc>
        <w:tc>
          <w:tcPr>
            <w:tcW w:w="708" w:type="dxa"/>
            <w:tcBorders>
              <w:top w:val="single" w:sz="4" w:space="0" w:color="000000"/>
              <w:left w:val="nil"/>
              <w:bottom w:val="single" w:sz="4" w:space="0" w:color="000000"/>
              <w:right w:val="single" w:sz="4" w:space="0" w:color="000000"/>
            </w:tcBorders>
            <w:shd w:val="clear" w:color="auto" w:fill="EEF3F8"/>
            <w:vAlign w:val="center"/>
          </w:tcPr>
          <w:p w14:paraId="326438D1" w14:textId="77777777" w:rsidR="00C02690" w:rsidRPr="00C02690" w:rsidRDefault="00C02690" w:rsidP="00B478E2">
            <w:pPr>
              <w:jc w:val="center"/>
              <w:rPr>
                <w:rFonts w:ascii="Arial Narrow" w:hAnsi="Arial Narrow"/>
                <w:sz w:val="16"/>
                <w:szCs w:val="16"/>
              </w:rPr>
            </w:pPr>
            <w:r w:rsidRPr="00C02690">
              <w:rPr>
                <w:rFonts w:ascii="Arial Narrow" w:eastAsia="Arial Narrow" w:hAnsi="Arial Narrow" w:cs="Arial Narrow"/>
                <w:b/>
                <w:sz w:val="16"/>
                <w:szCs w:val="16"/>
              </w:rPr>
              <w:t>Folio Real</w:t>
            </w:r>
          </w:p>
        </w:tc>
        <w:tc>
          <w:tcPr>
            <w:tcW w:w="720" w:type="dxa"/>
            <w:tcBorders>
              <w:top w:val="single" w:sz="4" w:space="0" w:color="000000"/>
              <w:left w:val="nil"/>
              <w:bottom w:val="single" w:sz="4" w:space="0" w:color="000000"/>
              <w:right w:val="single" w:sz="4" w:space="0" w:color="000000"/>
            </w:tcBorders>
            <w:shd w:val="clear" w:color="auto" w:fill="EEF3F8"/>
            <w:vAlign w:val="center"/>
          </w:tcPr>
          <w:p w14:paraId="49E46D5C" w14:textId="77777777" w:rsidR="00C02690" w:rsidRPr="00C02690" w:rsidRDefault="00C02690" w:rsidP="00B478E2">
            <w:pPr>
              <w:ind w:left="-108" w:right="-97"/>
              <w:jc w:val="center"/>
              <w:rPr>
                <w:rFonts w:ascii="Arial Narrow" w:eastAsia="Arial Narrow" w:hAnsi="Arial Narrow" w:cs="Arial Narrow"/>
                <w:sz w:val="16"/>
                <w:szCs w:val="16"/>
              </w:rPr>
            </w:pPr>
            <w:r w:rsidRPr="00C02690">
              <w:rPr>
                <w:rFonts w:ascii="Arial Narrow" w:eastAsia="Arial Narrow" w:hAnsi="Arial Narrow" w:cs="Arial Narrow"/>
                <w:b/>
                <w:sz w:val="16"/>
                <w:szCs w:val="16"/>
              </w:rPr>
              <w:t>Cantón</w:t>
            </w:r>
          </w:p>
        </w:tc>
        <w:tc>
          <w:tcPr>
            <w:tcW w:w="698" w:type="dxa"/>
            <w:gridSpan w:val="2"/>
            <w:tcBorders>
              <w:top w:val="single" w:sz="4" w:space="0" w:color="000000"/>
              <w:left w:val="single" w:sz="4" w:space="0" w:color="000000"/>
              <w:bottom w:val="single" w:sz="4" w:space="0" w:color="000000"/>
              <w:right w:val="single" w:sz="4" w:space="0" w:color="000000"/>
            </w:tcBorders>
            <w:shd w:val="clear" w:color="auto" w:fill="EEF3F8"/>
            <w:vAlign w:val="center"/>
          </w:tcPr>
          <w:p w14:paraId="5B444E8B" w14:textId="77777777" w:rsidR="00C02690" w:rsidRPr="00C02690" w:rsidRDefault="00C02690" w:rsidP="00B478E2">
            <w:pPr>
              <w:ind w:left="-106" w:right="-111"/>
              <w:jc w:val="center"/>
              <w:rPr>
                <w:rFonts w:ascii="Arial Narrow" w:eastAsia="Arial Narrow" w:hAnsi="Arial Narrow" w:cs="Arial Narrow"/>
                <w:b/>
                <w:sz w:val="16"/>
                <w:szCs w:val="16"/>
              </w:rPr>
            </w:pPr>
            <w:r w:rsidRPr="00C02690">
              <w:rPr>
                <w:rFonts w:ascii="Arial Narrow" w:eastAsia="Arial Narrow" w:hAnsi="Arial Narrow" w:cs="Arial Narrow"/>
                <w:b/>
                <w:sz w:val="16"/>
                <w:szCs w:val="16"/>
              </w:rPr>
              <w:t>Propósito</w:t>
            </w:r>
          </w:p>
          <w:p w14:paraId="66860874" w14:textId="77777777" w:rsidR="00C02690" w:rsidRPr="00C02690" w:rsidRDefault="00C02690" w:rsidP="00B478E2">
            <w:pPr>
              <w:ind w:left="-106" w:right="-111"/>
              <w:jc w:val="center"/>
              <w:rPr>
                <w:rFonts w:ascii="Arial Narrow" w:eastAsia="Arial Narrow" w:hAnsi="Arial Narrow" w:cs="Arial Narrow"/>
                <w:sz w:val="16"/>
                <w:szCs w:val="16"/>
              </w:rPr>
            </w:pPr>
            <w:r w:rsidRPr="00C02690">
              <w:rPr>
                <w:rFonts w:ascii="Arial Narrow" w:eastAsia="Arial Narrow" w:hAnsi="Arial Narrow" w:cs="Arial Narrow"/>
                <w:b/>
                <w:sz w:val="16"/>
                <w:szCs w:val="16"/>
              </w:rPr>
              <w:t>(*)</w:t>
            </w:r>
          </w:p>
        </w:tc>
        <w:tc>
          <w:tcPr>
            <w:tcW w:w="1134" w:type="dxa"/>
            <w:tcBorders>
              <w:top w:val="single" w:sz="4" w:space="0" w:color="000000"/>
              <w:left w:val="single" w:sz="4" w:space="0" w:color="000000"/>
              <w:bottom w:val="single" w:sz="4" w:space="0" w:color="000000"/>
              <w:right w:val="single" w:sz="4" w:space="0" w:color="000000"/>
            </w:tcBorders>
            <w:shd w:val="clear" w:color="auto" w:fill="EEF3F8"/>
            <w:vAlign w:val="center"/>
          </w:tcPr>
          <w:p w14:paraId="3EFF41CD" w14:textId="77777777" w:rsidR="00C02690" w:rsidRPr="00C02690" w:rsidRDefault="00C02690" w:rsidP="00B478E2">
            <w:pPr>
              <w:ind w:left="-61" w:right="-16"/>
              <w:jc w:val="center"/>
              <w:rPr>
                <w:rFonts w:ascii="Arial Narrow" w:eastAsia="Arial Narrow" w:hAnsi="Arial Narrow" w:cs="Arial Narrow"/>
                <w:sz w:val="16"/>
                <w:szCs w:val="16"/>
              </w:rPr>
            </w:pPr>
            <w:r w:rsidRPr="00C02690">
              <w:rPr>
                <w:rFonts w:ascii="Arial Narrow" w:eastAsia="Arial Narrow" w:hAnsi="Arial Narrow" w:cs="Arial Narrow"/>
                <w:b/>
                <w:sz w:val="16"/>
                <w:szCs w:val="16"/>
              </w:rPr>
              <w:t>Costo de terreno (¢)</w:t>
            </w:r>
          </w:p>
        </w:tc>
        <w:tc>
          <w:tcPr>
            <w:tcW w:w="992" w:type="dxa"/>
            <w:tcBorders>
              <w:top w:val="single" w:sz="4" w:space="0" w:color="000000"/>
              <w:left w:val="nil"/>
              <w:bottom w:val="single" w:sz="4" w:space="0" w:color="000000"/>
              <w:right w:val="single" w:sz="4" w:space="0" w:color="000000"/>
            </w:tcBorders>
            <w:shd w:val="clear" w:color="auto" w:fill="EEF3F8"/>
            <w:vAlign w:val="center"/>
          </w:tcPr>
          <w:p w14:paraId="618C3262" w14:textId="77777777" w:rsidR="00C02690" w:rsidRPr="00C02690" w:rsidRDefault="00C02690" w:rsidP="00B478E2">
            <w:pPr>
              <w:ind w:left="-70"/>
              <w:jc w:val="center"/>
              <w:rPr>
                <w:rFonts w:ascii="Arial Narrow" w:eastAsia="Arial Narrow" w:hAnsi="Arial Narrow" w:cs="Arial Narrow"/>
                <w:sz w:val="16"/>
                <w:szCs w:val="16"/>
              </w:rPr>
            </w:pPr>
            <w:r w:rsidRPr="00C02690">
              <w:rPr>
                <w:rFonts w:ascii="Arial Narrow" w:eastAsia="Arial Narrow" w:hAnsi="Arial Narrow" w:cs="Arial Narrow"/>
                <w:b/>
                <w:sz w:val="16"/>
                <w:szCs w:val="16"/>
              </w:rPr>
              <w:t>Costo de vivienda (¢)</w:t>
            </w:r>
          </w:p>
        </w:tc>
        <w:tc>
          <w:tcPr>
            <w:tcW w:w="851" w:type="dxa"/>
            <w:tcBorders>
              <w:top w:val="single" w:sz="4" w:space="0" w:color="000000"/>
              <w:left w:val="nil"/>
              <w:bottom w:val="single" w:sz="4" w:space="0" w:color="000000"/>
              <w:right w:val="single" w:sz="4" w:space="0" w:color="000000"/>
            </w:tcBorders>
            <w:shd w:val="clear" w:color="auto" w:fill="EEF3F8"/>
            <w:vAlign w:val="center"/>
          </w:tcPr>
          <w:p w14:paraId="5A75BC6E" w14:textId="77777777" w:rsidR="00C02690" w:rsidRPr="00C02690" w:rsidRDefault="00C02690" w:rsidP="00B478E2">
            <w:pPr>
              <w:ind w:left="-70"/>
              <w:jc w:val="center"/>
              <w:rPr>
                <w:rFonts w:ascii="Arial Narrow" w:eastAsia="Arial Narrow" w:hAnsi="Arial Narrow" w:cs="Arial Narrow"/>
                <w:sz w:val="16"/>
                <w:szCs w:val="16"/>
              </w:rPr>
            </w:pPr>
            <w:r w:rsidRPr="00C02690">
              <w:rPr>
                <w:rFonts w:ascii="Arial Narrow" w:eastAsia="Arial Narrow" w:hAnsi="Arial Narrow" w:cs="Arial Narrow"/>
                <w:b/>
                <w:sz w:val="16"/>
                <w:szCs w:val="16"/>
              </w:rPr>
              <w:t>Aporte familiar (¢)</w:t>
            </w:r>
          </w:p>
        </w:tc>
        <w:tc>
          <w:tcPr>
            <w:tcW w:w="850" w:type="dxa"/>
            <w:tcBorders>
              <w:top w:val="single" w:sz="4" w:space="0" w:color="000000"/>
              <w:left w:val="nil"/>
              <w:bottom w:val="single" w:sz="4" w:space="0" w:color="000000"/>
              <w:right w:val="single" w:sz="4" w:space="0" w:color="000000"/>
            </w:tcBorders>
            <w:shd w:val="clear" w:color="auto" w:fill="EEF3F8"/>
            <w:vAlign w:val="center"/>
          </w:tcPr>
          <w:p w14:paraId="71CAB833" w14:textId="77777777" w:rsidR="00C02690" w:rsidRPr="00C02690" w:rsidRDefault="00C02690" w:rsidP="00B478E2">
            <w:pPr>
              <w:ind w:right="-43"/>
              <w:jc w:val="center"/>
              <w:rPr>
                <w:rFonts w:ascii="Arial Narrow" w:eastAsia="Arial Narrow" w:hAnsi="Arial Narrow" w:cs="Arial Narrow"/>
                <w:sz w:val="16"/>
                <w:szCs w:val="16"/>
              </w:rPr>
            </w:pPr>
            <w:r w:rsidRPr="00C02690">
              <w:rPr>
                <w:rFonts w:ascii="Arial Narrow" w:eastAsia="Arial Narrow" w:hAnsi="Arial Narrow" w:cs="Arial Narrow"/>
                <w:b/>
                <w:sz w:val="16"/>
                <w:szCs w:val="16"/>
              </w:rPr>
              <w:t>Gastos de formaliza-</w:t>
            </w:r>
            <w:proofErr w:type="spellStart"/>
            <w:r w:rsidRPr="00C02690">
              <w:rPr>
                <w:rFonts w:ascii="Arial Narrow" w:eastAsia="Arial Narrow" w:hAnsi="Arial Narrow" w:cs="Arial Narrow"/>
                <w:b/>
                <w:sz w:val="16"/>
                <w:szCs w:val="16"/>
              </w:rPr>
              <w:t>ción</w:t>
            </w:r>
            <w:proofErr w:type="spellEnd"/>
            <w:r w:rsidRPr="00C02690">
              <w:rPr>
                <w:rFonts w:ascii="Arial Narrow" w:eastAsia="Arial Narrow" w:hAnsi="Arial Narrow" w:cs="Arial Narrow"/>
                <w:b/>
                <w:sz w:val="16"/>
                <w:szCs w:val="16"/>
              </w:rPr>
              <w:t xml:space="preserve"> (¢)</w:t>
            </w:r>
          </w:p>
        </w:tc>
        <w:tc>
          <w:tcPr>
            <w:tcW w:w="992" w:type="dxa"/>
            <w:tcBorders>
              <w:top w:val="single" w:sz="4" w:space="0" w:color="000000"/>
              <w:left w:val="nil"/>
              <w:bottom w:val="single" w:sz="4" w:space="0" w:color="000000"/>
              <w:right w:val="single" w:sz="4" w:space="0" w:color="000000"/>
            </w:tcBorders>
            <w:shd w:val="clear" w:color="auto" w:fill="EEF3F8"/>
            <w:vAlign w:val="center"/>
          </w:tcPr>
          <w:p w14:paraId="0909807B" w14:textId="77777777" w:rsidR="00C02690" w:rsidRPr="00C02690" w:rsidRDefault="00C02690" w:rsidP="00B478E2">
            <w:pPr>
              <w:ind w:left="-70"/>
              <w:jc w:val="center"/>
              <w:rPr>
                <w:rFonts w:ascii="Arial Narrow" w:eastAsia="Arial Narrow" w:hAnsi="Arial Narrow" w:cs="Arial Narrow"/>
                <w:sz w:val="16"/>
                <w:szCs w:val="16"/>
              </w:rPr>
            </w:pPr>
            <w:r w:rsidRPr="00C02690">
              <w:rPr>
                <w:rFonts w:ascii="Arial Narrow" w:eastAsia="Arial Narrow" w:hAnsi="Arial Narrow" w:cs="Arial Narrow"/>
                <w:b/>
                <w:sz w:val="16"/>
                <w:szCs w:val="16"/>
              </w:rPr>
              <w:t>Monto del Bono (¢)</w:t>
            </w:r>
          </w:p>
        </w:tc>
      </w:tr>
      <w:tr w:rsidR="00C02690" w:rsidRPr="00C02690" w14:paraId="748DE7BD" w14:textId="77777777" w:rsidTr="00E13079">
        <w:trPr>
          <w:trHeight w:val="454"/>
        </w:trPr>
        <w:tc>
          <w:tcPr>
            <w:tcW w:w="13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A6191A" w14:textId="77777777" w:rsidR="00C02690" w:rsidRPr="00C02690" w:rsidRDefault="00C02690" w:rsidP="00C02690">
            <w:pPr>
              <w:rPr>
                <w:rFonts w:ascii="Arial Narrow" w:hAnsi="Arial Narrow"/>
                <w:sz w:val="16"/>
                <w:szCs w:val="16"/>
              </w:rPr>
            </w:pPr>
            <w:r w:rsidRPr="00C02690">
              <w:rPr>
                <w:rFonts w:ascii="Arial Narrow" w:hAnsi="Arial Narrow"/>
                <w:sz w:val="16"/>
                <w:szCs w:val="16"/>
              </w:rPr>
              <w:t xml:space="preserve">Alfaro Chaves Pedro Martín </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1DD749" w14:textId="77777777" w:rsidR="00C02690" w:rsidRPr="00C02690" w:rsidRDefault="00C02690" w:rsidP="00C02690">
            <w:pPr>
              <w:jc w:val="center"/>
              <w:rPr>
                <w:rFonts w:ascii="Arial Narrow" w:hAnsi="Arial Narrow"/>
                <w:sz w:val="16"/>
                <w:szCs w:val="16"/>
              </w:rPr>
            </w:pPr>
            <w:r w:rsidRPr="00C02690">
              <w:rPr>
                <w:rFonts w:ascii="Arial Narrow" w:hAnsi="Arial Narrow"/>
                <w:sz w:val="16"/>
                <w:szCs w:val="16"/>
              </w:rPr>
              <w:t>6-0214-0957</w:t>
            </w:r>
          </w:p>
        </w:tc>
        <w:tc>
          <w:tcPr>
            <w:tcW w:w="708" w:type="dxa"/>
            <w:tcBorders>
              <w:top w:val="single" w:sz="4" w:space="0" w:color="000000"/>
              <w:left w:val="nil"/>
              <w:bottom w:val="single" w:sz="4" w:space="0" w:color="000000"/>
              <w:right w:val="single" w:sz="4" w:space="0" w:color="000000"/>
            </w:tcBorders>
            <w:shd w:val="clear" w:color="auto" w:fill="auto"/>
            <w:vAlign w:val="center"/>
          </w:tcPr>
          <w:p w14:paraId="1DD8C105" w14:textId="77777777" w:rsidR="00C02690" w:rsidRPr="00C02690" w:rsidRDefault="00C02690" w:rsidP="00C02690">
            <w:pPr>
              <w:jc w:val="center"/>
              <w:rPr>
                <w:rFonts w:ascii="Arial Narrow" w:hAnsi="Arial Narrow"/>
                <w:sz w:val="16"/>
                <w:szCs w:val="16"/>
              </w:rPr>
            </w:pPr>
            <w:r w:rsidRPr="00C02690">
              <w:rPr>
                <w:rFonts w:ascii="Arial Narrow" w:hAnsi="Arial Narrow"/>
                <w:sz w:val="16"/>
                <w:szCs w:val="16"/>
              </w:rPr>
              <w:t>6-186680</w:t>
            </w:r>
          </w:p>
        </w:tc>
        <w:tc>
          <w:tcPr>
            <w:tcW w:w="720" w:type="dxa"/>
            <w:tcBorders>
              <w:top w:val="single" w:sz="4" w:space="0" w:color="000000"/>
              <w:left w:val="nil"/>
              <w:bottom w:val="single" w:sz="4" w:space="0" w:color="000000"/>
              <w:right w:val="single" w:sz="4" w:space="0" w:color="000000"/>
            </w:tcBorders>
            <w:shd w:val="clear" w:color="auto" w:fill="auto"/>
            <w:vAlign w:val="center"/>
          </w:tcPr>
          <w:p w14:paraId="1F71AAD2" w14:textId="77777777" w:rsidR="00C02690" w:rsidRPr="00C02690" w:rsidRDefault="00C02690" w:rsidP="00C02690">
            <w:pPr>
              <w:ind w:left="-108" w:right="-97"/>
              <w:jc w:val="center"/>
              <w:rPr>
                <w:rFonts w:ascii="Arial Narrow" w:eastAsia="Arial Narrow" w:hAnsi="Arial Narrow" w:cs="Arial Narrow"/>
                <w:sz w:val="16"/>
                <w:szCs w:val="16"/>
              </w:rPr>
            </w:pPr>
            <w:r w:rsidRPr="00C02690">
              <w:rPr>
                <w:rFonts w:ascii="Arial Narrow" w:eastAsia="Arial Narrow" w:hAnsi="Arial Narrow" w:cs="Arial Narrow"/>
                <w:sz w:val="16"/>
                <w:szCs w:val="16"/>
              </w:rPr>
              <w:t xml:space="preserve">Coto Brus </w:t>
            </w:r>
          </w:p>
        </w:tc>
        <w:tc>
          <w:tcPr>
            <w:tcW w:w="69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6B2F122" w14:textId="77777777" w:rsidR="00C02690" w:rsidRPr="00C02690" w:rsidRDefault="00C02690" w:rsidP="00C02690">
            <w:pPr>
              <w:ind w:left="-119"/>
              <w:jc w:val="center"/>
              <w:rPr>
                <w:rFonts w:ascii="Arial Narrow" w:eastAsia="Arial Narrow" w:hAnsi="Arial Narrow" w:cs="Arial Narrow"/>
                <w:sz w:val="16"/>
                <w:szCs w:val="16"/>
              </w:rPr>
            </w:pPr>
            <w:r w:rsidRPr="00C02690">
              <w:rPr>
                <w:rFonts w:ascii="Arial Narrow" w:eastAsia="Arial Narrow" w:hAnsi="Arial Narrow" w:cs="Arial Narrow"/>
                <w:sz w:val="16"/>
                <w:szCs w:val="16"/>
              </w:rPr>
              <w:t>CLC</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D9A40D" w14:textId="77777777" w:rsidR="00C02690" w:rsidRPr="00C02690" w:rsidRDefault="00C02690" w:rsidP="00C02690">
            <w:pPr>
              <w:ind w:left="-61" w:right="-16"/>
              <w:jc w:val="center"/>
              <w:rPr>
                <w:rFonts w:ascii="Arial Narrow" w:eastAsia="Arial Narrow" w:hAnsi="Arial Narrow" w:cs="Arial Narrow"/>
                <w:sz w:val="16"/>
                <w:szCs w:val="16"/>
              </w:rPr>
            </w:pPr>
            <w:r w:rsidRPr="00C02690">
              <w:rPr>
                <w:rFonts w:ascii="Arial Narrow" w:eastAsia="Arial Narrow" w:hAnsi="Arial Narrow" w:cs="Arial Narrow"/>
                <w:sz w:val="16"/>
                <w:szCs w:val="16"/>
              </w:rPr>
              <w:t>5.500.000,00</w:t>
            </w:r>
          </w:p>
        </w:tc>
        <w:tc>
          <w:tcPr>
            <w:tcW w:w="992" w:type="dxa"/>
            <w:tcBorders>
              <w:top w:val="single" w:sz="4" w:space="0" w:color="000000"/>
              <w:left w:val="nil"/>
              <w:bottom w:val="single" w:sz="4" w:space="0" w:color="000000"/>
              <w:right w:val="single" w:sz="4" w:space="0" w:color="000000"/>
            </w:tcBorders>
            <w:shd w:val="clear" w:color="auto" w:fill="auto"/>
            <w:vAlign w:val="center"/>
          </w:tcPr>
          <w:p w14:paraId="2D778CD9" w14:textId="77777777" w:rsidR="00C02690" w:rsidRPr="00C02690" w:rsidRDefault="00C02690" w:rsidP="00C02690">
            <w:pPr>
              <w:ind w:left="-70"/>
              <w:jc w:val="center"/>
              <w:rPr>
                <w:rFonts w:ascii="Arial Narrow" w:eastAsia="Arial Narrow" w:hAnsi="Arial Narrow" w:cs="Arial Narrow"/>
                <w:sz w:val="16"/>
                <w:szCs w:val="16"/>
              </w:rPr>
            </w:pPr>
            <w:r w:rsidRPr="00C02690">
              <w:rPr>
                <w:rFonts w:ascii="Arial Narrow" w:eastAsia="Arial Narrow" w:hAnsi="Arial Narrow" w:cs="Arial Narrow"/>
                <w:sz w:val="16"/>
                <w:szCs w:val="16"/>
              </w:rPr>
              <w:t>9.744.000,00</w:t>
            </w:r>
          </w:p>
        </w:tc>
        <w:tc>
          <w:tcPr>
            <w:tcW w:w="851" w:type="dxa"/>
            <w:tcBorders>
              <w:top w:val="single" w:sz="4" w:space="0" w:color="000000"/>
              <w:left w:val="nil"/>
              <w:bottom w:val="single" w:sz="4" w:space="0" w:color="000000"/>
              <w:right w:val="single" w:sz="4" w:space="0" w:color="000000"/>
            </w:tcBorders>
            <w:shd w:val="clear" w:color="auto" w:fill="auto"/>
            <w:vAlign w:val="center"/>
          </w:tcPr>
          <w:p w14:paraId="5E6319B3" w14:textId="77777777" w:rsidR="00C02690" w:rsidRPr="00C02690" w:rsidRDefault="00C02690" w:rsidP="00C02690">
            <w:pPr>
              <w:ind w:left="-70"/>
              <w:jc w:val="right"/>
              <w:rPr>
                <w:rFonts w:ascii="Arial Narrow" w:eastAsia="Arial Narrow" w:hAnsi="Arial Narrow" w:cs="Arial Narrow"/>
                <w:sz w:val="16"/>
                <w:szCs w:val="16"/>
              </w:rPr>
            </w:pPr>
            <w:r w:rsidRPr="00C02690">
              <w:rPr>
                <w:rFonts w:ascii="Arial Narrow" w:eastAsia="Arial Narrow" w:hAnsi="Arial Narrow" w:cs="Arial Narrow"/>
                <w:sz w:val="16"/>
                <w:szCs w:val="16"/>
              </w:rPr>
              <w:t>126.782,26</w:t>
            </w:r>
          </w:p>
        </w:tc>
        <w:tc>
          <w:tcPr>
            <w:tcW w:w="850" w:type="dxa"/>
            <w:tcBorders>
              <w:top w:val="single" w:sz="4" w:space="0" w:color="000000"/>
              <w:left w:val="nil"/>
              <w:bottom w:val="single" w:sz="4" w:space="0" w:color="000000"/>
              <w:right w:val="single" w:sz="4" w:space="0" w:color="000000"/>
            </w:tcBorders>
            <w:shd w:val="clear" w:color="auto" w:fill="auto"/>
            <w:vAlign w:val="center"/>
          </w:tcPr>
          <w:p w14:paraId="1ADDE310" w14:textId="77777777" w:rsidR="00C02690" w:rsidRPr="00C02690" w:rsidRDefault="00C02690" w:rsidP="00C02690">
            <w:pPr>
              <w:ind w:right="-43"/>
              <w:jc w:val="center"/>
              <w:rPr>
                <w:rFonts w:ascii="Arial Narrow" w:eastAsia="Arial Narrow" w:hAnsi="Arial Narrow" w:cs="Arial Narrow"/>
                <w:sz w:val="16"/>
                <w:szCs w:val="16"/>
              </w:rPr>
            </w:pPr>
            <w:r w:rsidRPr="00C02690">
              <w:rPr>
                <w:rFonts w:ascii="Arial Narrow" w:eastAsia="Arial Narrow" w:hAnsi="Arial Narrow" w:cs="Arial Narrow"/>
                <w:sz w:val="16"/>
                <w:szCs w:val="16"/>
              </w:rPr>
              <w:t>422.607,52</w:t>
            </w:r>
          </w:p>
        </w:tc>
        <w:tc>
          <w:tcPr>
            <w:tcW w:w="992" w:type="dxa"/>
            <w:tcBorders>
              <w:top w:val="single" w:sz="4" w:space="0" w:color="000000"/>
              <w:left w:val="nil"/>
              <w:bottom w:val="single" w:sz="4" w:space="0" w:color="000000"/>
              <w:right w:val="single" w:sz="4" w:space="0" w:color="000000"/>
            </w:tcBorders>
            <w:shd w:val="clear" w:color="auto" w:fill="auto"/>
            <w:vAlign w:val="center"/>
          </w:tcPr>
          <w:p w14:paraId="4D5C9A07" w14:textId="77777777" w:rsidR="00C02690" w:rsidRPr="00C02690" w:rsidRDefault="00C02690" w:rsidP="00C02690">
            <w:pPr>
              <w:ind w:left="-70"/>
              <w:jc w:val="right"/>
              <w:rPr>
                <w:rFonts w:ascii="Arial Narrow" w:eastAsia="Arial Narrow" w:hAnsi="Arial Narrow" w:cs="Arial Narrow"/>
                <w:sz w:val="16"/>
                <w:szCs w:val="16"/>
              </w:rPr>
            </w:pPr>
            <w:r w:rsidRPr="00C02690">
              <w:rPr>
                <w:rFonts w:ascii="Arial Narrow" w:eastAsia="Arial Narrow" w:hAnsi="Arial Narrow" w:cs="Arial Narrow"/>
                <w:sz w:val="16"/>
                <w:szCs w:val="16"/>
              </w:rPr>
              <w:t>15.539.825,26</w:t>
            </w:r>
          </w:p>
        </w:tc>
      </w:tr>
      <w:tr w:rsidR="00C02690" w:rsidRPr="00C02690" w14:paraId="7C1D5676" w14:textId="77777777" w:rsidTr="00E13079">
        <w:trPr>
          <w:trHeight w:val="454"/>
        </w:trPr>
        <w:tc>
          <w:tcPr>
            <w:tcW w:w="13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003EC4" w14:textId="77777777" w:rsidR="00C02690" w:rsidRPr="00C02690" w:rsidRDefault="00C02690" w:rsidP="00C02690">
            <w:pPr>
              <w:rPr>
                <w:rFonts w:ascii="Arial Narrow" w:hAnsi="Arial Narrow"/>
                <w:sz w:val="16"/>
                <w:szCs w:val="16"/>
              </w:rPr>
            </w:pPr>
            <w:r w:rsidRPr="00C02690">
              <w:rPr>
                <w:rFonts w:ascii="Arial Narrow" w:hAnsi="Arial Narrow"/>
                <w:sz w:val="16"/>
                <w:szCs w:val="16"/>
              </w:rPr>
              <w:t xml:space="preserve">Hernández Espinoza Miguel Ángel </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74977B" w14:textId="77777777" w:rsidR="00C02690" w:rsidRPr="00C02690" w:rsidRDefault="00C02690" w:rsidP="00C02690">
            <w:pPr>
              <w:jc w:val="center"/>
              <w:rPr>
                <w:rFonts w:ascii="Arial Narrow" w:hAnsi="Arial Narrow"/>
                <w:sz w:val="16"/>
                <w:szCs w:val="16"/>
              </w:rPr>
            </w:pPr>
            <w:r w:rsidRPr="00C02690">
              <w:rPr>
                <w:rFonts w:ascii="Arial Narrow" w:hAnsi="Arial Narrow"/>
                <w:sz w:val="16"/>
                <w:szCs w:val="16"/>
              </w:rPr>
              <w:t>2-0231-0455</w:t>
            </w:r>
          </w:p>
        </w:tc>
        <w:tc>
          <w:tcPr>
            <w:tcW w:w="708" w:type="dxa"/>
            <w:tcBorders>
              <w:top w:val="single" w:sz="4" w:space="0" w:color="000000"/>
              <w:left w:val="nil"/>
              <w:bottom w:val="single" w:sz="4" w:space="0" w:color="000000"/>
              <w:right w:val="single" w:sz="4" w:space="0" w:color="000000"/>
            </w:tcBorders>
            <w:shd w:val="clear" w:color="auto" w:fill="auto"/>
            <w:vAlign w:val="center"/>
          </w:tcPr>
          <w:p w14:paraId="02E41EF5" w14:textId="77777777" w:rsidR="00C02690" w:rsidRPr="00C02690" w:rsidRDefault="00C02690" w:rsidP="00C02690">
            <w:pPr>
              <w:jc w:val="center"/>
              <w:rPr>
                <w:rFonts w:ascii="Arial Narrow" w:hAnsi="Arial Narrow"/>
                <w:sz w:val="16"/>
                <w:szCs w:val="16"/>
              </w:rPr>
            </w:pPr>
            <w:r w:rsidRPr="00C02690">
              <w:rPr>
                <w:rFonts w:ascii="Arial Narrow" w:hAnsi="Arial Narrow"/>
                <w:sz w:val="16"/>
                <w:szCs w:val="16"/>
              </w:rPr>
              <w:t>2-483661</w:t>
            </w:r>
          </w:p>
        </w:tc>
        <w:tc>
          <w:tcPr>
            <w:tcW w:w="720" w:type="dxa"/>
            <w:tcBorders>
              <w:top w:val="single" w:sz="4" w:space="0" w:color="000000"/>
              <w:left w:val="nil"/>
              <w:bottom w:val="single" w:sz="4" w:space="0" w:color="000000"/>
              <w:right w:val="single" w:sz="4" w:space="0" w:color="000000"/>
            </w:tcBorders>
            <w:shd w:val="clear" w:color="auto" w:fill="auto"/>
            <w:vAlign w:val="center"/>
          </w:tcPr>
          <w:p w14:paraId="04845C3F" w14:textId="77777777" w:rsidR="00C02690" w:rsidRPr="00C02690" w:rsidRDefault="00C02690" w:rsidP="00C02690">
            <w:pPr>
              <w:ind w:left="-108" w:right="-97"/>
              <w:jc w:val="center"/>
              <w:rPr>
                <w:rFonts w:ascii="Arial Narrow" w:eastAsia="Arial Narrow" w:hAnsi="Arial Narrow" w:cs="Arial Narrow"/>
                <w:sz w:val="16"/>
                <w:szCs w:val="16"/>
              </w:rPr>
            </w:pPr>
            <w:r w:rsidRPr="00C02690">
              <w:rPr>
                <w:rFonts w:ascii="Arial Narrow" w:eastAsia="Arial Narrow" w:hAnsi="Arial Narrow" w:cs="Arial Narrow"/>
                <w:sz w:val="16"/>
                <w:szCs w:val="16"/>
              </w:rPr>
              <w:t xml:space="preserve">Atenas </w:t>
            </w:r>
          </w:p>
        </w:tc>
        <w:tc>
          <w:tcPr>
            <w:tcW w:w="69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4D39C0D" w14:textId="77777777" w:rsidR="00C02690" w:rsidRPr="00C02690" w:rsidRDefault="00C02690" w:rsidP="00C02690">
            <w:pPr>
              <w:ind w:left="-119"/>
              <w:jc w:val="center"/>
              <w:rPr>
                <w:rFonts w:ascii="Arial Narrow" w:eastAsia="Arial Narrow" w:hAnsi="Arial Narrow" w:cs="Arial Narrow"/>
                <w:sz w:val="16"/>
                <w:szCs w:val="16"/>
              </w:rPr>
            </w:pPr>
            <w:r w:rsidRPr="00C02690">
              <w:rPr>
                <w:rFonts w:ascii="Arial Narrow" w:eastAsia="Arial Narrow" w:hAnsi="Arial Narrow" w:cs="Arial Narrow"/>
                <w:sz w:val="16"/>
                <w:szCs w:val="16"/>
              </w:rPr>
              <w:t>CLC</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169447" w14:textId="77777777" w:rsidR="00C02690" w:rsidRPr="00C02690" w:rsidRDefault="00C02690" w:rsidP="00C02690">
            <w:pPr>
              <w:ind w:left="-61" w:right="-16"/>
              <w:jc w:val="center"/>
              <w:rPr>
                <w:rFonts w:ascii="Arial Narrow" w:eastAsia="Arial Narrow" w:hAnsi="Arial Narrow" w:cs="Arial Narrow"/>
                <w:sz w:val="16"/>
                <w:szCs w:val="16"/>
              </w:rPr>
            </w:pPr>
            <w:r w:rsidRPr="00C02690">
              <w:rPr>
                <w:rFonts w:ascii="Arial Narrow" w:eastAsia="Arial Narrow" w:hAnsi="Arial Narrow" w:cs="Arial Narrow"/>
                <w:sz w:val="16"/>
                <w:szCs w:val="16"/>
              </w:rPr>
              <w:t>13.500.000,00</w:t>
            </w:r>
          </w:p>
        </w:tc>
        <w:tc>
          <w:tcPr>
            <w:tcW w:w="992" w:type="dxa"/>
            <w:tcBorders>
              <w:top w:val="single" w:sz="4" w:space="0" w:color="000000"/>
              <w:left w:val="nil"/>
              <w:bottom w:val="single" w:sz="4" w:space="0" w:color="000000"/>
              <w:right w:val="single" w:sz="4" w:space="0" w:color="000000"/>
            </w:tcBorders>
            <w:shd w:val="clear" w:color="auto" w:fill="auto"/>
            <w:vAlign w:val="center"/>
          </w:tcPr>
          <w:p w14:paraId="6E43321F" w14:textId="77777777" w:rsidR="00C02690" w:rsidRPr="00C02690" w:rsidRDefault="00C02690" w:rsidP="00C02690">
            <w:pPr>
              <w:ind w:left="-70"/>
              <w:jc w:val="center"/>
              <w:rPr>
                <w:rFonts w:ascii="Arial Narrow" w:eastAsia="Arial Narrow" w:hAnsi="Arial Narrow" w:cs="Arial Narrow"/>
                <w:sz w:val="16"/>
                <w:szCs w:val="16"/>
              </w:rPr>
            </w:pPr>
            <w:r w:rsidRPr="00C02690">
              <w:rPr>
                <w:rFonts w:ascii="Arial Narrow" w:eastAsia="Arial Narrow" w:hAnsi="Arial Narrow" w:cs="Arial Narrow"/>
                <w:sz w:val="16"/>
                <w:szCs w:val="16"/>
              </w:rPr>
              <w:t>11.445.000,00</w:t>
            </w:r>
          </w:p>
        </w:tc>
        <w:tc>
          <w:tcPr>
            <w:tcW w:w="851" w:type="dxa"/>
            <w:tcBorders>
              <w:top w:val="single" w:sz="4" w:space="0" w:color="000000"/>
              <w:left w:val="nil"/>
              <w:bottom w:val="single" w:sz="4" w:space="0" w:color="000000"/>
              <w:right w:val="single" w:sz="4" w:space="0" w:color="000000"/>
            </w:tcBorders>
            <w:shd w:val="clear" w:color="auto" w:fill="auto"/>
            <w:vAlign w:val="center"/>
          </w:tcPr>
          <w:p w14:paraId="22E6B04C" w14:textId="77777777" w:rsidR="00C02690" w:rsidRPr="00C02690" w:rsidRDefault="00C02690" w:rsidP="00C02690">
            <w:pPr>
              <w:ind w:left="-70"/>
              <w:jc w:val="right"/>
              <w:rPr>
                <w:rFonts w:ascii="Arial Narrow" w:eastAsia="Arial Narrow" w:hAnsi="Arial Narrow" w:cs="Arial Narrow"/>
                <w:sz w:val="16"/>
                <w:szCs w:val="16"/>
              </w:rPr>
            </w:pPr>
            <w:r w:rsidRPr="00C02690">
              <w:rPr>
                <w:rFonts w:ascii="Arial Narrow" w:eastAsia="Arial Narrow" w:hAnsi="Arial Narrow" w:cs="Arial Narrow"/>
                <w:sz w:val="16"/>
                <w:szCs w:val="16"/>
              </w:rPr>
              <w:t>235.733,87</w:t>
            </w:r>
          </w:p>
        </w:tc>
        <w:tc>
          <w:tcPr>
            <w:tcW w:w="850" w:type="dxa"/>
            <w:tcBorders>
              <w:top w:val="single" w:sz="4" w:space="0" w:color="000000"/>
              <w:left w:val="nil"/>
              <w:bottom w:val="single" w:sz="4" w:space="0" w:color="000000"/>
              <w:right w:val="single" w:sz="4" w:space="0" w:color="000000"/>
            </w:tcBorders>
            <w:shd w:val="clear" w:color="auto" w:fill="auto"/>
            <w:vAlign w:val="center"/>
          </w:tcPr>
          <w:p w14:paraId="07060FC8" w14:textId="77777777" w:rsidR="00C02690" w:rsidRPr="00C02690" w:rsidRDefault="00C02690" w:rsidP="00C02690">
            <w:pPr>
              <w:ind w:right="-43"/>
              <w:jc w:val="center"/>
              <w:rPr>
                <w:rFonts w:ascii="Arial Narrow" w:eastAsia="Arial Narrow" w:hAnsi="Arial Narrow" w:cs="Arial Narrow"/>
                <w:sz w:val="16"/>
                <w:szCs w:val="16"/>
              </w:rPr>
            </w:pPr>
            <w:r w:rsidRPr="00C02690">
              <w:rPr>
                <w:rFonts w:ascii="Arial Narrow" w:eastAsia="Arial Narrow" w:hAnsi="Arial Narrow" w:cs="Arial Narrow"/>
                <w:sz w:val="16"/>
                <w:szCs w:val="16"/>
              </w:rPr>
              <w:t>471.467,74</w:t>
            </w:r>
          </w:p>
        </w:tc>
        <w:tc>
          <w:tcPr>
            <w:tcW w:w="992" w:type="dxa"/>
            <w:tcBorders>
              <w:top w:val="single" w:sz="4" w:space="0" w:color="000000"/>
              <w:left w:val="nil"/>
              <w:bottom w:val="single" w:sz="4" w:space="0" w:color="000000"/>
              <w:right w:val="single" w:sz="4" w:space="0" w:color="000000"/>
            </w:tcBorders>
            <w:shd w:val="clear" w:color="auto" w:fill="auto"/>
            <w:vAlign w:val="center"/>
          </w:tcPr>
          <w:p w14:paraId="0E9819AA" w14:textId="77777777" w:rsidR="00C02690" w:rsidRPr="00C02690" w:rsidRDefault="00C02690" w:rsidP="00C02690">
            <w:pPr>
              <w:ind w:left="-70"/>
              <w:jc w:val="right"/>
              <w:rPr>
                <w:rFonts w:ascii="Arial Narrow" w:eastAsia="Arial Narrow" w:hAnsi="Arial Narrow" w:cs="Arial Narrow"/>
                <w:sz w:val="16"/>
                <w:szCs w:val="16"/>
              </w:rPr>
            </w:pPr>
            <w:r w:rsidRPr="00C02690">
              <w:rPr>
                <w:rFonts w:ascii="Arial Narrow" w:eastAsia="Arial Narrow" w:hAnsi="Arial Narrow" w:cs="Arial Narrow"/>
                <w:sz w:val="16"/>
                <w:szCs w:val="16"/>
              </w:rPr>
              <w:t>25.180.733,87</w:t>
            </w:r>
          </w:p>
        </w:tc>
      </w:tr>
      <w:tr w:rsidR="00C02690" w:rsidRPr="00C02690" w14:paraId="508E2E27" w14:textId="77777777" w:rsidTr="00E13079">
        <w:trPr>
          <w:trHeight w:val="454"/>
        </w:trPr>
        <w:tc>
          <w:tcPr>
            <w:tcW w:w="13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8AE68E" w14:textId="77777777" w:rsidR="00C02690" w:rsidRPr="00C02690" w:rsidRDefault="00C02690" w:rsidP="00C02690">
            <w:pPr>
              <w:rPr>
                <w:rFonts w:ascii="Arial Narrow" w:hAnsi="Arial Narrow"/>
                <w:sz w:val="16"/>
                <w:szCs w:val="16"/>
              </w:rPr>
            </w:pPr>
            <w:r w:rsidRPr="00C02690">
              <w:rPr>
                <w:rFonts w:ascii="Arial Narrow" w:hAnsi="Arial Narrow"/>
                <w:sz w:val="16"/>
                <w:szCs w:val="16"/>
              </w:rPr>
              <w:t xml:space="preserve">Charpentier Díaz Gerardo </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BB8876" w14:textId="77777777" w:rsidR="00C02690" w:rsidRPr="00C02690" w:rsidRDefault="00C02690" w:rsidP="00C02690">
            <w:pPr>
              <w:jc w:val="center"/>
              <w:rPr>
                <w:rFonts w:ascii="Arial Narrow" w:hAnsi="Arial Narrow"/>
                <w:sz w:val="16"/>
                <w:szCs w:val="16"/>
              </w:rPr>
            </w:pPr>
            <w:r w:rsidRPr="00C02690">
              <w:rPr>
                <w:rFonts w:ascii="Arial Narrow" w:hAnsi="Arial Narrow"/>
                <w:sz w:val="16"/>
                <w:szCs w:val="16"/>
              </w:rPr>
              <w:t>1-0393-0978</w:t>
            </w:r>
          </w:p>
        </w:tc>
        <w:tc>
          <w:tcPr>
            <w:tcW w:w="708" w:type="dxa"/>
            <w:tcBorders>
              <w:top w:val="single" w:sz="4" w:space="0" w:color="000000"/>
              <w:left w:val="nil"/>
              <w:bottom w:val="single" w:sz="4" w:space="0" w:color="000000"/>
              <w:right w:val="single" w:sz="4" w:space="0" w:color="000000"/>
            </w:tcBorders>
            <w:shd w:val="clear" w:color="auto" w:fill="auto"/>
            <w:vAlign w:val="center"/>
          </w:tcPr>
          <w:p w14:paraId="006EFD86" w14:textId="77777777" w:rsidR="00C02690" w:rsidRPr="00C02690" w:rsidRDefault="00C02690" w:rsidP="00C02690">
            <w:pPr>
              <w:jc w:val="center"/>
              <w:rPr>
                <w:rFonts w:ascii="Arial Narrow" w:hAnsi="Arial Narrow"/>
                <w:sz w:val="16"/>
                <w:szCs w:val="16"/>
              </w:rPr>
            </w:pPr>
            <w:r w:rsidRPr="00C02690">
              <w:rPr>
                <w:rFonts w:ascii="Arial Narrow" w:hAnsi="Arial Narrow"/>
                <w:sz w:val="16"/>
                <w:szCs w:val="16"/>
              </w:rPr>
              <w:t>6-244134</w:t>
            </w:r>
          </w:p>
        </w:tc>
        <w:tc>
          <w:tcPr>
            <w:tcW w:w="720" w:type="dxa"/>
            <w:tcBorders>
              <w:top w:val="single" w:sz="4" w:space="0" w:color="000000"/>
              <w:left w:val="nil"/>
              <w:bottom w:val="single" w:sz="4" w:space="0" w:color="000000"/>
              <w:right w:val="single" w:sz="4" w:space="0" w:color="000000"/>
            </w:tcBorders>
            <w:shd w:val="clear" w:color="auto" w:fill="auto"/>
            <w:vAlign w:val="center"/>
          </w:tcPr>
          <w:p w14:paraId="3D00AB50" w14:textId="77777777" w:rsidR="00C02690" w:rsidRPr="00C02690" w:rsidRDefault="00C02690" w:rsidP="00C02690">
            <w:pPr>
              <w:ind w:left="-108" w:right="-97"/>
              <w:jc w:val="center"/>
              <w:rPr>
                <w:rFonts w:ascii="Arial Narrow" w:eastAsia="Arial Narrow" w:hAnsi="Arial Narrow" w:cs="Arial Narrow"/>
                <w:sz w:val="16"/>
                <w:szCs w:val="16"/>
              </w:rPr>
            </w:pPr>
            <w:r w:rsidRPr="00C02690">
              <w:rPr>
                <w:rFonts w:ascii="Arial Narrow" w:eastAsia="Arial Narrow" w:hAnsi="Arial Narrow" w:cs="Arial Narrow"/>
                <w:sz w:val="16"/>
                <w:szCs w:val="16"/>
              </w:rPr>
              <w:t xml:space="preserve">Coto Brus </w:t>
            </w:r>
          </w:p>
        </w:tc>
        <w:tc>
          <w:tcPr>
            <w:tcW w:w="69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DB8E74A" w14:textId="77777777" w:rsidR="00C02690" w:rsidRPr="00C02690" w:rsidRDefault="00C02690" w:rsidP="00C02690">
            <w:pPr>
              <w:ind w:left="-119"/>
              <w:jc w:val="center"/>
              <w:rPr>
                <w:rFonts w:ascii="Arial Narrow" w:eastAsia="Arial Narrow" w:hAnsi="Arial Narrow" w:cs="Arial Narrow"/>
                <w:sz w:val="16"/>
                <w:szCs w:val="16"/>
              </w:rPr>
            </w:pPr>
            <w:r w:rsidRPr="00C02690">
              <w:rPr>
                <w:rFonts w:ascii="Arial Narrow" w:eastAsia="Arial Narrow" w:hAnsi="Arial Narrow" w:cs="Arial Narrow"/>
                <w:sz w:val="16"/>
                <w:szCs w:val="16"/>
              </w:rPr>
              <w:t>CLC</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8DF546" w14:textId="77777777" w:rsidR="00C02690" w:rsidRPr="00C02690" w:rsidRDefault="00C02690" w:rsidP="00C02690">
            <w:pPr>
              <w:ind w:left="-61" w:right="-16"/>
              <w:jc w:val="center"/>
              <w:rPr>
                <w:rFonts w:ascii="Arial Narrow" w:eastAsia="Arial Narrow" w:hAnsi="Arial Narrow" w:cs="Arial Narrow"/>
                <w:sz w:val="16"/>
                <w:szCs w:val="16"/>
              </w:rPr>
            </w:pPr>
            <w:r w:rsidRPr="00C02690">
              <w:rPr>
                <w:rFonts w:ascii="Arial Narrow" w:eastAsia="Arial Narrow" w:hAnsi="Arial Narrow" w:cs="Arial Narrow"/>
                <w:sz w:val="16"/>
                <w:szCs w:val="16"/>
              </w:rPr>
              <w:t>5.775.000,00</w:t>
            </w:r>
          </w:p>
        </w:tc>
        <w:tc>
          <w:tcPr>
            <w:tcW w:w="992" w:type="dxa"/>
            <w:tcBorders>
              <w:top w:val="single" w:sz="4" w:space="0" w:color="000000"/>
              <w:left w:val="nil"/>
              <w:bottom w:val="single" w:sz="4" w:space="0" w:color="000000"/>
              <w:right w:val="single" w:sz="4" w:space="0" w:color="000000"/>
            </w:tcBorders>
            <w:shd w:val="clear" w:color="auto" w:fill="auto"/>
            <w:vAlign w:val="center"/>
          </w:tcPr>
          <w:p w14:paraId="76074DC7" w14:textId="77777777" w:rsidR="00C02690" w:rsidRPr="00C02690" w:rsidRDefault="00C02690" w:rsidP="00C02690">
            <w:pPr>
              <w:ind w:left="-70"/>
              <w:jc w:val="center"/>
              <w:rPr>
                <w:rFonts w:ascii="Arial Narrow" w:eastAsia="Arial Narrow" w:hAnsi="Arial Narrow" w:cs="Arial Narrow"/>
                <w:sz w:val="16"/>
                <w:szCs w:val="16"/>
              </w:rPr>
            </w:pPr>
            <w:r w:rsidRPr="00C02690">
              <w:rPr>
                <w:rFonts w:ascii="Arial Narrow" w:eastAsia="Arial Narrow" w:hAnsi="Arial Narrow" w:cs="Arial Narrow"/>
                <w:sz w:val="16"/>
                <w:szCs w:val="16"/>
              </w:rPr>
              <w:t>10.920.000,00</w:t>
            </w:r>
          </w:p>
        </w:tc>
        <w:tc>
          <w:tcPr>
            <w:tcW w:w="851" w:type="dxa"/>
            <w:tcBorders>
              <w:top w:val="single" w:sz="4" w:space="0" w:color="000000"/>
              <w:left w:val="nil"/>
              <w:bottom w:val="single" w:sz="4" w:space="0" w:color="000000"/>
              <w:right w:val="single" w:sz="4" w:space="0" w:color="000000"/>
            </w:tcBorders>
            <w:shd w:val="clear" w:color="auto" w:fill="auto"/>
            <w:vAlign w:val="center"/>
          </w:tcPr>
          <w:p w14:paraId="113FB2D9" w14:textId="77777777" w:rsidR="00C02690" w:rsidRPr="00C02690" w:rsidRDefault="00C02690" w:rsidP="00C02690">
            <w:pPr>
              <w:ind w:left="-70"/>
              <w:jc w:val="right"/>
              <w:rPr>
                <w:rFonts w:ascii="Arial Narrow" w:eastAsia="Arial Narrow" w:hAnsi="Arial Narrow" w:cs="Arial Narrow"/>
                <w:sz w:val="16"/>
                <w:szCs w:val="16"/>
              </w:rPr>
            </w:pPr>
            <w:r w:rsidRPr="00C02690">
              <w:rPr>
                <w:rFonts w:ascii="Arial Narrow" w:eastAsia="Arial Narrow" w:hAnsi="Arial Narrow" w:cs="Arial Narrow"/>
                <w:sz w:val="16"/>
                <w:szCs w:val="16"/>
              </w:rPr>
              <w:t>133.902,26</w:t>
            </w:r>
          </w:p>
        </w:tc>
        <w:tc>
          <w:tcPr>
            <w:tcW w:w="850" w:type="dxa"/>
            <w:tcBorders>
              <w:top w:val="single" w:sz="4" w:space="0" w:color="000000"/>
              <w:left w:val="nil"/>
              <w:bottom w:val="single" w:sz="4" w:space="0" w:color="000000"/>
              <w:right w:val="single" w:sz="4" w:space="0" w:color="000000"/>
            </w:tcBorders>
            <w:shd w:val="clear" w:color="auto" w:fill="auto"/>
            <w:vAlign w:val="center"/>
          </w:tcPr>
          <w:p w14:paraId="53BCE381" w14:textId="77777777" w:rsidR="00C02690" w:rsidRPr="00C02690" w:rsidRDefault="00C02690" w:rsidP="00C02690">
            <w:pPr>
              <w:ind w:right="-43"/>
              <w:jc w:val="center"/>
              <w:rPr>
                <w:rFonts w:ascii="Arial Narrow" w:eastAsia="Arial Narrow" w:hAnsi="Arial Narrow" w:cs="Arial Narrow"/>
                <w:sz w:val="16"/>
                <w:szCs w:val="16"/>
              </w:rPr>
            </w:pPr>
            <w:r w:rsidRPr="00C02690">
              <w:rPr>
                <w:rFonts w:ascii="Arial Narrow" w:eastAsia="Arial Narrow" w:hAnsi="Arial Narrow" w:cs="Arial Narrow"/>
                <w:sz w:val="16"/>
                <w:szCs w:val="16"/>
              </w:rPr>
              <w:t>446.340,88</w:t>
            </w:r>
          </w:p>
        </w:tc>
        <w:tc>
          <w:tcPr>
            <w:tcW w:w="992" w:type="dxa"/>
            <w:tcBorders>
              <w:top w:val="single" w:sz="4" w:space="0" w:color="000000"/>
              <w:left w:val="nil"/>
              <w:bottom w:val="single" w:sz="4" w:space="0" w:color="000000"/>
              <w:right w:val="single" w:sz="4" w:space="0" w:color="000000"/>
            </w:tcBorders>
            <w:shd w:val="clear" w:color="auto" w:fill="auto"/>
            <w:vAlign w:val="center"/>
          </w:tcPr>
          <w:p w14:paraId="1070C04E" w14:textId="77777777" w:rsidR="00C02690" w:rsidRPr="00C02690" w:rsidRDefault="00C02690" w:rsidP="00C02690">
            <w:pPr>
              <w:ind w:left="-70"/>
              <w:jc w:val="right"/>
              <w:rPr>
                <w:rFonts w:ascii="Arial Narrow" w:eastAsia="Arial Narrow" w:hAnsi="Arial Narrow" w:cs="Arial Narrow"/>
                <w:sz w:val="16"/>
                <w:szCs w:val="16"/>
              </w:rPr>
            </w:pPr>
            <w:r w:rsidRPr="00C02690">
              <w:rPr>
                <w:rFonts w:ascii="Arial Narrow" w:eastAsia="Arial Narrow" w:hAnsi="Arial Narrow" w:cs="Arial Narrow"/>
                <w:sz w:val="16"/>
                <w:szCs w:val="16"/>
              </w:rPr>
              <w:t>17.007.438,62</w:t>
            </w:r>
          </w:p>
        </w:tc>
      </w:tr>
      <w:tr w:rsidR="00C02690" w:rsidRPr="00C02690" w14:paraId="298035D2" w14:textId="77777777" w:rsidTr="00E13079">
        <w:trPr>
          <w:trHeight w:val="454"/>
        </w:trPr>
        <w:tc>
          <w:tcPr>
            <w:tcW w:w="13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8D6262" w14:textId="77777777" w:rsidR="00C02690" w:rsidRPr="00C02690" w:rsidRDefault="00C02690" w:rsidP="00C02690">
            <w:pPr>
              <w:rPr>
                <w:rFonts w:ascii="Arial Narrow" w:hAnsi="Arial Narrow"/>
                <w:sz w:val="16"/>
                <w:szCs w:val="16"/>
              </w:rPr>
            </w:pPr>
            <w:r w:rsidRPr="00C02690">
              <w:rPr>
                <w:rFonts w:ascii="Arial Narrow" w:hAnsi="Arial Narrow"/>
                <w:sz w:val="16"/>
                <w:szCs w:val="16"/>
              </w:rPr>
              <w:t xml:space="preserve">Arauz Retana Jesús Alejandro </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045019" w14:textId="77777777" w:rsidR="00C02690" w:rsidRPr="00C02690" w:rsidRDefault="00C02690" w:rsidP="00C02690">
            <w:pPr>
              <w:jc w:val="center"/>
              <w:rPr>
                <w:rFonts w:ascii="Arial Narrow" w:hAnsi="Arial Narrow"/>
                <w:sz w:val="16"/>
                <w:szCs w:val="16"/>
              </w:rPr>
            </w:pPr>
            <w:r w:rsidRPr="00C02690">
              <w:rPr>
                <w:rFonts w:ascii="Arial Narrow" w:hAnsi="Arial Narrow"/>
                <w:sz w:val="16"/>
                <w:szCs w:val="16"/>
              </w:rPr>
              <w:t>6-0415-0996</w:t>
            </w:r>
          </w:p>
        </w:tc>
        <w:tc>
          <w:tcPr>
            <w:tcW w:w="708" w:type="dxa"/>
            <w:tcBorders>
              <w:top w:val="single" w:sz="4" w:space="0" w:color="000000"/>
              <w:left w:val="nil"/>
              <w:bottom w:val="single" w:sz="4" w:space="0" w:color="000000"/>
              <w:right w:val="single" w:sz="4" w:space="0" w:color="000000"/>
            </w:tcBorders>
            <w:shd w:val="clear" w:color="auto" w:fill="auto"/>
            <w:vAlign w:val="center"/>
          </w:tcPr>
          <w:p w14:paraId="0081AAB9" w14:textId="77777777" w:rsidR="00C02690" w:rsidRPr="00C02690" w:rsidRDefault="00C02690" w:rsidP="00C02690">
            <w:pPr>
              <w:jc w:val="center"/>
              <w:rPr>
                <w:rFonts w:ascii="Arial Narrow" w:hAnsi="Arial Narrow"/>
                <w:sz w:val="16"/>
                <w:szCs w:val="16"/>
              </w:rPr>
            </w:pPr>
            <w:r w:rsidRPr="00C02690">
              <w:rPr>
                <w:rFonts w:ascii="Arial Narrow" w:hAnsi="Arial Narrow"/>
                <w:sz w:val="16"/>
                <w:szCs w:val="16"/>
              </w:rPr>
              <w:t>6-220795</w:t>
            </w:r>
          </w:p>
        </w:tc>
        <w:tc>
          <w:tcPr>
            <w:tcW w:w="720" w:type="dxa"/>
            <w:tcBorders>
              <w:top w:val="single" w:sz="4" w:space="0" w:color="000000"/>
              <w:left w:val="nil"/>
              <w:bottom w:val="single" w:sz="4" w:space="0" w:color="000000"/>
              <w:right w:val="single" w:sz="4" w:space="0" w:color="000000"/>
            </w:tcBorders>
            <w:shd w:val="clear" w:color="auto" w:fill="auto"/>
            <w:vAlign w:val="center"/>
          </w:tcPr>
          <w:p w14:paraId="097F344E" w14:textId="77777777" w:rsidR="00C02690" w:rsidRPr="00C02690" w:rsidRDefault="00C02690" w:rsidP="00C02690">
            <w:pPr>
              <w:ind w:left="-108" w:right="-97"/>
              <w:jc w:val="center"/>
              <w:rPr>
                <w:rFonts w:ascii="Arial Narrow" w:eastAsia="Arial Narrow" w:hAnsi="Arial Narrow" w:cs="Arial Narrow"/>
                <w:sz w:val="16"/>
                <w:szCs w:val="16"/>
              </w:rPr>
            </w:pPr>
            <w:r w:rsidRPr="00C02690">
              <w:rPr>
                <w:rFonts w:ascii="Arial Narrow" w:eastAsia="Arial Narrow" w:hAnsi="Arial Narrow" w:cs="Arial Narrow"/>
                <w:sz w:val="16"/>
                <w:szCs w:val="16"/>
              </w:rPr>
              <w:t xml:space="preserve">Coto Brus </w:t>
            </w:r>
          </w:p>
        </w:tc>
        <w:tc>
          <w:tcPr>
            <w:tcW w:w="69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006578C" w14:textId="77777777" w:rsidR="00C02690" w:rsidRPr="00C02690" w:rsidRDefault="00C02690" w:rsidP="00C02690">
            <w:pPr>
              <w:ind w:left="-119"/>
              <w:jc w:val="center"/>
              <w:rPr>
                <w:rFonts w:ascii="Arial Narrow" w:eastAsia="Arial Narrow" w:hAnsi="Arial Narrow" w:cs="Arial Narrow"/>
                <w:sz w:val="16"/>
                <w:szCs w:val="16"/>
              </w:rPr>
            </w:pPr>
            <w:r w:rsidRPr="00C02690">
              <w:rPr>
                <w:rFonts w:ascii="Arial Narrow" w:eastAsia="Arial Narrow" w:hAnsi="Arial Narrow" w:cs="Arial Narrow"/>
                <w:sz w:val="16"/>
                <w:szCs w:val="16"/>
              </w:rPr>
              <w:t>CLC</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597894" w14:textId="77777777" w:rsidR="00C02690" w:rsidRPr="00C02690" w:rsidRDefault="00C02690" w:rsidP="00C02690">
            <w:pPr>
              <w:ind w:left="-61" w:right="-16"/>
              <w:jc w:val="center"/>
              <w:rPr>
                <w:rFonts w:ascii="Arial Narrow" w:eastAsia="Arial Narrow" w:hAnsi="Arial Narrow" w:cs="Arial Narrow"/>
                <w:sz w:val="16"/>
                <w:szCs w:val="16"/>
              </w:rPr>
            </w:pPr>
            <w:r w:rsidRPr="00C02690">
              <w:rPr>
                <w:rFonts w:ascii="Arial Narrow" w:eastAsia="Arial Narrow" w:hAnsi="Arial Narrow" w:cs="Arial Narrow"/>
                <w:sz w:val="16"/>
                <w:szCs w:val="16"/>
              </w:rPr>
              <w:t>5.000.000,00</w:t>
            </w:r>
          </w:p>
        </w:tc>
        <w:tc>
          <w:tcPr>
            <w:tcW w:w="992" w:type="dxa"/>
            <w:tcBorders>
              <w:top w:val="single" w:sz="4" w:space="0" w:color="000000"/>
              <w:left w:val="nil"/>
              <w:bottom w:val="single" w:sz="4" w:space="0" w:color="000000"/>
              <w:right w:val="single" w:sz="4" w:space="0" w:color="000000"/>
            </w:tcBorders>
            <w:shd w:val="clear" w:color="auto" w:fill="auto"/>
            <w:vAlign w:val="center"/>
          </w:tcPr>
          <w:p w14:paraId="0973986A" w14:textId="77777777" w:rsidR="00C02690" w:rsidRPr="00C02690" w:rsidRDefault="00C02690" w:rsidP="00C02690">
            <w:pPr>
              <w:ind w:left="-70"/>
              <w:jc w:val="center"/>
              <w:rPr>
                <w:rFonts w:ascii="Arial Narrow" w:eastAsia="Arial Narrow" w:hAnsi="Arial Narrow" w:cs="Arial Narrow"/>
                <w:sz w:val="16"/>
                <w:szCs w:val="16"/>
              </w:rPr>
            </w:pPr>
            <w:r w:rsidRPr="00C02690">
              <w:rPr>
                <w:rFonts w:ascii="Arial Narrow" w:eastAsia="Arial Narrow" w:hAnsi="Arial Narrow" w:cs="Arial Narrow"/>
                <w:sz w:val="16"/>
                <w:szCs w:val="16"/>
              </w:rPr>
              <w:t>10.920.000,00</w:t>
            </w:r>
          </w:p>
        </w:tc>
        <w:tc>
          <w:tcPr>
            <w:tcW w:w="851" w:type="dxa"/>
            <w:tcBorders>
              <w:top w:val="single" w:sz="4" w:space="0" w:color="000000"/>
              <w:left w:val="nil"/>
              <w:bottom w:val="single" w:sz="4" w:space="0" w:color="000000"/>
              <w:right w:val="single" w:sz="4" w:space="0" w:color="000000"/>
            </w:tcBorders>
            <w:shd w:val="clear" w:color="auto" w:fill="auto"/>
            <w:vAlign w:val="center"/>
          </w:tcPr>
          <w:p w14:paraId="32AADB66" w14:textId="77777777" w:rsidR="00C02690" w:rsidRPr="00C02690" w:rsidRDefault="00C02690" w:rsidP="00C02690">
            <w:pPr>
              <w:ind w:left="-70"/>
              <w:jc w:val="right"/>
              <w:rPr>
                <w:rFonts w:ascii="Arial Narrow" w:eastAsia="Arial Narrow" w:hAnsi="Arial Narrow" w:cs="Arial Narrow"/>
                <w:sz w:val="16"/>
                <w:szCs w:val="16"/>
              </w:rPr>
            </w:pPr>
            <w:r w:rsidRPr="00C02690">
              <w:rPr>
                <w:rFonts w:ascii="Arial Narrow" w:eastAsia="Arial Narrow" w:hAnsi="Arial Narrow" w:cs="Arial Narrow"/>
                <w:sz w:val="16"/>
                <w:szCs w:val="16"/>
              </w:rPr>
              <w:t>42.936,26</w:t>
            </w:r>
          </w:p>
        </w:tc>
        <w:tc>
          <w:tcPr>
            <w:tcW w:w="850" w:type="dxa"/>
            <w:tcBorders>
              <w:top w:val="single" w:sz="4" w:space="0" w:color="000000"/>
              <w:left w:val="nil"/>
              <w:bottom w:val="single" w:sz="4" w:space="0" w:color="000000"/>
              <w:right w:val="single" w:sz="4" w:space="0" w:color="000000"/>
            </w:tcBorders>
            <w:shd w:val="clear" w:color="auto" w:fill="auto"/>
            <w:vAlign w:val="center"/>
          </w:tcPr>
          <w:p w14:paraId="5FAF9711" w14:textId="77777777" w:rsidR="00C02690" w:rsidRPr="00C02690" w:rsidRDefault="00C02690" w:rsidP="00C02690">
            <w:pPr>
              <w:ind w:right="-43"/>
              <w:jc w:val="center"/>
              <w:rPr>
                <w:rFonts w:ascii="Arial Narrow" w:eastAsia="Arial Narrow" w:hAnsi="Arial Narrow" w:cs="Arial Narrow"/>
                <w:sz w:val="16"/>
                <w:szCs w:val="16"/>
              </w:rPr>
            </w:pPr>
            <w:r w:rsidRPr="00C02690">
              <w:rPr>
                <w:rFonts w:ascii="Arial Narrow" w:eastAsia="Arial Narrow" w:hAnsi="Arial Narrow" w:cs="Arial Narrow"/>
                <w:sz w:val="16"/>
                <w:szCs w:val="16"/>
              </w:rPr>
              <w:t>429.362,63</w:t>
            </w:r>
          </w:p>
        </w:tc>
        <w:tc>
          <w:tcPr>
            <w:tcW w:w="992" w:type="dxa"/>
            <w:tcBorders>
              <w:top w:val="single" w:sz="4" w:space="0" w:color="000000"/>
              <w:left w:val="nil"/>
              <w:bottom w:val="single" w:sz="4" w:space="0" w:color="000000"/>
              <w:right w:val="single" w:sz="4" w:space="0" w:color="000000"/>
            </w:tcBorders>
            <w:shd w:val="clear" w:color="auto" w:fill="auto"/>
            <w:vAlign w:val="center"/>
          </w:tcPr>
          <w:p w14:paraId="6E435E29" w14:textId="77777777" w:rsidR="00C02690" w:rsidRPr="00C02690" w:rsidRDefault="00C02690" w:rsidP="00C02690">
            <w:pPr>
              <w:ind w:left="-70"/>
              <w:jc w:val="right"/>
              <w:rPr>
                <w:rFonts w:ascii="Arial Narrow" w:eastAsia="Arial Narrow" w:hAnsi="Arial Narrow" w:cs="Arial Narrow"/>
                <w:sz w:val="16"/>
                <w:szCs w:val="16"/>
              </w:rPr>
            </w:pPr>
            <w:r w:rsidRPr="00C02690">
              <w:rPr>
                <w:rFonts w:ascii="Arial Narrow" w:eastAsia="Arial Narrow" w:hAnsi="Arial Narrow" w:cs="Arial Narrow"/>
                <w:sz w:val="16"/>
                <w:szCs w:val="16"/>
              </w:rPr>
              <w:t>16.306.426,37</w:t>
            </w:r>
          </w:p>
        </w:tc>
      </w:tr>
      <w:tr w:rsidR="00C02690" w:rsidRPr="00C02690" w14:paraId="2ECCE0AD" w14:textId="77777777" w:rsidTr="00E13079">
        <w:trPr>
          <w:trHeight w:val="454"/>
        </w:trPr>
        <w:tc>
          <w:tcPr>
            <w:tcW w:w="13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9D748F" w14:textId="77777777" w:rsidR="00C02690" w:rsidRPr="00C02690" w:rsidRDefault="00C02690" w:rsidP="00C02690">
            <w:pPr>
              <w:rPr>
                <w:rFonts w:ascii="Arial Narrow" w:hAnsi="Arial Narrow"/>
                <w:sz w:val="16"/>
                <w:szCs w:val="16"/>
              </w:rPr>
            </w:pPr>
          </w:p>
          <w:p w14:paraId="518D5F6D" w14:textId="77777777" w:rsidR="00C02690" w:rsidRPr="00C02690" w:rsidRDefault="00C02690" w:rsidP="00C02690">
            <w:pPr>
              <w:rPr>
                <w:rFonts w:ascii="Arial Narrow" w:hAnsi="Arial Narrow"/>
                <w:sz w:val="16"/>
                <w:szCs w:val="16"/>
              </w:rPr>
            </w:pPr>
            <w:r w:rsidRPr="00C02690">
              <w:rPr>
                <w:rFonts w:ascii="Arial Narrow" w:hAnsi="Arial Narrow"/>
                <w:sz w:val="16"/>
                <w:szCs w:val="16"/>
              </w:rPr>
              <w:t xml:space="preserve">Zamora Chaves María Antonia de la Trinidad </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92AB65" w14:textId="77777777" w:rsidR="00C02690" w:rsidRPr="00C02690" w:rsidRDefault="00C02690" w:rsidP="00C02690">
            <w:pPr>
              <w:jc w:val="center"/>
              <w:rPr>
                <w:rFonts w:ascii="Arial Narrow" w:hAnsi="Arial Narrow"/>
                <w:sz w:val="16"/>
                <w:szCs w:val="16"/>
              </w:rPr>
            </w:pPr>
            <w:r w:rsidRPr="00C02690">
              <w:rPr>
                <w:rFonts w:ascii="Arial Narrow" w:hAnsi="Arial Narrow"/>
                <w:sz w:val="16"/>
                <w:szCs w:val="16"/>
              </w:rPr>
              <w:t>6-0063-0386</w:t>
            </w:r>
          </w:p>
        </w:tc>
        <w:tc>
          <w:tcPr>
            <w:tcW w:w="708" w:type="dxa"/>
            <w:tcBorders>
              <w:top w:val="single" w:sz="4" w:space="0" w:color="000000"/>
              <w:left w:val="nil"/>
              <w:bottom w:val="single" w:sz="4" w:space="0" w:color="000000"/>
              <w:right w:val="single" w:sz="4" w:space="0" w:color="000000"/>
            </w:tcBorders>
            <w:shd w:val="clear" w:color="auto" w:fill="auto"/>
            <w:vAlign w:val="center"/>
          </w:tcPr>
          <w:p w14:paraId="10C61085" w14:textId="77777777" w:rsidR="00C02690" w:rsidRPr="00C02690" w:rsidRDefault="00C02690" w:rsidP="00C02690">
            <w:pPr>
              <w:jc w:val="center"/>
              <w:rPr>
                <w:rFonts w:ascii="Arial Narrow" w:hAnsi="Arial Narrow"/>
                <w:sz w:val="16"/>
                <w:szCs w:val="16"/>
              </w:rPr>
            </w:pPr>
            <w:r w:rsidRPr="00C02690">
              <w:rPr>
                <w:rFonts w:ascii="Arial Narrow" w:hAnsi="Arial Narrow"/>
                <w:sz w:val="16"/>
                <w:szCs w:val="16"/>
              </w:rPr>
              <w:t>6-247687</w:t>
            </w:r>
          </w:p>
        </w:tc>
        <w:tc>
          <w:tcPr>
            <w:tcW w:w="720" w:type="dxa"/>
            <w:tcBorders>
              <w:top w:val="single" w:sz="4" w:space="0" w:color="000000"/>
              <w:left w:val="nil"/>
              <w:bottom w:val="single" w:sz="4" w:space="0" w:color="000000"/>
              <w:right w:val="single" w:sz="4" w:space="0" w:color="000000"/>
            </w:tcBorders>
            <w:shd w:val="clear" w:color="auto" w:fill="auto"/>
            <w:vAlign w:val="center"/>
          </w:tcPr>
          <w:p w14:paraId="19747517" w14:textId="77777777" w:rsidR="00C02690" w:rsidRPr="00C02690" w:rsidRDefault="00C02690" w:rsidP="00C02690">
            <w:pPr>
              <w:ind w:left="-108" w:right="-97"/>
              <w:jc w:val="center"/>
              <w:rPr>
                <w:rFonts w:ascii="Arial Narrow" w:eastAsia="Arial Narrow" w:hAnsi="Arial Narrow" w:cs="Arial Narrow"/>
                <w:sz w:val="16"/>
                <w:szCs w:val="16"/>
              </w:rPr>
            </w:pPr>
            <w:r w:rsidRPr="00C02690">
              <w:rPr>
                <w:rFonts w:ascii="Arial Narrow" w:eastAsia="Arial Narrow" w:hAnsi="Arial Narrow" w:cs="Arial Narrow"/>
                <w:sz w:val="16"/>
                <w:szCs w:val="16"/>
              </w:rPr>
              <w:t xml:space="preserve">Coto Brus </w:t>
            </w:r>
          </w:p>
        </w:tc>
        <w:tc>
          <w:tcPr>
            <w:tcW w:w="69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3BCC4BB" w14:textId="77777777" w:rsidR="00C02690" w:rsidRPr="00C02690" w:rsidRDefault="00C02690" w:rsidP="00C02690">
            <w:pPr>
              <w:ind w:left="-119"/>
              <w:jc w:val="center"/>
              <w:rPr>
                <w:rFonts w:ascii="Arial Narrow" w:eastAsia="Arial Narrow" w:hAnsi="Arial Narrow" w:cs="Arial Narrow"/>
                <w:sz w:val="16"/>
                <w:szCs w:val="16"/>
              </w:rPr>
            </w:pPr>
            <w:r w:rsidRPr="00C02690">
              <w:rPr>
                <w:rFonts w:ascii="Arial Narrow" w:eastAsia="Arial Narrow" w:hAnsi="Arial Narrow" w:cs="Arial Narrow"/>
                <w:sz w:val="16"/>
                <w:szCs w:val="16"/>
              </w:rPr>
              <w:t>CLC</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D3F774" w14:textId="77777777" w:rsidR="00C02690" w:rsidRPr="00C02690" w:rsidRDefault="00C02690" w:rsidP="00C02690">
            <w:pPr>
              <w:ind w:left="-61" w:right="-16"/>
              <w:jc w:val="center"/>
              <w:rPr>
                <w:rFonts w:ascii="Arial Narrow" w:eastAsia="Arial Narrow" w:hAnsi="Arial Narrow" w:cs="Arial Narrow"/>
                <w:sz w:val="16"/>
                <w:szCs w:val="16"/>
              </w:rPr>
            </w:pPr>
            <w:r w:rsidRPr="00C02690">
              <w:rPr>
                <w:rFonts w:ascii="Arial Narrow" w:eastAsia="Arial Narrow" w:hAnsi="Arial Narrow" w:cs="Arial Narrow"/>
                <w:sz w:val="16"/>
                <w:szCs w:val="16"/>
              </w:rPr>
              <w:t>7.500.000,00</w:t>
            </w:r>
          </w:p>
        </w:tc>
        <w:tc>
          <w:tcPr>
            <w:tcW w:w="992" w:type="dxa"/>
            <w:tcBorders>
              <w:top w:val="single" w:sz="4" w:space="0" w:color="000000"/>
              <w:left w:val="nil"/>
              <w:bottom w:val="single" w:sz="4" w:space="0" w:color="000000"/>
              <w:right w:val="single" w:sz="4" w:space="0" w:color="000000"/>
            </w:tcBorders>
            <w:shd w:val="clear" w:color="auto" w:fill="auto"/>
            <w:vAlign w:val="center"/>
          </w:tcPr>
          <w:p w14:paraId="2DC8D57D" w14:textId="77777777" w:rsidR="00C02690" w:rsidRPr="00C02690" w:rsidRDefault="00C02690" w:rsidP="00C02690">
            <w:pPr>
              <w:ind w:left="-70"/>
              <w:jc w:val="center"/>
              <w:rPr>
                <w:rFonts w:ascii="Arial Narrow" w:eastAsia="Arial Narrow" w:hAnsi="Arial Narrow" w:cs="Arial Narrow"/>
                <w:sz w:val="16"/>
                <w:szCs w:val="16"/>
              </w:rPr>
            </w:pPr>
            <w:r w:rsidRPr="00C02690">
              <w:rPr>
                <w:rFonts w:ascii="Arial Narrow" w:eastAsia="Arial Narrow" w:hAnsi="Arial Narrow" w:cs="Arial Narrow"/>
                <w:sz w:val="16"/>
                <w:szCs w:val="16"/>
              </w:rPr>
              <w:t>12.870.000,00</w:t>
            </w:r>
          </w:p>
        </w:tc>
        <w:tc>
          <w:tcPr>
            <w:tcW w:w="851" w:type="dxa"/>
            <w:tcBorders>
              <w:top w:val="single" w:sz="4" w:space="0" w:color="000000"/>
              <w:left w:val="nil"/>
              <w:bottom w:val="single" w:sz="4" w:space="0" w:color="000000"/>
              <w:right w:val="single" w:sz="4" w:space="0" w:color="000000"/>
            </w:tcBorders>
            <w:shd w:val="clear" w:color="auto" w:fill="auto"/>
            <w:vAlign w:val="center"/>
          </w:tcPr>
          <w:p w14:paraId="0CB2E6AB" w14:textId="77777777" w:rsidR="00C02690" w:rsidRPr="00C02690" w:rsidRDefault="00C02690" w:rsidP="00C02690">
            <w:pPr>
              <w:ind w:left="-70"/>
              <w:jc w:val="right"/>
              <w:rPr>
                <w:rFonts w:ascii="Arial Narrow" w:eastAsia="Arial Narrow" w:hAnsi="Arial Narrow" w:cs="Arial Narrow"/>
                <w:sz w:val="16"/>
                <w:szCs w:val="16"/>
              </w:rPr>
            </w:pPr>
            <w:r w:rsidRPr="00C02690">
              <w:rPr>
                <w:rFonts w:ascii="Arial Narrow" w:eastAsia="Arial Narrow" w:hAnsi="Arial Narrow" w:cs="Arial Narrow"/>
                <w:sz w:val="16"/>
                <w:szCs w:val="16"/>
              </w:rPr>
              <w:t>139.755,58</w:t>
            </w:r>
          </w:p>
        </w:tc>
        <w:tc>
          <w:tcPr>
            <w:tcW w:w="850" w:type="dxa"/>
            <w:tcBorders>
              <w:top w:val="single" w:sz="4" w:space="0" w:color="000000"/>
              <w:left w:val="nil"/>
              <w:bottom w:val="single" w:sz="4" w:space="0" w:color="000000"/>
              <w:right w:val="single" w:sz="4" w:space="0" w:color="000000"/>
            </w:tcBorders>
            <w:shd w:val="clear" w:color="auto" w:fill="auto"/>
            <w:vAlign w:val="center"/>
          </w:tcPr>
          <w:p w14:paraId="4647E1D2" w14:textId="77777777" w:rsidR="00C02690" w:rsidRPr="00C02690" w:rsidRDefault="00C02690" w:rsidP="00C02690">
            <w:pPr>
              <w:ind w:right="-43"/>
              <w:jc w:val="center"/>
              <w:rPr>
                <w:rFonts w:ascii="Arial Narrow" w:eastAsia="Arial Narrow" w:hAnsi="Arial Narrow" w:cs="Arial Narrow"/>
                <w:sz w:val="16"/>
                <w:szCs w:val="16"/>
              </w:rPr>
            </w:pPr>
            <w:r w:rsidRPr="00C02690">
              <w:rPr>
                <w:rFonts w:ascii="Arial Narrow" w:eastAsia="Arial Narrow" w:hAnsi="Arial Narrow" w:cs="Arial Narrow"/>
                <w:sz w:val="16"/>
                <w:szCs w:val="16"/>
              </w:rPr>
              <w:t>465.851,93</w:t>
            </w:r>
          </w:p>
        </w:tc>
        <w:tc>
          <w:tcPr>
            <w:tcW w:w="992" w:type="dxa"/>
            <w:tcBorders>
              <w:top w:val="single" w:sz="4" w:space="0" w:color="000000"/>
              <w:left w:val="nil"/>
              <w:bottom w:val="single" w:sz="4" w:space="0" w:color="000000"/>
              <w:right w:val="single" w:sz="4" w:space="0" w:color="000000"/>
            </w:tcBorders>
            <w:shd w:val="clear" w:color="auto" w:fill="auto"/>
            <w:vAlign w:val="center"/>
          </w:tcPr>
          <w:p w14:paraId="4EAF1BDE" w14:textId="77777777" w:rsidR="00C02690" w:rsidRPr="00C02690" w:rsidRDefault="00C02690" w:rsidP="00C02690">
            <w:pPr>
              <w:ind w:left="-70"/>
              <w:jc w:val="right"/>
              <w:rPr>
                <w:rFonts w:ascii="Arial Narrow" w:eastAsia="Arial Narrow" w:hAnsi="Arial Narrow" w:cs="Arial Narrow"/>
                <w:sz w:val="16"/>
                <w:szCs w:val="16"/>
              </w:rPr>
            </w:pPr>
            <w:r w:rsidRPr="00C02690">
              <w:rPr>
                <w:rFonts w:ascii="Arial Narrow" w:eastAsia="Arial Narrow" w:hAnsi="Arial Narrow" w:cs="Arial Narrow"/>
                <w:sz w:val="16"/>
                <w:szCs w:val="16"/>
              </w:rPr>
              <w:t>20.696.096,35</w:t>
            </w:r>
          </w:p>
        </w:tc>
      </w:tr>
      <w:tr w:rsidR="00C02690" w:rsidRPr="00C02690" w14:paraId="0A4EA9D2" w14:textId="77777777" w:rsidTr="00E13079">
        <w:trPr>
          <w:trHeight w:val="454"/>
        </w:trPr>
        <w:tc>
          <w:tcPr>
            <w:tcW w:w="13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D41C33" w14:textId="77777777" w:rsidR="00C02690" w:rsidRPr="00C02690" w:rsidRDefault="00C02690" w:rsidP="00C02690">
            <w:pPr>
              <w:rPr>
                <w:rFonts w:ascii="Arial Narrow" w:hAnsi="Arial Narrow"/>
                <w:sz w:val="16"/>
                <w:szCs w:val="16"/>
              </w:rPr>
            </w:pPr>
            <w:r w:rsidRPr="00C02690">
              <w:rPr>
                <w:rFonts w:ascii="Arial Narrow" w:hAnsi="Arial Narrow"/>
                <w:sz w:val="16"/>
                <w:szCs w:val="16"/>
              </w:rPr>
              <w:t xml:space="preserve">Arias Cascante Daniel Andrés </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4A91B7" w14:textId="77777777" w:rsidR="00C02690" w:rsidRPr="00C02690" w:rsidRDefault="00C02690" w:rsidP="00C02690">
            <w:pPr>
              <w:jc w:val="center"/>
              <w:rPr>
                <w:rFonts w:ascii="Arial Narrow" w:hAnsi="Arial Narrow"/>
                <w:sz w:val="16"/>
                <w:szCs w:val="16"/>
              </w:rPr>
            </w:pPr>
            <w:r w:rsidRPr="00C02690">
              <w:rPr>
                <w:rFonts w:ascii="Arial Narrow" w:hAnsi="Arial Narrow"/>
                <w:sz w:val="16"/>
                <w:szCs w:val="16"/>
              </w:rPr>
              <w:t>6-0380-0261</w:t>
            </w:r>
          </w:p>
        </w:tc>
        <w:tc>
          <w:tcPr>
            <w:tcW w:w="708" w:type="dxa"/>
            <w:tcBorders>
              <w:top w:val="single" w:sz="4" w:space="0" w:color="000000"/>
              <w:left w:val="nil"/>
              <w:bottom w:val="single" w:sz="4" w:space="0" w:color="000000"/>
              <w:right w:val="single" w:sz="4" w:space="0" w:color="000000"/>
            </w:tcBorders>
            <w:shd w:val="clear" w:color="auto" w:fill="auto"/>
            <w:vAlign w:val="center"/>
          </w:tcPr>
          <w:p w14:paraId="3FC4F45E" w14:textId="77777777" w:rsidR="00C02690" w:rsidRPr="00C02690" w:rsidRDefault="00C02690" w:rsidP="00C02690">
            <w:pPr>
              <w:jc w:val="center"/>
              <w:rPr>
                <w:rFonts w:ascii="Arial Narrow" w:hAnsi="Arial Narrow"/>
                <w:sz w:val="16"/>
                <w:szCs w:val="16"/>
              </w:rPr>
            </w:pPr>
            <w:r w:rsidRPr="00C02690">
              <w:rPr>
                <w:rFonts w:ascii="Arial Narrow" w:hAnsi="Arial Narrow"/>
                <w:sz w:val="16"/>
                <w:szCs w:val="16"/>
              </w:rPr>
              <w:t>6-188480</w:t>
            </w:r>
          </w:p>
        </w:tc>
        <w:tc>
          <w:tcPr>
            <w:tcW w:w="720" w:type="dxa"/>
            <w:tcBorders>
              <w:top w:val="single" w:sz="4" w:space="0" w:color="000000"/>
              <w:left w:val="nil"/>
              <w:bottom w:val="single" w:sz="4" w:space="0" w:color="000000"/>
              <w:right w:val="single" w:sz="4" w:space="0" w:color="000000"/>
            </w:tcBorders>
            <w:shd w:val="clear" w:color="auto" w:fill="auto"/>
            <w:vAlign w:val="center"/>
          </w:tcPr>
          <w:p w14:paraId="01DFA0A8" w14:textId="77777777" w:rsidR="00C02690" w:rsidRPr="00C02690" w:rsidRDefault="00C02690" w:rsidP="00C02690">
            <w:pPr>
              <w:ind w:left="-108" w:right="-97"/>
              <w:jc w:val="center"/>
              <w:rPr>
                <w:rFonts w:ascii="Arial Narrow" w:eastAsia="Arial Narrow" w:hAnsi="Arial Narrow" w:cs="Arial Narrow"/>
                <w:sz w:val="16"/>
                <w:szCs w:val="16"/>
              </w:rPr>
            </w:pPr>
            <w:r w:rsidRPr="00C02690">
              <w:rPr>
                <w:rFonts w:ascii="Arial Narrow" w:eastAsia="Arial Narrow" w:hAnsi="Arial Narrow" w:cs="Arial Narrow"/>
                <w:sz w:val="16"/>
                <w:szCs w:val="16"/>
              </w:rPr>
              <w:t xml:space="preserve">Coto Brus </w:t>
            </w:r>
          </w:p>
        </w:tc>
        <w:tc>
          <w:tcPr>
            <w:tcW w:w="69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B22ECB9" w14:textId="77777777" w:rsidR="00C02690" w:rsidRPr="00C02690" w:rsidRDefault="00C02690" w:rsidP="00C02690">
            <w:pPr>
              <w:ind w:left="-119"/>
              <w:jc w:val="center"/>
              <w:rPr>
                <w:rFonts w:ascii="Arial Narrow" w:eastAsia="Arial Narrow" w:hAnsi="Arial Narrow" w:cs="Arial Narrow"/>
                <w:sz w:val="16"/>
                <w:szCs w:val="16"/>
              </w:rPr>
            </w:pPr>
            <w:r w:rsidRPr="00C02690">
              <w:rPr>
                <w:rFonts w:ascii="Arial Narrow" w:eastAsia="Arial Narrow" w:hAnsi="Arial Narrow" w:cs="Arial Narrow"/>
                <w:sz w:val="16"/>
                <w:szCs w:val="16"/>
              </w:rPr>
              <w:t>CLC</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E06F0C" w14:textId="77777777" w:rsidR="00C02690" w:rsidRPr="00C02690" w:rsidRDefault="00C02690" w:rsidP="00C02690">
            <w:pPr>
              <w:ind w:left="-61" w:right="-16"/>
              <w:jc w:val="center"/>
              <w:rPr>
                <w:rFonts w:ascii="Arial Narrow" w:eastAsia="Arial Narrow" w:hAnsi="Arial Narrow" w:cs="Arial Narrow"/>
                <w:sz w:val="16"/>
                <w:szCs w:val="16"/>
              </w:rPr>
            </w:pPr>
            <w:r w:rsidRPr="00C02690">
              <w:rPr>
                <w:rFonts w:ascii="Arial Narrow" w:eastAsia="Arial Narrow" w:hAnsi="Arial Narrow" w:cs="Arial Narrow"/>
                <w:sz w:val="16"/>
                <w:szCs w:val="16"/>
              </w:rPr>
              <w:t>9.476.250,0</w:t>
            </w:r>
          </w:p>
        </w:tc>
        <w:tc>
          <w:tcPr>
            <w:tcW w:w="992" w:type="dxa"/>
            <w:tcBorders>
              <w:top w:val="single" w:sz="4" w:space="0" w:color="000000"/>
              <w:left w:val="nil"/>
              <w:bottom w:val="single" w:sz="4" w:space="0" w:color="000000"/>
              <w:right w:val="single" w:sz="4" w:space="0" w:color="000000"/>
            </w:tcBorders>
            <w:shd w:val="clear" w:color="auto" w:fill="auto"/>
            <w:vAlign w:val="center"/>
          </w:tcPr>
          <w:p w14:paraId="0E10D0E4" w14:textId="77777777" w:rsidR="00C02690" w:rsidRPr="00C02690" w:rsidRDefault="00C02690" w:rsidP="00C02690">
            <w:pPr>
              <w:ind w:left="-70"/>
              <w:jc w:val="center"/>
              <w:rPr>
                <w:rFonts w:ascii="Arial Narrow" w:eastAsia="Arial Narrow" w:hAnsi="Arial Narrow" w:cs="Arial Narrow"/>
                <w:sz w:val="16"/>
                <w:szCs w:val="16"/>
              </w:rPr>
            </w:pPr>
            <w:r w:rsidRPr="00C02690">
              <w:rPr>
                <w:rFonts w:ascii="Arial Narrow" w:eastAsia="Arial Narrow" w:hAnsi="Arial Narrow" w:cs="Arial Narrow"/>
                <w:sz w:val="16"/>
                <w:szCs w:val="16"/>
              </w:rPr>
              <w:t>10.920.000,00</w:t>
            </w:r>
          </w:p>
        </w:tc>
        <w:tc>
          <w:tcPr>
            <w:tcW w:w="851" w:type="dxa"/>
            <w:tcBorders>
              <w:top w:val="single" w:sz="4" w:space="0" w:color="000000"/>
              <w:left w:val="nil"/>
              <w:bottom w:val="single" w:sz="4" w:space="0" w:color="000000"/>
              <w:right w:val="single" w:sz="4" w:space="0" w:color="000000"/>
            </w:tcBorders>
            <w:shd w:val="clear" w:color="auto" w:fill="auto"/>
            <w:vAlign w:val="center"/>
          </w:tcPr>
          <w:p w14:paraId="362A70C7" w14:textId="77777777" w:rsidR="00C02690" w:rsidRPr="00C02690" w:rsidRDefault="00C02690" w:rsidP="00C02690">
            <w:pPr>
              <w:ind w:left="-70"/>
              <w:jc w:val="right"/>
              <w:rPr>
                <w:rFonts w:ascii="Arial Narrow" w:eastAsia="Arial Narrow" w:hAnsi="Arial Narrow" w:cs="Arial Narrow"/>
                <w:sz w:val="16"/>
                <w:szCs w:val="16"/>
              </w:rPr>
            </w:pPr>
            <w:r w:rsidRPr="00C02690">
              <w:rPr>
                <w:rFonts w:ascii="Arial Narrow" w:eastAsia="Arial Narrow" w:hAnsi="Arial Narrow" w:cs="Arial Narrow"/>
                <w:sz w:val="16"/>
                <w:szCs w:val="16"/>
              </w:rPr>
              <w:t>146.449,50</w:t>
            </w:r>
          </w:p>
        </w:tc>
        <w:tc>
          <w:tcPr>
            <w:tcW w:w="850" w:type="dxa"/>
            <w:tcBorders>
              <w:top w:val="single" w:sz="4" w:space="0" w:color="000000"/>
              <w:left w:val="nil"/>
              <w:bottom w:val="single" w:sz="4" w:space="0" w:color="000000"/>
              <w:right w:val="single" w:sz="4" w:space="0" w:color="000000"/>
            </w:tcBorders>
            <w:shd w:val="clear" w:color="auto" w:fill="auto"/>
            <w:vAlign w:val="center"/>
          </w:tcPr>
          <w:p w14:paraId="153553BE" w14:textId="77777777" w:rsidR="00C02690" w:rsidRPr="00C02690" w:rsidRDefault="00C02690" w:rsidP="00C02690">
            <w:pPr>
              <w:ind w:right="-43"/>
              <w:jc w:val="center"/>
              <w:rPr>
                <w:rFonts w:ascii="Arial Narrow" w:eastAsia="Arial Narrow" w:hAnsi="Arial Narrow" w:cs="Arial Narrow"/>
                <w:sz w:val="16"/>
                <w:szCs w:val="16"/>
              </w:rPr>
            </w:pPr>
            <w:r w:rsidRPr="00C02690">
              <w:rPr>
                <w:rFonts w:ascii="Arial Narrow" w:eastAsia="Arial Narrow" w:hAnsi="Arial Narrow" w:cs="Arial Narrow"/>
                <w:sz w:val="16"/>
                <w:szCs w:val="16"/>
              </w:rPr>
              <w:t>488.165,01</w:t>
            </w:r>
          </w:p>
        </w:tc>
        <w:tc>
          <w:tcPr>
            <w:tcW w:w="992" w:type="dxa"/>
            <w:tcBorders>
              <w:top w:val="single" w:sz="4" w:space="0" w:color="000000"/>
              <w:left w:val="nil"/>
              <w:bottom w:val="single" w:sz="4" w:space="0" w:color="000000"/>
              <w:right w:val="single" w:sz="4" w:space="0" w:color="000000"/>
            </w:tcBorders>
            <w:shd w:val="clear" w:color="auto" w:fill="auto"/>
            <w:vAlign w:val="center"/>
          </w:tcPr>
          <w:p w14:paraId="39DA6482" w14:textId="77777777" w:rsidR="00C02690" w:rsidRPr="00C02690" w:rsidRDefault="00C02690" w:rsidP="00C02690">
            <w:pPr>
              <w:ind w:left="-70"/>
              <w:jc w:val="right"/>
              <w:rPr>
                <w:rFonts w:ascii="Arial Narrow" w:eastAsia="Arial Narrow" w:hAnsi="Arial Narrow" w:cs="Arial Narrow"/>
                <w:sz w:val="16"/>
                <w:szCs w:val="16"/>
              </w:rPr>
            </w:pPr>
            <w:r w:rsidRPr="00C02690">
              <w:rPr>
                <w:rFonts w:ascii="Arial Narrow" w:eastAsia="Arial Narrow" w:hAnsi="Arial Narrow" w:cs="Arial Narrow"/>
                <w:sz w:val="16"/>
                <w:szCs w:val="16"/>
              </w:rPr>
              <w:t>20.737.965,51</w:t>
            </w:r>
          </w:p>
        </w:tc>
      </w:tr>
      <w:tr w:rsidR="00C02690" w:rsidRPr="00C02690" w14:paraId="5D4E22FB" w14:textId="77777777" w:rsidTr="00E13079">
        <w:trPr>
          <w:trHeight w:val="454"/>
        </w:trPr>
        <w:tc>
          <w:tcPr>
            <w:tcW w:w="13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D5818F" w14:textId="77777777" w:rsidR="00C02690" w:rsidRPr="00C02690" w:rsidRDefault="00C02690" w:rsidP="00C02690">
            <w:pPr>
              <w:rPr>
                <w:rFonts w:ascii="Arial Narrow" w:hAnsi="Arial Narrow"/>
                <w:sz w:val="16"/>
                <w:szCs w:val="16"/>
              </w:rPr>
            </w:pPr>
            <w:r w:rsidRPr="00C02690">
              <w:rPr>
                <w:rFonts w:ascii="Arial Narrow" w:hAnsi="Arial Narrow"/>
                <w:sz w:val="16"/>
                <w:szCs w:val="16"/>
              </w:rPr>
              <w:t xml:space="preserve">Fuentes Azofeifa Vanessa </w:t>
            </w:r>
            <w:proofErr w:type="spellStart"/>
            <w:r w:rsidRPr="00C02690">
              <w:rPr>
                <w:rFonts w:ascii="Arial Narrow" w:hAnsi="Arial Narrow"/>
                <w:sz w:val="16"/>
                <w:szCs w:val="16"/>
              </w:rPr>
              <w:t>Marilin</w:t>
            </w:r>
            <w:proofErr w:type="spellEnd"/>
            <w:r w:rsidRPr="00C02690">
              <w:rPr>
                <w:rFonts w:ascii="Arial Narrow" w:hAnsi="Arial Narrow"/>
                <w:sz w:val="16"/>
                <w:szCs w:val="16"/>
              </w:rPr>
              <w:t xml:space="preserve"> </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D7FB21" w14:textId="77777777" w:rsidR="00C02690" w:rsidRPr="00C02690" w:rsidRDefault="00C02690" w:rsidP="00C02690">
            <w:pPr>
              <w:jc w:val="center"/>
              <w:rPr>
                <w:rFonts w:ascii="Arial Narrow" w:hAnsi="Arial Narrow"/>
                <w:sz w:val="16"/>
                <w:szCs w:val="16"/>
              </w:rPr>
            </w:pPr>
            <w:r w:rsidRPr="00C02690">
              <w:rPr>
                <w:rFonts w:ascii="Arial Narrow" w:hAnsi="Arial Narrow"/>
                <w:sz w:val="16"/>
                <w:szCs w:val="16"/>
              </w:rPr>
              <w:t>1-0946-0516</w:t>
            </w:r>
          </w:p>
        </w:tc>
        <w:tc>
          <w:tcPr>
            <w:tcW w:w="708" w:type="dxa"/>
            <w:tcBorders>
              <w:top w:val="single" w:sz="4" w:space="0" w:color="000000"/>
              <w:left w:val="nil"/>
              <w:bottom w:val="single" w:sz="4" w:space="0" w:color="000000"/>
              <w:right w:val="single" w:sz="4" w:space="0" w:color="000000"/>
            </w:tcBorders>
            <w:shd w:val="clear" w:color="auto" w:fill="auto"/>
            <w:vAlign w:val="center"/>
          </w:tcPr>
          <w:p w14:paraId="43C9F2F6" w14:textId="77777777" w:rsidR="00C02690" w:rsidRPr="00C02690" w:rsidRDefault="00C02690" w:rsidP="00C02690">
            <w:pPr>
              <w:jc w:val="center"/>
              <w:rPr>
                <w:rFonts w:ascii="Arial Narrow" w:hAnsi="Arial Narrow"/>
                <w:sz w:val="16"/>
                <w:szCs w:val="16"/>
              </w:rPr>
            </w:pPr>
            <w:r w:rsidRPr="00C02690">
              <w:rPr>
                <w:rFonts w:ascii="Arial Narrow" w:hAnsi="Arial Narrow"/>
                <w:sz w:val="16"/>
                <w:szCs w:val="16"/>
              </w:rPr>
              <w:t>6-202677</w:t>
            </w:r>
          </w:p>
        </w:tc>
        <w:tc>
          <w:tcPr>
            <w:tcW w:w="720" w:type="dxa"/>
            <w:tcBorders>
              <w:top w:val="single" w:sz="4" w:space="0" w:color="000000"/>
              <w:left w:val="nil"/>
              <w:bottom w:val="single" w:sz="4" w:space="0" w:color="000000"/>
              <w:right w:val="single" w:sz="4" w:space="0" w:color="000000"/>
            </w:tcBorders>
            <w:shd w:val="clear" w:color="auto" w:fill="auto"/>
            <w:vAlign w:val="center"/>
          </w:tcPr>
          <w:p w14:paraId="357A9645" w14:textId="77777777" w:rsidR="00C02690" w:rsidRPr="00C02690" w:rsidRDefault="00C02690" w:rsidP="00C02690">
            <w:pPr>
              <w:ind w:left="-108" w:right="-97"/>
              <w:jc w:val="center"/>
              <w:rPr>
                <w:rFonts w:ascii="Arial Narrow" w:eastAsia="Arial Narrow" w:hAnsi="Arial Narrow" w:cs="Arial Narrow"/>
                <w:sz w:val="16"/>
                <w:szCs w:val="16"/>
              </w:rPr>
            </w:pPr>
            <w:r w:rsidRPr="00C02690">
              <w:rPr>
                <w:rFonts w:ascii="Arial Narrow" w:eastAsia="Arial Narrow" w:hAnsi="Arial Narrow" w:cs="Arial Narrow"/>
                <w:sz w:val="16"/>
                <w:szCs w:val="16"/>
              </w:rPr>
              <w:t xml:space="preserve">Buenos Aires </w:t>
            </w:r>
          </w:p>
        </w:tc>
        <w:tc>
          <w:tcPr>
            <w:tcW w:w="69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AE392CF" w14:textId="77777777" w:rsidR="00C02690" w:rsidRPr="00C02690" w:rsidRDefault="00C02690" w:rsidP="00C02690">
            <w:pPr>
              <w:ind w:left="-119"/>
              <w:jc w:val="center"/>
              <w:rPr>
                <w:rFonts w:ascii="Arial Narrow" w:eastAsia="Arial Narrow" w:hAnsi="Arial Narrow" w:cs="Arial Narrow"/>
                <w:sz w:val="16"/>
                <w:szCs w:val="16"/>
              </w:rPr>
            </w:pPr>
            <w:r w:rsidRPr="00C02690">
              <w:rPr>
                <w:rFonts w:ascii="Arial Narrow" w:eastAsia="Arial Narrow" w:hAnsi="Arial Narrow" w:cs="Arial Narrow"/>
                <w:sz w:val="16"/>
                <w:szCs w:val="16"/>
              </w:rPr>
              <w:t>CLC</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83DC73" w14:textId="77777777" w:rsidR="00C02690" w:rsidRPr="00C02690" w:rsidRDefault="00C02690" w:rsidP="00C02690">
            <w:pPr>
              <w:ind w:left="-61" w:right="-16"/>
              <w:jc w:val="center"/>
              <w:rPr>
                <w:rFonts w:ascii="Arial Narrow" w:eastAsia="Arial Narrow" w:hAnsi="Arial Narrow" w:cs="Arial Narrow"/>
                <w:sz w:val="16"/>
                <w:szCs w:val="16"/>
              </w:rPr>
            </w:pPr>
            <w:r w:rsidRPr="00C02690">
              <w:rPr>
                <w:rFonts w:ascii="Arial Narrow" w:eastAsia="Arial Narrow" w:hAnsi="Arial Narrow" w:cs="Arial Narrow"/>
                <w:sz w:val="16"/>
                <w:szCs w:val="16"/>
              </w:rPr>
              <w:t>6.000.000,00</w:t>
            </w:r>
          </w:p>
        </w:tc>
        <w:tc>
          <w:tcPr>
            <w:tcW w:w="992" w:type="dxa"/>
            <w:tcBorders>
              <w:top w:val="single" w:sz="4" w:space="0" w:color="000000"/>
              <w:left w:val="nil"/>
              <w:bottom w:val="single" w:sz="4" w:space="0" w:color="000000"/>
              <w:right w:val="single" w:sz="4" w:space="0" w:color="000000"/>
            </w:tcBorders>
            <w:shd w:val="clear" w:color="auto" w:fill="auto"/>
            <w:vAlign w:val="center"/>
          </w:tcPr>
          <w:p w14:paraId="28AD0C08" w14:textId="77777777" w:rsidR="00C02690" w:rsidRPr="00C02690" w:rsidRDefault="00C02690" w:rsidP="00C02690">
            <w:pPr>
              <w:ind w:left="-70"/>
              <w:jc w:val="center"/>
              <w:rPr>
                <w:rFonts w:ascii="Arial Narrow" w:eastAsia="Arial Narrow" w:hAnsi="Arial Narrow" w:cs="Arial Narrow"/>
                <w:sz w:val="16"/>
                <w:szCs w:val="16"/>
              </w:rPr>
            </w:pPr>
            <w:r w:rsidRPr="00C02690">
              <w:rPr>
                <w:rFonts w:ascii="Arial Narrow" w:eastAsia="Arial Narrow" w:hAnsi="Arial Narrow" w:cs="Arial Narrow"/>
                <w:sz w:val="16"/>
                <w:szCs w:val="16"/>
              </w:rPr>
              <w:t>10.920.000,00</w:t>
            </w:r>
          </w:p>
        </w:tc>
        <w:tc>
          <w:tcPr>
            <w:tcW w:w="851" w:type="dxa"/>
            <w:tcBorders>
              <w:top w:val="single" w:sz="4" w:space="0" w:color="000000"/>
              <w:left w:val="nil"/>
              <w:bottom w:val="single" w:sz="4" w:space="0" w:color="000000"/>
              <w:right w:val="single" w:sz="4" w:space="0" w:color="000000"/>
            </w:tcBorders>
            <w:shd w:val="clear" w:color="auto" w:fill="auto"/>
            <w:vAlign w:val="center"/>
          </w:tcPr>
          <w:p w14:paraId="11B36A19" w14:textId="77777777" w:rsidR="00C02690" w:rsidRPr="00C02690" w:rsidRDefault="00C02690" w:rsidP="00C02690">
            <w:pPr>
              <w:ind w:left="-70"/>
              <w:jc w:val="right"/>
              <w:rPr>
                <w:rFonts w:ascii="Arial Narrow" w:eastAsia="Arial Narrow" w:hAnsi="Arial Narrow" w:cs="Arial Narrow"/>
                <w:sz w:val="16"/>
                <w:szCs w:val="16"/>
              </w:rPr>
            </w:pPr>
            <w:r w:rsidRPr="00C02690">
              <w:rPr>
                <w:rFonts w:ascii="Arial Narrow" w:eastAsia="Arial Narrow" w:hAnsi="Arial Narrow" w:cs="Arial Narrow"/>
                <w:sz w:val="16"/>
                <w:szCs w:val="16"/>
              </w:rPr>
              <w:t>44.888,34</w:t>
            </w:r>
          </w:p>
        </w:tc>
        <w:tc>
          <w:tcPr>
            <w:tcW w:w="850" w:type="dxa"/>
            <w:tcBorders>
              <w:top w:val="single" w:sz="4" w:space="0" w:color="000000"/>
              <w:left w:val="nil"/>
              <w:bottom w:val="single" w:sz="4" w:space="0" w:color="000000"/>
              <w:right w:val="single" w:sz="4" w:space="0" w:color="000000"/>
            </w:tcBorders>
            <w:shd w:val="clear" w:color="auto" w:fill="auto"/>
            <w:vAlign w:val="center"/>
          </w:tcPr>
          <w:p w14:paraId="2AF9F6BB" w14:textId="77777777" w:rsidR="00C02690" w:rsidRPr="00C02690" w:rsidRDefault="00C02690" w:rsidP="00C02690">
            <w:pPr>
              <w:ind w:right="-43"/>
              <w:jc w:val="center"/>
              <w:rPr>
                <w:rFonts w:ascii="Arial Narrow" w:eastAsia="Arial Narrow" w:hAnsi="Arial Narrow" w:cs="Arial Narrow"/>
                <w:sz w:val="16"/>
                <w:szCs w:val="16"/>
              </w:rPr>
            </w:pPr>
            <w:r w:rsidRPr="00C02690">
              <w:rPr>
                <w:rFonts w:ascii="Arial Narrow" w:eastAsia="Arial Narrow" w:hAnsi="Arial Narrow" w:cs="Arial Narrow"/>
                <w:sz w:val="16"/>
                <w:szCs w:val="16"/>
              </w:rPr>
              <w:t>448.883,38</w:t>
            </w:r>
          </w:p>
        </w:tc>
        <w:tc>
          <w:tcPr>
            <w:tcW w:w="992" w:type="dxa"/>
            <w:tcBorders>
              <w:top w:val="single" w:sz="4" w:space="0" w:color="000000"/>
              <w:left w:val="nil"/>
              <w:bottom w:val="single" w:sz="4" w:space="0" w:color="000000"/>
              <w:right w:val="single" w:sz="4" w:space="0" w:color="000000"/>
            </w:tcBorders>
            <w:shd w:val="clear" w:color="auto" w:fill="auto"/>
            <w:vAlign w:val="center"/>
          </w:tcPr>
          <w:p w14:paraId="527B3FDF" w14:textId="77777777" w:rsidR="00C02690" w:rsidRPr="00C02690" w:rsidRDefault="00C02690" w:rsidP="00C02690">
            <w:pPr>
              <w:ind w:left="-70"/>
              <w:jc w:val="right"/>
              <w:rPr>
                <w:rFonts w:ascii="Arial Narrow" w:eastAsia="Arial Narrow" w:hAnsi="Arial Narrow" w:cs="Arial Narrow"/>
                <w:sz w:val="16"/>
                <w:szCs w:val="16"/>
              </w:rPr>
            </w:pPr>
            <w:r w:rsidRPr="00C02690">
              <w:rPr>
                <w:rFonts w:ascii="Arial Narrow" w:eastAsia="Arial Narrow" w:hAnsi="Arial Narrow" w:cs="Arial Narrow"/>
                <w:sz w:val="16"/>
                <w:szCs w:val="16"/>
              </w:rPr>
              <w:t>17.323.995,04</w:t>
            </w:r>
          </w:p>
        </w:tc>
      </w:tr>
      <w:tr w:rsidR="00C02690" w:rsidRPr="00C02690" w14:paraId="5D060EBF" w14:textId="77777777" w:rsidTr="00E13079">
        <w:trPr>
          <w:trHeight w:val="454"/>
        </w:trPr>
        <w:tc>
          <w:tcPr>
            <w:tcW w:w="13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A0D047" w14:textId="77777777" w:rsidR="00C02690" w:rsidRPr="00C02690" w:rsidRDefault="00C02690" w:rsidP="00C02690">
            <w:pPr>
              <w:rPr>
                <w:rFonts w:ascii="Arial Narrow" w:hAnsi="Arial Narrow"/>
                <w:sz w:val="16"/>
                <w:szCs w:val="16"/>
              </w:rPr>
            </w:pPr>
            <w:r w:rsidRPr="00C02690">
              <w:rPr>
                <w:rFonts w:ascii="Arial Narrow" w:hAnsi="Arial Narrow"/>
                <w:sz w:val="16"/>
                <w:szCs w:val="16"/>
              </w:rPr>
              <w:t>Bejarano Montezuma Miguel</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62E625" w14:textId="77777777" w:rsidR="00C02690" w:rsidRPr="00C02690" w:rsidRDefault="00C02690" w:rsidP="00C02690">
            <w:pPr>
              <w:jc w:val="center"/>
              <w:rPr>
                <w:rFonts w:ascii="Arial Narrow" w:hAnsi="Arial Narrow"/>
                <w:sz w:val="16"/>
                <w:szCs w:val="16"/>
              </w:rPr>
            </w:pPr>
            <w:r w:rsidRPr="00C02690">
              <w:rPr>
                <w:rFonts w:ascii="Arial Narrow" w:hAnsi="Arial Narrow"/>
                <w:sz w:val="16"/>
                <w:szCs w:val="16"/>
              </w:rPr>
              <w:t>6-0383-0742</w:t>
            </w:r>
          </w:p>
        </w:tc>
        <w:tc>
          <w:tcPr>
            <w:tcW w:w="708" w:type="dxa"/>
            <w:tcBorders>
              <w:top w:val="single" w:sz="4" w:space="0" w:color="000000"/>
              <w:left w:val="nil"/>
              <w:bottom w:val="single" w:sz="4" w:space="0" w:color="000000"/>
              <w:right w:val="single" w:sz="4" w:space="0" w:color="000000"/>
            </w:tcBorders>
            <w:shd w:val="clear" w:color="auto" w:fill="auto"/>
            <w:vAlign w:val="center"/>
          </w:tcPr>
          <w:p w14:paraId="7223F5AD" w14:textId="77777777" w:rsidR="00C02690" w:rsidRPr="00C02690" w:rsidRDefault="00C02690" w:rsidP="00C02690">
            <w:pPr>
              <w:jc w:val="center"/>
              <w:rPr>
                <w:rFonts w:ascii="Arial Narrow" w:hAnsi="Arial Narrow"/>
                <w:sz w:val="16"/>
                <w:szCs w:val="16"/>
              </w:rPr>
            </w:pPr>
            <w:r w:rsidRPr="00C02690">
              <w:rPr>
                <w:rFonts w:ascii="Arial Narrow" w:hAnsi="Arial Narrow"/>
                <w:sz w:val="16"/>
                <w:szCs w:val="16"/>
              </w:rPr>
              <w:t>6-237678</w:t>
            </w:r>
          </w:p>
        </w:tc>
        <w:tc>
          <w:tcPr>
            <w:tcW w:w="720" w:type="dxa"/>
            <w:tcBorders>
              <w:top w:val="single" w:sz="4" w:space="0" w:color="000000"/>
              <w:left w:val="nil"/>
              <w:bottom w:val="single" w:sz="4" w:space="0" w:color="000000"/>
              <w:right w:val="single" w:sz="4" w:space="0" w:color="000000"/>
            </w:tcBorders>
            <w:shd w:val="clear" w:color="auto" w:fill="auto"/>
            <w:vAlign w:val="center"/>
          </w:tcPr>
          <w:p w14:paraId="6894DEB0" w14:textId="77777777" w:rsidR="00C02690" w:rsidRPr="00C02690" w:rsidRDefault="00C02690" w:rsidP="00C02690">
            <w:pPr>
              <w:ind w:left="-108" w:right="-97"/>
              <w:jc w:val="center"/>
              <w:rPr>
                <w:rFonts w:ascii="Arial Narrow" w:eastAsia="Arial Narrow" w:hAnsi="Arial Narrow" w:cs="Arial Narrow"/>
                <w:sz w:val="16"/>
                <w:szCs w:val="16"/>
              </w:rPr>
            </w:pPr>
            <w:r w:rsidRPr="00C02690">
              <w:rPr>
                <w:rFonts w:ascii="Arial Narrow" w:eastAsia="Arial Narrow" w:hAnsi="Arial Narrow" w:cs="Arial Narrow"/>
                <w:sz w:val="16"/>
                <w:szCs w:val="16"/>
              </w:rPr>
              <w:t>Coto Brus</w:t>
            </w:r>
          </w:p>
        </w:tc>
        <w:tc>
          <w:tcPr>
            <w:tcW w:w="69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22FF50F" w14:textId="77777777" w:rsidR="00C02690" w:rsidRPr="00C02690" w:rsidRDefault="00C02690" w:rsidP="00C02690">
            <w:pPr>
              <w:ind w:left="-119"/>
              <w:jc w:val="center"/>
              <w:rPr>
                <w:rFonts w:ascii="Arial Narrow" w:eastAsia="Arial Narrow" w:hAnsi="Arial Narrow" w:cs="Arial Narrow"/>
                <w:sz w:val="16"/>
                <w:szCs w:val="16"/>
              </w:rPr>
            </w:pPr>
            <w:r w:rsidRPr="00C02690">
              <w:rPr>
                <w:rFonts w:ascii="Arial Narrow" w:eastAsia="Arial Narrow" w:hAnsi="Arial Narrow" w:cs="Arial Narrow"/>
                <w:sz w:val="16"/>
                <w:szCs w:val="16"/>
              </w:rPr>
              <w:t>CLC</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D9023C" w14:textId="77777777" w:rsidR="00C02690" w:rsidRPr="00C02690" w:rsidRDefault="00C02690" w:rsidP="00C02690">
            <w:pPr>
              <w:ind w:left="-61" w:right="-16"/>
              <w:jc w:val="center"/>
              <w:rPr>
                <w:rFonts w:ascii="Arial Narrow" w:eastAsia="Arial Narrow" w:hAnsi="Arial Narrow" w:cs="Arial Narrow"/>
                <w:sz w:val="16"/>
                <w:szCs w:val="16"/>
              </w:rPr>
            </w:pPr>
            <w:r w:rsidRPr="00C02690">
              <w:rPr>
                <w:rFonts w:ascii="Arial Narrow" w:eastAsia="Arial Narrow" w:hAnsi="Arial Narrow" w:cs="Arial Narrow"/>
                <w:sz w:val="16"/>
                <w:szCs w:val="16"/>
              </w:rPr>
              <w:t>6.011.600,00</w:t>
            </w:r>
          </w:p>
        </w:tc>
        <w:tc>
          <w:tcPr>
            <w:tcW w:w="992" w:type="dxa"/>
            <w:tcBorders>
              <w:top w:val="single" w:sz="4" w:space="0" w:color="000000"/>
              <w:left w:val="nil"/>
              <w:bottom w:val="single" w:sz="4" w:space="0" w:color="000000"/>
              <w:right w:val="single" w:sz="4" w:space="0" w:color="000000"/>
            </w:tcBorders>
            <w:shd w:val="clear" w:color="auto" w:fill="auto"/>
            <w:vAlign w:val="center"/>
          </w:tcPr>
          <w:p w14:paraId="4437A411" w14:textId="77777777" w:rsidR="00C02690" w:rsidRPr="00C02690" w:rsidRDefault="00C02690" w:rsidP="00C02690">
            <w:pPr>
              <w:ind w:left="-70"/>
              <w:jc w:val="center"/>
              <w:rPr>
                <w:rFonts w:ascii="Arial Narrow" w:eastAsia="Arial Narrow" w:hAnsi="Arial Narrow" w:cs="Arial Narrow"/>
                <w:sz w:val="16"/>
                <w:szCs w:val="16"/>
              </w:rPr>
            </w:pPr>
            <w:r w:rsidRPr="00C02690">
              <w:rPr>
                <w:rFonts w:ascii="Arial Narrow" w:eastAsia="Arial Narrow" w:hAnsi="Arial Narrow" w:cs="Arial Narrow"/>
                <w:sz w:val="16"/>
                <w:szCs w:val="16"/>
              </w:rPr>
              <w:t>13.260.000,00</w:t>
            </w:r>
          </w:p>
        </w:tc>
        <w:tc>
          <w:tcPr>
            <w:tcW w:w="851" w:type="dxa"/>
            <w:tcBorders>
              <w:top w:val="single" w:sz="4" w:space="0" w:color="000000"/>
              <w:left w:val="nil"/>
              <w:bottom w:val="single" w:sz="4" w:space="0" w:color="000000"/>
              <w:right w:val="single" w:sz="4" w:space="0" w:color="000000"/>
            </w:tcBorders>
            <w:shd w:val="clear" w:color="auto" w:fill="auto"/>
            <w:vAlign w:val="center"/>
          </w:tcPr>
          <w:p w14:paraId="259E0C26" w14:textId="77777777" w:rsidR="00C02690" w:rsidRPr="00C02690" w:rsidRDefault="00C02690" w:rsidP="00C02690">
            <w:pPr>
              <w:ind w:left="-70"/>
              <w:jc w:val="right"/>
              <w:rPr>
                <w:rFonts w:ascii="Arial Narrow" w:eastAsia="Arial Narrow" w:hAnsi="Arial Narrow" w:cs="Arial Narrow"/>
                <w:sz w:val="16"/>
                <w:szCs w:val="16"/>
              </w:rPr>
            </w:pPr>
            <w:r w:rsidRPr="00C02690">
              <w:rPr>
                <w:rFonts w:ascii="Arial Narrow" w:eastAsia="Arial Narrow" w:hAnsi="Arial Narrow" w:cs="Arial Narrow"/>
                <w:sz w:val="16"/>
                <w:szCs w:val="16"/>
              </w:rPr>
              <w:t>49.005,57</w:t>
            </w:r>
          </w:p>
        </w:tc>
        <w:tc>
          <w:tcPr>
            <w:tcW w:w="850" w:type="dxa"/>
            <w:tcBorders>
              <w:top w:val="single" w:sz="4" w:space="0" w:color="000000"/>
              <w:left w:val="nil"/>
              <w:bottom w:val="single" w:sz="4" w:space="0" w:color="000000"/>
              <w:right w:val="single" w:sz="4" w:space="0" w:color="000000"/>
            </w:tcBorders>
            <w:shd w:val="clear" w:color="auto" w:fill="auto"/>
            <w:vAlign w:val="center"/>
          </w:tcPr>
          <w:p w14:paraId="3B44DDD4" w14:textId="77777777" w:rsidR="00C02690" w:rsidRPr="00C02690" w:rsidRDefault="00C02690" w:rsidP="00C02690">
            <w:pPr>
              <w:ind w:right="-43"/>
              <w:jc w:val="center"/>
              <w:rPr>
                <w:rFonts w:ascii="Arial Narrow" w:eastAsia="Arial Narrow" w:hAnsi="Arial Narrow" w:cs="Arial Narrow"/>
                <w:sz w:val="16"/>
                <w:szCs w:val="16"/>
              </w:rPr>
            </w:pPr>
            <w:r w:rsidRPr="00C02690">
              <w:rPr>
                <w:rFonts w:ascii="Arial Narrow" w:eastAsia="Arial Narrow" w:hAnsi="Arial Narrow" w:cs="Arial Narrow"/>
                <w:sz w:val="16"/>
                <w:szCs w:val="16"/>
              </w:rPr>
              <w:t>490.055,72</w:t>
            </w:r>
          </w:p>
        </w:tc>
        <w:tc>
          <w:tcPr>
            <w:tcW w:w="992" w:type="dxa"/>
            <w:tcBorders>
              <w:top w:val="single" w:sz="4" w:space="0" w:color="000000"/>
              <w:left w:val="nil"/>
              <w:bottom w:val="single" w:sz="4" w:space="0" w:color="000000"/>
              <w:right w:val="single" w:sz="4" w:space="0" w:color="000000"/>
            </w:tcBorders>
            <w:shd w:val="clear" w:color="auto" w:fill="auto"/>
            <w:vAlign w:val="center"/>
          </w:tcPr>
          <w:p w14:paraId="5BFEE78E" w14:textId="77777777" w:rsidR="00C02690" w:rsidRPr="00C02690" w:rsidRDefault="00C02690" w:rsidP="00C02690">
            <w:pPr>
              <w:ind w:left="-70"/>
              <w:jc w:val="right"/>
              <w:rPr>
                <w:rFonts w:ascii="Arial Narrow" w:eastAsia="Arial Narrow" w:hAnsi="Arial Narrow" w:cs="Arial Narrow"/>
                <w:sz w:val="16"/>
                <w:szCs w:val="16"/>
              </w:rPr>
            </w:pPr>
            <w:r w:rsidRPr="00C02690">
              <w:rPr>
                <w:rFonts w:ascii="Arial Narrow" w:eastAsia="Arial Narrow" w:hAnsi="Arial Narrow" w:cs="Arial Narrow"/>
                <w:sz w:val="16"/>
                <w:szCs w:val="16"/>
              </w:rPr>
              <w:t>19.712.650,15</w:t>
            </w:r>
          </w:p>
        </w:tc>
      </w:tr>
      <w:tr w:rsidR="00C02690" w:rsidRPr="00C02690" w14:paraId="179A9A12" w14:textId="77777777" w:rsidTr="00E13079">
        <w:trPr>
          <w:trHeight w:val="454"/>
        </w:trPr>
        <w:tc>
          <w:tcPr>
            <w:tcW w:w="9027" w:type="dxa"/>
            <w:gridSpan w:val="11"/>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tcPr>
          <w:p w14:paraId="4C709F43" w14:textId="3686EBF4" w:rsidR="00C02690" w:rsidRPr="00C02690" w:rsidRDefault="00C02690" w:rsidP="00C02690">
            <w:pPr>
              <w:ind w:left="87"/>
              <w:rPr>
                <w:b/>
                <w:sz w:val="20"/>
                <w:szCs w:val="20"/>
              </w:rPr>
            </w:pPr>
            <w:r w:rsidRPr="00C02690">
              <w:rPr>
                <w:b/>
                <w:sz w:val="20"/>
                <w:szCs w:val="20"/>
              </w:rPr>
              <w:t xml:space="preserve">Entidad Autorizada:   COOPECAJA R.L. </w:t>
            </w:r>
          </w:p>
        </w:tc>
      </w:tr>
      <w:tr w:rsidR="00C02690" w:rsidRPr="00C02690" w14:paraId="43C5E400" w14:textId="77777777" w:rsidTr="00B478E2">
        <w:trPr>
          <w:trHeight w:val="454"/>
        </w:trPr>
        <w:tc>
          <w:tcPr>
            <w:tcW w:w="1373" w:type="dxa"/>
            <w:tcBorders>
              <w:top w:val="single" w:sz="4" w:space="0" w:color="000000"/>
              <w:left w:val="single" w:sz="4" w:space="0" w:color="000000"/>
              <w:bottom w:val="single" w:sz="4" w:space="0" w:color="000000"/>
              <w:right w:val="single" w:sz="4" w:space="0" w:color="000000"/>
            </w:tcBorders>
            <w:shd w:val="clear" w:color="auto" w:fill="EEF3F8"/>
            <w:vAlign w:val="center"/>
          </w:tcPr>
          <w:p w14:paraId="21155804" w14:textId="77777777" w:rsidR="00C02690" w:rsidRPr="00C02690" w:rsidRDefault="00C02690" w:rsidP="00C02690">
            <w:pPr>
              <w:jc w:val="center"/>
              <w:rPr>
                <w:rFonts w:ascii="Arial Narrow" w:eastAsia="Arial Narrow" w:hAnsi="Arial Narrow" w:cs="Arial Narrow"/>
                <w:b/>
                <w:sz w:val="16"/>
                <w:szCs w:val="16"/>
              </w:rPr>
            </w:pPr>
            <w:r w:rsidRPr="00C02690">
              <w:rPr>
                <w:rFonts w:ascii="Arial Narrow" w:eastAsia="Arial Narrow" w:hAnsi="Arial Narrow" w:cs="Arial Narrow"/>
                <w:b/>
                <w:sz w:val="16"/>
                <w:szCs w:val="16"/>
              </w:rPr>
              <w:t>Jefatura de familia</w:t>
            </w:r>
          </w:p>
        </w:tc>
        <w:tc>
          <w:tcPr>
            <w:tcW w:w="709" w:type="dxa"/>
            <w:tcBorders>
              <w:top w:val="single" w:sz="4" w:space="0" w:color="000000"/>
              <w:left w:val="single" w:sz="4" w:space="0" w:color="000000"/>
              <w:bottom w:val="single" w:sz="4" w:space="0" w:color="000000"/>
              <w:right w:val="single" w:sz="4" w:space="0" w:color="000000"/>
            </w:tcBorders>
            <w:shd w:val="clear" w:color="auto" w:fill="EEF3F8"/>
            <w:vAlign w:val="center"/>
          </w:tcPr>
          <w:p w14:paraId="4ADE6320" w14:textId="77777777" w:rsidR="00C02690" w:rsidRPr="00C02690" w:rsidRDefault="00C02690" w:rsidP="00C02690">
            <w:pPr>
              <w:jc w:val="center"/>
              <w:rPr>
                <w:rFonts w:ascii="Arial Narrow" w:eastAsia="Arial Narrow" w:hAnsi="Arial Narrow" w:cs="Arial Narrow"/>
                <w:b/>
                <w:sz w:val="16"/>
                <w:szCs w:val="16"/>
              </w:rPr>
            </w:pPr>
            <w:r w:rsidRPr="00C02690">
              <w:rPr>
                <w:rFonts w:ascii="Arial Narrow" w:eastAsia="Arial Narrow" w:hAnsi="Arial Narrow" w:cs="Arial Narrow"/>
                <w:b/>
                <w:sz w:val="16"/>
                <w:szCs w:val="16"/>
              </w:rPr>
              <w:t>Cédula</w:t>
            </w:r>
          </w:p>
        </w:tc>
        <w:tc>
          <w:tcPr>
            <w:tcW w:w="708" w:type="dxa"/>
            <w:tcBorders>
              <w:top w:val="single" w:sz="4" w:space="0" w:color="000000"/>
              <w:left w:val="single" w:sz="4" w:space="0" w:color="000000"/>
              <w:bottom w:val="single" w:sz="4" w:space="0" w:color="000000"/>
              <w:right w:val="single" w:sz="4" w:space="0" w:color="000000"/>
            </w:tcBorders>
            <w:shd w:val="clear" w:color="auto" w:fill="EEF3F8"/>
            <w:vAlign w:val="center"/>
          </w:tcPr>
          <w:p w14:paraId="508D9C04" w14:textId="77777777" w:rsidR="00C02690" w:rsidRPr="00C02690" w:rsidRDefault="00C02690" w:rsidP="00C02690">
            <w:pPr>
              <w:jc w:val="center"/>
              <w:rPr>
                <w:rFonts w:ascii="Arial Narrow" w:eastAsia="Arial Narrow" w:hAnsi="Arial Narrow" w:cs="Arial Narrow"/>
                <w:b/>
                <w:sz w:val="16"/>
                <w:szCs w:val="16"/>
              </w:rPr>
            </w:pPr>
            <w:r w:rsidRPr="00C02690">
              <w:rPr>
                <w:rFonts w:ascii="Arial Narrow" w:eastAsia="Arial Narrow" w:hAnsi="Arial Narrow" w:cs="Arial Narrow"/>
                <w:b/>
                <w:sz w:val="16"/>
                <w:szCs w:val="16"/>
              </w:rPr>
              <w:t>Folio Real</w:t>
            </w:r>
          </w:p>
        </w:tc>
        <w:tc>
          <w:tcPr>
            <w:tcW w:w="764" w:type="dxa"/>
            <w:gridSpan w:val="2"/>
            <w:tcBorders>
              <w:top w:val="single" w:sz="4" w:space="0" w:color="000000"/>
              <w:left w:val="single" w:sz="4" w:space="0" w:color="000000"/>
              <w:bottom w:val="single" w:sz="4" w:space="0" w:color="000000"/>
              <w:right w:val="single" w:sz="4" w:space="0" w:color="000000"/>
            </w:tcBorders>
            <w:shd w:val="clear" w:color="auto" w:fill="EEF3F8"/>
            <w:vAlign w:val="center"/>
          </w:tcPr>
          <w:p w14:paraId="63A713AD" w14:textId="77777777" w:rsidR="00C02690" w:rsidRPr="00C02690" w:rsidRDefault="00C02690" w:rsidP="00C02690">
            <w:pPr>
              <w:jc w:val="center"/>
              <w:rPr>
                <w:rFonts w:ascii="Arial Narrow" w:eastAsia="Arial Narrow" w:hAnsi="Arial Narrow" w:cs="Arial Narrow"/>
                <w:b/>
                <w:sz w:val="16"/>
                <w:szCs w:val="16"/>
              </w:rPr>
            </w:pPr>
            <w:r w:rsidRPr="00C02690">
              <w:rPr>
                <w:rFonts w:ascii="Arial Narrow" w:eastAsia="Arial Narrow" w:hAnsi="Arial Narrow" w:cs="Arial Narrow"/>
                <w:b/>
                <w:sz w:val="16"/>
                <w:szCs w:val="16"/>
              </w:rPr>
              <w:t>Cantón</w:t>
            </w:r>
          </w:p>
        </w:tc>
        <w:tc>
          <w:tcPr>
            <w:tcW w:w="654" w:type="dxa"/>
            <w:tcBorders>
              <w:top w:val="single" w:sz="4" w:space="0" w:color="000000"/>
              <w:left w:val="single" w:sz="4" w:space="0" w:color="000000"/>
              <w:bottom w:val="single" w:sz="4" w:space="0" w:color="000000"/>
              <w:right w:val="single" w:sz="4" w:space="0" w:color="000000"/>
            </w:tcBorders>
            <w:shd w:val="clear" w:color="auto" w:fill="EEF3F8"/>
            <w:vAlign w:val="center"/>
          </w:tcPr>
          <w:p w14:paraId="1BAAC5F7" w14:textId="77777777" w:rsidR="00C02690" w:rsidRPr="00C02690" w:rsidRDefault="00C02690" w:rsidP="00C02690">
            <w:pPr>
              <w:ind w:left="-106" w:right="-111"/>
              <w:jc w:val="center"/>
              <w:rPr>
                <w:rFonts w:ascii="Arial Narrow" w:eastAsia="Arial Narrow" w:hAnsi="Arial Narrow" w:cs="Arial Narrow"/>
                <w:b/>
                <w:sz w:val="16"/>
                <w:szCs w:val="16"/>
              </w:rPr>
            </w:pPr>
            <w:r w:rsidRPr="00C02690">
              <w:rPr>
                <w:rFonts w:ascii="Arial Narrow" w:eastAsia="Arial Narrow" w:hAnsi="Arial Narrow" w:cs="Arial Narrow"/>
                <w:b/>
                <w:sz w:val="16"/>
                <w:szCs w:val="16"/>
              </w:rPr>
              <w:t>Propósito</w:t>
            </w:r>
          </w:p>
          <w:p w14:paraId="017960B6" w14:textId="77777777" w:rsidR="00C02690" w:rsidRPr="00C02690" w:rsidRDefault="00C02690" w:rsidP="00C02690">
            <w:pPr>
              <w:ind w:left="-106" w:right="-111"/>
              <w:jc w:val="center"/>
              <w:rPr>
                <w:rFonts w:ascii="Arial Narrow" w:eastAsia="Arial Narrow" w:hAnsi="Arial Narrow" w:cs="Arial Narrow"/>
                <w:b/>
                <w:sz w:val="16"/>
                <w:szCs w:val="16"/>
              </w:rPr>
            </w:pPr>
            <w:r w:rsidRPr="00C02690">
              <w:rPr>
                <w:rFonts w:ascii="Arial Narrow" w:eastAsia="Arial Narrow" w:hAnsi="Arial Narrow" w:cs="Arial Narrow"/>
                <w:b/>
                <w:sz w:val="16"/>
                <w:szCs w:val="16"/>
              </w:rPr>
              <w:t>(*)</w:t>
            </w:r>
          </w:p>
        </w:tc>
        <w:tc>
          <w:tcPr>
            <w:tcW w:w="1134" w:type="dxa"/>
            <w:tcBorders>
              <w:top w:val="single" w:sz="4" w:space="0" w:color="000000"/>
              <w:left w:val="single" w:sz="4" w:space="0" w:color="000000"/>
              <w:bottom w:val="single" w:sz="4" w:space="0" w:color="000000"/>
              <w:right w:val="single" w:sz="4" w:space="0" w:color="000000"/>
            </w:tcBorders>
            <w:shd w:val="clear" w:color="auto" w:fill="EEF3F8"/>
            <w:vAlign w:val="center"/>
          </w:tcPr>
          <w:p w14:paraId="287FE0A3" w14:textId="77777777" w:rsidR="00C02690" w:rsidRPr="00C02690" w:rsidRDefault="00C02690" w:rsidP="00C02690">
            <w:pPr>
              <w:jc w:val="center"/>
              <w:rPr>
                <w:rFonts w:ascii="Arial Narrow" w:eastAsia="Arial Narrow" w:hAnsi="Arial Narrow" w:cs="Arial Narrow"/>
                <w:b/>
                <w:sz w:val="16"/>
                <w:szCs w:val="16"/>
              </w:rPr>
            </w:pPr>
            <w:r w:rsidRPr="00C02690">
              <w:rPr>
                <w:rFonts w:ascii="Arial Narrow" w:eastAsia="Arial Narrow" w:hAnsi="Arial Narrow" w:cs="Arial Narrow"/>
                <w:b/>
                <w:sz w:val="16"/>
                <w:szCs w:val="16"/>
              </w:rPr>
              <w:t>Costo de terreno (¢)</w:t>
            </w:r>
          </w:p>
        </w:tc>
        <w:tc>
          <w:tcPr>
            <w:tcW w:w="992" w:type="dxa"/>
            <w:tcBorders>
              <w:top w:val="single" w:sz="4" w:space="0" w:color="000000"/>
              <w:left w:val="single" w:sz="4" w:space="0" w:color="000000"/>
              <w:bottom w:val="single" w:sz="4" w:space="0" w:color="000000"/>
              <w:right w:val="single" w:sz="4" w:space="0" w:color="000000"/>
            </w:tcBorders>
            <w:shd w:val="clear" w:color="auto" w:fill="EEF3F8"/>
            <w:vAlign w:val="center"/>
          </w:tcPr>
          <w:p w14:paraId="4CD9A1BC" w14:textId="77777777" w:rsidR="00C02690" w:rsidRPr="00C02690" w:rsidRDefault="00C02690" w:rsidP="00C02690">
            <w:pPr>
              <w:jc w:val="center"/>
              <w:rPr>
                <w:rFonts w:ascii="Arial Narrow" w:eastAsia="Arial Narrow" w:hAnsi="Arial Narrow" w:cs="Arial Narrow"/>
                <w:b/>
                <w:sz w:val="16"/>
                <w:szCs w:val="16"/>
              </w:rPr>
            </w:pPr>
            <w:r w:rsidRPr="00C02690">
              <w:rPr>
                <w:rFonts w:ascii="Arial Narrow" w:eastAsia="Arial Narrow" w:hAnsi="Arial Narrow" w:cs="Arial Narrow"/>
                <w:b/>
                <w:sz w:val="16"/>
                <w:szCs w:val="16"/>
              </w:rPr>
              <w:t>Costo de vivienda (¢)</w:t>
            </w:r>
          </w:p>
        </w:tc>
        <w:tc>
          <w:tcPr>
            <w:tcW w:w="851" w:type="dxa"/>
            <w:tcBorders>
              <w:top w:val="single" w:sz="4" w:space="0" w:color="000000"/>
              <w:left w:val="single" w:sz="4" w:space="0" w:color="000000"/>
              <w:bottom w:val="single" w:sz="4" w:space="0" w:color="000000"/>
              <w:right w:val="single" w:sz="4" w:space="0" w:color="000000"/>
            </w:tcBorders>
            <w:shd w:val="clear" w:color="auto" w:fill="EEF3F8"/>
            <w:vAlign w:val="center"/>
          </w:tcPr>
          <w:p w14:paraId="541E8A71" w14:textId="77777777" w:rsidR="00C02690" w:rsidRPr="00C02690" w:rsidRDefault="00C02690" w:rsidP="00C02690">
            <w:pPr>
              <w:jc w:val="center"/>
              <w:rPr>
                <w:rFonts w:ascii="Arial Narrow" w:eastAsia="Arial Narrow" w:hAnsi="Arial Narrow" w:cs="Arial Narrow"/>
                <w:b/>
                <w:sz w:val="16"/>
                <w:szCs w:val="16"/>
              </w:rPr>
            </w:pPr>
            <w:r w:rsidRPr="00C02690">
              <w:rPr>
                <w:rFonts w:ascii="Arial Narrow" w:eastAsia="Arial Narrow" w:hAnsi="Arial Narrow" w:cs="Arial Narrow"/>
                <w:b/>
                <w:sz w:val="16"/>
                <w:szCs w:val="16"/>
              </w:rPr>
              <w:t>Aporte familiar (¢)</w:t>
            </w:r>
          </w:p>
        </w:tc>
        <w:tc>
          <w:tcPr>
            <w:tcW w:w="850" w:type="dxa"/>
            <w:tcBorders>
              <w:top w:val="single" w:sz="4" w:space="0" w:color="000000"/>
              <w:left w:val="single" w:sz="4" w:space="0" w:color="000000"/>
              <w:bottom w:val="single" w:sz="4" w:space="0" w:color="000000"/>
              <w:right w:val="single" w:sz="4" w:space="0" w:color="000000"/>
            </w:tcBorders>
            <w:shd w:val="clear" w:color="auto" w:fill="EEF3F8"/>
            <w:vAlign w:val="center"/>
          </w:tcPr>
          <w:p w14:paraId="32B1EAD1" w14:textId="77777777" w:rsidR="00C02690" w:rsidRPr="00C02690" w:rsidRDefault="00C02690" w:rsidP="00C02690">
            <w:pPr>
              <w:jc w:val="center"/>
              <w:rPr>
                <w:rFonts w:ascii="Arial Narrow" w:eastAsia="Arial Narrow" w:hAnsi="Arial Narrow" w:cs="Arial Narrow"/>
                <w:b/>
                <w:sz w:val="16"/>
                <w:szCs w:val="16"/>
              </w:rPr>
            </w:pPr>
            <w:r w:rsidRPr="00C02690">
              <w:rPr>
                <w:rFonts w:ascii="Arial Narrow" w:eastAsia="Arial Narrow" w:hAnsi="Arial Narrow" w:cs="Arial Narrow"/>
                <w:b/>
                <w:sz w:val="16"/>
                <w:szCs w:val="16"/>
              </w:rPr>
              <w:t>Gastos de formaliza-</w:t>
            </w:r>
            <w:proofErr w:type="spellStart"/>
            <w:r w:rsidRPr="00C02690">
              <w:rPr>
                <w:rFonts w:ascii="Arial Narrow" w:eastAsia="Arial Narrow" w:hAnsi="Arial Narrow" w:cs="Arial Narrow"/>
                <w:b/>
                <w:sz w:val="16"/>
                <w:szCs w:val="16"/>
              </w:rPr>
              <w:t>ción</w:t>
            </w:r>
            <w:proofErr w:type="spellEnd"/>
            <w:r w:rsidRPr="00C02690">
              <w:rPr>
                <w:rFonts w:ascii="Arial Narrow" w:eastAsia="Arial Narrow" w:hAnsi="Arial Narrow" w:cs="Arial Narrow"/>
                <w:b/>
                <w:sz w:val="16"/>
                <w:szCs w:val="16"/>
              </w:rPr>
              <w:t xml:space="preserve"> (¢)</w:t>
            </w:r>
          </w:p>
        </w:tc>
        <w:tc>
          <w:tcPr>
            <w:tcW w:w="992" w:type="dxa"/>
            <w:tcBorders>
              <w:top w:val="single" w:sz="4" w:space="0" w:color="000000"/>
              <w:left w:val="single" w:sz="4" w:space="0" w:color="000000"/>
              <w:bottom w:val="single" w:sz="4" w:space="0" w:color="000000"/>
              <w:right w:val="single" w:sz="4" w:space="0" w:color="000000"/>
            </w:tcBorders>
            <w:shd w:val="clear" w:color="auto" w:fill="EEF3F8"/>
            <w:vAlign w:val="center"/>
          </w:tcPr>
          <w:p w14:paraId="6E8A1EA0" w14:textId="77777777" w:rsidR="00C02690" w:rsidRPr="00C02690" w:rsidRDefault="00C02690" w:rsidP="00C02690">
            <w:pPr>
              <w:jc w:val="center"/>
              <w:rPr>
                <w:rFonts w:ascii="Arial Narrow" w:eastAsia="Arial Narrow" w:hAnsi="Arial Narrow" w:cs="Arial Narrow"/>
                <w:b/>
                <w:sz w:val="16"/>
                <w:szCs w:val="16"/>
              </w:rPr>
            </w:pPr>
            <w:r w:rsidRPr="00C02690">
              <w:rPr>
                <w:rFonts w:ascii="Arial Narrow" w:eastAsia="Arial Narrow" w:hAnsi="Arial Narrow" w:cs="Arial Narrow"/>
                <w:b/>
                <w:sz w:val="16"/>
                <w:szCs w:val="16"/>
              </w:rPr>
              <w:t>Monto del Bono (¢)</w:t>
            </w:r>
          </w:p>
        </w:tc>
      </w:tr>
      <w:tr w:rsidR="00C02690" w:rsidRPr="00C02690" w14:paraId="0C32B8D7" w14:textId="77777777" w:rsidTr="001174B5">
        <w:trPr>
          <w:trHeight w:val="454"/>
        </w:trPr>
        <w:tc>
          <w:tcPr>
            <w:tcW w:w="13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C8A1DA" w14:textId="77777777" w:rsidR="00C02690" w:rsidRPr="00C02690" w:rsidRDefault="00C02690" w:rsidP="00C02690">
            <w:pPr>
              <w:rPr>
                <w:rFonts w:ascii="Arial Narrow" w:hAnsi="Arial Narrow"/>
                <w:sz w:val="16"/>
                <w:szCs w:val="16"/>
              </w:rPr>
            </w:pPr>
            <w:r w:rsidRPr="00C02690">
              <w:rPr>
                <w:rFonts w:ascii="Arial Narrow" w:hAnsi="Arial Narrow"/>
                <w:sz w:val="16"/>
                <w:szCs w:val="16"/>
              </w:rPr>
              <w:t xml:space="preserve">Velásquez </w:t>
            </w:r>
            <w:proofErr w:type="spellStart"/>
            <w:r w:rsidRPr="00C02690">
              <w:rPr>
                <w:rFonts w:ascii="Arial Narrow" w:hAnsi="Arial Narrow"/>
                <w:sz w:val="16"/>
                <w:szCs w:val="16"/>
              </w:rPr>
              <w:t>Jacson</w:t>
            </w:r>
            <w:proofErr w:type="spellEnd"/>
            <w:r w:rsidRPr="00C02690">
              <w:rPr>
                <w:rFonts w:ascii="Arial Narrow" w:hAnsi="Arial Narrow"/>
                <w:sz w:val="16"/>
                <w:szCs w:val="16"/>
              </w:rPr>
              <w:t xml:space="preserve"> Ramón </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F5F778" w14:textId="32639269" w:rsidR="00C02690" w:rsidRPr="00C02690" w:rsidRDefault="00C02690" w:rsidP="00C02690">
            <w:pPr>
              <w:rPr>
                <w:rFonts w:ascii="Arial Narrow" w:hAnsi="Arial Narrow"/>
                <w:sz w:val="16"/>
                <w:szCs w:val="16"/>
              </w:rPr>
            </w:pPr>
            <w:r w:rsidRPr="00C02690">
              <w:rPr>
                <w:rFonts w:ascii="Arial Narrow" w:hAnsi="Arial Narrow"/>
                <w:sz w:val="16"/>
                <w:szCs w:val="16"/>
              </w:rPr>
              <w:t>155821</w:t>
            </w:r>
            <w:r w:rsidR="005648F9">
              <w:rPr>
                <w:rFonts w:ascii="Arial Narrow" w:hAnsi="Arial Narrow"/>
                <w:sz w:val="16"/>
                <w:szCs w:val="16"/>
              </w:rPr>
              <w:t>-</w:t>
            </w:r>
            <w:r w:rsidRPr="00C02690">
              <w:rPr>
                <w:rFonts w:ascii="Arial Narrow" w:hAnsi="Arial Narrow"/>
                <w:sz w:val="16"/>
                <w:szCs w:val="16"/>
              </w:rPr>
              <w:t>668508</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23972D" w14:textId="77777777" w:rsidR="00C02690" w:rsidRPr="00C02690" w:rsidRDefault="00C02690" w:rsidP="00C02690">
            <w:pPr>
              <w:jc w:val="center"/>
              <w:rPr>
                <w:rFonts w:ascii="Arial Narrow" w:hAnsi="Arial Narrow"/>
                <w:sz w:val="16"/>
                <w:szCs w:val="16"/>
              </w:rPr>
            </w:pPr>
            <w:r w:rsidRPr="00C02690">
              <w:rPr>
                <w:rFonts w:ascii="Arial Narrow" w:hAnsi="Arial Narrow"/>
                <w:sz w:val="16"/>
                <w:szCs w:val="16"/>
              </w:rPr>
              <w:t>4-267893</w:t>
            </w:r>
          </w:p>
        </w:tc>
        <w:tc>
          <w:tcPr>
            <w:tcW w:w="76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B6B785B" w14:textId="77777777" w:rsidR="00C02690" w:rsidRPr="00C02690" w:rsidRDefault="00C02690" w:rsidP="00C02690">
            <w:pPr>
              <w:ind w:left="-108" w:right="-97"/>
              <w:jc w:val="center"/>
              <w:rPr>
                <w:rFonts w:ascii="Arial Narrow" w:hAnsi="Arial Narrow"/>
                <w:sz w:val="16"/>
                <w:szCs w:val="16"/>
              </w:rPr>
            </w:pPr>
            <w:r w:rsidRPr="00C02690">
              <w:rPr>
                <w:rFonts w:ascii="Arial Narrow" w:hAnsi="Arial Narrow"/>
                <w:sz w:val="16"/>
                <w:szCs w:val="16"/>
              </w:rPr>
              <w:t xml:space="preserve">Sarapiquí </w:t>
            </w:r>
          </w:p>
        </w:tc>
        <w:tc>
          <w:tcPr>
            <w:tcW w:w="6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F52130" w14:textId="77777777" w:rsidR="00C02690" w:rsidRPr="00C02690" w:rsidRDefault="00C02690" w:rsidP="00C02690">
            <w:pPr>
              <w:jc w:val="center"/>
              <w:rPr>
                <w:rFonts w:ascii="Arial Narrow" w:hAnsi="Arial Narrow"/>
                <w:sz w:val="16"/>
                <w:szCs w:val="16"/>
              </w:rPr>
            </w:pPr>
            <w:r w:rsidRPr="00C02690">
              <w:rPr>
                <w:rFonts w:ascii="Arial Narrow" w:hAnsi="Arial Narrow"/>
                <w:sz w:val="16"/>
                <w:szCs w:val="16"/>
              </w:rPr>
              <w:t>CLC</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06F818" w14:textId="77777777" w:rsidR="00C02690" w:rsidRPr="00C02690" w:rsidRDefault="00C02690" w:rsidP="00C02690">
            <w:pPr>
              <w:rPr>
                <w:rFonts w:ascii="Arial Narrow" w:hAnsi="Arial Narrow"/>
                <w:sz w:val="16"/>
                <w:szCs w:val="16"/>
              </w:rPr>
            </w:pPr>
            <w:r w:rsidRPr="00C02690">
              <w:rPr>
                <w:rFonts w:ascii="Arial Narrow" w:hAnsi="Arial Narrow"/>
                <w:sz w:val="16"/>
                <w:szCs w:val="16"/>
              </w:rPr>
              <w:t>5.508.000,00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687965" w14:textId="77777777" w:rsidR="00C02690" w:rsidRPr="00C02690" w:rsidRDefault="00C02690" w:rsidP="00C02690">
            <w:pPr>
              <w:rPr>
                <w:rFonts w:ascii="Arial Narrow" w:hAnsi="Arial Narrow"/>
                <w:sz w:val="16"/>
                <w:szCs w:val="16"/>
              </w:rPr>
            </w:pPr>
            <w:r w:rsidRPr="00C02690">
              <w:rPr>
                <w:rFonts w:ascii="Arial Narrow" w:hAnsi="Arial Narrow"/>
                <w:sz w:val="16"/>
                <w:szCs w:val="16"/>
              </w:rPr>
              <w:t>9.247.353,46</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061F3D" w14:textId="77777777" w:rsidR="00C02690" w:rsidRPr="00C02690" w:rsidRDefault="00C02690" w:rsidP="00C02690">
            <w:pPr>
              <w:rPr>
                <w:rFonts w:ascii="Arial Narrow" w:hAnsi="Arial Narrow"/>
                <w:sz w:val="16"/>
                <w:szCs w:val="16"/>
              </w:rPr>
            </w:pPr>
            <w:r w:rsidRPr="00C02690">
              <w:rPr>
                <w:rFonts w:ascii="Arial Narrow" w:hAnsi="Arial Narrow"/>
                <w:sz w:val="16"/>
                <w:szCs w:val="16"/>
              </w:rPr>
              <w:t>81.911,86</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E93144" w14:textId="77777777" w:rsidR="00C02690" w:rsidRPr="00C02690" w:rsidRDefault="00C02690" w:rsidP="00C02690">
            <w:pPr>
              <w:ind w:right="-43"/>
              <w:jc w:val="center"/>
              <w:rPr>
                <w:rFonts w:ascii="Arial Narrow" w:hAnsi="Arial Narrow"/>
                <w:sz w:val="16"/>
                <w:szCs w:val="16"/>
              </w:rPr>
            </w:pPr>
            <w:r w:rsidRPr="00C02690">
              <w:rPr>
                <w:rFonts w:ascii="Arial Narrow" w:hAnsi="Arial Narrow"/>
                <w:sz w:val="16"/>
                <w:szCs w:val="16"/>
              </w:rPr>
              <w:t>273.039,52</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13C9D5" w14:textId="77777777" w:rsidR="00C02690" w:rsidRPr="00C02690" w:rsidRDefault="00C02690" w:rsidP="00C02690">
            <w:pPr>
              <w:ind w:left="-70"/>
              <w:jc w:val="right"/>
              <w:rPr>
                <w:rFonts w:ascii="Arial Narrow" w:eastAsia="Arial Narrow" w:hAnsi="Arial Narrow" w:cs="Arial Narrow"/>
                <w:sz w:val="16"/>
                <w:szCs w:val="16"/>
              </w:rPr>
            </w:pPr>
            <w:r w:rsidRPr="00C02690">
              <w:rPr>
                <w:rFonts w:ascii="Arial Narrow" w:eastAsia="Arial Narrow" w:hAnsi="Arial Narrow" w:cs="Arial Narrow"/>
                <w:sz w:val="16"/>
                <w:szCs w:val="16"/>
              </w:rPr>
              <w:t>14.946.481,12</w:t>
            </w:r>
          </w:p>
        </w:tc>
      </w:tr>
      <w:tr w:rsidR="00C02690" w:rsidRPr="00C02690" w14:paraId="11DC11F6" w14:textId="77777777" w:rsidTr="001174B5">
        <w:trPr>
          <w:trHeight w:val="454"/>
        </w:trPr>
        <w:tc>
          <w:tcPr>
            <w:tcW w:w="13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E9B606" w14:textId="77777777" w:rsidR="00C02690" w:rsidRPr="00C02690" w:rsidRDefault="00C02690" w:rsidP="00C02690">
            <w:pPr>
              <w:rPr>
                <w:rFonts w:ascii="Arial Narrow" w:hAnsi="Arial Narrow"/>
                <w:sz w:val="16"/>
                <w:szCs w:val="16"/>
              </w:rPr>
            </w:pPr>
            <w:r w:rsidRPr="00C02690">
              <w:rPr>
                <w:rFonts w:ascii="Arial Narrow" w:hAnsi="Arial Narrow"/>
                <w:sz w:val="16"/>
                <w:szCs w:val="16"/>
              </w:rPr>
              <w:t xml:space="preserve">Gutiérrez Picado Carolina </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F8B435" w14:textId="77777777" w:rsidR="00C02690" w:rsidRPr="00C02690" w:rsidRDefault="00C02690" w:rsidP="00C02690">
            <w:pPr>
              <w:rPr>
                <w:rFonts w:ascii="Arial Narrow" w:hAnsi="Arial Narrow"/>
                <w:sz w:val="16"/>
                <w:szCs w:val="16"/>
              </w:rPr>
            </w:pPr>
            <w:r w:rsidRPr="00C02690">
              <w:rPr>
                <w:rFonts w:ascii="Arial Narrow" w:hAnsi="Arial Narrow"/>
                <w:sz w:val="16"/>
                <w:szCs w:val="16"/>
              </w:rPr>
              <w:t>4-0248-0229</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263FA8" w14:textId="77777777" w:rsidR="00C02690" w:rsidRPr="00C02690" w:rsidRDefault="00C02690" w:rsidP="00C02690">
            <w:pPr>
              <w:jc w:val="center"/>
              <w:rPr>
                <w:rFonts w:ascii="Arial Narrow" w:hAnsi="Arial Narrow"/>
                <w:sz w:val="16"/>
                <w:szCs w:val="16"/>
              </w:rPr>
            </w:pPr>
            <w:r w:rsidRPr="00C02690">
              <w:rPr>
                <w:rFonts w:ascii="Arial Narrow" w:hAnsi="Arial Narrow"/>
                <w:sz w:val="16"/>
                <w:szCs w:val="16"/>
              </w:rPr>
              <w:t>4-267891</w:t>
            </w:r>
          </w:p>
        </w:tc>
        <w:tc>
          <w:tcPr>
            <w:tcW w:w="76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664C0D0" w14:textId="77777777" w:rsidR="00C02690" w:rsidRPr="00C02690" w:rsidRDefault="00C02690" w:rsidP="00C02690">
            <w:pPr>
              <w:ind w:left="-108" w:right="-97"/>
              <w:jc w:val="center"/>
              <w:rPr>
                <w:rFonts w:ascii="Arial Narrow" w:hAnsi="Arial Narrow"/>
                <w:sz w:val="16"/>
                <w:szCs w:val="16"/>
              </w:rPr>
            </w:pPr>
            <w:r w:rsidRPr="00C02690">
              <w:rPr>
                <w:rFonts w:ascii="Arial Narrow" w:hAnsi="Arial Narrow"/>
                <w:sz w:val="16"/>
                <w:szCs w:val="16"/>
              </w:rPr>
              <w:t xml:space="preserve">Sarapiquí </w:t>
            </w:r>
          </w:p>
        </w:tc>
        <w:tc>
          <w:tcPr>
            <w:tcW w:w="6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45A88F" w14:textId="77777777" w:rsidR="00C02690" w:rsidRPr="00C02690" w:rsidRDefault="00C02690" w:rsidP="00C02690">
            <w:pPr>
              <w:jc w:val="center"/>
              <w:rPr>
                <w:rFonts w:ascii="Arial Narrow" w:hAnsi="Arial Narrow"/>
                <w:sz w:val="16"/>
                <w:szCs w:val="16"/>
              </w:rPr>
            </w:pPr>
            <w:r w:rsidRPr="00C02690">
              <w:rPr>
                <w:rFonts w:ascii="Arial Narrow" w:hAnsi="Arial Narrow"/>
                <w:sz w:val="16"/>
                <w:szCs w:val="16"/>
              </w:rPr>
              <w:t>CLC</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6023E1" w14:textId="77777777" w:rsidR="00C02690" w:rsidRPr="00C02690" w:rsidRDefault="00C02690" w:rsidP="00C02690">
            <w:pPr>
              <w:rPr>
                <w:rFonts w:ascii="Arial Narrow" w:hAnsi="Arial Narrow"/>
                <w:sz w:val="16"/>
                <w:szCs w:val="16"/>
              </w:rPr>
            </w:pPr>
            <w:r w:rsidRPr="00C02690">
              <w:rPr>
                <w:rFonts w:ascii="Arial Narrow" w:hAnsi="Arial Narrow"/>
                <w:sz w:val="16"/>
                <w:szCs w:val="16"/>
              </w:rPr>
              <w:t>5.508.000,00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4D55D8" w14:textId="77777777" w:rsidR="00C02690" w:rsidRPr="00C02690" w:rsidRDefault="00C02690" w:rsidP="00C02690">
            <w:pPr>
              <w:rPr>
                <w:rFonts w:ascii="Arial Narrow" w:hAnsi="Arial Narrow"/>
                <w:sz w:val="16"/>
                <w:szCs w:val="16"/>
              </w:rPr>
            </w:pPr>
            <w:r w:rsidRPr="00C02690">
              <w:rPr>
                <w:rFonts w:ascii="Arial Narrow" w:hAnsi="Arial Narrow"/>
                <w:sz w:val="16"/>
                <w:szCs w:val="16"/>
              </w:rPr>
              <w:t>9.744.000,00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E3078C" w14:textId="77777777" w:rsidR="00C02690" w:rsidRPr="00C02690" w:rsidRDefault="00C02690" w:rsidP="00C02690">
            <w:pPr>
              <w:rPr>
                <w:rFonts w:ascii="Arial Narrow" w:hAnsi="Arial Narrow"/>
                <w:sz w:val="16"/>
                <w:szCs w:val="16"/>
              </w:rPr>
            </w:pPr>
            <w:r w:rsidRPr="00C02690">
              <w:rPr>
                <w:rFonts w:ascii="Arial Narrow" w:hAnsi="Arial Narrow"/>
                <w:sz w:val="16"/>
                <w:szCs w:val="16"/>
              </w:rPr>
              <w:t>81.911,86</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A57C06" w14:textId="77777777" w:rsidR="00C02690" w:rsidRPr="00C02690" w:rsidRDefault="00C02690" w:rsidP="00C02690">
            <w:pPr>
              <w:ind w:right="-43"/>
              <w:jc w:val="center"/>
              <w:rPr>
                <w:rFonts w:ascii="Arial Narrow" w:hAnsi="Arial Narrow"/>
                <w:sz w:val="16"/>
                <w:szCs w:val="16"/>
              </w:rPr>
            </w:pPr>
            <w:r w:rsidRPr="00C02690">
              <w:rPr>
                <w:rFonts w:ascii="Arial Narrow" w:hAnsi="Arial Narrow"/>
                <w:sz w:val="16"/>
                <w:szCs w:val="16"/>
              </w:rPr>
              <w:t>273.039,52</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93B6E3" w14:textId="77777777" w:rsidR="00C02690" w:rsidRPr="00C02690" w:rsidRDefault="00C02690" w:rsidP="00C02690">
            <w:pPr>
              <w:ind w:left="-70"/>
              <w:jc w:val="right"/>
              <w:rPr>
                <w:rFonts w:ascii="Arial Narrow" w:eastAsia="Arial Narrow" w:hAnsi="Arial Narrow" w:cs="Arial Narrow"/>
                <w:sz w:val="16"/>
                <w:szCs w:val="16"/>
              </w:rPr>
            </w:pPr>
            <w:r w:rsidRPr="00C02690">
              <w:rPr>
                <w:rFonts w:ascii="Arial Narrow" w:eastAsia="Arial Narrow" w:hAnsi="Arial Narrow" w:cs="Arial Narrow"/>
                <w:sz w:val="16"/>
                <w:szCs w:val="16"/>
              </w:rPr>
              <w:t>15.443.127,66</w:t>
            </w:r>
          </w:p>
        </w:tc>
      </w:tr>
      <w:tr w:rsidR="00C02690" w:rsidRPr="00C02690" w14:paraId="0DDCCFED" w14:textId="77777777" w:rsidTr="001174B5">
        <w:trPr>
          <w:trHeight w:val="454"/>
        </w:trPr>
        <w:tc>
          <w:tcPr>
            <w:tcW w:w="13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A9C8A2" w14:textId="77777777" w:rsidR="00C02690" w:rsidRPr="00C02690" w:rsidRDefault="00C02690" w:rsidP="00C02690">
            <w:pPr>
              <w:rPr>
                <w:rFonts w:ascii="Arial Narrow" w:hAnsi="Arial Narrow"/>
                <w:sz w:val="16"/>
                <w:szCs w:val="16"/>
              </w:rPr>
            </w:pPr>
            <w:r w:rsidRPr="00C02690">
              <w:rPr>
                <w:rFonts w:ascii="Arial Narrow" w:hAnsi="Arial Narrow"/>
                <w:sz w:val="16"/>
                <w:szCs w:val="16"/>
              </w:rPr>
              <w:t xml:space="preserve">Jiménez Quesada Kimberly Tatiana </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82C686" w14:textId="77777777" w:rsidR="00C02690" w:rsidRPr="00C02690" w:rsidRDefault="00C02690" w:rsidP="00C02690">
            <w:pPr>
              <w:rPr>
                <w:rFonts w:ascii="Arial Narrow" w:hAnsi="Arial Narrow"/>
                <w:sz w:val="16"/>
                <w:szCs w:val="16"/>
              </w:rPr>
            </w:pPr>
            <w:r w:rsidRPr="00C02690">
              <w:rPr>
                <w:rFonts w:ascii="Arial Narrow" w:hAnsi="Arial Narrow"/>
                <w:sz w:val="16"/>
                <w:szCs w:val="16"/>
              </w:rPr>
              <w:t>2-0703-0648</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06A3B9" w14:textId="77777777" w:rsidR="00C02690" w:rsidRPr="00C02690" w:rsidRDefault="00C02690" w:rsidP="00C02690">
            <w:pPr>
              <w:jc w:val="center"/>
              <w:rPr>
                <w:rFonts w:ascii="Arial Narrow" w:hAnsi="Arial Narrow"/>
                <w:sz w:val="16"/>
                <w:szCs w:val="16"/>
              </w:rPr>
            </w:pPr>
            <w:r w:rsidRPr="00C02690">
              <w:rPr>
                <w:rFonts w:ascii="Arial Narrow" w:hAnsi="Arial Narrow"/>
                <w:sz w:val="16"/>
                <w:szCs w:val="16"/>
              </w:rPr>
              <w:t>4-267894</w:t>
            </w:r>
          </w:p>
        </w:tc>
        <w:tc>
          <w:tcPr>
            <w:tcW w:w="76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3C3CE05" w14:textId="77777777" w:rsidR="00C02690" w:rsidRPr="00C02690" w:rsidRDefault="00C02690" w:rsidP="00C02690">
            <w:pPr>
              <w:ind w:left="-108" w:right="-97"/>
              <w:jc w:val="center"/>
              <w:rPr>
                <w:rFonts w:ascii="Arial Narrow" w:hAnsi="Arial Narrow"/>
                <w:sz w:val="16"/>
                <w:szCs w:val="16"/>
              </w:rPr>
            </w:pPr>
            <w:r w:rsidRPr="00C02690">
              <w:rPr>
                <w:rFonts w:ascii="Arial Narrow" w:hAnsi="Arial Narrow"/>
                <w:sz w:val="16"/>
                <w:szCs w:val="16"/>
              </w:rPr>
              <w:t xml:space="preserve">Sarapiquí </w:t>
            </w:r>
          </w:p>
        </w:tc>
        <w:tc>
          <w:tcPr>
            <w:tcW w:w="6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C3592C" w14:textId="77777777" w:rsidR="00C02690" w:rsidRPr="00C02690" w:rsidRDefault="00C02690" w:rsidP="00C02690">
            <w:pPr>
              <w:jc w:val="center"/>
              <w:rPr>
                <w:rFonts w:ascii="Arial Narrow" w:hAnsi="Arial Narrow"/>
                <w:sz w:val="16"/>
                <w:szCs w:val="16"/>
              </w:rPr>
            </w:pPr>
            <w:r w:rsidRPr="00C02690">
              <w:rPr>
                <w:rFonts w:ascii="Arial Narrow" w:hAnsi="Arial Narrow"/>
                <w:sz w:val="16"/>
                <w:szCs w:val="16"/>
              </w:rPr>
              <w:t>CLC</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40F880" w14:textId="77777777" w:rsidR="00C02690" w:rsidRPr="00C02690" w:rsidRDefault="00C02690" w:rsidP="00C02690">
            <w:pPr>
              <w:rPr>
                <w:rFonts w:ascii="Arial Narrow" w:hAnsi="Arial Narrow"/>
                <w:sz w:val="16"/>
                <w:szCs w:val="16"/>
              </w:rPr>
            </w:pPr>
            <w:r w:rsidRPr="00C02690">
              <w:rPr>
                <w:rFonts w:ascii="Arial Narrow" w:hAnsi="Arial Narrow"/>
                <w:sz w:val="16"/>
                <w:szCs w:val="16"/>
              </w:rPr>
              <w:t>5.508.000,00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8A28BC" w14:textId="77777777" w:rsidR="00C02690" w:rsidRPr="00C02690" w:rsidRDefault="00C02690" w:rsidP="00C02690">
            <w:pPr>
              <w:rPr>
                <w:rFonts w:ascii="Arial Narrow" w:hAnsi="Arial Narrow"/>
                <w:sz w:val="16"/>
                <w:szCs w:val="16"/>
              </w:rPr>
            </w:pPr>
            <w:r w:rsidRPr="00C02690">
              <w:rPr>
                <w:rFonts w:ascii="Arial Narrow" w:hAnsi="Arial Narrow"/>
                <w:sz w:val="16"/>
                <w:szCs w:val="16"/>
              </w:rPr>
              <w:t>9.247.353,46</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496CCA" w14:textId="77777777" w:rsidR="00C02690" w:rsidRPr="00C02690" w:rsidRDefault="00C02690" w:rsidP="00C02690">
            <w:pPr>
              <w:rPr>
                <w:rFonts w:ascii="Arial Narrow" w:hAnsi="Arial Narrow"/>
                <w:sz w:val="16"/>
                <w:szCs w:val="16"/>
              </w:rPr>
            </w:pPr>
            <w:r w:rsidRPr="00C02690">
              <w:rPr>
                <w:rFonts w:ascii="Arial Narrow" w:hAnsi="Arial Narrow"/>
                <w:sz w:val="16"/>
                <w:szCs w:val="16"/>
              </w:rPr>
              <w:t>27.303.95</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DF7FF0" w14:textId="77777777" w:rsidR="00C02690" w:rsidRPr="00C02690" w:rsidRDefault="00C02690" w:rsidP="00C02690">
            <w:pPr>
              <w:ind w:right="-43"/>
              <w:jc w:val="center"/>
              <w:rPr>
                <w:rFonts w:ascii="Arial Narrow" w:hAnsi="Arial Narrow"/>
                <w:sz w:val="16"/>
                <w:szCs w:val="16"/>
              </w:rPr>
            </w:pPr>
            <w:r w:rsidRPr="00C02690">
              <w:rPr>
                <w:rFonts w:ascii="Arial Narrow" w:hAnsi="Arial Narrow"/>
                <w:sz w:val="16"/>
                <w:szCs w:val="16"/>
              </w:rPr>
              <w:t>273.039,52</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3BEC15" w14:textId="77777777" w:rsidR="00C02690" w:rsidRPr="00C02690" w:rsidRDefault="00C02690" w:rsidP="00C02690">
            <w:pPr>
              <w:ind w:left="-70"/>
              <w:jc w:val="right"/>
              <w:rPr>
                <w:rFonts w:ascii="Arial Narrow" w:eastAsia="Arial Narrow" w:hAnsi="Arial Narrow" w:cs="Arial Narrow"/>
                <w:sz w:val="16"/>
                <w:szCs w:val="16"/>
              </w:rPr>
            </w:pPr>
            <w:r w:rsidRPr="00C02690">
              <w:rPr>
                <w:rFonts w:ascii="Arial Narrow" w:eastAsia="Arial Narrow" w:hAnsi="Arial Narrow" w:cs="Arial Narrow"/>
                <w:sz w:val="16"/>
                <w:szCs w:val="16"/>
              </w:rPr>
              <w:t>15.001.089,03</w:t>
            </w:r>
          </w:p>
        </w:tc>
      </w:tr>
      <w:tr w:rsidR="00C02690" w:rsidRPr="00C02690" w14:paraId="4415C3D4" w14:textId="77777777" w:rsidTr="00E13079">
        <w:trPr>
          <w:trHeight w:val="454"/>
        </w:trPr>
        <w:tc>
          <w:tcPr>
            <w:tcW w:w="13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2178F5" w14:textId="77777777" w:rsidR="00C02690" w:rsidRPr="00C02690" w:rsidRDefault="00C02690" w:rsidP="00C02690">
            <w:pPr>
              <w:rPr>
                <w:rFonts w:ascii="Arial Narrow" w:hAnsi="Arial Narrow"/>
                <w:sz w:val="16"/>
                <w:szCs w:val="16"/>
              </w:rPr>
            </w:pPr>
            <w:r w:rsidRPr="00C02690">
              <w:rPr>
                <w:rFonts w:ascii="Arial Narrow" w:hAnsi="Arial Narrow"/>
                <w:sz w:val="16"/>
                <w:szCs w:val="16"/>
              </w:rPr>
              <w:t xml:space="preserve">Villalobos Barboza Erika María </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2A423D" w14:textId="77777777" w:rsidR="00C02690" w:rsidRPr="00C02690" w:rsidRDefault="00C02690" w:rsidP="00C02690">
            <w:pPr>
              <w:rPr>
                <w:rFonts w:ascii="Arial Narrow" w:hAnsi="Arial Narrow"/>
                <w:sz w:val="16"/>
                <w:szCs w:val="16"/>
              </w:rPr>
            </w:pPr>
            <w:r w:rsidRPr="00C02690">
              <w:rPr>
                <w:rFonts w:ascii="Arial Narrow" w:hAnsi="Arial Narrow"/>
                <w:sz w:val="16"/>
                <w:szCs w:val="16"/>
              </w:rPr>
              <w:t>1-1422-0854</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3C2C73" w14:textId="77777777" w:rsidR="00C02690" w:rsidRPr="00C02690" w:rsidRDefault="00C02690" w:rsidP="00C02690">
            <w:pPr>
              <w:jc w:val="center"/>
              <w:rPr>
                <w:rFonts w:ascii="Arial Narrow" w:hAnsi="Arial Narrow"/>
                <w:sz w:val="16"/>
                <w:szCs w:val="16"/>
              </w:rPr>
            </w:pPr>
            <w:r w:rsidRPr="00C02690">
              <w:rPr>
                <w:rFonts w:ascii="Arial Narrow" w:hAnsi="Arial Narrow"/>
                <w:sz w:val="16"/>
                <w:szCs w:val="16"/>
              </w:rPr>
              <w:t>4-267892</w:t>
            </w:r>
          </w:p>
        </w:tc>
        <w:tc>
          <w:tcPr>
            <w:tcW w:w="76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D820F38" w14:textId="77777777" w:rsidR="00C02690" w:rsidRPr="00C02690" w:rsidRDefault="00C02690" w:rsidP="00C02690">
            <w:pPr>
              <w:ind w:left="-108" w:right="-97"/>
              <w:jc w:val="center"/>
              <w:rPr>
                <w:rFonts w:ascii="Arial Narrow" w:hAnsi="Arial Narrow"/>
                <w:sz w:val="16"/>
                <w:szCs w:val="16"/>
              </w:rPr>
            </w:pPr>
            <w:r w:rsidRPr="00C02690">
              <w:rPr>
                <w:rFonts w:ascii="Arial Narrow" w:hAnsi="Arial Narrow"/>
                <w:sz w:val="16"/>
                <w:szCs w:val="16"/>
              </w:rPr>
              <w:t xml:space="preserve">Sarapiquí </w:t>
            </w:r>
          </w:p>
        </w:tc>
        <w:tc>
          <w:tcPr>
            <w:tcW w:w="6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8EB035" w14:textId="77777777" w:rsidR="00C02690" w:rsidRPr="00C02690" w:rsidRDefault="00C02690" w:rsidP="00C02690">
            <w:pPr>
              <w:jc w:val="center"/>
              <w:rPr>
                <w:rFonts w:ascii="Arial Narrow" w:hAnsi="Arial Narrow"/>
                <w:sz w:val="16"/>
                <w:szCs w:val="16"/>
              </w:rPr>
            </w:pPr>
            <w:r w:rsidRPr="00C02690">
              <w:rPr>
                <w:rFonts w:ascii="Arial Narrow" w:hAnsi="Arial Narrow"/>
                <w:sz w:val="16"/>
                <w:szCs w:val="16"/>
              </w:rPr>
              <w:t>CLC</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0ACB6E" w14:textId="77777777" w:rsidR="00C02690" w:rsidRPr="00C02690" w:rsidRDefault="00C02690" w:rsidP="00C02690">
            <w:pPr>
              <w:rPr>
                <w:rFonts w:ascii="Arial Narrow" w:hAnsi="Arial Narrow"/>
                <w:sz w:val="16"/>
                <w:szCs w:val="16"/>
              </w:rPr>
            </w:pPr>
            <w:r w:rsidRPr="00C02690">
              <w:rPr>
                <w:rFonts w:ascii="Arial Narrow" w:hAnsi="Arial Narrow"/>
                <w:sz w:val="16"/>
                <w:szCs w:val="16"/>
              </w:rPr>
              <w:t>5.508.000,00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2AFD33" w14:textId="77777777" w:rsidR="00C02690" w:rsidRPr="00C02690" w:rsidRDefault="00C02690" w:rsidP="00C02690">
            <w:pPr>
              <w:rPr>
                <w:rFonts w:ascii="Arial Narrow" w:hAnsi="Arial Narrow"/>
                <w:sz w:val="16"/>
                <w:szCs w:val="16"/>
              </w:rPr>
            </w:pPr>
            <w:r w:rsidRPr="00C02690">
              <w:rPr>
                <w:rFonts w:ascii="Arial Narrow" w:hAnsi="Arial Narrow"/>
                <w:sz w:val="16"/>
                <w:szCs w:val="16"/>
              </w:rPr>
              <w:t>9.247.353,46</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4056E2" w14:textId="77777777" w:rsidR="00C02690" w:rsidRPr="00C02690" w:rsidRDefault="00C02690" w:rsidP="00C02690">
            <w:pPr>
              <w:rPr>
                <w:rFonts w:ascii="Arial Narrow" w:hAnsi="Arial Narrow"/>
                <w:sz w:val="16"/>
                <w:szCs w:val="16"/>
              </w:rPr>
            </w:pPr>
            <w:r w:rsidRPr="00C02690">
              <w:rPr>
                <w:rFonts w:ascii="Arial Narrow" w:hAnsi="Arial Narrow"/>
                <w:sz w:val="16"/>
                <w:szCs w:val="16"/>
              </w:rPr>
              <w:t>81.911,86</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51EF45" w14:textId="77777777" w:rsidR="00C02690" w:rsidRPr="00C02690" w:rsidRDefault="00C02690" w:rsidP="00C02690">
            <w:pPr>
              <w:ind w:right="-43"/>
              <w:jc w:val="center"/>
              <w:rPr>
                <w:rFonts w:ascii="Arial Narrow" w:hAnsi="Arial Narrow"/>
                <w:sz w:val="16"/>
                <w:szCs w:val="16"/>
              </w:rPr>
            </w:pPr>
            <w:r w:rsidRPr="00C02690">
              <w:rPr>
                <w:rFonts w:ascii="Arial Narrow" w:hAnsi="Arial Narrow"/>
                <w:sz w:val="16"/>
                <w:szCs w:val="16"/>
              </w:rPr>
              <w:t>273.039,52</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551BBD" w14:textId="77777777" w:rsidR="00C02690" w:rsidRPr="00C02690" w:rsidRDefault="00C02690" w:rsidP="00C02690">
            <w:pPr>
              <w:ind w:left="-70"/>
              <w:jc w:val="right"/>
              <w:rPr>
                <w:rFonts w:ascii="Arial Narrow" w:eastAsia="Arial Narrow" w:hAnsi="Arial Narrow" w:cs="Arial Narrow"/>
                <w:sz w:val="16"/>
                <w:szCs w:val="16"/>
              </w:rPr>
            </w:pPr>
            <w:r w:rsidRPr="00C02690">
              <w:rPr>
                <w:rFonts w:ascii="Arial Narrow" w:eastAsia="Arial Narrow" w:hAnsi="Arial Narrow" w:cs="Arial Narrow"/>
                <w:sz w:val="16"/>
                <w:szCs w:val="16"/>
              </w:rPr>
              <w:t>14.946.481,12</w:t>
            </w:r>
          </w:p>
        </w:tc>
      </w:tr>
      <w:tr w:rsidR="00C02690" w:rsidRPr="00C02690" w14:paraId="1BE72F9D" w14:textId="77777777" w:rsidTr="00E13079">
        <w:trPr>
          <w:trHeight w:val="454"/>
        </w:trPr>
        <w:tc>
          <w:tcPr>
            <w:tcW w:w="9027" w:type="dxa"/>
            <w:gridSpan w:val="11"/>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14:paraId="12066F44" w14:textId="4AE146E0" w:rsidR="00C02690" w:rsidRPr="00C02690" w:rsidRDefault="00C02690" w:rsidP="00C02690">
            <w:pPr>
              <w:ind w:left="-70"/>
              <w:rPr>
                <w:rFonts w:ascii="Arial Narrow" w:eastAsia="Arial Narrow" w:hAnsi="Arial Narrow" w:cs="Arial Narrow"/>
                <w:sz w:val="16"/>
                <w:szCs w:val="16"/>
              </w:rPr>
            </w:pPr>
            <w:r w:rsidRPr="00C02690">
              <w:rPr>
                <w:b/>
                <w:sz w:val="20"/>
                <w:szCs w:val="20"/>
              </w:rPr>
              <w:t xml:space="preserve">Entidad Autorizada:   COOPEALIANZA R.L. </w:t>
            </w:r>
          </w:p>
        </w:tc>
      </w:tr>
      <w:tr w:rsidR="00C02690" w:rsidRPr="00C02690" w14:paraId="6C3F3338" w14:textId="77777777" w:rsidTr="00B478E2">
        <w:trPr>
          <w:trHeight w:val="454"/>
        </w:trPr>
        <w:tc>
          <w:tcPr>
            <w:tcW w:w="1373" w:type="dxa"/>
            <w:tcBorders>
              <w:top w:val="single" w:sz="4" w:space="0" w:color="000000"/>
              <w:left w:val="single" w:sz="4" w:space="0" w:color="000000"/>
              <w:bottom w:val="single" w:sz="4" w:space="0" w:color="000000"/>
              <w:right w:val="single" w:sz="4" w:space="0" w:color="000000"/>
            </w:tcBorders>
            <w:shd w:val="clear" w:color="auto" w:fill="EEF3F8"/>
            <w:vAlign w:val="center"/>
          </w:tcPr>
          <w:p w14:paraId="0F1A5E73" w14:textId="77777777" w:rsidR="00C02690" w:rsidRPr="00C02690" w:rsidRDefault="00C02690" w:rsidP="00B478E2">
            <w:pPr>
              <w:jc w:val="center"/>
              <w:rPr>
                <w:rFonts w:ascii="Arial Narrow" w:hAnsi="Arial Narrow"/>
                <w:sz w:val="16"/>
                <w:szCs w:val="16"/>
              </w:rPr>
            </w:pPr>
            <w:r w:rsidRPr="00C02690">
              <w:rPr>
                <w:rFonts w:ascii="Arial Narrow" w:eastAsia="Arial Narrow" w:hAnsi="Arial Narrow" w:cs="Arial Narrow"/>
                <w:b/>
                <w:sz w:val="16"/>
                <w:szCs w:val="16"/>
              </w:rPr>
              <w:t>Jefatura de familia</w:t>
            </w:r>
          </w:p>
        </w:tc>
        <w:tc>
          <w:tcPr>
            <w:tcW w:w="709" w:type="dxa"/>
            <w:tcBorders>
              <w:top w:val="single" w:sz="4" w:space="0" w:color="000000"/>
              <w:left w:val="single" w:sz="4" w:space="0" w:color="000000"/>
              <w:bottom w:val="single" w:sz="4" w:space="0" w:color="000000"/>
              <w:right w:val="single" w:sz="4" w:space="0" w:color="000000"/>
            </w:tcBorders>
            <w:shd w:val="clear" w:color="auto" w:fill="EEF3F8"/>
            <w:vAlign w:val="center"/>
          </w:tcPr>
          <w:p w14:paraId="01A60F0A" w14:textId="77777777" w:rsidR="00C02690" w:rsidRPr="00C02690" w:rsidRDefault="00C02690" w:rsidP="00B478E2">
            <w:pPr>
              <w:jc w:val="center"/>
              <w:rPr>
                <w:rFonts w:ascii="Arial Narrow" w:hAnsi="Arial Narrow"/>
                <w:sz w:val="16"/>
                <w:szCs w:val="16"/>
              </w:rPr>
            </w:pPr>
            <w:r w:rsidRPr="00C02690">
              <w:rPr>
                <w:rFonts w:ascii="Arial Narrow" w:eastAsia="Arial Narrow" w:hAnsi="Arial Narrow" w:cs="Arial Narrow"/>
                <w:b/>
                <w:sz w:val="16"/>
                <w:szCs w:val="16"/>
              </w:rPr>
              <w:t>Cédula</w:t>
            </w:r>
          </w:p>
        </w:tc>
        <w:tc>
          <w:tcPr>
            <w:tcW w:w="708" w:type="dxa"/>
            <w:tcBorders>
              <w:top w:val="single" w:sz="4" w:space="0" w:color="000000"/>
              <w:left w:val="single" w:sz="4" w:space="0" w:color="000000"/>
              <w:bottom w:val="single" w:sz="4" w:space="0" w:color="000000"/>
              <w:right w:val="single" w:sz="4" w:space="0" w:color="000000"/>
            </w:tcBorders>
            <w:shd w:val="clear" w:color="auto" w:fill="EEF3F8"/>
            <w:vAlign w:val="center"/>
          </w:tcPr>
          <w:p w14:paraId="5A9B9B05" w14:textId="77777777" w:rsidR="00C02690" w:rsidRPr="00C02690" w:rsidRDefault="00C02690" w:rsidP="00B478E2">
            <w:pPr>
              <w:jc w:val="center"/>
              <w:rPr>
                <w:rFonts w:ascii="Arial Narrow" w:hAnsi="Arial Narrow"/>
                <w:sz w:val="16"/>
                <w:szCs w:val="16"/>
              </w:rPr>
            </w:pPr>
            <w:r w:rsidRPr="00C02690">
              <w:rPr>
                <w:rFonts w:ascii="Arial Narrow" w:eastAsia="Arial Narrow" w:hAnsi="Arial Narrow" w:cs="Arial Narrow"/>
                <w:b/>
                <w:sz w:val="16"/>
                <w:szCs w:val="16"/>
              </w:rPr>
              <w:t>Folio Real</w:t>
            </w:r>
          </w:p>
        </w:tc>
        <w:tc>
          <w:tcPr>
            <w:tcW w:w="764" w:type="dxa"/>
            <w:gridSpan w:val="2"/>
            <w:tcBorders>
              <w:top w:val="single" w:sz="4" w:space="0" w:color="000000"/>
              <w:left w:val="single" w:sz="4" w:space="0" w:color="000000"/>
              <w:bottom w:val="single" w:sz="4" w:space="0" w:color="000000"/>
              <w:right w:val="single" w:sz="4" w:space="0" w:color="000000"/>
            </w:tcBorders>
            <w:shd w:val="clear" w:color="auto" w:fill="EEF3F8"/>
            <w:vAlign w:val="center"/>
          </w:tcPr>
          <w:p w14:paraId="1E96E4FD" w14:textId="77777777" w:rsidR="00C02690" w:rsidRPr="00C02690" w:rsidRDefault="00C02690" w:rsidP="00B478E2">
            <w:pPr>
              <w:ind w:left="-108" w:right="-97"/>
              <w:jc w:val="center"/>
              <w:rPr>
                <w:rFonts w:ascii="Arial Narrow" w:hAnsi="Arial Narrow"/>
                <w:sz w:val="16"/>
                <w:szCs w:val="16"/>
              </w:rPr>
            </w:pPr>
            <w:r w:rsidRPr="00C02690">
              <w:rPr>
                <w:rFonts w:ascii="Arial Narrow" w:eastAsia="Arial Narrow" w:hAnsi="Arial Narrow" w:cs="Arial Narrow"/>
                <w:b/>
                <w:sz w:val="16"/>
                <w:szCs w:val="16"/>
              </w:rPr>
              <w:t>Cantón</w:t>
            </w:r>
          </w:p>
        </w:tc>
        <w:tc>
          <w:tcPr>
            <w:tcW w:w="654" w:type="dxa"/>
            <w:tcBorders>
              <w:top w:val="single" w:sz="4" w:space="0" w:color="000000"/>
              <w:left w:val="single" w:sz="4" w:space="0" w:color="000000"/>
              <w:bottom w:val="single" w:sz="4" w:space="0" w:color="000000"/>
              <w:right w:val="single" w:sz="4" w:space="0" w:color="000000"/>
            </w:tcBorders>
            <w:shd w:val="clear" w:color="auto" w:fill="EEF3F8"/>
            <w:vAlign w:val="center"/>
          </w:tcPr>
          <w:p w14:paraId="1DDB7882" w14:textId="77777777" w:rsidR="00C02690" w:rsidRPr="00C02690" w:rsidRDefault="00C02690" w:rsidP="00B478E2">
            <w:pPr>
              <w:ind w:left="-106" w:right="-111"/>
              <w:jc w:val="center"/>
              <w:rPr>
                <w:rFonts w:ascii="Arial Narrow" w:eastAsia="Arial Narrow" w:hAnsi="Arial Narrow" w:cs="Arial Narrow"/>
                <w:b/>
                <w:sz w:val="16"/>
                <w:szCs w:val="16"/>
              </w:rPr>
            </w:pPr>
            <w:r w:rsidRPr="00C02690">
              <w:rPr>
                <w:rFonts w:ascii="Arial Narrow" w:eastAsia="Arial Narrow" w:hAnsi="Arial Narrow" w:cs="Arial Narrow"/>
                <w:b/>
                <w:sz w:val="16"/>
                <w:szCs w:val="16"/>
              </w:rPr>
              <w:t>Propósito</w:t>
            </w:r>
          </w:p>
          <w:p w14:paraId="07AAC85B" w14:textId="77777777" w:rsidR="00C02690" w:rsidRPr="00C02690" w:rsidRDefault="00C02690" w:rsidP="00B478E2">
            <w:pPr>
              <w:ind w:left="-106" w:right="-111"/>
              <w:jc w:val="center"/>
              <w:rPr>
                <w:rFonts w:ascii="Arial Narrow" w:hAnsi="Arial Narrow"/>
                <w:sz w:val="16"/>
                <w:szCs w:val="16"/>
              </w:rPr>
            </w:pPr>
            <w:r w:rsidRPr="00C02690">
              <w:rPr>
                <w:rFonts w:ascii="Arial Narrow" w:eastAsia="Arial Narrow" w:hAnsi="Arial Narrow" w:cs="Arial Narrow"/>
                <w:b/>
                <w:sz w:val="16"/>
                <w:szCs w:val="16"/>
              </w:rPr>
              <w:t>(*)</w:t>
            </w:r>
          </w:p>
        </w:tc>
        <w:tc>
          <w:tcPr>
            <w:tcW w:w="1134" w:type="dxa"/>
            <w:tcBorders>
              <w:top w:val="single" w:sz="4" w:space="0" w:color="000000"/>
              <w:left w:val="single" w:sz="4" w:space="0" w:color="000000"/>
              <w:bottom w:val="single" w:sz="4" w:space="0" w:color="000000"/>
              <w:right w:val="single" w:sz="4" w:space="0" w:color="000000"/>
            </w:tcBorders>
            <w:shd w:val="clear" w:color="auto" w:fill="EEF3F8"/>
            <w:vAlign w:val="center"/>
          </w:tcPr>
          <w:p w14:paraId="3DD4F638" w14:textId="77777777" w:rsidR="00C02690" w:rsidRPr="00C02690" w:rsidRDefault="00C02690" w:rsidP="00B478E2">
            <w:pPr>
              <w:jc w:val="center"/>
              <w:rPr>
                <w:rFonts w:ascii="Arial Narrow" w:hAnsi="Arial Narrow"/>
                <w:sz w:val="16"/>
                <w:szCs w:val="16"/>
              </w:rPr>
            </w:pPr>
            <w:r w:rsidRPr="00C02690">
              <w:rPr>
                <w:rFonts w:ascii="Arial Narrow" w:eastAsia="Arial Narrow" w:hAnsi="Arial Narrow" w:cs="Arial Narrow"/>
                <w:b/>
                <w:sz w:val="16"/>
                <w:szCs w:val="16"/>
              </w:rPr>
              <w:t>Costo de terreno (¢)</w:t>
            </w:r>
          </w:p>
        </w:tc>
        <w:tc>
          <w:tcPr>
            <w:tcW w:w="992" w:type="dxa"/>
            <w:tcBorders>
              <w:top w:val="single" w:sz="4" w:space="0" w:color="000000"/>
              <w:left w:val="single" w:sz="4" w:space="0" w:color="000000"/>
              <w:bottom w:val="single" w:sz="4" w:space="0" w:color="000000"/>
              <w:right w:val="single" w:sz="4" w:space="0" w:color="000000"/>
            </w:tcBorders>
            <w:shd w:val="clear" w:color="auto" w:fill="EEF3F8"/>
            <w:vAlign w:val="center"/>
          </w:tcPr>
          <w:p w14:paraId="2DF68DCC" w14:textId="77777777" w:rsidR="00C02690" w:rsidRPr="00C02690" w:rsidRDefault="00C02690" w:rsidP="00B478E2">
            <w:pPr>
              <w:jc w:val="center"/>
              <w:rPr>
                <w:rFonts w:ascii="Arial Narrow" w:hAnsi="Arial Narrow"/>
                <w:sz w:val="16"/>
                <w:szCs w:val="16"/>
              </w:rPr>
            </w:pPr>
            <w:r w:rsidRPr="00C02690">
              <w:rPr>
                <w:rFonts w:ascii="Arial Narrow" w:eastAsia="Arial Narrow" w:hAnsi="Arial Narrow" w:cs="Arial Narrow"/>
                <w:b/>
                <w:sz w:val="16"/>
                <w:szCs w:val="16"/>
              </w:rPr>
              <w:t>Costo de vivienda (¢)</w:t>
            </w:r>
          </w:p>
        </w:tc>
        <w:tc>
          <w:tcPr>
            <w:tcW w:w="851" w:type="dxa"/>
            <w:tcBorders>
              <w:top w:val="single" w:sz="4" w:space="0" w:color="000000"/>
              <w:left w:val="single" w:sz="4" w:space="0" w:color="000000"/>
              <w:bottom w:val="single" w:sz="4" w:space="0" w:color="000000"/>
              <w:right w:val="single" w:sz="4" w:space="0" w:color="000000"/>
            </w:tcBorders>
            <w:shd w:val="clear" w:color="auto" w:fill="EEF3F8"/>
            <w:vAlign w:val="center"/>
          </w:tcPr>
          <w:p w14:paraId="66AAA193" w14:textId="77777777" w:rsidR="00C02690" w:rsidRPr="00C02690" w:rsidRDefault="00C02690" w:rsidP="00B478E2">
            <w:pPr>
              <w:jc w:val="center"/>
              <w:rPr>
                <w:rFonts w:ascii="Arial Narrow" w:hAnsi="Arial Narrow"/>
                <w:sz w:val="16"/>
                <w:szCs w:val="16"/>
              </w:rPr>
            </w:pPr>
            <w:r w:rsidRPr="00C02690">
              <w:rPr>
                <w:rFonts w:ascii="Arial Narrow" w:eastAsia="Arial Narrow" w:hAnsi="Arial Narrow" w:cs="Arial Narrow"/>
                <w:b/>
                <w:sz w:val="16"/>
                <w:szCs w:val="16"/>
              </w:rPr>
              <w:t>Aporte familiar (¢)</w:t>
            </w:r>
          </w:p>
        </w:tc>
        <w:tc>
          <w:tcPr>
            <w:tcW w:w="850" w:type="dxa"/>
            <w:tcBorders>
              <w:top w:val="single" w:sz="4" w:space="0" w:color="000000"/>
              <w:left w:val="single" w:sz="4" w:space="0" w:color="000000"/>
              <w:bottom w:val="single" w:sz="4" w:space="0" w:color="000000"/>
              <w:right w:val="single" w:sz="4" w:space="0" w:color="000000"/>
            </w:tcBorders>
            <w:shd w:val="clear" w:color="auto" w:fill="EEF3F8"/>
            <w:vAlign w:val="center"/>
          </w:tcPr>
          <w:p w14:paraId="3B0575C5" w14:textId="77777777" w:rsidR="00C02690" w:rsidRPr="00C02690" w:rsidRDefault="00C02690" w:rsidP="00B478E2">
            <w:pPr>
              <w:ind w:right="-43"/>
              <w:jc w:val="center"/>
              <w:rPr>
                <w:rFonts w:ascii="Arial Narrow" w:hAnsi="Arial Narrow"/>
                <w:sz w:val="16"/>
                <w:szCs w:val="16"/>
              </w:rPr>
            </w:pPr>
            <w:r w:rsidRPr="00C02690">
              <w:rPr>
                <w:rFonts w:ascii="Arial Narrow" w:eastAsia="Arial Narrow" w:hAnsi="Arial Narrow" w:cs="Arial Narrow"/>
                <w:b/>
                <w:sz w:val="16"/>
                <w:szCs w:val="16"/>
              </w:rPr>
              <w:t>Gastos de formaliza-</w:t>
            </w:r>
            <w:proofErr w:type="spellStart"/>
            <w:r w:rsidRPr="00C02690">
              <w:rPr>
                <w:rFonts w:ascii="Arial Narrow" w:eastAsia="Arial Narrow" w:hAnsi="Arial Narrow" w:cs="Arial Narrow"/>
                <w:b/>
                <w:sz w:val="16"/>
                <w:szCs w:val="16"/>
              </w:rPr>
              <w:t>ción</w:t>
            </w:r>
            <w:proofErr w:type="spellEnd"/>
            <w:r w:rsidRPr="00C02690">
              <w:rPr>
                <w:rFonts w:ascii="Arial Narrow" w:eastAsia="Arial Narrow" w:hAnsi="Arial Narrow" w:cs="Arial Narrow"/>
                <w:b/>
                <w:sz w:val="16"/>
                <w:szCs w:val="16"/>
              </w:rPr>
              <w:t xml:space="preserve"> (¢)</w:t>
            </w:r>
          </w:p>
        </w:tc>
        <w:tc>
          <w:tcPr>
            <w:tcW w:w="992" w:type="dxa"/>
            <w:tcBorders>
              <w:top w:val="single" w:sz="4" w:space="0" w:color="000000"/>
              <w:left w:val="single" w:sz="4" w:space="0" w:color="000000"/>
              <w:bottom w:val="single" w:sz="4" w:space="0" w:color="000000"/>
              <w:right w:val="single" w:sz="4" w:space="0" w:color="000000"/>
            </w:tcBorders>
            <w:shd w:val="clear" w:color="auto" w:fill="EEF3F8"/>
            <w:vAlign w:val="center"/>
          </w:tcPr>
          <w:p w14:paraId="5B83D996" w14:textId="77777777" w:rsidR="00C02690" w:rsidRPr="00C02690" w:rsidRDefault="00C02690" w:rsidP="00B478E2">
            <w:pPr>
              <w:ind w:left="-70"/>
              <w:jc w:val="center"/>
              <w:rPr>
                <w:rFonts w:ascii="Arial Narrow" w:eastAsia="Arial Narrow" w:hAnsi="Arial Narrow" w:cs="Arial Narrow"/>
                <w:sz w:val="16"/>
                <w:szCs w:val="16"/>
              </w:rPr>
            </w:pPr>
            <w:r w:rsidRPr="00C02690">
              <w:rPr>
                <w:rFonts w:ascii="Arial Narrow" w:eastAsia="Arial Narrow" w:hAnsi="Arial Narrow" w:cs="Arial Narrow"/>
                <w:b/>
                <w:sz w:val="16"/>
                <w:szCs w:val="16"/>
              </w:rPr>
              <w:t>Monto del Bono (¢)</w:t>
            </w:r>
          </w:p>
        </w:tc>
      </w:tr>
      <w:tr w:rsidR="00C02690" w:rsidRPr="00C02690" w14:paraId="2DCC09B5" w14:textId="77777777" w:rsidTr="001174B5">
        <w:trPr>
          <w:trHeight w:val="454"/>
        </w:trPr>
        <w:tc>
          <w:tcPr>
            <w:tcW w:w="13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9CE27B" w14:textId="77777777" w:rsidR="00C02690" w:rsidRPr="001174B5" w:rsidRDefault="00C02690" w:rsidP="00C02690">
            <w:pPr>
              <w:rPr>
                <w:rFonts w:ascii="Arial Narrow" w:hAnsi="Arial Narrow"/>
                <w:sz w:val="16"/>
                <w:szCs w:val="16"/>
              </w:rPr>
            </w:pPr>
            <w:r w:rsidRPr="001174B5">
              <w:rPr>
                <w:rFonts w:ascii="Arial Narrow" w:hAnsi="Arial Narrow"/>
                <w:sz w:val="16"/>
                <w:szCs w:val="16"/>
              </w:rPr>
              <w:lastRenderedPageBreak/>
              <w:t>Sandoval Avendaño Jenifer Pastora</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A95B54" w14:textId="77777777" w:rsidR="00C02690" w:rsidRPr="001174B5" w:rsidRDefault="00C02690" w:rsidP="00C02690">
            <w:pPr>
              <w:rPr>
                <w:rFonts w:ascii="Arial Narrow" w:hAnsi="Arial Narrow"/>
                <w:sz w:val="16"/>
                <w:szCs w:val="16"/>
              </w:rPr>
            </w:pPr>
            <w:r w:rsidRPr="001174B5">
              <w:rPr>
                <w:rFonts w:ascii="Arial Narrow" w:hAnsi="Arial Narrow"/>
                <w:sz w:val="16"/>
                <w:szCs w:val="16"/>
              </w:rPr>
              <w:t>3-0529-0363</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218CC5" w14:textId="77777777" w:rsidR="00C02690" w:rsidRPr="001174B5" w:rsidRDefault="00C02690" w:rsidP="00C02690">
            <w:pPr>
              <w:jc w:val="center"/>
              <w:rPr>
                <w:rFonts w:ascii="Arial Narrow" w:hAnsi="Arial Narrow"/>
                <w:sz w:val="16"/>
                <w:szCs w:val="16"/>
              </w:rPr>
            </w:pPr>
            <w:r w:rsidRPr="001174B5">
              <w:rPr>
                <w:rFonts w:ascii="Arial Narrow" w:hAnsi="Arial Narrow"/>
                <w:sz w:val="16"/>
                <w:szCs w:val="16"/>
              </w:rPr>
              <w:t>3-212674</w:t>
            </w:r>
          </w:p>
        </w:tc>
        <w:tc>
          <w:tcPr>
            <w:tcW w:w="76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E222094" w14:textId="77777777" w:rsidR="00C02690" w:rsidRPr="001174B5" w:rsidRDefault="00C02690" w:rsidP="00C02690">
            <w:pPr>
              <w:ind w:left="-108" w:right="-97"/>
              <w:jc w:val="center"/>
              <w:rPr>
                <w:rFonts w:ascii="Arial Narrow" w:hAnsi="Arial Narrow"/>
                <w:sz w:val="16"/>
                <w:szCs w:val="16"/>
              </w:rPr>
            </w:pPr>
            <w:r w:rsidRPr="001174B5">
              <w:rPr>
                <w:rFonts w:ascii="Arial Narrow" w:hAnsi="Arial Narrow"/>
                <w:sz w:val="16"/>
                <w:szCs w:val="16"/>
              </w:rPr>
              <w:t xml:space="preserve">Turrialba </w:t>
            </w:r>
          </w:p>
        </w:tc>
        <w:tc>
          <w:tcPr>
            <w:tcW w:w="6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48C4C0" w14:textId="77777777" w:rsidR="00C02690" w:rsidRPr="001174B5" w:rsidRDefault="00C02690" w:rsidP="00C02690">
            <w:pPr>
              <w:jc w:val="center"/>
              <w:rPr>
                <w:rFonts w:ascii="Arial Narrow" w:hAnsi="Arial Narrow"/>
                <w:sz w:val="16"/>
                <w:szCs w:val="16"/>
              </w:rPr>
            </w:pPr>
            <w:r w:rsidRPr="001174B5">
              <w:rPr>
                <w:rFonts w:ascii="Arial Narrow" w:hAnsi="Arial Narrow"/>
                <w:sz w:val="16"/>
                <w:szCs w:val="16"/>
              </w:rPr>
              <w:t>RAMT</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B0E4AC" w14:textId="77777777" w:rsidR="00C02690" w:rsidRPr="001174B5" w:rsidRDefault="00C02690" w:rsidP="00C02690">
            <w:pPr>
              <w:rPr>
                <w:rFonts w:ascii="Arial Narrow" w:hAnsi="Arial Narrow"/>
                <w:sz w:val="16"/>
                <w:szCs w:val="16"/>
              </w:rPr>
            </w:pPr>
            <w:r w:rsidRPr="001174B5">
              <w:rPr>
                <w:rFonts w:ascii="Arial Narrow" w:hAnsi="Arial Narrow"/>
                <w:sz w:val="16"/>
                <w:szCs w:val="16"/>
              </w:rPr>
              <w:t xml:space="preserve">No aplica </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417C1E" w14:textId="77777777" w:rsidR="00C02690" w:rsidRPr="001174B5" w:rsidRDefault="00C02690" w:rsidP="00C02690">
            <w:pPr>
              <w:rPr>
                <w:rFonts w:ascii="Arial Narrow" w:hAnsi="Arial Narrow"/>
                <w:sz w:val="16"/>
                <w:szCs w:val="16"/>
              </w:rPr>
            </w:pPr>
            <w:r w:rsidRPr="001174B5">
              <w:rPr>
                <w:rFonts w:ascii="Arial Narrow" w:hAnsi="Arial Narrow"/>
                <w:sz w:val="16"/>
                <w:szCs w:val="16"/>
              </w:rPr>
              <w:t>8.480.000,00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43585F" w14:textId="7116B52C" w:rsidR="00C02690" w:rsidRPr="001174B5" w:rsidRDefault="00C02690" w:rsidP="00C02690">
            <w:pPr>
              <w:rPr>
                <w:rFonts w:ascii="Arial Narrow" w:hAnsi="Arial Narrow"/>
                <w:sz w:val="16"/>
                <w:szCs w:val="16"/>
              </w:rPr>
            </w:pPr>
            <w:r w:rsidRPr="001174B5">
              <w:rPr>
                <w:rFonts w:ascii="Arial Narrow" w:hAnsi="Arial Narrow"/>
                <w:sz w:val="16"/>
                <w:szCs w:val="16"/>
              </w:rPr>
              <w:t>0,00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A22DAC" w14:textId="77777777" w:rsidR="00C02690" w:rsidRPr="001174B5" w:rsidRDefault="00C02690" w:rsidP="00C02690">
            <w:pPr>
              <w:ind w:right="-43"/>
              <w:jc w:val="center"/>
              <w:rPr>
                <w:rFonts w:ascii="Arial Narrow" w:hAnsi="Arial Narrow"/>
                <w:sz w:val="16"/>
                <w:szCs w:val="16"/>
              </w:rPr>
            </w:pPr>
            <w:r w:rsidRPr="001174B5">
              <w:rPr>
                <w:rFonts w:ascii="Arial Narrow" w:hAnsi="Arial Narrow"/>
                <w:sz w:val="16"/>
                <w:szCs w:val="16"/>
              </w:rPr>
              <w:t>282.204,96</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BEEE62" w14:textId="77777777" w:rsidR="00C02690" w:rsidRPr="00C02690" w:rsidRDefault="00C02690" w:rsidP="00C02690">
            <w:pPr>
              <w:ind w:left="-70"/>
              <w:jc w:val="right"/>
              <w:rPr>
                <w:rFonts w:ascii="Arial Narrow" w:eastAsia="Arial Narrow" w:hAnsi="Arial Narrow" w:cs="Arial Narrow"/>
                <w:sz w:val="16"/>
                <w:szCs w:val="16"/>
              </w:rPr>
            </w:pPr>
            <w:r w:rsidRPr="001174B5">
              <w:rPr>
                <w:rFonts w:ascii="Arial Narrow" w:eastAsia="Arial Narrow" w:hAnsi="Arial Narrow" w:cs="Arial Narrow"/>
                <w:sz w:val="16"/>
                <w:szCs w:val="16"/>
              </w:rPr>
              <w:t>8.762.204,96</w:t>
            </w:r>
          </w:p>
        </w:tc>
      </w:tr>
      <w:tr w:rsidR="00C02690" w:rsidRPr="00C02690" w14:paraId="5719D626" w14:textId="77777777" w:rsidTr="00E13079">
        <w:trPr>
          <w:trHeight w:val="454"/>
        </w:trPr>
        <w:tc>
          <w:tcPr>
            <w:tcW w:w="13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9D3202" w14:textId="77777777" w:rsidR="00C02690" w:rsidRPr="00C02690" w:rsidRDefault="00C02690" w:rsidP="00C02690">
            <w:pPr>
              <w:rPr>
                <w:rFonts w:ascii="Arial Narrow" w:hAnsi="Arial Narrow"/>
                <w:sz w:val="16"/>
                <w:szCs w:val="16"/>
              </w:rPr>
            </w:pPr>
            <w:r w:rsidRPr="00C02690">
              <w:rPr>
                <w:rFonts w:ascii="Arial Narrow" w:hAnsi="Arial Narrow"/>
                <w:sz w:val="16"/>
                <w:szCs w:val="16"/>
              </w:rPr>
              <w:t xml:space="preserve">Guillén Pérez Dalia María </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94349E" w14:textId="7AB482CB" w:rsidR="00C02690" w:rsidRPr="00C02690" w:rsidRDefault="00C02690" w:rsidP="00C02690">
            <w:pPr>
              <w:rPr>
                <w:rFonts w:ascii="Arial Narrow" w:hAnsi="Arial Narrow"/>
                <w:sz w:val="16"/>
                <w:szCs w:val="16"/>
              </w:rPr>
            </w:pPr>
            <w:r w:rsidRPr="00C02690">
              <w:rPr>
                <w:rFonts w:ascii="Arial Narrow" w:hAnsi="Arial Narrow"/>
                <w:sz w:val="16"/>
                <w:szCs w:val="16"/>
              </w:rPr>
              <w:t>155821</w:t>
            </w:r>
            <w:r w:rsidR="008848E7">
              <w:rPr>
                <w:rFonts w:ascii="Arial Narrow" w:hAnsi="Arial Narrow"/>
                <w:sz w:val="16"/>
                <w:szCs w:val="16"/>
              </w:rPr>
              <w:t>-</w:t>
            </w:r>
            <w:r w:rsidRPr="00C02690">
              <w:rPr>
                <w:rFonts w:ascii="Arial Narrow" w:hAnsi="Arial Narrow"/>
                <w:sz w:val="16"/>
                <w:szCs w:val="16"/>
              </w:rPr>
              <w:t>553102</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B36C96" w14:textId="77777777" w:rsidR="00C02690" w:rsidRPr="00C02690" w:rsidRDefault="00C02690" w:rsidP="00C02690">
            <w:pPr>
              <w:jc w:val="center"/>
              <w:rPr>
                <w:rFonts w:ascii="Arial Narrow" w:hAnsi="Arial Narrow"/>
                <w:sz w:val="16"/>
                <w:szCs w:val="16"/>
              </w:rPr>
            </w:pPr>
            <w:r w:rsidRPr="00C02690">
              <w:rPr>
                <w:rFonts w:ascii="Arial Narrow" w:hAnsi="Arial Narrow"/>
                <w:sz w:val="16"/>
                <w:szCs w:val="16"/>
              </w:rPr>
              <w:t>1-696253</w:t>
            </w:r>
          </w:p>
        </w:tc>
        <w:tc>
          <w:tcPr>
            <w:tcW w:w="76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2599281" w14:textId="77777777" w:rsidR="00C02690" w:rsidRPr="00C02690" w:rsidRDefault="00C02690" w:rsidP="00C02690">
            <w:pPr>
              <w:ind w:left="-108" w:right="-97"/>
              <w:jc w:val="center"/>
              <w:rPr>
                <w:rFonts w:ascii="Arial Narrow" w:hAnsi="Arial Narrow"/>
                <w:sz w:val="16"/>
                <w:szCs w:val="16"/>
              </w:rPr>
            </w:pPr>
            <w:r w:rsidRPr="00C02690">
              <w:rPr>
                <w:rFonts w:ascii="Arial Narrow" w:hAnsi="Arial Narrow"/>
                <w:sz w:val="16"/>
                <w:szCs w:val="16"/>
              </w:rPr>
              <w:t>Pérez Zeledón</w:t>
            </w:r>
          </w:p>
        </w:tc>
        <w:tc>
          <w:tcPr>
            <w:tcW w:w="6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563ACD" w14:textId="77777777" w:rsidR="00C02690" w:rsidRPr="00C02690" w:rsidRDefault="00C02690" w:rsidP="00C02690">
            <w:pPr>
              <w:jc w:val="center"/>
              <w:rPr>
                <w:rFonts w:ascii="Arial Narrow" w:hAnsi="Arial Narrow"/>
                <w:sz w:val="16"/>
                <w:szCs w:val="16"/>
              </w:rPr>
            </w:pPr>
            <w:r w:rsidRPr="00C02690">
              <w:rPr>
                <w:rFonts w:ascii="Arial Narrow" w:hAnsi="Arial Narrow"/>
                <w:sz w:val="16"/>
                <w:szCs w:val="16"/>
              </w:rPr>
              <w:t>CLC</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1A9F72" w14:textId="77777777" w:rsidR="00C02690" w:rsidRPr="00C02690" w:rsidRDefault="00C02690" w:rsidP="00C02690">
            <w:pPr>
              <w:rPr>
                <w:rFonts w:ascii="Arial Narrow" w:hAnsi="Arial Narrow"/>
                <w:sz w:val="16"/>
                <w:szCs w:val="16"/>
              </w:rPr>
            </w:pPr>
            <w:r w:rsidRPr="00C02690">
              <w:rPr>
                <w:rFonts w:ascii="Arial Narrow" w:hAnsi="Arial Narrow"/>
                <w:sz w:val="16"/>
                <w:szCs w:val="16"/>
              </w:rPr>
              <w:t>4.811.343,57</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638B25" w14:textId="77777777" w:rsidR="00C02690" w:rsidRPr="00C02690" w:rsidRDefault="00C02690" w:rsidP="00C02690">
            <w:pPr>
              <w:rPr>
                <w:rFonts w:ascii="Arial Narrow" w:hAnsi="Arial Narrow"/>
                <w:sz w:val="16"/>
                <w:szCs w:val="16"/>
              </w:rPr>
            </w:pPr>
            <w:r w:rsidRPr="00C02690">
              <w:rPr>
                <w:rFonts w:ascii="Arial Narrow" w:hAnsi="Arial Narrow"/>
                <w:sz w:val="16"/>
                <w:szCs w:val="16"/>
              </w:rPr>
              <w:t>9.660.000,00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DDBCCB" w14:textId="77777777" w:rsidR="00C02690" w:rsidRPr="00C02690" w:rsidRDefault="00C02690" w:rsidP="00C02690">
            <w:pPr>
              <w:rPr>
                <w:rFonts w:ascii="Arial Narrow" w:hAnsi="Arial Narrow"/>
                <w:sz w:val="16"/>
                <w:szCs w:val="16"/>
              </w:rPr>
            </w:pPr>
            <w:r w:rsidRPr="00C02690">
              <w:rPr>
                <w:rFonts w:ascii="Arial Narrow" w:hAnsi="Arial Narrow"/>
                <w:sz w:val="16"/>
                <w:szCs w:val="16"/>
              </w:rPr>
              <w:t>44.394,01</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A093FC" w14:textId="77777777" w:rsidR="00C02690" w:rsidRPr="00C02690" w:rsidRDefault="00C02690" w:rsidP="00C02690">
            <w:pPr>
              <w:ind w:right="-43"/>
              <w:jc w:val="center"/>
              <w:rPr>
                <w:rFonts w:ascii="Arial Narrow" w:hAnsi="Arial Narrow"/>
                <w:sz w:val="16"/>
                <w:szCs w:val="16"/>
              </w:rPr>
            </w:pPr>
            <w:r w:rsidRPr="00C02690">
              <w:rPr>
                <w:rFonts w:ascii="Arial Narrow" w:hAnsi="Arial Narrow"/>
                <w:sz w:val="16"/>
                <w:szCs w:val="16"/>
              </w:rPr>
              <w:t>443.940,14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59F507" w14:textId="77777777" w:rsidR="00C02690" w:rsidRPr="00C02690" w:rsidRDefault="00C02690" w:rsidP="00C02690">
            <w:pPr>
              <w:ind w:left="-70"/>
              <w:jc w:val="right"/>
              <w:rPr>
                <w:rFonts w:ascii="Arial Narrow" w:eastAsia="Arial Narrow" w:hAnsi="Arial Narrow" w:cs="Arial Narrow"/>
                <w:sz w:val="16"/>
                <w:szCs w:val="16"/>
              </w:rPr>
            </w:pPr>
            <w:r w:rsidRPr="00C02690">
              <w:rPr>
                <w:rFonts w:ascii="Arial Narrow" w:eastAsia="Arial Narrow" w:hAnsi="Arial Narrow" w:cs="Arial Narrow"/>
                <w:sz w:val="16"/>
                <w:szCs w:val="16"/>
              </w:rPr>
              <w:t>14.870.889,70</w:t>
            </w:r>
          </w:p>
        </w:tc>
      </w:tr>
      <w:tr w:rsidR="00C02690" w:rsidRPr="00C02690" w14:paraId="0C63708D" w14:textId="77777777" w:rsidTr="00E13079">
        <w:trPr>
          <w:trHeight w:val="454"/>
        </w:trPr>
        <w:tc>
          <w:tcPr>
            <w:tcW w:w="13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394A05" w14:textId="77777777" w:rsidR="00C02690" w:rsidRPr="00C02690" w:rsidRDefault="00C02690" w:rsidP="00C02690">
            <w:pPr>
              <w:rPr>
                <w:rFonts w:ascii="Arial Narrow" w:hAnsi="Arial Narrow"/>
                <w:sz w:val="16"/>
                <w:szCs w:val="16"/>
              </w:rPr>
            </w:pPr>
            <w:r w:rsidRPr="00C02690">
              <w:rPr>
                <w:rFonts w:ascii="Arial Narrow" w:hAnsi="Arial Narrow"/>
                <w:sz w:val="16"/>
                <w:szCs w:val="16"/>
              </w:rPr>
              <w:t xml:space="preserve">Agüero González Sharon María </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D96FF7" w14:textId="77777777" w:rsidR="00C02690" w:rsidRPr="00C02690" w:rsidRDefault="00C02690" w:rsidP="00C02690">
            <w:pPr>
              <w:rPr>
                <w:rFonts w:ascii="Arial Narrow" w:hAnsi="Arial Narrow"/>
                <w:sz w:val="16"/>
                <w:szCs w:val="16"/>
              </w:rPr>
            </w:pPr>
            <w:r w:rsidRPr="00C02690">
              <w:rPr>
                <w:rFonts w:ascii="Arial Narrow" w:hAnsi="Arial Narrow"/>
                <w:sz w:val="16"/>
                <w:szCs w:val="16"/>
              </w:rPr>
              <w:t>4-0209-0921</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A941E1" w14:textId="77777777" w:rsidR="00C02690" w:rsidRPr="00C02690" w:rsidRDefault="00C02690" w:rsidP="00C02690">
            <w:pPr>
              <w:jc w:val="center"/>
              <w:rPr>
                <w:rFonts w:ascii="Arial Narrow" w:hAnsi="Arial Narrow"/>
                <w:sz w:val="16"/>
                <w:szCs w:val="16"/>
              </w:rPr>
            </w:pPr>
            <w:r w:rsidRPr="00C02690">
              <w:rPr>
                <w:rFonts w:ascii="Arial Narrow" w:hAnsi="Arial Narrow"/>
                <w:sz w:val="16"/>
                <w:szCs w:val="16"/>
              </w:rPr>
              <w:t>1-686260</w:t>
            </w:r>
          </w:p>
        </w:tc>
        <w:tc>
          <w:tcPr>
            <w:tcW w:w="76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15124D7" w14:textId="77777777" w:rsidR="00C02690" w:rsidRPr="00C02690" w:rsidRDefault="00C02690" w:rsidP="00C02690">
            <w:pPr>
              <w:ind w:left="-108" w:right="-97"/>
              <w:jc w:val="center"/>
              <w:rPr>
                <w:rFonts w:ascii="Arial Narrow" w:hAnsi="Arial Narrow"/>
                <w:sz w:val="16"/>
                <w:szCs w:val="16"/>
              </w:rPr>
            </w:pPr>
            <w:r w:rsidRPr="00C02690">
              <w:rPr>
                <w:rFonts w:ascii="Arial Narrow" w:hAnsi="Arial Narrow"/>
                <w:sz w:val="16"/>
                <w:szCs w:val="16"/>
              </w:rPr>
              <w:t xml:space="preserve">Pérez Zeledón </w:t>
            </w:r>
          </w:p>
        </w:tc>
        <w:tc>
          <w:tcPr>
            <w:tcW w:w="6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FF0641" w14:textId="77777777" w:rsidR="00C02690" w:rsidRPr="00C02690" w:rsidRDefault="00C02690" w:rsidP="00C02690">
            <w:pPr>
              <w:jc w:val="center"/>
              <w:rPr>
                <w:rFonts w:ascii="Arial Narrow" w:hAnsi="Arial Narrow"/>
                <w:sz w:val="16"/>
                <w:szCs w:val="16"/>
              </w:rPr>
            </w:pPr>
            <w:r w:rsidRPr="00C02690">
              <w:rPr>
                <w:rFonts w:ascii="Arial Narrow" w:hAnsi="Arial Narrow"/>
                <w:sz w:val="16"/>
                <w:szCs w:val="16"/>
              </w:rPr>
              <w:t>CLC</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9F9D4A" w14:textId="77777777" w:rsidR="00C02690" w:rsidRPr="00C02690" w:rsidRDefault="00C02690" w:rsidP="00C02690">
            <w:pPr>
              <w:rPr>
                <w:rFonts w:ascii="Arial Narrow" w:hAnsi="Arial Narrow"/>
                <w:sz w:val="16"/>
                <w:szCs w:val="16"/>
              </w:rPr>
            </w:pPr>
            <w:r w:rsidRPr="00C02690">
              <w:rPr>
                <w:rFonts w:ascii="Arial Narrow" w:hAnsi="Arial Narrow"/>
                <w:sz w:val="16"/>
                <w:szCs w:val="16"/>
              </w:rPr>
              <w:t>5.452.000,00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6215A1" w14:textId="77777777" w:rsidR="00C02690" w:rsidRPr="00C02690" w:rsidRDefault="00C02690" w:rsidP="00C02690">
            <w:pPr>
              <w:ind w:left="-70"/>
              <w:jc w:val="center"/>
              <w:rPr>
                <w:rFonts w:ascii="Arial Narrow" w:hAnsi="Arial Narrow"/>
                <w:sz w:val="16"/>
                <w:szCs w:val="16"/>
              </w:rPr>
            </w:pPr>
            <w:r w:rsidRPr="00C02690">
              <w:rPr>
                <w:rFonts w:ascii="Arial Narrow" w:eastAsia="Arial Narrow" w:hAnsi="Arial Narrow" w:cs="Arial Narrow"/>
                <w:sz w:val="16"/>
                <w:szCs w:val="16"/>
              </w:rPr>
              <w:t>10.268.509,34</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E4BFBD" w14:textId="77777777" w:rsidR="00C02690" w:rsidRPr="00C02690" w:rsidRDefault="00C02690" w:rsidP="00C02690">
            <w:pPr>
              <w:rPr>
                <w:rFonts w:ascii="Arial Narrow" w:hAnsi="Arial Narrow"/>
                <w:sz w:val="16"/>
                <w:szCs w:val="16"/>
              </w:rPr>
            </w:pPr>
            <w:r w:rsidRPr="00C02690">
              <w:rPr>
                <w:rFonts w:ascii="Arial Narrow" w:hAnsi="Arial Narrow"/>
                <w:sz w:val="16"/>
                <w:szCs w:val="16"/>
              </w:rPr>
              <w:t>47.206,65</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9CB869" w14:textId="77777777" w:rsidR="00C02690" w:rsidRPr="00C02690" w:rsidRDefault="00C02690" w:rsidP="00C02690">
            <w:pPr>
              <w:ind w:right="-43"/>
              <w:jc w:val="center"/>
              <w:rPr>
                <w:rFonts w:ascii="Arial Narrow" w:hAnsi="Arial Narrow"/>
                <w:sz w:val="16"/>
                <w:szCs w:val="16"/>
              </w:rPr>
            </w:pPr>
            <w:r w:rsidRPr="00C02690">
              <w:rPr>
                <w:rFonts w:ascii="Arial Narrow" w:hAnsi="Arial Narrow"/>
                <w:sz w:val="16"/>
                <w:szCs w:val="16"/>
              </w:rPr>
              <w:t>472.066,47</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5B6CA2" w14:textId="77777777" w:rsidR="00C02690" w:rsidRPr="00C02690" w:rsidRDefault="00C02690" w:rsidP="00C02690">
            <w:pPr>
              <w:ind w:left="-70"/>
              <w:jc w:val="right"/>
              <w:rPr>
                <w:rFonts w:ascii="Arial Narrow" w:eastAsia="Arial Narrow" w:hAnsi="Arial Narrow" w:cs="Arial Narrow"/>
                <w:sz w:val="16"/>
                <w:szCs w:val="16"/>
              </w:rPr>
            </w:pPr>
            <w:r w:rsidRPr="00C02690">
              <w:rPr>
                <w:rFonts w:ascii="Arial Narrow" w:eastAsia="Arial Narrow" w:hAnsi="Arial Narrow" w:cs="Arial Narrow"/>
                <w:sz w:val="16"/>
                <w:szCs w:val="16"/>
              </w:rPr>
              <w:t>16.145.369,16</w:t>
            </w:r>
          </w:p>
        </w:tc>
      </w:tr>
      <w:tr w:rsidR="00C02690" w:rsidRPr="00C02690" w14:paraId="2F399DE0" w14:textId="77777777" w:rsidTr="00E13079">
        <w:trPr>
          <w:trHeight w:val="454"/>
        </w:trPr>
        <w:tc>
          <w:tcPr>
            <w:tcW w:w="9027" w:type="dxa"/>
            <w:gridSpan w:val="11"/>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14:paraId="5DE181B3" w14:textId="3F68E787" w:rsidR="00C02690" w:rsidRPr="00C02690" w:rsidRDefault="00C02690" w:rsidP="00C02690">
            <w:pPr>
              <w:ind w:left="-70"/>
              <w:rPr>
                <w:rFonts w:ascii="Arial Narrow" w:eastAsia="Arial Narrow" w:hAnsi="Arial Narrow" w:cs="Arial Narrow"/>
                <w:sz w:val="16"/>
                <w:szCs w:val="16"/>
              </w:rPr>
            </w:pPr>
            <w:r w:rsidRPr="00C02690">
              <w:rPr>
                <w:b/>
                <w:sz w:val="20"/>
                <w:szCs w:val="20"/>
              </w:rPr>
              <w:t>Entidad Autorizada:   COOPESPARTA R.L.</w:t>
            </w:r>
          </w:p>
        </w:tc>
      </w:tr>
      <w:tr w:rsidR="00C02690" w:rsidRPr="00C02690" w14:paraId="5853598C" w14:textId="77777777" w:rsidTr="00B478E2">
        <w:trPr>
          <w:trHeight w:val="454"/>
        </w:trPr>
        <w:tc>
          <w:tcPr>
            <w:tcW w:w="1373" w:type="dxa"/>
            <w:tcBorders>
              <w:top w:val="single" w:sz="4" w:space="0" w:color="000000"/>
              <w:left w:val="single" w:sz="4" w:space="0" w:color="000000"/>
              <w:bottom w:val="single" w:sz="4" w:space="0" w:color="000000"/>
              <w:right w:val="single" w:sz="4" w:space="0" w:color="000000"/>
            </w:tcBorders>
            <w:shd w:val="clear" w:color="auto" w:fill="EEF3F8"/>
            <w:vAlign w:val="center"/>
          </w:tcPr>
          <w:p w14:paraId="506A58CA" w14:textId="77777777" w:rsidR="00C02690" w:rsidRPr="00C02690" w:rsidRDefault="00C02690" w:rsidP="00C02690">
            <w:pPr>
              <w:jc w:val="center"/>
              <w:rPr>
                <w:rFonts w:ascii="Arial Narrow" w:hAnsi="Arial Narrow"/>
                <w:sz w:val="16"/>
                <w:szCs w:val="16"/>
              </w:rPr>
            </w:pPr>
            <w:r w:rsidRPr="00C02690">
              <w:rPr>
                <w:rFonts w:ascii="Arial Narrow" w:eastAsia="Arial Narrow" w:hAnsi="Arial Narrow" w:cs="Arial Narrow"/>
                <w:b/>
                <w:sz w:val="16"/>
                <w:szCs w:val="16"/>
              </w:rPr>
              <w:t>Jefatura de familia</w:t>
            </w:r>
          </w:p>
        </w:tc>
        <w:tc>
          <w:tcPr>
            <w:tcW w:w="709" w:type="dxa"/>
            <w:tcBorders>
              <w:top w:val="single" w:sz="4" w:space="0" w:color="000000"/>
              <w:left w:val="single" w:sz="4" w:space="0" w:color="000000"/>
              <w:bottom w:val="single" w:sz="4" w:space="0" w:color="000000"/>
              <w:right w:val="single" w:sz="4" w:space="0" w:color="000000"/>
            </w:tcBorders>
            <w:shd w:val="clear" w:color="auto" w:fill="EEF3F8"/>
            <w:vAlign w:val="center"/>
          </w:tcPr>
          <w:p w14:paraId="1ADD22FD" w14:textId="77777777" w:rsidR="00C02690" w:rsidRPr="00C02690" w:rsidRDefault="00C02690" w:rsidP="00C02690">
            <w:pPr>
              <w:jc w:val="center"/>
              <w:rPr>
                <w:rFonts w:ascii="Arial Narrow" w:hAnsi="Arial Narrow"/>
                <w:sz w:val="16"/>
                <w:szCs w:val="16"/>
              </w:rPr>
            </w:pPr>
            <w:r w:rsidRPr="00C02690">
              <w:rPr>
                <w:rFonts w:ascii="Arial Narrow" w:eastAsia="Arial Narrow" w:hAnsi="Arial Narrow" w:cs="Arial Narrow"/>
                <w:b/>
                <w:sz w:val="16"/>
                <w:szCs w:val="16"/>
              </w:rPr>
              <w:t>Cédula</w:t>
            </w:r>
          </w:p>
        </w:tc>
        <w:tc>
          <w:tcPr>
            <w:tcW w:w="708" w:type="dxa"/>
            <w:tcBorders>
              <w:top w:val="single" w:sz="4" w:space="0" w:color="000000"/>
              <w:left w:val="single" w:sz="4" w:space="0" w:color="000000"/>
              <w:bottom w:val="single" w:sz="4" w:space="0" w:color="000000"/>
              <w:right w:val="single" w:sz="4" w:space="0" w:color="000000"/>
            </w:tcBorders>
            <w:shd w:val="clear" w:color="auto" w:fill="EEF3F8"/>
            <w:vAlign w:val="center"/>
          </w:tcPr>
          <w:p w14:paraId="30940313" w14:textId="77777777" w:rsidR="00C02690" w:rsidRPr="00C02690" w:rsidRDefault="00C02690" w:rsidP="00C02690">
            <w:pPr>
              <w:jc w:val="center"/>
              <w:rPr>
                <w:rFonts w:ascii="Arial Narrow" w:hAnsi="Arial Narrow"/>
                <w:sz w:val="16"/>
                <w:szCs w:val="16"/>
              </w:rPr>
            </w:pPr>
            <w:r w:rsidRPr="00C02690">
              <w:rPr>
                <w:rFonts w:ascii="Arial Narrow" w:eastAsia="Arial Narrow" w:hAnsi="Arial Narrow" w:cs="Arial Narrow"/>
                <w:b/>
                <w:sz w:val="16"/>
                <w:szCs w:val="16"/>
              </w:rPr>
              <w:t>Folio Real</w:t>
            </w:r>
          </w:p>
        </w:tc>
        <w:tc>
          <w:tcPr>
            <w:tcW w:w="764" w:type="dxa"/>
            <w:gridSpan w:val="2"/>
            <w:tcBorders>
              <w:top w:val="single" w:sz="4" w:space="0" w:color="000000"/>
              <w:left w:val="single" w:sz="4" w:space="0" w:color="000000"/>
              <w:bottom w:val="single" w:sz="4" w:space="0" w:color="000000"/>
              <w:right w:val="single" w:sz="4" w:space="0" w:color="000000"/>
            </w:tcBorders>
            <w:shd w:val="clear" w:color="auto" w:fill="EEF3F8"/>
            <w:vAlign w:val="center"/>
          </w:tcPr>
          <w:p w14:paraId="3946CE76" w14:textId="77777777" w:rsidR="00C02690" w:rsidRPr="00C02690" w:rsidRDefault="00C02690" w:rsidP="00C02690">
            <w:pPr>
              <w:ind w:left="-108" w:right="-97"/>
              <w:jc w:val="center"/>
              <w:rPr>
                <w:rFonts w:ascii="Arial Narrow" w:hAnsi="Arial Narrow"/>
                <w:sz w:val="16"/>
                <w:szCs w:val="16"/>
              </w:rPr>
            </w:pPr>
            <w:r w:rsidRPr="00C02690">
              <w:rPr>
                <w:rFonts w:ascii="Arial Narrow" w:eastAsia="Arial Narrow" w:hAnsi="Arial Narrow" w:cs="Arial Narrow"/>
                <w:b/>
                <w:sz w:val="16"/>
                <w:szCs w:val="16"/>
              </w:rPr>
              <w:t>Cantón</w:t>
            </w:r>
          </w:p>
        </w:tc>
        <w:tc>
          <w:tcPr>
            <w:tcW w:w="654" w:type="dxa"/>
            <w:tcBorders>
              <w:top w:val="single" w:sz="4" w:space="0" w:color="000000"/>
              <w:left w:val="single" w:sz="4" w:space="0" w:color="000000"/>
              <w:bottom w:val="single" w:sz="4" w:space="0" w:color="000000"/>
              <w:right w:val="single" w:sz="4" w:space="0" w:color="000000"/>
            </w:tcBorders>
            <w:shd w:val="clear" w:color="auto" w:fill="EEF3F8"/>
            <w:vAlign w:val="center"/>
          </w:tcPr>
          <w:p w14:paraId="6C6B678C" w14:textId="77777777" w:rsidR="00C02690" w:rsidRPr="00C02690" w:rsidRDefault="00C02690" w:rsidP="00C02690">
            <w:pPr>
              <w:ind w:left="-106" w:right="-111"/>
              <w:jc w:val="center"/>
              <w:rPr>
                <w:rFonts w:ascii="Arial Narrow" w:eastAsia="Arial Narrow" w:hAnsi="Arial Narrow" w:cs="Arial Narrow"/>
                <w:b/>
                <w:sz w:val="16"/>
                <w:szCs w:val="16"/>
              </w:rPr>
            </w:pPr>
            <w:r w:rsidRPr="00C02690">
              <w:rPr>
                <w:rFonts w:ascii="Arial Narrow" w:eastAsia="Arial Narrow" w:hAnsi="Arial Narrow" w:cs="Arial Narrow"/>
                <w:b/>
                <w:sz w:val="16"/>
                <w:szCs w:val="16"/>
              </w:rPr>
              <w:t>Propósito</w:t>
            </w:r>
          </w:p>
          <w:p w14:paraId="6F70482A" w14:textId="77777777" w:rsidR="00C02690" w:rsidRPr="00C02690" w:rsidRDefault="00C02690" w:rsidP="00C02690">
            <w:pPr>
              <w:ind w:left="-106" w:right="-111"/>
              <w:jc w:val="center"/>
              <w:rPr>
                <w:rFonts w:ascii="Arial Narrow" w:hAnsi="Arial Narrow"/>
                <w:sz w:val="16"/>
                <w:szCs w:val="16"/>
              </w:rPr>
            </w:pPr>
            <w:r w:rsidRPr="00C02690">
              <w:rPr>
                <w:rFonts w:ascii="Arial Narrow" w:eastAsia="Arial Narrow" w:hAnsi="Arial Narrow" w:cs="Arial Narrow"/>
                <w:b/>
                <w:sz w:val="16"/>
                <w:szCs w:val="16"/>
              </w:rPr>
              <w:t>(*)</w:t>
            </w:r>
          </w:p>
        </w:tc>
        <w:tc>
          <w:tcPr>
            <w:tcW w:w="1134" w:type="dxa"/>
            <w:tcBorders>
              <w:top w:val="single" w:sz="4" w:space="0" w:color="000000"/>
              <w:left w:val="single" w:sz="4" w:space="0" w:color="000000"/>
              <w:bottom w:val="single" w:sz="4" w:space="0" w:color="000000"/>
              <w:right w:val="single" w:sz="4" w:space="0" w:color="000000"/>
            </w:tcBorders>
            <w:shd w:val="clear" w:color="auto" w:fill="EEF3F8"/>
            <w:vAlign w:val="center"/>
          </w:tcPr>
          <w:p w14:paraId="418D5916" w14:textId="77777777" w:rsidR="00C02690" w:rsidRPr="00C02690" w:rsidRDefault="00C02690" w:rsidP="00C02690">
            <w:pPr>
              <w:jc w:val="center"/>
              <w:rPr>
                <w:rFonts w:ascii="Arial Narrow" w:hAnsi="Arial Narrow"/>
                <w:sz w:val="16"/>
                <w:szCs w:val="16"/>
              </w:rPr>
            </w:pPr>
            <w:r w:rsidRPr="00C02690">
              <w:rPr>
                <w:rFonts w:ascii="Arial Narrow" w:eastAsia="Arial Narrow" w:hAnsi="Arial Narrow" w:cs="Arial Narrow"/>
                <w:b/>
                <w:sz w:val="16"/>
                <w:szCs w:val="16"/>
              </w:rPr>
              <w:t>Costo de terreno (¢)</w:t>
            </w:r>
          </w:p>
        </w:tc>
        <w:tc>
          <w:tcPr>
            <w:tcW w:w="992" w:type="dxa"/>
            <w:tcBorders>
              <w:top w:val="single" w:sz="4" w:space="0" w:color="000000"/>
              <w:left w:val="single" w:sz="4" w:space="0" w:color="000000"/>
              <w:bottom w:val="single" w:sz="4" w:space="0" w:color="000000"/>
              <w:right w:val="single" w:sz="4" w:space="0" w:color="000000"/>
            </w:tcBorders>
            <w:shd w:val="clear" w:color="auto" w:fill="EEF3F8"/>
            <w:vAlign w:val="center"/>
          </w:tcPr>
          <w:p w14:paraId="669F7522" w14:textId="77777777" w:rsidR="00C02690" w:rsidRPr="00C02690" w:rsidRDefault="00C02690" w:rsidP="00C02690">
            <w:pPr>
              <w:jc w:val="center"/>
              <w:rPr>
                <w:rFonts w:ascii="Arial Narrow" w:hAnsi="Arial Narrow"/>
                <w:sz w:val="16"/>
                <w:szCs w:val="16"/>
              </w:rPr>
            </w:pPr>
            <w:r w:rsidRPr="00C02690">
              <w:rPr>
                <w:rFonts w:ascii="Arial Narrow" w:eastAsia="Arial Narrow" w:hAnsi="Arial Narrow" w:cs="Arial Narrow"/>
                <w:b/>
                <w:sz w:val="16"/>
                <w:szCs w:val="16"/>
              </w:rPr>
              <w:t>Costo de vivienda (¢)</w:t>
            </w:r>
          </w:p>
        </w:tc>
        <w:tc>
          <w:tcPr>
            <w:tcW w:w="851" w:type="dxa"/>
            <w:tcBorders>
              <w:top w:val="single" w:sz="4" w:space="0" w:color="000000"/>
              <w:left w:val="single" w:sz="4" w:space="0" w:color="000000"/>
              <w:bottom w:val="single" w:sz="4" w:space="0" w:color="000000"/>
              <w:right w:val="single" w:sz="4" w:space="0" w:color="000000"/>
            </w:tcBorders>
            <w:shd w:val="clear" w:color="auto" w:fill="EEF3F8"/>
            <w:vAlign w:val="center"/>
          </w:tcPr>
          <w:p w14:paraId="0E5D98E2" w14:textId="77777777" w:rsidR="00C02690" w:rsidRPr="00C02690" w:rsidRDefault="00C02690" w:rsidP="00C02690">
            <w:pPr>
              <w:jc w:val="center"/>
              <w:rPr>
                <w:rFonts w:ascii="Arial Narrow" w:hAnsi="Arial Narrow"/>
                <w:sz w:val="16"/>
                <w:szCs w:val="16"/>
              </w:rPr>
            </w:pPr>
            <w:r w:rsidRPr="00C02690">
              <w:rPr>
                <w:rFonts w:ascii="Arial Narrow" w:eastAsia="Arial Narrow" w:hAnsi="Arial Narrow" w:cs="Arial Narrow"/>
                <w:b/>
                <w:sz w:val="16"/>
                <w:szCs w:val="16"/>
              </w:rPr>
              <w:t>Aporte familiar (¢)</w:t>
            </w:r>
          </w:p>
        </w:tc>
        <w:tc>
          <w:tcPr>
            <w:tcW w:w="850" w:type="dxa"/>
            <w:tcBorders>
              <w:top w:val="single" w:sz="4" w:space="0" w:color="000000"/>
              <w:left w:val="single" w:sz="4" w:space="0" w:color="000000"/>
              <w:bottom w:val="single" w:sz="4" w:space="0" w:color="000000"/>
              <w:right w:val="single" w:sz="4" w:space="0" w:color="000000"/>
            </w:tcBorders>
            <w:shd w:val="clear" w:color="auto" w:fill="EEF3F8"/>
            <w:vAlign w:val="center"/>
          </w:tcPr>
          <w:p w14:paraId="37BECF6C" w14:textId="77777777" w:rsidR="00C02690" w:rsidRPr="00C02690" w:rsidRDefault="00C02690" w:rsidP="00C02690">
            <w:pPr>
              <w:ind w:right="-43"/>
              <w:jc w:val="center"/>
              <w:rPr>
                <w:rFonts w:ascii="Arial Narrow" w:hAnsi="Arial Narrow"/>
                <w:sz w:val="16"/>
                <w:szCs w:val="16"/>
              </w:rPr>
            </w:pPr>
            <w:r w:rsidRPr="00C02690">
              <w:rPr>
                <w:rFonts w:ascii="Arial Narrow" w:eastAsia="Arial Narrow" w:hAnsi="Arial Narrow" w:cs="Arial Narrow"/>
                <w:b/>
                <w:sz w:val="16"/>
                <w:szCs w:val="16"/>
              </w:rPr>
              <w:t>Gastos de formaliza-</w:t>
            </w:r>
            <w:proofErr w:type="spellStart"/>
            <w:r w:rsidRPr="00C02690">
              <w:rPr>
                <w:rFonts w:ascii="Arial Narrow" w:eastAsia="Arial Narrow" w:hAnsi="Arial Narrow" w:cs="Arial Narrow"/>
                <w:b/>
                <w:sz w:val="16"/>
                <w:szCs w:val="16"/>
              </w:rPr>
              <w:t>ción</w:t>
            </w:r>
            <w:proofErr w:type="spellEnd"/>
            <w:r w:rsidRPr="00C02690">
              <w:rPr>
                <w:rFonts w:ascii="Arial Narrow" w:eastAsia="Arial Narrow" w:hAnsi="Arial Narrow" w:cs="Arial Narrow"/>
                <w:b/>
                <w:sz w:val="16"/>
                <w:szCs w:val="16"/>
              </w:rPr>
              <w:t xml:space="preserve"> (¢)</w:t>
            </w:r>
          </w:p>
        </w:tc>
        <w:tc>
          <w:tcPr>
            <w:tcW w:w="992" w:type="dxa"/>
            <w:tcBorders>
              <w:top w:val="single" w:sz="4" w:space="0" w:color="000000"/>
              <w:left w:val="single" w:sz="4" w:space="0" w:color="000000"/>
              <w:bottom w:val="single" w:sz="4" w:space="0" w:color="000000"/>
              <w:right w:val="single" w:sz="4" w:space="0" w:color="000000"/>
            </w:tcBorders>
            <w:shd w:val="clear" w:color="auto" w:fill="EEF3F8"/>
            <w:vAlign w:val="center"/>
          </w:tcPr>
          <w:p w14:paraId="2E283A5A" w14:textId="77777777" w:rsidR="00C02690" w:rsidRPr="00C02690" w:rsidRDefault="00C02690" w:rsidP="00C02690">
            <w:pPr>
              <w:ind w:left="-70"/>
              <w:jc w:val="center"/>
              <w:rPr>
                <w:rFonts w:ascii="Arial Narrow" w:eastAsia="Arial Narrow" w:hAnsi="Arial Narrow" w:cs="Arial Narrow"/>
                <w:sz w:val="16"/>
                <w:szCs w:val="16"/>
              </w:rPr>
            </w:pPr>
            <w:r w:rsidRPr="00C02690">
              <w:rPr>
                <w:rFonts w:ascii="Arial Narrow" w:eastAsia="Arial Narrow" w:hAnsi="Arial Narrow" w:cs="Arial Narrow"/>
                <w:b/>
                <w:sz w:val="16"/>
                <w:szCs w:val="16"/>
              </w:rPr>
              <w:t>Monto del Bono (¢)</w:t>
            </w:r>
          </w:p>
        </w:tc>
      </w:tr>
      <w:tr w:rsidR="00C02690" w:rsidRPr="00C02690" w14:paraId="75EB02B2" w14:textId="77777777" w:rsidTr="00E13079">
        <w:trPr>
          <w:trHeight w:val="454"/>
        </w:trPr>
        <w:tc>
          <w:tcPr>
            <w:tcW w:w="13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9F3B4F" w14:textId="77777777" w:rsidR="00C02690" w:rsidRPr="00C02690" w:rsidRDefault="00C02690" w:rsidP="00C02690">
            <w:pPr>
              <w:rPr>
                <w:rFonts w:ascii="Arial Narrow" w:hAnsi="Arial Narrow"/>
                <w:sz w:val="16"/>
                <w:szCs w:val="16"/>
              </w:rPr>
            </w:pPr>
            <w:r w:rsidRPr="00C02690">
              <w:rPr>
                <w:rFonts w:ascii="Arial Narrow" w:hAnsi="Arial Narrow"/>
                <w:sz w:val="16"/>
                <w:szCs w:val="16"/>
              </w:rPr>
              <w:t xml:space="preserve">Obregón Azofeifa </w:t>
            </w:r>
            <w:proofErr w:type="spellStart"/>
            <w:r w:rsidRPr="00C02690">
              <w:rPr>
                <w:rFonts w:ascii="Arial Narrow" w:hAnsi="Arial Narrow"/>
                <w:sz w:val="16"/>
                <w:szCs w:val="16"/>
              </w:rPr>
              <w:t>Nelbert</w:t>
            </w:r>
            <w:proofErr w:type="spellEnd"/>
            <w:r w:rsidRPr="00C02690">
              <w:rPr>
                <w:rFonts w:ascii="Arial Narrow" w:hAnsi="Arial Narrow"/>
                <w:sz w:val="16"/>
                <w:szCs w:val="16"/>
              </w:rPr>
              <w:t xml:space="preserve"> de los Angeles </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B30B4F" w14:textId="77777777" w:rsidR="00C02690" w:rsidRPr="00C02690" w:rsidRDefault="00C02690" w:rsidP="00C02690">
            <w:pPr>
              <w:rPr>
                <w:rFonts w:ascii="Arial Narrow" w:hAnsi="Arial Narrow"/>
                <w:sz w:val="16"/>
                <w:szCs w:val="16"/>
              </w:rPr>
            </w:pPr>
            <w:r w:rsidRPr="00C02690">
              <w:rPr>
                <w:rFonts w:ascii="Arial Narrow" w:hAnsi="Arial Narrow"/>
                <w:sz w:val="16"/>
                <w:szCs w:val="16"/>
              </w:rPr>
              <w:t>6-0334-0158</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C5A5B9" w14:textId="77777777" w:rsidR="00C02690" w:rsidRPr="00C02690" w:rsidRDefault="00C02690" w:rsidP="00C02690">
            <w:pPr>
              <w:jc w:val="center"/>
              <w:rPr>
                <w:rFonts w:ascii="Arial Narrow" w:hAnsi="Arial Narrow"/>
                <w:sz w:val="16"/>
                <w:szCs w:val="16"/>
              </w:rPr>
            </w:pPr>
            <w:r w:rsidRPr="00C02690">
              <w:rPr>
                <w:rFonts w:ascii="Arial Narrow" w:hAnsi="Arial Narrow"/>
                <w:sz w:val="16"/>
                <w:szCs w:val="16"/>
              </w:rPr>
              <w:t>6-229174</w:t>
            </w:r>
          </w:p>
        </w:tc>
        <w:tc>
          <w:tcPr>
            <w:tcW w:w="76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B7383BF" w14:textId="77777777" w:rsidR="00C02690" w:rsidRPr="00C02690" w:rsidRDefault="00C02690" w:rsidP="00C02690">
            <w:pPr>
              <w:ind w:left="-108" w:right="-97"/>
              <w:jc w:val="center"/>
              <w:rPr>
                <w:rFonts w:ascii="Arial Narrow" w:hAnsi="Arial Narrow"/>
                <w:sz w:val="16"/>
                <w:szCs w:val="16"/>
              </w:rPr>
            </w:pPr>
            <w:r w:rsidRPr="00C02690">
              <w:rPr>
                <w:rFonts w:ascii="Arial Narrow" w:hAnsi="Arial Narrow"/>
                <w:sz w:val="16"/>
                <w:szCs w:val="16"/>
              </w:rPr>
              <w:t xml:space="preserve">Puntarenas </w:t>
            </w:r>
          </w:p>
        </w:tc>
        <w:tc>
          <w:tcPr>
            <w:tcW w:w="6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92128D" w14:textId="77777777" w:rsidR="00C02690" w:rsidRPr="00C02690" w:rsidRDefault="00C02690" w:rsidP="00C02690">
            <w:pPr>
              <w:jc w:val="center"/>
              <w:rPr>
                <w:rFonts w:ascii="Arial Narrow" w:hAnsi="Arial Narrow"/>
                <w:sz w:val="16"/>
                <w:szCs w:val="16"/>
              </w:rPr>
            </w:pPr>
            <w:r w:rsidRPr="00C02690">
              <w:rPr>
                <w:rFonts w:ascii="Arial Narrow" w:hAnsi="Arial Narrow"/>
                <w:sz w:val="16"/>
                <w:szCs w:val="16"/>
              </w:rPr>
              <w:t>CLC</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DE6EBB" w14:textId="77777777" w:rsidR="00C02690" w:rsidRPr="00C02690" w:rsidRDefault="00C02690" w:rsidP="00C02690">
            <w:pPr>
              <w:rPr>
                <w:rFonts w:ascii="Arial Narrow" w:hAnsi="Arial Narrow"/>
                <w:sz w:val="16"/>
                <w:szCs w:val="16"/>
              </w:rPr>
            </w:pPr>
            <w:r w:rsidRPr="00C02690">
              <w:rPr>
                <w:rFonts w:ascii="Arial Narrow" w:hAnsi="Arial Narrow"/>
                <w:sz w:val="16"/>
                <w:szCs w:val="16"/>
              </w:rPr>
              <w:t>5.500.000,00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4AEF05" w14:textId="77777777" w:rsidR="00C02690" w:rsidRPr="00C02690" w:rsidRDefault="00C02690" w:rsidP="00C02690">
            <w:pPr>
              <w:ind w:left="-70"/>
              <w:jc w:val="center"/>
              <w:rPr>
                <w:rFonts w:ascii="Arial Narrow" w:hAnsi="Arial Narrow"/>
                <w:sz w:val="16"/>
                <w:szCs w:val="16"/>
              </w:rPr>
            </w:pPr>
            <w:r w:rsidRPr="00C02690">
              <w:rPr>
                <w:rFonts w:ascii="Arial Narrow" w:eastAsia="Arial Narrow" w:hAnsi="Arial Narrow" w:cs="Arial Narrow"/>
                <w:sz w:val="16"/>
                <w:szCs w:val="16"/>
              </w:rPr>
              <w:t>10.920.000,00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C09305" w14:textId="77777777" w:rsidR="00C02690" w:rsidRPr="00C02690" w:rsidRDefault="00C02690" w:rsidP="00C02690">
            <w:pPr>
              <w:ind w:left="-70"/>
              <w:jc w:val="right"/>
              <w:rPr>
                <w:rFonts w:ascii="Arial Narrow" w:hAnsi="Arial Narrow"/>
                <w:sz w:val="16"/>
                <w:szCs w:val="16"/>
              </w:rPr>
            </w:pPr>
            <w:r w:rsidRPr="00C02690">
              <w:rPr>
                <w:rFonts w:ascii="Arial Narrow" w:eastAsia="Arial Narrow" w:hAnsi="Arial Narrow" w:cs="Arial Narrow"/>
                <w:sz w:val="16"/>
                <w:szCs w:val="16"/>
              </w:rPr>
              <w:t>114.934,82</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D4F87D" w14:textId="77777777" w:rsidR="00C02690" w:rsidRPr="00C02690" w:rsidRDefault="00C02690" w:rsidP="00C02690">
            <w:pPr>
              <w:ind w:right="-43"/>
              <w:jc w:val="center"/>
              <w:rPr>
                <w:rFonts w:ascii="Arial Narrow" w:hAnsi="Arial Narrow"/>
                <w:sz w:val="16"/>
                <w:szCs w:val="16"/>
              </w:rPr>
            </w:pPr>
            <w:r w:rsidRPr="00C02690">
              <w:rPr>
                <w:rFonts w:ascii="Arial Narrow" w:hAnsi="Arial Narrow"/>
                <w:sz w:val="16"/>
                <w:szCs w:val="16"/>
              </w:rPr>
              <w:t>383.116,08</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4DACCD" w14:textId="77777777" w:rsidR="00C02690" w:rsidRPr="00C02690" w:rsidRDefault="00C02690" w:rsidP="00C02690">
            <w:pPr>
              <w:ind w:left="-70"/>
              <w:jc w:val="right"/>
              <w:rPr>
                <w:rFonts w:ascii="Arial Narrow" w:eastAsia="Arial Narrow" w:hAnsi="Arial Narrow" w:cs="Arial Narrow"/>
                <w:sz w:val="16"/>
                <w:szCs w:val="16"/>
              </w:rPr>
            </w:pPr>
            <w:r w:rsidRPr="00C02690">
              <w:rPr>
                <w:rFonts w:ascii="Arial Narrow" w:eastAsia="Arial Narrow" w:hAnsi="Arial Narrow" w:cs="Arial Narrow"/>
                <w:sz w:val="16"/>
                <w:szCs w:val="16"/>
              </w:rPr>
              <w:t>16.688.181,26</w:t>
            </w:r>
          </w:p>
        </w:tc>
      </w:tr>
      <w:tr w:rsidR="00C02690" w:rsidRPr="00C02690" w14:paraId="1F12FF0F" w14:textId="77777777" w:rsidTr="00E13079">
        <w:trPr>
          <w:trHeight w:val="454"/>
        </w:trPr>
        <w:tc>
          <w:tcPr>
            <w:tcW w:w="13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D358C7" w14:textId="77777777" w:rsidR="00C02690" w:rsidRPr="00C02690" w:rsidRDefault="00C02690" w:rsidP="00C02690">
            <w:pPr>
              <w:rPr>
                <w:rFonts w:ascii="Arial Narrow" w:hAnsi="Arial Narrow"/>
                <w:sz w:val="16"/>
                <w:szCs w:val="16"/>
              </w:rPr>
            </w:pPr>
            <w:r w:rsidRPr="00C02690">
              <w:rPr>
                <w:rFonts w:ascii="Arial Narrow" w:hAnsi="Arial Narrow"/>
                <w:sz w:val="16"/>
                <w:szCs w:val="16"/>
              </w:rPr>
              <w:t>Solano Navarro Marianela</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01BCB5" w14:textId="77777777" w:rsidR="00C02690" w:rsidRPr="00C02690" w:rsidRDefault="00C02690" w:rsidP="00C02690">
            <w:pPr>
              <w:rPr>
                <w:rFonts w:ascii="Arial Narrow" w:hAnsi="Arial Narrow"/>
                <w:sz w:val="16"/>
                <w:szCs w:val="16"/>
              </w:rPr>
            </w:pPr>
            <w:r w:rsidRPr="00C02690">
              <w:rPr>
                <w:rFonts w:ascii="Arial Narrow" w:hAnsi="Arial Narrow"/>
                <w:sz w:val="16"/>
                <w:szCs w:val="16"/>
              </w:rPr>
              <w:t>3-0434-0278</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B1539B" w14:textId="77777777" w:rsidR="00C02690" w:rsidRPr="00C02690" w:rsidRDefault="00C02690" w:rsidP="00C02690">
            <w:pPr>
              <w:jc w:val="center"/>
              <w:rPr>
                <w:rFonts w:ascii="Arial Narrow" w:hAnsi="Arial Narrow"/>
                <w:sz w:val="16"/>
                <w:szCs w:val="16"/>
              </w:rPr>
            </w:pPr>
            <w:r w:rsidRPr="00C02690">
              <w:rPr>
                <w:rFonts w:ascii="Arial Narrow" w:hAnsi="Arial Narrow"/>
                <w:sz w:val="16"/>
                <w:szCs w:val="16"/>
              </w:rPr>
              <w:t>3-234158</w:t>
            </w:r>
          </w:p>
        </w:tc>
        <w:tc>
          <w:tcPr>
            <w:tcW w:w="76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4E131DB" w14:textId="77777777" w:rsidR="00C02690" w:rsidRPr="00C02690" w:rsidRDefault="00C02690" w:rsidP="00C02690">
            <w:pPr>
              <w:ind w:left="-108" w:right="-97"/>
              <w:jc w:val="center"/>
              <w:rPr>
                <w:rFonts w:ascii="Arial Narrow" w:hAnsi="Arial Narrow"/>
                <w:sz w:val="16"/>
                <w:szCs w:val="16"/>
              </w:rPr>
            </w:pPr>
            <w:r w:rsidRPr="00C02690">
              <w:rPr>
                <w:rFonts w:ascii="Arial Narrow" w:hAnsi="Arial Narrow"/>
                <w:sz w:val="16"/>
                <w:szCs w:val="16"/>
              </w:rPr>
              <w:t xml:space="preserve">Turrialba </w:t>
            </w:r>
          </w:p>
        </w:tc>
        <w:tc>
          <w:tcPr>
            <w:tcW w:w="6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428283" w14:textId="77777777" w:rsidR="00C02690" w:rsidRPr="00C02690" w:rsidRDefault="00C02690" w:rsidP="00C02690">
            <w:pPr>
              <w:jc w:val="center"/>
              <w:rPr>
                <w:rFonts w:ascii="Arial Narrow" w:hAnsi="Arial Narrow"/>
                <w:sz w:val="16"/>
                <w:szCs w:val="16"/>
              </w:rPr>
            </w:pPr>
            <w:r w:rsidRPr="00C02690">
              <w:rPr>
                <w:rFonts w:ascii="Arial Narrow" w:hAnsi="Arial Narrow"/>
                <w:sz w:val="16"/>
                <w:szCs w:val="16"/>
              </w:rPr>
              <w:t>CLC</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95C145" w14:textId="77777777" w:rsidR="00C02690" w:rsidRPr="00C02690" w:rsidRDefault="00C02690" w:rsidP="00C02690">
            <w:pPr>
              <w:rPr>
                <w:rFonts w:ascii="Arial Narrow" w:hAnsi="Arial Narrow"/>
                <w:sz w:val="16"/>
                <w:szCs w:val="16"/>
              </w:rPr>
            </w:pPr>
            <w:r w:rsidRPr="00C02690">
              <w:rPr>
                <w:rFonts w:ascii="Arial Narrow" w:hAnsi="Arial Narrow"/>
                <w:sz w:val="16"/>
                <w:szCs w:val="16"/>
              </w:rPr>
              <w:t>8.200.000,00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243A33" w14:textId="77777777" w:rsidR="00C02690" w:rsidRPr="00C02690" w:rsidRDefault="00C02690" w:rsidP="00C02690">
            <w:pPr>
              <w:ind w:left="-70"/>
              <w:jc w:val="center"/>
              <w:rPr>
                <w:rFonts w:ascii="Arial Narrow" w:eastAsia="Arial Narrow" w:hAnsi="Arial Narrow" w:cs="Arial Narrow"/>
                <w:sz w:val="16"/>
                <w:szCs w:val="16"/>
              </w:rPr>
            </w:pPr>
            <w:r w:rsidRPr="00C02690">
              <w:rPr>
                <w:rFonts w:ascii="Arial Narrow" w:eastAsia="Arial Narrow" w:hAnsi="Arial Narrow" w:cs="Arial Narrow"/>
                <w:sz w:val="16"/>
                <w:szCs w:val="16"/>
              </w:rPr>
              <w:t>9.744.000,00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D990F7" w14:textId="77777777" w:rsidR="00C02690" w:rsidRPr="00C02690" w:rsidRDefault="00C02690" w:rsidP="00C02690">
            <w:pPr>
              <w:ind w:left="-70"/>
              <w:jc w:val="right"/>
              <w:rPr>
                <w:rFonts w:ascii="Arial Narrow" w:eastAsia="Arial Narrow" w:hAnsi="Arial Narrow" w:cs="Arial Narrow"/>
                <w:sz w:val="16"/>
                <w:szCs w:val="16"/>
              </w:rPr>
            </w:pPr>
            <w:r w:rsidRPr="00C02690">
              <w:rPr>
                <w:rFonts w:ascii="Arial Narrow" w:eastAsia="Arial Narrow" w:hAnsi="Arial Narrow" w:cs="Arial Narrow"/>
                <w:sz w:val="16"/>
                <w:szCs w:val="16"/>
              </w:rPr>
              <w:t>37.841,01</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9B36CA" w14:textId="77777777" w:rsidR="00C02690" w:rsidRPr="00C02690" w:rsidRDefault="00C02690" w:rsidP="00C02690">
            <w:pPr>
              <w:ind w:right="-43"/>
              <w:jc w:val="center"/>
              <w:rPr>
                <w:rFonts w:ascii="Arial Narrow" w:hAnsi="Arial Narrow"/>
                <w:sz w:val="16"/>
                <w:szCs w:val="16"/>
              </w:rPr>
            </w:pPr>
            <w:r w:rsidRPr="00C02690">
              <w:rPr>
                <w:rFonts w:ascii="Arial Narrow" w:hAnsi="Arial Narrow"/>
                <w:sz w:val="16"/>
                <w:szCs w:val="16"/>
              </w:rPr>
              <w:t>378.410,14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919BCD" w14:textId="77777777" w:rsidR="00C02690" w:rsidRPr="00C02690" w:rsidRDefault="00C02690" w:rsidP="00C02690">
            <w:pPr>
              <w:ind w:left="-70"/>
              <w:jc w:val="right"/>
              <w:rPr>
                <w:rFonts w:ascii="Arial Narrow" w:eastAsia="Arial Narrow" w:hAnsi="Arial Narrow" w:cs="Arial Narrow"/>
                <w:sz w:val="16"/>
                <w:szCs w:val="16"/>
              </w:rPr>
            </w:pPr>
            <w:r w:rsidRPr="00C02690">
              <w:rPr>
                <w:rFonts w:ascii="Arial Narrow" w:eastAsia="Arial Narrow" w:hAnsi="Arial Narrow" w:cs="Arial Narrow"/>
                <w:sz w:val="16"/>
                <w:szCs w:val="16"/>
              </w:rPr>
              <w:t>18.284.569,13</w:t>
            </w:r>
          </w:p>
        </w:tc>
      </w:tr>
      <w:tr w:rsidR="00C02690" w:rsidRPr="00C02690" w14:paraId="3A430DED" w14:textId="77777777" w:rsidTr="00E13079">
        <w:trPr>
          <w:trHeight w:val="239"/>
        </w:trPr>
        <w:tc>
          <w:tcPr>
            <w:tcW w:w="4208" w:type="dxa"/>
            <w:gridSpan w:val="6"/>
            <w:tcBorders>
              <w:top w:val="nil"/>
              <w:left w:val="single" w:sz="4" w:space="0" w:color="000000"/>
              <w:bottom w:val="single" w:sz="4" w:space="0" w:color="000000"/>
              <w:right w:val="single" w:sz="4" w:space="0" w:color="000000"/>
            </w:tcBorders>
            <w:shd w:val="clear" w:color="auto" w:fill="FFFFFF"/>
            <w:vAlign w:val="center"/>
          </w:tcPr>
          <w:p w14:paraId="36CFB865" w14:textId="77777777" w:rsidR="00C02690" w:rsidRPr="00C02690" w:rsidRDefault="00C02690" w:rsidP="00C02690">
            <w:pPr>
              <w:jc w:val="both"/>
              <w:rPr>
                <w:rFonts w:ascii="Arial Narrow" w:eastAsia="Arial Narrow" w:hAnsi="Arial Narrow" w:cs="Arial Narrow"/>
                <w:sz w:val="16"/>
                <w:szCs w:val="16"/>
              </w:rPr>
            </w:pPr>
            <w:r w:rsidRPr="00C02690">
              <w:rPr>
                <w:rFonts w:ascii="Arial Narrow" w:eastAsia="Arial Narrow" w:hAnsi="Arial Narrow" w:cs="Arial Narrow"/>
                <w:sz w:val="16"/>
                <w:szCs w:val="16"/>
              </w:rPr>
              <w:t>(*) CLC: Compra de lote y construcción de vivienda</w:t>
            </w:r>
          </w:p>
          <w:p w14:paraId="59E1BB47" w14:textId="69E6DB5A" w:rsidR="00C02690" w:rsidRPr="00C02690" w:rsidRDefault="003774C3" w:rsidP="00C02690">
            <w:pPr>
              <w:jc w:val="both"/>
              <w:rPr>
                <w:rFonts w:ascii="Arial Narrow" w:eastAsia="Arial Narrow" w:hAnsi="Arial Narrow" w:cs="Arial Narrow"/>
                <w:sz w:val="16"/>
                <w:szCs w:val="16"/>
              </w:rPr>
            </w:pPr>
            <w:r>
              <w:rPr>
                <w:rFonts w:ascii="Arial Narrow" w:eastAsia="Arial Narrow" w:hAnsi="Arial Narrow" w:cs="Arial Narrow"/>
                <w:sz w:val="16"/>
                <w:szCs w:val="16"/>
              </w:rPr>
              <w:t xml:space="preserve">      CVE: Compra de vivienda existente</w:t>
            </w:r>
          </w:p>
        </w:tc>
        <w:tc>
          <w:tcPr>
            <w:tcW w:w="4819" w:type="dxa"/>
            <w:gridSpan w:val="5"/>
            <w:tcBorders>
              <w:top w:val="nil"/>
              <w:left w:val="single" w:sz="4" w:space="0" w:color="000000"/>
              <w:bottom w:val="single" w:sz="4" w:space="0" w:color="000000"/>
              <w:right w:val="single" w:sz="4" w:space="0" w:color="000000"/>
            </w:tcBorders>
            <w:shd w:val="clear" w:color="auto" w:fill="FFFFFF"/>
            <w:vAlign w:val="center"/>
          </w:tcPr>
          <w:p w14:paraId="43DA82A9" w14:textId="77777777" w:rsidR="00C02690" w:rsidRPr="00C02690" w:rsidRDefault="00C02690" w:rsidP="00C02690">
            <w:pPr>
              <w:jc w:val="both"/>
              <w:rPr>
                <w:rFonts w:ascii="Arial Narrow" w:eastAsia="Arial Narrow" w:hAnsi="Arial Narrow" w:cs="Arial Narrow"/>
                <w:sz w:val="16"/>
                <w:szCs w:val="16"/>
              </w:rPr>
            </w:pPr>
            <w:r w:rsidRPr="00C02690">
              <w:rPr>
                <w:rFonts w:ascii="Arial Narrow" w:eastAsia="Arial Narrow" w:hAnsi="Arial Narrow" w:cs="Arial Narrow"/>
                <w:sz w:val="16"/>
                <w:szCs w:val="16"/>
              </w:rPr>
              <w:t>CLP: Construcción en lote propio</w:t>
            </w:r>
          </w:p>
          <w:p w14:paraId="30D36E81" w14:textId="77777777" w:rsidR="00C02690" w:rsidRPr="00C02690" w:rsidRDefault="00C02690" w:rsidP="00C02690">
            <w:pPr>
              <w:jc w:val="both"/>
              <w:rPr>
                <w:rFonts w:ascii="Arial Narrow" w:eastAsia="Arial Narrow" w:hAnsi="Arial Narrow" w:cs="Arial Narrow"/>
                <w:sz w:val="16"/>
                <w:szCs w:val="16"/>
              </w:rPr>
            </w:pPr>
            <w:r w:rsidRPr="00C02690">
              <w:rPr>
                <w:rFonts w:ascii="Arial Narrow" w:eastAsia="Arial Narrow" w:hAnsi="Arial Narrow" w:cs="Arial Narrow"/>
                <w:sz w:val="16"/>
                <w:szCs w:val="16"/>
              </w:rPr>
              <w:t>RAMT: Reparaciones, ampliación, mejoras y terminación de vivienda</w:t>
            </w:r>
          </w:p>
        </w:tc>
      </w:tr>
    </w:tbl>
    <w:p w14:paraId="5B8FDBBC" w14:textId="38ED96A3" w:rsidR="003634BB" w:rsidRDefault="003634BB" w:rsidP="003634BB">
      <w:pPr>
        <w:spacing w:line="360" w:lineRule="auto"/>
        <w:jc w:val="both"/>
        <w:rPr>
          <w:rFonts w:cs="Arial"/>
          <w:bCs/>
          <w:sz w:val="22"/>
        </w:rPr>
      </w:pPr>
    </w:p>
    <w:p w14:paraId="4FFA5E83" w14:textId="77777777" w:rsidR="003634BB" w:rsidRDefault="003634BB" w:rsidP="003634BB">
      <w:pPr>
        <w:spacing w:line="360" w:lineRule="auto"/>
        <w:jc w:val="both"/>
        <w:rPr>
          <w:sz w:val="22"/>
          <w:szCs w:val="22"/>
        </w:rPr>
      </w:pPr>
      <w:r>
        <w:rPr>
          <w:b/>
          <w:sz w:val="22"/>
          <w:szCs w:val="22"/>
        </w:rPr>
        <w:t>2)</w:t>
      </w:r>
      <w:r>
        <w:rPr>
          <w:sz w:val="22"/>
          <w:szCs w:val="22"/>
        </w:rPr>
        <w:t xml:space="preserve"> En los casos que incluyan la construcción de la vivienda, será responsabilidad de la entidad autorizada, velar porque la vivienda cumpla con las especificaciones técnicas de la Directriz Gubernamental Nº 27.</w:t>
      </w:r>
    </w:p>
    <w:p w14:paraId="5308A540" w14:textId="77777777" w:rsidR="003634BB" w:rsidRPr="00FD161B" w:rsidRDefault="003634BB" w:rsidP="003634BB">
      <w:pPr>
        <w:spacing w:line="360" w:lineRule="auto"/>
        <w:jc w:val="both"/>
        <w:rPr>
          <w:rFonts w:cs="Arial"/>
          <w:bCs/>
          <w:sz w:val="22"/>
          <w:szCs w:val="22"/>
        </w:rPr>
      </w:pPr>
    </w:p>
    <w:p w14:paraId="0DB8640A" w14:textId="77777777" w:rsidR="003634BB" w:rsidRDefault="003634BB" w:rsidP="003634BB">
      <w:pPr>
        <w:spacing w:line="360" w:lineRule="auto"/>
        <w:jc w:val="both"/>
        <w:rPr>
          <w:sz w:val="22"/>
          <w:szCs w:val="22"/>
        </w:rPr>
      </w:pPr>
      <w:r w:rsidRPr="00FD161B">
        <w:rPr>
          <w:b/>
          <w:bCs/>
          <w:sz w:val="22"/>
          <w:szCs w:val="22"/>
        </w:rPr>
        <w:t>3)</w:t>
      </w:r>
      <w:r w:rsidRPr="00FD161B">
        <w:rPr>
          <w:sz w:val="22"/>
          <w:szCs w:val="22"/>
        </w:rPr>
        <w:t xml:space="preserve"> Será responsabilidad de la entidad autorizada, velar porque al momento de la formalización, la familia beneficiaria reciba el bien libre de gravámenes, sin deudas y con los impuestos nacionales y municipales al día.</w:t>
      </w:r>
    </w:p>
    <w:p w14:paraId="75E29AA9" w14:textId="77777777" w:rsidR="003634BB" w:rsidRDefault="003634BB" w:rsidP="003634BB">
      <w:pPr>
        <w:spacing w:line="360" w:lineRule="auto"/>
        <w:jc w:val="both"/>
        <w:rPr>
          <w:sz w:val="22"/>
          <w:szCs w:val="22"/>
        </w:rPr>
      </w:pPr>
    </w:p>
    <w:p w14:paraId="11544D18" w14:textId="3F6976A5" w:rsidR="003634BB" w:rsidRDefault="003634BB" w:rsidP="003634BB">
      <w:pPr>
        <w:spacing w:line="360" w:lineRule="auto"/>
        <w:jc w:val="both"/>
        <w:rPr>
          <w:sz w:val="22"/>
          <w:szCs w:val="22"/>
        </w:rPr>
      </w:pPr>
      <w:r w:rsidRPr="001174B5">
        <w:rPr>
          <w:b/>
          <w:bCs/>
          <w:sz w:val="22"/>
          <w:szCs w:val="22"/>
        </w:rPr>
        <w:t>4)</w:t>
      </w:r>
      <w:r w:rsidRPr="001174B5">
        <w:rPr>
          <w:sz w:val="22"/>
          <w:szCs w:val="22"/>
        </w:rPr>
        <w:t xml:space="preserve"> En el caso de la señora </w:t>
      </w:r>
      <w:r w:rsidR="001503DD" w:rsidRPr="001174B5">
        <w:rPr>
          <w:sz w:val="22"/>
          <w:szCs w:val="22"/>
        </w:rPr>
        <w:t>Serrano Madrigal Paola Fernanda</w:t>
      </w:r>
      <w:r w:rsidRPr="001174B5">
        <w:rPr>
          <w:sz w:val="22"/>
          <w:szCs w:val="22"/>
        </w:rPr>
        <w:t xml:space="preserve">, tramitado con </w:t>
      </w:r>
      <w:r w:rsidR="001503DD" w:rsidRPr="001174B5">
        <w:rPr>
          <w:sz w:val="22"/>
          <w:szCs w:val="22"/>
        </w:rPr>
        <w:t>Grupo Mutual Alajuela – La Vivienda</w:t>
      </w:r>
      <w:r w:rsidRPr="001174B5">
        <w:rPr>
          <w:sz w:val="22"/>
          <w:szCs w:val="22"/>
        </w:rPr>
        <w:t>, previo a la formalización la familia deberá entregar a la Municipalidad el lote declarado inhabitable, o bien deberá gestionarse el cambio de uso de suelo, con el fin de que no se pueda volver a construir en ese lote. En caso de que la Municipalidad no acepte estas opciones, la familia deberá comprometerse a no construir en dicha propiedad y así deberá quedar consignado en la escritura de formalización, sin que tome nota el Registro.</w:t>
      </w:r>
    </w:p>
    <w:p w14:paraId="72BBBB73" w14:textId="5F7B0DFC" w:rsidR="000142BC" w:rsidRDefault="000142BC" w:rsidP="003634BB">
      <w:pPr>
        <w:spacing w:line="360" w:lineRule="auto"/>
        <w:jc w:val="both"/>
        <w:rPr>
          <w:sz w:val="22"/>
          <w:szCs w:val="22"/>
        </w:rPr>
      </w:pPr>
    </w:p>
    <w:p w14:paraId="0583E8CD" w14:textId="15457C55" w:rsidR="00F906A0" w:rsidRDefault="00F906A0" w:rsidP="00F906A0">
      <w:pPr>
        <w:spacing w:line="360" w:lineRule="auto"/>
        <w:jc w:val="both"/>
        <w:rPr>
          <w:sz w:val="22"/>
          <w:szCs w:val="22"/>
        </w:rPr>
      </w:pPr>
      <w:r>
        <w:rPr>
          <w:b/>
          <w:bCs/>
          <w:sz w:val="22"/>
          <w:szCs w:val="22"/>
        </w:rPr>
        <w:t>5</w:t>
      </w:r>
      <w:r w:rsidRPr="001174B5">
        <w:rPr>
          <w:b/>
          <w:bCs/>
          <w:sz w:val="22"/>
          <w:szCs w:val="22"/>
        </w:rPr>
        <w:t>)</w:t>
      </w:r>
      <w:r w:rsidRPr="001174B5">
        <w:rPr>
          <w:sz w:val="22"/>
          <w:szCs w:val="22"/>
        </w:rPr>
        <w:t xml:space="preserve"> En el caso del</w:t>
      </w:r>
      <w:r>
        <w:rPr>
          <w:sz w:val="22"/>
          <w:szCs w:val="22"/>
        </w:rPr>
        <w:t xml:space="preserve"> </w:t>
      </w:r>
      <w:r w:rsidRPr="001174B5">
        <w:rPr>
          <w:sz w:val="22"/>
          <w:szCs w:val="22"/>
        </w:rPr>
        <w:t xml:space="preserve">señor </w:t>
      </w:r>
      <w:r w:rsidRPr="00F906A0">
        <w:rPr>
          <w:sz w:val="22"/>
          <w:szCs w:val="22"/>
        </w:rPr>
        <w:t>Alfaro Chaves Pedro Martín</w:t>
      </w:r>
      <w:r w:rsidRPr="001174B5">
        <w:rPr>
          <w:sz w:val="22"/>
          <w:szCs w:val="22"/>
        </w:rPr>
        <w:t xml:space="preserve">, tramitado con </w:t>
      </w:r>
      <w:proofErr w:type="spellStart"/>
      <w:r>
        <w:rPr>
          <w:sz w:val="22"/>
          <w:szCs w:val="22"/>
        </w:rPr>
        <w:t>Coopenae</w:t>
      </w:r>
      <w:proofErr w:type="spellEnd"/>
      <w:r>
        <w:rPr>
          <w:sz w:val="22"/>
          <w:szCs w:val="22"/>
        </w:rPr>
        <w:t xml:space="preserve"> R.L.,</w:t>
      </w:r>
      <w:r w:rsidRPr="001174B5">
        <w:rPr>
          <w:sz w:val="22"/>
          <w:szCs w:val="22"/>
        </w:rPr>
        <w:t xml:space="preserve"> previo a la formalización la familia deberá entregar a la Municipalidad el lote declarado inhabitable, o bien deberá gestionarse el cambio de uso de suelo, con el fin de que no se pueda volver a construir en ese lote. En caso de que la Municipalidad no acepte estas opciones, la familia deberá comprometerse a no construir en dicha propiedad y así deberá quedar consignado en la escritura de formalización, sin que tome nota el Registro.</w:t>
      </w:r>
      <w:r>
        <w:rPr>
          <w:sz w:val="22"/>
          <w:szCs w:val="22"/>
        </w:rPr>
        <w:t xml:space="preserve"> </w:t>
      </w:r>
    </w:p>
    <w:p w14:paraId="0ED46719" w14:textId="7CD6F9A0" w:rsidR="00F906A0" w:rsidRDefault="00F906A0" w:rsidP="003634BB">
      <w:pPr>
        <w:spacing w:line="360" w:lineRule="auto"/>
        <w:jc w:val="both"/>
        <w:rPr>
          <w:sz w:val="22"/>
          <w:szCs w:val="22"/>
        </w:rPr>
      </w:pPr>
    </w:p>
    <w:p w14:paraId="1C8F969F" w14:textId="673517BE" w:rsidR="00CA3364" w:rsidRDefault="00CA3364" w:rsidP="00CA3364">
      <w:pPr>
        <w:spacing w:line="360" w:lineRule="auto"/>
        <w:jc w:val="both"/>
        <w:rPr>
          <w:sz w:val="22"/>
          <w:szCs w:val="22"/>
        </w:rPr>
      </w:pPr>
      <w:r>
        <w:rPr>
          <w:b/>
          <w:bCs/>
          <w:sz w:val="22"/>
          <w:szCs w:val="22"/>
        </w:rPr>
        <w:lastRenderedPageBreak/>
        <w:t>6</w:t>
      </w:r>
      <w:r w:rsidRPr="001174B5">
        <w:rPr>
          <w:b/>
          <w:bCs/>
          <w:sz w:val="22"/>
          <w:szCs w:val="22"/>
        </w:rPr>
        <w:t>)</w:t>
      </w:r>
      <w:r w:rsidRPr="001174B5">
        <w:rPr>
          <w:sz w:val="22"/>
          <w:szCs w:val="22"/>
        </w:rPr>
        <w:t xml:space="preserve"> En el caso del</w:t>
      </w:r>
      <w:r>
        <w:rPr>
          <w:sz w:val="22"/>
          <w:szCs w:val="22"/>
        </w:rPr>
        <w:t xml:space="preserve"> </w:t>
      </w:r>
      <w:r w:rsidRPr="001174B5">
        <w:rPr>
          <w:sz w:val="22"/>
          <w:szCs w:val="22"/>
        </w:rPr>
        <w:t xml:space="preserve">señor </w:t>
      </w:r>
      <w:r w:rsidRPr="00CA3364">
        <w:rPr>
          <w:sz w:val="22"/>
          <w:szCs w:val="22"/>
        </w:rPr>
        <w:t>Hernández Espinoza Miguel Ángel</w:t>
      </w:r>
      <w:r w:rsidRPr="001174B5">
        <w:rPr>
          <w:sz w:val="22"/>
          <w:szCs w:val="22"/>
        </w:rPr>
        <w:t xml:space="preserve">, tramitado con </w:t>
      </w:r>
      <w:proofErr w:type="spellStart"/>
      <w:r>
        <w:rPr>
          <w:sz w:val="22"/>
          <w:szCs w:val="22"/>
        </w:rPr>
        <w:t>Coopenae</w:t>
      </w:r>
      <w:proofErr w:type="spellEnd"/>
      <w:r>
        <w:rPr>
          <w:sz w:val="22"/>
          <w:szCs w:val="22"/>
        </w:rPr>
        <w:t xml:space="preserve"> R.L.,</w:t>
      </w:r>
      <w:r w:rsidRPr="001174B5">
        <w:rPr>
          <w:sz w:val="22"/>
          <w:szCs w:val="22"/>
        </w:rPr>
        <w:t xml:space="preserve"> previo a la formalización la familia deberá entregar a la Municipalidad el lote declarado inhabitable, o bien deberá gestionarse el cambio de uso de suelo, con el fin de que no se pueda volver a construir en ese lote. En caso de que la Municipalidad no acepte estas opciones, la familia deberá comprometerse a no construir en dicha propiedad y así deberá quedar consignado en la escritura de formalización, sin que tome nota el Registro.</w:t>
      </w:r>
    </w:p>
    <w:p w14:paraId="7ADCC670" w14:textId="02B59E8B" w:rsidR="004750F4" w:rsidRDefault="004750F4" w:rsidP="00CA3364">
      <w:pPr>
        <w:spacing w:line="360" w:lineRule="auto"/>
        <w:jc w:val="both"/>
        <w:rPr>
          <w:sz w:val="22"/>
          <w:szCs w:val="22"/>
        </w:rPr>
      </w:pPr>
    </w:p>
    <w:p w14:paraId="1DD56751" w14:textId="7FD2B0A1" w:rsidR="004750F4" w:rsidRDefault="004750F4" w:rsidP="004750F4">
      <w:pPr>
        <w:spacing w:line="360" w:lineRule="auto"/>
        <w:jc w:val="both"/>
        <w:rPr>
          <w:sz w:val="22"/>
          <w:szCs w:val="22"/>
        </w:rPr>
      </w:pPr>
      <w:r>
        <w:rPr>
          <w:b/>
          <w:bCs/>
          <w:sz w:val="22"/>
          <w:szCs w:val="22"/>
        </w:rPr>
        <w:t>7</w:t>
      </w:r>
      <w:r w:rsidRPr="001174B5">
        <w:rPr>
          <w:b/>
          <w:bCs/>
          <w:sz w:val="22"/>
          <w:szCs w:val="22"/>
        </w:rPr>
        <w:t>)</w:t>
      </w:r>
      <w:r w:rsidRPr="001174B5">
        <w:rPr>
          <w:sz w:val="22"/>
          <w:szCs w:val="22"/>
        </w:rPr>
        <w:t xml:space="preserve"> En el caso de</w:t>
      </w:r>
      <w:r>
        <w:rPr>
          <w:sz w:val="22"/>
          <w:szCs w:val="22"/>
        </w:rPr>
        <w:t xml:space="preserve"> la </w:t>
      </w:r>
      <w:r w:rsidRPr="001174B5">
        <w:rPr>
          <w:sz w:val="22"/>
          <w:szCs w:val="22"/>
        </w:rPr>
        <w:t>señor</w:t>
      </w:r>
      <w:r>
        <w:rPr>
          <w:sz w:val="22"/>
          <w:szCs w:val="22"/>
        </w:rPr>
        <w:t xml:space="preserve">a </w:t>
      </w:r>
      <w:r w:rsidRPr="004750F4">
        <w:rPr>
          <w:sz w:val="22"/>
          <w:szCs w:val="22"/>
        </w:rPr>
        <w:t>Jiménez Altamirano Flor de María</w:t>
      </w:r>
      <w:r>
        <w:rPr>
          <w:sz w:val="22"/>
          <w:szCs w:val="22"/>
        </w:rPr>
        <w:t xml:space="preserve">, </w:t>
      </w:r>
      <w:r w:rsidRPr="001174B5">
        <w:rPr>
          <w:sz w:val="22"/>
          <w:szCs w:val="22"/>
        </w:rPr>
        <w:t xml:space="preserve">tramitado con </w:t>
      </w:r>
      <w:r>
        <w:rPr>
          <w:sz w:val="22"/>
          <w:szCs w:val="22"/>
        </w:rPr>
        <w:t xml:space="preserve">la Mutual Cartago </w:t>
      </w:r>
      <w:r w:rsidRPr="004750F4">
        <w:rPr>
          <w:rFonts w:cs="Arial"/>
          <w:sz w:val="22"/>
          <w:szCs w:val="22"/>
          <w:lang w:val="es-ES_tradnl"/>
        </w:rPr>
        <w:t>de Ahorro y Préstamo</w:t>
      </w:r>
      <w:r>
        <w:rPr>
          <w:sz w:val="22"/>
          <w:szCs w:val="22"/>
        </w:rPr>
        <w:t>,</w:t>
      </w:r>
      <w:r w:rsidRPr="001174B5">
        <w:rPr>
          <w:sz w:val="22"/>
          <w:szCs w:val="22"/>
        </w:rPr>
        <w:t xml:space="preserve"> previo a la formalización la familia deberá entregar a la Municipalidad el lote declarado inhabitable, o bien deberá gestionarse el cambio de uso de suelo, con el fin de que no se pueda volver a construir en ese lote. En caso de que la Municipalidad no acepte estas opciones, la familia deberá comprometerse a no construir en dicha propiedad y así deberá quedar consignado en la escritura de formalización, sin que tome nota el Registro.</w:t>
      </w:r>
    </w:p>
    <w:p w14:paraId="34414FE1" w14:textId="48A246E6" w:rsidR="00D7698F" w:rsidRDefault="00D7698F" w:rsidP="00CA3364">
      <w:pPr>
        <w:spacing w:line="360" w:lineRule="auto"/>
        <w:jc w:val="both"/>
        <w:rPr>
          <w:sz w:val="22"/>
          <w:szCs w:val="22"/>
        </w:rPr>
      </w:pPr>
    </w:p>
    <w:p w14:paraId="07913812" w14:textId="3435D73C" w:rsidR="00D7698F" w:rsidRDefault="004750F4" w:rsidP="00D7698F">
      <w:pPr>
        <w:spacing w:line="360" w:lineRule="auto"/>
        <w:jc w:val="both"/>
        <w:rPr>
          <w:sz w:val="22"/>
          <w:szCs w:val="22"/>
        </w:rPr>
      </w:pPr>
      <w:r>
        <w:rPr>
          <w:b/>
          <w:bCs/>
          <w:sz w:val="22"/>
          <w:szCs w:val="22"/>
        </w:rPr>
        <w:t>8</w:t>
      </w:r>
      <w:r w:rsidR="00D7698F" w:rsidRPr="001174B5">
        <w:rPr>
          <w:b/>
          <w:bCs/>
          <w:sz w:val="22"/>
          <w:szCs w:val="22"/>
        </w:rPr>
        <w:t>)</w:t>
      </w:r>
      <w:r w:rsidR="00D7698F" w:rsidRPr="001174B5">
        <w:rPr>
          <w:sz w:val="22"/>
          <w:szCs w:val="22"/>
        </w:rPr>
        <w:t xml:space="preserve"> En el caso del</w:t>
      </w:r>
      <w:r w:rsidR="00D7698F">
        <w:rPr>
          <w:sz w:val="22"/>
          <w:szCs w:val="22"/>
        </w:rPr>
        <w:t xml:space="preserve"> </w:t>
      </w:r>
      <w:r w:rsidR="00D7698F" w:rsidRPr="001174B5">
        <w:rPr>
          <w:sz w:val="22"/>
          <w:szCs w:val="22"/>
        </w:rPr>
        <w:t xml:space="preserve">señor </w:t>
      </w:r>
      <w:r w:rsidR="00D7698F" w:rsidRPr="00D7698F">
        <w:rPr>
          <w:sz w:val="22"/>
          <w:szCs w:val="22"/>
        </w:rPr>
        <w:t>Castro Fallas Eladio</w:t>
      </w:r>
      <w:r w:rsidR="00D7698F" w:rsidRPr="001174B5">
        <w:rPr>
          <w:sz w:val="22"/>
          <w:szCs w:val="22"/>
        </w:rPr>
        <w:t xml:space="preserve">, tramitado con </w:t>
      </w:r>
      <w:proofErr w:type="spellStart"/>
      <w:r w:rsidR="00D7698F">
        <w:rPr>
          <w:sz w:val="22"/>
          <w:szCs w:val="22"/>
        </w:rPr>
        <w:t>Coopenae</w:t>
      </w:r>
      <w:proofErr w:type="spellEnd"/>
      <w:r w:rsidR="00D7698F">
        <w:rPr>
          <w:sz w:val="22"/>
          <w:szCs w:val="22"/>
        </w:rPr>
        <w:t xml:space="preserve"> R.L.,</w:t>
      </w:r>
      <w:r w:rsidR="00D7698F" w:rsidRPr="001174B5">
        <w:rPr>
          <w:sz w:val="22"/>
          <w:szCs w:val="22"/>
        </w:rPr>
        <w:t xml:space="preserve"> previo a la formalización la familia deberá entregar a la Municipalidad el lote </w:t>
      </w:r>
      <w:r w:rsidR="00D7698F" w:rsidRPr="00D7698F">
        <w:rPr>
          <w:sz w:val="22"/>
          <w:szCs w:val="22"/>
          <w:lang w:val="es-CR"/>
        </w:rPr>
        <w:t>folio real 1-188948-001-002</w:t>
      </w:r>
      <w:r w:rsidR="00D7698F">
        <w:rPr>
          <w:sz w:val="22"/>
          <w:szCs w:val="22"/>
          <w:lang w:val="es-CR"/>
        </w:rPr>
        <w:t xml:space="preserve">, </w:t>
      </w:r>
      <w:r w:rsidR="00D7698F" w:rsidRPr="001174B5">
        <w:rPr>
          <w:sz w:val="22"/>
          <w:szCs w:val="22"/>
        </w:rPr>
        <w:t>declarado inhabitable, o bien deberá gestionarse el cambio de uso de suelo, con el fin de que no se pueda volver a construir en ese lote. En caso de que la Municipalidad no acepte estas opciones, la familia deberá comprometerse a no construir en dicha propiedad y así deberá quedar consignado en la escritura de formalización, sin que tome nota el Registro.</w:t>
      </w:r>
    </w:p>
    <w:p w14:paraId="5E33692F" w14:textId="7159B2D0" w:rsidR="00CA3364" w:rsidRDefault="00CA3364" w:rsidP="003634BB">
      <w:pPr>
        <w:spacing w:line="360" w:lineRule="auto"/>
        <w:jc w:val="both"/>
        <w:rPr>
          <w:sz w:val="22"/>
          <w:szCs w:val="22"/>
        </w:rPr>
      </w:pPr>
    </w:p>
    <w:p w14:paraId="690C33B4" w14:textId="0A078CE1" w:rsidR="00EF0A66" w:rsidRDefault="00EF0A66" w:rsidP="00EF0A66">
      <w:pPr>
        <w:spacing w:line="360" w:lineRule="auto"/>
        <w:jc w:val="both"/>
        <w:rPr>
          <w:sz w:val="22"/>
          <w:szCs w:val="22"/>
        </w:rPr>
      </w:pPr>
      <w:r>
        <w:rPr>
          <w:b/>
          <w:bCs/>
          <w:sz w:val="22"/>
          <w:szCs w:val="22"/>
        </w:rPr>
        <w:t>9</w:t>
      </w:r>
      <w:r w:rsidRPr="001174B5">
        <w:rPr>
          <w:b/>
          <w:bCs/>
          <w:sz w:val="22"/>
          <w:szCs w:val="22"/>
        </w:rPr>
        <w:t>)</w:t>
      </w:r>
      <w:r w:rsidRPr="001174B5">
        <w:rPr>
          <w:sz w:val="22"/>
          <w:szCs w:val="22"/>
        </w:rPr>
        <w:t xml:space="preserve"> En el caso del</w:t>
      </w:r>
      <w:r>
        <w:rPr>
          <w:sz w:val="22"/>
          <w:szCs w:val="22"/>
        </w:rPr>
        <w:t xml:space="preserve"> </w:t>
      </w:r>
      <w:r w:rsidRPr="001174B5">
        <w:rPr>
          <w:sz w:val="22"/>
          <w:szCs w:val="22"/>
        </w:rPr>
        <w:t xml:space="preserve">señor </w:t>
      </w:r>
      <w:r w:rsidRPr="00EF0A66">
        <w:rPr>
          <w:sz w:val="22"/>
          <w:szCs w:val="22"/>
        </w:rPr>
        <w:t>Vindas Marín Casto Alexis</w:t>
      </w:r>
      <w:r>
        <w:rPr>
          <w:sz w:val="22"/>
          <w:szCs w:val="22"/>
        </w:rPr>
        <w:t xml:space="preserve">, </w:t>
      </w:r>
      <w:r w:rsidRPr="001174B5">
        <w:rPr>
          <w:sz w:val="22"/>
          <w:szCs w:val="22"/>
        </w:rPr>
        <w:t xml:space="preserve">tramitado con </w:t>
      </w:r>
      <w:r>
        <w:rPr>
          <w:sz w:val="22"/>
          <w:szCs w:val="22"/>
        </w:rPr>
        <w:t>Grupo Mutual Alajuela – La Vivienda,</w:t>
      </w:r>
      <w:r w:rsidRPr="001174B5">
        <w:rPr>
          <w:sz w:val="22"/>
          <w:szCs w:val="22"/>
        </w:rPr>
        <w:t xml:space="preserve"> previo a la formalización la familia deberá entregar a la Municipalidad el lote</w:t>
      </w:r>
      <w:r>
        <w:rPr>
          <w:sz w:val="22"/>
          <w:szCs w:val="22"/>
          <w:lang w:val="es-CR"/>
        </w:rPr>
        <w:t xml:space="preserve"> </w:t>
      </w:r>
      <w:r w:rsidRPr="001174B5">
        <w:rPr>
          <w:sz w:val="22"/>
          <w:szCs w:val="22"/>
        </w:rPr>
        <w:t>declarado inhabitable, o bien deberá gestionarse el cambio de uso de suelo, con el fin de que no se pueda volver a construir en ese lote. En caso de que la Municipalidad no acepte estas opciones, la familia deberá comprometerse a no construir en dicha propiedad y así deberá quedar consignado en la escritura de formalización, sin que tome nota el Registro.</w:t>
      </w:r>
    </w:p>
    <w:p w14:paraId="7FF512A0" w14:textId="77777777" w:rsidR="00EF0A66" w:rsidRDefault="00EF0A66" w:rsidP="003634BB">
      <w:pPr>
        <w:spacing w:line="360" w:lineRule="auto"/>
        <w:jc w:val="both"/>
        <w:rPr>
          <w:sz w:val="22"/>
          <w:szCs w:val="22"/>
        </w:rPr>
      </w:pPr>
    </w:p>
    <w:p w14:paraId="2BDF975F" w14:textId="3BA64789" w:rsidR="000142BC" w:rsidRDefault="00EF0A66" w:rsidP="000142BC">
      <w:pPr>
        <w:spacing w:line="360" w:lineRule="auto"/>
        <w:jc w:val="both"/>
        <w:rPr>
          <w:sz w:val="22"/>
          <w:szCs w:val="22"/>
        </w:rPr>
      </w:pPr>
      <w:r>
        <w:rPr>
          <w:b/>
          <w:bCs/>
          <w:sz w:val="22"/>
          <w:szCs w:val="22"/>
        </w:rPr>
        <w:t>10</w:t>
      </w:r>
      <w:r w:rsidR="000142BC" w:rsidRPr="001174B5">
        <w:rPr>
          <w:b/>
          <w:bCs/>
          <w:sz w:val="22"/>
          <w:szCs w:val="22"/>
        </w:rPr>
        <w:t>)</w:t>
      </w:r>
      <w:r w:rsidR="000142BC" w:rsidRPr="001174B5">
        <w:rPr>
          <w:sz w:val="22"/>
          <w:szCs w:val="22"/>
        </w:rPr>
        <w:t xml:space="preserve"> En </w:t>
      </w:r>
      <w:r w:rsidR="00174D27">
        <w:rPr>
          <w:sz w:val="22"/>
          <w:szCs w:val="22"/>
        </w:rPr>
        <w:t xml:space="preserve">los casos de las </w:t>
      </w:r>
      <w:r w:rsidR="000142BC" w:rsidRPr="001174B5">
        <w:rPr>
          <w:sz w:val="22"/>
          <w:szCs w:val="22"/>
        </w:rPr>
        <w:t>señora</w:t>
      </w:r>
      <w:r w:rsidR="00174D27">
        <w:rPr>
          <w:sz w:val="22"/>
          <w:szCs w:val="22"/>
        </w:rPr>
        <w:t>s</w:t>
      </w:r>
      <w:r w:rsidR="000142BC" w:rsidRPr="001174B5">
        <w:rPr>
          <w:sz w:val="22"/>
          <w:szCs w:val="22"/>
        </w:rPr>
        <w:t xml:space="preserve"> </w:t>
      </w:r>
      <w:r w:rsidR="000142BC" w:rsidRPr="000142BC">
        <w:rPr>
          <w:sz w:val="22"/>
          <w:szCs w:val="22"/>
        </w:rPr>
        <w:t>Arroyo Porras Johanna Marcela</w:t>
      </w:r>
      <w:r w:rsidR="00174D27">
        <w:rPr>
          <w:sz w:val="22"/>
          <w:szCs w:val="22"/>
        </w:rPr>
        <w:t xml:space="preserve">, </w:t>
      </w:r>
      <w:r w:rsidR="00174D27" w:rsidRPr="00174D27">
        <w:rPr>
          <w:sz w:val="22"/>
          <w:szCs w:val="22"/>
        </w:rPr>
        <w:t xml:space="preserve">Araya Cordero </w:t>
      </w:r>
      <w:proofErr w:type="spellStart"/>
      <w:r w:rsidR="00174D27" w:rsidRPr="00174D27">
        <w:rPr>
          <w:sz w:val="22"/>
          <w:szCs w:val="22"/>
        </w:rPr>
        <w:t>Yeilyn</w:t>
      </w:r>
      <w:proofErr w:type="spellEnd"/>
      <w:r w:rsidR="00174D27">
        <w:rPr>
          <w:sz w:val="22"/>
          <w:szCs w:val="22"/>
        </w:rPr>
        <w:t xml:space="preserve"> y </w:t>
      </w:r>
      <w:r w:rsidR="00174D27" w:rsidRPr="00174D27">
        <w:rPr>
          <w:sz w:val="22"/>
          <w:szCs w:val="22"/>
        </w:rPr>
        <w:t>Araya Picado Ivett Elena</w:t>
      </w:r>
      <w:r w:rsidR="000142BC" w:rsidRPr="001174B5">
        <w:rPr>
          <w:sz w:val="22"/>
          <w:szCs w:val="22"/>
        </w:rPr>
        <w:t>, tramitado</w:t>
      </w:r>
      <w:r w:rsidR="00174D27">
        <w:rPr>
          <w:sz w:val="22"/>
          <w:szCs w:val="22"/>
        </w:rPr>
        <w:t>s</w:t>
      </w:r>
      <w:r w:rsidR="000142BC" w:rsidRPr="001174B5">
        <w:rPr>
          <w:sz w:val="22"/>
          <w:szCs w:val="22"/>
        </w:rPr>
        <w:t xml:space="preserve"> con </w:t>
      </w:r>
      <w:proofErr w:type="spellStart"/>
      <w:r w:rsidR="000142BC">
        <w:rPr>
          <w:sz w:val="22"/>
          <w:szCs w:val="22"/>
        </w:rPr>
        <w:t>Coocique</w:t>
      </w:r>
      <w:proofErr w:type="spellEnd"/>
      <w:r w:rsidR="000142BC">
        <w:rPr>
          <w:sz w:val="22"/>
          <w:szCs w:val="22"/>
        </w:rPr>
        <w:t xml:space="preserve"> R.L., la entidad</w:t>
      </w:r>
      <w:r w:rsidR="000142BC" w:rsidRPr="000142BC">
        <w:rPr>
          <w:sz w:val="22"/>
          <w:szCs w:val="22"/>
          <w:lang w:val="es-CR"/>
        </w:rPr>
        <w:t xml:space="preserve"> autorizada realizar</w:t>
      </w:r>
      <w:r w:rsidR="000142BC">
        <w:rPr>
          <w:sz w:val="22"/>
          <w:szCs w:val="22"/>
          <w:lang w:val="es-CR"/>
        </w:rPr>
        <w:t>á</w:t>
      </w:r>
      <w:r w:rsidR="000142BC" w:rsidRPr="000142BC">
        <w:rPr>
          <w:sz w:val="22"/>
          <w:szCs w:val="22"/>
          <w:lang w:val="es-CR"/>
        </w:rPr>
        <w:t xml:space="preserve"> una retenci</w:t>
      </w:r>
      <w:r w:rsidR="000142BC">
        <w:rPr>
          <w:sz w:val="22"/>
          <w:szCs w:val="22"/>
          <w:lang w:val="es-CR"/>
        </w:rPr>
        <w:t>ó</w:t>
      </w:r>
      <w:r w:rsidR="000142BC" w:rsidRPr="000142BC">
        <w:rPr>
          <w:sz w:val="22"/>
          <w:szCs w:val="22"/>
          <w:lang w:val="es-CR"/>
        </w:rPr>
        <w:t xml:space="preserve">n de </w:t>
      </w:r>
      <w:r w:rsidR="000142BC">
        <w:rPr>
          <w:sz w:val="22"/>
          <w:szCs w:val="22"/>
          <w:lang w:val="es-CR"/>
        </w:rPr>
        <w:t>¢</w:t>
      </w:r>
      <w:r w:rsidR="000142BC" w:rsidRPr="000142BC">
        <w:rPr>
          <w:sz w:val="22"/>
          <w:szCs w:val="22"/>
          <w:lang w:val="es-CR"/>
        </w:rPr>
        <w:t xml:space="preserve">600.000.00 al valor de </w:t>
      </w:r>
      <w:r w:rsidR="000142BC">
        <w:rPr>
          <w:sz w:val="22"/>
          <w:szCs w:val="22"/>
          <w:lang w:val="es-CR"/>
        </w:rPr>
        <w:t>v</w:t>
      </w:r>
      <w:r w:rsidR="000142BC" w:rsidRPr="000142BC">
        <w:rPr>
          <w:sz w:val="22"/>
          <w:szCs w:val="22"/>
          <w:lang w:val="es-CR"/>
        </w:rPr>
        <w:t xml:space="preserve">enta del lote, de tal forma que </w:t>
      </w:r>
      <w:r w:rsidR="000142BC">
        <w:rPr>
          <w:sz w:val="22"/>
          <w:szCs w:val="22"/>
          <w:lang w:val="es-CR"/>
        </w:rPr>
        <w:t>s</w:t>
      </w:r>
      <w:r w:rsidR="000142BC" w:rsidRPr="000142BC">
        <w:rPr>
          <w:sz w:val="22"/>
          <w:szCs w:val="22"/>
          <w:lang w:val="es-CR"/>
        </w:rPr>
        <w:t>e garantice</w:t>
      </w:r>
      <w:r w:rsidR="000142BC">
        <w:rPr>
          <w:sz w:val="22"/>
          <w:szCs w:val="22"/>
          <w:lang w:val="es-CR"/>
        </w:rPr>
        <w:t>n</w:t>
      </w:r>
      <w:r w:rsidR="000142BC" w:rsidRPr="000142BC">
        <w:rPr>
          <w:sz w:val="22"/>
          <w:szCs w:val="22"/>
          <w:lang w:val="es-CR"/>
        </w:rPr>
        <w:t xml:space="preserve"> las obras </w:t>
      </w:r>
      <w:r w:rsidR="000142BC" w:rsidRPr="000142BC">
        <w:rPr>
          <w:sz w:val="22"/>
          <w:szCs w:val="22"/>
          <w:lang w:val="es-CR"/>
        </w:rPr>
        <w:lastRenderedPageBreak/>
        <w:t>correspondiente</w:t>
      </w:r>
      <w:r w:rsidR="000142BC">
        <w:rPr>
          <w:sz w:val="22"/>
          <w:szCs w:val="22"/>
          <w:lang w:val="es-CR"/>
        </w:rPr>
        <w:t>s</w:t>
      </w:r>
      <w:r w:rsidR="000142BC" w:rsidRPr="000142BC">
        <w:rPr>
          <w:sz w:val="22"/>
          <w:szCs w:val="22"/>
          <w:lang w:val="es-CR"/>
        </w:rPr>
        <w:t xml:space="preserve"> </w:t>
      </w:r>
      <w:r w:rsidR="000142BC">
        <w:rPr>
          <w:sz w:val="22"/>
          <w:szCs w:val="22"/>
          <w:lang w:val="es-CR"/>
        </w:rPr>
        <w:t xml:space="preserve">a </w:t>
      </w:r>
      <w:r w:rsidR="000142BC" w:rsidRPr="000142BC">
        <w:rPr>
          <w:sz w:val="22"/>
          <w:szCs w:val="22"/>
          <w:lang w:val="es-CR"/>
        </w:rPr>
        <w:t>aceras, cord</w:t>
      </w:r>
      <w:r w:rsidR="000142BC">
        <w:rPr>
          <w:sz w:val="22"/>
          <w:szCs w:val="22"/>
          <w:lang w:val="es-CR"/>
        </w:rPr>
        <w:t>ó</w:t>
      </w:r>
      <w:r w:rsidR="000142BC" w:rsidRPr="000142BC">
        <w:rPr>
          <w:sz w:val="22"/>
          <w:szCs w:val="22"/>
          <w:lang w:val="es-CR"/>
        </w:rPr>
        <w:t>n y ca</w:t>
      </w:r>
      <w:r w:rsidR="000142BC">
        <w:rPr>
          <w:sz w:val="22"/>
          <w:szCs w:val="22"/>
          <w:lang w:val="es-CR"/>
        </w:rPr>
        <w:t>ño</w:t>
      </w:r>
      <w:r w:rsidR="000142BC" w:rsidRPr="000142BC">
        <w:rPr>
          <w:sz w:val="22"/>
          <w:szCs w:val="22"/>
          <w:lang w:val="es-CR"/>
        </w:rPr>
        <w:t>. Lo</w:t>
      </w:r>
      <w:r w:rsidR="000142BC">
        <w:rPr>
          <w:sz w:val="22"/>
          <w:szCs w:val="22"/>
          <w:lang w:val="es-CR"/>
        </w:rPr>
        <w:t xml:space="preserve"> </w:t>
      </w:r>
      <w:r w:rsidR="000142BC" w:rsidRPr="000142BC">
        <w:rPr>
          <w:sz w:val="22"/>
          <w:szCs w:val="22"/>
          <w:lang w:val="es-CR"/>
        </w:rPr>
        <w:t>anterior</w:t>
      </w:r>
      <w:r w:rsidR="000142BC">
        <w:rPr>
          <w:sz w:val="22"/>
          <w:szCs w:val="22"/>
          <w:lang w:val="es-CR"/>
        </w:rPr>
        <w:t>,</w:t>
      </w:r>
      <w:r w:rsidR="000142BC" w:rsidRPr="000142BC">
        <w:rPr>
          <w:sz w:val="22"/>
          <w:szCs w:val="22"/>
          <w:lang w:val="es-CR"/>
        </w:rPr>
        <w:t xml:space="preserve"> seg</w:t>
      </w:r>
      <w:r w:rsidR="000142BC">
        <w:rPr>
          <w:sz w:val="22"/>
          <w:szCs w:val="22"/>
          <w:lang w:val="es-CR"/>
        </w:rPr>
        <w:t>ú</w:t>
      </w:r>
      <w:r w:rsidR="000142BC" w:rsidRPr="000142BC">
        <w:rPr>
          <w:sz w:val="22"/>
          <w:szCs w:val="22"/>
          <w:lang w:val="es-CR"/>
        </w:rPr>
        <w:t xml:space="preserve">n </w:t>
      </w:r>
      <w:r w:rsidR="000142BC">
        <w:rPr>
          <w:sz w:val="22"/>
          <w:szCs w:val="22"/>
          <w:lang w:val="es-CR"/>
        </w:rPr>
        <w:t xml:space="preserve">lo indicado en el </w:t>
      </w:r>
      <w:r w:rsidR="000142BC" w:rsidRPr="000142BC">
        <w:rPr>
          <w:sz w:val="22"/>
          <w:szCs w:val="22"/>
          <w:lang w:val="es-CR"/>
        </w:rPr>
        <w:t>informe DF-DT-IN-0296-2022.</w:t>
      </w:r>
    </w:p>
    <w:p w14:paraId="58B12A25" w14:textId="77777777" w:rsidR="001503DD" w:rsidRDefault="001503DD" w:rsidP="003634BB">
      <w:pPr>
        <w:spacing w:line="360" w:lineRule="auto"/>
        <w:jc w:val="both"/>
        <w:rPr>
          <w:sz w:val="22"/>
          <w:szCs w:val="22"/>
        </w:rPr>
      </w:pPr>
    </w:p>
    <w:p w14:paraId="260C63F1" w14:textId="79F6E19C" w:rsidR="003634BB" w:rsidRDefault="004750F4" w:rsidP="003634BB">
      <w:pPr>
        <w:spacing w:line="360" w:lineRule="auto"/>
        <w:jc w:val="both"/>
        <w:rPr>
          <w:rFonts w:cs="Arial"/>
          <w:bCs/>
          <w:sz w:val="22"/>
          <w:szCs w:val="22"/>
        </w:rPr>
      </w:pPr>
      <w:r>
        <w:rPr>
          <w:rFonts w:cs="Arial"/>
          <w:b/>
          <w:bCs/>
          <w:sz w:val="22"/>
          <w:szCs w:val="22"/>
        </w:rPr>
        <w:t>1</w:t>
      </w:r>
      <w:r w:rsidR="00EF0A66">
        <w:rPr>
          <w:rFonts w:cs="Arial"/>
          <w:b/>
          <w:bCs/>
          <w:sz w:val="22"/>
          <w:szCs w:val="22"/>
        </w:rPr>
        <w:t>1</w:t>
      </w:r>
      <w:r w:rsidR="003634BB" w:rsidRPr="00FD161B">
        <w:rPr>
          <w:rFonts w:cs="Arial"/>
          <w:b/>
          <w:bCs/>
          <w:sz w:val="22"/>
          <w:szCs w:val="22"/>
        </w:rPr>
        <w:t>)</w:t>
      </w:r>
      <w:r w:rsidR="003634BB" w:rsidRPr="00FD161B">
        <w:rPr>
          <w:rFonts w:cs="Arial"/>
          <w:bCs/>
          <w:sz w:val="22"/>
          <w:szCs w:val="22"/>
        </w:rPr>
        <w:t xml:space="preserve"> Los gastos de formalización correspondientes a la inscripción registral y compraventa, no subsidiados por el BANHVI, deberán pagarse en partes iguales por el vendedor y la familia beneficiaria.</w:t>
      </w:r>
    </w:p>
    <w:p w14:paraId="4462DDC1" w14:textId="77777777" w:rsidR="003634BB" w:rsidRDefault="003634BB" w:rsidP="003634BB">
      <w:pPr>
        <w:spacing w:line="360" w:lineRule="auto"/>
        <w:jc w:val="both"/>
        <w:rPr>
          <w:rFonts w:cs="Arial"/>
          <w:bCs/>
          <w:sz w:val="22"/>
          <w:szCs w:val="22"/>
        </w:rPr>
      </w:pPr>
    </w:p>
    <w:p w14:paraId="1FE220B6" w14:textId="43932C61" w:rsidR="003634BB" w:rsidRDefault="00D7698F" w:rsidP="003634BB">
      <w:pPr>
        <w:spacing w:line="360" w:lineRule="auto"/>
        <w:jc w:val="both"/>
        <w:rPr>
          <w:rFonts w:cs="Arial"/>
          <w:sz w:val="22"/>
          <w:szCs w:val="22"/>
        </w:rPr>
      </w:pPr>
      <w:r>
        <w:rPr>
          <w:rFonts w:cs="Arial"/>
          <w:b/>
          <w:bCs/>
          <w:sz w:val="22"/>
          <w:szCs w:val="22"/>
        </w:rPr>
        <w:t>1</w:t>
      </w:r>
      <w:r w:rsidR="00EF0A66">
        <w:rPr>
          <w:rFonts w:cs="Arial"/>
          <w:b/>
          <w:bCs/>
          <w:sz w:val="22"/>
          <w:szCs w:val="22"/>
        </w:rPr>
        <w:t>2</w:t>
      </w:r>
      <w:r w:rsidR="003634BB" w:rsidRPr="00FD161B">
        <w:rPr>
          <w:rFonts w:cs="Arial"/>
          <w:b/>
          <w:bCs/>
          <w:sz w:val="22"/>
          <w:szCs w:val="22"/>
        </w:rPr>
        <w:t>)</w:t>
      </w:r>
      <w:r w:rsidR="003634BB" w:rsidRPr="00FD161B">
        <w:rPr>
          <w:rFonts w:cs="Arial"/>
          <w:bCs/>
          <w:sz w:val="22"/>
          <w:szCs w:val="22"/>
        </w:rPr>
        <w:t xml:space="preserve"> La entidad autorizada deberá formalizar el Bono Familiar de Vivienda, siguiendo estrictamente los términos del presente acuerdo, no pudiendo modificar tales condiciones y alcances sin autorización previa del BANHVI.</w:t>
      </w:r>
    </w:p>
    <w:p w14:paraId="6D8B0485"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09395DF4" w14:textId="77777777" w:rsidR="002B71CC" w:rsidRPr="00D14EAF" w:rsidRDefault="002B71CC" w:rsidP="002B71CC">
      <w:pPr>
        <w:spacing w:line="360" w:lineRule="auto"/>
        <w:jc w:val="both"/>
        <w:rPr>
          <w:rFonts w:cs="Arial"/>
          <w:b/>
          <w:sz w:val="22"/>
        </w:rPr>
      </w:pPr>
      <w:r w:rsidRPr="00D14EAF">
        <w:rPr>
          <w:rFonts w:cs="Arial"/>
          <w:b/>
          <w:sz w:val="22"/>
        </w:rPr>
        <w:t>************</w:t>
      </w:r>
    </w:p>
    <w:p w14:paraId="78D60206" w14:textId="77777777" w:rsidR="002B71CC" w:rsidRDefault="002B71CC" w:rsidP="002B71CC">
      <w:pPr>
        <w:spacing w:line="360" w:lineRule="auto"/>
        <w:jc w:val="both"/>
        <w:rPr>
          <w:rFonts w:cs="Arial"/>
          <w:sz w:val="22"/>
          <w:szCs w:val="22"/>
        </w:rPr>
      </w:pPr>
    </w:p>
    <w:p w14:paraId="45189CB6"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6</w:t>
      </w:r>
      <w:r w:rsidRPr="00AB2826">
        <w:rPr>
          <w:rFonts w:cs="Arial"/>
          <w:szCs w:val="22"/>
        </w:rPr>
        <w:t>:</w:t>
      </w:r>
    </w:p>
    <w:p w14:paraId="2E643496" w14:textId="77777777" w:rsidR="00A82197" w:rsidRDefault="00A82197" w:rsidP="00A82197">
      <w:pPr>
        <w:spacing w:line="360" w:lineRule="auto"/>
        <w:jc w:val="both"/>
        <w:rPr>
          <w:rFonts w:cs="Arial"/>
          <w:b/>
          <w:bCs/>
          <w:sz w:val="22"/>
          <w:szCs w:val="22"/>
        </w:rPr>
      </w:pPr>
      <w:r>
        <w:rPr>
          <w:rFonts w:cs="Arial"/>
          <w:b/>
          <w:bCs/>
          <w:sz w:val="22"/>
          <w:szCs w:val="22"/>
        </w:rPr>
        <w:t>Considerando:</w:t>
      </w:r>
    </w:p>
    <w:p w14:paraId="554230B0" w14:textId="1F7A17E1" w:rsidR="00A82197" w:rsidRPr="002244DD" w:rsidRDefault="00A82197" w:rsidP="00A82197">
      <w:pPr>
        <w:spacing w:line="360" w:lineRule="auto"/>
        <w:jc w:val="both"/>
        <w:rPr>
          <w:rFonts w:cs="Arial"/>
          <w:bCs/>
          <w:sz w:val="22"/>
          <w:lang w:val="es-ES_tradnl"/>
        </w:rPr>
      </w:pPr>
      <w:r>
        <w:rPr>
          <w:rFonts w:cs="Arial"/>
          <w:b/>
          <w:bCs/>
          <w:sz w:val="22"/>
          <w:szCs w:val="22"/>
        </w:rPr>
        <w:t>Primero:</w:t>
      </w:r>
      <w:r>
        <w:rPr>
          <w:rFonts w:cs="Arial"/>
          <w:bCs/>
          <w:sz w:val="22"/>
          <w:szCs w:val="22"/>
        </w:rPr>
        <w:t xml:space="preserve"> Que por medio de los </w:t>
      </w:r>
      <w:r>
        <w:rPr>
          <w:rFonts w:cs="Arial"/>
          <w:bCs/>
          <w:sz w:val="22"/>
        </w:rPr>
        <w:t xml:space="preserve">oficios </w:t>
      </w:r>
      <w:r w:rsidRPr="000A5CB2">
        <w:rPr>
          <w:rFonts w:cs="Arial"/>
          <w:bCs/>
          <w:sz w:val="22"/>
          <w:lang w:val="es-CR"/>
        </w:rPr>
        <w:t>GG-ME-</w:t>
      </w:r>
      <w:r>
        <w:rPr>
          <w:rFonts w:cs="Arial"/>
          <w:bCs/>
          <w:sz w:val="22"/>
          <w:lang w:val="es-CR"/>
        </w:rPr>
        <w:t>0731</w:t>
      </w:r>
      <w:r w:rsidRPr="000A5CB2">
        <w:rPr>
          <w:rFonts w:cs="Arial"/>
          <w:bCs/>
          <w:sz w:val="22"/>
          <w:lang w:val="es-CR"/>
        </w:rPr>
        <w:t>-202</w:t>
      </w:r>
      <w:r>
        <w:rPr>
          <w:rFonts w:cs="Arial"/>
          <w:bCs/>
          <w:sz w:val="22"/>
          <w:lang w:val="es-CR"/>
        </w:rPr>
        <w:t>2</w:t>
      </w:r>
      <w:r w:rsidRPr="000A5CB2">
        <w:rPr>
          <w:rFonts w:cs="Arial"/>
          <w:bCs/>
          <w:sz w:val="22"/>
          <w:lang w:val="es-CR"/>
        </w:rPr>
        <w:t xml:space="preserve"> </w:t>
      </w:r>
      <w:r>
        <w:rPr>
          <w:rFonts w:cs="Arial"/>
          <w:bCs/>
          <w:sz w:val="22"/>
          <w:lang w:val="es-CR"/>
        </w:rPr>
        <w:t xml:space="preserve">del 14 de junio de 2022 y </w:t>
      </w:r>
      <w:r w:rsidRPr="000A5CB2">
        <w:rPr>
          <w:rFonts w:cs="Arial"/>
          <w:bCs/>
          <w:sz w:val="22"/>
          <w:lang w:val="es-CR"/>
        </w:rPr>
        <w:t>GG-ME-</w:t>
      </w:r>
      <w:r>
        <w:rPr>
          <w:rFonts w:cs="Arial"/>
          <w:bCs/>
          <w:sz w:val="22"/>
          <w:lang w:val="es-CR"/>
        </w:rPr>
        <w:t>09141</w:t>
      </w:r>
      <w:r w:rsidRPr="000A5CB2">
        <w:rPr>
          <w:rFonts w:cs="Arial"/>
          <w:bCs/>
          <w:sz w:val="22"/>
          <w:lang w:val="es-CR"/>
        </w:rPr>
        <w:t>-202</w:t>
      </w:r>
      <w:r>
        <w:rPr>
          <w:rFonts w:cs="Arial"/>
          <w:bCs/>
          <w:sz w:val="22"/>
          <w:lang w:val="es-CR"/>
        </w:rPr>
        <w:t>2</w:t>
      </w:r>
      <w:r w:rsidRPr="000A5CB2">
        <w:rPr>
          <w:rFonts w:cs="Arial"/>
          <w:bCs/>
          <w:sz w:val="22"/>
          <w:lang w:val="es-CR"/>
        </w:rPr>
        <w:t xml:space="preserve"> </w:t>
      </w:r>
      <w:r>
        <w:rPr>
          <w:rFonts w:cs="Arial"/>
          <w:bCs/>
          <w:sz w:val="22"/>
          <w:lang w:val="es-CR"/>
        </w:rPr>
        <w:t>del 22 de julio de 2022</w:t>
      </w:r>
      <w:r w:rsidRPr="000A5CB2">
        <w:rPr>
          <w:rFonts w:cs="Arial"/>
          <w:bCs/>
          <w:sz w:val="22"/>
          <w:lang w:val="es-CR"/>
        </w:rPr>
        <w:t xml:space="preserve">, la Gerencia General remite y avala </w:t>
      </w:r>
      <w:r>
        <w:rPr>
          <w:rFonts w:cs="Arial"/>
          <w:bCs/>
          <w:sz w:val="22"/>
          <w:lang w:val="es-CR"/>
        </w:rPr>
        <w:t>los</w:t>
      </w:r>
      <w:r w:rsidRPr="000A5CB2">
        <w:rPr>
          <w:rFonts w:cs="Arial"/>
          <w:bCs/>
          <w:sz w:val="22"/>
          <w:lang w:val="es-CR"/>
        </w:rPr>
        <w:t xml:space="preserve"> informe</w:t>
      </w:r>
      <w:r>
        <w:rPr>
          <w:rFonts w:cs="Arial"/>
          <w:bCs/>
          <w:sz w:val="22"/>
          <w:lang w:val="es-CR"/>
        </w:rPr>
        <w:t>s</w:t>
      </w:r>
      <w:r w:rsidRPr="000A5CB2">
        <w:rPr>
          <w:rFonts w:cs="Arial"/>
          <w:bCs/>
          <w:sz w:val="22"/>
          <w:lang w:val="es-CR"/>
        </w:rPr>
        <w:t xml:space="preserve"> </w:t>
      </w:r>
      <w:r w:rsidRPr="000A5CB2">
        <w:rPr>
          <w:rFonts w:cs="Arial"/>
          <w:sz w:val="22"/>
          <w:szCs w:val="22"/>
          <w:lang w:val="es-CR"/>
        </w:rPr>
        <w:t>DF-OF-</w:t>
      </w:r>
      <w:r>
        <w:rPr>
          <w:rFonts w:cs="Arial"/>
          <w:sz w:val="22"/>
          <w:szCs w:val="22"/>
          <w:lang w:val="es-CR"/>
        </w:rPr>
        <w:t>0591</w:t>
      </w:r>
      <w:r w:rsidRPr="000A5CB2">
        <w:rPr>
          <w:rFonts w:cs="Arial"/>
          <w:sz w:val="22"/>
          <w:szCs w:val="22"/>
          <w:lang w:val="es-CR"/>
        </w:rPr>
        <w:t>-202</w:t>
      </w:r>
      <w:r>
        <w:rPr>
          <w:rFonts w:cs="Arial"/>
          <w:sz w:val="22"/>
          <w:szCs w:val="22"/>
          <w:lang w:val="es-CR"/>
        </w:rPr>
        <w:t>2/SGO-OF-0240-2022</w:t>
      </w:r>
      <w:r w:rsidRPr="000A5CB2">
        <w:rPr>
          <w:rFonts w:cs="Arial"/>
          <w:sz w:val="22"/>
          <w:szCs w:val="22"/>
          <w:lang w:val="es-CR"/>
        </w:rPr>
        <w:t xml:space="preserve"> </w:t>
      </w:r>
      <w:r>
        <w:rPr>
          <w:rFonts w:cs="Arial"/>
          <w:sz w:val="22"/>
          <w:szCs w:val="22"/>
          <w:lang w:val="es-CR"/>
        </w:rPr>
        <w:t xml:space="preserve">y </w:t>
      </w:r>
      <w:r w:rsidRPr="000A5CB2">
        <w:rPr>
          <w:rFonts w:cs="Arial"/>
          <w:sz w:val="22"/>
          <w:szCs w:val="22"/>
          <w:lang w:val="es-CR"/>
        </w:rPr>
        <w:t>DF-OF-</w:t>
      </w:r>
      <w:r>
        <w:rPr>
          <w:rFonts w:cs="Arial"/>
          <w:sz w:val="22"/>
          <w:szCs w:val="22"/>
          <w:lang w:val="es-CR"/>
        </w:rPr>
        <w:t>0734</w:t>
      </w:r>
      <w:r w:rsidRPr="000A5CB2">
        <w:rPr>
          <w:rFonts w:cs="Arial"/>
          <w:sz w:val="22"/>
          <w:szCs w:val="22"/>
          <w:lang w:val="es-CR"/>
        </w:rPr>
        <w:t>-202</w:t>
      </w:r>
      <w:r>
        <w:rPr>
          <w:rFonts w:cs="Arial"/>
          <w:sz w:val="22"/>
          <w:szCs w:val="22"/>
          <w:lang w:val="es-CR"/>
        </w:rPr>
        <w:t>2/SGO-OF-0276-2022</w:t>
      </w:r>
      <w:r w:rsidRPr="000A5CB2">
        <w:rPr>
          <w:rFonts w:cs="Arial"/>
          <w:sz w:val="22"/>
          <w:szCs w:val="22"/>
          <w:lang w:val="es-CR"/>
        </w:rPr>
        <w:t xml:space="preserve"> de la Dirección FOSUVI</w:t>
      </w:r>
      <w:r>
        <w:rPr>
          <w:rFonts w:cs="Arial"/>
          <w:bCs/>
          <w:sz w:val="22"/>
          <w:lang w:val="es-CR"/>
        </w:rPr>
        <w:t xml:space="preserve"> y la Subgerencia de Operaciones,</w:t>
      </w:r>
      <w:r w:rsidRPr="000A5CB2">
        <w:rPr>
          <w:rFonts w:cs="Arial"/>
          <w:bCs/>
          <w:sz w:val="22"/>
          <w:lang w:val="es-CR"/>
        </w:rPr>
        <w:t xml:space="preserve"> que contiene</w:t>
      </w:r>
      <w:r>
        <w:rPr>
          <w:rFonts w:cs="Arial"/>
          <w:bCs/>
          <w:sz w:val="22"/>
          <w:lang w:val="es-CR"/>
        </w:rPr>
        <w:t>n</w:t>
      </w:r>
      <w:r w:rsidRPr="000A5CB2">
        <w:rPr>
          <w:rFonts w:cs="Arial"/>
          <w:bCs/>
          <w:sz w:val="22"/>
          <w:lang w:val="es-CR"/>
        </w:rPr>
        <w:t xml:space="preserve"> un resumen de los resultados del estudio efectuado</w:t>
      </w:r>
      <w:r w:rsidR="00F924E8">
        <w:rPr>
          <w:rFonts w:cs="Arial"/>
          <w:bCs/>
          <w:sz w:val="22"/>
          <w:lang w:val="es-CR"/>
        </w:rPr>
        <w:t>, en lo que ahora interesa,</w:t>
      </w:r>
      <w:r w:rsidR="00F924E8" w:rsidRPr="000A5CB2">
        <w:rPr>
          <w:rFonts w:cs="Arial"/>
          <w:bCs/>
          <w:sz w:val="22"/>
          <w:lang w:val="es-CR"/>
        </w:rPr>
        <w:t xml:space="preserve"> </w:t>
      </w:r>
      <w:r w:rsidRPr="000A5CB2">
        <w:rPr>
          <w:rFonts w:cs="Arial"/>
          <w:bCs/>
          <w:sz w:val="22"/>
          <w:lang w:val="es-CR"/>
        </w:rPr>
        <w:t>a las solicitudes de</w:t>
      </w:r>
      <w:r>
        <w:rPr>
          <w:rFonts w:cs="Arial"/>
          <w:bCs/>
          <w:sz w:val="22"/>
          <w:lang w:val="es-CR"/>
        </w:rPr>
        <w:t xml:space="preserve"> </w:t>
      </w:r>
      <w:r w:rsidRPr="000A5CB2">
        <w:rPr>
          <w:rFonts w:cs="Arial"/>
          <w:bCs/>
          <w:sz w:val="22"/>
          <w:szCs w:val="22"/>
          <w:lang w:val="es-CR"/>
        </w:rPr>
        <w:t>Grupo Mutual Alajuela – La Vivienda de Ahorro y Préstamo</w:t>
      </w:r>
      <w:r w:rsidRPr="000A5CB2">
        <w:rPr>
          <w:rFonts w:cs="Arial"/>
          <w:bCs/>
          <w:sz w:val="22"/>
          <w:lang w:val="es-CR"/>
        </w:rPr>
        <w:t>,</w:t>
      </w:r>
      <w:r>
        <w:rPr>
          <w:rFonts w:cs="Arial"/>
          <w:bCs/>
          <w:sz w:val="22"/>
          <w:lang w:val="es-CR"/>
        </w:rPr>
        <w:t xml:space="preserve"> Instituto Nacional de Vivienda y Urbanismo, </w:t>
      </w:r>
      <w:r>
        <w:rPr>
          <w:rFonts w:cs="Arial"/>
          <w:bCs/>
          <w:sz w:val="22"/>
          <w:lang w:val="es-ES_tradnl"/>
        </w:rPr>
        <w:t>Banco Popular y de Desarrollo Comunal</w:t>
      </w:r>
      <w:r w:rsidR="00F924E8">
        <w:rPr>
          <w:rFonts w:cs="Arial"/>
          <w:bCs/>
          <w:sz w:val="22"/>
          <w:lang w:val="es-ES_tradnl"/>
        </w:rPr>
        <w:t xml:space="preserve"> y</w:t>
      </w:r>
      <w:r>
        <w:rPr>
          <w:rFonts w:cs="Arial"/>
          <w:bCs/>
          <w:sz w:val="22"/>
          <w:lang w:val="es-CR"/>
        </w:rPr>
        <w:t xml:space="preserve"> </w:t>
      </w:r>
      <w:proofErr w:type="spellStart"/>
      <w:r>
        <w:rPr>
          <w:rFonts w:cs="Arial"/>
          <w:bCs/>
          <w:sz w:val="22"/>
          <w:lang w:val="es-CR"/>
        </w:rPr>
        <w:t>Coopeuna</w:t>
      </w:r>
      <w:proofErr w:type="spellEnd"/>
      <w:r>
        <w:rPr>
          <w:rFonts w:cs="Arial"/>
          <w:bCs/>
          <w:sz w:val="22"/>
          <w:lang w:val="es-CR"/>
        </w:rPr>
        <w:t xml:space="preserve"> R.L., para</w:t>
      </w:r>
      <w:r w:rsidRPr="000A5CB2">
        <w:rPr>
          <w:rFonts w:cs="Arial"/>
          <w:bCs/>
          <w:sz w:val="22"/>
          <w:lang w:val="es-CR"/>
        </w:rPr>
        <w:t xml:space="preserve"> financiar</w:t>
      </w:r>
      <w:r>
        <w:rPr>
          <w:rFonts w:cs="Arial"/>
          <w:bCs/>
          <w:sz w:val="22"/>
          <w:lang w:val="es-CR"/>
        </w:rPr>
        <w:t xml:space="preserve"> </w:t>
      </w:r>
      <w:r w:rsidR="0058033D">
        <w:rPr>
          <w:rFonts w:cs="Arial"/>
          <w:bCs/>
          <w:sz w:val="22"/>
          <w:lang w:val="es-CR"/>
        </w:rPr>
        <w:t>siete</w:t>
      </w:r>
      <w:r>
        <w:rPr>
          <w:rFonts w:cs="Arial"/>
          <w:bCs/>
          <w:sz w:val="22"/>
        </w:rPr>
        <w:t xml:space="preserve"> operaciones individuales de Bono Familiar de Vivienda, por situación de extrema necesidad,</w:t>
      </w:r>
      <w:r w:rsidRPr="00FD161B">
        <w:rPr>
          <w:rFonts w:cs="Arial"/>
          <w:bCs/>
          <w:sz w:val="22"/>
        </w:rPr>
        <w:t xml:space="preserve"> </w:t>
      </w:r>
      <w:r>
        <w:rPr>
          <w:rFonts w:cs="Arial"/>
          <w:bCs/>
          <w:sz w:val="22"/>
        </w:rPr>
        <w:t>al amparo del artículo 59 de la Ley del Sistema Financiero Nacional para la Vivienda.</w:t>
      </w:r>
    </w:p>
    <w:p w14:paraId="6752B3BD" w14:textId="77777777" w:rsidR="00A82197" w:rsidRDefault="00A82197" w:rsidP="00A82197">
      <w:pPr>
        <w:spacing w:line="360" w:lineRule="auto"/>
        <w:jc w:val="both"/>
        <w:rPr>
          <w:rFonts w:cs="Arial"/>
          <w:bCs/>
          <w:sz w:val="22"/>
        </w:rPr>
      </w:pPr>
    </w:p>
    <w:p w14:paraId="6AC657C3" w14:textId="77777777" w:rsidR="00A82197" w:rsidRDefault="00A82197" w:rsidP="00A82197">
      <w:pPr>
        <w:spacing w:line="360" w:lineRule="auto"/>
        <w:jc w:val="both"/>
        <w:rPr>
          <w:rFonts w:cs="Arial"/>
          <w:bCs/>
          <w:sz w:val="22"/>
          <w:szCs w:val="22"/>
        </w:rPr>
      </w:pPr>
      <w:r>
        <w:rPr>
          <w:rFonts w:cs="Arial"/>
          <w:b/>
          <w:bCs/>
          <w:sz w:val="22"/>
          <w:szCs w:val="22"/>
        </w:rPr>
        <w:t>Segundo:</w:t>
      </w:r>
      <w:r>
        <w:rPr>
          <w:rFonts w:cs="Arial"/>
          <w:bCs/>
          <w:sz w:val="22"/>
          <w:szCs w:val="22"/>
        </w:rPr>
        <w:t xml:space="preserve"> Que, en dichos informes, la Dirección FOSUVI y la Subgerencia de Operaciones presentan la valoración socioeconómica de cada solicitud de financiamiento y el análisis de los costos propuestos, concluyendo que con base en la normativa vigente y habiéndose comprobado la disponibilidad de recursos para cada subsidio, recomiendan autorizar la emisión de los respectivos bonos familiares de vivienda, bajo las condiciones establecidas en el referido estudio.</w:t>
      </w:r>
    </w:p>
    <w:p w14:paraId="5621C894" w14:textId="77777777" w:rsidR="00A82197" w:rsidRPr="009344DA" w:rsidRDefault="00A82197" w:rsidP="00A82197">
      <w:pPr>
        <w:spacing w:line="360" w:lineRule="auto"/>
        <w:jc w:val="both"/>
        <w:rPr>
          <w:rFonts w:cs="Arial"/>
          <w:bCs/>
          <w:sz w:val="22"/>
          <w:szCs w:val="22"/>
        </w:rPr>
      </w:pPr>
    </w:p>
    <w:p w14:paraId="6918AF9A" w14:textId="77777777" w:rsidR="00A82197" w:rsidRPr="009344DA" w:rsidRDefault="00A82197" w:rsidP="00A82197">
      <w:pPr>
        <w:spacing w:line="360" w:lineRule="auto"/>
        <w:jc w:val="both"/>
        <w:rPr>
          <w:rFonts w:cs="Arial"/>
          <w:bCs/>
          <w:sz w:val="22"/>
          <w:szCs w:val="22"/>
          <w:lang w:val="es-ES_tradnl"/>
        </w:rPr>
      </w:pPr>
      <w:r w:rsidRPr="009344DA">
        <w:rPr>
          <w:rFonts w:cs="Arial"/>
          <w:b/>
          <w:bCs/>
          <w:sz w:val="22"/>
          <w:szCs w:val="22"/>
        </w:rPr>
        <w:t>Tercero</w:t>
      </w:r>
      <w:r w:rsidRPr="009344DA">
        <w:rPr>
          <w:rFonts w:cs="Arial"/>
          <w:b/>
          <w:bCs/>
          <w:sz w:val="22"/>
          <w:szCs w:val="22"/>
          <w:lang w:val="es-ES_tradnl"/>
        </w:rPr>
        <w:t>:</w:t>
      </w:r>
      <w:r w:rsidRPr="009344DA">
        <w:rPr>
          <w:rFonts w:cs="Arial"/>
          <w:bCs/>
          <w:sz w:val="22"/>
          <w:szCs w:val="22"/>
          <w:lang w:val="es-ES_tradnl"/>
        </w:rPr>
        <w:t xml:space="preserve"> Que conocida la información suministrada por </w:t>
      </w:r>
      <w:r w:rsidRPr="009344DA">
        <w:rPr>
          <w:rFonts w:cs="Arial"/>
          <w:bCs/>
          <w:sz w:val="22"/>
          <w:szCs w:val="22"/>
        </w:rPr>
        <w:t>la Dirección FOSUVI</w:t>
      </w:r>
      <w:r>
        <w:rPr>
          <w:rFonts w:cs="Arial"/>
          <w:bCs/>
          <w:sz w:val="22"/>
          <w:szCs w:val="22"/>
        </w:rPr>
        <w:t xml:space="preserve"> y la Subgerencia de Operaciones</w:t>
      </w:r>
      <w:r w:rsidRPr="009344DA">
        <w:rPr>
          <w:rFonts w:cs="Arial"/>
          <w:bCs/>
          <w:sz w:val="22"/>
          <w:szCs w:val="22"/>
          <w:lang w:val="es-ES_tradnl"/>
        </w:rPr>
        <w:t xml:space="preserve">, esta Junta Directiva no encuentra objeción en acoger la </w:t>
      </w:r>
      <w:r w:rsidRPr="009344DA">
        <w:rPr>
          <w:rFonts w:cs="Arial"/>
          <w:bCs/>
          <w:sz w:val="22"/>
          <w:szCs w:val="22"/>
          <w:lang w:val="es-ES_tradnl"/>
        </w:rPr>
        <w:lastRenderedPageBreak/>
        <w:t xml:space="preserve">recomendación de la Administración y, en consecuencia, lo que procede es aprobar la emisión de los indicados bonos de vivienda, en los términos planteados en </w:t>
      </w:r>
      <w:r>
        <w:rPr>
          <w:rFonts w:cs="Arial"/>
          <w:bCs/>
          <w:sz w:val="22"/>
          <w:szCs w:val="22"/>
          <w:lang w:val="es-ES_tradnl"/>
        </w:rPr>
        <w:t>los</w:t>
      </w:r>
      <w:r w:rsidRPr="009344DA">
        <w:rPr>
          <w:rFonts w:cs="Arial"/>
          <w:bCs/>
          <w:sz w:val="22"/>
          <w:szCs w:val="22"/>
          <w:lang w:val="es-ES_tradnl"/>
        </w:rPr>
        <w:t xml:space="preserve"> </w:t>
      </w:r>
      <w:r>
        <w:rPr>
          <w:rFonts w:cs="Arial"/>
          <w:bCs/>
          <w:sz w:val="22"/>
          <w:szCs w:val="22"/>
          <w:lang w:val="es-ES_tradnl"/>
        </w:rPr>
        <w:t xml:space="preserve">citados </w:t>
      </w:r>
      <w:r w:rsidRPr="009344DA">
        <w:rPr>
          <w:rFonts w:cs="Arial"/>
          <w:bCs/>
          <w:sz w:val="22"/>
          <w:szCs w:val="22"/>
          <w:lang w:val="es-ES_tradnl"/>
        </w:rPr>
        <w:t>informe</w:t>
      </w:r>
      <w:r>
        <w:rPr>
          <w:rFonts w:cs="Arial"/>
          <w:bCs/>
          <w:sz w:val="22"/>
          <w:szCs w:val="22"/>
          <w:lang w:val="es-ES_tradnl"/>
        </w:rPr>
        <w:t>s</w:t>
      </w:r>
      <w:r w:rsidRPr="009344DA">
        <w:rPr>
          <w:rFonts w:cs="Arial"/>
          <w:bCs/>
          <w:sz w:val="22"/>
          <w:szCs w:val="22"/>
          <w:lang w:val="es-ES_tradnl"/>
        </w:rPr>
        <w:t xml:space="preserve"> </w:t>
      </w:r>
      <w:r w:rsidRPr="000A5CB2">
        <w:rPr>
          <w:rFonts w:cs="Arial"/>
          <w:sz w:val="22"/>
          <w:szCs w:val="22"/>
          <w:lang w:val="es-CR"/>
        </w:rPr>
        <w:t>DF-OF-</w:t>
      </w:r>
      <w:r>
        <w:rPr>
          <w:rFonts w:cs="Arial"/>
          <w:sz w:val="22"/>
          <w:szCs w:val="22"/>
          <w:lang w:val="es-CR"/>
        </w:rPr>
        <w:t>0591</w:t>
      </w:r>
      <w:r w:rsidRPr="000A5CB2">
        <w:rPr>
          <w:rFonts w:cs="Arial"/>
          <w:sz w:val="22"/>
          <w:szCs w:val="22"/>
          <w:lang w:val="es-CR"/>
        </w:rPr>
        <w:t>-202</w:t>
      </w:r>
      <w:r>
        <w:rPr>
          <w:rFonts w:cs="Arial"/>
          <w:sz w:val="22"/>
          <w:szCs w:val="22"/>
          <w:lang w:val="es-CR"/>
        </w:rPr>
        <w:t>2/SGO-OF-0240-2022</w:t>
      </w:r>
      <w:r w:rsidRPr="000A5CB2">
        <w:rPr>
          <w:rFonts w:cs="Arial"/>
          <w:sz w:val="22"/>
          <w:szCs w:val="22"/>
          <w:lang w:val="es-CR"/>
        </w:rPr>
        <w:t xml:space="preserve"> </w:t>
      </w:r>
      <w:r>
        <w:rPr>
          <w:rFonts w:cs="Arial"/>
          <w:sz w:val="22"/>
          <w:szCs w:val="22"/>
          <w:lang w:val="es-CR"/>
        </w:rPr>
        <w:t xml:space="preserve">y </w:t>
      </w:r>
      <w:r w:rsidRPr="000A5CB2">
        <w:rPr>
          <w:rFonts w:cs="Arial"/>
          <w:sz w:val="22"/>
          <w:szCs w:val="22"/>
          <w:lang w:val="es-CR"/>
        </w:rPr>
        <w:t>DF-OF-</w:t>
      </w:r>
      <w:r>
        <w:rPr>
          <w:rFonts w:cs="Arial"/>
          <w:sz w:val="22"/>
          <w:szCs w:val="22"/>
          <w:lang w:val="es-CR"/>
        </w:rPr>
        <w:t>0734</w:t>
      </w:r>
      <w:r w:rsidRPr="000A5CB2">
        <w:rPr>
          <w:rFonts w:cs="Arial"/>
          <w:sz w:val="22"/>
          <w:szCs w:val="22"/>
          <w:lang w:val="es-CR"/>
        </w:rPr>
        <w:t>-202</w:t>
      </w:r>
      <w:r>
        <w:rPr>
          <w:rFonts w:cs="Arial"/>
          <w:sz w:val="22"/>
          <w:szCs w:val="22"/>
          <w:lang w:val="es-CR"/>
        </w:rPr>
        <w:t>2/SGO-OF-0276-2022</w:t>
      </w:r>
      <w:r w:rsidRPr="009344DA">
        <w:rPr>
          <w:rFonts w:cs="Arial"/>
          <w:bCs/>
          <w:sz w:val="22"/>
          <w:szCs w:val="22"/>
        </w:rPr>
        <w:t>.</w:t>
      </w:r>
    </w:p>
    <w:p w14:paraId="73159EFA" w14:textId="77777777" w:rsidR="00A82197" w:rsidRPr="009344DA" w:rsidRDefault="00A82197" w:rsidP="00A82197">
      <w:pPr>
        <w:spacing w:line="360" w:lineRule="auto"/>
        <w:jc w:val="both"/>
        <w:rPr>
          <w:rFonts w:cs="Arial"/>
          <w:bCs/>
          <w:sz w:val="22"/>
          <w:szCs w:val="22"/>
          <w:lang w:val="es-ES_tradnl"/>
        </w:rPr>
      </w:pPr>
    </w:p>
    <w:p w14:paraId="1F80DC93" w14:textId="77777777" w:rsidR="00A82197" w:rsidRDefault="00A82197" w:rsidP="00A82197">
      <w:pPr>
        <w:spacing w:line="360" w:lineRule="auto"/>
        <w:jc w:val="both"/>
        <w:rPr>
          <w:rFonts w:cs="Arial"/>
          <w:b/>
          <w:bCs/>
          <w:sz w:val="22"/>
          <w:szCs w:val="22"/>
        </w:rPr>
      </w:pPr>
      <w:r>
        <w:rPr>
          <w:rFonts w:cs="Arial"/>
          <w:b/>
          <w:bCs/>
          <w:sz w:val="22"/>
          <w:szCs w:val="22"/>
        </w:rPr>
        <w:t>Por tanto, se acuerda:</w:t>
      </w:r>
    </w:p>
    <w:p w14:paraId="2D9AC1B4" w14:textId="1A879DE3" w:rsidR="00A82197" w:rsidRDefault="00A82197" w:rsidP="00A82197">
      <w:pPr>
        <w:spacing w:line="360" w:lineRule="auto"/>
        <w:jc w:val="both"/>
        <w:rPr>
          <w:rFonts w:cs="Arial"/>
          <w:bCs/>
          <w:sz w:val="22"/>
        </w:rPr>
      </w:pPr>
      <w:r w:rsidRPr="00AA6479">
        <w:rPr>
          <w:rFonts w:cs="Arial"/>
          <w:b/>
          <w:bCs/>
          <w:sz w:val="22"/>
          <w:szCs w:val="22"/>
        </w:rPr>
        <w:t>1)</w:t>
      </w:r>
      <w:r w:rsidRPr="00AA6479">
        <w:rPr>
          <w:rFonts w:cs="Arial"/>
          <w:bCs/>
          <w:sz w:val="22"/>
          <w:szCs w:val="22"/>
        </w:rPr>
        <w:t xml:space="preserve"> Autorizar, al amparo del artículo 59 de la Ley del Sistema Financiero Nacional para la Vivienda, la emisión de</w:t>
      </w:r>
      <w:r>
        <w:rPr>
          <w:rFonts w:cs="Arial"/>
          <w:bCs/>
          <w:sz w:val="22"/>
          <w:szCs w:val="22"/>
        </w:rPr>
        <w:t xml:space="preserve"> </w:t>
      </w:r>
      <w:r w:rsidR="0058033D">
        <w:rPr>
          <w:rFonts w:cs="Arial"/>
          <w:bCs/>
          <w:sz w:val="22"/>
          <w:szCs w:val="22"/>
        </w:rPr>
        <w:t>siete</w:t>
      </w:r>
      <w:r>
        <w:rPr>
          <w:rFonts w:cs="Arial"/>
          <w:bCs/>
          <w:sz w:val="22"/>
          <w:szCs w:val="22"/>
        </w:rPr>
        <w:t xml:space="preserve"> </w:t>
      </w:r>
      <w:r w:rsidRPr="00AA6479">
        <w:rPr>
          <w:rFonts w:cs="Arial"/>
          <w:bCs/>
          <w:sz w:val="22"/>
          <w:szCs w:val="22"/>
        </w:rPr>
        <w:t>operaciones individuales de Bono Familiar de Vivienda</w:t>
      </w:r>
      <w:r>
        <w:rPr>
          <w:rFonts w:cs="Arial"/>
          <w:bCs/>
          <w:sz w:val="22"/>
          <w:szCs w:val="22"/>
        </w:rPr>
        <w:t>,</w:t>
      </w:r>
      <w:r w:rsidRPr="00AA6479">
        <w:rPr>
          <w:rFonts w:cs="Arial"/>
          <w:bCs/>
          <w:sz w:val="22"/>
          <w:szCs w:val="22"/>
        </w:rPr>
        <w:t xml:space="preserve"> por situación de extrema necesidad, de conformidad con las condiciones que se consignan en </w:t>
      </w:r>
      <w:r>
        <w:rPr>
          <w:rFonts w:cs="Arial"/>
          <w:bCs/>
          <w:sz w:val="22"/>
          <w:szCs w:val="22"/>
        </w:rPr>
        <w:t>los</w:t>
      </w:r>
      <w:r w:rsidRPr="00AA6479">
        <w:rPr>
          <w:rFonts w:cs="Arial"/>
          <w:bCs/>
          <w:sz w:val="22"/>
          <w:szCs w:val="22"/>
        </w:rPr>
        <w:t xml:space="preserve"> informe</w:t>
      </w:r>
      <w:r>
        <w:rPr>
          <w:rFonts w:cs="Arial"/>
          <w:bCs/>
          <w:sz w:val="22"/>
          <w:szCs w:val="22"/>
        </w:rPr>
        <w:t>s</w:t>
      </w:r>
      <w:r w:rsidRPr="00AA6479">
        <w:rPr>
          <w:rFonts w:cs="Arial"/>
          <w:bCs/>
          <w:sz w:val="22"/>
          <w:szCs w:val="22"/>
        </w:rPr>
        <w:t xml:space="preserve"> </w:t>
      </w:r>
      <w:r w:rsidRPr="000A5CB2">
        <w:rPr>
          <w:rFonts w:cs="Arial"/>
          <w:sz w:val="22"/>
          <w:szCs w:val="22"/>
          <w:lang w:val="es-CR"/>
        </w:rPr>
        <w:t>DF-OF-</w:t>
      </w:r>
      <w:r>
        <w:rPr>
          <w:rFonts w:cs="Arial"/>
          <w:sz w:val="22"/>
          <w:szCs w:val="22"/>
          <w:lang w:val="es-CR"/>
        </w:rPr>
        <w:t>0591</w:t>
      </w:r>
      <w:r w:rsidRPr="000A5CB2">
        <w:rPr>
          <w:rFonts w:cs="Arial"/>
          <w:sz w:val="22"/>
          <w:szCs w:val="22"/>
          <w:lang w:val="es-CR"/>
        </w:rPr>
        <w:t>-202</w:t>
      </w:r>
      <w:r>
        <w:rPr>
          <w:rFonts w:cs="Arial"/>
          <w:sz w:val="22"/>
          <w:szCs w:val="22"/>
          <w:lang w:val="es-CR"/>
        </w:rPr>
        <w:t>2/SGO-OF-0240-2022</w:t>
      </w:r>
      <w:r w:rsidRPr="000A5CB2">
        <w:rPr>
          <w:rFonts w:cs="Arial"/>
          <w:sz w:val="22"/>
          <w:szCs w:val="22"/>
          <w:lang w:val="es-CR"/>
        </w:rPr>
        <w:t xml:space="preserve"> </w:t>
      </w:r>
      <w:r>
        <w:rPr>
          <w:rFonts w:cs="Arial"/>
          <w:sz w:val="22"/>
          <w:szCs w:val="22"/>
          <w:lang w:val="es-CR"/>
        </w:rPr>
        <w:t xml:space="preserve">y </w:t>
      </w:r>
      <w:r w:rsidRPr="000A5CB2">
        <w:rPr>
          <w:rFonts w:cs="Arial"/>
          <w:sz w:val="22"/>
          <w:szCs w:val="22"/>
          <w:lang w:val="es-CR"/>
        </w:rPr>
        <w:t>DF-OF-</w:t>
      </w:r>
      <w:r>
        <w:rPr>
          <w:rFonts w:cs="Arial"/>
          <w:sz w:val="22"/>
          <w:szCs w:val="22"/>
          <w:lang w:val="es-CR"/>
        </w:rPr>
        <w:t>0734</w:t>
      </w:r>
      <w:r w:rsidRPr="000A5CB2">
        <w:rPr>
          <w:rFonts w:cs="Arial"/>
          <w:sz w:val="22"/>
          <w:szCs w:val="22"/>
          <w:lang w:val="es-CR"/>
        </w:rPr>
        <w:t>-202</w:t>
      </w:r>
      <w:r>
        <w:rPr>
          <w:rFonts w:cs="Arial"/>
          <w:sz w:val="22"/>
          <w:szCs w:val="22"/>
          <w:lang w:val="es-CR"/>
        </w:rPr>
        <w:t>2/SGO-OF-0276-2022</w:t>
      </w:r>
      <w:r>
        <w:rPr>
          <w:rFonts w:cs="Arial"/>
          <w:bCs/>
          <w:sz w:val="22"/>
        </w:rPr>
        <w:t xml:space="preserve"> y </w:t>
      </w:r>
      <w:r w:rsidRPr="00AA6479">
        <w:rPr>
          <w:rFonts w:cs="Arial"/>
          <w:bCs/>
          <w:sz w:val="22"/>
        </w:rPr>
        <w:t>según el siguiente detalle</w:t>
      </w:r>
      <w:r>
        <w:rPr>
          <w:rFonts w:cs="Arial"/>
          <w:bCs/>
          <w:sz w:val="22"/>
        </w:rPr>
        <w:t>:</w:t>
      </w:r>
    </w:p>
    <w:p w14:paraId="5C40C7C2" w14:textId="50F48ED7" w:rsidR="002B71CC" w:rsidRDefault="002B71CC" w:rsidP="002B71CC">
      <w:pPr>
        <w:spacing w:line="360" w:lineRule="auto"/>
        <w:jc w:val="both"/>
        <w:rPr>
          <w:rFonts w:cs="Arial"/>
          <w:sz w:val="22"/>
          <w:szCs w:val="22"/>
        </w:rPr>
      </w:pPr>
    </w:p>
    <w:tbl>
      <w:tblPr>
        <w:tblW w:w="9027" w:type="dxa"/>
        <w:tblInd w:w="40" w:type="dxa"/>
        <w:tblLayout w:type="fixed"/>
        <w:tblLook w:val="0400" w:firstRow="0" w:lastRow="0" w:firstColumn="0" w:lastColumn="0" w:noHBand="0" w:noVBand="1"/>
      </w:tblPr>
      <w:tblGrid>
        <w:gridCol w:w="1373"/>
        <w:gridCol w:w="709"/>
        <w:gridCol w:w="708"/>
        <w:gridCol w:w="720"/>
        <w:gridCol w:w="556"/>
        <w:gridCol w:w="992"/>
        <w:gridCol w:w="1134"/>
        <w:gridCol w:w="993"/>
        <w:gridCol w:w="850"/>
        <w:gridCol w:w="992"/>
      </w:tblGrid>
      <w:tr w:rsidR="00A82197" w14:paraId="0ADB5AA7" w14:textId="77777777" w:rsidTr="00E13079">
        <w:trPr>
          <w:trHeight w:val="397"/>
        </w:trPr>
        <w:tc>
          <w:tcPr>
            <w:tcW w:w="9027" w:type="dxa"/>
            <w:gridSpan w:val="10"/>
            <w:tcBorders>
              <w:top w:val="single" w:sz="4" w:space="0" w:color="000000"/>
              <w:left w:val="single" w:sz="4" w:space="0" w:color="000000"/>
              <w:bottom w:val="single" w:sz="4" w:space="0" w:color="000000"/>
              <w:right w:val="single" w:sz="4" w:space="0" w:color="000000"/>
            </w:tcBorders>
            <w:shd w:val="clear" w:color="auto" w:fill="DBE5F1"/>
            <w:vAlign w:val="center"/>
          </w:tcPr>
          <w:p w14:paraId="38F0D9AC" w14:textId="77777777" w:rsidR="00A82197" w:rsidRDefault="00A82197" w:rsidP="00E13079">
            <w:pPr>
              <w:ind w:left="87"/>
              <w:rPr>
                <w:b/>
                <w:sz w:val="20"/>
                <w:szCs w:val="20"/>
              </w:rPr>
            </w:pPr>
            <w:r>
              <w:rPr>
                <w:b/>
                <w:sz w:val="20"/>
                <w:szCs w:val="20"/>
              </w:rPr>
              <w:t>Entidad Autorizada:   Grupo Mutual Alajuela – La Vivienda de Ahorro y Préstamo</w:t>
            </w:r>
          </w:p>
        </w:tc>
      </w:tr>
      <w:tr w:rsidR="00A82197" w14:paraId="65BB7825" w14:textId="77777777" w:rsidTr="00E13079">
        <w:trPr>
          <w:trHeight w:val="20"/>
        </w:trPr>
        <w:tc>
          <w:tcPr>
            <w:tcW w:w="1373" w:type="dxa"/>
            <w:tcBorders>
              <w:top w:val="single" w:sz="4" w:space="0" w:color="000000"/>
              <w:left w:val="single" w:sz="4" w:space="0" w:color="000000"/>
              <w:bottom w:val="nil"/>
              <w:right w:val="single" w:sz="4" w:space="0" w:color="000000"/>
            </w:tcBorders>
            <w:shd w:val="clear" w:color="auto" w:fill="F1F5F9"/>
            <w:vAlign w:val="center"/>
          </w:tcPr>
          <w:p w14:paraId="1C3170DE" w14:textId="77777777" w:rsidR="00A82197" w:rsidRDefault="00A82197" w:rsidP="00E13079">
            <w:pPr>
              <w:jc w:val="center"/>
              <w:rPr>
                <w:rFonts w:ascii="Arial Narrow" w:eastAsia="Arial Narrow" w:hAnsi="Arial Narrow" w:cs="Arial Narrow"/>
                <w:b/>
                <w:sz w:val="16"/>
                <w:szCs w:val="16"/>
              </w:rPr>
            </w:pPr>
            <w:r>
              <w:rPr>
                <w:rFonts w:ascii="Arial Narrow" w:eastAsia="Arial Narrow" w:hAnsi="Arial Narrow" w:cs="Arial Narrow"/>
                <w:b/>
                <w:sz w:val="16"/>
                <w:szCs w:val="16"/>
              </w:rPr>
              <w:t>Jefatura de familia</w:t>
            </w:r>
          </w:p>
        </w:tc>
        <w:tc>
          <w:tcPr>
            <w:tcW w:w="709" w:type="dxa"/>
            <w:tcBorders>
              <w:top w:val="single" w:sz="4" w:space="0" w:color="000000"/>
              <w:left w:val="single" w:sz="4" w:space="0" w:color="000000"/>
              <w:bottom w:val="nil"/>
              <w:right w:val="single" w:sz="4" w:space="0" w:color="000000"/>
            </w:tcBorders>
            <w:shd w:val="clear" w:color="auto" w:fill="F1F5F9"/>
            <w:vAlign w:val="center"/>
          </w:tcPr>
          <w:p w14:paraId="2FC3B0F8" w14:textId="77777777" w:rsidR="00A82197" w:rsidRDefault="00A82197" w:rsidP="00E13079">
            <w:pPr>
              <w:jc w:val="center"/>
              <w:rPr>
                <w:rFonts w:ascii="Arial Narrow" w:eastAsia="Arial Narrow" w:hAnsi="Arial Narrow" w:cs="Arial Narrow"/>
                <w:b/>
                <w:sz w:val="16"/>
                <w:szCs w:val="16"/>
              </w:rPr>
            </w:pPr>
            <w:r>
              <w:rPr>
                <w:rFonts w:ascii="Arial Narrow" w:eastAsia="Arial Narrow" w:hAnsi="Arial Narrow" w:cs="Arial Narrow"/>
                <w:b/>
                <w:sz w:val="16"/>
                <w:szCs w:val="16"/>
              </w:rPr>
              <w:t>Cédula</w:t>
            </w:r>
          </w:p>
        </w:tc>
        <w:tc>
          <w:tcPr>
            <w:tcW w:w="708" w:type="dxa"/>
            <w:tcBorders>
              <w:top w:val="single" w:sz="4" w:space="0" w:color="000000"/>
              <w:left w:val="nil"/>
              <w:bottom w:val="single" w:sz="4" w:space="0" w:color="000000"/>
              <w:right w:val="single" w:sz="4" w:space="0" w:color="000000"/>
            </w:tcBorders>
            <w:shd w:val="clear" w:color="auto" w:fill="F1F5F9"/>
            <w:vAlign w:val="center"/>
          </w:tcPr>
          <w:p w14:paraId="0168D60A" w14:textId="77777777" w:rsidR="00A82197" w:rsidRDefault="00A82197" w:rsidP="00E13079">
            <w:pPr>
              <w:jc w:val="center"/>
              <w:rPr>
                <w:rFonts w:ascii="Arial Narrow" w:eastAsia="Arial Narrow" w:hAnsi="Arial Narrow" w:cs="Arial Narrow"/>
                <w:b/>
                <w:sz w:val="16"/>
                <w:szCs w:val="16"/>
              </w:rPr>
            </w:pPr>
            <w:r>
              <w:rPr>
                <w:rFonts w:ascii="Arial Narrow" w:eastAsia="Arial Narrow" w:hAnsi="Arial Narrow" w:cs="Arial Narrow"/>
                <w:b/>
                <w:sz w:val="16"/>
                <w:szCs w:val="16"/>
              </w:rPr>
              <w:t>Folio Real</w:t>
            </w:r>
          </w:p>
        </w:tc>
        <w:tc>
          <w:tcPr>
            <w:tcW w:w="720" w:type="dxa"/>
            <w:tcBorders>
              <w:top w:val="single" w:sz="4" w:space="0" w:color="000000"/>
              <w:left w:val="nil"/>
              <w:bottom w:val="single" w:sz="4" w:space="0" w:color="000000"/>
              <w:right w:val="single" w:sz="4" w:space="0" w:color="000000"/>
            </w:tcBorders>
            <w:shd w:val="clear" w:color="auto" w:fill="F1F5F9"/>
            <w:vAlign w:val="center"/>
          </w:tcPr>
          <w:p w14:paraId="2DE7FD19" w14:textId="77777777" w:rsidR="00A82197" w:rsidRDefault="00A82197" w:rsidP="00E13079">
            <w:pPr>
              <w:jc w:val="center"/>
              <w:rPr>
                <w:rFonts w:ascii="Arial Narrow" w:eastAsia="Arial Narrow" w:hAnsi="Arial Narrow" w:cs="Arial Narrow"/>
                <w:b/>
                <w:sz w:val="16"/>
                <w:szCs w:val="16"/>
              </w:rPr>
            </w:pPr>
            <w:r>
              <w:rPr>
                <w:rFonts w:ascii="Arial Narrow" w:eastAsia="Arial Narrow" w:hAnsi="Arial Narrow" w:cs="Arial Narrow"/>
                <w:b/>
                <w:sz w:val="16"/>
                <w:szCs w:val="16"/>
              </w:rPr>
              <w:t>Cantón</w:t>
            </w:r>
          </w:p>
        </w:tc>
        <w:tc>
          <w:tcPr>
            <w:tcW w:w="556" w:type="dxa"/>
            <w:tcBorders>
              <w:top w:val="single" w:sz="4" w:space="0" w:color="000000"/>
              <w:left w:val="single" w:sz="4" w:space="0" w:color="000000"/>
              <w:bottom w:val="single" w:sz="4" w:space="0" w:color="000000"/>
              <w:right w:val="single" w:sz="4" w:space="0" w:color="000000"/>
            </w:tcBorders>
            <w:shd w:val="clear" w:color="auto" w:fill="F1F5F9"/>
            <w:vAlign w:val="center"/>
          </w:tcPr>
          <w:p w14:paraId="37E57C27" w14:textId="77777777" w:rsidR="00A82197" w:rsidRDefault="00A82197" w:rsidP="00E13079">
            <w:pPr>
              <w:ind w:left="-106" w:right="-121"/>
              <w:jc w:val="center"/>
              <w:rPr>
                <w:rFonts w:ascii="Arial Narrow" w:eastAsia="Arial Narrow" w:hAnsi="Arial Narrow" w:cs="Arial Narrow"/>
                <w:b/>
                <w:sz w:val="16"/>
                <w:szCs w:val="16"/>
              </w:rPr>
            </w:pPr>
            <w:proofErr w:type="spellStart"/>
            <w:r>
              <w:rPr>
                <w:rFonts w:ascii="Arial Narrow" w:eastAsia="Arial Narrow" w:hAnsi="Arial Narrow" w:cs="Arial Narrow"/>
                <w:b/>
                <w:sz w:val="16"/>
                <w:szCs w:val="16"/>
              </w:rPr>
              <w:t>Propó</w:t>
            </w:r>
            <w:proofErr w:type="spellEnd"/>
            <w:r>
              <w:rPr>
                <w:rFonts w:ascii="Arial Narrow" w:eastAsia="Arial Narrow" w:hAnsi="Arial Narrow" w:cs="Arial Narrow"/>
                <w:b/>
                <w:sz w:val="16"/>
                <w:szCs w:val="16"/>
              </w:rPr>
              <w:t>-sito</w:t>
            </w:r>
          </w:p>
          <w:p w14:paraId="79D8C1DD" w14:textId="77777777" w:rsidR="00A82197" w:rsidRDefault="00A82197" w:rsidP="00E13079">
            <w:pPr>
              <w:ind w:left="-106" w:right="-121"/>
              <w:jc w:val="center"/>
              <w:rPr>
                <w:rFonts w:ascii="Arial Narrow" w:eastAsia="Arial Narrow" w:hAnsi="Arial Narrow" w:cs="Arial Narrow"/>
                <w:b/>
                <w:sz w:val="16"/>
                <w:szCs w:val="16"/>
              </w:rPr>
            </w:pPr>
            <w:r>
              <w:rPr>
                <w:rFonts w:ascii="Arial Narrow" w:eastAsia="Arial Narrow" w:hAnsi="Arial Narrow" w:cs="Arial Narrow"/>
                <w:b/>
                <w:sz w:val="16"/>
                <w:szCs w:val="16"/>
              </w:rPr>
              <w:t>(*)</w:t>
            </w:r>
          </w:p>
        </w:tc>
        <w:tc>
          <w:tcPr>
            <w:tcW w:w="992" w:type="dxa"/>
            <w:tcBorders>
              <w:top w:val="single" w:sz="4" w:space="0" w:color="000000"/>
              <w:left w:val="single" w:sz="4" w:space="0" w:color="000000"/>
              <w:bottom w:val="single" w:sz="4" w:space="0" w:color="000000"/>
              <w:right w:val="single" w:sz="4" w:space="0" w:color="000000"/>
            </w:tcBorders>
            <w:shd w:val="clear" w:color="auto" w:fill="F1F5F9"/>
            <w:vAlign w:val="center"/>
          </w:tcPr>
          <w:p w14:paraId="0B922DC7" w14:textId="77777777" w:rsidR="00A82197" w:rsidRDefault="00A82197" w:rsidP="00E13079">
            <w:pPr>
              <w:jc w:val="center"/>
              <w:rPr>
                <w:rFonts w:ascii="Arial Narrow" w:eastAsia="Arial Narrow" w:hAnsi="Arial Narrow" w:cs="Arial Narrow"/>
                <w:b/>
                <w:sz w:val="16"/>
                <w:szCs w:val="16"/>
              </w:rPr>
            </w:pPr>
            <w:r>
              <w:rPr>
                <w:rFonts w:ascii="Arial Narrow" w:eastAsia="Arial Narrow" w:hAnsi="Arial Narrow" w:cs="Arial Narrow"/>
                <w:b/>
                <w:sz w:val="16"/>
                <w:szCs w:val="16"/>
              </w:rPr>
              <w:t>Costo de terreno (¢)</w:t>
            </w:r>
          </w:p>
        </w:tc>
        <w:tc>
          <w:tcPr>
            <w:tcW w:w="1134" w:type="dxa"/>
            <w:tcBorders>
              <w:top w:val="single" w:sz="4" w:space="0" w:color="000000"/>
              <w:left w:val="nil"/>
              <w:bottom w:val="single" w:sz="4" w:space="0" w:color="000000"/>
              <w:right w:val="single" w:sz="4" w:space="0" w:color="000000"/>
            </w:tcBorders>
            <w:shd w:val="clear" w:color="auto" w:fill="F1F5F9"/>
            <w:vAlign w:val="center"/>
          </w:tcPr>
          <w:p w14:paraId="01F2F3C1" w14:textId="77777777" w:rsidR="00A82197" w:rsidRDefault="00A82197" w:rsidP="00E13079">
            <w:pPr>
              <w:jc w:val="center"/>
              <w:rPr>
                <w:rFonts w:ascii="Arial Narrow" w:eastAsia="Arial Narrow" w:hAnsi="Arial Narrow" w:cs="Arial Narrow"/>
                <w:b/>
                <w:sz w:val="16"/>
                <w:szCs w:val="16"/>
              </w:rPr>
            </w:pPr>
            <w:r>
              <w:rPr>
                <w:rFonts w:ascii="Arial Narrow" w:eastAsia="Arial Narrow" w:hAnsi="Arial Narrow" w:cs="Arial Narrow"/>
                <w:b/>
                <w:sz w:val="16"/>
                <w:szCs w:val="16"/>
              </w:rPr>
              <w:t>Costo de vivienda (¢)</w:t>
            </w:r>
          </w:p>
        </w:tc>
        <w:tc>
          <w:tcPr>
            <w:tcW w:w="993" w:type="dxa"/>
            <w:tcBorders>
              <w:top w:val="single" w:sz="4" w:space="0" w:color="000000"/>
              <w:left w:val="nil"/>
              <w:bottom w:val="single" w:sz="4" w:space="0" w:color="000000"/>
              <w:right w:val="single" w:sz="4" w:space="0" w:color="000000"/>
            </w:tcBorders>
            <w:shd w:val="clear" w:color="auto" w:fill="F1F5F9"/>
            <w:vAlign w:val="center"/>
          </w:tcPr>
          <w:p w14:paraId="607DD906" w14:textId="77777777" w:rsidR="00A82197" w:rsidRDefault="00A82197" w:rsidP="00E13079">
            <w:pPr>
              <w:ind w:left="-70"/>
              <w:jc w:val="center"/>
              <w:rPr>
                <w:rFonts w:ascii="Arial Narrow" w:eastAsia="Arial Narrow" w:hAnsi="Arial Narrow" w:cs="Arial Narrow"/>
                <w:b/>
                <w:sz w:val="16"/>
                <w:szCs w:val="16"/>
              </w:rPr>
            </w:pPr>
            <w:r>
              <w:rPr>
                <w:rFonts w:ascii="Arial Narrow" w:eastAsia="Arial Narrow" w:hAnsi="Arial Narrow" w:cs="Arial Narrow"/>
                <w:b/>
                <w:sz w:val="16"/>
                <w:szCs w:val="16"/>
              </w:rPr>
              <w:t>Aporte familiar (¢)</w:t>
            </w:r>
          </w:p>
        </w:tc>
        <w:tc>
          <w:tcPr>
            <w:tcW w:w="850" w:type="dxa"/>
            <w:tcBorders>
              <w:top w:val="single" w:sz="4" w:space="0" w:color="000000"/>
              <w:left w:val="nil"/>
              <w:bottom w:val="single" w:sz="4" w:space="0" w:color="000000"/>
              <w:right w:val="single" w:sz="4" w:space="0" w:color="000000"/>
            </w:tcBorders>
            <w:shd w:val="clear" w:color="auto" w:fill="F1F5F9"/>
            <w:vAlign w:val="center"/>
          </w:tcPr>
          <w:p w14:paraId="56FBB7F0" w14:textId="77777777" w:rsidR="00A82197" w:rsidRDefault="00A82197" w:rsidP="00E13079">
            <w:pPr>
              <w:jc w:val="center"/>
              <w:rPr>
                <w:rFonts w:ascii="Arial Narrow" w:eastAsia="Arial Narrow" w:hAnsi="Arial Narrow" w:cs="Arial Narrow"/>
                <w:b/>
                <w:sz w:val="16"/>
                <w:szCs w:val="16"/>
              </w:rPr>
            </w:pPr>
            <w:r>
              <w:rPr>
                <w:rFonts w:ascii="Arial Narrow" w:eastAsia="Arial Narrow" w:hAnsi="Arial Narrow" w:cs="Arial Narrow"/>
                <w:b/>
                <w:sz w:val="16"/>
                <w:szCs w:val="16"/>
              </w:rPr>
              <w:t>Gastos de formaliza-</w:t>
            </w:r>
            <w:proofErr w:type="spellStart"/>
            <w:r>
              <w:rPr>
                <w:rFonts w:ascii="Arial Narrow" w:eastAsia="Arial Narrow" w:hAnsi="Arial Narrow" w:cs="Arial Narrow"/>
                <w:b/>
                <w:sz w:val="16"/>
                <w:szCs w:val="16"/>
              </w:rPr>
              <w:t>ción</w:t>
            </w:r>
            <w:proofErr w:type="spellEnd"/>
            <w:r>
              <w:rPr>
                <w:rFonts w:ascii="Arial Narrow" w:eastAsia="Arial Narrow" w:hAnsi="Arial Narrow" w:cs="Arial Narrow"/>
                <w:b/>
                <w:sz w:val="16"/>
                <w:szCs w:val="16"/>
              </w:rPr>
              <w:t xml:space="preserve"> (¢)</w:t>
            </w:r>
          </w:p>
        </w:tc>
        <w:tc>
          <w:tcPr>
            <w:tcW w:w="992" w:type="dxa"/>
            <w:tcBorders>
              <w:top w:val="single" w:sz="4" w:space="0" w:color="000000"/>
              <w:left w:val="nil"/>
              <w:bottom w:val="single" w:sz="4" w:space="0" w:color="000000"/>
              <w:right w:val="single" w:sz="4" w:space="0" w:color="000000"/>
            </w:tcBorders>
            <w:shd w:val="clear" w:color="auto" w:fill="F1F5F9"/>
            <w:vAlign w:val="center"/>
          </w:tcPr>
          <w:p w14:paraId="11CC4D3B" w14:textId="77777777" w:rsidR="00A82197" w:rsidRDefault="00A82197" w:rsidP="00E13079">
            <w:pPr>
              <w:jc w:val="center"/>
              <w:rPr>
                <w:rFonts w:ascii="Arial Narrow" w:eastAsia="Arial Narrow" w:hAnsi="Arial Narrow" w:cs="Arial Narrow"/>
                <w:b/>
                <w:sz w:val="16"/>
                <w:szCs w:val="16"/>
              </w:rPr>
            </w:pPr>
            <w:r>
              <w:rPr>
                <w:rFonts w:ascii="Arial Narrow" w:eastAsia="Arial Narrow" w:hAnsi="Arial Narrow" w:cs="Arial Narrow"/>
                <w:b/>
                <w:sz w:val="16"/>
                <w:szCs w:val="16"/>
              </w:rPr>
              <w:t>Monto del Bono (¢)</w:t>
            </w:r>
          </w:p>
        </w:tc>
      </w:tr>
      <w:tr w:rsidR="00A82197" w:rsidRPr="003D3D4A" w14:paraId="4664ED71" w14:textId="77777777" w:rsidTr="001174B5">
        <w:trPr>
          <w:trHeight w:val="454"/>
        </w:trPr>
        <w:tc>
          <w:tcPr>
            <w:tcW w:w="13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FD079E" w14:textId="77777777" w:rsidR="00A82197" w:rsidRPr="003D3D4A" w:rsidRDefault="00A82197" w:rsidP="00E13079">
            <w:pPr>
              <w:rPr>
                <w:rFonts w:ascii="Arial Narrow" w:eastAsia="Arial Narrow" w:hAnsi="Arial Narrow" w:cs="Arial Narrow"/>
                <w:sz w:val="16"/>
                <w:szCs w:val="16"/>
              </w:rPr>
            </w:pPr>
            <w:r>
              <w:rPr>
                <w:rFonts w:ascii="Arial Narrow" w:eastAsia="Arial Narrow" w:hAnsi="Arial Narrow" w:cs="Arial Narrow"/>
                <w:sz w:val="16"/>
                <w:szCs w:val="16"/>
              </w:rPr>
              <w:t>Alcázar Espinoza Lupita</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1A32FA" w14:textId="77777777" w:rsidR="00A82197" w:rsidRPr="003D3D4A" w:rsidRDefault="00A82197" w:rsidP="00E13079">
            <w:pPr>
              <w:jc w:val="center"/>
              <w:rPr>
                <w:rFonts w:ascii="Arial Narrow" w:eastAsia="Arial Narrow" w:hAnsi="Arial Narrow" w:cs="Arial Narrow"/>
                <w:sz w:val="16"/>
                <w:szCs w:val="16"/>
              </w:rPr>
            </w:pPr>
            <w:r>
              <w:rPr>
                <w:rFonts w:ascii="Arial Narrow" w:eastAsia="Arial Narrow" w:hAnsi="Arial Narrow" w:cs="Arial Narrow"/>
                <w:sz w:val="16"/>
                <w:szCs w:val="16"/>
              </w:rPr>
              <w:t>1-0754-0799</w:t>
            </w:r>
          </w:p>
        </w:tc>
        <w:tc>
          <w:tcPr>
            <w:tcW w:w="708" w:type="dxa"/>
            <w:tcBorders>
              <w:top w:val="single" w:sz="4" w:space="0" w:color="000000"/>
              <w:left w:val="nil"/>
              <w:bottom w:val="single" w:sz="4" w:space="0" w:color="000000"/>
              <w:right w:val="single" w:sz="4" w:space="0" w:color="000000"/>
            </w:tcBorders>
            <w:shd w:val="clear" w:color="auto" w:fill="auto"/>
            <w:vAlign w:val="center"/>
          </w:tcPr>
          <w:p w14:paraId="7122A750" w14:textId="77777777" w:rsidR="00A82197" w:rsidRPr="003D3D4A" w:rsidRDefault="00A82197" w:rsidP="00E13079">
            <w:pPr>
              <w:jc w:val="center"/>
              <w:rPr>
                <w:rFonts w:ascii="Arial Narrow" w:eastAsia="Arial Narrow" w:hAnsi="Arial Narrow" w:cs="Arial Narrow"/>
                <w:sz w:val="16"/>
                <w:szCs w:val="16"/>
              </w:rPr>
            </w:pPr>
            <w:r>
              <w:rPr>
                <w:rFonts w:ascii="Arial Narrow" w:eastAsia="Arial Narrow" w:hAnsi="Arial Narrow" w:cs="Arial Narrow"/>
                <w:sz w:val="16"/>
                <w:szCs w:val="16"/>
              </w:rPr>
              <w:t>4-182876</w:t>
            </w:r>
          </w:p>
        </w:tc>
        <w:tc>
          <w:tcPr>
            <w:tcW w:w="720" w:type="dxa"/>
            <w:tcBorders>
              <w:top w:val="single" w:sz="4" w:space="0" w:color="000000"/>
              <w:left w:val="nil"/>
              <w:bottom w:val="single" w:sz="4" w:space="0" w:color="000000"/>
              <w:right w:val="single" w:sz="4" w:space="0" w:color="000000"/>
            </w:tcBorders>
            <w:shd w:val="clear" w:color="auto" w:fill="auto"/>
            <w:vAlign w:val="center"/>
          </w:tcPr>
          <w:p w14:paraId="5979AA10" w14:textId="77777777" w:rsidR="00A82197" w:rsidRPr="003D3D4A" w:rsidRDefault="00A82197" w:rsidP="00E13079">
            <w:pPr>
              <w:ind w:left="-108" w:right="-97"/>
              <w:jc w:val="center"/>
              <w:rPr>
                <w:rFonts w:ascii="Arial Narrow" w:eastAsia="Arial Narrow" w:hAnsi="Arial Narrow" w:cs="Arial Narrow"/>
                <w:sz w:val="16"/>
                <w:szCs w:val="16"/>
              </w:rPr>
            </w:pPr>
            <w:r>
              <w:rPr>
                <w:rFonts w:ascii="Arial Narrow" w:eastAsia="Arial Narrow" w:hAnsi="Arial Narrow" w:cs="Arial Narrow"/>
                <w:sz w:val="16"/>
                <w:szCs w:val="16"/>
              </w:rPr>
              <w:t xml:space="preserve">Sarapiquí </w:t>
            </w:r>
          </w:p>
        </w:tc>
        <w:tc>
          <w:tcPr>
            <w:tcW w:w="5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7E0759" w14:textId="77777777" w:rsidR="00A82197" w:rsidRPr="003D3D4A" w:rsidRDefault="00A82197" w:rsidP="00E13079">
            <w:pPr>
              <w:ind w:left="-105"/>
              <w:jc w:val="right"/>
              <w:rPr>
                <w:rFonts w:ascii="Arial Narrow" w:eastAsia="Arial Narrow" w:hAnsi="Arial Narrow" w:cs="Arial Narrow"/>
                <w:sz w:val="16"/>
                <w:szCs w:val="16"/>
              </w:rPr>
            </w:pPr>
            <w:r>
              <w:rPr>
                <w:rFonts w:ascii="Arial Narrow" w:eastAsia="Arial Narrow" w:hAnsi="Arial Narrow" w:cs="Arial Narrow"/>
                <w:sz w:val="16"/>
                <w:szCs w:val="16"/>
              </w:rPr>
              <w:t>CVE</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ECAB83" w14:textId="77777777" w:rsidR="00A82197" w:rsidRPr="003D3D4A" w:rsidRDefault="00A82197" w:rsidP="00E13079">
            <w:pPr>
              <w:jc w:val="right"/>
              <w:rPr>
                <w:rFonts w:ascii="Arial Narrow" w:eastAsia="Arial Narrow" w:hAnsi="Arial Narrow" w:cs="Arial Narrow"/>
                <w:sz w:val="16"/>
                <w:szCs w:val="16"/>
              </w:rPr>
            </w:pPr>
            <w:r>
              <w:rPr>
                <w:rFonts w:ascii="Arial Narrow" w:eastAsia="Arial Narrow" w:hAnsi="Arial Narrow" w:cs="Arial Narrow"/>
                <w:sz w:val="16"/>
                <w:szCs w:val="16"/>
              </w:rPr>
              <w:t>No aplica</w:t>
            </w:r>
          </w:p>
        </w:tc>
        <w:tc>
          <w:tcPr>
            <w:tcW w:w="1134" w:type="dxa"/>
            <w:tcBorders>
              <w:top w:val="single" w:sz="4" w:space="0" w:color="000000"/>
              <w:left w:val="nil"/>
              <w:bottom w:val="single" w:sz="4" w:space="0" w:color="000000"/>
              <w:right w:val="single" w:sz="4" w:space="0" w:color="000000"/>
            </w:tcBorders>
            <w:shd w:val="clear" w:color="auto" w:fill="auto"/>
            <w:vAlign w:val="center"/>
          </w:tcPr>
          <w:p w14:paraId="3E7C93B0" w14:textId="77777777" w:rsidR="00A82197" w:rsidRPr="003D3D4A" w:rsidRDefault="00A82197" w:rsidP="00E13079">
            <w:pPr>
              <w:ind w:left="-70"/>
              <w:jc w:val="right"/>
              <w:rPr>
                <w:rFonts w:ascii="Arial Narrow" w:eastAsia="Arial Narrow" w:hAnsi="Arial Narrow" w:cs="Arial Narrow"/>
                <w:sz w:val="16"/>
                <w:szCs w:val="16"/>
              </w:rPr>
            </w:pPr>
            <w:r>
              <w:rPr>
                <w:rFonts w:ascii="Arial Narrow" w:eastAsia="Arial Narrow" w:hAnsi="Arial Narrow" w:cs="Arial Narrow"/>
                <w:sz w:val="16"/>
                <w:szCs w:val="16"/>
              </w:rPr>
              <w:t>16.569.000,00</w:t>
            </w:r>
          </w:p>
        </w:tc>
        <w:tc>
          <w:tcPr>
            <w:tcW w:w="993" w:type="dxa"/>
            <w:tcBorders>
              <w:top w:val="single" w:sz="4" w:space="0" w:color="000000"/>
              <w:left w:val="nil"/>
              <w:bottom w:val="single" w:sz="4" w:space="0" w:color="000000"/>
              <w:right w:val="single" w:sz="4" w:space="0" w:color="000000"/>
            </w:tcBorders>
            <w:shd w:val="clear" w:color="auto" w:fill="auto"/>
            <w:vAlign w:val="center"/>
          </w:tcPr>
          <w:p w14:paraId="4C3A8B46" w14:textId="77777777" w:rsidR="00A82197" w:rsidRPr="003D3D4A" w:rsidRDefault="00A82197" w:rsidP="00E13079">
            <w:pPr>
              <w:ind w:left="-70"/>
              <w:jc w:val="right"/>
              <w:rPr>
                <w:rFonts w:ascii="Arial Narrow" w:eastAsia="Arial Narrow" w:hAnsi="Arial Narrow" w:cs="Arial Narrow"/>
                <w:sz w:val="16"/>
                <w:szCs w:val="16"/>
              </w:rPr>
            </w:pPr>
            <w:r>
              <w:rPr>
                <w:rFonts w:ascii="Arial Narrow" w:eastAsia="Arial Narrow" w:hAnsi="Arial Narrow" w:cs="Arial Narrow"/>
                <w:sz w:val="16"/>
                <w:szCs w:val="16"/>
              </w:rPr>
              <w:t>240.000,00</w:t>
            </w:r>
          </w:p>
        </w:tc>
        <w:tc>
          <w:tcPr>
            <w:tcW w:w="850" w:type="dxa"/>
            <w:tcBorders>
              <w:top w:val="single" w:sz="4" w:space="0" w:color="000000"/>
              <w:left w:val="nil"/>
              <w:bottom w:val="single" w:sz="4" w:space="0" w:color="000000"/>
              <w:right w:val="single" w:sz="4" w:space="0" w:color="000000"/>
            </w:tcBorders>
            <w:shd w:val="clear" w:color="auto" w:fill="auto"/>
            <w:vAlign w:val="center"/>
          </w:tcPr>
          <w:p w14:paraId="7CFDC914" w14:textId="77777777" w:rsidR="00A82197" w:rsidRPr="003D3D4A" w:rsidRDefault="00A82197" w:rsidP="00E13079">
            <w:pPr>
              <w:ind w:left="-29"/>
              <w:jc w:val="right"/>
              <w:rPr>
                <w:rFonts w:ascii="Arial Narrow" w:eastAsia="Arial Narrow" w:hAnsi="Arial Narrow" w:cs="Arial Narrow"/>
                <w:sz w:val="16"/>
                <w:szCs w:val="16"/>
              </w:rPr>
            </w:pPr>
            <w:r>
              <w:rPr>
                <w:rFonts w:ascii="Arial Narrow" w:eastAsia="Arial Narrow" w:hAnsi="Arial Narrow" w:cs="Arial Narrow"/>
                <w:sz w:val="16"/>
                <w:szCs w:val="16"/>
              </w:rPr>
              <w:t>528.710,47</w:t>
            </w:r>
          </w:p>
        </w:tc>
        <w:tc>
          <w:tcPr>
            <w:tcW w:w="992" w:type="dxa"/>
            <w:tcBorders>
              <w:top w:val="single" w:sz="4" w:space="0" w:color="000000"/>
              <w:left w:val="nil"/>
              <w:bottom w:val="single" w:sz="4" w:space="0" w:color="000000"/>
              <w:right w:val="single" w:sz="4" w:space="0" w:color="000000"/>
            </w:tcBorders>
            <w:shd w:val="clear" w:color="auto" w:fill="auto"/>
            <w:vAlign w:val="center"/>
          </w:tcPr>
          <w:p w14:paraId="2F17FD80" w14:textId="77777777" w:rsidR="00A82197" w:rsidRPr="003D3D4A" w:rsidRDefault="00A82197" w:rsidP="00E13079">
            <w:pPr>
              <w:ind w:left="-70"/>
              <w:jc w:val="right"/>
              <w:rPr>
                <w:rFonts w:ascii="Arial Narrow" w:eastAsia="Arial Narrow" w:hAnsi="Arial Narrow" w:cs="Arial Narrow"/>
                <w:sz w:val="16"/>
                <w:szCs w:val="16"/>
              </w:rPr>
            </w:pPr>
            <w:r>
              <w:rPr>
                <w:rFonts w:ascii="Arial Narrow" w:eastAsia="Arial Narrow" w:hAnsi="Arial Narrow" w:cs="Arial Narrow"/>
                <w:sz w:val="16"/>
                <w:szCs w:val="16"/>
              </w:rPr>
              <w:t>16.857.710,47</w:t>
            </w:r>
          </w:p>
        </w:tc>
      </w:tr>
      <w:tr w:rsidR="00A82197" w:rsidRPr="003D3D4A" w14:paraId="76623580" w14:textId="77777777" w:rsidTr="00E13079">
        <w:trPr>
          <w:trHeight w:val="454"/>
        </w:trPr>
        <w:tc>
          <w:tcPr>
            <w:tcW w:w="13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F5EF01" w14:textId="77777777" w:rsidR="00A82197" w:rsidRPr="003D3D4A" w:rsidRDefault="00A82197" w:rsidP="00E13079">
            <w:pPr>
              <w:rPr>
                <w:rFonts w:ascii="Arial Narrow" w:eastAsia="Arial Narrow" w:hAnsi="Arial Narrow" w:cs="Arial Narrow"/>
                <w:sz w:val="16"/>
                <w:szCs w:val="16"/>
              </w:rPr>
            </w:pPr>
            <w:r>
              <w:rPr>
                <w:rFonts w:ascii="Arial Narrow" w:eastAsia="Arial Narrow" w:hAnsi="Arial Narrow" w:cs="Arial Narrow"/>
                <w:sz w:val="16"/>
                <w:szCs w:val="16"/>
              </w:rPr>
              <w:t>Rojas Fuentes María Jeannette</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DEC2DD" w14:textId="77777777" w:rsidR="00A82197" w:rsidRPr="003D3D4A" w:rsidRDefault="00A82197" w:rsidP="00E13079">
            <w:pPr>
              <w:jc w:val="center"/>
              <w:rPr>
                <w:rFonts w:ascii="Arial Narrow" w:eastAsia="Arial Narrow" w:hAnsi="Arial Narrow" w:cs="Arial Narrow"/>
                <w:sz w:val="16"/>
                <w:szCs w:val="16"/>
              </w:rPr>
            </w:pPr>
            <w:r>
              <w:rPr>
                <w:rFonts w:ascii="Arial Narrow" w:eastAsia="Arial Narrow" w:hAnsi="Arial Narrow" w:cs="Arial Narrow"/>
                <w:sz w:val="16"/>
                <w:szCs w:val="16"/>
              </w:rPr>
              <w:t>3-0346-0377</w:t>
            </w:r>
          </w:p>
        </w:tc>
        <w:tc>
          <w:tcPr>
            <w:tcW w:w="708" w:type="dxa"/>
            <w:tcBorders>
              <w:top w:val="single" w:sz="4" w:space="0" w:color="000000"/>
              <w:left w:val="nil"/>
              <w:bottom w:val="single" w:sz="4" w:space="0" w:color="000000"/>
              <w:right w:val="single" w:sz="4" w:space="0" w:color="000000"/>
            </w:tcBorders>
            <w:shd w:val="clear" w:color="auto" w:fill="auto"/>
            <w:vAlign w:val="center"/>
          </w:tcPr>
          <w:p w14:paraId="65E69FC1" w14:textId="77777777" w:rsidR="00A82197" w:rsidRPr="003D3D4A" w:rsidRDefault="00A82197" w:rsidP="00E13079">
            <w:pPr>
              <w:jc w:val="center"/>
              <w:rPr>
                <w:rFonts w:ascii="Arial Narrow" w:eastAsia="Arial Narrow" w:hAnsi="Arial Narrow" w:cs="Arial Narrow"/>
                <w:sz w:val="16"/>
                <w:szCs w:val="16"/>
              </w:rPr>
            </w:pPr>
            <w:r>
              <w:rPr>
                <w:rFonts w:ascii="Arial Narrow" w:eastAsia="Arial Narrow" w:hAnsi="Arial Narrow" w:cs="Arial Narrow"/>
                <w:sz w:val="16"/>
                <w:szCs w:val="16"/>
              </w:rPr>
              <w:t>3-116125</w:t>
            </w:r>
          </w:p>
        </w:tc>
        <w:tc>
          <w:tcPr>
            <w:tcW w:w="720" w:type="dxa"/>
            <w:tcBorders>
              <w:top w:val="single" w:sz="4" w:space="0" w:color="000000"/>
              <w:left w:val="nil"/>
              <w:bottom w:val="single" w:sz="4" w:space="0" w:color="000000"/>
              <w:right w:val="single" w:sz="4" w:space="0" w:color="000000"/>
            </w:tcBorders>
            <w:shd w:val="clear" w:color="auto" w:fill="auto"/>
            <w:vAlign w:val="center"/>
          </w:tcPr>
          <w:p w14:paraId="5B8B9889" w14:textId="77777777" w:rsidR="00A82197" w:rsidRPr="003D3D4A" w:rsidRDefault="00A82197" w:rsidP="00E13079">
            <w:pPr>
              <w:ind w:left="-108" w:right="-97"/>
              <w:jc w:val="center"/>
              <w:rPr>
                <w:rFonts w:ascii="Arial Narrow" w:eastAsia="Arial Narrow" w:hAnsi="Arial Narrow" w:cs="Arial Narrow"/>
                <w:sz w:val="16"/>
                <w:szCs w:val="16"/>
              </w:rPr>
            </w:pPr>
            <w:r>
              <w:rPr>
                <w:rFonts w:ascii="Arial Narrow" w:eastAsia="Arial Narrow" w:hAnsi="Arial Narrow" w:cs="Arial Narrow"/>
                <w:sz w:val="16"/>
                <w:szCs w:val="16"/>
              </w:rPr>
              <w:t>La Unión</w:t>
            </w:r>
          </w:p>
        </w:tc>
        <w:tc>
          <w:tcPr>
            <w:tcW w:w="5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67AF6A" w14:textId="77777777" w:rsidR="00A82197" w:rsidRPr="003D3D4A" w:rsidRDefault="00A82197" w:rsidP="00E13079">
            <w:pPr>
              <w:ind w:left="-105"/>
              <w:jc w:val="right"/>
              <w:rPr>
                <w:rFonts w:ascii="Arial Narrow" w:eastAsia="Arial Narrow" w:hAnsi="Arial Narrow" w:cs="Arial Narrow"/>
                <w:sz w:val="16"/>
                <w:szCs w:val="16"/>
              </w:rPr>
            </w:pPr>
            <w:r>
              <w:rPr>
                <w:rFonts w:ascii="Arial Narrow" w:eastAsia="Arial Narrow" w:hAnsi="Arial Narrow" w:cs="Arial Narrow"/>
                <w:sz w:val="16"/>
                <w:szCs w:val="16"/>
              </w:rPr>
              <w:t>CVE</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C141B6" w14:textId="77777777" w:rsidR="00A82197" w:rsidRPr="003D3D4A" w:rsidRDefault="00A82197" w:rsidP="00E13079">
            <w:pPr>
              <w:jc w:val="right"/>
              <w:rPr>
                <w:rFonts w:ascii="Arial Narrow" w:eastAsia="Arial Narrow" w:hAnsi="Arial Narrow" w:cs="Arial Narrow"/>
                <w:sz w:val="16"/>
                <w:szCs w:val="16"/>
              </w:rPr>
            </w:pPr>
            <w:r>
              <w:rPr>
                <w:rFonts w:ascii="Arial Narrow" w:eastAsia="Arial Narrow" w:hAnsi="Arial Narrow" w:cs="Arial Narrow"/>
                <w:sz w:val="16"/>
                <w:szCs w:val="16"/>
              </w:rPr>
              <w:t>No aplica</w:t>
            </w:r>
          </w:p>
        </w:tc>
        <w:tc>
          <w:tcPr>
            <w:tcW w:w="1134" w:type="dxa"/>
            <w:tcBorders>
              <w:top w:val="single" w:sz="4" w:space="0" w:color="000000"/>
              <w:left w:val="nil"/>
              <w:bottom w:val="single" w:sz="4" w:space="0" w:color="000000"/>
              <w:right w:val="single" w:sz="4" w:space="0" w:color="000000"/>
            </w:tcBorders>
            <w:shd w:val="clear" w:color="auto" w:fill="auto"/>
            <w:vAlign w:val="center"/>
          </w:tcPr>
          <w:p w14:paraId="2202B28B" w14:textId="77777777" w:rsidR="00A82197" w:rsidRPr="003D3D4A" w:rsidRDefault="00A82197" w:rsidP="00E13079">
            <w:pPr>
              <w:ind w:left="-70"/>
              <w:jc w:val="right"/>
              <w:rPr>
                <w:rFonts w:ascii="Arial Narrow" w:eastAsia="Arial Narrow" w:hAnsi="Arial Narrow" w:cs="Arial Narrow"/>
                <w:sz w:val="16"/>
                <w:szCs w:val="16"/>
              </w:rPr>
            </w:pPr>
            <w:r>
              <w:rPr>
                <w:rFonts w:ascii="Arial Narrow" w:eastAsia="Arial Narrow" w:hAnsi="Arial Narrow" w:cs="Arial Narrow"/>
                <w:sz w:val="16"/>
                <w:szCs w:val="16"/>
              </w:rPr>
              <w:t>30.000.000,00</w:t>
            </w:r>
          </w:p>
        </w:tc>
        <w:tc>
          <w:tcPr>
            <w:tcW w:w="993" w:type="dxa"/>
            <w:tcBorders>
              <w:top w:val="single" w:sz="4" w:space="0" w:color="000000"/>
              <w:left w:val="nil"/>
              <w:bottom w:val="single" w:sz="4" w:space="0" w:color="000000"/>
              <w:right w:val="single" w:sz="4" w:space="0" w:color="000000"/>
            </w:tcBorders>
            <w:shd w:val="clear" w:color="auto" w:fill="auto"/>
            <w:vAlign w:val="center"/>
          </w:tcPr>
          <w:p w14:paraId="5C8846A7" w14:textId="77777777" w:rsidR="00A82197" w:rsidRPr="003D3D4A" w:rsidRDefault="00A82197" w:rsidP="00E13079">
            <w:pPr>
              <w:ind w:left="-70"/>
              <w:jc w:val="right"/>
              <w:rPr>
                <w:rFonts w:ascii="Arial Narrow" w:eastAsia="Arial Narrow" w:hAnsi="Arial Narrow" w:cs="Arial Narrow"/>
                <w:sz w:val="16"/>
                <w:szCs w:val="16"/>
              </w:rPr>
            </w:pPr>
            <w:r>
              <w:rPr>
                <w:rFonts w:ascii="Arial Narrow" w:eastAsia="Arial Narrow" w:hAnsi="Arial Narrow" w:cs="Arial Narrow"/>
                <w:sz w:val="16"/>
                <w:szCs w:val="16"/>
              </w:rPr>
              <w:t>747.837,50</w:t>
            </w:r>
          </w:p>
        </w:tc>
        <w:tc>
          <w:tcPr>
            <w:tcW w:w="850" w:type="dxa"/>
            <w:tcBorders>
              <w:top w:val="single" w:sz="4" w:space="0" w:color="000000"/>
              <w:left w:val="nil"/>
              <w:bottom w:val="single" w:sz="4" w:space="0" w:color="000000"/>
              <w:right w:val="single" w:sz="4" w:space="0" w:color="000000"/>
            </w:tcBorders>
            <w:shd w:val="clear" w:color="auto" w:fill="auto"/>
            <w:vAlign w:val="center"/>
          </w:tcPr>
          <w:p w14:paraId="730B4B6F" w14:textId="77777777" w:rsidR="00A82197" w:rsidRPr="003D3D4A" w:rsidRDefault="00A82197" w:rsidP="00E13079">
            <w:pPr>
              <w:ind w:left="-29"/>
              <w:jc w:val="right"/>
              <w:rPr>
                <w:rFonts w:ascii="Arial Narrow" w:eastAsia="Arial Narrow" w:hAnsi="Arial Narrow" w:cs="Arial Narrow"/>
                <w:sz w:val="16"/>
                <w:szCs w:val="16"/>
              </w:rPr>
            </w:pPr>
            <w:r>
              <w:rPr>
                <w:rFonts w:ascii="Arial Narrow" w:eastAsia="Arial Narrow" w:hAnsi="Arial Narrow" w:cs="Arial Narrow"/>
                <w:sz w:val="16"/>
                <w:szCs w:val="16"/>
              </w:rPr>
              <w:t>747.837,50</w:t>
            </w:r>
          </w:p>
        </w:tc>
        <w:tc>
          <w:tcPr>
            <w:tcW w:w="992" w:type="dxa"/>
            <w:tcBorders>
              <w:top w:val="single" w:sz="4" w:space="0" w:color="000000"/>
              <w:left w:val="nil"/>
              <w:bottom w:val="single" w:sz="4" w:space="0" w:color="000000"/>
              <w:right w:val="single" w:sz="4" w:space="0" w:color="000000"/>
            </w:tcBorders>
            <w:shd w:val="clear" w:color="auto" w:fill="auto"/>
            <w:vAlign w:val="center"/>
          </w:tcPr>
          <w:p w14:paraId="1359C834" w14:textId="77777777" w:rsidR="00A82197" w:rsidRPr="003D3D4A" w:rsidRDefault="00A82197" w:rsidP="00E13079">
            <w:pPr>
              <w:ind w:left="-70"/>
              <w:jc w:val="right"/>
              <w:rPr>
                <w:rFonts w:ascii="Arial Narrow" w:eastAsia="Arial Narrow" w:hAnsi="Arial Narrow" w:cs="Arial Narrow"/>
                <w:sz w:val="16"/>
                <w:szCs w:val="16"/>
              </w:rPr>
            </w:pPr>
            <w:r>
              <w:rPr>
                <w:rFonts w:ascii="Arial Narrow" w:eastAsia="Arial Narrow" w:hAnsi="Arial Narrow" w:cs="Arial Narrow"/>
                <w:sz w:val="16"/>
                <w:szCs w:val="16"/>
              </w:rPr>
              <w:t>30.000.000,00</w:t>
            </w:r>
          </w:p>
        </w:tc>
      </w:tr>
      <w:tr w:rsidR="00A82197" w14:paraId="38E9A098" w14:textId="77777777" w:rsidTr="00E13079">
        <w:trPr>
          <w:trHeight w:val="397"/>
        </w:trPr>
        <w:tc>
          <w:tcPr>
            <w:tcW w:w="9027" w:type="dxa"/>
            <w:gridSpan w:val="10"/>
            <w:tcBorders>
              <w:top w:val="single" w:sz="4" w:space="0" w:color="000000"/>
              <w:left w:val="single" w:sz="4" w:space="0" w:color="000000"/>
              <w:bottom w:val="single" w:sz="4" w:space="0" w:color="000000"/>
              <w:right w:val="single" w:sz="4" w:space="0" w:color="000000"/>
            </w:tcBorders>
            <w:shd w:val="clear" w:color="auto" w:fill="DBE5F1"/>
            <w:vAlign w:val="center"/>
          </w:tcPr>
          <w:p w14:paraId="30AB5BB3" w14:textId="0C711823" w:rsidR="00A82197" w:rsidRDefault="00A82197" w:rsidP="00E13079">
            <w:pPr>
              <w:ind w:left="87"/>
              <w:rPr>
                <w:b/>
                <w:sz w:val="20"/>
                <w:szCs w:val="20"/>
              </w:rPr>
            </w:pPr>
            <w:r>
              <w:rPr>
                <w:b/>
                <w:sz w:val="20"/>
                <w:szCs w:val="20"/>
              </w:rPr>
              <w:t>Entidad Autorizada:   Instituto Nacional de Vivienda y Urbanismo</w:t>
            </w:r>
          </w:p>
        </w:tc>
      </w:tr>
      <w:tr w:rsidR="00A82197" w14:paraId="5749D5BB" w14:textId="77777777" w:rsidTr="00E13079">
        <w:trPr>
          <w:trHeight w:val="20"/>
        </w:trPr>
        <w:tc>
          <w:tcPr>
            <w:tcW w:w="1373" w:type="dxa"/>
            <w:tcBorders>
              <w:top w:val="single" w:sz="4" w:space="0" w:color="000000"/>
              <w:left w:val="single" w:sz="4" w:space="0" w:color="000000"/>
              <w:bottom w:val="nil"/>
              <w:right w:val="single" w:sz="4" w:space="0" w:color="000000"/>
            </w:tcBorders>
            <w:shd w:val="clear" w:color="auto" w:fill="F1F5F9"/>
            <w:vAlign w:val="center"/>
          </w:tcPr>
          <w:p w14:paraId="75C2B464" w14:textId="77777777" w:rsidR="00A82197" w:rsidRDefault="00A82197" w:rsidP="00E13079">
            <w:pPr>
              <w:jc w:val="center"/>
              <w:rPr>
                <w:rFonts w:ascii="Arial Narrow" w:eastAsia="Arial Narrow" w:hAnsi="Arial Narrow" w:cs="Arial Narrow"/>
                <w:b/>
                <w:sz w:val="16"/>
                <w:szCs w:val="16"/>
              </w:rPr>
            </w:pPr>
            <w:r>
              <w:rPr>
                <w:rFonts w:ascii="Arial Narrow" w:eastAsia="Arial Narrow" w:hAnsi="Arial Narrow" w:cs="Arial Narrow"/>
                <w:b/>
                <w:sz w:val="16"/>
                <w:szCs w:val="16"/>
              </w:rPr>
              <w:t>Jefatura de familia</w:t>
            </w:r>
          </w:p>
        </w:tc>
        <w:tc>
          <w:tcPr>
            <w:tcW w:w="709" w:type="dxa"/>
            <w:tcBorders>
              <w:top w:val="single" w:sz="4" w:space="0" w:color="000000"/>
              <w:left w:val="single" w:sz="4" w:space="0" w:color="000000"/>
              <w:bottom w:val="nil"/>
              <w:right w:val="single" w:sz="4" w:space="0" w:color="000000"/>
            </w:tcBorders>
            <w:shd w:val="clear" w:color="auto" w:fill="F1F5F9"/>
            <w:vAlign w:val="center"/>
          </w:tcPr>
          <w:p w14:paraId="498F63FA" w14:textId="77777777" w:rsidR="00A82197" w:rsidRDefault="00A82197" w:rsidP="00E13079">
            <w:pPr>
              <w:jc w:val="center"/>
              <w:rPr>
                <w:rFonts w:ascii="Arial Narrow" w:eastAsia="Arial Narrow" w:hAnsi="Arial Narrow" w:cs="Arial Narrow"/>
                <w:b/>
                <w:sz w:val="16"/>
                <w:szCs w:val="16"/>
              </w:rPr>
            </w:pPr>
            <w:r>
              <w:rPr>
                <w:rFonts w:ascii="Arial Narrow" w:eastAsia="Arial Narrow" w:hAnsi="Arial Narrow" w:cs="Arial Narrow"/>
                <w:b/>
                <w:sz w:val="16"/>
                <w:szCs w:val="16"/>
              </w:rPr>
              <w:t>Cédula</w:t>
            </w:r>
          </w:p>
        </w:tc>
        <w:tc>
          <w:tcPr>
            <w:tcW w:w="708" w:type="dxa"/>
            <w:tcBorders>
              <w:top w:val="single" w:sz="4" w:space="0" w:color="000000"/>
              <w:left w:val="nil"/>
              <w:bottom w:val="single" w:sz="4" w:space="0" w:color="000000"/>
              <w:right w:val="single" w:sz="4" w:space="0" w:color="000000"/>
            </w:tcBorders>
            <w:shd w:val="clear" w:color="auto" w:fill="F1F5F9"/>
            <w:vAlign w:val="center"/>
          </w:tcPr>
          <w:p w14:paraId="1CFB4D35" w14:textId="77777777" w:rsidR="00A82197" w:rsidRDefault="00A82197" w:rsidP="00E13079">
            <w:pPr>
              <w:jc w:val="center"/>
              <w:rPr>
                <w:rFonts w:ascii="Arial Narrow" w:eastAsia="Arial Narrow" w:hAnsi="Arial Narrow" w:cs="Arial Narrow"/>
                <w:b/>
                <w:sz w:val="16"/>
                <w:szCs w:val="16"/>
              </w:rPr>
            </w:pPr>
            <w:r>
              <w:rPr>
                <w:rFonts w:ascii="Arial Narrow" w:eastAsia="Arial Narrow" w:hAnsi="Arial Narrow" w:cs="Arial Narrow"/>
                <w:b/>
                <w:sz w:val="16"/>
                <w:szCs w:val="16"/>
              </w:rPr>
              <w:t>Folio Real</w:t>
            </w:r>
          </w:p>
        </w:tc>
        <w:tc>
          <w:tcPr>
            <w:tcW w:w="720" w:type="dxa"/>
            <w:tcBorders>
              <w:top w:val="single" w:sz="4" w:space="0" w:color="000000"/>
              <w:left w:val="nil"/>
              <w:bottom w:val="single" w:sz="4" w:space="0" w:color="000000"/>
              <w:right w:val="single" w:sz="4" w:space="0" w:color="000000"/>
            </w:tcBorders>
            <w:shd w:val="clear" w:color="auto" w:fill="F1F5F9"/>
            <w:vAlign w:val="center"/>
          </w:tcPr>
          <w:p w14:paraId="6FCDA67E" w14:textId="77777777" w:rsidR="00A82197" w:rsidRDefault="00A82197" w:rsidP="00E13079">
            <w:pPr>
              <w:jc w:val="center"/>
              <w:rPr>
                <w:rFonts w:ascii="Arial Narrow" w:eastAsia="Arial Narrow" w:hAnsi="Arial Narrow" w:cs="Arial Narrow"/>
                <w:b/>
                <w:sz w:val="16"/>
                <w:szCs w:val="16"/>
              </w:rPr>
            </w:pPr>
            <w:r>
              <w:rPr>
                <w:rFonts w:ascii="Arial Narrow" w:eastAsia="Arial Narrow" w:hAnsi="Arial Narrow" w:cs="Arial Narrow"/>
                <w:b/>
                <w:sz w:val="16"/>
                <w:szCs w:val="16"/>
              </w:rPr>
              <w:t>Cantón</w:t>
            </w:r>
          </w:p>
        </w:tc>
        <w:tc>
          <w:tcPr>
            <w:tcW w:w="556" w:type="dxa"/>
            <w:tcBorders>
              <w:top w:val="single" w:sz="4" w:space="0" w:color="000000"/>
              <w:left w:val="single" w:sz="4" w:space="0" w:color="000000"/>
              <w:bottom w:val="single" w:sz="4" w:space="0" w:color="000000"/>
              <w:right w:val="single" w:sz="4" w:space="0" w:color="000000"/>
            </w:tcBorders>
            <w:shd w:val="clear" w:color="auto" w:fill="F1F5F9"/>
            <w:vAlign w:val="center"/>
          </w:tcPr>
          <w:p w14:paraId="3F79317A" w14:textId="77777777" w:rsidR="00A82197" w:rsidRDefault="00A82197" w:rsidP="00E13079">
            <w:pPr>
              <w:ind w:left="-106" w:right="-111"/>
              <w:jc w:val="center"/>
              <w:rPr>
                <w:rFonts w:ascii="Arial Narrow" w:eastAsia="Arial Narrow" w:hAnsi="Arial Narrow" w:cs="Arial Narrow"/>
                <w:b/>
                <w:sz w:val="16"/>
                <w:szCs w:val="16"/>
              </w:rPr>
            </w:pPr>
            <w:proofErr w:type="spellStart"/>
            <w:r>
              <w:rPr>
                <w:rFonts w:ascii="Arial Narrow" w:eastAsia="Arial Narrow" w:hAnsi="Arial Narrow" w:cs="Arial Narrow"/>
                <w:b/>
                <w:sz w:val="16"/>
                <w:szCs w:val="16"/>
              </w:rPr>
              <w:t>Propó</w:t>
            </w:r>
            <w:proofErr w:type="spellEnd"/>
            <w:r>
              <w:rPr>
                <w:rFonts w:ascii="Arial Narrow" w:eastAsia="Arial Narrow" w:hAnsi="Arial Narrow" w:cs="Arial Narrow"/>
                <w:b/>
                <w:sz w:val="16"/>
                <w:szCs w:val="16"/>
              </w:rPr>
              <w:t>-sito</w:t>
            </w:r>
          </w:p>
          <w:p w14:paraId="276BD8FB" w14:textId="77777777" w:rsidR="00A82197" w:rsidRDefault="00A82197" w:rsidP="00E13079">
            <w:pPr>
              <w:ind w:left="-106" w:right="-111"/>
              <w:jc w:val="center"/>
              <w:rPr>
                <w:rFonts w:ascii="Arial Narrow" w:eastAsia="Arial Narrow" w:hAnsi="Arial Narrow" w:cs="Arial Narrow"/>
                <w:b/>
                <w:sz w:val="16"/>
                <w:szCs w:val="16"/>
              </w:rPr>
            </w:pPr>
            <w:r>
              <w:rPr>
                <w:rFonts w:ascii="Arial Narrow" w:eastAsia="Arial Narrow" w:hAnsi="Arial Narrow" w:cs="Arial Narrow"/>
                <w:b/>
                <w:sz w:val="16"/>
                <w:szCs w:val="16"/>
              </w:rPr>
              <w:t>(*)</w:t>
            </w:r>
          </w:p>
        </w:tc>
        <w:tc>
          <w:tcPr>
            <w:tcW w:w="992" w:type="dxa"/>
            <w:tcBorders>
              <w:top w:val="single" w:sz="4" w:space="0" w:color="000000"/>
              <w:left w:val="single" w:sz="4" w:space="0" w:color="000000"/>
              <w:bottom w:val="single" w:sz="4" w:space="0" w:color="000000"/>
              <w:right w:val="single" w:sz="4" w:space="0" w:color="000000"/>
            </w:tcBorders>
            <w:shd w:val="clear" w:color="auto" w:fill="F1F5F9"/>
            <w:vAlign w:val="center"/>
          </w:tcPr>
          <w:p w14:paraId="6F6FEFD8" w14:textId="77777777" w:rsidR="00A82197" w:rsidRDefault="00A82197" w:rsidP="00E13079">
            <w:pPr>
              <w:jc w:val="center"/>
              <w:rPr>
                <w:rFonts w:ascii="Arial Narrow" w:eastAsia="Arial Narrow" w:hAnsi="Arial Narrow" w:cs="Arial Narrow"/>
                <w:b/>
                <w:sz w:val="16"/>
                <w:szCs w:val="16"/>
              </w:rPr>
            </w:pPr>
            <w:r>
              <w:rPr>
                <w:rFonts w:ascii="Arial Narrow" w:eastAsia="Arial Narrow" w:hAnsi="Arial Narrow" w:cs="Arial Narrow"/>
                <w:b/>
                <w:sz w:val="16"/>
                <w:szCs w:val="16"/>
              </w:rPr>
              <w:t>Costo de terreno (¢)</w:t>
            </w:r>
          </w:p>
        </w:tc>
        <w:tc>
          <w:tcPr>
            <w:tcW w:w="1134" w:type="dxa"/>
            <w:tcBorders>
              <w:top w:val="single" w:sz="4" w:space="0" w:color="000000"/>
              <w:left w:val="nil"/>
              <w:bottom w:val="single" w:sz="4" w:space="0" w:color="000000"/>
              <w:right w:val="single" w:sz="4" w:space="0" w:color="000000"/>
            </w:tcBorders>
            <w:shd w:val="clear" w:color="auto" w:fill="F1F5F9"/>
            <w:vAlign w:val="center"/>
          </w:tcPr>
          <w:p w14:paraId="3451296E" w14:textId="77777777" w:rsidR="00A82197" w:rsidRDefault="00A82197" w:rsidP="00E13079">
            <w:pPr>
              <w:jc w:val="center"/>
              <w:rPr>
                <w:rFonts w:ascii="Arial Narrow" w:eastAsia="Arial Narrow" w:hAnsi="Arial Narrow" w:cs="Arial Narrow"/>
                <w:b/>
                <w:sz w:val="16"/>
                <w:szCs w:val="16"/>
              </w:rPr>
            </w:pPr>
            <w:r>
              <w:rPr>
                <w:rFonts w:ascii="Arial Narrow" w:eastAsia="Arial Narrow" w:hAnsi="Arial Narrow" w:cs="Arial Narrow"/>
                <w:b/>
                <w:sz w:val="16"/>
                <w:szCs w:val="16"/>
              </w:rPr>
              <w:t>Costo de vivienda (¢)</w:t>
            </w:r>
          </w:p>
        </w:tc>
        <w:tc>
          <w:tcPr>
            <w:tcW w:w="993" w:type="dxa"/>
            <w:tcBorders>
              <w:top w:val="single" w:sz="4" w:space="0" w:color="000000"/>
              <w:left w:val="nil"/>
              <w:bottom w:val="single" w:sz="4" w:space="0" w:color="000000"/>
              <w:right w:val="single" w:sz="4" w:space="0" w:color="000000"/>
            </w:tcBorders>
            <w:shd w:val="clear" w:color="auto" w:fill="F1F5F9"/>
            <w:vAlign w:val="center"/>
          </w:tcPr>
          <w:p w14:paraId="28AF3375" w14:textId="77777777" w:rsidR="00A82197" w:rsidRDefault="00A82197" w:rsidP="00E13079">
            <w:pPr>
              <w:ind w:left="-70"/>
              <w:jc w:val="center"/>
              <w:rPr>
                <w:rFonts w:ascii="Arial Narrow" w:eastAsia="Arial Narrow" w:hAnsi="Arial Narrow" w:cs="Arial Narrow"/>
                <w:b/>
                <w:sz w:val="16"/>
                <w:szCs w:val="16"/>
              </w:rPr>
            </w:pPr>
            <w:r>
              <w:rPr>
                <w:rFonts w:ascii="Arial Narrow" w:eastAsia="Arial Narrow" w:hAnsi="Arial Narrow" w:cs="Arial Narrow"/>
                <w:b/>
                <w:sz w:val="16"/>
                <w:szCs w:val="16"/>
              </w:rPr>
              <w:t>Aporte familiar (¢)</w:t>
            </w:r>
          </w:p>
        </w:tc>
        <w:tc>
          <w:tcPr>
            <w:tcW w:w="850" w:type="dxa"/>
            <w:tcBorders>
              <w:top w:val="single" w:sz="4" w:space="0" w:color="000000"/>
              <w:left w:val="nil"/>
              <w:bottom w:val="single" w:sz="4" w:space="0" w:color="000000"/>
              <w:right w:val="single" w:sz="4" w:space="0" w:color="000000"/>
            </w:tcBorders>
            <w:shd w:val="clear" w:color="auto" w:fill="F1F5F9"/>
            <w:vAlign w:val="center"/>
          </w:tcPr>
          <w:p w14:paraId="6455E8D1" w14:textId="77777777" w:rsidR="00A82197" w:rsidRDefault="00A82197" w:rsidP="00E13079">
            <w:pPr>
              <w:jc w:val="center"/>
              <w:rPr>
                <w:rFonts w:ascii="Arial Narrow" w:eastAsia="Arial Narrow" w:hAnsi="Arial Narrow" w:cs="Arial Narrow"/>
                <w:b/>
                <w:sz w:val="16"/>
                <w:szCs w:val="16"/>
              </w:rPr>
            </w:pPr>
            <w:r>
              <w:rPr>
                <w:rFonts w:ascii="Arial Narrow" w:eastAsia="Arial Narrow" w:hAnsi="Arial Narrow" w:cs="Arial Narrow"/>
                <w:b/>
                <w:sz w:val="16"/>
                <w:szCs w:val="16"/>
              </w:rPr>
              <w:t>Gastos de formaliza-</w:t>
            </w:r>
            <w:proofErr w:type="spellStart"/>
            <w:r>
              <w:rPr>
                <w:rFonts w:ascii="Arial Narrow" w:eastAsia="Arial Narrow" w:hAnsi="Arial Narrow" w:cs="Arial Narrow"/>
                <w:b/>
                <w:sz w:val="16"/>
                <w:szCs w:val="16"/>
              </w:rPr>
              <w:t>ción</w:t>
            </w:r>
            <w:proofErr w:type="spellEnd"/>
            <w:r>
              <w:rPr>
                <w:rFonts w:ascii="Arial Narrow" w:eastAsia="Arial Narrow" w:hAnsi="Arial Narrow" w:cs="Arial Narrow"/>
                <w:b/>
                <w:sz w:val="16"/>
                <w:szCs w:val="16"/>
              </w:rPr>
              <w:t xml:space="preserve"> (¢)</w:t>
            </w:r>
          </w:p>
        </w:tc>
        <w:tc>
          <w:tcPr>
            <w:tcW w:w="992" w:type="dxa"/>
            <w:tcBorders>
              <w:top w:val="single" w:sz="4" w:space="0" w:color="000000"/>
              <w:left w:val="nil"/>
              <w:bottom w:val="single" w:sz="4" w:space="0" w:color="000000"/>
              <w:right w:val="single" w:sz="4" w:space="0" w:color="000000"/>
            </w:tcBorders>
            <w:shd w:val="clear" w:color="auto" w:fill="F1F5F9"/>
            <w:vAlign w:val="center"/>
          </w:tcPr>
          <w:p w14:paraId="4ED1878C" w14:textId="77777777" w:rsidR="00A82197" w:rsidRDefault="00A82197" w:rsidP="00E13079">
            <w:pPr>
              <w:jc w:val="center"/>
              <w:rPr>
                <w:rFonts w:ascii="Arial Narrow" w:eastAsia="Arial Narrow" w:hAnsi="Arial Narrow" w:cs="Arial Narrow"/>
                <w:b/>
                <w:sz w:val="16"/>
                <w:szCs w:val="16"/>
              </w:rPr>
            </w:pPr>
            <w:r>
              <w:rPr>
                <w:rFonts w:ascii="Arial Narrow" w:eastAsia="Arial Narrow" w:hAnsi="Arial Narrow" w:cs="Arial Narrow"/>
                <w:b/>
                <w:sz w:val="16"/>
                <w:szCs w:val="16"/>
              </w:rPr>
              <w:t>Monto del Bono (¢)</w:t>
            </w:r>
          </w:p>
        </w:tc>
      </w:tr>
      <w:tr w:rsidR="00A82197" w:rsidRPr="00A46565" w14:paraId="1823A1E6" w14:textId="77777777" w:rsidTr="001174B5">
        <w:trPr>
          <w:trHeight w:val="454"/>
        </w:trPr>
        <w:tc>
          <w:tcPr>
            <w:tcW w:w="13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9958E6" w14:textId="77777777" w:rsidR="00A82197" w:rsidRPr="00A46565" w:rsidRDefault="00A82197" w:rsidP="00E13079">
            <w:pPr>
              <w:rPr>
                <w:rFonts w:ascii="Arial Narrow" w:hAnsi="Arial Narrow"/>
                <w:sz w:val="16"/>
                <w:szCs w:val="16"/>
              </w:rPr>
            </w:pPr>
            <w:r>
              <w:rPr>
                <w:rFonts w:ascii="Arial Narrow" w:hAnsi="Arial Narrow"/>
                <w:sz w:val="16"/>
                <w:szCs w:val="16"/>
              </w:rPr>
              <w:t>Pastrana Zeledón Elmer Andrés</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F453F6" w14:textId="1F8DD30A" w:rsidR="00A82197" w:rsidRPr="00A46565" w:rsidRDefault="00A82197" w:rsidP="00E13079">
            <w:pPr>
              <w:jc w:val="center"/>
              <w:rPr>
                <w:rFonts w:ascii="Arial Narrow" w:hAnsi="Arial Narrow"/>
                <w:sz w:val="16"/>
                <w:szCs w:val="16"/>
              </w:rPr>
            </w:pPr>
            <w:r>
              <w:rPr>
                <w:rFonts w:ascii="Arial Narrow" w:hAnsi="Arial Narrow"/>
                <w:sz w:val="16"/>
                <w:szCs w:val="16"/>
              </w:rPr>
              <w:t>155818</w:t>
            </w:r>
            <w:r w:rsidR="00D9198B">
              <w:rPr>
                <w:rFonts w:ascii="Arial Narrow" w:hAnsi="Arial Narrow"/>
                <w:sz w:val="16"/>
                <w:szCs w:val="16"/>
              </w:rPr>
              <w:t>-</w:t>
            </w:r>
            <w:r>
              <w:rPr>
                <w:rFonts w:ascii="Arial Narrow" w:hAnsi="Arial Narrow"/>
                <w:sz w:val="16"/>
                <w:szCs w:val="16"/>
              </w:rPr>
              <w:t>565930</w:t>
            </w:r>
          </w:p>
        </w:tc>
        <w:tc>
          <w:tcPr>
            <w:tcW w:w="708" w:type="dxa"/>
            <w:tcBorders>
              <w:top w:val="single" w:sz="4" w:space="0" w:color="000000"/>
              <w:left w:val="nil"/>
              <w:bottom w:val="single" w:sz="4" w:space="0" w:color="000000"/>
              <w:right w:val="single" w:sz="4" w:space="0" w:color="000000"/>
            </w:tcBorders>
            <w:shd w:val="clear" w:color="auto" w:fill="auto"/>
            <w:vAlign w:val="center"/>
          </w:tcPr>
          <w:p w14:paraId="4F45C721" w14:textId="77777777" w:rsidR="00A82197" w:rsidRPr="00A46565" w:rsidRDefault="00A82197" w:rsidP="00E13079">
            <w:pPr>
              <w:jc w:val="center"/>
              <w:rPr>
                <w:rFonts w:ascii="Arial Narrow" w:eastAsia="Arial Narrow" w:hAnsi="Arial Narrow" w:cs="Arial Narrow"/>
                <w:sz w:val="16"/>
                <w:szCs w:val="16"/>
              </w:rPr>
            </w:pPr>
            <w:r>
              <w:rPr>
                <w:rFonts w:ascii="Arial Narrow" w:eastAsia="Arial Narrow" w:hAnsi="Arial Narrow" w:cs="Arial Narrow"/>
                <w:sz w:val="16"/>
                <w:szCs w:val="16"/>
              </w:rPr>
              <w:t>1-415804</w:t>
            </w:r>
          </w:p>
        </w:tc>
        <w:tc>
          <w:tcPr>
            <w:tcW w:w="720" w:type="dxa"/>
            <w:tcBorders>
              <w:top w:val="single" w:sz="4" w:space="0" w:color="000000"/>
              <w:left w:val="nil"/>
              <w:bottom w:val="single" w:sz="4" w:space="0" w:color="000000"/>
              <w:right w:val="single" w:sz="4" w:space="0" w:color="000000"/>
            </w:tcBorders>
            <w:shd w:val="clear" w:color="auto" w:fill="auto"/>
            <w:vAlign w:val="center"/>
          </w:tcPr>
          <w:p w14:paraId="42F510C2" w14:textId="454CD4ED" w:rsidR="00A82197" w:rsidRPr="00A46565" w:rsidRDefault="00A82197" w:rsidP="00E13079">
            <w:pPr>
              <w:ind w:left="-108" w:right="-97"/>
              <w:jc w:val="center"/>
              <w:rPr>
                <w:rFonts w:ascii="Arial Narrow" w:eastAsia="Arial Narrow" w:hAnsi="Arial Narrow" w:cs="Arial Narrow"/>
                <w:sz w:val="16"/>
                <w:szCs w:val="16"/>
              </w:rPr>
            </w:pPr>
            <w:r>
              <w:rPr>
                <w:rFonts w:ascii="Arial Narrow" w:eastAsia="Arial Narrow" w:hAnsi="Arial Narrow" w:cs="Arial Narrow"/>
                <w:sz w:val="16"/>
                <w:szCs w:val="16"/>
              </w:rPr>
              <w:t xml:space="preserve">Curridabat </w:t>
            </w:r>
          </w:p>
        </w:tc>
        <w:tc>
          <w:tcPr>
            <w:tcW w:w="5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90BF2A" w14:textId="77777777" w:rsidR="00A82197" w:rsidRPr="00A46565" w:rsidRDefault="00A82197" w:rsidP="00E13079">
            <w:pPr>
              <w:ind w:left="-105"/>
              <w:jc w:val="right"/>
              <w:rPr>
                <w:rFonts w:ascii="Arial Narrow" w:eastAsia="Arial Narrow" w:hAnsi="Arial Narrow" w:cs="Arial Narrow"/>
                <w:sz w:val="16"/>
                <w:szCs w:val="16"/>
              </w:rPr>
            </w:pPr>
            <w:r>
              <w:rPr>
                <w:rFonts w:ascii="Arial Narrow" w:eastAsia="Arial Narrow" w:hAnsi="Arial Narrow" w:cs="Arial Narrow"/>
                <w:sz w:val="16"/>
                <w:szCs w:val="16"/>
              </w:rPr>
              <w:t>CVE</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027C2F" w14:textId="77777777" w:rsidR="00A82197" w:rsidRPr="00A46565" w:rsidRDefault="00A82197" w:rsidP="00E13079">
            <w:pPr>
              <w:ind w:left="-61" w:right="-16"/>
              <w:jc w:val="center"/>
              <w:rPr>
                <w:rFonts w:ascii="Arial Narrow" w:eastAsia="Arial Narrow" w:hAnsi="Arial Narrow" w:cs="Arial Narrow"/>
                <w:sz w:val="16"/>
                <w:szCs w:val="16"/>
              </w:rPr>
            </w:pPr>
            <w:r>
              <w:rPr>
                <w:rFonts w:ascii="Arial Narrow" w:eastAsia="Arial Narrow" w:hAnsi="Arial Narrow" w:cs="Arial Narrow"/>
                <w:sz w:val="16"/>
                <w:szCs w:val="16"/>
              </w:rPr>
              <w:t>No aplica</w:t>
            </w:r>
          </w:p>
        </w:tc>
        <w:tc>
          <w:tcPr>
            <w:tcW w:w="1134" w:type="dxa"/>
            <w:tcBorders>
              <w:top w:val="single" w:sz="4" w:space="0" w:color="000000"/>
              <w:left w:val="nil"/>
              <w:bottom w:val="single" w:sz="4" w:space="0" w:color="000000"/>
              <w:right w:val="single" w:sz="4" w:space="0" w:color="000000"/>
            </w:tcBorders>
            <w:shd w:val="clear" w:color="auto" w:fill="auto"/>
            <w:vAlign w:val="center"/>
          </w:tcPr>
          <w:p w14:paraId="5462ED51" w14:textId="77777777" w:rsidR="00A82197" w:rsidRPr="00A46565" w:rsidRDefault="00A82197" w:rsidP="00E13079">
            <w:pPr>
              <w:ind w:left="-70"/>
              <w:jc w:val="right"/>
              <w:rPr>
                <w:rFonts w:ascii="Arial Narrow" w:eastAsia="Arial Narrow" w:hAnsi="Arial Narrow" w:cs="Arial Narrow"/>
                <w:sz w:val="16"/>
                <w:szCs w:val="16"/>
              </w:rPr>
            </w:pPr>
            <w:r>
              <w:rPr>
                <w:rFonts w:ascii="Arial Narrow" w:eastAsia="Arial Narrow" w:hAnsi="Arial Narrow" w:cs="Arial Narrow"/>
                <w:sz w:val="16"/>
                <w:szCs w:val="16"/>
              </w:rPr>
              <w:t>20.000.000,00</w:t>
            </w:r>
          </w:p>
        </w:tc>
        <w:tc>
          <w:tcPr>
            <w:tcW w:w="993" w:type="dxa"/>
            <w:tcBorders>
              <w:top w:val="single" w:sz="4" w:space="0" w:color="000000"/>
              <w:left w:val="nil"/>
              <w:bottom w:val="single" w:sz="4" w:space="0" w:color="000000"/>
              <w:right w:val="single" w:sz="4" w:space="0" w:color="000000"/>
            </w:tcBorders>
            <w:shd w:val="clear" w:color="auto" w:fill="auto"/>
            <w:vAlign w:val="center"/>
          </w:tcPr>
          <w:p w14:paraId="723718E2" w14:textId="77777777" w:rsidR="00A82197" w:rsidRPr="00A46565" w:rsidRDefault="00A82197" w:rsidP="00E13079">
            <w:pPr>
              <w:ind w:left="-70"/>
              <w:jc w:val="right"/>
              <w:rPr>
                <w:rFonts w:ascii="Arial Narrow" w:eastAsia="Arial Narrow" w:hAnsi="Arial Narrow" w:cs="Arial Narrow"/>
                <w:sz w:val="16"/>
                <w:szCs w:val="16"/>
              </w:rPr>
            </w:pPr>
            <w:r>
              <w:rPr>
                <w:rFonts w:ascii="Arial Narrow" w:eastAsia="Arial Narrow" w:hAnsi="Arial Narrow" w:cs="Arial Narrow"/>
                <w:sz w:val="16"/>
                <w:szCs w:val="16"/>
              </w:rPr>
              <w:t>263.361,19</w:t>
            </w:r>
          </w:p>
        </w:tc>
        <w:tc>
          <w:tcPr>
            <w:tcW w:w="850" w:type="dxa"/>
            <w:tcBorders>
              <w:top w:val="single" w:sz="4" w:space="0" w:color="000000"/>
              <w:left w:val="nil"/>
              <w:bottom w:val="single" w:sz="4" w:space="0" w:color="000000"/>
              <w:right w:val="single" w:sz="4" w:space="0" w:color="000000"/>
            </w:tcBorders>
            <w:shd w:val="clear" w:color="auto" w:fill="auto"/>
            <w:vAlign w:val="center"/>
          </w:tcPr>
          <w:p w14:paraId="46C29BD9" w14:textId="77777777" w:rsidR="00A82197" w:rsidRPr="00A46565" w:rsidRDefault="00A82197" w:rsidP="00E13079">
            <w:pPr>
              <w:ind w:right="-43"/>
              <w:jc w:val="right"/>
              <w:rPr>
                <w:rFonts w:ascii="Arial Narrow" w:eastAsia="Arial Narrow" w:hAnsi="Arial Narrow" w:cs="Arial Narrow"/>
                <w:sz w:val="16"/>
                <w:szCs w:val="16"/>
              </w:rPr>
            </w:pPr>
            <w:r>
              <w:rPr>
                <w:rFonts w:ascii="Arial Narrow" w:eastAsia="Arial Narrow" w:hAnsi="Arial Narrow" w:cs="Arial Narrow"/>
                <w:sz w:val="16"/>
                <w:szCs w:val="16"/>
              </w:rPr>
              <w:t>526.722,37</w:t>
            </w:r>
          </w:p>
        </w:tc>
        <w:tc>
          <w:tcPr>
            <w:tcW w:w="992" w:type="dxa"/>
            <w:tcBorders>
              <w:top w:val="single" w:sz="4" w:space="0" w:color="000000"/>
              <w:left w:val="nil"/>
              <w:bottom w:val="single" w:sz="4" w:space="0" w:color="000000"/>
              <w:right w:val="single" w:sz="4" w:space="0" w:color="000000"/>
            </w:tcBorders>
            <w:shd w:val="clear" w:color="auto" w:fill="auto"/>
            <w:vAlign w:val="center"/>
          </w:tcPr>
          <w:p w14:paraId="32E1B684" w14:textId="77777777" w:rsidR="00A82197" w:rsidRPr="00A46565" w:rsidRDefault="00A82197" w:rsidP="00E13079">
            <w:pPr>
              <w:ind w:left="-70"/>
              <w:jc w:val="right"/>
              <w:rPr>
                <w:rFonts w:ascii="Arial Narrow" w:eastAsia="Arial Narrow" w:hAnsi="Arial Narrow" w:cs="Arial Narrow"/>
                <w:sz w:val="16"/>
                <w:szCs w:val="16"/>
              </w:rPr>
            </w:pPr>
            <w:r>
              <w:rPr>
                <w:rFonts w:ascii="Arial Narrow" w:eastAsia="Arial Narrow" w:hAnsi="Arial Narrow" w:cs="Arial Narrow"/>
                <w:sz w:val="16"/>
                <w:szCs w:val="16"/>
              </w:rPr>
              <w:t>20.263.361,19</w:t>
            </w:r>
          </w:p>
        </w:tc>
      </w:tr>
      <w:tr w:rsidR="00A82197" w:rsidRPr="00A46565" w14:paraId="67B56F19" w14:textId="77777777" w:rsidTr="001174B5">
        <w:trPr>
          <w:trHeight w:val="454"/>
        </w:trPr>
        <w:tc>
          <w:tcPr>
            <w:tcW w:w="13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06B405" w14:textId="77777777" w:rsidR="00A82197" w:rsidRPr="00A46565" w:rsidRDefault="00A82197" w:rsidP="00E13079">
            <w:pPr>
              <w:rPr>
                <w:rFonts w:ascii="Arial Narrow" w:hAnsi="Arial Narrow"/>
                <w:sz w:val="16"/>
                <w:szCs w:val="16"/>
              </w:rPr>
            </w:pPr>
            <w:r>
              <w:rPr>
                <w:rFonts w:ascii="Arial Narrow" w:hAnsi="Arial Narrow"/>
                <w:sz w:val="16"/>
                <w:szCs w:val="16"/>
              </w:rPr>
              <w:t xml:space="preserve">Miranda Sequeira Silvia Elena </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34F7E2" w14:textId="2F9158F2" w:rsidR="00A82197" w:rsidRPr="00A46565" w:rsidRDefault="00A82197" w:rsidP="00E13079">
            <w:pPr>
              <w:jc w:val="center"/>
              <w:rPr>
                <w:rFonts w:ascii="Arial Narrow" w:hAnsi="Arial Narrow"/>
                <w:sz w:val="16"/>
                <w:szCs w:val="16"/>
              </w:rPr>
            </w:pPr>
            <w:r>
              <w:rPr>
                <w:rFonts w:ascii="Arial Narrow" w:hAnsi="Arial Narrow"/>
                <w:sz w:val="16"/>
                <w:szCs w:val="16"/>
              </w:rPr>
              <w:t>155806</w:t>
            </w:r>
            <w:r w:rsidR="00D9198B">
              <w:rPr>
                <w:rFonts w:ascii="Arial Narrow" w:hAnsi="Arial Narrow"/>
                <w:sz w:val="16"/>
                <w:szCs w:val="16"/>
              </w:rPr>
              <w:t>-</w:t>
            </w:r>
            <w:r>
              <w:rPr>
                <w:rFonts w:ascii="Arial Narrow" w:hAnsi="Arial Narrow"/>
                <w:sz w:val="16"/>
                <w:szCs w:val="16"/>
              </w:rPr>
              <w:t>419125</w:t>
            </w:r>
          </w:p>
        </w:tc>
        <w:tc>
          <w:tcPr>
            <w:tcW w:w="708" w:type="dxa"/>
            <w:tcBorders>
              <w:top w:val="single" w:sz="4" w:space="0" w:color="000000"/>
              <w:left w:val="nil"/>
              <w:bottom w:val="single" w:sz="4" w:space="0" w:color="000000"/>
              <w:right w:val="single" w:sz="4" w:space="0" w:color="000000"/>
            </w:tcBorders>
            <w:shd w:val="clear" w:color="auto" w:fill="auto"/>
            <w:vAlign w:val="center"/>
          </w:tcPr>
          <w:p w14:paraId="311691AA" w14:textId="77777777" w:rsidR="00A82197" w:rsidRPr="00A46565" w:rsidRDefault="00A82197" w:rsidP="00E13079">
            <w:pPr>
              <w:jc w:val="center"/>
              <w:rPr>
                <w:rFonts w:ascii="Arial Narrow" w:eastAsia="Arial Narrow" w:hAnsi="Arial Narrow" w:cs="Arial Narrow"/>
                <w:sz w:val="16"/>
                <w:szCs w:val="16"/>
              </w:rPr>
            </w:pPr>
            <w:r>
              <w:rPr>
                <w:rFonts w:ascii="Arial Narrow" w:eastAsia="Arial Narrow" w:hAnsi="Arial Narrow" w:cs="Arial Narrow"/>
                <w:sz w:val="16"/>
                <w:szCs w:val="16"/>
              </w:rPr>
              <w:t>1-362415</w:t>
            </w:r>
          </w:p>
        </w:tc>
        <w:tc>
          <w:tcPr>
            <w:tcW w:w="720" w:type="dxa"/>
            <w:tcBorders>
              <w:top w:val="single" w:sz="4" w:space="0" w:color="000000"/>
              <w:left w:val="nil"/>
              <w:bottom w:val="single" w:sz="4" w:space="0" w:color="000000"/>
              <w:right w:val="single" w:sz="4" w:space="0" w:color="000000"/>
            </w:tcBorders>
            <w:shd w:val="clear" w:color="auto" w:fill="auto"/>
            <w:vAlign w:val="center"/>
          </w:tcPr>
          <w:p w14:paraId="49DEE433" w14:textId="77777777" w:rsidR="00A82197" w:rsidRPr="00A46565" w:rsidRDefault="00A82197" w:rsidP="00E13079">
            <w:pPr>
              <w:ind w:left="-108" w:right="-97"/>
              <w:jc w:val="center"/>
              <w:rPr>
                <w:rFonts w:ascii="Arial Narrow" w:eastAsia="Arial Narrow" w:hAnsi="Arial Narrow" w:cs="Arial Narrow"/>
                <w:sz w:val="16"/>
                <w:szCs w:val="16"/>
              </w:rPr>
            </w:pPr>
            <w:r>
              <w:rPr>
                <w:rFonts w:ascii="Arial Narrow" w:eastAsia="Arial Narrow" w:hAnsi="Arial Narrow" w:cs="Arial Narrow"/>
                <w:sz w:val="16"/>
                <w:szCs w:val="16"/>
              </w:rPr>
              <w:t>San José</w:t>
            </w:r>
          </w:p>
        </w:tc>
        <w:tc>
          <w:tcPr>
            <w:tcW w:w="5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E55046" w14:textId="77777777" w:rsidR="00A82197" w:rsidRPr="00A46565" w:rsidRDefault="00A82197" w:rsidP="00E13079">
            <w:pPr>
              <w:ind w:left="-105"/>
              <w:jc w:val="right"/>
              <w:rPr>
                <w:rFonts w:ascii="Arial Narrow" w:eastAsia="Arial Narrow" w:hAnsi="Arial Narrow" w:cs="Arial Narrow"/>
                <w:sz w:val="16"/>
                <w:szCs w:val="16"/>
              </w:rPr>
            </w:pPr>
            <w:r>
              <w:rPr>
                <w:rFonts w:ascii="Arial Narrow" w:eastAsia="Arial Narrow" w:hAnsi="Arial Narrow" w:cs="Arial Narrow"/>
                <w:sz w:val="16"/>
                <w:szCs w:val="16"/>
              </w:rPr>
              <w:t>CVE</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453571" w14:textId="77777777" w:rsidR="00A82197" w:rsidRPr="00A46565" w:rsidRDefault="00A82197" w:rsidP="00E13079">
            <w:pPr>
              <w:ind w:left="-61" w:right="-16"/>
              <w:jc w:val="center"/>
              <w:rPr>
                <w:rFonts w:ascii="Arial Narrow" w:eastAsia="Arial Narrow" w:hAnsi="Arial Narrow" w:cs="Arial Narrow"/>
                <w:sz w:val="16"/>
                <w:szCs w:val="16"/>
              </w:rPr>
            </w:pPr>
            <w:r>
              <w:rPr>
                <w:rFonts w:ascii="Arial Narrow" w:eastAsia="Arial Narrow" w:hAnsi="Arial Narrow" w:cs="Arial Narrow"/>
                <w:sz w:val="16"/>
                <w:szCs w:val="16"/>
              </w:rPr>
              <w:t>No aplica</w:t>
            </w:r>
          </w:p>
        </w:tc>
        <w:tc>
          <w:tcPr>
            <w:tcW w:w="1134" w:type="dxa"/>
            <w:tcBorders>
              <w:top w:val="single" w:sz="4" w:space="0" w:color="000000"/>
              <w:left w:val="nil"/>
              <w:bottom w:val="single" w:sz="4" w:space="0" w:color="000000"/>
              <w:right w:val="single" w:sz="4" w:space="0" w:color="000000"/>
            </w:tcBorders>
            <w:shd w:val="clear" w:color="auto" w:fill="auto"/>
            <w:vAlign w:val="center"/>
          </w:tcPr>
          <w:p w14:paraId="482009BD" w14:textId="77777777" w:rsidR="00A82197" w:rsidRPr="00A46565" w:rsidRDefault="00A82197" w:rsidP="00E13079">
            <w:pPr>
              <w:ind w:left="-70"/>
              <w:jc w:val="right"/>
              <w:rPr>
                <w:rFonts w:ascii="Arial Narrow" w:eastAsia="Arial Narrow" w:hAnsi="Arial Narrow" w:cs="Arial Narrow"/>
                <w:sz w:val="16"/>
                <w:szCs w:val="16"/>
              </w:rPr>
            </w:pPr>
            <w:r>
              <w:rPr>
                <w:rFonts w:ascii="Arial Narrow" w:eastAsia="Arial Narrow" w:hAnsi="Arial Narrow" w:cs="Arial Narrow"/>
                <w:sz w:val="16"/>
                <w:szCs w:val="16"/>
              </w:rPr>
              <w:t>22.000.000,00</w:t>
            </w:r>
          </w:p>
        </w:tc>
        <w:tc>
          <w:tcPr>
            <w:tcW w:w="993" w:type="dxa"/>
            <w:tcBorders>
              <w:top w:val="single" w:sz="4" w:space="0" w:color="000000"/>
              <w:left w:val="nil"/>
              <w:bottom w:val="single" w:sz="4" w:space="0" w:color="000000"/>
              <w:right w:val="single" w:sz="4" w:space="0" w:color="000000"/>
            </w:tcBorders>
            <w:shd w:val="clear" w:color="auto" w:fill="auto"/>
            <w:vAlign w:val="center"/>
          </w:tcPr>
          <w:p w14:paraId="102281C3" w14:textId="77777777" w:rsidR="00A82197" w:rsidRPr="00A46565" w:rsidRDefault="00A82197" w:rsidP="00E13079">
            <w:pPr>
              <w:ind w:left="-70"/>
              <w:jc w:val="right"/>
              <w:rPr>
                <w:rFonts w:ascii="Arial Narrow" w:eastAsia="Arial Narrow" w:hAnsi="Arial Narrow" w:cs="Arial Narrow"/>
                <w:sz w:val="16"/>
                <w:szCs w:val="16"/>
              </w:rPr>
            </w:pPr>
            <w:r>
              <w:rPr>
                <w:rFonts w:ascii="Arial Narrow" w:eastAsia="Arial Narrow" w:hAnsi="Arial Narrow" w:cs="Arial Narrow"/>
                <w:sz w:val="16"/>
                <w:szCs w:val="16"/>
              </w:rPr>
              <w:t>166.491,71</w:t>
            </w:r>
          </w:p>
        </w:tc>
        <w:tc>
          <w:tcPr>
            <w:tcW w:w="850" w:type="dxa"/>
            <w:tcBorders>
              <w:top w:val="single" w:sz="4" w:space="0" w:color="000000"/>
              <w:left w:val="nil"/>
              <w:bottom w:val="single" w:sz="4" w:space="0" w:color="000000"/>
              <w:right w:val="single" w:sz="4" w:space="0" w:color="000000"/>
            </w:tcBorders>
            <w:shd w:val="clear" w:color="auto" w:fill="auto"/>
            <w:vAlign w:val="center"/>
          </w:tcPr>
          <w:p w14:paraId="16D8D11C" w14:textId="77777777" w:rsidR="00A82197" w:rsidRPr="00A46565" w:rsidRDefault="00A82197" w:rsidP="00E13079">
            <w:pPr>
              <w:ind w:right="-43"/>
              <w:jc w:val="right"/>
              <w:rPr>
                <w:rFonts w:ascii="Arial Narrow" w:eastAsia="Arial Narrow" w:hAnsi="Arial Narrow" w:cs="Arial Narrow"/>
                <w:sz w:val="16"/>
                <w:szCs w:val="16"/>
              </w:rPr>
            </w:pPr>
            <w:r>
              <w:rPr>
                <w:rFonts w:ascii="Arial Narrow" w:eastAsia="Arial Narrow" w:hAnsi="Arial Narrow" w:cs="Arial Narrow"/>
                <w:sz w:val="16"/>
                <w:szCs w:val="16"/>
              </w:rPr>
              <w:t>554.972,37</w:t>
            </w:r>
          </w:p>
        </w:tc>
        <w:tc>
          <w:tcPr>
            <w:tcW w:w="992" w:type="dxa"/>
            <w:tcBorders>
              <w:top w:val="single" w:sz="4" w:space="0" w:color="000000"/>
              <w:left w:val="nil"/>
              <w:bottom w:val="single" w:sz="4" w:space="0" w:color="000000"/>
              <w:right w:val="single" w:sz="4" w:space="0" w:color="000000"/>
            </w:tcBorders>
            <w:shd w:val="clear" w:color="auto" w:fill="auto"/>
            <w:vAlign w:val="center"/>
          </w:tcPr>
          <w:p w14:paraId="16DAECA7" w14:textId="77777777" w:rsidR="00A82197" w:rsidRPr="00A46565" w:rsidRDefault="00A82197" w:rsidP="00E13079">
            <w:pPr>
              <w:ind w:left="-70"/>
              <w:jc w:val="right"/>
              <w:rPr>
                <w:rFonts w:ascii="Arial Narrow" w:eastAsia="Arial Narrow" w:hAnsi="Arial Narrow" w:cs="Arial Narrow"/>
                <w:sz w:val="16"/>
                <w:szCs w:val="16"/>
              </w:rPr>
            </w:pPr>
            <w:r>
              <w:rPr>
                <w:rFonts w:ascii="Arial Narrow" w:eastAsia="Arial Narrow" w:hAnsi="Arial Narrow" w:cs="Arial Narrow"/>
                <w:sz w:val="16"/>
                <w:szCs w:val="16"/>
              </w:rPr>
              <w:t>22.388.480,66</w:t>
            </w:r>
          </w:p>
        </w:tc>
      </w:tr>
      <w:tr w:rsidR="00A82197" w:rsidRPr="00A46565" w14:paraId="6775F9DF" w14:textId="77777777" w:rsidTr="00E13079">
        <w:trPr>
          <w:trHeight w:val="454"/>
        </w:trPr>
        <w:tc>
          <w:tcPr>
            <w:tcW w:w="13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740745" w14:textId="77777777" w:rsidR="00A82197" w:rsidRPr="00A46565" w:rsidRDefault="00A82197" w:rsidP="00E13079">
            <w:pPr>
              <w:rPr>
                <w:rFonts w:ascii="Arial Narrow" w:hAnsi="Arial Narrow"/>
                <w:sz w:val="16"/>
                <w:szCs w:val="16"/>
              </w:rPr>
            </w:pPr>
            <w:r>
              <w:rPr>
                <w:rFonts w:ascii="Arial Narrow" w:hAnsi="Arial Narrow"/>
                <w:sz w:val="16"/>
                <w:szCs w:val="16"/>
              </w:rPr>
              <w:t xml:space="preserve">Batista Contreras Yesenia </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47BF34" w14:textId="77777777" w:rsidR="00A82197" w:rsidRPr="00A46565" w:rsidRDefault="00A82197" w:rsidP="00E13079">
            <w:pPr>
              <w:jc w:val="center"/>
              <w:rPr>
                <w:rFonts w:ascii="Arial Narrow" w:hAnsi="Arial Narrow"/>
                <w:sz w:val="16"/>
                <w:szCs w:val="16"/>
              </w:rPr>
            </w:pPr>
            <w:r>
              <w:rPr>
                <w:rFonts w:ascii="Arial Narrow" w:hAnsi="Arial Narrow"/>
                <w:sz w:val="16"/>
                <w:szCs w:val="16"/>
              </w:rPr>
              <w:t>1-0890-0648</w:t>
            </w:r>
          </w:p>
        </w:tc>
        <w:tc>
          <w:tcPr>
            <w:tcW w:w="708" w:type="dxa"/>
            <w:tcBorders>
              <w:top w:val="single" w:sz="4" w:space="0" w:color="000000"/>
              <w:left w:val="nil"/>
              <w:bottom w:val="single" w:sz="4" w:space="0" w:color="000000"/>
              <w:right w:val="single" w:sz="4" w:space="0" w:color="000000"/>
            </w:tcBorders>
            <w:shd w:val="clear" w:color="auto" w:fill="auto"/>
            <w:vAlign w:val="center"/>
          </w:tcPr>
          <w:p w14:paraId="077EFF44" w14:textId="77777777" w:rsidR="00A82197" w:rsidRPr="00A46565" w:rsidRDefault="00A82197" w:rsidP="00E13079">
            <w:pPr>
              <w:jc w:val="center"/>
              <w:rPr>
                <w:rFonts w:ascii="Arial Narrow" w:eastAsia="Arial Narrow" w:hAnsi="Arial Narrow" w:cs="Arial Narrow"/>
                <w:sz w:val="16"/>
                <w:szCs w:val="16"/>
              </w:rPr>
            </w:pPr>
            <w:r>
              <w:rPr>
                <w:rFonts w:ascii="Arial Narrow" w:eastAsia="Arial Narrow" w:hAnsi="Arial Narrow" w:cs="Arial Narrow"/>
                <w:sz w:val="16"/>
                <w:szCs w:val="16"/>
              </w:rPr>
              <w:t>1-318462</w:t>
            </w:r>
          </w:p>
        </w:tc>
        <w:tc>
          <w:tcPr>
            <w:tcW w:w="720" w:type="dxa"/>
            <w:tcBorders>
              <w:top w:val="single" w:sz="4" w:space="0" w:color="000000"/>
              <w:left w:val="nil"/>
              <w:bottom w:val="single" w:sz="4" w:space="0" w:color="000000"/>
              <w:right w:val="single" w:sz="4" w:space="0" w:color="000000"/>
            </w:tcBorders>
            <w:shd w:val="clear" w:color="auto" w:fill="auto"/>
            <w:vAlign w:val="center"/>
          </w:tcPr>
          <w:p w14:paraId="2E139138" w14:textId="5AEE7D17" w:rsidR="00A82197" w:rsidRPr="00A46565" w:rsidRDefault="00A82197" w:rsidP="00E13079">
            <w:pPr>
              <w:ind w:left="-108" w:right="-97"/>
              <w:jc w:val="center"/>
              <w:rPr>
                <w:rFonts w:ascii="Arial Narrow" w:eastAsia="Arial Narrow" w:hAnsi="Arial Narrow" w:cs="Arial Narrow"/>
                <w:sz w:val="16"/>
                <w:szCs w:val="16"/>
              </w:rPr>
            </w:pPr>
            <w:proofErr w:type="spellStart"/>
            <w:r>
              <w:rPr>
                <w:rFonts w:ascii="Arial Narrow" w:eastAsia="Arial Narrow" w:hAnsi="Arial Narrow" w:cs="Arial Narrow"/>
                <w:sz w:val="16"/>
                <w:szCs w:val="16"/>
              </w:rPr>
              <w:t>Goicoe</w:t>
            </w:r>
            <w:proofErr w:type="spellEnd"/>
            <w:r w:rsidR="0058033D">
              <w:rPr>
                <w:rFonts w:ascii="Arial Narrow" w:eastAsia="Arial Narrow" w:hAnsi="Arial Narrow" w:cs="Arial Narrow"/>
                <w:sz w:val="16"/>
                <w:szCs w:val="16"/>
              </w:rPr>
              <w:t>-</w:t>
            </w:r>
            <w:r>
              <w:rPr>
                <w:rFonts w:ascii="Arial Narrow" w:eastAsia="Arial Narrow" w:hAnsi="Arial Narrow" w:cs="Arial Narrow"/>
                <w:sz w:val="16"/>
                <w:szCs w:val="16"/>
              </w:rPr>
              <w:t>chea</w:t>
            </w:r>
          </w:p>
        </w:tc>
        <w:tc>
          <w:tcPr>
            <w:tcW w:w="5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B6F00E" w14:textId="77777777" w:rsidR="00A82197" w:rsidRPr="00A46565" w:rsidRDefault="00A82197" w:rsidP="00E13079">
            <w:pPr>
              <w:ind w:left="-105"/>
              <w:jc w:val="right"/>
              <w:rPr>
                <w:rFonts w:ascii="Arial Narrow" w:eastAsia="Arial Narrow" w:hAnsi="Arial Narrow" w:cs="Arial Narrow"/>
                <w:sz w:val="16"/>
                <w:szCs w:val="16"/>
              </w:rPr>
            </w:pPr>
            <w:r>
              <w:rPr>
                <w:rFonts w:ascii="Arial Narrow" w:eastAsia="Arial Narrow" w:hAnsi="Arial Narrow" w:cs="Arial Narrow"/>
                <w:sz w:val="16"/>
                <w:szCs w:val="16"/>
              </w:rPr>
              <w:t>CVE</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241356" w14:textId="77777777" w:rsidR="00A82197" w:rsidRPr="00A46565" w:rsidRDefault="00A82197" w:rsidP="00E13079">
            <w:pPr>
              <w:ind w:left="-61" w:right="-16"/>
              <w:jc w:val="center"/>
              <w:rPr>
                <w:rFonts w:ascii="Arial Narrow" w:eastAsia="Arial Narrow" w:hAnsi="Arial Narrow" w:cs="Arial Narrow"/>
                <w:sz w:val="16"/>
                <w:szCs w:val="16"/>
              </w:rPr>
            </w:pPr>
            <w:r>
              <w:rPr>
                <w:rFonts w:ascii="Arial Narrow" w:eastAsia="Arial Narrow" w:hAnsi="Arial Narrow" w:cs="Arial Narrow"/>
                <w:sz w:val="16"/>
                <w:szCs w:val="16"/>
              </w:rPr>
              <w:t>No aplica</w:t>
            </w:r>
          </w:p>
        </w:tc>
        <w:tc>
          <w:tcPr>
            <w:tcW w:w="1134" w:type="dxa"/>
            <w:tcBorders>
              <w:top w:val="single" w:sz="4" w:space="0" w:color="000000"/>
              <w:left w:val="nil"/>
              <w:bottom w:val="single" w:sz="4" w:space="0" w:color="000000"/>
              <w:right w:val="single" w:sz="4" w:space="0" w:color="000000"/>
            </w:tcBorders>
            <w:shd w:val="clear" w:color="auto" w:fill="auto"/>
            <w:vAlign w:val="center"/>
          </w:tcPr>
          <w:p w14:paraId="4B06CAAB" w14:textId="77777777" w:rsidR="00A82197" w:rsidRPr="00A46565" w:rsidRDefault="00A82197" w:rsidP="00E13079">
            <w:pPr>
              <w:ind w:left="-70"/>
              <w:jc w:val="right"/>
              <w:rPr>
                <w:rFonts w:ascii="Arial Narrow" w:eastAsia="Arial Narrow" w:hAnsi="Arial Narrow" w:cs="Arial Narrow"/>
                <w:sz w:val="16"/>
                <w:szCs w:val="16"/>
              </w:rPr>
            </w:pPr>
            <w:r>
              <w:rPr>
                <w:rFonts w:ascii="Arial Narrow" w:eastAsia="Arial Narrow" w:hAnsi="Arial Narrow" w:cs="Arial Narrow"/>
                <w:sz w:val="16"/>
                <w:szCs w:val="16"/>
              </w:rPr>
              <w:t>20.000.000,00</w:t>
            </w:r>
          </w:p>
        </w:tc>
        <w:tc>
          <w:tcPr>
            <w:tcW w:w="993" w:type="dxa"/>
            <w:tcBorders>
              <w:top w:val="single" w:sz="4" w:space="0" w:color="000000"/>
              <w:left w:val="nil"/>
              <w:bottom w:val="single" w:sz="4" w:space="0" w:color="000000"/>
              <w:right w:val="single" w:sz="4" w:space="0" w:color="000000"/>
            </w:tcBorders>
            <w:shd w:val="clear" w:color="auto" w:fill="auto"/>
            <w:vAlign w:val="center"/>
          </w:tcPr>
          <w:p w14:paraId="5E99E8B2" w14:textId="77777777" w:rsidR="00A82197" w:rsidRPr="00A46565" w:rsidRDefault="00A82197" w:rsidP="00E13079">
            <w:pPr>
              <w:ind w:left="-70"/>
              <w:jc w:val="right"/>
              <w:rPr>
                <w:rFonts w:ascii="Arial Narrow" w:eastAsia="Arial Narrow" w:hAnsi="Arial Narrow" w:cs="Arial Narrow"/>
                <w:sz w:val="16"/>
                <w:szCs w:val="16"/>
              </w:rPr>
            </w:pPr>
            <w:r>
              <w:rPr>
                <w:rFonts w:ascii="Arial Narrow" w:eastAsia="Arial Narrow" w:hAnsi="Arial Narrow" w:cs="Arial Narrow"/>
                <w:sz w:val="16"/>
                <w:szCs w:val="16"/>
              </w:rPr>
              <w:t>146.016,71</w:t>
            </w:r>
          </w:p>
        </w:tc>
        <w:tc>
          <w:tcPr>
            <w:tcW w:w="850" w:type="dxa"/>
            <w:tcBorders>
              <w:top w:val="single" w:sz="4" w:space="0" w:color="000000"/>
              <w:left w:val="nil"/>
              <w:bottom w:val="single" w:sz="4" w:space="0" w:color="000000"/>
              <w:right w:val="single" w:sz="4" w:space="0" w:color="000000"/>
            </w:tcBorders>
            <w:shd w:val="clear" w:color="auto" w:fill="auto"/>
            <w:vAlign w:val="center"/>
          </w:tcPr>
          <w:p w14:paraId="5180E80E" w14:textId="77777777" w:rsidR="00A82197" w:rsidRPr="00A46565" w:rsidRDefault="00A82197" w:rsidP="00E13079">
            <w:pPr>
              <w:ind w:right="-43"/>
              <w:jc w:val="right"/>
              <w:rPr>
                <w:rFonts w:ascii="Arial Narrow" w:eastAsia="Arial Narrow" w:hAnsi="Arial Narrow" w:cs="Arial Narrow"/>
                <w:sz w:val="16"/>
                <w:szCs w:val="16"/>
              </w:rPr>
            </w:pPr>
            <w:r>
              <w:rPr>
                <w:rFonts w:ascii="Arial Narrow" w:eastAsia="Arial Narrow" w:hAnsi="Arial Narrow" w:cs="Arial Narrow"/>
                <w:sz w:val="16"/>
                <w:szCs w:val="16"/>
              </w:rPr>
              <w:t>486.722,37</w:t>
            </w:r>
          </w:p>
        </w:tc>
        <w:tc>
          <w:tcPr>
            <w:tcW w:w="992" w:type="dxa"/>
            <w:tcBorders>
              <w:top w:val="single" w:sz="4" w:space="0" w:color="000000"/>
              <w:left w:val="nil"/>
              <w:bottom w:val="single" w:sz="4" w:space="0" w:color="000000"/>
              <w:right w:val="single" w:sz="4" w:space="0" w:color="000000"/>
            </w:tcBorders>
            <w:shd w:val="clear" w:color="auto" w:fill="auto"/>
            <w:vAlign w:val="center"/>
          </w:tcPr>
          <w:p w14:paraId="5953306F" w14:textId="77777777" w:rsidR="00A82197" w:rsidRPr="00A46565" w:rsidRDefault="00A82197" w:rsidP="00E13079">
            <w:pPr>
              <w:ind w:left="-70"/>
              <w:jc w:val="right"/>
              <w:rPr>
                <w:rFonts w:ascii="Arial Narrow" w:eastAsia="Arial Narrow" w:hAnsi="Arial Narrow" w:cs="Arial Narrow"/>
                <w:sz w:val="16"/>
                <w:szCs w:val="16"/>
              </w:rPr>
            </w:pPr>
            <w:r>
              <w:rPr>
                <w:rFonts w:ascii="Arial Narrow" w:eastAsia="Arial Narrow" w:hAnsi="Arial Narrow" w:cs="Arial Narrow"/>
                <w:sz w:val="16"/>
                <w:szCs w:val="16"/>
              </w:rPr>
              <w:t>20.340.705,66</w:t>
            </w:r>
          </w:p>
        </w:tc>
      </w:tr>
      <w:tr w:rsidR="00A82197" w14:paraId="7A71ADD7" w14:textId="77777777" w:rsidTr="00E13079">
        <w:trPr>
          <w:trHeight w:val="397"/>
        </w:trPr>
        <w:tc>
          <w:tcPr>
            <w:tcW w:w="9027" w:type="dxa"/>
            <w:gridSpan w:val="10"/>
            <w:tcBorders>
              <w:top w:val="single" w:sz="4" w:space="0" w:color="000000"/>
              <w:left w:val="single" w:sz="4" w:space="0" w:color="000000"/>
              <w:bottom w:val="single" w:sz="4" w:space="0" w:color="000000"/>
              <w:right w:val="single" w:sz="4" w:space="0" w:color="000000"/>
            </w:tcBorders>
            <w:shd w:val="clear" w:color="auto" w:fill="DBE5F1"/>
            <w:vAlign w:val="center"/>
          </w:tcPr>
          <w:p w14:paraId="33FFE144" w14:textId="69B7B055" w:rsidR="00A82197" w:rsidRDefault="00A82197" w:rsidP="00E13079">
            <w:pPr>
              <w:ind w:left="87"/>
              <w:rPr>
                <w:b/>
                <w:sz w:val="20"/>
                <w:szCs w:val="20"/>
              </w:rPr>
            </w:pPr>
            <w:r>
              <w:rPr>
                <w:b/>
                <w:sz w:val="20"/>
                <w:szCs w:val="20"/>
              </w:rPr>
              <w:t xml:space="preserve">Entidad Autorizada:   Banco Popular </w:t>
            </w:r>
            <w:r w:rsidR="00DD6259">
              <w:rPr>
                <w:b/>
                <w:sz w:val="20"/>
                <w:szCs w:val="20"/>
              </w:rPr>
              <w:t>y de Desarrollo Comunal</w:t>
            </w:r>
          </w:p>
        </w:tc>
      </w:tr>
      <w:tr w:rsidR="00A82197" w14:paraId="11D38A7F" w14:textId="77777777" w:rsidTr="00E13079">
        <w:trPr>
          <w:trHeight w:val="20"/>
        </w:trPr>
        <w:tc>
          <w:tcPr>
            <w:tcW w:w="1373" w:type="dxa"/>
            <w:tcBorders>
              <w:top w:val="single" w:sz="4" w:space="0" w:color="000000"/>
              <w:left w:val="single" w:sz="4" w:space="0" w:color="000000"/>
              <w:bottom w:val="nil"/>
              <w:right w:val="single" w:sz="4" w:space="0" w:color="000000"/>
            </w:tcBorders>
            <w:shd w:val="clear" w:color="auto" w:fill="F1F5F9"/>
            <w:vAlign w:val="center"/>
          </w:tcPr>
          <w:p w14:paraId="7626FD86" w14:textId="77777777" w:rsidR="00A82197" w:rsidRDefault="00A82197" w:rsidP="00E13079">
            <w:pPr>
              <w:jc w:val="center"/>
              <w:rPr>
                <w:rFonts w:ascii="Arial Narrow" w:eastAsia="Arial Narrow" w:hAnsi="Arial Narrow" w:cs="Arial Narrow"/>
                <w:b/>
                <w:sz w:val="16"/>
                <w:szCs w:val="16"/>
              </w:rPr>
            </w:pPr>
            <w:r>
              <w:rPr>
                <w:rFonts w:ascii="Arial Narrow" w:eastAsia="Arial Narrow" w:hAnsi="Arial Narrow" w:cs="Arial Narrow"/>
                <w:b/>
                <w:sz w:val="16"/>
                <w:szCs w:val="16"/>
              </w:rPr>
              <w:t>Jefatura de familia</w:t>
            </w:r>
          </w:p>
        </w:tc>
        <w:tc>
          <w:tcPr>
            <w:tcW w:w="709" w:type="dxa"/>
            <w:tcBorders>
              <w:top w:val="single" w:sz="4" w:space="0" w:color="000000"/>
              <w:left w:val="single" w:sz="4" w:space="0" w:color="000000"/>
              <w:bottom w:val="nil"/>
              <w:right w:val="single" w:sz="4" w:space="0" w:color="000000"/>
            </w:tcBorders>
            <w:shd w:val="clear" w:color="auto" w:fill="F1F5F9"/>
            <w:vAlign w:val="center"/>
          </w:tcPr>
          <w:p w14:paraId="50D8F796" w14:textId="77777777" w:rsidR="00A82197" w:rsidRDefault="00A82197" w:rsidP="00E13079">
            <w:pPr>
              <w:jc w:val="center"/>
              <w:rPr>
                <w:rFonts w:ascii="Arial Narrow" w:eastAsia="Arial Narrow" w:hAnsi="Arial Narrow" w:cs="Arial Narrow"/>
                <w:b/>
                <w:sz w:val="16"/>
                <w:szCs w:val="16"/>
              </w:rPr>
            </w:pPr>
            <w:r>
              <w:rPr>
                <w:rFonts w:ascii="Arial Narrow" w:eastAsia="Arial Narrow" w:hAnsi="Arial Narrow" w:cs="Arial Narrow"/>
                <w:b/>
                <w:sz w:val="16"/>
                <w:szCs w:val="16"/>
              </w:rPr>
              <w:t>Cédula</w:t>
            </w:r>
          </w:p>
        </w:tc>
        <w:tc>
          <w:tcPr>
            <w:tcW w:w="708" w:type="dxa"/>
            <w:tcBorders>
              <w:top w:val="single" w:sz="4" w:space="0" w:color="000000"/>
              <w:left w:val="nil"/>
              <w:bottom w:val="single" w:sz="4" w:space="0" w:color="000000"/>
              <w:right w:val="single" w:sz="4" w:space="0" w:color="000000"/>
            </w:tcBorders>
            <w:shd w:val="clear" w:color="auto" w:fill="F1F5F9"/>
            <w:vAlign w:val="center"/>
          </w:tcPr>
          <w:p w14:paraId="2E9F23B7" w14:textId="77777777" w:rsidR="00A82197" w:rsidRDefault="00A82197" w:rsidP="00E13079">
            <w:pPr>
              <w:jc w:val="center"/>
              <w:rPr>
                <w:rFonts w:ascii="Arial Narrow" w:eastAsia="Arial Narrow" w:hAnsi="Arial Narrow" w:cs="Arial Narrow"/>
                <w:b/>
                <w:sz w:val="16"/>
                <w:szCs w:val="16"/>
              </w:rPr>
            </w:pPr>
            <w:r>
              <w:rPr>
                <w:rFonts w:ascii="Arial Narrow" w:eastAsia="Arial Narrow" w:hAnsi="Arial Narrow" w:cs="Arial Narrow"/>
                <w:b/>
                <w:sz w:val="16"/>
                <w:szCs w:val="16"/>
              </w:rPr>
              <w:t>Folio Real</w:t>
            </w:r>
          </w:p>
        </w:tc>
        <w:tc>
          <w:tcPr>
            <w:tcW w:w="720" w:type="dxa"/>
            <w:tcBorders>
              <w:top w:val="single" w:sz="4" w:space="0" w:color="000000"/>
              <w:left w:val="nil"/>
              <w:bottom w:val="single" w:sz="4" w:space="0" w:color="000000"/>
              <w:right w:val="single" w:sz="4" w:space="0" w:color="000000"/>
            </w:tcBorders>
            <w:shd w:val="clear" w:color="auto" w:fill="F1F5F9"/>
            <w:vAlign w:val="center"/>
          </w:tcPr>
          <w:p w14:paraId="2A29DE60" w14:textId="77777777" w:rsidR="00A82197" w:rsidRDefault="00A82197" w:rsidP="00E13079">
            <w:pPr>
              <w:jc w:val="center"/>
              <w:rPr>
                <w:rFonts w:ascii="Arial Narrow" w:eastAsia="Arial Narrow" w:hAnsi="Arial Narrow" w:cs="Arial Narrow"/>
                <w:b/>
                <w:sz w:val="16"/>
                <w:szCs w:val="16"/>
              </w:rPr>
            </w:pPr>
            <w:r>
              <w:rPr>
                <w:rFonts w:ascii="Arial Narrow" w:eastAsia="Arial Narrow" w:hAnsi="Arial Narrow" w:cs="Arial Narrow"/>
                <w:b/>
                <w:sz w:val="16"/>
                <w:szCs w:val="16"/>
              </w:rPr>
              <w:t>Cantón</w:t>
            </w:r>
          </w:p>
        </w:tc>
        <w:tc>
          <w:tcPr>
            <w:tcW w:w="556" w:type="dxa"/>
            <w:tcBorders>
              <w:top w:val="single" w:sz="4" w:space="0" w:color="000000"/>
              <w:left w:val="single" w:sz="4" w:space="0" w:color="000000"/>
              <w:bottom w:val="single" w:sz="4" w:space="0" w:color="000000"/>
              <w:right w:val="single" w:sz="4" w:space="0" w:color="000000"/>
            </w:tcBorders>
            <w:shd w:val="clear" w:color="auto" w:fill="F1F5F9"/>
            <w:vAlign w:val="center"/>
          </w:tcPr>
          <w:p w14:paraId="2344D9E0" w14:textId="77777777" w:rsidR="00A82197" w:rsidRDefault="00A82197" w:rsidP="00E13079">
            <w:pPr>
              <w:ind w:left="-106" w:right="-111"/>
              <w:jc w:val="center"/>
              <w:rPr>
                <w:rFonts w:ascii="Arial Narrow" w:eastAsia="Arial Narrow" w:hAnsi="Arial Narrow" w:cs="Arial Narrow"/>
                <w:b/>
                <w:sz w:val="16"/>
                <w:szCs w:val="16"/>
              </w:rPr>
            </w:pPr>
            <w:proofErr w:type="spellStart"/>
            <w:r>
              <w:rPr>
                <w:rFonts w:ascii="Arial Narrow" w:eastAsia="Arial Narrow" w:hAnsi="Arial Narrow" w:cs="Arial Narrow"/>
                <w:b/>
                <w:sz w:val="16"/>
                <w:szCs w:val="16"/>
              </w:rPr>
              <w:t>Propó</w:t>
            </w:r>
            <w:proofErr w:type="spellEnd"/>
            <w:r>
              <w:rPr>
                <w:rFonts w:ascii="Arial Narrow" w:eastAsia="Arial Narrow" w:hAnsi="Arial Narrow" w:cs="Arial Narrow"/>
                <w:b/>
                <w:sz w:val="16"/>
                <w:szCs w:val="16"/>
              </w:rPr>
              <w:t>-sito</w:t>
            </w:r>
          </w:p>
          <w:p w14:paraId="2367276A" w14:textId="77777777" w:rsidR="00A82197" w:rsidRDefault="00A82197" w:rsidP="00E13079">
            <w:pPr>
              <w:ind w:left="-106" w:right="-111"/>
              <w:jc w:val="center"/>
              <w:rPr>
                <w:rFonts w:ascii="Arial Narrow" w:eastAsia="Arial Narrow" w:hAnsi="Arial Narrow" w:cs="Arial Narrow"/>
                <w:b/>
                <w:sz w:val="16"/>
                <w:szCs w:val="16"/>
              </w:rPr>
            </w:pPr>
            <w:r>
              <w:rPr>
                <w:rFonts w:ascii="Arial Narrow" w:eastAsia="Arial Narrow" w:hAnsi="Arial Narrow" w:cs="Arial Narrow"/>
                <w:b/>
                <w:sz w:val="16"/>
                <w:szCs w:val="16"/>
              </w:rPr>
              <w:t>(*)</w:t>
            </w:r>
          </w:p>
        </w:tc>
        <w:tc>
          <w:tcPr>
            <w:tcW w:w="992" w:type="dxa"/>
            <w:tcBorders>
              <w:top w:val="single" w:sz="4" w:space="0" w:color="000000"/>
              <w:left w:val="single" w:sz="4" w:space="0" w:color="000000"/>
              <w:bottom w:val="single" w:sz="4" w:space="0" w:color="000000"/>
              <w:right w:val="single" w:sz="4" w:space="0" w:color="000000"/>
            </w:tcBorders>
            <w:shd w:val="clear" w:color="auto" w:fill="F1F5F9"/>
            <w:vAlign w:val="center"/>
          </w:tcPr>
          <w:p w14:paraId="475FDA76" w14:textId="77777777" w:rsidR="00A82197" w:rsidRDefault="00A82197" w:rsidP="00E13079">
            <w:pPr>
              <w:jc w:val="center"/>
              <w:rPr>
                <w:rFonts w:ascii="Arial Narrow" w:eastAsia="Arial Narrow" w:hAnsi="Arial Narrow" w:cs="Arial Narrow"/>
                <w:b/>
                <w:sz w:val="16"/>
                <w:szCs w:val="16"/>
              </w:rPr>
            </w:pPr>
            <w:r>
              <w:rPr>
                <w:rFonts w:ascii="Arial Narrow" w:eastAsia="Arial Narrow" w:hAnsi="Arial Narrow" w:cs="Arial Narrow"/>
                <w:b/>
                <w:sz w:val="16"/>
                <w:szCs w:val="16"/>
              </w:rPr>
              <w:t>Costo de terreno (¢)</w:t>
            </w:r>
          </w:p>
        </w:tc>
        <w:tc>
          <w:tcPr>
            <w:tcW w:w="1134" w:type="dxa"/>
            <w:tcBorders>
              <w:top w:val="single" w:sz="4" w:space="0" w:color="000000"/>
              <w:left w:val="nil"/>
              <w:bottom w:val="single" w:sz="4" w:space="0" w:color="000000"/>
              <w:right w:val="single" w:sz="4" w:space="0" w:color="000000"/>
            </w:tcBorders>
            <w:shd w:val="clear" w:color="auto" w:fill="F1F5F9"/>
            <w:vAlign w:val="center"/>
          </w:tcPr>
          <w:p w14:paraId="434CA93F" w14:textId="77777777" w:rsidR="00A82197" w:rsidRDefault="00A82197" w:rsidP="00E13079">
            <w:pPr>
              <w:jc w:val="center"/>
              <w:rPr>
                <w:rFonts w:ascii="Arial Narrow" w:eastAsia="Arial Narrow" w:hAnsi="Arial Narrow" w:cs="Arial Narrow"/>
                <w:b/>
                <w:sz w:val="16"/>
                <w:szCs w:val="16"/>
              </w:rPr>
            </w:pPr>
            <w:r>
              <w:rPr>
                <w:rFonts w:ascii="Arial Narrow" w:eastAsia="Arial Narrow" w:hAnsi="Arial Narrow" w:cs="Arial Narrow"/>
                <w:b/>
                <w:sz w:val="16"/>
                <w:szCs w:val="16"/>
              </w:rPr>
              <w:t>Costo de vivienda (¢)</w:t>
            </w:r>
          </w:p>
        </w:tc>
        <w:tc>
          <w:tcPr>
            <w:tcW w:w="993" w:type="dxa"/>
            <w:tcBorders>
              <w:top w:val="single" w:sz="4" w:space="0" w:color="000000"/>
              <w:left w:val="nil"/>
              <w:bottom w:val="single" w:sz="4" w:space="0" w:color="000000"/>
              <w:right w:val="single" w:sz="4" w:space="0" w:color="000000"/>
            </w:tcBorders>
            <w:shd w:val="clear" w:color="auto" w:fill="F1F5F9"/>
            <w:vAlign w:val="center"/>
          </w:tcPr>
          <w:p w14:paraId="6F05C18E" w14:textId="77777777" w:rsidR="00A82197" w:rsidRDefault="00A82197" w:rsidP="00E13079">
            <w:pPr>
              <w:ind w:left="-70"/>
              <w:jc w:val="center"/>
              <w:rPr>
                <w:rFonts w:ascii="Arial Narrow" w:eastAsia="Arial Narrow" w:hAnsi="Arial Narrow" w:cs="Arial Narrow"/>
                <w:b/>
                <w:sz w:val="16"/>
                <w:szCs w:val="16"/>
              </w:rPr>
            </w:pPr>
            <w:r>
              <w:rPr>
                <w:rFonts w:ascii="Arial Narrow" w:eastAsia="Arial Narrow" w:hAnsi="Arial Narrow" w:cs="Arial Narrow"/>
                <w:b/>
                <w:sz w:val="16"/>
                <w:szCs w:val="16"/>
              </w:rPr>
              <w:t>Aporte familiar (¢)</w:t>
            </w:r>
          </w:p>
        </w:tc>
        <w:tc>
          <w:tcPr>
            <w:tcW w:w="850" w:type="dxa"/>
            <w:tcBorders>
              <w:top w:val="single" w:sz="4" w:space="0" w:color="000000"/>
              <w:left w:val="nil"/>
              <w:bottom w:val="single" w:sz="4" w:space="0" w:color="000000"/>
              <w:right w:val="single" w:sz="4" w:space="0" w:color="000000"/>
            </w:tcBorders>
            <w:shd w:val="clear" w:color="auto" w:fill="F1F5F9"/>
            <w:vAlign w:val="center"/>
          </w:tcPr>
          <w:p w14:paraId="4ADF6576" w14:textId="77777777" w:rsidR="00A82197" w:rsidRDefault="00A82197" w:rsidP="00E13079">
            <w:pPr>
              <w:jc w:val="center"/>
              <w:rPr>
                <w:rFonts w:ascii="Arial Narrow" w:eastAsia="Arial Narrow" w:hAnsi="Arial Narrow" w:cs="Arial Narrow"/>
                <w:b/>
                <w:sz w:val="16"/>
                <w:szCs w:val="16"/>
              </w:rPr>
            </w:pPr>
            <w:r>
              <w:rPr>
                <w:rFonts w:ascii="Arial Narrow" w:eastAsia="Arial Narrow" w:hAnsi="Arial Narrow" w:cs="Arial Narrow"/>
                <w:b/>
                <w:sz w:val="16"/>
                <w:szCs w:val="16"/>
              </w:rPr>
              <w:t>Gastos de formaliza-</w:t>
            </w:r>
            <w:proofErr w:type="spellStart"/>
            <w:r>
              <w:rPr>
                <w:rFonts w:ascii="Arial Narrow" w:eastAsia="Arial Narrow" w:hAnsi="Arial Narrow" w:cs="Arial Narrow"/>
                <w:b/>
                <w:sz w:val="16"/>
                <w:szCs w:val="16"/>
              </w:rPr>
              <w:t>ción</w:t>
            </w:r>
            <w:proofErr w:type="spellEnd"/>
            <w:r>
              <w:rPr>
                <w:rFonts w:ascii="Arial Narrow" w:eastAsia="Arial Narrow" w:hAnsi="Arial Narrow" w:cs="Arial Narrow"/>
                <w:b/>
                <w:sz w:val="16"/>
                <w:szCs w:val="16"/>
              </w:rPr>
              <w:t xml:space="preserve"> (¢)</w:t>
            </w:r>
          </w:p>
        </w:tc>
        <w:tc>
          <w:tcPr>
            <w:tcW w:w="992" w:type="dxa"/>
            <w:tcBorders>
              <w:top w:val="single" w:sz="4" w:space="0" w:color="000000"/>
              <w:left w:val="nil"/>
              <w:bottom w:val="single" w:sz="4" w:space="0" w:color="000000"/>
              <w:right w:val="single" w:sz="4" w:space="0" w:color="000000"/>
            </w:tcBorders>
            <w:shd w:val="clear" w:color="auto" w:fill="F1F5F9"/>
            <w:vAlign w:val="center"/>
          </w:tcPr>
          <w:p w14:paraId="774449E3" w14:textId="77777777" w:rsidR="00A82197" w:rsidRDefault="00A82197" w:rsidP="00E13079">
            <w:pPr>
              <w:jc w:val="center"/>
              <w:rPr>
                <w:rFonts w:ascii="Arial Narrow" w:eastAsia="Arial Narrow" w:hAnsi="Arial Narrow" w:cs="Arial Narrow"/>
                <w:b/>
                <w:sz w:val="16"/>
                <w:szCs w:val="16"/>
              </w:rPr>
            </w:pPr>
            <w:r>
              <w:rPr>
                <w:rFonts w:ascii="Arial Narrow" w:eastAsia="Arial Narrow" w:hAnsi="Arial Narrow" w:cs="Arial Narrow"/>
                <w:b/>
                <w:sz w:val="16"/>
                <w:szCs w:val="16"/>
              </w:rPr>
              <w:t>Monto del Bono (¢)</w:t>
            </w:r>
          </w:p>
        </w:tc>
      </w:tr>
      <w:tr w:rsidR="00A82197" w:rsidRPr="00A46565" w14:paraId="5EAC46C0" w14:textId="77777777" w:rsidTr="00E13079">
        <w:trPr>
          <w:trHeight w:val="454"/>
        </w:trPr>
        <w:tc>
          <w:tcPr>
            <w:tcW w:w="13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74D584" w14:textId="77777777" w:rsidR="00A82197" w:rsidRPr="00A46565" w:rsidRDefault="00A82197" w:rsidP="00E13079">
            <w:pPr>
              <w:rPr>
                <w:rFonts w:ascii="Arial Narrow" w:hAnsi="Arial Narrow"/>
                <w:sz w:val="16"/>
                <w:szCs w:val="16"/>
              </w:rPr>
            </w:pPr>
            <w:r>
              <w:rPr>
                <w:rFonts w:ascii="Arial Narrow" w:hAnsi="Arial Narrow"/>
                <w:sz w:val="16"/>
                <w:szCs w:val="16"/>
              </w:rPr>
              <w:t>López Jaén Lauren Andrea</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302FAC" w14:textId="77777777" w:rsidR="00A82197" w:rsidRPr="00A46565" w:rsidRDefault="00A82197" w:rsidP="00E13079">
            <w:pPr>
              <w:jc w:val="center"/>
              <w:rPr>
                <w:rFonts w:ascii="Arial Narrow" w:hAnsi="Arial Narrow"/>
                <w:sz w:val="16"/>
                <w:szCs w:val="16"/>
              </w:rPr>
            </w:pPr>
            <w:r>
              <w:rPr>
                <w:rFonts w:ascii="Arial Narrow" w:hAnsi="Arial Narrow"/>
                <w:sz w:val="16"/>
                <w:szCs w:val="16"/>
              </w:rPr>
              <w:t>1-1304-0858</w:t>
            </w:r>
          </w:p>
        </w:tc>
        <w:tc>
          <w:tcPr>
            <w:tcW w:w="708" w:type="dxa"/>
            <w:tcBorders>
              <w:top w:val="single" w:sz="4" w:space="0" w:color="000000"/>
              <w:left w:val="nil"/>
              <w:bottom w:val="single" w:sz="4" w:space="0" w:color="000000"/>
              <w:right w:val="single" w:sz="4" w:space="0" w:color="000000"/>
            </w:tcBorders>
            <w:shd w:val="clear" w:color="auto" w:fill="auto"/>
            <w:vAlign w:val="center"/>
          </w:tcPr>
          <w:p w14:paraId="6FA1CA19" w14:textId="77777777" w:rsidR="00A82197" w:rsidRPr="00A46565" w:rsidRDefault="00A82197" w:rsidP="00E13079">
            <w:pPr>
              <w:jc w:val="center"/>
              <w:rPr>
                <w:rFonts w:ascii="Arial Narrow" w:eastAsia="Arial Narrow" w:hAnsi="Arial Narrow" w:cs="Arial Narrow"/>
                <w:sz w:val="16"/>
                <w:szCs w:val="16"/>
              </w:rPr>
            </w:pPr>
            <w:r>
              <w:rPr>
                <w:rFonts w:ascii="Arial Narrow" w:eastAsia="Arial Narrow" w:hAnsi="Arial Narrow" w:cs="Arial Narrow"/>
                <w:sz w:val="16"/>
                <w:szCs w:val="16"/>
              </w:rPr>
              <w:t>5-114676</w:t>
            </w:r>
          </w:p>
        </w:tc>
        <w:tc>
          <w:tcPr>
            <w:tcW w:w="720" w:type="dxa"/>
            <w:tcBorders>
              <w:top w:val="single" w:sz="4" w:space="0" w:color="000000"/>
              <w:left w:val="nil"/>
              <w:bottom w:val="single" w:sz="4" w:space="0" w:color="000000"/>
              <w:right w:val="single" w:sz="4" w:space="0" w:color="000000"/>
            </w:tcBorders>
            <w:shd w:val="clear" w:color="auto" w:fill="auto"/>
            <w:vAlign w:val="center"/>
          </w:tcPr>
          <w:p w14:paraId="2CD32183" w14:textId="77777777" w:rsidR="00A82197" w:rsidRPr="00A46565" w:rsidRDefault="00A82197" w:rsidP="00E13079">
            <w:pPr>
              <w:ind w:left="-108" w:right="-97"/>
              <w:jc w:val="center"/>
              <w:rPr>
                <w:rFonts w:ascii="Arial Narrow" w:eastAsia="Arial Narrow" w:hAnsi="Arial Narrow" w:cs="Arial Narrow"/>
                <w:sz w:val="16"/>
                <w:szCs w:val="16"/>
              </w:rPr>
            </w:pPr>
            <w:r>
              <w:rPr>
                <w:rFonts w:ascii="Arial Narrow" w:eastAsia="Arial Narrow" w:hAnsi="Arial Narrow" w:cs="Arial Narrow"/>
                <w:sz w:val="16"/>
                <w:szCs w:val="16"/>
              </w:rPr>
              <w:t xml:space="preserve">Nicoya </w:t>
            </w:r>
          </w:p>
        </w:tc>
        <w:tc>
          <w:tcPr>
            <w:tcW w:w="5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B95EF4" w14:textId="77777777" w:rsidR="00A82197" w:rsidRPr="00A46565" w:rsidRDefault="00A82197" w:rsidP="00E13079">
            <w:pPr>
              <w:ind w:left="-105"/>
              <w:jc w:val="right"/>
              <w:rPr>
                <w:rFonts w:ascii="Arial Narrow" w:eastAsia="Arial Narrow" w:hAnsi="Arial Narrow" w:cs="Arial Narrow"/>
                <w:sz w:val="16"/>
                <w:szCs w:val="16"/>
              </w:rPr>
            </w:pPr>
            <w:r>
              <w:rPr>
                <w:rFonts w:ascii="Arial Narrow" w:eastAsia="Arial Narrow" w:hAnsi="Arial Narrow" w:cs="Arial Narrow"/>
                <w:sz w:val="16"/>
                <w:szCs w:val="16"/>
              </w:rPr>
              <w:t>CVE</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7C919A" w14:textId="77777777" w:rsidR="00A82197" w:rsidRPr="00A46565" w:rsidRDefault="00A82197" w:rsidP="00E13079">
            <w:pPr>
              <w:ind w:left="-61" w:right="-16"/>
              <w:jc w:val="right"/>
              <w:rPr>
                <w:rFonts w:ascii="Arial Narrow" w:eastAsia="Arial Narrow" w:hAnsi="Arial Narrow" w:cs="Arial Narrow"/>
                <w:sz w:val="16"/>
                <w:szCs w:val="16"/>
              </w:rPr>
            </w:pPr>
            <w:r>
              <w:rPr>
                <w:rFonts w:ascii="Arial Narrow" w:eastAsia="Arial Narrow" w:hAnsi="Arial Narrow" w:cs="Arial Narrow"/>
                <w:sz w:val="16"/>
                <w:szCs w:val="16"/>
              </w:rPr>
              <w:t xml:space="preserve">No aplica </w:t>
            </w:r>
          </w:p>
        </w:tc>
        <w:tc>
          <w:tcPr>
            <w:tcW w:w="1134" w:type="dxa"/>
            <w:tcBorders>
              <w:top w:val="single" w:sz="4" w:space="0" w:color="000000"/>
              <w:left w:val="nil"/>
              <w:bottom w:val="single" w:sz="4" w:space="0" w:color="000000"/>
              <w:right w:val="single" w:sz="4" w:space="0" w:color="000000"/>
            </w:tcBorders>
            <w:shd w:val="clear" w:color="auto" w:fill="auto"/>
            <w:vAlign w:val="center"/>
          </w:tcPr>
          <w:p w14:paraId="69EAAE6A" w14:textId="77777777" w:rsidR="00A82197" w:rsidRPr="00A46565" w:rsidRDefault="00A82197" w:rsidP="00E13079">
            <w:pPr>
              <w:ind w:left="-70"/>
              <w:jc w:val="right"/>
              <w:rPr>
                <w:rFonts w:ascii="Arial Narrow" w:eastAsia="Arial Narrow" w:hAnsi="Arial Narrow" w:cs="Arial Narrow"/>
                <w:sz w:val="16"/>
                <w:szCs w:val="16"/>
              </w:rPr>
            </w:pPr>
            <w:r>
              <w:rPr>
                <w:rFonts w:ascii="Arial Narrow" w:eastAsia="Arial Narrow" w:hAnsi="Arial Narrow" w:cs="Arial Narrow"/>
                <w:sz w:val="16"/>
                <w:szCs w:val="16"/>
              </w:rPr>
              <w:t>14.651.730,00</w:t>
            </w:r>
          </w:p>
        </w:tc>
        <w:tc>
          <w:tcPr>
            <w:tcW w:w="993" w:type="dxa"/>
            <w:tcBorders>
              <w:top w:val="single" w:sz="4" w:space="0" w:color="000000"/>
              <w:left w:val="nil"/>
              <w:bottom w:val="single" w:sz="4" w:space="0" w:color="000000"/>
              <w:right w:val="single" w:sz="4" w:space="0" w:color="000000"/>
            </w:tcBorders>
            <w:shd w:val="clear" w:color="auto" w:fill="auto"/>
            <w:vAlign w:val="center"/>
          </w:tcPr>
          <w:p w14:paraId="6B3200E1" w14:textId="77777777" w:rsidR="00A82197" w:rsidRPr="00A46565" w:rsidRDefault="00A82197" w:rsidP="00E13079">
            <w:pPr>
              <w:ind w:left="-70"/>
              <w:jc w:val="right"/>
              <w:rPr>
                <w:rFonts w:ascii="Arial Narrow" w:eastAsia="Arial Narrow" w:hAnsi="Arial Narrow" w:cs="Arial Narrow"/>
                <w:sz w:val="16"/>
                <w:szCs w:val="16"/>
              </w:rPr>
            </w:pPr>
            <w:r>
              <w:rPr>
                <w:rFonts w:ascii="Arial Narrow" w:eastAsia="Arial Narrow" w:hAnsi="Arial Narrow" w:cs="Arial Narrow"/>
                <w:sz w:val="16"/>
                <w:szCs w:val="16"/>
              </w:rPr>
              <w:t>224.939,78</w:t>
            </w:r>
          </w:p>
        </w:tc>
        <w:tc>
          <w:tcPr>
            <w:tcW w:w="850" w:type="dxa"/>
            <w:tcBorders>
              <w:top w:val="single" w:sz="4" w:space="0" w:color="000000"/>
              <w:left w:val="nil"/>
              <w:bottom w:val="single" w:sz="4" w:space="0" w:color="000000"/>
              <w:right w:val="single" w:sz="4" w:space="0" w:color="000000"/>
            </w:tcBorders>
            <w:shd w:val="clear" w:color="auto" w:fill="auto"/>
            <w:vAlign w:val="center"/>
          </w:tcPr>
          <w:p w14:paraId="7858B8E9" w14:textId="77777777" w:rsidR="00A82197" w:rsidRPr="00A46565" w:rsidRDefault="00A82197" w:rsidP="00E13079">
            <w:pPr>
              <w:ind w:right="-43"/>
              <w:jc w:val="right"/>
              <w:rPr>
                <w:rFonts w:ascii="Arial Narrow" w:eastAsia="Arial Narrow" w:hAnsi="Arial Narrow" w:cs="Arial Narrow"/>
                <w:sz w:val="16"/>
                <w:szCs w:val="16"/>
              </w:rPr>
            </w:pPr>
            <w:r>
              <w:rPr>
                <w:rFonts w:ascii="Arial Narrow" w:eastAsia="Arial Narrow" w:hAnsi="Arial Narrow" w:cs="Arial Narrow"/>
                <w:sz w:val="16"/>
                <w:szCs w:val="16"/>
              </w:rPr>
              <w:t>449.879,56</w:t>
            </w:r>
          </w:p>
        </w:tc>
        <w:tc>
          <w:tcPr>
            <w:tcW w:w="992" w:type="dxa"/>
            <w:tcBorders>
              <w:top w:val="single" w:sz="4" w:space="0" w:color="000000"/>
              <w:left w:val="nil"/>
              <w:bottom w:val="single" w:sz="4" w:space="0" w:color="000000"/>
              <w:right w:val="single" w:sz="4" w:space="0" w:color="000000"/>
            </w:tcBorders>
            <w:shd w:val="clear" w:color="auto" w:fill="auto"/>
            <w:vAlign w:val="center"/>
          </w:tcPr>
          <w:p w14:paraId="7EBAC88A" w14:textId="77777777" w:rsidR="00A82197" w:rsidRPr="00A46565" w:rsidRDefault="00A82197" w:rsidP="00E13079">
            <w:pPr>
              <w:ind w:left="-70"/>
              <w:jc w:val="right"/>
              <w:rPr>
                <w:rFonts w:ascii="Arial Narrow" w:eastAsia="Arial Narrow" w:hAnsi="Arial Narrow" w:cs="Arial Narrow"/>
                <w:sz w:val="16"/>
                <w:szCs w:val="16"/>
              </w:rPr>
            </w:pPr>
            <w:r>
              <w:rPr>
                <w:rFonts w:ascii="Arial Narrow" w:eastAsia="Arial Narrow" w:hAnsi="Arial Narrow" w:cs="Arial Narrow"/>
                <w:sz w:val="16"/>
                <w:szCs w:val="16"/>
              </w:rPr>
              <w:t>14.876.669,78</w:t>
            </w:r>
          </w:p>
        </w:tc>
      </w:tr>
      <w:tr w:rsidR="00A82197" w14:paraId="65D8AB02" w14:textId="77777777" w:rsidTr="00E13079">
        <w:trPr>
          <w:trHeight w:val="397"/>
        </w:trPr>
        <w:tc>
          <w:tcPr>
            <w:tcW w:w="9027" w:type="dxa"/>
            <w:gridSpan w:val="10"/>
            <w:tcBorders>
              <w:top w:val="single" w:sz="4" w:space="0" w:color="000000"/>
              <w:left w:val="single" w:sz="4" w:space="0" w:color="000000"/>
              <w:bottom w:val="single" w:sz="4" w:space="0" w:color="000000"/>
              <w:right w:val="single" w:sz="4" w:space="0" w:color="000000"/>
            </w:tcBorders>
            <w:shd w:val="clear" w:color="auto" w:fill="DBE5F1"/>
            <w:vAlign w:val="center"/>
          </w:tcPr>
          <w:p w14:paraId="12230DE4" w14:textId="77777777" w:rsidR="00A82197" w:rsidRDefault="00A82197" w:rsidP="00E13079">
            <w:pPr>
              <w:ind w:left="87"/>
              <w:rPr>
                <w:b/>
                <w:sz w:val="20"/>
                <w:szCs w:val="20"/>
              </w:rPr>
            </w:pPr>
            <w:r>
              <w:rPr>
                <w:b/>
                <w:sz w:val="20"/>
                <w:szCs w:val="20"/>
              </w:rPr>
              <w:t xml:space="preserve">Entidad Autorizada:   </w:t>
            </w:r>
            <w:proofErr w:type="spellStart"/>
            <w:r>
              <w:rPr>
                <w:b/>
                <w:sz w:val="20"/>
                <w:szCs w:val="20"/>
              </w:rPr>
              <w:t>Coopeuna</w:t>
            </w:r>
            <w:proofErr w:type="spellEnd"/>
            <w:r>
              <w:rPr>
                <w:b/>
                <w:sz w:val="20"/>
                <w:szCs w:val="20"/>
              </w:rPr>
              <w:t xml:space="preserve"> R.L. </w:t>
            </w:r>
          </w:p>
        </w:tc>
      </w:tr>
      <w:tr w:rsidR="00A82197" w14:paraId="2D08ED0C" w14:textId="77777777" w:rsidTr="00E13079">
        <w:trPr>
          <w:trHeight w:val="20"/>
        </w:trPr>
        <w:tc>
          <w:tcPr>
            <w:tcW w:w="1373" w:type="dxa"/>
            <w:tcBorders>
              <w:top w:val="single" w:sz="4" w:space="0" w:color="000000"/>
              <w:left w:val="single" w:sz="4" w:space="0" w:color="000000"/>
              <w:bottom w:val="nil"/>
              <w:right w:val="single" w:sz="4" w:space="0" w:color="000000"/>
            </w:tcBorders>
            <w:shd w:val="clear" w:color="auto" w:fill="F1F5F9"/>
            <w:vAlign w:val="center"/>
          </w:tcPr>
          <w:p w14:paraId="44255AFF" w14:textId="77777777" w:rsidR="00A82197" w:rsidRDefault="00A82197" w:rsidP="00E13079">
            <w:pPr>
              <w:jc w:val="center"/>
              <w:rPr>
                <w:rFonts w:ascii="Arial Narrow" w:eastAsia="Arial Narrow" w:hAnsi="Arial Narrow" w:cs="Arial Narrow"/>
                <w:b/>
                <w:sz w:val="16"/>
                <w:szCs w:val="16"/>
              </w:rPr>
            </w:pPr>
            <w:r>
              <w:rPr>
                <w:rFonts w:ascii="Arial Narrow" w:eastAsia="Arial Narrow" w:hAnsi="Arial Narrow" w:cs="Arial Narrow"/>
                <w:b/>
                <w:sz w:val="16"/>
                <w:szCs w:val="16"/>
              </w:rPr>
              <w:t>Jefatura de familia</w:t>
            </w:r>
          </w:p>
        </w:tc>
        <w:tc>
          <w:tcPr>
            <w:tcW w:w="709" w:type="dxa"/>
            <w:tcBorders>
              <w:top w:val="single" w:sz="4" w:space="0" w:color="000000"/>
              <w:left w:val="single" w:sz="4" w:space="0" w:color="000000"/>
              <w:bottom w:val="nil"/>
              <w:right w:val="single" w:sz="4" w:space="0" w:color="000000"/>
            </w:tcBorders>
            <w:shd w:val="clear" w:color="auto" w:fill="F1F5F9"/>
            <w:vAlign w:val="center"/>
          </w:tcPr>
          <w:p w14:paraId="6820B85C" w14:textId="77777777" w:rsidR="00A82197" w:rsidRDefault="00A82197" w:rsidP="00E13079">
            <w:pPr>
              <w:jc w:val="center"/>
              <w:rPr>
                <w:rFonts w:ascii="Arial Narrow" w:eastAsia="Arial Narrow" w:hAnsi="Arial Narrow" w:cs="Arial Narrow"/>
                <w:b/>
                <w:sz w:val="16"/>
                <w:szCs w:val="16"/>
              </w:rPr>
            </w:pPr>
            <w:r>
              <w:rPr>
                <w:rFonts w:ascii="Arial Narrow" w:eastAsia="Arial Narrow" w:hAnsi="Arial Narrow" w:cs="Arial Narrow"/>
                <w:b/>
                <w:sz w:val="16"/>
                <w:szCs w:val="16"/>
              </w:rPr>
              <w:t>Cédula</w:t>
            </w:r>
          </w:p>
        </w:tc>
        <w:tc>
          <w:tcPr>
            <w:tcW w:w="708" w:type="dxa"/>
            <w:tcBorders>
              <w:top w:val="single" w:sz="4" w:space="0" w:color="000000"/>
              <w:left w:val="nil"/>
              <w:bottom w:val="single" w:sz="4" w:space="0" w:color="000000"/>
              <w:right w:val="single" w:sz="4" w:space="0" w:color="000000"/>
            </w:tcBorders>
            <w:shd w:val="clear" w:color="auto" w:fill="F1F5F9"/>
            <w:vAlign w:val="center"/>
          </w:tcPr>
          <w:p w14:paraId="4A4D8573" w14:textId="77777777" w:rsidR="00A82197" w:rsidRDefault="00A82197" w:rsidP="00E13079">
            <w:pPr>
              <w:jc w:val="center"/>
              <w:rPr>
                <w:rFonts w:ascii="Arial Narrow" w:eastAsia="Arial Narrow" w:hAnsi="Arial Narrow" w:cs="Arial Narrow"/>
                <w:b/>
                <w:sz w:val="16"/>
                <w:szCs w:val="16"/>
              </w:rPr>
            </w:pPr>
            <w:r>
              <w:rPr>
                <w:rFonts w:ascii="Arial Narrow" w:eastAsia="Arial Narrow" w:hAnsi="Arial Narrow" w:cs="Arial Narrow"/>
                <w:b/>
                <w:sz w:val="16"/>
                <w:szCs w:val="16"/>
              </w:rPr>
              <w:t>Folio Real</w:t>
            </w:r>
          </w:p>
        </w:tc>
        <w:tc>
          <w:tcPr>
            <w:tcW w:w="720" w:type="dxa"/>
            <w:tcBorders>
              <w:top w:val="single" w:sz="4" w:space="0" w:color="000000"/>
              <w:left w:val="nil"/>
              <w:bottom w:val="single" w:sz="4" w:space="0" w:color="000000"/>
              <w:right w:val="single" w:sz="4" w:space="0" w:color="000000"/>
            </w:tcBorders>
            <w:shd w:val="clear" w:color="auto" w:fill="F1F5F9"/>
            <w:vAlign w:val="center"/>
          </w:tcPr>
          <w:p w14:paraId="1B05796D" w14:textId="77777777" w:rsidR="00A82197" w:rsidRDefault="00A82197" w:rsidP="00E13079">
            <w:pPr>
              <w:jc w:val="center"/>
              <w:rPr>
                <w:rFonts w:ascii="Arial Narrow" w:eastAsia="Arial Narrow" w:hAnsi="Arial Narrow" w:cs="Arial Narrow"/>
                <w:b/>
                <w:sz w:val="16"/>
                <w:szCs w:val="16"/>
              </w:rPr>
            </w:pPr>
            <w:r>
              <w:rPr>
                <w:rFonts w:ascii="Arial Narrow" w:eastAsia="Arial Narrow" w:hAnsi="Arial Narrow" w:cs="Arial Narrow"/>
                <w:b/>
                <w:sz w:val="16"/>
                <w:szCs w:val="16"/>
              </w:rPr>
              <w:t>Cantón</w:t>
            </w:r>
          </w:p>
        </w:tc>
        <w:tc>
          <w:tcPr>
            <w:tcW w:w="556" w:type="dxa"/>
            <w:tcBorders>
              <w:top w:val="single" w:sz="4" w:space="0" w:color="000000"/>
              <w:left w:val="single" w:sz="4" w:space="0" w:color="000000"/>
              <w:bottom w:val="single" w:sz="4" w:space="0" w:color="000000"/>
              <w:right w:val="single" w:sz="4" w:space="0" w:color="000000"/>
            </w:tcBorders>
            <w:shd w:val="clear" w:color="auto" w:fill="F1F5F9"/>
            <w:vAlign w:val="center"/>
          </w:tcPr>
          <w:p w14:paraId="3C100C9C" w14:textId="77777777" w:rsidR="00A82197" w:rsidRDefault="00A82197" w:rsidP="00E13079">
            <w:pPr>
              <w:ind w:left="-106" w:right="-111"/>
              <w:jc w:val="center"/>
              <w:rPr>
                <w:rFonts w:ascii="Arial Narrow" w:eastAsia="Arial Narrow" w:hAnsi="Arial Narrow" w:cs="Arial Narrow"/>
                <w:b/>
                <w:sz w:val="16"/>
                <w:szCs w:val="16"/>
              </w:rPr>
            </w:pPr>
            <w:proofErr w:type="spellStart"/>
            <w:r>
              <w:rPr>
                <w:rFonts w:ascii="Arial Narrow" w:eastAsia="Arial Narrow" w:hAnsi="Arial Narrow" w:cs="Arial Narrow"/>
                <w:b/>
                <w:sz w:val="16"/>
                <w:szCs w:val="16"/>
              </w:rPr>
              <w:t>Propó</w:t>
            </w:r>
            <w:proofErr w:type="spellEnd"/>
            <w:r>
              <w:rPr>
                <w:rFonts w:ascii="Arial Narrow" w:eastAsia="Arial Narrow" w:hAnsi="Arial Narrow" w:cs="Arial Narrow"/>
                <w:b/>
                <w:sz w:val="16"/>
                <w:szCs w:val="16"/>
              </w:rPr>
              <w:t>-sito</w:t>
            </w:r>
          </w:p>
          <w:p w14:paraId="4EC0977C" w14:textId="77777777" w:rsidR="00A82197" w:rsidRDefault="00A82197" w:rsidP="00E13079">
            <w:pPr>
              <w:ind w:left="-106" w:right="-111"/>
              <w:jc w:val="center"/>
              <w:rPr>
                <w:rFonts w:ascii="Arial Narrow" w:eastAsia="Arial Narrow" w:hAnsi="Arial Narrow" w:cs="Arial Narrow"/>
                <w:b/>
                <w:sz w:val="16"/>
                <w:szCs w:val="16"/>
              </w:rPr>
            </w:pPr>
            <w:r>
              <w:rPr>
                <w:rFonts w:ascii="Arial Narrow" w:eastAsia="Arial Narrow" w:hAnsi="Arial Narrow" w:cs="Arial Narrow"/>
                <w:b/>
                <w:sz w:val="16"/>
                <w:szCs w:val="16"/>
              </w:rPr>
              <w:t>(*)</w:t>
            </w:r>
          </w:p>
        </w:tc>
        <w:tc>
          <w:tcPr>
            <w:tcW w:w="992" w:type="dxa"/>
            <w:tcBorders>
              <w:top w:val="single" w:sz="4" w:space="0" w:color="000000"/>
              <w:left w:val="single" w:sz="4" w:space="0" w:color="000000"/>
              <w:bottom w:val="single" w:sz="4" w:space="0" w:color="000000"/>
              <w:right w:val="single" w:sz="4" w:space="0" w:color="000000"/>
            </w:tcBorders>
            <w:shd w:val="clear" w:color="auto" w:fill="F1F5F9"/>
            <w:vAlign w:val="center"/>
          </w:tcPr>
          <w:p w14:paraId="4D804F94" w14:textId="77777777" w:rsidR="00A82197" w:rsidRDefault="00A82197" w:rsidP="00E13079">
            <w:pPr>
              <w:jc w:val="center"/>
              <w:rPr>
                <w:rFonts w:ascii="Arial Narrow" w:eastAsia="Arial Narrow" w:hAnsi="Arial Narrow" w:cs="Arial Narrow"/>
                <w:b/>
                <w:sz w:val="16"/>
                <w:szCs w:val="16"/>
              </w:rPr>
            </w:pPr>
            <w:r>
              <w:rPr>
                <w:rFonts w:ascii="Arial Narrow" w:eastAsia="Arial Narrow" w:hAnsi="Arial Narrow" w:cs="Arial Narrow"/>
                <w:b/>
                <w:sz w:val="16"/>
                <w:szCs w:val="16"/>
              </w:rPr>
              <w:t>Costo de terreno (¢)</w:t>
            </w:r>
          </w:p>
        </w:tc>
        <w:tc>
          <w:tcPr>
            <w:tcW w:w="1134" w:type="dxa"/>
            <w:tcBorders>
              <w:top w:val="single" w:sz="4" w:space="0" w:color="000000"/>
              <w:left w:val="nil"/>
              <w:bottom w:val="single" w:sz="4" w:space="0" w:color="000000"/>
              <w:right w:val="single" w:sz="4" w:space="0" w:color="000000"/>
            </w:tcBorders>
            <w:shd w:val="clear" w:color="auto" w:fill="F1F5F9"/>
            <w:vAlign w:val="center"/>
          </w:tcPr>
          <w:p w14:paraId="4E79D14F" w14:textId="77777777" w:rsidR="00A82197" w:rsidRDefault="00A82197" w:rsidP="00E13079">
            <w:pPr>
              <w:jc w:val="center"/>
              <w:rPr>
                <w:rFonts w:ascii="Arial Narrow" w:eastAsia="Arial Narrow" w:hAnsi="Arial Narrow" w:cs="Arial Narrow"/>
                <w:b/>
                <w:sz w:val="16"/>
                <w:szCs w:val="16"/>
              </w:rPr>
            </w:pPr>
            <w:r>
              <w:rPr>
                <w:rFonts w:ascii="Arial Narrow" w:eastAsia="Arial Narrow" w:hAnsi="Arial Narrow" w:cs="Arial Narrow"/>
                <w:b/>
                <w:sz w:val="16"/>
                <w:szCs w:val="16"/>
              </w:rPr>
              <w:t>Costo de vivienda (¢)</w:t>
            </w:r>
          </w:p>
        </w:tc>
        <w:tc>
          <w:tcPr>
            <w:tcW w:w="993" w:type="dxa"/>
            <w:tcBorders>
              <w:top w:val="single" w:sz="4" w:space="0" w:color="000000"/>
              <w:left w:val="nil"/>
              <w:bottom w:val="single" w:sz="4" w:space="0" w:color="000000"/>
              <w:right w:val="single" w:sz="4" w:space="0" w:color="000000"/>
            </w:tcBorders>
            <w:shd w:val="clear" w:color="auto" w:fill="F1F5F9"/>
            <w:vAlign w:val="center"/>
          </w:tcPr>
          <w:p w14:paraId="325F96CC" w14:textId="77777777" w:rsidR="00A82197" w:rsidRDefault="00A82197" w:rsidP="00E13079">
            <w:pPr>
              <w:ind w:left="-70"/>
              <w:jc w:val="center"/>
              <w:rPr>
                <w:rFonts w:ascii="Arial Narrow" w:eastAsia="Arial Narrow" w:hAnsi="Arial Narrow" w:cs="Arial Narrow"/>
                <w:b/>
                <w:sz w:val="16"/>
                <w:szCs w:val="16"/>
              </w:rPr>
            </w:pPr>
            <w:r>
              <w:rPr>
                <w:rFonts w:ascii="Arial Narrow" w:eastAsia="Arial Narrow" w:hAnsi="Arial Narrow" w:cs="Arial Narrow"/>
                <w:b/>
                <w:sz w:val="16"/>
                <w:szCs w:val="16"/>
              </w:rPr>
              <w:t>Aporte familiar (¢)</w:t>
            </w:r>
          </w:p>
        </w:tc>
        <w:tc>
          <w:tcPr>
            <w:tcW w:w="850" w:type="dxa"/>
            <w:tcBorders>
              <w:top w:val="single" w:sz="4" w:space="0" w:color="000000"/>
              <w:left w:val="nil"/>
              <w:bottom w:val="single" w:sz="4" w:space="0" w:color="000000"/>
              <w:right w:val="single" w:sz="4" w:space="0" w:color="000000"/>
            </w:tcBorders>
            <w:shd w:val="clear" w:color="auto" w:fill="F1F5F9"/>
            <w:vAlign w:val="center"/>
          </w:tcPr>
          <w:p w14:paraId="1828D472" w14:textId="77777777" w:rsidR="00A82197" w:rsidRDefault="00A82197" w:rsidP="00E13079">
            <w:pPr>
              <w:jc w:val="center"/>
              <w:rPr>
                <w:rFonts w:ascii="Arial Narrow" w:eastAsia="Arial Narrow" w:hAnsi="Arial Narrow" w:cs="Arial Narrow"/>
                <w:b/>
                <w:sz w:val="16"/>
                <w:szCs w:val="16"/>
              </w:rPr>
            </w:pPr>
            <w:r>
              <w:rPr>
                <w:rFonts w:ascii="Arial Narrow" w:eastAsia="Arial Narrow" w:hAnsi="Arial Narrow" w:cs="Arial Narrow"/>
                <w:b/>
                <w:sz w:val="16"/>
                <w:szCs w:val="16"/>
              </w:rPr>
              <w:t>Gastos de formaliza-</w:t>
            </w:r>
            <w:proofErr w:type="spellStart"/>
            <w:r>
              <w:rPr>
                <w:rFonts w:ascii="Arial Narrow" w:eastAsia="Arial Narrow" w:hAnsi="Arial Narrow" w:cs="Arial Narrow"/>
                <w:b/>
                <w:sz w:val="16"/>
                <w:szCs w:val="16"/>
              </w:rPr>
              <w:t>ción</w:t>
            </w:r>
            <w:proofErr w:type="spellEnd"/>
            <w:r>
              <w:rPr>
                <w:rFonts w:ascii="Arial Narrow" w:eastAsia="Arial Narrow" w:hAnsi="Arial Narrow" w:cs="Arial Narrow"/>
                <w:b/>
                <w:sz w:val="16"/>
                <w:szCs w:val="16"/>
              </w:rPr>
              <w:t xml:space="preserve"> (¢)</w:t>
            </w:r>
          </w:p>
        </w:tc>
        <w:tc>
          <w:tcPr>
            <w:tcW w:w="992" w:type="dxa"/>
            <w:tcBorders>
              <w:top w:val="single" w:sz="4" w:space="0" w:color="000000"/>
              <w:left w:val="nil"/>
              <w:bottom w:val="single" w:sz="4" w:space="0" w:color="000000"/>
              <w:right w:val="single" w:sz="4" w:space="0" w:color="000000"/>
            </w:tcBorders>
            <w:shd w:val="clear" w:color="auto" w:fill="F1F5F9"/>
            <w:vAlign w:val="center"/>
          </w:tcPr>
          <w:p w14:paraId="716AE610" w14:textId="77777777" w:rsidR="00A82197" w:rsidRDefault="00A82197" w:rsidP="00E13079">
            <w:pPr>
              <w:jc w:val="center"/>
              <w:rPr>
                <w:rFonts w:ascii="Arial Narrow" w:eastAsia="Arial Narrow" w:hAnsi="Arial Narrow" w:cs="Arial Narrow"/>
                <w:b/>
                <w:sz w:val="16"/>
                <w:szCs w:val="16"/>
              </w:rPr>
            </w:pPr>
            <w:r>
              <w:rPr>
                <w:rFonts w:ascii="Arial Narrow" w:eastAsia="Arial Narrow" w:hAnsi="Arial Narrow" w:cs="Arial Narrow"/>
                <w:b/>
                <w:sz w:val="16"/>
                <w:szCs w:val="16"/>
              </w:rPr>
              <w:t>Monto del Bono (¢)</w:t>
            </w:r>
          </w:p>
        </w:tc>
      </w:tr>
      <w:tr w:rsidR="00A82197" w:rsidRPr="00A46565" w14:paraId="39B94E58" w14:textId="77777777" w:rsidTr="00E13079">
        <w:trPr>
          <w:trHeight w:val="454"/>
        </w:trPr>
        <w:tc>
          <w:tcPr>
            <w:tcW w:w="13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7ABB4D" w14:textId="77777777" w:rsidR="00A82197" w:rsidRPr="00A46565" w:rsidRDefault="00A82197" w:rsidP="00E13079">
            <w:pPr>
              <w:rPr>
                <w:rFonts w:ascii="Arial Narrow" w:hAnsi="Arial Narrow"/>
                <w:sz w:val="16"/>
                <w:szCs w:val="16"/>
              </w:rPr>
            </w:pPr>
            <w:r>
              <w:rPr>
                <w:rFonts w:ascii="Arial Narrow" w:hAnsi="Arial Narrow"/>
                <w:sz w:val="16"/>
                <w:szCs w:val="16"/>
              </w:rPr>
              <w:t>Centeno López Erlinda</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705FEC" w14:textId="13B0736C" w:rsidR="00A82197" w:rsidRPr="00A46565" w:rsidRDefault="00A82197" w:rsidP="00E13079">
            <w:pPr>
              <w:jc w:val="center"/>
              <w:rPr>
                <w:rFonts w:ascii="Arial Narrow" w:hAnsi="Arial Narrow"/>
                <w:sz w:val="16"/>
                <w:szCs w:val="16"/>
              </w:rPr>
            </w:pPr>
            <w:r>
              <w:rPr>
                <w:rFonts w:ascii="Arial Narrow" w:hAnsi="Arial Narrow"/>
                <w:sz w:val="16"/>
                <w:szCs w:val="16"/>
              </w:rPr>
              <w:t>155810</w:t>
            </w:r>
            <w:r w:rsidR="0060101F">
              <w:rPr>
                <w:rFonts w:ascii="Arial Narrow" w:hAnsi="Arial Narrow"/>
                <w:sz w:val="16"/>
                <w:szCs w:val="16"/>
              </w:rPr>
              <w:t>-</w:t>
            </w:r>
            <w:r>
              <w:rPr>
                <w:rFonts w:ascii="Arial Narrow" w:hAnsi="Arial Narrow"/>
                <w:sz w:val="16"/>
                <w:szCs w:val="16"/>
              </w:rPr>
              <w:t>615416</w:t>
            </w:r>
          </w:p>
        </w:tc>
        <w:tc>
          <w:tcPr>
            <w:tcW w:w="708" w:type="dxa"/>
            <w:tcBorders>
              <w:top w:val="single" w:sz="4" w:space="0" w:color="000000"/>
              <w:left w:val="nil"/>
              <w:bottom w:val="single" w:sz="4" w:space="0" w:color="000000"/>
              <w:right w:val="single" w:sz="4" w:space="0" w:color="000000"/>
            </w:tcBorders>
            <w:shd w:val="clear" w:color="auto" w:fill="auto"/>
            <w:vAlign w:val="center"/>
          </w:tcPr>
          <w:p w14:paraId="2F1CD09B" w14:textId="77777777" w:rsidR="00A82197" w:rsidRPr="00A46565" w:rsidRDefault="00A82197" w:rsidP="00E13079">
            <w:pPr>
              <w:jc w:val="center"/>
              <w:rPr>
                <w:rFonts w:ascii="Arial Narrow" w:eastAsia="Arial Narrow" w:hAnsi="Arial Narrow" w:cs="Arial Narrow"/>
                <w:sz w:val="16"/>
                <w:szCs w:val="16"/>
              </w:rPr>
            </w:pPr>
            <w:r>
              <w:rPr>
                <w:rFonts w:ascii="Arial Narrow" w:eastAsia="Arial Narrow" w:hAnsi="Arial Narrow" w:cs="Arial Narrow"/>
                <w:sz w:val="16"/>
                <w:szCs w:val="16"/>
              </w:rPr>
              <w:t>1-259662</w:t>
            </w:r>
          </w:p>
        </w:tc>
        <w:tc>
          <w:tcPr>
            <w:tcW w:w="720" w:type="dxa"/>
            <w:tcBorders>
              <w:top w:val="single" w:sz="4" w:space="0" w:color="000000"/>
              <w:left w:val="nil"/>
              <w:bottom w:val="single" w:sz="4" w:space="0" w:color="000000"/>
              <w:right w:val="single" w:sz="4" w:space="0" w:color="000000"/>
            </w:tcBorders>
            <w:shd w:val="clear" w:color="auto" w:fill="auto"/>
            <w:vAlign w:val="center"/>
          </w:tcPr>
          <w:p w14:paraId="7F7B850D" w14:textId="77777777" w:rsidR="00A82197" w:rsidRPr="00A46565" w:rsidRDefault="00A82197" w:rsidP="00E13079">
            <w:pPr>
              <w:ind w:left="-108" w:right="-97"/>
              <w:jc w:val="center"/>
              <w:rPr>
                <w:rFonts w:ascii="Arial Narrow" w:eastAsia="Arial Narrow" w:hAnsi="Arial Narrow" w:cs="Arial Narrow"/>
                <w:sz w:val="16"/>
                <w:szCs w:val="16"/>
              </w:rPr>
            </w:pPr>
            <w:r>
              <w:rPr>
                <w:rFonts w:ascii="Arial Narrow" w:eastAsia="Arial Narrow" w:hAnsi="Arial Narrow" w:cs="Arial Narrow"/>
                <w:sz w:val="16"/>
                <w:szCs w:val="16"/>
              </w:rPr>
              <w:t xml:space="preserve">Tibás </w:t>
            </w:r>
          </w:p>
        </w:tc>
        <w:tc>
          <w:tcPr>
            <w:tcW w:w="5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AC2D26" w14:textId="77777777" w:rsidR="00A82197" w:rsidRPr="00A46565" w:rsidRDefault="00A82197" w:rsidP="00E13079">
            <w:pPr>
              <w:ind w:left="-105"/>
              <w:jc w:val="right"/>
              <w:rPr>
                <w:rFonts w:ascii="Arial Narrow" w:eastAsia="Arial Narrow" w:hAnsi="Arial Narrow" w:cs="Arial Narrow"/>
                <w:sz w:val="16"/>
                <w:szCs w:val="16"/>
              </w:rPr>
            </w:pPr>
            <w:r>
              <w:rPr>
                <w:rFonts w:ascii="Arial Narrow" w:eastAsia="Arial Narrow" w:hAnsi="Arial Narrow" w:cs="Arial Narrow"/>
                <w:sz w:val="16"/>
                <w:szCs w:val="16"/>
              </w:rPr>
              <w:t>CVE</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4CD429" w14:textId="77777777" w:rsidR="00A82197" w:rsidRPr="00A46565" w:rsidRDefault="00A82197" w:rsidP="00E13079">
            <w:pPr>
              <w:ind w:left="-61" w:right="-16"/>
              <w:jc w:val="right"/>
              <w:rPr>
                <w:rFonts w:ascii="Arial Narrow" w:eastAsia="Arial Narrow" w:hAnsi="Arial Narrow" w:cs="Arial Narrow"/>
                <w:sz w:val="16"/>
                <w:szCs w:val="16"/>
              </w:rPr>
            </w:pPr>
            <w:r>
              <w:rPr>
                <w:rFonts w:ascii="Arial Narrow" w:eastAsia="Arial Narrow" w:hAnsi="Arial Narrow" w:cs="Arial Narrow"/>
                <w:sz w:val="16"/>
                <w:szCs w:val="16"/>
              </w:rPr>
              <w:t xml:space="preserve">No aplica </w:t>
            </w:r>
          </w:p>
        </w:tc>
        <w:tc>
          <w:tcPr>
            <w:tcW w:w="1134" w:type="dxa"/>
            <w:tcBorders>
              <w:top w:val="single" w:sz="4" w:space="0" w:color="000000"/>
              <w:left w:val="nil"/>
              <w:bottom w:val="single" w:sz="4" w:space="0" w:color="000000"/>
              <w:right w:val="single" w:sz="4" w:space="0" w:color="000000"/>
            </w:tcBorders>
            <w:shd w:val="clear" w:color="auto" w:fill="auto"/>
            <w:vAlign w:val="center"/>
          </w:tcPr>
          <w:p w14:paraId="2673FC11" w14:textId="77777777" w:rsidR="00A82197" w:rsidRPr="00A46565" w:rsidRDefault="00A82197" w:rsidP="00E13079">
            <w:pPr>
              <w:ind w:left="-70"/>
              <w:jc w:val="right"/>
              <w:rPr>
                <w:rFonts w:ascii="Arial Narrow" w:eastAsia="Arial Narrow" w:hAnsi="Arial Narrow" w:cs="Arial Narrow"/>
                <w:sz w:val="16"/>
                <w:szCs w:val="16"/>
              </w:rPr>
            </w:pPr>
            <w:r>
              <w:rPr>
                <w:rFonts w:ascii="Arial Narrow" w:eastAsia="Arial Narrow" w:hAnsi="Arial Narrow" w:cs="Arial Narrow"/>
                <w:sz w:val="16"/>
                <w:szCs w:val="16"/>
              </w:rPr>
              <w:t>22.029.000,00</w:t>
            </w:r>
          </w:p>
        </w:tc>
        <w:tc>
          <w:tcPr>
            <w:tcW w:w="993" w:type="dxa"/>
            <w:tcBorders>
              <w:top w:val="single" w:sz="4" w:space="0" w:color="000000"/>
              <w:left w:val="nil"/>
              <w:bottom w:val="single" w:sz="4" w:space="0" w:color="000000"/>
              <w:right w:val="single" w:sz="4" w:space="0" w:color="000000"/>
            </w:tcBorders>
            <w:shd w:val="clear" w:color="auto" w:fill="auto"/>
            <w:vAlign w:val="center"/>
          </w:tcPr>
          <w:p w14:paraId="4A99E37A" w14:textId="77777777" w:rsidR="00A82197" w:rsidRPr="00A46565" w:rsidRDefault="00A82197" w:rsidP="00E13079">
            <w:pPr>
              <w:ind w:left="-70"/>
              <w:jc w:val="right"/>
              <w:rPr>
                <w:rFonts w:ascii="Arial Narrow" w:eastAsia="Arial Narrow" w:hAnsi="Arial Narrow" w:cs="Arial Narrow"/>
                <w:sz w:val="16"/>
                <w:szCs w:val="16"/>
              </w:rPr>
            </w:pPr>
            <w:r>
              <w:rPr>
                <w:rFonts w:ascii="Arial Narrow" w:eastAsia="Arial Narrow" w:hAnsi="Arial Narrow" w:cs="Arial Narrow"/>
                <w:sz w:val="16"/>
                <w:szCs w:val="16"/>
              </w:rPr>
              <w:t>61.564,71</w:t>
            </w:r>
          </w:p>
        </w:tc>
        <w:tc>
          <w:tcPr>
            <w:tcW w:w="850" w:type="dxa"/>
            <w:tcBorders>
              <w:top w:val="single" w:sz="4" w:space="0" w:color="000000"/>
              <w:left w:val="nil"/>
              <w:bottom w:val="single" w:sz="4" w:space="0" w:color="000000"/>
              <w:right w:val="single" w:sz="4" w:space="0" w:color="000000"/>
            </w:tcBorders>
            <w:shd w:val="clear" w:color="auto" w:fill="auto"/>
            <w:vAlign w:val="center"/>
          </w:tcPr>
          <w:p w14:paraId="0CB8AE38" w14:textId="77777777" w:rsidR="00A82197" w:rsidRPr="00A46565" w:rsidRDefault="00A82197" w:rsidP="00E13079">
            <w:pPr>
              <w:ind w:right="-43"/>
              <w:jc w:val="right"/>
              <w:rPr>
                <w:rFonts w:ascii="Arial Narrow" w:eastAsia="Arial Narrow" w:hAnsi="Arial Narrow" w:cs="Arial Narrow"/>
                <w:sz w:val="16"/>
                <w:szCs w:val="16"/>
              </w:rPr>
            </w:pPr>
            <w:r>
              <w:rPr>
                <w:rFonts w:ascii="Arial Narrow" w:eastAsia="Arial Narrow" w:hAnsi="Arial Narrow" w:cs="Arial Narrow"/>
                <w:sz w:val="16"/>
                <w:szCs w:val="16"/>
              </w:rPr>
              <w:t>615.647,13</w:t>
            </w:r>
          </w:p>
        </w:tc>
        <w:tc>
          <w:tcPr>
            <w:tcW w:w="992" w:type="dxa"/>
            <w:tcBorders>
              <w:top w:val="single" w:sz="4" w:space="0" w:color="000000"/>
              <w:left w:val="nil"/>
              <w:bottom w:val="single" w:sz="4" w:space="0" w:color="000000"/>
              <w:right w:val="single" w:sz="4" w:space="0" w:color="000000"/>
            </w:tcBorders>
            <w:shd w:val="clear" w:color="auto" w:fill="auto"/>
            <w:vAlign w:val="center"/>
          </w:tcPr>
          <w:p w14:paraId="2400473A" w14:textId="77777777" w:rsidR="00A82197" w:rsidRPr="00A46565" w:rsidRDefault="00A82197" w:rsidP="00E13079">
            <w:pPr>
              <w:ind w:left="-70"/>
              <w:jc w:val="right"/>
              <w:rPr>
                <w:rFonts w:ascii="Arial Narrow" w:eastAsia="Arial Narrow" w:hAnsi="Arial Narrow" w:cs="Arial Narrow"/>
                <w:sz w:val="16"/>
                <w:szCs w:val="16"/>
              </w:rPr>
            </w:pPr>
            <w:r>
              <w:rPr>
                <w:rFonts w:ascii="Arial Narrow" w:eastAsia="Arial Narrow" w:hAnsi="Arial Narrow" w:cs="Arial Narrow"/>
                <w:sz w:val="16"/>
                <w:szCs w:val="16"/>
              </w:rPr>
              <w:t>22.583.082,42</w:t>
            </w:r>
          </w:p>
        </w:tc>
      </w:tr>
      <w:tr w:rsidR="00A82197" w14:paraId="660D3429" w14:textId="77777777" w:rsidTr="00E13079">
        <w:trPr>
          <w:trHeight w:val="239"/>
        </w:trPr>
        <w:tc>
          <w:tcPr>
            <w:tcW w:w="4066" w:type="dxa"/>
            <w:gridSpan w:val="5"/>
            <w:tcBorders>
              <w:top w:val="nil"/>
              <w:left w:val="single" w:sz="4" w:space="0" w:color="000000"/>
              <w:bottom w:val="single" w:sz="4" w:space="0" w:color="000000"/>
              <w:right w:val="single" w:sz="4" w:space="0" w:color="000000"/>
            </w:tcBorders>
            <w:shd w:val="clear" w:color="auto" w:fill="FFFFFF"/>
            <w:vAlign w:val="center"/>
          </w:tcPr>
          <w:p w14:paraId="14FF4A62" w14:textId="3587A44D" w:rsidR="00A82197" w:rsidRDefault="00A82197" w:rsidP="00E13079">
            <w:pPr>
              <w:jc w:val="both"/>
              <w:rPr>
                <w:rFonts w:ascii="Arial Narrow" w:eastAsia="Arial Narrow" w:hAnsi="Arial Narrow" w:cs="Arial Narrow"/>
                <w:sz w:val="16"/>
                <w:szCs w:val="16"/>
              </w:rPr>
            </w:pPr>
            <w:r>
              <w:rPr>
                <w:rFonts w:ascii="Arial Narrow" w:eastAsia="Arial Narrow" w:hAnsi="Arial Narrow" w:cs="Arial Narrow"/>
                <w:sz w:val="16"/>
                <w:szCs w:val="16"/>
              </w:rPr>
              <w:t>(*) C</w:t>
            </w:r>
            <w:r w:rsidR="00A40937">
              <w:rPr>
                <w:rFonts w:ascii="Arial Narrow" w:eastAsia="Arial Narrow" w:hAnsi="Arial Narrow" w:cs="Arial Narrow"/>
                <w:sz w:val="16"/>
                <w:szCs w:val="16"/>
              </w:rPr>
              <w:t>VE</w:t>
            </w:r>
            <w:r>
              <w:rPr>
                <w:rFonts w:ascii="Arial Narrow" w:eastAsia="Arial Narrow" w:hAnsi="Arial Narrow" w:cs="Arial Narrow"/>
                <w:sz w:val="16"/>
                <w:szCs w:val="16"/>
              </w:rPr>
              <w:t xml:space="preserve">: Compra de </w:t>
            </w:r>
            <w:r w:rsidR="00A40937">
              <w:rPr>
                <w:rFonts w:ascii="Arial Narrow" w:eastAsia="Arial Narrow" w:hAnsi="Arial Narrow" w:cs="Arial Narrow"/>
                <w:sz w:val="16"/>
                <w:szCs w:val="16"/>
              </w:rPr>
              <w:t>vivienda existente</w:t>
            </w:r>
          </w:p>
          <w:p w14:paraId="20D53EDC" w14:textId="77777777" w:rsidR="00A82197" w:rsidRDefault="00A82197" w:rsidP="00E13079">
            <w:pPr>
              <w:jc w:val="both"/>
              <w:rPr>
                <w:rFonts w:ascii="Arial Narrow" w:eastAsia="Arial Narrow" w:hAnsi="Arial Narrow" w:cs="Arial Narrow"/>
                <w:sz w:val="16"/>
                <w:szCs w:val="16"/>
              </w:rPr>
            </w:pPr>
          </w:p>
        </w:tc>
        <w:tc>
          <w:tcPr>
            <w:tcW w:w="4961" w:type="dxa"/>
            <w:gridSpan w:val="5"/>
            <w:tcBorders>
              <w:top w:val="nil"/>
              <w:left w:val="single" w:sz="4" w:space="0" w:color="000000"/>
              <w:bottom w:val="single" w:sz="4" w:space="0" w:color="000000"/>
              <w:right w:val="single" w:sz="4" w:space="0" w:color="000000"/>
            </w:tcBorders>
            <w:shd w:val="clear" w:color="auto" w:fill="FFFFFF"/>
            <w:vAlign w:val="center"/>
          </w:tcPr>
          <w:p w14:paraId="3E5F38A7" w14:textId="3046A1ED" w:rsidR="00A82197" w:rsidRDefault="00A82197" w:rsidP="00E13079">
            <w:pPr>
              <w:jc w:val="both"/>
              <w:rPr>
                <w:rFonts w:ascii="Arial Narrow" w:eastAsia="Arial Narrow" w:hAnsi="Arial Narrow" w:cs="Arial Narrow"/>
                <w:sz w:val="16"/>
                <w:szCs w:val="16"/>
              </w:rPr>
            </w:pPr>
          </w:p>
        </w:tc>
      </w:tr>
    </w:tbl>
    <w:p w14:paraId="1C7D4CA9" w14:textId="77777777" w:rsidR="00A82197" w:rsidRDefault="00A82197" w:rsidP="00A82197">
      <w:pPr>
        <w:spacing w:line="360" w:lineRule="auto"/>
        <w:jc w:val="both"/>
        <w:rPr>
          <w:sz w:val="22"/>
          <w:szCs w:val="22"/>
        </w:rPr>
      </w:pPr>
    </w:p>
    <w:p w14:paraId="0DF2C2A5" w14:textId="77777777" w:rsidR="00A82197" w:rsidRDefault="00A82197" w:rsidP="00A82197">
      <w:pPr>
        <w:spacing w:line="360" w:lineRule="auto"/>
        <w:jc w:val="both"/>
        <w:rPr>
          <w:sz w:val="22"/>
          <w:szCs w:val="22"/>
        </w:rPr>
      </w:pPr>
      <w:r>
        <w:rPr>
          <w:b/>
          <w:sz w:val="22"/>
          <w:szCs w:val="22"/>
        </w:rPr>
        <w:t>2)</w:t>
      </w:r>
      <w:r>
        <w:rPr>
          <w:sz w:val="22"/>
          <w:szCs w:val="22"/>
        </w:rPr>
        <w:t xml:space="preserve"> En los casos que incluyan la construcción de la vivienda, será responsabilidad de la entidad autorizada, velar porque la vivienda cumpla con las especificaciones técnicas de la Directriz Gubernamental Nº 27.</w:t>
      </w:r>
    </w:p>
    <w:p w14:paraId="3521DFDA" w14:textId="77777777" w:rsidR="00A82197" w:rsidRPr="00FD161B" w:rsidRDefault="00A82197" w:rsidP="00A82197">
      <w:pPr>
        <w:spacing w:line="360" w:lineRule="auto"/>
        <w:jc w:val="both"/>
        <w:rPr>
          <w:rFonts w:cs="Arial"/>
          <w:bCs/>
          <w:sz w:val="22"/>
          <w:szCs w:val="22"/>
        </w:rPr>
      </w:pPr>
    </w:p>
    <w:p w14:paraId="6F95729A" w14:textId="77777777" w:rsidR="00A82197" w:rsidRDefault="00A82197" w:rsidP="00A82197">
      <w:pPr>
        <w:spacing w:line="360" w:lineRule="auto"/>
        <w:jc w:val="both"/>
        <w:rPr>
          <w:sz w:val="22"/>
          <w:szCs w:val="22"/>
        </w:rPr>
      </w:pPr>
      <w:r w:rsidRPr="00FD161B">
        <w:rPr>
          <w:b/>
          <w:bCs/>
          <w:sz w:val="22"/>
          <w:szCs w:val="22"/>
        </w:rPr>
        <w:t>3)</w:t>
      </w:r>
      <w:r w:rsidRPr="00FD161B">
        <w:rPr>
          <w:sz w:val="22"/>
          <w:szCs w:val="22"/>
        </w:rPr>
        <w:t xml:space="preserve"> Será responsabilidad de la entidad autorizada, velar porque al momento de la formalización, la familia beneficiaria reciba el bien libre de gravámenes, sin deudas y con los impuestos nacionales y municipales al día.</w:t>
      </w:r>
    </w:p>
    <w:p w14:paraId="328951C9" w14:textId="77777777" w:rsidR="00A82197" w:rsidRDefault="00A82197" w:rsidP="00A82197">
      <w:pPr>
        <w:spacing w:line="360" w:lineRule="auto"/>
        <w:jc w:val="both"/>
        <w:rPr>
          <w:sz w:val="22"/>
          <w:szCs w:val="22"/>
        </w:rPr>
      </w:pPr>
    </w:p>
    <w:p w14:paraId="59136183" w14:textId="1E84E657" w:rsidR="00A82197" w:rsidRDefault="00D1030D" w:rsidP="00A82197">
      <w:pPr>
        <w:spacing w:line="360" w:lineRule="auto"/>
        <w:jc w:val="both"/>
        <w:rPr>
          <w:rFonts w:cs="Arial"/>
          <w:bCs/>
          <w:sz w:val="22"/>
          <w:szCs w:val="22"/>
        </w:rPr>
      </w:pPr>
      <w:r>
        <w:rPr>
          <w:rFonts w:cs="Arial"/>
          <w:b/>
          <w:bCs/>
          <w:sz w:val="22"/>
          <w:szCs w:val="22"/>
        </w:rPr>
        <w:t>4</w:t>
      </w:r>
      <w:r w:rsidR="00A82197" w:rsidRPr="00FD161B">
        <w:rPr>
          <w:rFonts w:cs="Arial"/>
          <w:b/>
          <w:bCs/>
          <w:sz w:val="22"/>
          <w:szCs w:val="22"/>
        </w:rPr>
        <w:t>)</w:t>
      </w:r>
      <w:r w:rsidR="00A82197" w:rsidRPr="00FD161B">
        <w:rPr>
          <w:rFonts w:cs="Arial"/>
          <w:bCs/>
          <w:sz w:val="22"/>
          <w:szCs w:val="22"/>
        </w:rPr>
        <w:t xml:space="preserve"> Los gastos de formalización correspondientes a la inscripción registral y compraventa, no subsidiados por el BANHVI, deberán pagarse en partes iguales por el vendedor y la familia beneficiaria.</w:t>
      </w:r>
    </w:p>
    <w:p w14:paraId="5790C218" w14:textId="77777777" w:rsidR="00A82197" w:rsidRDefault="00A82197" w:rsidP="00A82197">
      <w:pPr>
        <w:spacing w:line="360" w:lineRule="auto"/>
        <w:jc w:val="both"/>
        <w:rPr>
          <w:rFonts w:cs="Arial"/>
          <w:bCs/>
          <w:sz w:val="22"/>
          <w:szCs w:val="22"/>
        </w:rPr>
      </w:pPr>
    </w:p>
    <w:p w14:paraId="6772F4F3" w14:textId="73451A4F" w:rsidR="00A82197" w:rsidRDefault="00D1030D" w:rsidP="00A82197">
      <w:pPr>
        <w:spacing w:line="360" w:lineRule="auto"/>
        <w:jc w:val="both"/>
        <w:rPr>
          <w:rFonts w:cs="Arial"/>
          <w:sz w:val="22"/>
          <w:szCs w:val="22"/>
        </w:rPr>
      </w:pPr>
      <w:r>
        <w:rPr>
          <w:rFonts w:cs="Arial"/>
          <w:b/>
          <w:bCs/>
          <w:sz w:val="22"/>
          <w:szCs w:val="22"/>
        </w:rPr>
        <w:t>5</w:t>
      </w:r>
      <w:r w:rsidR="00A82197" w:rsidRPr="00FD161B">
        <w:rPr>
          <w:rFonts w:cs="Arial"/>
          <w:b/>
          <w:bCs/>
          <w:sz w:val="22"/>
          <w:szCs w:val="22"/>
        </w:rPr>
        <w:t>)</w:t>
      </w:r>
      <w:r w:rsidR="00A82197" w:rsidRPr="00FD161B">
        <w:rPr>
          <w:rFonts w:cs="Arial"/>
          <w:bCs/>
          <w:sz w:val="22"/>
          <w:szCs w:val="22"/>
        </w:rPr>
        <w:t xml:space="preserve"> La entidad autorizada deberá formalizar el Bono Familiar de Vivienda, siguiendo estrictamente los términos del presente acuerdo, no pudiendo modificar tales condiciones y alcances sin autorización previa del BANHVI.</w:t>
      </w:r>
    </w:p>
    <w:p w14:paraId="013B480F" w14:textId="31F51550" w:rsidR="002B71CC" w:rsidRPr="00AB2826" w:rsidRDefault="002B71CC" w:rsidP="002B71CC">
      <w:pPr>
        <w:pStyle w:val="Ttulo2"/>
        <w:spacing w:line="360" w:lineRule="auto"/>
        <w:rPr>
          <w:rFonts w:cs="Arial"/>
          <w:szCs w:val="22"/>
          <w:lang w:val="es-ES_tradnl"/>
        </w:rPr>
      </w:pPr>
      <w:r w:rsidRPr="00AB2826">
        <w:rPr>
          <w:rFonts w:cs="Arial"/>
          <w:szCs w:val="22"/>
        </w:rPr>
        <w:t xml:space="preserve">Acuerdo </w:t>
      </w:r>
      <w:r w:rsidR="00432B7D">
        <w:rPr>
          <w:rFonts w:cs="Arial"/>
          <w:szCs w:val="22"/>
        </w:rPr>
        <w:t>por Mayoría</w:t>
      </w:r>
      <w:r>
        <w:rPr>
          <w:rFonts w:cs="Arial"/>
          <w:szCs w:val="22"/>
        </w:rPr>
        <w:t xml:space="preserve"> y Firme</w:t>
      </w:r>
      <w:r w:rsidRPr="00AB2826">
        <w:rPr>
          <w:rFonts w:cs="Arial"/>
          <w:szCs w:val="22"/>
        </w:rPr>
        <w:t>.-</w:t>
      </w:r>
    </w:p>
    <w:p w14:paraId="5A48100F" w14:textId="77777777" w:rsidR="002B71CC" w:rsidRPr="00D14EAF" w:rsidRDefault="002B71CC" w:rsidP="002B71CC">
      <w:pPr>
        <w:spacing w:line="360" w:lineRule="auto"/>
        <w:jc w:val="both"/>
        <w:rPr>
          <w:rFonts w:cs="Arial"/>
          <w:b/>
          <w:sz w:val="22"/>
        </w:rPr>
      </w:pPr>
      <w:r w:rsidRPr="00D14EAF">
        <w:rPr>
          <w:rFonts w:cs="Arial"/>
          <w:b/>
          <w:sz w:val="22"/>
        </w:rPr>
        <w:t>************</w:t>
      </w:r>
    </w:p>
    <w:p w14:paraId="199CFA87" w14:textId="77777777" w:rsidR="002B71CC" w:rsidRDefault="002B71CC" w:rsidP="002B71CC">
      <w:pPr>
        <w:spacing w:line="360" w:lineRule="auto"/>
        <w:jc w:val="both"/>
        <w:rPr>
          <w:rFonts w:cs="Arial"/>
          <w:sz w:val="22"/>
          <w:szCs w:val="22"/>
        </w:rPr>
      </w:pPr>
    </w:p>
    <w:p w14:paraId="3643BB46"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7</w:t>
      </w:r>
      <w:r w:rsidRPr="00AB2826">
        <w:rPr>
          <w:rFonts w:cs="Arial"/>
          <w:szCs w:val="22"/>
        </w:rPr>
        <w:t>:</w:t>
      </w:r>
    </w:p>
    <w:p w14:paraId="4BD1569A" w14:textId="77777777" w:rsidR="001C7C56" w:rsidRDefault="001C7C56" w:rsidP="002B71CC">
      <w:pPr>
        <w:spacing w:line="360" w:lineRule="auto"/>
        <w:jc w:val="both"/>
        <w:rPr>
          <w:rFonts w:cs="Arial"/>
          <w:sz w:val="22"/>
          <w:lang w:val="es-CR"/>
        </w:rPr>
      </w:pPr>
      <w:r>
        <w:rPr>
          <w:rFonts w:cs="Arial"/>
          <w:sz w:val="22"/>
          <w:szCs w:val="22"/>
        </w:rPr>
        <w:t xml:space="preserve">Instruir a la </w:t>
      </w:r>
      <w:r w:rsidRPr="006E04C1">
        <w:rPr>
          <w:rFonts w:cs="Arial"/>
          <w:sz w:val="22"/>
          <w:szCs w:val="22"/>
          <w:lang w:val="es-ES_tradnl"/>
        </w:rPr>
        <w:t>Administración</w:t>
      </w:r>
      <w:r>
        <w:rPr>
          <w:rFonts w:cs="Arial"/>
          <w:sz w:val="22"/>
          <w:szCs w:val="22"/>
          <w:lang w:val="es-ES_tradnl"/>
        </w:rPr>
        <w:t xml:space="preserve">, para que identifique los aspectos que se requieran para aplicar y eventualmente enriquecer la política pública planteada por la señora Ministra de Vivienda y Asentamientos Humanos, por medio del oficio </w:t>
      </w:r>
      <w:r>
        <w:rPr>
          <w:rFonts w:cs="Arial"/>
          <w:sz w:val="22"/>
          <w:lang w:val="es-ES_tradnl"/>
        </w:rPr>
        <w:t xml:space="preserve">MIVAH-DMVAH-0439-2022 del 27 de julio de 2022, en relación con </w:t>
      </w:r>
      <w:r w:rsidRPr="002C3761">
        <w:rPr>
          <w:rFonts w:cs="Arial"/>
          <w:sz w:val="22"/>
          <w:lang w:val="es-CR"/>
        </w:rPr>
        <w:t xml:space="preserve">el cumplimiento de lo establecido en el artículo 38 inciso c) de la Ley de Planificación </w:t>
      </w:r>
      <w:r>
        <w:rPr>
          <w:rFonts w:cs="Arial"/>
          <w:sz w:val="22"/>
          <w:lang w:val="es-CR"/>
        </w:rPr>
        <w:t>U</w:t>
      </w:r>
      <w:r w:rsidRPr="002C3761">
        <w:rPr>
          <w:rFonts w:cs="Arial"/>
          <w:sz w:val="22"/>
          <w:lang w:val="es-CR"/>
        </w:rPr>
        <w:t>rbana</w:t>
      </w:r>
      <w:r>
        <w:rPr>
          <w:rFonts w:cs="Arial"/>
          <w:sz w:val="22"/>
          <w:lang w:val="es-CR"/>
        </w:rPr>
        <w:t xml:space="preserve">, N° </w:t>
      </w:r>
      <w:r w:rsidRPr="002C3761">
        <w:rPr>
          <w:rFonts w:cs="Arial"/>
          <w:sz w:val="22"/>
          <w:lang w:val="es-CR"/>
        </w:rPr>
        <w:t>4240</w:t>
      </w:r>
      <w:r>
        <w:rPr>
          <w:rFonts w:cs="Arial"/>
          <w:sz w:val="22"/>
          <w:lang w:val="es-CR"/>
        </w:rPr>
        <w:t>.</w:t>
      </w:r>
    </w:p>
    <w:p w14:paraId="0A578EA9" w14:textId="77777777" w:rsidR="001C7C56" w:rsidRDefault="001C7C56" w:rsidP="002B71CC">
      <w:pPr>
        <w:spacing w:line="360" w:lineRule="auto"/>
        <w:jc w:val="both"/>
        <w:rPr>
          <w:rFonts w:cs="Arial"/>
          <w:sz w:val="22"/>
          <w:lang w:val="es-CR"/>
        </w:rPr>
      </w:pPr>
    </w:p>
    <w:p w14:paraId="2B3F1A74" w14:textId="2FEB6F37" w:rsidR="002B71CC" w:rsidRDefault="001C7C56" w:rsidP="002B71CC">
      <w:pPr>
        <w:spacing w:line="360" w:lineRule="auto"/>
        <w:jc w:val="both"/>
        <w:rPr>
          <w:rFonts w:cs="Arial"/>
          <w:sz w:val="22"/>
          <w:szCs w:val="22"/>
        </w:rPr>
      </w:pPr>
      <w:r>
        <w:rPr>
          <w:rFonts w:cs="Arial"/>
          <w:sz w:val="22"/>
          <w:lang w:val="es-CR"/>
        </w:rPr>
        <w:t xml:space="preserve">Complementariamente, se solicita a la </w:t>
      </w:r>
      <w:r w:rsidRPr="005F15F7">
        <w:rPr>
          <w:rFonts w:cs="Arial"/>
          <w:sz w:val="22"/>
          <w:szCs w:val="22"/>
          <w:lang w:val="es-ES_tradnl"/>
        </w:rPr>
        <w:t>Administración</w:t>
      </w:r>
      <w:r>
        <w:rPr>
          <w:rFonts w:cs="Arial"/>
          <w:sz w:val="22"/>
          <w:szCs w:val="22"/>
          <w:lang w:val="es-ES_tradnl"/>
        </w:rPr>
        <w:t xml:space="preserve"> que someta al conocimiento de este Órgano Colegiado, un informe sobre los últimos 20 proyectos de vivienda aprobados por este Banco, indicando si cumplen con los lineamientos generales que ha planteado la señora Ministra en dicho oficio.</w:t>
      </w:r>
    </w:p>
    <w:p w14:paraId="2EE690AF"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5E495A6C" w14:textId="77777777" w:rsidR="002B71CC" w:rsidRPr="00D14EAF" w:rsidRDefault="002B71CC" w:rsidP="002B71CC">
      <w:pPr>
        <w:spacing w:line="360" w:lineRule="auto"/>
        <w:jc w:val="both"/>
        <w:rPr>
          <w:rFonts w:cs="Arial"/>
          <w:b/>
          <w:sz w:val="22"/>
        </w:rPr>
      </w:pPr>
      <w:r w:rsidRPr="00D14EAF">
        <w:rPr>
          <w:rFonts w:cs="Arial"/>
          <w:b/>
          <w:sz w:val="22"/>
        </w:rPr>
        <w:t>************</w:t>
      </w:r>
    </w:p>
    <w:p w14:paraId="3F1EBAB3" w14:textId="77777777" w:rsidR="002B71CC" w:rsidRDefault="002B71CC" w:rsidP="002B71CC">
      <w:pPr>
        <w:spacing w:line="360" w:lineRule="auto"/>
        <w:jc w:val="both"/>
        <w:rPr>
          <w:rFonts w:cs="Arial"/>
          <w:sz w:val="22"/>
          <w:lang w:val="es-ES_tradnl"/>
        </w:rPr>
      </w:pPr>
    </w:p>
    <w:p w14:paraId="760A1CB8" w14:textId="77777777" w:rsidR="002B71CC" w:rsidRPr="00AB2826" w:rsidRDefault="002B71CC" w:rsidP="00AB2826">
      <w:pPr>
        <w:spacing w:line="360" w:lineRule="auto"/>
        <w:jc w:val="both"/>
        <w:rPr>
          <w:rFonts w:cs="Arial"/>
          <w:sz w:val="22"/>
          <w:szCs w:val="22"/>
        </w:rPr>
      </w:pPr>
    </w:p>
    <w:sectPr w:rsidR="002B71CC" w:rsidRPr="00AB2826">
      <w:headerReference w:type="default" r:id="rId7"/>
      <w:pgSz w:w="12242" w:h="15842" w:code="1"/>
      <w:pgMar w:top="1418" w:right="1701" w:bottom="1418" w:left="1701" w:header="720" w:footer="720" w:gutter="0"/>
      <w:lnNumType w:countBy="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D2ED2E" w14:textId="77777777" w:rsidR="00A355BA" w:rsidRDefault="00A355BA">
      <w:r>
        <w:separator/>
      </w:r>
    </w:p>
  </w:endnote>
  <w:endnote w:type="continuationSeparator" w:id="0">
    <w:p w14:paraId="55173967" w14:textId="77777777" w:rsidR="00A355BA" w:rsidRDefault="00A35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FCAD0F" w14:textId="77777777" w:rsidR="00A355BA" w:rsidRDefault="00A355BA">
      <w:r>
        <w:separator/>
      </w:r>
    </w:p>
  </w:footnote>
  <w:footnote w:type="continuationSeparator" w:id="0">
    <w:p w14:paraId="7546037B" w14:textId="77777777" w:rsidR="00A355BA" w:rsidRDefault="00A355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BB74F" w14:textId="77777777" w:rsidR="009D03FE" w:rsidRDefault="009D03FE">
    <w:pPr>
      <w:pStyle w:val="Encabezado"/>
      <w:rPr>
        <w:lang w:val="es-ES"/>
      </w:rPr>
    </w:pPr>
  </w:p>
  <w:p w14:paraId="47A4240C" w14:textId="21D8C33D" w:rsidR="009D03FE" w:rsidRDefault="009D03FE">
    <w:pPr>
      <w:pStyle w:val="Encabezado"/>
      <w:rPr>
        <w:rStyle w:val="Nmerodepgina"/>
        <w:sz w:val="18"/>
      </w:rPr>
    </w:pPr>
    <w:r>
      <w:rPr>
        <w:sz w:val="18"/>
        <w:lang w:val="es-ES"/>
      </w:rPr>
      <w:t xml:space="preserve">    </w:t>
    </w:r>
    <w:r w:rsidR="00320F35">
      <w:rPr>
        <w:sz w:val="18"/>
        <w:lang w:val="es-ES"/>
      </w:rPr>
      <w:t xml:space="preserve">Minuta de la sesión </w:t>
    </w:r>
    <w:r>
      <w:rPr>
        <w:sz w:val="18"/>
        <w:lang w:val="es-ES"/>
      </w:rPr>
      <w:t xml:space="preserve">Nº </w:t>
    </w:r>
    <w:r w:rsidR="00F80C66">
      <w:rPr>
        <w:sz w:val="18"/>
        <w:lang w:val="es-ES"/>
      </w:rPr>
      <w:t>37</w:t>
    </w:r>
    <w:r>
      <w:rPr>
        <w:sz w:val="18"/>
        <w:lang w:val="es-ES"/>
      </w:rPr>
      <w:t>-</w:t>
    </w:r>
    <w:r w:rsidR="005F2BC7">
      <w:rPr>
        <w:sz w:val="18"/>
        <w:lang w:val="es-ES"/>
      </w:rPr>
      <w:t>2022</w:t>
    </w:r>
    <w:r>
      <w:rPr>
        <w:sz w:val="18"/>
        <w:lang w:val="es-ES"/>
      </w:rPr>
      <w:t xml:space="preserve">                   </w:t>
    </w:r>
    <w:r w:rsidR="00F80C66">
      <w:rPr>
        <w:sz w:val="18"/>
        <w:lang w:val="es-ES"/>
      </w:rPr>
      <w:t>28 de julio</w:t>
    </w:r>
    <w:r>
      <w:rPr>
        <w:sz w:val="18"/>
        <w:lang w:val="es-ES"/>
      </w:rPr>
      <w:t xml:space="preserve"> de </w:t>
    </w:r>
    <w:r w:rsidR="005F2BC7">
      <w:rPr>
        <w:sz w:val="18"/>
        <w:lang w:val="es-ES"/>
      </w:rPr>
      <w:t>2022</w:t>
    </w:r>
    <w:r>
      <w:rPr>
        <w:sz w:val="18"/>
        <w:lang w:val="es-ES"/>
      </w:rPr>
      <w:t xml:space="preserve">                                                         </w:t>
    </w:r>
    <w:r>
      <w:rPr>
        <w:rStyle w:val="Nmerodepgina"/>
        <w:sz w:val="18"/>
      </w:rPr>
      <w:fldChar w:fldCharType="begin"/>
    </w:r>
    <w:r>
      <w:rPr>
        <w:rStyle w:val="Nmerodepgina"/>
        <w:sz w:val="18"/>
      </w:rPr>
      <w:instrText xml:space="preserve"> PAGE </w:instrText>
    </w:r>
    <w:r>
      <w:rPr>
        <w:rStyle w:val="Nmerodepgina"/>
        <w:sz w:val="18"/>
      </w:rPr>
      <w:fldChar w:fldCharType="separate"/>
    </w:r>
    <w:r w:rsidR="00861680">
      <w:rPr>
        <w:rStyle w:val="Nmerodepgina"/>
        <w:noProof/>
        <w:sz w:val="18"/>
      </w:rPr>
      <w:t>17</w:t>
    </w:r>
    <w:r>
      <w:rPr>
        <w:rStyle w:val="Nmerodepgina"/>
        <w:sz w:val="18"/>
      </w:rPr>
      <w:fldChar w:fldCharType="end"/>
    </w:r>
  </w:p>
  <w:p w14:paraId="7F07ABBC" w14:textId="77777777" w:rsidR="009D03FE" w:rsidRDefault="009D03FE">
    <w:pPr>
      <w:pStyle w:val="Encabezado"/>
      <w:rPr>
        <w:sz w:val="18"/>
        <w:lang w:val="es-ES"/>
      </w:rPr>
    </w:pPr>
    <w:r>
      <w:rPr>
        <w:rStyle w:val="Nmerodepgina"/>
        <w:sz w:val="18"/>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4963266"/>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118323C"/>
    <w:multiLevelType w:val="hybridMultilevel"/>
    <w:tmpl w:val="D9A4FE60"/>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01A84A5B"/>
    <w:multiLevelType w:val="hybridMultilevel"/>
    <w:tmpl w:val="904C2F36"/>
    <w:lvl w:ilvl="0" w:tplc="92E4C7C0">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FDA643A"/>
    <w:multiLevelType w:val="hybridMultilevel"/>
    <w:tmpl w:val="D9E49582"/>
    <w:lvl w:ilvl="0" w:tplc="080A0011">
      <w:start w:val="1"/>
      <w:numFmt w:val="decimal"/>
      <w:lvlText w:val="%1)"/>
      <w:lvlJc w:val="left"/>
      <w:pPr>
        <w:tabs>
          <w:tab w:val="num" w:pos="360"/>
        </w:tabs>
        <w:ind w:left="360" w:hanging="360"/>
      </w:pPr>
    </w:lvl>
    <w:lvl w:ilvl="1" w:tplc="0C0A0001">
      <w:start w:val="1"/>
      <w:numFmt w:val="bullet"/>
      <w:lvlText w:val=""/>
      <w:lvlJc w:val="left"/>
      <w:pPr>
        <w:tabs>
          <w:tab w:val="num" w:pos="1080"/>
        </w:tabs>
        <w:ind w:left="1080" w:hanging="360"/>
      </w:pPr>
      <w:rPr>
        <w:rFonts w:ascii="Symbol" w:hAnsi="Symbol" w:hint="default"/>
      </w:rPr>
    </w:lvl>
    <w:lvl w:ilvl="2" w:tplc="080A001B" w:tentative="1">
      <w:start w:val="1"/>
      <w:numFmt w:val="lowerRoman"/>
      <w:lvlText w:val="%3."/>
      <w:lvlJc w:val="right"/>
      <w:pPr>
        <w:tabs>
          <w:tab w:val="num" w:pos="1800"/>
        </w:tabs>
        <w:ind w:left="1800" w:hanging="180"/>
      </w:pPr>
    </w:lvl>
    <w:lvl w:ilvl="3" w:tplc="080A000F" w:tentative="1">
      <w:start w:val="1"/>
      <w:numFmt w:val="decimal"/>
      <w:lvlText w:val="%4."/>
      <w:lvlJc w:val="left"/>
      <w:pPr>
        <w:tabs>
          <w:tab w:val="num" w:pos="2520"/>
        </w:tabs>
        <w:ind w:left="2520" w:hanging="360"/>
      </w:pPr>
    </w:lvl>
    <w:lvl w:ilvl="4" w:tplc="080A0019" w:tentative="1">
      <w:start w:val="1"/>
      <w:numFmt w:val="lowerLetter"/>
      <w:lvlText w:val="%5."/>
      <w:lvlJc w:val="left"/>
      <w:pPr>
        <w:tabs>
          <w:tab w:val="num" w:pos="3240"/>
        </w:tabs>
        <w:ind w:left="3240" w:hanging="360"/>
      </w:pPr>
    </w:lvl>
    <w:lvl w:ilvl="5" w:tplc="080A001B" w:tentative="1">
      <w:start w:val="1"/>
      <w:numFmt w:val="lowerRoman"/>
      <w:lvlText w:val="%6."/>
      <w:lvlJc w:val="right"/>
      <w:pPr>
        <w:tabs>
          <w:tab w:val="num" w:pos="3960"/>
        </w:tabs>
        <w:ind w:left="3960" w:hanging="180"/>
      </w:pPr>
    </w:lvl>
    <w:lvl w:ilvl="6" w:tplc="080A000F" w:tentative="1">
      <w:start w:val="1"/>
      <w:numFmt w:val="decimal"/>
      <w:lvlText w:val="%7."/>
      <w:lvlJc w:val="left"/>
      <w:pPr>
        <w:tabs>
          <w:tab w:val="num" w:pos="4680"/>
        </w:tabs>
        <w:ind w:left="4680" w:hanging="360"/>
      </w:pPr>
    </w:lvl>
    <w:lvl w:ilvl="7" w:tplc="080A0019" w:tentative="1">
      <w:start w:val="1"/>
      <w:numFmt w:val="lowerLetter"/>
      <w:lvlText w:val="%8."/>
      <w:lvlJc w:val="left"/>
      <w:pPr>
        <w:tabs>
          <w:tab w:val="num" w:pos="5400"/>
        </w:tabs>
        <w:ind w:left="5400" w:hanging="360"/>
      </w:pPr>
    </w:lvl>
    <w:lvl w:ilvl="8" w:tplc="080A001B" w:tentative="1">
      <w:start w:val="1"/>
      <w:numFmt w:val="lowerRoman"/>
      <w:lvlText w:val="%9."/>
      <w:lvlJc w:val="right"/>
      <w:pPr>
        <w:tabs>
          <w:tab w:val="num" w:pos="6120"/>
        </w:tabs>
        <w:ind w:left="6120" w:hanging="180"/>
      </w:pPr>
    </w:lvl>
  </w:abstractNum>
  <w:abstractNum w:abstractNumId="4" w15:restartNumberingAfterBreak="0">
    <w:nsid w:val="11966840"/>
    <w:multiLevelType w:val="hybridMultilevel"/>
    <w:tmpl w:val="7D1AB536"/>
    <w:lvl w:ilvl="0" w:tplc="AECA2E42">
      <w:start w:val="1"/>
      <w:numFmt w:val="ordin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5" w15:restartNumberingAfterBreak="0">
    <w:nsid w:val="1DE87DF3"/>
    <w:multiLevelType w:val="hybridMultilevel"/>
    <w:tmpl w:val="014C3272"/>
    <w:lvl w:ilvl="0" w:tplc="0C0A0011">
      <w:start w:val="2"/>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2D9561E1"/>
    <w:multiLevelType w:val="hybridMultilevel"/>
    <w:tmpl w:val="6C0440E2"/>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7" w15:restartNumberingAfterBreak="0">
    <w:nsid w:val="34461C6F"/>
    <w:multiLevelType w:val="hybridMultilevel"/>
    <w:tmpl w:val="1CE4DDBA"/>
    <w:lvl w:ilvl="0" w:tplc="293899DE">
      <w:start w:val="1"/>
      <w:numFmt w:val="decimal"/>
      <w:lvlText w:val="%1."/>
      <w:lvlJc w:val="left"/>
      <w:pPr>
        <w:tabs>
          <w:tab w:val="num" w:pos="757"/>
        </w:tabs>
        <w:ind w:left="757" w:hanging="397"/>
      </w:pPr>
      <w:rPr>
        <w:rFonts w:ascii="Arial" w:hAnsi="Arial"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0">
    <w:nsid w:val="3699514E"/>
    <w:multiLevelType w:val="hybridMultilevel"/>
    <w:tmpl w:val="A3B00BEC"/>
    <w:lvl w:ilvl="0" w:tplc="4B66F9C4">
      <w:start w:val="1"/>
      <w:numFmt w:val="decimal"/>
      <w:lvlText w:val="%1."/>
      <w:lvlJc w:val="left"/>
      <w:pPr>
        <w:tabs>
          <w:tab w:val="num" w:pos="397"/>
        </w:tabs>
        <w:ind w:left="397" w:hanging="39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0">
    <w:nsid w:val="417C7E5D"/>
    <w:multiLevelType w:val="hybridMultilevel"/>
    <w:tmpl w:val="05C837FA"/>
    <w:lvl w:ilvl="0" w:tplc="038EBE0C">
      <w:start w:val="1"/>
      <w:numFmt w:val="bullet"/>
      <w:lvlText w:val=""/>
      <w:lvlJc w:val="left"/>
      <w:pPr>
        <w:tabs>
          <w:tab w:val="num" w:pos="720"/>
        </w:tabs>
        <w:ind w:left="720" w:hanging="360"/>
      </w:pPr>
      <w:rPr>
        <w:rFonts w:ascii="Wingdings" w:hAnsi="Wingdings" w:hint="default"/>
      </w:rPr>
    </w:lvl>
    <w:lvl w:ilvl="1" w:tplc="778E1DEA" w:tentative="1">
      <w:start w:val="1"/>
      <w:numFmt w:val="bullet"/>
      <w:lvlText w:val=""/>
      <w:lvlJc w:val="left"/>
      <w:pPr>
        <w:tabs>
          <w:tab w:val="num" w:pos="1440"/>
        </w:tabs>
        <w:ind w:left="1440" w:hanging="360"/>
      </w:pPr>
      <w:rPr>
        <w:rFonts w:ascii="Wingdings" w:hAnsi="Wingdings" w:hint="default"/>
      </w:rPr>
    </w:lvl>
    <w:lvl w:ilvl="2" w:tplc="F82AE556" w:tentative="1">
      <w:start w:val="1"/>
      <w:numFmt w:val="bullet"/>
      <w:lvlText w:val=""/>
      <w:lvlJc w:val="left"/>
      <w:pPr>
        <w:tabs>
          <w:tab w:val="num" w:pos="2160"/>
        </w:tabs>
        <w:ind w:left="2160" w:hanging="360"/>
      </w:pPr>
      <w:rPr>
        <w:rFonts w:ascii="Wingdings" w:hAnsi="Wingdings" w:hint="default"/>
      </w:rPr>
    </w:lvl>
    <w:lvl w:ilvl="3" w:tplc="B1F6984C" w:tentative="1">
      <w:start w:val="1"/>
      <w:numFmt w:val="bullet"/>
      <w:lvlText w:val=""/>
      <w:lvlJc w:val="left"/>
      <w:pPr>
        <w:tabs>
          <w:tab w:val="num" w:pos="2880"/>
        </w:tabs>
        <w:ind w:left="2880" w:hanging="360"/>
      </w:pPr>
      <w:rPr>
        <w:rFonts w:ascii="Wingdings" w:hAnsi="Wingdings" w:hint="default"/>
      </w:rPr>
    </w:lvl>
    <w:lvl w:ilvl="4" w:tplc="09D2FDFA" w:tentative="1">
      <w:start w:val="1"/>
      <w:numFmt w:val="bullet"/>
      <w:lvlText w:val=""/>
      <w:lvlJc w:val="left"/>
      <w:pPr>
        <w:tabs>
          <w:tab w:val="num" w:pos="3600"/>
        </w:tabs>
        <w:ind w:left="3600" w:hanging="360"/>
      </w:pPr>
      <w:rPr>
        <w:rFonts w:ascii="Wingdings" w:hAnsi="Wingdings" w:hint="default"/>
      </w:rPr>
    </w:lvl>
    <w:lvl w:ilvl="5" w:tplc="149AB76E" w:tentative="1">
      <w:start w:val="1"/>
      <w:numFmt w:val="bullet"/>
      <w:lvlText w:val=""/>
      <w:lvlJc w:val="left"/>
      <w:pPr>
        <w:tabs>
          <w:tab w:val="num" w:pos="4320"/>
        </w:tabs>
        <w:ind w:left="4320" w:hanging="360"/>
      </w:pPr>
      <w:rPr>
        <w:rFonts w:ascii="Wingdings" w:hAnsi="Wingdings" w:hint="default"/>
      </w:rPr>
    </w:lvl>
    <w:lvl w:ilvl="6" w:tplc="69EE3726" w:tentative="1">
      <w:start w:val="1"/>
      <w:numFmt w:val="bullet"/>
      <w:lvlText w:val=""/>
      <w:lvlJc w:val="left"/>
      <w:pPr>
        <w:tabs>
          <w:tab w:val="num" w:pos="5040"/>
        </w:tabs>
        <w:ind w:left="5040" w:hanging="360"/>
      </w:pPr>
      <w:rPr>
        <w:rFonts w:ascii="Wingdings" w:hAnsi="Wingdings" w:hint="default"/>
      </w:rPr>
    </w:lvl>
    <w:lvl w:ilvl="7" w:tplc="2766F17A" w:tentative="1">
      <w:start w:val="1"/>
      <w:numFmt w:val="bullet"/>
      <w:lvlText w:val=""/>
      <w:lvlJc w:val="left"/>
      <w:pPr>
        <w:tabs>
          <w:tab w:val="num" w:pos="5760"/>
        </w:tabs>
        <w:ind w:left="5760" w:hanging="360"/>
      </w:pPr>
      <w:rPr>
        <w:rFonts w:ascii="Wingdings" w:hAnsi="Wingdings" w:hint="default"/>
      </w:rPr>
    </w:lvl>
    <w:lvl w:ilvl="8" w:tplc="84D2DD82"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3D929E3"/>
    <w:multiLevelType w:val="hybridMultilevel"/>
    <w:tmpl w:val="5636ACC4"/>
    <w:lvl w:ilvl="0" w:tplc="37A634FC">
      <w:start w:val="3"/>
      <w:numFmt w:val="bullet"/>
      <w:lvlText w:val="-"/>
      <w:lvlJc w:val="left"/>
      <w:pPr>
        <w:tabs>
          <w:tab w:val="num" w:pos="284"/>
        </w:tabs>
        <w:ind w:left="284" w:hanging="284"/>
      </w:pPr>
      <w:rPr>
        <w:rFonts w:ascii="Arial" w:eastAsia="Times New Roman" w:hAnsi="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5366132"/>
    <w:multiLevelType w:val="hybridMultilevel"/>
    <w:tmpl w:val="25D24290"/>
    <w:lvl w:ilvl="0" w:tplc="140A0019">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2" w15:restartNumberingAfterBreak="0">
    <w:nsid w:val="46C36373"/>
    <w:multiLevelType w:val="hybridMultilevel"/>
    <w:tmpl w:val="F95CE5FE"/>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15:restartNumberingAfterBreak="0">
    <w:nsid w:val="490E6B7A"/>
    <w:multiLevelType w:val="hybridMultilevel"/>
    <w:tmpl w:val="E9B2096E"/>
    <w:lvl w:ilvl="0" w:tplc="140A0011">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4" w15:restartNumberingAfterBreak="0">
    <w:nsid w:val="56D4510F"/>
    <w:multiLevelType w:val="hybridMultilevel"/>
    <w:tmpl w:val="F0C2006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9E0221E"/>
    <w:multiLevelType w:val="hybridMultilevel"/>
    <w:tmpl w:val="13109FF2"/>
    <w:lvl w:ilvl="0" w:tplc="129A1A6C">
      <w:start w:val="1"/>
      <w:numFmt w:val="lowerLetter"/>
      <w:lvlText w:val="%1."/>
      <w:lvlJc w:val="left"/>
      <w:pPr>
        <w:ind w:left="720" w:hanging="360"/>
      </w:pPr>
      <w:rPr>
        <w:rFonts w:hint="default"/>
        <w:color w:val="00000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6" w15:restartNumberingAfterBreak="0">
    <w:nsid w:val="66E52872"/>
    <w:multiLevelType w:val="hybridMultilevel"/>
    <w:tmpl w:val="36CA627C"/>
    <w:lvl w:ilvl="0" w:tplc="4D2CE928">
      <w:numFmt w:val="bullet"/>
      <w:lvlText w:val="-"/>
      <w:lvlJc w:val="left"/>
      <w:pPr>
        <w:ind w:left="720" w:hanging="360"/>
      </w:pPr>
      <w:rPr>
        <w:rFonts w:ascii="Arial" w:eastAsia="Times New Roman" w:hAnsi="Arial" w:cs="Aria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7" w15:restartNumberingAfterBreak="0">
    <w:nsid w:val="71D97067"/>
    <w:multiLevelType w:val="hybridMultilevel"/>
    <w:tmpl w:val="F490EDFE"/>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8" w15:restartNumberingAfterBreak="0">
    <w:nsid w:val="79D959F1"/>
    <w:multiLevelType w:val="hybridMultilevel"/>
    <w:tmpl w:val="7DBE4A08"/>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15:restartNumberingAfterBreak="0">
    <w:nsid w:val="7CE35CD3"/>
    <w:multiLevelType w:val="hybridMultilevel"/>
    <w:tmpl w:val="CECE3B00"/>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16cid:durableId="1215431203">
    <w:abstractNumId w:val="8"/>
  </w:num>
  <w:num w:numId="2" w16cid:durableId="195124504">
    <w:abstractNumId w:val="2"/>
  </w:num>
  <w:num w:numId="3" w16cid:durableId="1133984768">
    <w:abstractNumId w:val="12"/>
  </w:num>
  <w:num w:numId="4" w16cid:durableId="330446819">
    <w:abstractNumId w:val="1"/>
  </w:num>
  <w:num w:numId="5" w16cid:durableId="1237327871">
    <w:abstractNumId w:val="0"/>
  </w:num>
  <w:num w:numId="6" w16cid:durableId="1813402357">
    <w:abstractNumId w:val="14"/>
  </w:num>
  <w:num w:numId="7" w16cid:durableId="1372263813">
    <w:abstractNumId w:val="18"/>
  </w:num>
  <w:num w:numId="8" w16cid:durableId="1372070941">
    <w:abstractNumId w:val="10"/>
  </w:num>
  <w:num w:numId="9" w16cid:durableId="1427723675">
    <w:abstractNumId w:val="7"/>
  </w:num>
  <w:num w:numId="10" w16cid:durableId="521751316">
    <w:abstractNumId w:val="3"/>
  </w:num>
  <w:num w:numId="11" w16cid:durableId="1597327801">
    <w:abstractNumId w:val="5"/>
  </w:num>
  <w:num w:numId="12" w16cid:durableId="1192108611">
    <w:abstractNumId w:val="19"/>
  </w:num>
  <w:num w:numId="13" w16cid:durableId="688070033">
    <w:abstractNumId w:val="17"/>
  </w:num>
  <w:num w:numId="14" w16cid:durableId="941498480">
    <w:abstractNumId w:val="16"/>
  </w:num>
  <w:num w:numId="15" w16cid:durableId="1347948578">
    <w:abstractNumId w:val="11"/>
  </w:num>
  <w:num w:numId="16" w16cid:durableId="1217739705">
    <w:abstractNumId w:val="15"/>
  </w:num>
  <w:num w:numId="17" w16cid:durableId="1206600301">
    <w:abstractNumId w:val="13"/>
  </w:num>
  <w:num w:numId="18" w16cid:durableId="355666243">
    <w:abstractNumId w:val="4"/>
  </w:num>
  <w:num w:numId="19" w16cid:durableId="1632009164">
    <w:abstractNumId w:val="9"/>
  </w:num>
  <w:num w:numId="20" w16cid:durableId="17808384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1" w:cryptProviderType="rsaAES" w:cryptAlgorithmClass="hash" w:cryptAlgorithmType="typeAny" w:cryptAlgorithmSid="14" w:cryptSpinCount="100000" w:hash="zWa93fNI/BW92fc72bxSWg5LmnGi7GTAE0/lKOWcjd1ZpCxZYQmQA4lzJkEF9JU0hE/Z3+KZbaEcXoLERCMOkg==" w:salt="OxfQbhJllK0O4KzCj5QL9w=="/>
  <w:defaultTabStop w:val="708"/>
  <w:hyphenationZone w:val="425"/>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55BA"/>
    <w:rsid w:val="0000085A"/>
    <w:rsid w:val="00011DC1"/>
    <w:rsid w:val="0001401F"/>
    <w:rsid w:val="000142BC"/>
    <w:rsid w:val="00016D67"/>
    <w:rsid w:val="00023B14"/>
    <w:rsid w:val="00026DCA"/>
    <w:rsid w:val="00027E78"/>
    <w:rsid w:val="0003318B"/>
    <w:rsid w:val="00036A8B"/>
    <w:rsid w:val="000417C3"/>
    <w:rsid w:val="0004553B"/>
    <w:rsid w:val="00053A32"/>
    <w:rsid w:val="000547A2"/>
    <w:rsid w:val="00067B32"/>
    <w:rsid w:val="00070F92"/>
    <w:rsid w:val="00076A47"/>
    <w:rsid w:val="00081BB0"/>
    <w:rsid w:val="00082289"/>
    <w:rsid w:val="00085627"/>
    <w:rsid w:val="00085DF1"/>
    <w:rsid w:val="000937C4"/>
    <w:rsid w:val="0009389D"/>
    <w:rsid w:val="000A314F"/>
    <w:rsid w:val="000A6259"/>
    <w:rsid w:val="000B0F7B"/>
    <w:rsid w:val="000C4E35"/>
    <w:rsid w:val="000C5661"/>
    <w:rsid w:val="000E247A"/>
    <w:rsid w:val="000E4BAF"/>
    <w:rsid w:val="000F5F31"/>
    <w:rsid w:val="000F6DBD"/>
    <w:rsid w:val="0010180B"/>
    <w:rsid w:val="00105CCE"/>
    <w:rsid w:val="00106F3F"/>
    <w:rsid w:val="0011401E"/>
    <w:rsid w:val="001147C3"/>
    <w:rsid w:val="001174B5"/>
    <w:rsid w:val="00117E78"/>
    <w:rsid w:val="001227FE"/>
    <w:rsid w:val="00144698"/>
    <w:rsid w:val="001503DD"/>
    <w:rsid w:val="00154E36"/>
    <w:rsid w:val="00161F13"/>
    <w:rsid w:val="00174D27"/>
    <w:rsid w:val="001761D5"/>
    <w:rsid w:val="00183234"/>
    <w:rsid w:val="0018634C"/>
    <w:rsid w:val="001909BE"/>
    <w:rsid w:val="00193B2D"/>
    <w:rsid w:val="00196DD0"/>
    <w:rsid w:val="001B4FFF"/>
    <w:rsid w:val="001B6D7C"/>
    <w:rsid w:val="001B703A"/>
    <w:rsid w:val="001C3F1B"/>
    <w:rsid w:val="001C7C56"/>
    <w:rsid w:val="001D7E23"/>
    <w:rsid w:val="001E2BCA"/>
    <w:rsid w:val="001E7183"/>
    <w:rsid w:val="001F16F2"/>
    <w:rsid w:val="001F277B"/>
    <w:rsid w:val="001F5371"/>
    <w:rsid w:val="001F7D2C"/>
    <w:rsid w:val="002026DC"/>
    <w:rsid w:val="00204086"/>
    <w:rsid w:val="00205AD3"/>
    <w:rsid w:val="00210B7F"/>
    <w:rsid w:val="00213FA6"/>
    <w:rsid w:val="00214849"/>
    <w:rsid w:val="002163C7"/>
    <w:rsid w:val="00220595"/>
    <w:rsid w:val="002267A4"/>
    <w:rsid w:val="00236CA9"/>
    <w:rsid w:val="00237191"/>
    <w:rsid w:val="00240946"/>
    <w:rsid w:val="00243275"/>
    <w:rsid w:val="00243461"/>
    <w:rsid w:val="00252330"/>
    <w:rsid w:val="00253CA2"/>
    <w:rsid w:val="00253D8D"/>
    <w:rsid w:val="00260325"/>
    <w:rsid w:val="00261C88"/>
    <w:rsid w:val="00262771"/>
    <w:rsid w:val="00270B9C"/>
    <w:rsid w:val="00273438"/>
    <w:rsid w:val="002736F3"/>
    <w:rsid w:val="00273AB5"/>
    <w:rsid w:val="002751C8"/>
    <w:rsid w:val="00277DD3"/>
    <w:rsid w:val="002825FB"/>
    <w:rsid w:val="00282C93"/>
    <w:rsid w:val="0028301A"/>
    <w:rsid w:val="0028757E"/>
    <w:rsid w:val="00297C87"/>
    <w:rsid w:val="002A0369"/>
    <w:rsid w:val="002A2EDD"/>
    <w:rsid w:val="002A51F3"/>
    <w:rsid w:val="002A6A4B"/>
    <w:rsid w:val="002B2B51"/>
    <w:rsid w:val="002B71CC"/>
    <w:rsid w:val="002B7637"/>
    <w:rsid w:val="002C3632"/>
    <w:rsid w:val="002C3761"/>
    <w:rsid w:val="002D0146"/>
    <w:rsid w:val="002D1418"/>
    <w:rsid w:val="002D158A"/>
    <w:rsid w:val="002E1BAC"/>
    <w:rsid w:val="002F3D41"/>
    <w:rsid w:val="003004E7"/>
    <w:rsid w:val="0030131C"/>
    <w:rsid w:val="003156CD"/>
    <w:rsid w:val="00315BD4"/>
    <w:rsid w:val="00317B31"/>
    <w:rsid w:val="00320F35"/>
    <w:rsid w:val="00320F9C"/>
    <w:rsid w:val="00335993"/>
    <w:rsid w:val="00343CAA"/>
    <w:rsid w:val="00345E78"/>
    <w:rsid w:val="00346C2F"/>
    <w:rsid w:val="003473D2"/>
    <w:rsid w:val="00352AFB"/>
    <w:rsid w:val="00353979"/>
    <w:rsid w:val="00356596"/>
    <w:rsid w:val="003609A0"/>
    <w:rsid w:val="003634BB"/>
    <w:rsid w:val="00367B23"/>
    <w:rsid w:val="00373725"/>
    <w:rsid w:val="00373B50"/>
    <w:rsid w:val="00374710"/>
    <w:rsid w:val="003774C3"/>
    <w:rsid w:val="003803AB"/>
    <w:rsid w:val="00380645"/>
    <w:rsid w:val="003809DF"/>
    <w:rsid w:val="00382EAB"/>
    <w:rsid w:val="00383BB6"/>
    <w:rsid w:val="003853CD"/>
    <w:rsid w:val="00386AA9"/>
    <w:rsid w:val="003A4E5A"/>
    <w:rsid w:val="003A5204"/>
    <w:rsid w:val="003A70CE"/>
    <w:rsid w:val="003B0676"/>
    <w:rsid w:val="003B15C5"/>
    <w:rsid w:val="003B1738"/>
    <w:rsid w:val="003B20EA"/>
    <w:rsid w:val="003C6FEB"/>
    <w:rsid w:val="003D2D1A"/>
    <w:rsid w:val="00407CC4"/>
    <w:rsid w:val="00421BEA"/>
    <w:rsid w:val="0042616C"/>
    <w:rsid w:val="00430BAB"/>
    <w:rsid w:val="00432126"/>
    <w:rsid w:val="00432B7D"/>
    <w:rsid w:val="00445673"/>
    <w:rsid w:val="00447435"/>
    <w:rsid w:val="00447ECE"/>
    <w:rsid w:val="004750F4"/>
    <w:rsid w:val="004755F8"/>
    <w:rsid w:val="0047593B"/>
    <w:rsid w:val="00477FE0"/>
    <w:rsid w:val="0048086A"/>
    <w:rsid w:val="00481536"/>
    <w:rsid w:val="0048746C"/>
    <w:rsid w:val="004930AA"/>
    <w:rsid w:val="00496B93"/>
    <w:rsid w:val="00497711"/>
    <w:rsid w:val="004B373F"/>
    <w:rsid w:val="004B555B"/>
    <w:rsid w:val="004B7456"/>
    <w:rsid w:val="004C5B22"/>
    <w:rsid w:val="004C724E"/>
    <w:rsid w:val="004E10F9"/>
    <w:rsid w:val="004E1777"/>
    <w:rsid w:val="004E1D0C"/>
    <w:rsid w:val="004E5D21"/>
    <w:rsid w:val="004E5E32"/>
    <w:rsid w:val="005011AD"/>
    <w:rsid w:val="00513B4F"/>
    <w:rsid w:val="00531B93"/>
    <w:rsid w:val="0054416E"/>
    <w:rsid w:val="005459D0"/>
    <w:rsid w:val="005504E6"/>
    <w:rsid w:val="005648F9"/>
    <w:rsid w:val="00565129"/>
    <w:rsid w:val="005663DA"/>
    <w:rsid w:val="0057519A"/>
    <w:rsid w:val="0058033D"/>
    <w:rsid w:val="00585347"/>
    <w:rsid w:val="00594D18"/>
    <w:rsid w:val="00595395"/>
    <w:rsid w:val="0059625B"/>
    <w:rsid w:val="00596AB4"/>
    <w:rsid w:val="005A32C2"/>
    <w:rsid w:val="005B45E6"/>
    <w:rsid w:val="005B67A2"/>
    <w:rsid w:val="005C18D2"/>
    <w:rsid w:val="005C6147"/>
    <w:rsid w:val="005D494E"/>
    <w:rsid w:val="005E7559"/>
    <w:rsid w:val="005F15F7"/>
    <w:rsid w:val="005F2BC7"/>
    <w:rsid w:val="005F49D0"/>
    <w:rsid w:val="0060101F"/>
    <w:rsid w:val="0060426D"/>
    <w:rsid w:val="00611BB9"/>
    <w:rsid w:val="00615FBF"/>
    <w:rsid w:val="0061677F"/>
    <w:rsid w:val="00623D36"/>
    <w:rsid w:val="006321F4"/>
    <w:rsid w:val="00646C5C"/>
    <w:rsid w:val="0066494B"/>
    <w:rsid w:val="0066756A"/>
    <w:rsid w:val="00681878"/>
    <w:rsid w:val="00683504"/>
    <w:rsid w:val="00683566"/>
    <w:rsid w:val="00692A55"/>
    <w:rsid w:val="00694A84"/>
    <w:rsid w:val="006979B4"/>
    <w:rsid w:val="006A34CB"/>
    <w:rsid w:val="006A3716"/>
    <w:rsid w:val="006A474B"/>
    <w:rsid w:val="006A779D"/>
    <w:rsid w:val="006B7846"/>
    <w:rsid w:val="006C0086"/>
    <w:rsid w:val="006C1542"/>
    <w:rsid w:val="006C1D3B"/>
    <w:rsid w:val="006C1F07"/>
    <w:rsid w:val="006C541B"/>
    <w:rsid w:val="006C772C"/>
    <w:rsid w:val="006D5482"/>
    <w:rsid w:val="006E04C1"/>
    <w:rsid w:val="006E31FB"/>
    <w:rsid w:val="006E3B99"/>
    <w:rsid w:val="006E7C0F"/>
    <w:rsid w:val="006F1D24"/>
    <w:rsid w:val="006F7DB3"/>
    <w:rsid w:val="007062BD"/>
    <w:rsid w:val="007118B6"/>
    <w:rsid w:val="00711E6C"/>
    <w:rsid w:val="00723211"/>
    <w:rsid w:val="00735384"/>
    <w:rsid w:val="00737234"/>
    <w:rsid w:val="00751002"/>
    <w:rsid w:val="007605D2"/>
    <w:rsid w:val="00765327"/>
    <w:rsid w:val="007749FC"/>
    <w:rsid w:val="0078078F"/>
    <w:rsid w:val="00780AB2"/>
    <w:rsid w:val="00796F67"/>
    <w:rsid w:val="00797660"/>
    <w:rsid w:val="007A0D12"/>
    <w:rsid w:val="007A0DF6"/>
    <w:rsid w:val="007B2EB9"/>
    <w:rsid w:val="007B5EDF"/>
    <w:rsid w:val="007C2929"/>
    <w:rsid w:val="007C3229"/>
    <w:rsid w:val="007C39B9"/>
    <w:rsid w:val="007D4AE8"/>
    <w:rsid w:val="007D6EF8"/>
    <w:rsid w:val="007E31DD"/>
    <w:rsid w:val="007F614F"/>
    <w:rsid w:val="007F66D6"/>
    <w:rsid w:val="008006FA"/>
    <w:rsid w:val="008110AA"/>
    <w:rsid w:val="00811427"/>
    <w:rsid w:val="008222DF"/>
    <w:rsid w:val="00825856"/>
    <w:rsid w:val="008343A2"/>
    <w:rsid w:val="00834957"/>
    <w:rsid w:val="00834A2F"/>
    <w:rsid w:val="00846281"/>
    <w:rsid w:val="00850AC1"/>
    <w:rsid w:val="00851373"/>
    <w:rsid w:val="00854DE9"/>
    <w:rsid w:val="00861680"/>
    <w:rsid w:val="00863B76"/>
    <w:rsid w:val="00870163"/>
    <w:rsid w:val="00875497"/>
    <w:rsid w:val="008848E7"/>
    <w:rsid w:val="00895A5D"/>
    <w:rsid w:val="00896BC6"/>
    <w:rsid w:val="008C58C2"/>
    <w:rsid w:val="008D0318"/>
    <w:rsid w:val="008D35D8"/>
    <w:rsid w:val="008D6E0F"/>
    <w:rsid w:val="008E5EF4"/>
    <w:rsid w:val="008F38A8"/>
    <w:rsid w:val="008F6C96"/>
    <w:rsid w:val="00911F06"/>
    <w:rsid w:val="00940420"/>
    <w:rsid w:val="009449EE"/>
    <w:rsid w:val="009669CF"/>
    <w:rsid w:val="009767C0"/>
    <w:rsid w:val="00986348"/>
    <w:rsid w:val="0099609E"/>
    <w:rsid w:val="009A40BB"/>
    <w:rsid w:val="009B413C"/>
    <w:rsid w:val="009C11C0"/>
    <w:rsid w:val="009D03FE"/>
    <w:rsid w:val="009D1F46"/>
    <w:rsid w:val="009D70A8"/>
    <w:rsid w:val="009D78B0"/>
    <w:rsid w:val="009E1B07"/>
    <w:rsid w:val="009E1B1B"/>
    <w:rsid w:val="009E7CB9"/>
    <w:rsid w:val="009F2788"/>
    <w:rsid w:val="009F62A9"/>
    <w:rsid w:val="009F709A"/>
    <w:rsid w:val="00A23482"/>
    <w:rsid w:val="00A3046D"/>
    <w:rsid w:val="00A3146D"/>
    <w:rsid w:val="00A330FA"/>
    <w:rsid w:val="00A355BA"/>
    <w:rsid w:val="00A40937"/>
    <w:rsid w:val="00A530AC"/>
    <w:rsid w:val="00A536DE"/>
    <w:rsid w:val="00A57ECD"/>
    <w:rsid w:val="00A7085C"/>
    <w:rsid w:val="00A70A82"/>
    <w:rsid w:val="00A73DC5"/>
    <w:rsid w:val="00A75E3D"/>
    <w:rsid w:val="00A775DD"/>
    <w:rsid w:val="00A82197"/>
    <w:rsid w:val="00A837EB"/>
    <w:rsid w:val="00A874EA"/>
    <w:rsid w:val="00A90417"/>
    <w:rsid w:val="00AA4E2A"/>
    <w:rsid w:val="00AA594A"/>
    <w:rsid w:val="00AB15C1"/>
    <w:rsid w:val="00AB1E41"/>
    <w:rsid w:val="00AB2826"/>
    <w:rsid w:val="00AB4B39"/>
    <w:rsid w:val="00AD4F06"/>
    <w:rsid w:val="00AE7AB3"/>
    <w:rsid w:val="00AF4C49"/>
    <w:rsid w:val="00B00832"/>
    <w:rsid w:val="00B019A0"/>
    <w:rsid w:val="00B1481E"/>
    <w:rsid w:val="00B20A01"/>
    <w:rsid w:val="00B2152C"/>
    <w:rsid w:val="00B30AFD"/>
    <w:rsid w:val="00B34414"/>
    <w:rsid w:val="00B3640B"/>
    <w:rsid w:val="00B36CE6"/>
    <w:rsid w:val="00B43B1F"/>
    <w:rsid w:val="00B478E2"/>
    <w:rsid w:val="00B5583C"/>
    <w:rsid w:val="00B55A8E"/>
    <w:rsid w:val="00B56F87"/>
    <w:rsid w:val="00B64449"/>
    <w:rsid w:val="00B66D8C"/>
    <w:rsid w:val="00B75CD2"/>
    <w:rsid w:val="00B8125F"/>
    <w:rsid w:val="00B92A1C"/>
    <w:rsid w:val="00BA3517"/>
    <w:rsid w:val="00BA3C35"/>
    <w:rsid w:val="00BA58F6"/>
    <w:rsid w:val="00BA7805"/>
    <w:rsid w:val="00BB034D"/>
    <w:rsid w:val="00BC1D7C"/>
    <w:rsid w:val="00BC1E08"/>
    <w:rsid w:val="00BC7CB9"/>
    <w:rsid w:val="00BD11AC"/>
    <w:rsid w:val="00BE0F52"/>
    <w:rsid w:val="00BE452A"/>
    <w:rsid w:val="00BF0C80"/>
    <w:rsid w:val="00BF124E"/>
    <w:rsid w:val="00C0084E"/>
    <w:rsid w:val="00C01425"/>
    <w:rsid w:val="00C02690"/>
    <w:rsid w:val="00C12152"/>
    <w:rsid w:val="00C167E3"/>
    <w:rsid w:val="00C308C3"/>
    <w:rsid w:val="00C360A3"/>
    <w:rsid w:val="00C36F84"/>
    <w:rsid w:val="00C42332"/>
    <w:rsid w:val="00C4730D"/>
    <w:rsid w:val="00C50AAF"/>
    <w:rsid w:val="00C57DC9"/>
    <w:rsid w:val="00C676D8"/>
    <w:rsid w:val="00C733A6"/>
    <w:rsid w:val="00C80B39"/>
    <w:rsid w:val="00C94CB9"/>
    <w:rsid w:val="00CA3364"/>
    <w:rsid w:val="00CA3661"/>
    <w:rsid w:val="00CA42F6"/>
    <w:rsid w:val="00CC0A79"/>
    <w:rsid w:val="00CC0B4C"/>
    <w:rsid w:val="00CC60FC"/>
    <w:rsid w:val="00CC7940"/>
    <w:rsid w:val="00CD7A02"/>
    <w:rsid w:val="00CF0E50"/>
    <w:rsid w:val="00CF4BE9"/>
    <w:rsid w:val="00CF4DE9"/>
    <w:rsid w:val="00D025E5"/>
    <w:rsid w:val="00D034AB"/>
    <w:rsid w:val="00D1030D"/>
    <w:rsid w:val="00D13B6B"/>
    <w:rsid w:val="00D22B80"/>
    <w:rsid w:val="00D330C4"/>
    <w:rsid w:val="00D35784"/>
    <w:rsid w:val="00D3628F"/>
    <w:rsid w:val="00D37592"/>
    <w:rsid w:val="00D41B8B"/>
    <w:rsid w:val="00D45EC7"/>
    <w:rsid w:val="00D509A7"/>
    <w:rsid w:val="00D54758"/>
    <w:rsid w:val="00D60482"/>
    <w:rsid w:val="00D61F89"/>
    <w:rsid w:val="00D72C3B"/>
    <w:rsid w:val="00D7698F"/>
    <w:rsid w:val="00D84DC6"/>
    <w:rsid w:val="00D869A9"/>
    <w:rsid w:val="00D9198B"/>
    <w:rsid w:val="00DA156E"/>
    <w:rsid w:val="00DA4C56"/>
    <w:rsid w:val="00DB039B"/>
    <w:rsid w:val="00DB38FB"/>
    <w:rsid w:val="00DC32CD"/>
    <w:rsid w:val="00DD6259"/>
    <w:rsid w:val="00DE0BBA"/>
    <w:rsid w:val="00DE2F5A"/>
    <w:rsid w:val="00DE7715"/>
    <w:rsid w:val="00DF00D1"/>
    <w:rsid w:val="00DF23F5"/>
    <w:rsid w:val="00E0071B"/>
    <w:rsid w:val="00E04520"/>
    <w:rsid w:val="00E2143B"/>
    <w:rsid w:val="00E24063"/>
    <w:rsid w:val="00E31B0D"/>
    <w:rsid w:val="00E31F79"/>
    <w:rsid w:val="00E32E2B"/>
    <w:rsid w:val="00E40014"/>
    <w:rsid w:val="00E55904"/>
    <w:rsid w:val="00E5714D"/>
    <w:rsid w:val="00E6222D"/>
    <w:rsid w:val="00E63068"/>
    <w:rsid w:val="00E63BC8"/>
    <w:rsid w:val="00E646C7"/>
    <w:rsid w:val="00E678B3"/>
    <w:rsid w:val="00E73F54"/>
    <w:rsid w:val="00E76C46"/>
    <w:rsid w:val="00E82C08"/>
    <w:rsid w:val="00E85FFA"/>
    <w:rsid w:val="00E8788A"/>
    <w:rsid w:val="00E91620"/>
    <w:rsid w:val="00E97960"/>
    <w:rsid w:val="00E979D2"/>
    <w:rsid w:val="00EA53B9"/>
    <w:rsid w:val="00EB69D3"/>
    <w:rsid w:val="00EC02B6"/>
    <w:rsid w:val="00EC6324"/>
    <w:rsid w:val="00EC7E01"/>
    <w:rsid w:val="00ED3F05"/>
    <w:rsid w:val="00EE139E"/>
    <w:rsid w:val="00EE1B77"/>
    <w:rsid w:val="00EE228C"/>
    <w:rsid w:val="00EE4383"/>
    <w:rsid w:val="00EE491C"/>
    <w:rsid w:val="00EF0A66"/>
    <w:rsid w:val="00EF7D85"/>
    <w:rsid w:val="00F00FF1"/>
    <w:rsid w:val="00F07270"/>
    <w:rsid w:val="00F1305E"/>
    <w:rsid w:val="00F16E81"/>
    <w:rsid w:val="00F2170E"/>
    <w:rsid w:val="00F229D7"/>
    <w:rsid w:val="00F30531"/>
    <w:rsid w:val="00F3139B"/>
    <w:rsid w:val="00F31891"/>
    <w:rsid w:val="00F33832"/>
    <w:rsid w:val="00F343EA"/>
    <w:rsid w:val="00F357CB"/>
    <w:rsid w:val="00F40A85"/>
    <w:rsid w:val="00F42278"/>
    <w:rsid w:val="00F541D9"/>
    <w:rsid w:val="00F741DF"/>
    <w:rsid w:val="00F80C66"/>
    <w:rsid w:val="00F83C00"/>
    <w:rsid w:val="00F906A0"/>
    <w:rsid w:val="00F9130B"/>
    <w:rsid w:val="00F924E8"/>
    <w:rsid w:val="00F97718"/>
    <w:rsid w:val="00FA0477"/>
    <w:rsid w:val="00FA1809"/>
    <w:rsid w:val="00FA2104"/>
    <w:rsid w:val="00FA4CCB"/>
    <w:rsid w:val="00FA7606"/>
    <w:rsid w:val="00FC257F"/>
    <w:rsid w:val="00FC7BCA"/>
    <w:rsid w:val="00FD20A6"/>
    <w:rsid w:val="00FE310F"/>
    <w:rsid w:val="00FE4822"/>
    <w:rsid w:val="00FE5491"/>
    <w:rsid w:val="00FE57D3"/>
    <w:rsid w:val="00FF7258"/>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C867AC"/>
  <w15:docId w15:val="{98B2199B-0960-4590-A090-7C73A89CE5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CR" w:eastAsia="es-C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4"/>
      <w:szCs w:val="24"/>
      <w:lang w:val="es-ES" w:eastAsia="es-ES"/>
    </w:rPr>
  </w:style>
  <w:style w:type="paragraph" w:styleId="Ttulo1">
    <w:name w:val="heading 1"/>
    <w:basedOn w:val="Normal"/>
    <w:next w:val="Normal"/>
    <w:link w:val="Ttulo1Car"/>
    <w:qFormat/>
    <w:pPr>
      <w:keepNext/>
      <w:spacing w:line="360" w:lineRule="auto"/>
      <w:ind w:right="-233"/>
      <w:jc w:val="center"/>
      <w:outlineLvl w:val="0"/>
    </w:pPr>
    <w:rPr>
      <w:b/>
      <w:sz w:val="22"/>
      <w:szCs w:val="20"/>
      <w:u w:val="single"/>
    </w:rPr>
  </w:style>
  <w:style w:type="paragraph" w:styleId="Ttulo2">
    <w:name w:val="heading 2"/>
    <w:basedOn w:val="Normal"/>
    <w:next w:val="Normal"/>
    <w:link w:val="Ttulo2Car"/>
    <w:qFormat/>
    <w:pPr>
      <w:keepNext/>
      <w:jc w:val="both"/>
      <w:outlineLvl w:val="1"/>
    </w:pPr>
    <w:rPr>
      <w:b/>
      <w:i/>
      <w:sz w:val="22"/>
      <w:szCs w:val="20"/>
      <w:u w:val="single"/>
    </w:rPr>
  </w:style>
  <w:style w:type="paragraph" w:styleId="Ttulo4">
    <w:name w:val="heading 4"/>
    <w:basedOn w:val="Normal"/>
    <w:next w:val="Normal"/>
    <w:link w:val="Ttulo4Car"/>
    <w:qFormat/>
    <w:pPr>
      <w:keepNext/>
      <w:outlineLvl w:val="3"/>
    </w:pPr>
    <w:rPr>
      <w:b/>
      <w:sz w:val="22"/>
      <w:szCs w:val="20"/>
      <w:u w:val="single"/>
      <w:lang w:val="es-C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link w:val="TtuloCar"/>
    <w:qFormat/>
    <w:pPr>
      <w:spacing w:line="360" w:lineRule="auto"/>
      <w:ind w:right="-233"/>
      <w:jc w:val="center"/>
    </w:pPr>
    <w:rPr>
      <w:b/>
      <w:sz w:val="22"/>
      <w:szCs w:val="20"/>
      <w:u w:val="single"/>
    </w:rPr>
  </w:style>
  <w:style w:type="paragraph" w:styleId="Textoindependiente">
    <w:name w:val="Body Text"/>
    <w:basedOn w:val="Normal"/>
    <w:link w:val="TextoindependienteCar"/>
    <w:pPr>
      <w:spacing w:line="360" w:lineRule="auto"/>
      <w:ind w:right="51"/>
      <w:jc w:val="both"/>
    </w:pPr>
    <w:rPr>
      <w:sz w:val="22"/>
      <w:szCs w:val="20"/>
    </w:rPr>
  </w:style>
  <w:style w:type="paragraph" w:styleId="Encabezado">
    <w:name w:val="header"/>
    <w:basedOn w:val="Normal"/>
    <w:link w:val="EncabezadoCar"/>
    <w:pPr>
      <w:tabs>
        <w:tab w:val="center" w:pos="4252"/>
        <w:tab w:val="right" w:pos="8504"/>
      </w:tabs>
    </w:pPr>
    <w:rPr>
      <w:sz w:val="22"/>
      <w:szCs w:val="20"/>
      <w:lang w:val="es-CR"/>
    </w:rPr>
  </w:style>
  <w:style w:type="character" w:styleId="Nmerodepgina">
    <w:name w:val="page number"/>
    <w:basedOn w:val="Fuentedeprrafopredeter"/>
  </w:style>
  <w:style w:type="paragraph" w:styleId="Textoindependiente2">
    <w:name w:val="Body Text 2"/>
    <w:basedOn w:val="Normal"/>
    <w:link w:val="Textoindependiente2Car"/>
    <w:pPr>
      <w:spacing w:line="360" w:lineRule="auto"/>
      <w:jc w:val="both"/>
    </w:pPr>
    <w:rPr>
      <w:rFonts w:cs="Arial"/>
      <w:bCs/>
      <w:sz w:val="22"/>
    </w:rPr>
  </w:style>
  <w:style w:type="paragraph" w:styleId="Sangra2detindependiente">
    <w:name w:val="Body Text Indent 2"/>
    <w:basedOn w:val="Normal"/>
    <w:link w:val="Sangra2detindependienteCar"/>
    <w:pPr>
      <w:spacing w:line="360" w:lineRule="auto"/>
      <w:ind w:left="360" w:hanging="360"/>
      <w:jc w:val="both"/>
    </w:pPr>
    <w:rPr>
      <w:rFonts w:cs="Arial"/>
      <w:sz w:val="22"/>
    </w:rPr>
  </w:style>
  <w:style w:type="paragraph" w:styleId="Piedepgina">
    <w:name w:val="footer"/>
    <w:basedOn w:val="Normal"/>
    <w:link w:val="PiedepginaCar"/>
    <w:pPr>
      <w:tabs>
        <w:tab w:val="center" w:pos="4252"/>
        <w:tab w:val="right" w:pos="8504"/>
      </w:tabs>
    </w:pPr>
  </w:style>
  <w:style w:type="character" w:styleId="Nmerodelnea">
    <w:name w:val="line number"/>
    <w:basedOn w:val="Fuentedeprrafopredeter"/>
  </w:style>
  <w:style w:type="paragraph" w:styleId="Textoindependiente3">
    <w:name w:val="Body Text 3"/>
    <w:basedOn w:val="Normal"/>
    <w:link w:val="Textoindependiente3Car"/>
    <w:pPr>
      <w:ind w:right="51"/>
      <w:jc w:val="both"/>
    </w:pPr>
    <w:rPr>
      <w:rFonts w:cs="Arial"/>
      <w:i/>
      <w:iCs/>
      <w:sz w:val="20"/>
    </w:rPr>
  </w:style>
  <w:style w:type="paragraph" w:styleId="Listaconvietas">
    <w:name w:val="List Bullet"/>
    <w:basedOn w:val="Normal"/>
    <w:autoRedefine/>
    <w:pPr>
      <w:numPr>
        <w:numId w:val="5"/>
      </w:numPr>
    </w:pPr>
  </w:style>
  <w:style w:type="paragraph" w:customStyle="1" w:styleId="CarCarCar1CarCarCarCarCarCar">
    <w:name w:val="Car Car Car1 Car Car Car Car Car Car"/>
    <w:basedOn w:val="Normal"/>
    <w:rsid w:val="00C12152"/>
    <w:pPr>
      <w:spacing w:after="160" w:line="240" w:lineRule="exact"/>
    </w:pPr>
    <w:rPr>
      <w:sz w:val="20"/>
      <w:szCs w:val="20"/>
      <w:lang w:val="en-US" w:eastAsia="en-US"/>
    </w:rPr>
  </w:style>
  <w:style w:type="paragraph" w:styleId="Textodebloque">
    <w:name w:val="Block Text"/>
    <w:basedOn w:val="Normal"/>
    <w:rsid w:val="004E1777"/>
    <w:pPr>
      <w:ind w:left="360" w:right="333"/>
      <w:jc w:val="both"/>
    </w:pPr>
    <w:rPr>
      <w:rFonts w:ascii="Times New Roman" w:hAnsi="Times New Roman"/>
      <w:szCs w:val="20"/>
      <w:lang w:val="es-ES_tradnl"/>
    </w:rPr>
  </w:style>
  <w:style w:type="table" w:styleId="Tablaconcuadrcula">
    <w:name w:val="Table Grid"/>
    <w:basedOn w:val="Tablanormal"/>
    <w:rsid w:val="00253D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EC7E01"/>
    <w:pPr>
      <w:ind w:left="720"/>
      <w:contextualSpacing/>
    </w:pPr>
  </w:style>
  <w:style w:type="character" w:customStyle="1" w:styleId="Ttulo2Car">
    <w:name w:val="Título 2 Car"/>
    <w:basedOn w:val="Fuentedeprrafopredeter"/>
    <w:link w:val="Ttulo2"/>
    <w:rsid w:val="003A5204"/>
    <w:rPr>
      <w:rFonts w:ascii="Arial" w:hAnsi="Arial"/>
      <w:b/>
      <w:i/>
      <w:sz w:val="22"/>
      <w:u w:val="single"/>
      <w:lang w:val="es-ES" w:eastAsia="es-ES"/>
    </w:rPr>
  </w:style>
  <w:style w:type="character" w:customStyle="1" w:styleId="TextoindependienteCar">
    <w:name w:val="Texto independiente Car"/>
    <w:basedOn w:val="Fuentedeprrafopredeter"/>
    <w:link w:val="Textoindependiente"/>
    <w:rsid w:val="003A5204"/>
    <w:rPr>
      <w:rFonts w:ascii="Arial" w:hAnsi="Arial"/>
      <w:sz w:val="22"/>
      <w:lang w:val="es-ES" w:eastAsia="es-ES"/>
    </w:rPr>
  </w:style>
  <w:style w:type="character" w:customStyle="1" w:styleId="Sangra2detindependienteCar">
    <w:name w:val="Sangría 2 de t. independiente Car"/>
    <w:basedOn w:val="Fuentedeprrafopredeter"/>
    <w:link w:val="Sangra2detindependiente"/>
    <w:rsid w:val="003A5204"/>
    <w:rPr>
      <w:rFonts w:ascii="Arial" w:hAnsi="Arial" w:cs="Arial"/>
      <w:sz w:val="22"/>
      <w:szCs w:val="24"/>
      <w:lang w:val="es-ES" w:eastAsia="es-ES"/>
    </w:rPr>
  </w:style>
  <w:style w:type="character" w:customStyle="1" w:styleId="Textoindependiente2Car">
    <w:name w:val="Texto independiente 2 Car"/>
    <w:basedOn w:val="Fuentedeprrafopredeter"/>
    <w:link w:val="Textoindependiente2"/>
    <w:rsid w:val="0078078F"/>
    <w:rPr>
      <w:rFonts w:ascii="Arial" w:hAnsi="Arial" w:cs="Arial"/>
      <w:bCs/>
      <w:sz w:val="22"/>
      <w:szCs w:val="24"/>
      <w:lang w:val="es-ES" w:eastAsia="es-ES"/>
    </w:rPr>
  </w:style>
  <w:style w:type="paragraph" w:customStyle="1" w:styleId="Default">
    <w:name w:val="Default"/>
    <w:rsid w:val="003634BB"/>
    <w:pPr>
      <w:autoSpaceDE w:val="0"/>
      <w:autoSpaceDN w:val="0"/>
      <w:adjustRightInd w:val="0"/>
    </w:pPr>
    <w:rPr>
      <w:rFonts w:ascii="Arial" w:hAnsi="Arial" w:cs="Arial"/>
      <w:color w:val="000000"/>
      <w:sz w:val="24"/>
      <w:szCs w:val="24"/>
    </w:rPr>
  </w:style>
  <w:style w:type="character" w:customStyle="1" w:styleId="Ttulo1Car">
    <w:name w:val="Título 1 Car"/>
    <w:basedOn w:val="Fuentedeprrafopredeter"/>
    <w:link w:val="Ttulo1"/>
    <w:rsid w:val="00C02690"/>
    <w:rPr>
      <w:rFonts w:ascii="Arial" w:hAnsi="Arial"/>
      <w:b/>
      <w:sz w:val="22"/>
      <w:u w:val="single"/>
      <w:lang w:val="es-ES" w:eastAsia="es-ES"/>
    </w:rPr>
  </w:style>
  <w:style w:type="character" w:customStyle="1" w:styleId="Ttulo4Car">
    <w:name w:val="Título 4 Car"/>
    <w:basedOn w:val="Fuentedeprrafopredeter"/>
    <w:link w:val="Ttulo4"/>
    <w:rsid w:val="00C02690"/>
    <w:rPr>
      <w:rFonts w:ascii="Arial" w:hAnsi="Arial"/>
      <w:b/>
      <w:sz w:val="22"/>
      <w:u w:val="single"/>
      <w:lang w:eastAsia="es-ES"/>
    </w:rPr>
  </w:style>
  <w:style w:type="character" w:customStyle="1" w:styleId="TtuloCar">
    <w:name w:val="Título Car"/>
    <w:basedOn w:val="Fuentedeprrafopredeter"/>
    <w:link w:val="Ttulo"/>
    <w:rsid w:val="00C02690"/>
    <w:rPr>
      <w:rFonts w:ascii="Arial" w:hAnsi="Arial"/>
      <w:b/>
      <w:sz w:val="22"/>
      <w:u w:val="single"/>
      <w:lang w:val="es-ES" w:eastAsia="es-ES"/>
    </w:rPr>
  </w:style>
  <w:style w:type="character" w:customStyle="1" w:styleId="EncabezadoCar">
    <w:name w:val="Encabezado Car"/>
    <w:basedOn w:val="Fuentedeprrafopredeter"/>
    <w:link w:val="Encabezado"/>
    <w:rsid w:val="00C02690"/>
    <w:rPr>
      <w:rFonts w:ascii="Arial" w:hAnsi="Arial"/>
      <w:sz w:val="22"/>
      <w:lang w:eastAsia="es-ES"/>
    </w:rPr>
  </w:style>
  <w:style w:type="character" w:customStyle="1" w:styleId="PiedepginaCar">
    <w:name w:val="Pie de página Car"/>
    <w:basedOn w:val="Fuentedeprrafopredeter"/>
    <w:link w:val="Piedepgina"/>
    <w:rsid w:val="00C02690"/>
    <w:rPr>
      <w:rFonts w:ascii="Arial" w:hAnsi="Arial"/>
      <w:sz w:val="24"/>
      <w:szCs w:val="24"/>
      <w:lang w:val="es-ES" w:eastAsia="es-ES"/>
    </w:rPr>
  </w:style>
  <w:style w:type="character" w:customStyle="1" w:styleId="Textoindependiente3Car">
    <w:name w:val="Texto independiente 3 Car"/>
    <w:basedOn w:val="Fuentedeprrafopredeter"/>
    <w:link w:val="Textoindependiente3"/>
    <w:rsid w:val="00C02690"/>
    <w:rPr>
      <w:rFonts w:ascii="Arial" w:hAnsi="Arial" w:cs="Arial"/>
      <w:i/>
      <w:iCs/>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4083071">
      <w:bodyDiv w:val="1"/>
      <w:marLeft w:val="0"/>
      <w:marRight w:val="0"/>
      <w:marTop w:val="0"/>
      <w:marBottom w:val="0"/>
      <w:divBdr>
        <w:top w:val="none" w:sz="0" w:space="0" w:color="auto"/>
        <w:left w:val="none" w:sz="0" w:space="0" w:color="auto"/>
        <w:bottom w:val="none" w:sz="0" w:space="0" w:color="auto"/>
        <w:right w:val="none" w:sz="0" w:space="0" w:color="auto"/>
      </w:divBdr>
      <w:divsChild>
        <w:div w:id="781149490">
          <w:marLeft w:val="446"/>
          <w:marRight w:val="0"/>
          <w:marTop w:val="120"/>
          <w:marBottom w:val="120"/>
          <w:divBdr>
            <w:top w:val="none" w:sz="0" w:space="0" w:color="auto"/>
            <w:left w:val="none" w:sz="0" w:space="0" w:color="auto"/>
            <w:bottom w:val="none" w:sz="0" w:space="0" w:color="auto"/>
            <w:right w:val="none" w:sz="0" w:space="0" w:color="auto"/>
          </w:divBdr>
        </w:div>
        <w:div w:id="763036712">
          <w:marLeft w:val="446"/>
          <w:marRight w:val="0"/>
          <w:marTop w:val="120"/>
          <w:marBottom w:val="120"/>
          <w:divBdr>
            <w:top w:val="none" w:sz="0" w:space="0" w:color="auto"/>
            <w:left w:val="none" w:sz="0" w:space="0" w:color="auto"/>
            <w:bottom w:val="none" w:sz="0" w:space="0" w:color="auto"/>
            <w:right w:val="none" w:sz="0" w:space="0" w:color="auto"/>
          </w:divBdr>
        </w:div>
        <w:div w:id="313608787">
          <w:marLeft w:val="446"/>
          <w:marRight w:val="0"/>
          <w:marTop w:val="120"/>
          <w:marBottom w:val="120"/>
          <w:divBdr>
            <w:top w:val="none" w:sz="0" w:space="0" w:color="auto"/>
            <w:left w:val="none" w:sz="0" w:space="0" w:color="auto"/>
            <w:bottom w:val="none" w:sz="0" w:space="0" w:color="auto"/>
            <w:right w:val="none" w:sz="0" w:space="0" w:color="auto"/>
          </w:divBdr>
        </w:div>
        <w:div w:id="1003554960">
          <w:marLeft w:val="446"/>
          <w:marRight w:val="0"/>
          <w:marTop w:val="120"/>
          <w:marBottom w:val="120"/>
          <w:divBdr>
            <w:top w:val="none" w:sz="0" w:space="0" w:color="auto"/>
            <w:left w:val="none" w:sz="0" w:space="0" w:color="auto"/>
            <w:bottom w:val="none" w:sz="0" w:space="0" w:color="auto"/>
            <w:right w:val="none" w:sz="0" w:space="0" w:color="auto"/>
          </w:divBdr>
        </w:div>
        <w:div w:id="202057561">
          <w:marLeft w:val="446"/>
          <w:marRight w:val="0"/>
          <w:marTop w:val="120"/>
          <w:marBottom w:val="120"/>
          <w:divBdr>
            <w:top w:val="none" w:sz="0" w:space="0" w:color="auto"/>
            <w:left w:val="none" w:sz="0" w:space="0" w:color="auto"/>
            <w:bottom w:val="none" w:sz="0" w:space="0" w:color="auto"/>
            <w:right w:val="none" w:sz="0" w:space="0" w:color="auto"/>
          </w:divBdr>
        </w:div>
        <w:div w:id="822968227">
          <w:marLeft w:val="446"/>
          <w:marRight w:val="0"/>
          <w:marTop w:val="120"/>
          <w:marBottom w:val="120"/>
          <w:divBdr>
            <w:top w:val="none" w:sz="0" w:space="0" w:color="auto"/>
            <w:left w:val="none" w:sz="0" w:space="0" w:color="auto"/>
            <w:bottom w:val="none" w:sz="0" w:space="0" w:color="auto"/>
            <w:right w:val="none" w:sz="0" w:space="0" w:color="auto"/>
          </w:divBdr>
        </w:div>
        <w:div w:id="594049481">
          <w:marLeft w:val="446"/>
          <w:marRight w:val="0"/>
          <w:marTop w:val="120"/>
          <w:marBottom w:val="120"/>
          <w:divBdr>
            <w:top w:val="none" w:sz="0" w:space="0" w:color="auto"/>
            <w:left w:val="none" w:sz="0" w:space="0" w:color="auto"/>
            <w:bottom w:val="none" w:sz="0" w:space="0" w:color="auto"/>
            <w:right w:val="none" w:sz="0" w:space="0" w:color="auto"/>
          </w:divBdr>
        </w:div>
      </w:divsChild>
    </w:div>
    <w:div w:id="1718040410">
      <w:bodyDiv w:val="1"/>
      <w:marLeft w:val="0"/>
      <w:marRight w:val="0"/>
      <w:marTop w:val="0"/>
      <w:marBottom w:val="0"/>
      <w:divBdr>
        <w:top w:val="none" w:sz="0" w:space="0" w:color="auto"/>
        <w:left w:val="none" w:sz="0" w:space="0" w:color="auto"/>
        <w:bottom w:val="none" w:sz="0" w:space="0" w:color="auto"/>
        <w:right w:val="none" w:sz="0" w:space="0" w:color="auto"/>
      </w:divBdr>
      <w:divsChild>
        <w:div w:id="1832022249">
          <w:marLeft w:val="446"/>
          <w:marRight w:val="0"/>
          <w:marTop w:val="120"/>
          <w:marBottom w:val="120"/>
          <w:divBdr>
            <w:top w:val="none" w:sz="0" w:space="0" w:color="auto"/>
            <w:left w:val="none" w:sz="0" w:space="0" w:color="auto"/>
            <w:bottom w:val="none" w:sz="0" w:space="0" w:color="auto"/>
            <w:right w:val="none" w:sz="0" w:space="0" w:color="auto"/>
          </w:divBdr>
        </w:div>
        <w:div w:id="207452357">
          <w:marLeft w:val="446"/>
          <w:marRight w:val="0"/>
          <w:marTop w:val="120"/>
          <w:marBottom w:val="120"/>
          <w:divBdr>
            <w:top w:val="none" w:sz="0" w:space="0" w:color="auto"/>
            <w:left w:val="none" w:sz="0" w:space="0" w:color="auto"/>
            <w:bottom w:val="none" w:sz="0" w:space="0" w:color="auto"/>
            <w:right w:val="none" w:sz="0" w:space="0" w:color="auto"/>
          </w:divBdr>
        </w:div>
        <w:div w:id="553471487">
          <w:marLeft w:val="446"/>
          <w:marRight w:val="0"/>
          <w:marTop w:val="120"/>
          <w:marBottom w:val="120"/>
          <w:divBdr>
            <w:top w:val="none" w:sz="0" w:space="0" w:color="auto"/>
            <w:left w:val="none" w:sz="0" w:space="0" w:color="auto"/>
            <w:bottom w:val="none" w:sz="0" w:space="0" w:color="auto"/>
            <w:right w:val="none" w:sz="0" w:space="0" w:color="auto"/>
          </w:divBdr>
        </w:div>
        <w:div w:id="43986353">
          <w:marLeft w:val="446"/>
          <w:marRight w:val="0"/>
          <w:marTop w:val="120"/>
          <w:marBottom w:val="120"/>
          <w:divBdr>
            <w:top w:val="none" w:sz="0" w:space="0" w:color="auto"/>
            <w:left w:val="none" w:sz="0" w:space="0" w:color="auto"/>
            <w:bottom w:val="none" w:sz="0" w:space="0" w:color="auto"/>
            <w:right w:val="none" w:sz="0" w:space="0" w:color="auto"/>
          </w:divBdr>
        </w:div>
        <w:div w:id="1405252016">
          <w:marLeft w:val="446"/>
          <w:marRight w:val="0"/>
          <w:marTop w:val="120"/>
          <w:marBottom w:val="120"/>
          <w:divBdr>
            <w:top w:val="none" w:sz="0" w:space="0" w:color="auto"/>
            <w:left w:val="none" w:sz="0" w:space="0" w:color="auto"/>
            <w:bottom w:val="none" w:sz="0" w:space="0" w:color="auto"/>
            <w:right w:val="none" w:sz="0" w:space="0" w:color="auto"/>
          </w:divBdr>
        </w:div>
        <w:div w:id="1708137681">
          <w:marLeft w:val="446"/>
          <w:marRight w:val="0"/>
          <w:marTop w:val="120"/>
          <w:marBottom w:val="120"/>
          <w:divBdr>
            <w:top w:val="none" w:sz="0" w:space="0" w:color="auto"/>
            <w:left w:val="none" w:sz="0" w:space="0" w:color="auto"/>
            <w:bottom w:val="none" w:sz="0" w:space="0" w:color="auto"/>
            <w:right w:val="none" w:sz="0" w:space="0" w:color="auto"/>
          </w:divBdr>
        </w:div>
        <w:div w:id="819155032">
          <w:marLeft w:val="446"/>
          <w:marRight w:val="0"/>
          <w:marTop w:val="120"/>
          <w:marBottom w:val="120"/>
          <w:divBdr>
            <w:top w:val="none" w:sz="0" w:space="0" w:color="auto"/>
            <w:left w:val="none" w:sz="0" w:space="0" w:color="auto"/>
            <w:bottom w:val="none" w:sz="0" w:space="0" w:color="auto"/>
            <w:right w:val="none" w:sz="0" w:space="0" w:color="auto"/>
          </w:divBdr>
        </w:div>
      </w:divsChild>
    </w:div>
    <w:div w:id="2075279821">
      <w:bodyDiv w:val="1"/>
      <w:marLeft w:val="0"/>
      <w:marRight w:val="0"/>
      <w:marTop w:val="0"/>
      <w:marBottom w:val="0"/>
      <w:divBdr>
        <w:top w:val="none" w:sz="0" w:space="0" w:color="auto"/>
        <w:left w:val="none" w:sz="0" w:space="0" w:color="auto"/>
        <w:bottom w:val="none" w:sz="0" w:space="0" w:color="auto"/>
        <w:right w:val="none" w:sz="0" w:space="0" w:color="auto"/>
      </w:divBdr>
      <w:divsChild>
        <w:div w:id="772020164">
          <w:marLeft w:val="446"/>
          <w:marRight w:val="0"/>
          <w:marTop w:val="120"/>
          <w:marBottom w:val="120"/>
          <w:divBdr>
            <w:top w:val="none" w:sz="0" w:space="0" w:color="auto"/>
            <w:left w:val="none" w:sz="0" w:space="0" w:color="auto"/>
            <w:bottom w:val="none" w:sz="0" w:space="0" w:color="auto"/>
            <w:right w:val="none" w:sz="0" w:space="0" w:color="auto"/>
          </w:divBdr>
        </w:div>
        <w:div w:id="1292513645">
          <w:marLeft w:val="446"/>
          <w:marRight w:val="0"/>
          <w:marTop w:val="120"/>
          <w:marBottom w:val="120"/>
          <w:divBdr>
            <w:top w:val="none" w:sz="0" w:space="0" w:color="auto"/>
            <w:left w:val="none" w:sz="0" w:space="0" w:color="auto"/>
            <w:bottom w:val="none" w:sz="0" w:space="0" w:color="auto"/>
            <w:right w:val="none" w:sz="0" w:space="0" w:color="auto"/>
          </w:divBdr>
        </w:div>
        <w:div w:id="1223831794">
          <w:marLeft w:val="446"/>
          <w:marRight w:val="0"/>
          <w:marTop w:val="120"/>
          <w:marBottom w:val="120"/>
          <w:divBdr>
            <w:top w:val="none" w:sz="0" w:space="0" w:color="auto"/>
            <w:left w:val="none" w:sz="0" w:space="0" w:color="auto"/>
            <w:bottom w:val="none" w:sz="0" w:space="0" w:color="auto"/>
            <w:right w:val="none" w:sz="0" w:space="0" w:color="auto"/>
          </w:divBdr>
        </w:div>
        <w:div w:id="2100326077">
          <w:marLeft w:val="446"/>
          <w:marRight w:val="0"/>
          <w:marTop w:val="120"/>
          <w:marBottom w:val="120"/>
          <w:divBdr>
            <w:top w:val="none" w:sz="0" w:space="0" w:color="auto"/>
            <w:left w:val="none" w:sz="0" w:space="0" w:color="auto"/>
            <w:bottom w:val="none" w:sz="0" w:space="0" w:color="auto"/>
            <w:right w:val="none" w:sz="0" w:space="0" w:color="auto"/>
          </w:divBdr>
        </w:div>
        <w:div w:id="469174440">
          <w:marLeft w:val="446"/>
          <w:marRight w:val="0"/>
          <w:marTop w:val="120"/>
          <w:marBottom w:val="120"/>
          <w:divBdr>
            <w:top w:val="none" w:sz="0" w:space="0" w:color="auto"/>
            <w:left w:val="none" w:sz="0" w:space="0" w:color="auto"/>
            <w:bottom w:val="none" w:sz="0" w:space="0" w:color="auto"/>
            <w:right w:val="none" w:sz="0" w:space="0" w:color="auto"/>
          </w:divBdr>
        </w:div>
        <w:div w:id="53815738">
          <w:marLeft w:val="446"/>
          <w:marRight w:val="0"/>
          <w:marTop w:val="120"/>
          <w:marBottom w:val="120"/>
          <w:divBdr>
            <w:top w:val="none" w:sz="0" w:space="0" w:color="auto"/>
            <w:left w:val="none" w:sz="0" w:space="0" w:color="auto"/>
            <w:bottom w:val="none" w:sz="0" w:space="0" w:color="auto"/>
            <w:right w:val="none" w:sz="0" w:space="0" w:color="auto"/>
          </w:divBdr>
        </w:div>
        <w:div w:id="1544558890">
          <w:marLeft w:val="446"/>
          <w:marRight w:val="0"/>
          <w:marTop w:val="12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dlp\Desktop\Plantilla%20acta%202022.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Plantilla acta 2022</Template>
  <TotalTime>1594</TotalTime>
  <Pages>24</Pages>
  <Words>7606</Words>
  <Characters>45622</Characters>
  <Application>Microsoft Office Word</Application>
  <DocSecurity>8</DocSecurity>
  <Lines>380</Lines>
  <Paragraphs>106</Paragraphs>
  <ScaleCrop>false</ScaleCrop>
  <HeadingPairs>
    <vt:vector size="2" baseType="variant">
      <vt:variant>
        <vt:lpstr>Título</vt:lpstr>
      </vt:variant>
      <vt:variant>
        <vt:i4>1</vt:i4>
      </vt:variant>
    </vt:vector>
  </HeadingPairs>
  <TitlesOfParts>
    <vt:vector size="1" baseType="lpstr">
      <vt:lpstr>BANCO HIPOTECARIO DE LA VIVIENDA</vt:lpstr>
    </vt:vector>
  </TitlesOfParts>
  <Company>B.Hipotecario de la Vivienda</Company>
  <LinksUpToDate>false</LinksUpToDate>
  <CharactersWithSpaces>53122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BANCO HIPOTECARIO DE LA VIVIENDA</dc:title>
  <dc:creator>López Pacheco David</dc:creator>
  <cp:lastModifiedBy>López Pacheco David</cp:lastModifiedBy>
  <cp:revision>102</cp:revision>
  <cp:lastPrinted>2011-09-07T16:03:00Z</cp:lastPrinted>
  <dcterms:created xsi:type="dcterms:W3CDTF">2022-07-29T14:23:00Z</dcterms:created>
  <dcterms:modified xsi:type="dcterms:W3CDTF">2022-08-09T14:33:00Z</dcterms:modified>
</cp:coreProperties>
</file>