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A7AE" w14:textId="77777777" w:rsidR="00FA4CCB" w:rsidRDefault="00FA4CCB">
      <w:pPr>
        <w:pStyle w:val="Ttulo"/>
        <w:ind w:right="51"/>
        <w:rPr>
          <w:rFonts w:cs="Arial"/>
        </w:rPr>
      </w:pPr>
      <w:r>
        <w:rPr>
          <w:rFonts w:cs="Arial"/>
        </w:rPr>
        <w:t>BANCO HIPOTECARIO DE LA VIVIENDA</w:t>
      </w:r>
    </w:p>
    <w:p w14:paraId="53C29CC5" w14:textId="77777777" w:rsidR="00FA4CCB" w:rsidRDefault="00FA4CCB">
      <w:pPr>
        <w:spacing w:line="360" w:lineRule="auto"/>
        <w:ind w:right="51"/>
        <w:jc w:val="center"/>
        <w:rPr>
          <w:rFonts w:cs="Arial"/>
          <w:b/>
          <w:sz w:val="22"/>
          <w:u w:val="single"/>
        </w:rPr>
      </w:pPr>
      <w:r>
        <w:rPr>
          <w:rFonts w:cs="Arial"/>
          <w:b/>
          <w:sz w:val="22"/>
          <w:u w:val="single"/>
        </w:rPr>
        <w:t>JUNTA DIRECTIVA</w:t>
      </w:r>
    </w:p>
    <w:p w14:paraId="6C05143F" w14:textId="77777777" w:rsidR="00FA4CCB" w:rsidRDefault="00FA4CCB">
      <w:pPr>
        <w:spacing w:line="360" w:lineRule="auto"/>
        <w:ind w:right="51"/>
        <w:jc w:val="center"/>
        <w:rPr>
          <w:rFonts w:cs="Arial"/>
          <w:b/>
          <w:sz w:val="22"/>
          <w:u w:val="single"/>
        </w:rPr>
      </w:pPr>
    </w:p>
    <w:p w14:paraId="19E69732" w14:textId="147C2AE2"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0D7F08">
        <w:rPr>
          <w:rFonts w:cs="Arial"/>
          <w:b/>
          <w:sz w:val="22"/>
          <w:u w:val="single"/>
        </w:rPr>
        <w:t>29</w:t>
      </w:r>
      <w:r>
        <w:rPr>
          <w:rFonts w:cs="Arial"/>
          <w:b/>
          <w:sz w:val="22"/>
          <w:u w:val="single"/>
        </w:rPr>
        <w:t>-</w:t>
      </w:r>
      <w:r w:rsidR="005F2BC7">
        <w:rPr>
          <w:rFonts w:cs="Arial"/>
          <w:b/>
          <w:sz w:val="22"/>
          <w:u w:val="single"/>
        </w:rPr>
        <w:t>2022</w:t>
      </w:r>
    </w:p>
    <w:p w14:paraId="3E4318A1" w14:textId="7ECDC774" w:rsidR="00FA4CCB" w:rsidRDefault="00FA4CCB">
      <w:pPr>
        <w:spacing w:line="360" w:lineRule="auto"/>
        <w:ind w:right="51"/>
        <w:jc w:val="center"/>
        <w:rPr>
          <w:rFonts w:cs="Arial"/>
          <w:b/>
          <w:sz w:val="22"/>
          <w:u w:val="single"/>
        </w:rPr>
      </w:pPr>
      <w:r>
        <w:rPr>
          <w:rFonts w:cs="Arial"/>
          <w:b/>
          <w:sz w:val="22"/>
          <w:u w:val="single"/>
        </w:rPr>
        <w:t xml:space="preserve">DEL </w:t>
      </w:r>
      <w:r w:rsidR="000D7F08">
        <w:rPr>
          <w:rFonts w:cs="Arial"/>
          <w:b/>
          <w:sz w:val="22"/>
          <w:u w:val="single"/>
        </w:rPr>
        <w:t>18</w:t>
      </w:r>
      <w:r>
        <w:rPr>
          <w:rFonts w:cs="Arial"/>
          <w:b/>
          <w:sz w:val="22"/>
          <w:u w:val="single"/>
        </w:rPr>
        <w:t xml:space="preserve"> DE </w:t>
      </w:r>
      <w:r w:rsidR="000D7F08">
        <w:rPr>
          <w:rFonts w:cs="Arial"/>
          <w:b/>
          <w:sz w:val="22"/>
          <w:u w:val="single"/>
        </w:rPr>
        <w:t>ABRIL</w:t>
      </w:r>
      <w:r>
        <w:rPr>
          <w:rFonts w:cs="Arial"/>
          <w:b/>
          <w:sz w:val="22"/>
          <w:u w:val="single"/>
        </w:rPr>
        <w:t xml:space="preserve"> DE </w:t>
      </w:r>
      <w:r w:rsidR="005F2BC7">
        <w:rPr>
          <w:rFonts w:cs="Arial"/>
          <w:b/>
          <w:sz w:val="22"/>
          <w:u w:val="single"/>
        </w:rPr>
        <w:t>2022</w:t>
      </w:r>
    </w:p>
    <w:p w14:paraId="2F14AC8F"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72CBC25" w14:textId="77777777" w:rsidR="00FA4CCB" w:rsidRDefault="00FA4CCB">
      <w:pPr>
        <w:spacing w:line="360" w:lineRule="auto"/>
        <w:ind w:right="51"/>
        <w:jc w:val="center"/>
        <w:rPr>
          <w:rFonts w:cs="Arial"/>
          <w:b/>
          <w:sz w:val="22"/>
          <w:u w:val="single"/>
        </w:rPr>
      </w:pPr>
    </w:p>
    <w:p w14:paraId="5A2E37A0" w14:textId="230134E8" w:rsidR="00AD4F06"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y Eloísa Ulibarri Pernús</w:t>
      </w:r>
      <w:r w:rsidR="00373B50">
        <w:rPr>
          <w:rFonts w:cs="Arial"/>
          <w:sz w:val="22"/>
        </w:rPr>
        <w:t>.</w:t>
      </w:r>
      <w:r w:rsidR="006B0A3E" w:rsidRPr="006B0A3E">
        <w:rPr>
          <w:rFonts w:cs="Arial"/>
          <w:sz w:val="22"/>
        </w:rPr>
        <w:t xml:space="preserve"> </w:t>
      </w:r>
      <w:r w:rsidR="006B0A3E">
        <w:rPr>
          <w:rFonts w:cs="Arial"/>
          <w:sz w:val="22"/>
        </w:rPr>
        <w:t xml:space="preserve">Los Directores Jorge Carranza González y Kenneth Pérez Venegas, se incorporan a la sesión a partir de los minutos </w:t>
      </w:r>
      <w:r w:rsidR="004008A8">
        <w:rPr>
          <w:rFonts w:cs="Arial"/>
          <w:sz w:val="22"/>
        </w:rPr>
        <w:t>50</w:t>
      </w:r>
      <w:r w:rsidR="006B0A3E">
        <w:rPr>
          <w:rFonts w:cs="Arial"/>
          <w:sz w:val="22"/>
        </w:rPr>
        <w:t>:</w:t>
      </w:r>
      <w:r w:rsidR="004008A8">
        <w:rPr>
          <w:rFonts w:cs="Arial"/>
          <w:sz w:val="22"/>
        </w:rPr>
        <w:t>01</w:t>
      </w:r>
      <w:r w:rsidR="006B0A3E">
        <w:rPr>
          <w:rFonts w:cs="Arial"/>
          <w:sz w:val="22"/>
        </w:rPr>
        <w:t xml:space="preserve"> y </w:t>
      </w:r>
      <w:r w:rsidR="00A11E15">
        <w:rPr>
          <w:rFonts w:cs="Arial"/>
          <w:sz w:val="22"/>
        </w:rPr>
        <w:t>75</w:t>
      </w:r>
      <w:r w:rsidR="006B0A3E">
        <w:rPr>
          <w:rFonts w:cs="Arial"/>
          <w:sz w:val="22"/>
        </w:rPr>
        <w:t>:</w:t>
      </w:r>
      <w:r w:rsidR="00A11E15">
        <w:rPr>
          <w:rFonts w:cs="Arial"/>
          <w:sz w:val="22"/>
        </w:rPr>
        <w:t>01</w:t>
      </w:r>
      <w:r w:rsidR="006B0A3E">
        <w:rPr>
          <w:rFonts w:cs="Arial"/>
          <w:sz w:val="22"/>
        </w:rPr>
        <w:t xml:space="preserve"> respectivamente.</w:t>
      </w:r>
    </w:p>
    <w:p w14:paraId="6AC194AC" w14:textId="77777777" w:rsidR="006B0A3E" w:rsidRDefault="006B0A3E" w:rsidP="0066494B">
      <w:pPr>
        <w:spacing w:line="360" w:lineRule="auto"/>
        <w:jc w:val="both"/>
        <w:rPr>
          <w:rFonts w:cs="Arial"/>
          <w:sz w:val="22"/>
        </w:rPr>
      </w:pPr>
    </w:p>
    <w:p w14:paraId="3A18E9DD"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23F3B738" w14:textId="77777777" w:rsidR="006321F4" w:rsidRPr="00D14EAF" w:rsidRDefault="006321F4" w:rsidP="006321F4">
      <w:pPr>
        <w:spacing w:line="360" w:lineRule="auto"/>
        <w:jc w:val="both"/>
        <w:rPr>
          <w:rFonts w:cs="Arial"/>
          <w:b/>
          <w:sz w:val="22"/>
        </w:rPr>
      </w:pPr>
      <w:r w:rsidRPr="00D14EAF">
        <w:rPr>
          <w:rFonts w:cs="Arial"/>
          <w:b/>
          <w:sz w:val="22"/>
        </w:rPr>
        <w:t>************</w:t>
      </w:r>
    </w:p>
    <w:p w14:paraId="57C8ACD2" w14:textId="77777777" w:rsidR="00FA4CCB" w:rsidRDefault="00FA4CCB" w:rsidP="0066494B">
      <w:pPr>
        <w:spacing w:line="360" w:lineRule="auto"/>
        <w:jc w:val="both"/>
        <w:rPr>
          <w:rFonts w:cs="Arial"/>
          <w:sz w:val="22"/>
        </w:rPr>
      </w:pPr>
    </w:p>
    <w:p w14:paraId="489AC716" w14:textId="77777777" w:rsidR="00FA4CCB" w:rsidRDefault="00FA4CCB" w:rsidP="0066494B">
      <w:pPr>
        <w:pStyle w:val="Ttulo4"/>
        <w:spacing w:line="360" w:lineRule="auto"/>
        <w:jc w:val="both"/>
        <w:rPr>
          <w:rFonts w:cs="Arial"/>
        </w:rPr>
      </w:pPr>
      <w:r>
        <w:rPr>
          <w:rFonts w:cs="Arial"/>
        </w:rPr>
        <w:t>Asuntos conocidos en la presente sesión</w:t>
      </w:r>
    </w:p>
    <w:p w14:paraId="74D465D0" w14:textId="77777777" w:rsidR="00FA4CCB" w:rsidRDefault="00FA4CCB" w:rsidP="0066494B">
      <w:pPr>
        <w:spacing w:line="360" w:lineRule="auto"/>
        <w:jc w:val="both"/>
        <w:rPr>
          <w:rFonts w:cs="Arial"/>
          <w:b/>
          <w:sz w:val="22"/>
        </w:rPr>
      </w:pPr>
    </w:p>
    <w:p w14:paraId="1352E011"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2B4FDA4" w14:textId="5D0F0950" w:rsidR="00904A9D" w:rsidRPr="000C063C" w:rsidRDefault="00904A9D" w:rsidP="000C063C">
      <w:pPr>
        <w:pStyle w:val="Prrafodelista"/>
        <w:numPr>
          <w:ilvl w:val="0"/>
          <w:numId w:val="18"/>
        </w:numPr>
        <w:spacing w:line="360" w:lineRule="auto"/>
        <w:ind w:left="567" w:hanging="578"/>
        <w:jc w:val="both"/>
        <w:rPr>
          <w:rFonts w:cs="Arial"/>
          <w:sz w:val="22"/>
          <w:lang w:val="es-ES_tradnl"/>
        </w:rPr>
      </w:pPr>
      <w:r w:rsidRPr="000C063C">
        <w:rPr>
          <w:rFonts w:cs="Arial"/>
          <w:sz w:val="22"/>
          <w:lang w:val="es-ES_tradnl"/>
        </w:rPr>
        <w:t>Lectura y aprobación del acta N°28-2022 del 12/04/2022.</w:t>
      </w:r>
    </w:p>
    <w:p w14:paraId="5F97AF36" w14:textId="29FCAB12" w:rsidR="00904A9D" w:rsidRPr="000C063C" w:rsidRDefault="00904A9D" w:rsidP="000C063C">
      <w:pPr>
        <w:pStyle w:val="Prrafodelista"/>
        <w:numPr>
          <w:ilvl w:val="0"/>
          <w:numId w:val="18"/>
        </w:numPr>
        <w:spacing w:line="360" w:lineRule="auto"/>
        <w:ind w:left="567" w:hanging="578"/>
        <w:jc w:val="both"/>
        <w:rPr>
          <w:rFonts w:cs="Arial"/>
          <w:sz w:val="22"/>
          <w:lang w:val="es-ES_tradnl"/>
        </w:rPr>
      </w:pPr>
      <w:r w:rsidRPr="000C063C">
        <w:rPr>
          <w:rFonts w:cs="Arial"/>
          <w:sz w:val="22"/>
          <w:lang w:val="es-ES_tradnl"/>
        </w:rPr>
        <w:t>Presentación de la “Estrategia Interinstitucional para Fortalecer el Acceso de las Mujeres a la Vivienda Adecuada y el Hábitat”.</w:t>
      </w:r>
    </w:p>
    <w:p w14:paraId="290A8B55" w14:textId="67A68E6E" w:rsidR="00904A9D" w:rsidRPr="000C063C" w:rsidRDefault="00904A9D" w:rsidP="000C063C">
      <w:pPr>
        <w:pStyle w:val="Prrafodelista"/>
        <w:numPr>
          <w:ilvl w:val="0"/>
          <w:numId w:val="18"/>
        </w:numPr>
        <w:spacing w:line="360" w:lineRule="auto"/>
        <w:ind w:left="567" w:hanging="578"/>
        <w:jc w:val="both"/>
        <w:rPr>
          <w:rFonts w:cs="Arial"/>
          <w:sz w:val="22"/>
          <w:lang w:val="es-ES_tradnl"/>
        </w:rPr>
      </w:pPr>
      <w:r w:rsidRPr="000C063C">
        <w:rPr>
          <w:rFonts w:cs="Arial"/>
          <w:sz w:val="22"/>
          <w:lang w:val="es-ES_tradnl"/>
        </w:rPr>
        <w:t>Solicitud de aprobación de veintitrés bonos extraordinarios individuales.</w:t>
      </w:r>
    </w:p>
    <w:p w14:paraId="74761E58" w14:textId="24B2E877" w:rsidR="00904A9D" w:rsidRPr="000C063C" w:rsidRDefault="00904A9D" w:rsidP="000C063C">
      <w:pPr>
        <w:pStyle w:val="Prrafodelista"/>
        <w:numPr>
          <w:ilvl w:val="0"/>
          <w:numId w:val="18"/>
        </w:numPr>
        <w:spacing w:line="360" w:lineRule="auto"/>
        <w:ind w:left="567" w:hanging="578"/>
        <w:jc w:val="both"/>
        <w:rPr>
          <w:rFonts w:cs="Arial"/>
          <w:sz w:val="22"/>
          <w:lang w:val="es-ES_tradnl"/>
        </w:rPr>
      </w:pPr>
      <w:r w:rsidRPr="000C063C">
        <w:rPr>
          <w:rFonts w:cs="Arial"/>
          <w:sz w:val="22"/>
          <w:lang w:val="es-ES_tradnl"/>
        </w:rPr>
        <w:t>Solicitud de financiamiento adicional para el proyecto Caña Real.</w:t>
      </w:r>
    </w:p>
    <w:p w14:paraId="5B614156" w14:textId="75BE7518" w:rsidR="00904A9D" w:rsidRPr="000C063C" w:rsidRDefault="00904A9D" w:rsidP="000C063C">
      <w:pPr>
        <w:pStyle w:val="Prrafodelista"/>
        <w:numPr>
          <w:ilvl w:val="0"/>
          <w:numId w:val="18"/>
        </w:numPr>
        <w:spacing w:line="360" w:lineRule="auto"/>
        <w:ind w:left="567" w:hanging="578"/>
        <w:jc w:val="both"/>
        <w:rPr>
          <w:rFonts w:cs="Arial"/>
          <w:sz w:val="22"/>
          <w:lang w:val="es-ES_tradnl"/>
        </w:rPr>
      </w:pPr>
      <w:r w:rsidRPr="000C063C">
        <w:rPr>
          <w:rFonts w:cs="Arial"/>
          <w:sz w:val="22"/>
          <w:lang w:val="es-ES_tradnl"/>
        </w:rPr>
        <w:t>Solicitud de ampliación al plazo del contrato de administración de recursos del proyecto Lotificación Miravalles.</w:t>
      </w:r>
    </w:p>
    <w:p w14:paraId="535A4C12" w14:textId="2A9027DF" w:rsidR="00904A9D" w:rsidRPr="000C063C" w:rsidRDefault="00904A9D" w:rsidP="000C063C">
      <w:pPr>
        <w:pStyle w:val="Prrafodelista"/>
        <w:numPr>
          <w:ilvl w:val="0"/>
          <w:numId w:val="18"/>
        </w:numPr>
        <w:spacing w:line="360" w:lineRule="auto"/>
        <w:ind w:left="567" w:hanging="578"/>
        <w:jc w:val="both"/>
        <w:rPr>
          <w:rFonts w:cs="Arial"/>
          <w:sz w:val="22"/>
          <w:lang w:val="es-ES_tradnl"/>
        </w:rPr>
      </w:pPr>
      <w:r w:rsidRPr="000C063C">
        <w:rPr>
          <w:rFonts w:cs="Arial"/>
          <w:sz w:val="22"/>
          <w:lang w:val="es-ES_tradnl"/>
        </w:rPr>
        <w:t>Solicitud de ampliación al plazo de las actividades del plan de acción, para la Planta de Tratamiento de Aguas Residuales del proyecto La Angosta.</w:t>
      </w:r>
    </w:p>
    <w:p w14:paraId="12A133D7" w14:textId="6901979D" w:rsidR="00904A9D" w:rsidRPr="000C063C" w:rsidRDefault="00904A9D" w:rsidP="000C063C">
      <w:pPr>
        <w:pStyle w:val="Prrafodelista"/>
        <w:numPr>
          <w:ilvl w:val="0"/>
          <w:numId w:val="18"/>
        </w:numPr>
        <w:spacing w:line="360" w:lineRule="auto"/>
        <w:ind w:left="567" w:hanging="578"/>
        <w:jc w:val="both"/>
        <w:rPr>
          <w:rFonts w:cs="Arial"/>
          <w:sz w:val="22"/>
          <w:lang w:val="es-ES_tradnl"/>
        </w:rPr>
      </w:pPr>
      <w:r w:rsidRPr="000C063C">
        <w:rPr>
          <w:rFonts w:cs="Arial"/>
          <w:sz w:val="22"/>
          <w:lang w:val="es-ES_tradnl"/>
        </w:rPr>
        <w:lastRenderedPageBreak/>
        <w:t>Solicitud de anulación de 7 bonos extraordinarios, tramitados por Coopealianza R.L. y la Fundación Costa Rica – Canadá.</w:t>
      </w:r>
    </w:p>
    <w:p w14:paraId="7D22581E" w14:textId="1F4E5441" w:rsidR="001279E6" w:rsidRPr="000C063C" w:rsidRDefault="001279E6" w:rsidP="000C063C">
      <w:pPr>
        <w:pStyle w:val="Prrafodelista"/>
        <w:numPr>
          <w:ilvl w:val="0"/>
          <w:numId w:val="18"/>
        </w:numPr>
        <w:spacing w:line="360" w:lineRule="auto"/>
        <w:ind w:left="567" w:hanging="578"/>
        <w:jc w:val="both"/>
        <w:rPr>
          <w:rFonts w:cs="Arial"/>
          <w:sz w:val="22"/>
          <w:lang w:val="es-ES_tradnl"/>
        </w:rPr>
      </w:pPr>
      <w:r w:rsidRPr="000C063C">
        <w:rPr>
          <w:rFonts w:cs="Arial"/>
          <w:sz w:val="22"/>
          <w:lang w:val="es-ES_tradnl"/>
        </w:rPr>
        <w:t>Información adicional sobre la solicitud para sustituir un beneficiario del proyecto El Colono.</w:t>
      </w:r>
    </w:p>
    <w:p w14:paraId="3E88F7AB" w14:textId="5C4C366A" w:rsidR="001279E6" w:rsidRPr="000C063C" w:rsidRDefault="001279E6" w:rsidP="000C063C">
      <w:pPr>
        <w:pStyle w:val="Prrafodelista"/>
        <w:numPr>
          <w:ilvl w:val="0"/>
          <w:numId w:val="18"/>
        </w:numPr>
        <w:spacing w:line="360" w:lineRule="auto"/>
        <w:ind w:left="567" w:hanging="578"/>
        <w:jc w:val="both"/>
        <w:rPr>
          <w:rFonts w:cs="Arial"/>
          <w:sz w:val="22"/>
          <w:lang w:val="es-ES_tradnl"/>
        </w:rPr>
      </w:pPr>
      <w:r w:rsidRPr="000C063C">
        <w:rPr>
          <w:rFonts w:cs="Arial"/>
          <w:sz w:val="22"/>
          <w:lang w:val="es-ES_tradnl"/>
        </w:rPr>
        <w:t>Información adicional sobre la solicitud para sustituir un beneficiario del proyecto Juan Rafael Mora.</w:t>
      </w:r>
    </w:p>
    <w:p w14:paraId="54E7D74D" w14:textId="36A6D1FE" w:rsidR="00904A9D" w:rsidRPr="000C063C" w:rsidRDefault="00904A9D" w:rsidP="000C063C">
      <w:pPr>
        <w:pStyle w:val="Prrafodelista"/>
        <w:numPr>
          <w:ilvl w:val="0"/>
          <w:numId w:val="18"/>
        </w:numPr>
        <w:spacing w:line="360" w:lineRule="auto"/>
        <w:ind w:left="567" w:hanging="578"/>
        <w:jc w:val="both"/>
        <w:rPr>
          <w:rFonts w:cs="Arial"/>
          <w:sz w:val="22"/>
          <w:lang w:val="es-ES_tradnl"/>
        </w:rPr>
      </w:pPr>
      <w:r w:rsidRPr="000C063C">
        <w:rPr>
          <w:rFonts w:cs="Arial"/>
          <w:sz w:val="22"/>
          <w:lang w:val="es-ES_tradnl"/>
        </w:rPr>
        <w:t>Informe sobre los resultados de la Autoevaluación del Control Interno, correspondiente al año 2021.</w:t>
      </w:r>
    </w:p>
    <w:p w14:paraId="2D39A9D3" w14:textId="21A7B5C9" w:rsidR="007749FC" w:rsidRPr="000C063C" w:rsidRDefault="00904A9D" w:rsidP="000C063C">
      <w:pPr>
        <w:pStyle w:val="Prrafodelista"/>
        <w:numPr>
          <w:ilvl w:val="0"/>
          <w:numId w:val="18"/>
        </w:numPr>
        <w:spacing w:line="360" w:lineRule="auto"/>
        <w:ind w:left="567" w:hanging="578"/>
        <w:jc w:val="both"/>
        <w:rPr>
          <w:rFonts w:cs="Arial"/>
          <w:sz w:val="22"/>
          <w:lang w:val="es-ES_tradnl"/>
        </w:rPr>
      </w:pPr>
      <w:r w:rsidRPr="000C063C">
        <w:rPr>
          <w:rFonts w:cs="Arial"/>
          <w:sz w:val="22"/>
          <w:lang w:val="es-ES_tradnl"/>
        </w:rPr>
        <w:t>Informe mensual de avance del Plan de Gestión de la Cartera de Crédito, con corte al 31 de marzo de 2022.</w:t>
      </w:r>
    </w:p>
    <w:p w14:paraId="39F5A554" w14:textId="74BE8B40" w:rsidR="001279E6" w:rsidRPr="000C063C" w:rsidRDefault="001279E6" w:rsidP="000C063C">
      <w:pPr>
        <w:pStyle w:val="Prrafodelista"/>
        <w:numPr>
          <w:ilvl w:val="0"/>
          <w:numId w:val="18"/>
        </w:numPr>
        <w:spacing w:line="360" w:lineRule="auto"/>
        <w:ind w:left="567" w:hanging="578"/>
        <w:jc w:val="both"/>
        <w:rPr>
          <w:rFonts w:cs="Arial"/>
          <w:sz w:val="22"/>
          <w:lang w:val="es-ES_tradnl"/>
        </w:rPr>
      </w:pPr>
      <w:r w:rsidRPr="000C063C">
        <w:rPr>
          <w:rFonts w:cs="Arial"/>
          <w:sz w:val="22"/>
          <w:lang w:val="es-ES_tradnl"/>
        </w:rPr>
        <w:t>Consultas sobre el avance del nuevo Plan Estratégico Institucional y con respecto a una publicación relacionada con las transferencias al FOSUVI.</w:t>
      </w:r>
    </w:p>
    <w:p w14:paraId="4CF11660" w14:textId="6374F5F9" w:rsidR="001279E6" w:rsidRPr="000C063C" w:rsidRDefault="001279E6" w:rsidP="00E57988">
      <w:pPr>
        <w:pStyle w:val="Prrafodelista"/>
        <w:numPr>
          <w:ilvl w:val="0"/>
          <w:numId w:val="18"/>
        </w:numPr>
        <w:spacing w:line="360" w:lineRule="auto"/>
        <w:ind w:left="567" w:hanging="578"/>
        <w:jc w:val="both"/>
        <w:rPr>
          <w:rFonts w:cs="Arial"/>
          <w:sz w:val="22"/>
          <w:lang w:val="es-ES_tradnl"/>
        </w:rPr>
      </w:pPr>
      <w:r w:rsidRPr="000C063C">
        <w:rPr>
          <w:rFonts w:cs="Arial"/>
          <w:sz w:val="22"/>
          <w:lang w:val="es-ES_tradnl"/>
        </w:rPr>
        <w:t>Consultas sobre la ejecución de presupuesto del FOSUVI por parte de las entidades autorizadas, la contratación del proceso de modernización institucional y los proyectos Ivannia y La Flor.</w:t>
      </w:r>
    </w:p>
    <w:p w14:paraId="190D4932" w14:textId="16F68740" w:rsidR="001279E6" w:rsidRPr="00E57988" w:rsidRDefault="005A2E59" w:rsidP="00E57988">
      <w:pPr>
        <w:pStyle w:val="Prrafodelista"/>
        <w:numPr>
          <w:ilvl w:val="0"/>
          <w:numId w:val="18"/>
        </w:numPr>
        <w:spacing w:line="360" w:lineRule="auto"/>
        <w:ind w:left="567" w:hanging="578"/>
        <w:jc w:val="both"/>
        <w:rPr>
          <w:rFonts w:cs="Arial"/>
          <w:sz w:val="22"/>
          <w:lang w:val="es-ES_tradnl"/>
        </w:rPr>
      </w:pPr>
      <w:r w:rsidRPr="00E57988">
        <w:rPr>
          <w:rFonts w:cs="Arial"/>
          <w:sz w:val="22"/>
          <w:lang w:val="es-ES_tradnl"/>
        </w:rPr>
        <w:t xml:space="preserve">Consulta sobre el estado del proceso judicial de conciliación entre el BANHVI y </w:t>
      </w:r>
      <w:r w:rsidR="00EA5E15" w:rsidRPr="00E57988">
        <w:rPr>
          <w:rFonts w:cs="Arial"/>
          <w:sz w:val="22"/>
          <w:lang w:val="es-ES_tradnl"/>
        </w:rPr>
        <w:t>la empresa Promociones de Viviendas Económicas</w:t>
      </w:r>
      <w:r w:rsidR="00E57988">
        <w:rPr>
          <w:rFonts w:cs="Arial"/>
          <w:sz w:val="22"/>
          <w:lang w:val="es-ES_tradnl"/>
        </w:rPr>
        <w:t>, por el caso del proyecto Guapinol</w:t>
      </w:r>
      <w:r w:rsidRPr="00E57988">
        <w:rPr>
          <w:rFonts w:cs="Arial"/>
          <w:sz w:val="22"/>
          <w:lang w:val="es-ES_tradnl"/>
        </w:rPr>
        <w:t>.</w:t>
      </w:r>
    </w:p>
    <w:p w14:paraId="44218EAD" w14:textId="22A84068" w:rsidR="005A2E59" w:rsidRPr="000C063C" w:rsidRDefault="005A2E59" w:rsidP="00E57988">
      <w:pPr>
        <w:pStyle w:val="Prrafodelista"/>
        <w:numPr>
          <w:ilvl w:val="0"/>
          <w:numId w:val="18"/>
        </w:numPr>
        <w:spacing w:line="360" w:lineRule="auto"/>
        <w:ind w:left="567" w:hanging="578"/>
        <w:jc w:val="both"/>
        <w:rPr>
          <w:rFonts w:cs="Arial"/>
          <w:sz w:val="22"/>
          <w:lang w:val="es-ES_tradnl"/>
        </w:rPr>
      </w:pPr>
      <w:r w:rsidRPr="000C063C">
        <w:rPr>
          <w:rFonts w:cs="Arial"/>
          <w:sz w:val="22"/>
          <w:lang w:val="es-ES_tradnl"/>
        </w:rPr>
        <w:t>Información sobre la elaboración de un informe relacionado con la gestión del BANHVI en el último cuatrienio.</w:t>
      </w:r>
    </w:p>
    <w:p w14:paraId="2BBB97F2" w14:textId="6557268F" w:rsidR="005A2E59" w:rsidRPr="000C063C" w:rsidRDefault="005A2E59" w:rsidP="000C063C">
      <w:pPr>
        <w:pStyle w:val="Prrafodelista"/>
        <w:numPr>
          <w:ilvl w:val="0"/>
          <w:numId w:val="18"/>
        </w:numPr>
        <w:spacing w:line="360" w:lineRule="auto"/>
        <w:ind w:left="567" w:hanging="578"/>
        <w:jc w:val="both"/>
        <w:rPr>
          <w:rFonts w:cs="Arial"/>
          <w:sz w:val="22"/>
          <w:lang w:val="es-ES_tradnl"/>
        </w:rPr>
      </w:pPr>
      <w:r w:rsidRPr="000C063C">
        <w:rPr>
          <w:rFonts w:cs="Arial"/>
          <w:sz w:val="22"/>
          <w:lang w:val="es-ES_tradnl"/>
        </w:rPr>
        <w:t>Consulta sobre el dictamen requerido en torno a la posibilidad legal de utilizar recursos de la Cuenta General en el acompañamiento social de las familias de los proyectos en condominio.</w:t>
      </w:r>
    </w:p>
    <w:p w14:paraId="5B6F1F4E" w14:textId="5064DC68" w:rsidR="005A2E59" w:rsidRPr="000C063C" w:rsidRDefault="005A2E59" w:rsidP="000C063C">
      <w:pPr>
        <w:pStyle w:val="Prrafodelista"/>
        <w:numPr>
          <w:ilvl w:val="0"/>
          <w:numId w:val="18"/>
        </w:numPr>
        <w:spacing w:line="360" w:lineRule="auto"/>
        <w:ind w:left="567" w:hanging="578"/>
        <w:jc w:val="both"/>
        <w:rPr>
          <w:rFonts w:cs="Arial"/>
          <w:sz w:val="22"/>
          <w:lang w:val="es-ES_tradnl"/>
        </w:rPr>
      </w:pPr>
      <w:r w:rsidRPr="000C063C">
        <w:rPr>
          <w:rFonts w:cs="Arial"/>
          <w:sz w:val="22"/>
          <w:lang w:val="es-ES_tradnl"/>
        </w:rPr>
        <w:t>Reiteración de solicitud sobre los gastos de formalización de los bonos del proyecto Hojancha y solicitud de información sobre el estado del proyecto Vistas del Miravalles.</w:t>
      </w:r>
    </w:p>
    <w:p w14:paraId="22564AC7" w14:textId="007AD49D" w:rsidR="005A2E59" w:rsidRPr="000C063C" w:rsidRDefault="006A1E69" w:rsidP="000C063C">
      <w:pPr>
        <w:pStyle w:val="Prrafodelista"/>
        <w:numPr>
          <w:ilvl w:val="0"/>
          <w:numId w:val="18"/>
        </w:numPr>
        <w:spacing w:line="360" w:lineRule="auto"/>
        <w:ind w:left="567" w:hanging="578"/>
        <w:jc w:val="both"/>
        <w:rPr>
          <w:rFonts w:cs="Arial"/>
          <w:sz w:val="22"/>
          <w:lang w:val="es-ES_tradnl"/>
        </w:rPr>
      </w:pPr>
      <w:r w:rsidRPr="000C063C">
        <w:rPr>
          <w:rFonts w:cs="Arial"/>
          <w:sz w:val="22"/>
          <w:lang w:val="es-ES_tradnl"/>
        </w:rPr>
        <w:t xml:space="preserve">Copia de oficio enviado por la </w:t>
      </w:r>
      <w:r w:rsidRPr="000C063C">
        <w:rPr>
          <w:rFonts w:cs="Arial"/>
          <w:sz w:val="22"/>
          <w:szCs w:val="22"/>
          <w:lang w:val="es-CR"/>
        </w:rPr>
        <w:t xml:space="preserve">Gerencia General a la </w:t>
      </w:r>
      <w:r w:rsidR="006D3D48" w:rsidRPr="000C063C">
        <w:rPr>
          <w:rFonts w:cs="Arial"/>
          <w:sz w:val="22"/>
          <w:szCs w:val="22"/>
          <w:lang w:val="es-CR"/>
        </w:rPr>
        <w:t xml:space="preserve">Constructora León Aguilar, remitiendo el informe </w:t>
      </w:r>
      <w:r w:rsidRPr="000C063C">
        <w:rPr>
          <w:rFonts w:cs="Arial"/>
          <w:sz w:val="22"/>
          <w:lang w:val="es-ES_tradnl"/>
        </w:rPr>
        <w:t>de revelaciones mínimas de Gobierno Corporativo, correspondiente al año 2021</w:t>
      </w:r>
      <w:r w:rsidR="006D3D48" w:rsidRPr="000C063C">
        <w:rPr>
          <w:rFonts w:cs="Arial"/>
          <w:sz w:val="22"/>
          <w:lang w:val="es-ES_tradnl"/>
        </w:rPr>
        <w:t>.</w:t>
      </w:r>
    </w:p>
    <w:p w14:paraId="36E4ECFE" w14:textId="5B8A7B23" w:rsidR="007749FC" w:rsidRPr="000C063C" w:rsidRDefault="006D3D48" w:rsidP="000C063C">
      <w:pPr>
        <w:pStyle w:val="Prrafodelista"/>
        <w:numPr>
          <w:ilvl w:val="0"/>
          <w:numId w:val="18"/>
        </w:numPr>
        <w:spacing w:line="360" w:lineRule="auto"/>
        <w:ind w:left="567" w:hanging="578"/>
        <w:jc w:val="both"/>
        <w:rPr>
          <w:rFonts w:cs="Arial"/>
          <w:sz w:val="22"/>
        </w:rPr>
      </w:pPr>
      <w:r w:rsidRPr="000C063C">
        <w:rPr>
          <w:rFonts w:cs="Arial"/>
          <w:sz w:val="22"/>
          <w:lang w:val="es-ES_tradnl"/>
        </w:rPr>
        <w:t xml:space="preserve">Oficio de la </w:t>
      </w:r>
      <w:r w:rsidRPr="000C063C">
        <w:rPr>
          <w:rFonts w:cs="Arial"/>
          <w:sz w:val="22"/>
          <w:szCs w:val="22"/>
          <w:lang w:val="es-CR"/>
        </w:rPr>
        <w:t>Contraloría General de la República, solicitando un informe de avance sobre la implementación del plan maestro del proyecto OPTIMUS.</w:t>
      </w:r>
    </w:p>
    <w:p w14:paraId="0764AD89" w14:textId="77777777" w:rsidR="006321F4" w:rsidRPr="00D14EAF" w:rsidRDefault="006321F4" w:rsidP="006321F4">
      <w:pPr>
        <w:spacing w:line="360" w:lineRule="auto"/>
        <w:jc w:val="both"/>
        <w:rPr>
          <w:rFonts w:cs="Arial"/>
          <w:b/>
          <w:sz w:val="22"/>
        </w:rPr>
      </w:pPr>
      <w:r w:rsidRPr="00D14EAF">
        <w:rPr>
          <w:rFonts w:cs="Arial"/>
          <w:b/>
          <w:sz w:val="22"/>
        </w:rPr>
        <w:t>************</w:t>
      </w:r>
    </w:p>
    <w:p w14:paraId="3C620B67" w14:textId="77777777" w:rsidR="007F614F" w:rsidRPr="00AB2826" w:rsidRDefault="007F614F" w:rsidP="002D0146">
      <w:pPr>
        <w:spacing w:line="360" w:lineRule="auto"/>
        <w:jc w:val="both"/>
        <w:rPr>
          <w:rFonts w:cs="Arial"/>
          <w:b/>
          <w:sz w:val="22"/>
          <w:szCs w:val="22"/>
          <w:u w:val="single"/>
          <w:lang w:val="es-ES_tradnl"/>
        </w:rPr>
      </w:pPr>
    </w:p>
    <w:p w14:paraId="185C55D2" w14:textId="696E0CB1"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0C063C" w:rsidRPr="000C063C">
        <w:rPr>
          <w:rFonts w:cs="Arial"/>
          <w:b/>
          <w:bCs/>
          <w:sz w:val="22"/>
          <w:u w:val="single"/>
          <w:lang w:val="es-ES_tradnl"/>
        </w:rPr>
        <w:t>Lectura y aprobación del acta N°28-2022 del 12/04/2022</w:t>
      </w:r>
    </w:p>
    <w:p w14:paraId="2955263E" w14:textId="77777777" w:rsidR="00FA4CCB" w:rsidRDefault="00FA4CCB" w:rsidP="002D0146">
      <w:pPr>
        <w:spacing w:line="360" w:lineRule="auto"/>
        <w:jc w:val="both"/>
        <w:rPr>
          <w:rFonts w:cs="Arial"/>
          <w:sz w:val="22"/>
          <w:szCs w:val="22"/>
        </w:rPr>
      </w:pPr>
    </w:p>
    <w:p w14:paraId="42A8E0E8" w14:textId="0685AC19" w:rsidR="009D03FE" w:rsidRDefault="009D03FE" w:rsidP="009D03FE">
      <w:pPr>
        <w:spacing w:line="360" w:lineRule="auto"/>
        <w:jc w:val="both"/>
        <w:rPr>
          <w:rFonts w:cs="Arial"/>
          <w:sz w:val="22"/>
          <w:lang w:val="es-ES_tradnl"/>
        </w:rPr>
      </w:pPr>
      <w:r w:rsidRPr="0039311E">
        <w:rPr>
          <w:rFonts w:cs="Arial"/>
          <w:sz w:val="22"/>
          <w:u w:val="single"/>
          <w:lang w:val="es-ES_tradnl"/>
        </w:rPr>
        <w:lastRenderedPageBreak/>
        <w:t>Minuto 0</w:t>
      </w:r>
      <w:r w:rsidR="004816C5">
        <w:rPr>
          <w:rFonts w:cs="Arial"/>
          <w:sz w:val="22"/>
          <w:u w:val="single"/>
          <w:lang w:val="es-ES_tradnl"/>
        </w:rPr>
        <w:t>2</w:t>
      </w:r>
      <w:r w:rsidRPr="0039311E">
        <w:rPr>
          <w:rFonts w:cs="Arial"/>
          <w:sz w:val="22"/>
          <w:u w:val="single"/>
          <w:lang w:val="es-ES_tradnl"/>
        </w:rPr>
        <w:t>:</w:t>
      </w:r>
      <w:r w:rsidR="004816C5">
        <w:rPr>
          <w:rFonts w:cs="Arial"/>
          <w:sz w:val="22"/>
          <w:u w:val="single"/>
          <w:lang w:val="es-ES_tradnl"/>
        </w:rPr>
        <w:t>12</w:t>
      </w:r>
      <w:r>
        <w:rPr>
          <w:rFonts w:cs="Arial"/>
          <w:sz w:val="22"/>
          <w:lang w:val="es-ES_tradnl"/>
        </w:rPr>
        <w:t xml:space="preserve"> </w:t>
      </w:r>
      <w:r w:rsidR="004816C5">
        <w:rPr>
          <w:rFonts w:cs="Arial"/>
          <w:sz w:val="22"/>
          <w:lang w:val="es-ES_tradnl"/>
        </w:rPr>
        <w:t xml:space="preserve">Una vez conocido y aprobado el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4816C5">
        <w:rPr>
          <w:rFonts w:cs="Arial"/>
          <w:sz w:val="22"/>
          <w:lang w:val="es-ES_tradnl"/>
        </w:rPr>
        <w:t>28</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4816C5">
        <w:rPr>
          <w:rFonts w:cs="Arial"/>
          <w:sz w:val="22"/>
          <w:lang w:val="es-ES_tradnl"/>
        </w:rPr>
        <w:t xml:space="preserve">12 de abril </w:t>
      </w:r>
      <w:r>
        <w:rPr>
          <w:rFonts w:cs="Arial"/>
          <w:sz w:val="22"/>
          <w:lang w:val="es-ES_tradnl"/>
        </w:rPr>
        <w:t xml:space="preserve">de </w:t>
      </w:r>
      <w:r w:rsidR="005F2BC7">
        <w:rPr>
          <w:rFonts w:cs="Arial"/>
          <w:sz w:val="22"/>
          <w:lang w:val="es-ES_tradnl"/>
        </w:rPr>
        <w:t>2022</w:t>
      </w:r>
      <w:r>
        <w:rPr>
          <w:rFonts w:cs="Arial"/>
          <w:sz w:val="22"/>
          <w:lang w:val="es-ES_tradnl"/>
        </w:rPr>
        <w:t>.</w:t>
      </w:r>
    </w:p>
    <w:p w14:paraId="63C8E997" w14:textId="77777777" w:rsidR="009D03FE" w:rsidRDefault="009D03FE" w:rsidP="002D0146">
      <w:pPr>
        <w:spacing w:line="360" w:lineRule="auto"/>
        <w:jc w:val="both"/>
        <w:rPr>
          <w:rFonts w:cs="Arial"/>
          <w:sz w:val="22"/>
          <w:szCs w:val="22"/>
        </w:rPr>
      </w:pPr>
    </w:p>
    <w:p w14:paraId="2DB6205F" w14:textId="0735D1FD"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4816C5">
        <w:rPr>
          <w:rFonts w:cs="Arial"/>
          <w:sz w:val="22"/>
          <w:u w:val="single"/>
          <w:lang w:val="es-ES_tradnl"/>
        </w:rPr>
        <w:t>06</w:t>
      </w:r>
      <w:r w:rsidRPr="00A25DB7">
        <w:rPr>
          <w:rFonts w:cs="Arial"/>
          <w:sz w:val="22"/>
          <w:u w:val="single"/>
          <w:lang w:val="es-ES_tradnl"/>
        </w:rPr>
        <w:t>:</w:t>
      </w:r>
      <w:r w:rsidR="004816C5">
        <w:rPr>
          <w:rFonts w:cs="Arial"/>
          <w:sz w:val="22"/>
          <w:u w:val="single"/>
          <w:lang w:val="es-ES_tradnl"/>
        </w:rPr>
        <w:t>50</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36D25EF4" w14:textId="77777777" w:rsidR="007749FC" w:rsidRPr="00D14EAF" w:rsidRDefault="007749FC" w:rsidP="007749FC">
      <w:pPr>
        <w:spacing w:line="360" w:lineRule="auto"/>
        <w:jc w:val="both"/>
        <w:rPr>
          <w:rFonts w:cs="Arial"/>
          <w:b/>
          <w:sz w:val="22"/>
        </w:rPr>
      </w:pPr>
      <w:r w:rsidRPr="00D14EAF">
        <w:rPr>
          <w:rFonts w:cs="Arial"/>
          <w:b/>
          <w:sz w:val="22"/>
        </w:rPr>
        <w:t>************</w:t>
      </w:r>
    </w:p>
    <w:p w14:paraId="3F918218" w14:textId="77777777" w:rsidR="00FA4CCB" w:rsidRDefault="00FA4CCB" w:rsidP="002D0146">
      <w:pPr>
        <w:spacing w:line="360" w:lineRule="auto"/>
        <w:jc w:val="both"/>
        <w:rPr>
          <w:rFonts w:cs="Arial"/>
          <w:b/>
          <w:sz w:val="22"/>
          <w:szCs w:val="22"/>
          <w:u w:val="single"/>
          <w:lang w:val="es-ES_tradnl"/>
        </w:rPr>
      </w:pPr>
    </w:p>
    <w:p w14:paraId="4C38A930" w14:textId="4C9B7D84"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0C063C" w:rsidRPr="000C063C">
        <w:rPr>
          <w:rFonts w:cs="Arial"/>
          <w:b/>
          <w:bCs/>
          <w:sz w:val="22"/>
          <w:u w:val="single"/>
          <w:lang w:val="es-ES_tradnl"/>
        </w:rPr>
        <w:t>Presentación de la “Estrategia Interinstitucional para Fortalecer el Acceso de las Mujeres a la Vivienda Adecuada y el Hábitat”</w:t>
      </w:r>
    </w:p>
    <w:p w14:paraId="34BF6171" w14:textId="77777777" w:rsidR="009D03FE" w:rsidRDefault="009D03FE" w:rsidP="009D03FE">
      <w:pPr>
        <w:spacing w:line="360" w:lineRule="auto"/>
        <w:jc w:val="both"/>
        <w:rPr>
          <w:rFonts w:cs="Arial"/>
          <w:sz w:val="22"/>
          <w:szCs w:val="22"/>
        </w:rPr>
      </w:pPr>
    </w:p>
    <w:p w14:paraId="6D454FA5" w14:textId="0043B3B2" w:rsidR="004816C5" w:rsidRDefault="009D03FE" w:rsidP="004816C5">
      <w:pPr>
        <w:spacing w:line="360" w:lineRule="auto"/>
        <w:jc w:val="both"/>
        <w:rPr>
          <w:rFonts w:cs="Arial"/>
          <w:sz w:val="22"/>
          <w:szCs w:val="22"/>
          <w:lang w:val="es-CR"/>
        </w:rPr>
      </w:pPr>
      <w:r w:rsidRPr="0039311E">
        <w:rPr>
          <w:rFonts w:cs="Arial"/>
          <w:sz w:val="22"/>
          <w:u w:val="single"/>
          <w:lang w:val="es-ES_tradnl"/>
        </w:rPr>
        <w:t xml:space="preserve">Minuto </w:t>
      </w:r>
      <w:r w:rsidR="004008A8">
        <w:rPr>
          <w:rFonts w:cs="Arial"/>
          <w:sz w:val="22"/>
          <w:u w:val="single"/>
          <w:lang w:val="es-ES_tradnl"/>
        </w:rPr>
        <w:t>07</w:t>
      </w:r>
      <w:r w:rsidRPr="0039311E">
        <w:rPr>
          <w:rFonts w:cs="Arial"/>
          <w:sz w:val="22"/>
          <w:u w:val="single"/>
          <w:lang w:val="es-ES_tradnl"/>
        </w:rPr>
        <w:t>:</w:t>
      </w:r>
      <w:r w:rsidR="004008A8">
        <w:rPr>
          <w:rFonts w:cs="Arial"/>
          <w:sz w:val="22"/>
          <w:u w:val="single"/>
          <w:lang w:val="es-ES_tradnl"/>
        </w:rPr>
        <w:t>05</w:t>
      </w:r>
      <w:r>
        <w:rPr>
          <w:rFonts w:cs="Arial"/>
          <w:sz w:val="22"/>
          <w:lang w:val="es-ES_tradnl"/>
        </w:rPr>
        <w:t xml:space="preserve"> Se conoce el oficio </w:t>
      </w:r>
      <w:r w:rsidR="004816C5">
        <w:rPr>
          <w:rFonts w:cs="Arial"/>
          <w:sz w:val="22"/>
          <w:lang w:val="es-ES_tradnl"/>
        </w:rPr>
        <w:t xml:space="preserve">MIVAH-DMVAH-0151-2022 del 17 de marzo de 2022, mediante el cual, la señora Ministra de Vivienda y Asentamientos Humanos somete a la consideración de este Banco, la </w:t>
      </w:r>
      <w:r w:rsidR="004816C5" w:rsidRPr="004816C5">
        <w:rPr>
          <w:rFonts w:cs="Arial"/>
          <w:sz w:val="22"/>
          <w:szCs w:val="22"/>
          <w:lang w:val="es-CR"/>
        </w:rPr>
        <w:t xml:space="preserve">versión final diagramada de la </w:t>
      </w:r>
      <w:r w:rsidR="004816C5" w:rsidRPr="004816C5">
        <w:rPr>
          <w:rFonts w:cs="Arial"/>
          <w:i/>
          <w:iCs/>
          <w:sz w:val="22"/>
          <w:szCs w:val="22"/>
          <w:lang w:val="es-CR"/>
        </w:rPr>
        <w:t>Estrategia Interinstitucional para Fortalecer el Acceso de las Mujeres a la Vivienda Adecuada y el Hábitat</w:t>
      </w:r>
      <w:r w:rsidR="004816C5">
        <w:rPr>
          <w:rFonts w:cs="Arial"/>
          <w:i/>
          <w:iCs/>
          <w:sz w:val="22"/>
          <w:szCs w:val="22"/>
          <w:lang w:val="es-CR"/>
        </w:rPr>
        <w:t>.</w:t>
      </w:r>
      <w:r w:rsidR="004816C5" w:rsidRPr="004816C5">
        <w:rPr>
          <w:rFonts w:cs="Arial"/>
          <w:sz w:val="22"/>
          <w:szCs w:val="22"/>
          <w:lang w:val="es-CR"/>
        </w:rPr>
        <w:t xml:space="preserve"> </w:t>
      </w:r>
      <w:r w:rsidR="004816C5">
        <w:rPr>
          <w:rFonts w:cs="Arial"/>
          <w:sz w:val="22"/>
          <w:szCs w:val="22"/>
          <w:lang w:val="es-CR"/>
        </w:rPr>
        <w:t>Dichos documentos se adjuntan al expediente del acta.</w:t>
      </w:r>
    </w:p>
    <w:p w14:paraId="14D7987F" w14:textId="2E020329" w:rsidR="004816C5" w:rsidRDefault="004816C5" w:rsidP="004816C5">
      <w:pPr>
        <w:spacing w:line="360" w:lineRule="auto"/>
        <w:jc w:val="both"/>
        <w:rPr>
          <w:rFonts w:cs="Arial"/>
          <w:sz w:val="22"/>
          <w:szCs w:val="22"/>
          <w:lang w:val="es-CR"/>
        </w:rPr>
      </w:pPr>
    </w:p>
    <w:p w14:paraId="1E4014E0" w14:textId="0B6C10BE" w:rsidR="004816C5" w:rsidRDefault="004816C5" w:rsidP="004816C5">
      <w:pPr>
        <w:spacing w:line="360" w:lineRule="auto"/>
        <w:jc w:val="both"/>
        <w:rPr>
          <w:rFonts w:cs="Arial"/>
          <w:sz w:val="22"/>
          <w:szCs w:val="22"/>
          <w:lang w:val="es-ES_tradnl"/>
        </w:rPr>
      </w:pPr>
      <w:r>
        <w:rPr>
          <w:rFonts w:cs="Arial"/>
          <w:sz w:val="22"/>
          <w:szCs w:val="22"/>
          <w:lang w:val="es-CR"/>
        </w:rPr>
        <w:t xml:space="preserve">Para exponer el contenido de la citada estrategia, se incorpora a la sesión </w:t>
      </w:r>
      <w:r w:rsidR="006F5998">
        <w:rPr>
          <w:rFonts w:cs="Arial"/>
          <w:sz w:val="22"/>
          <w:szCs w:val="22"/>
          <w:lang w:val="es-CR"/>
        </w:rPr>
        <w:t xml:space="preserve">la Licda. Raquel Salazar Bejarano, Secretaria del Sector de Ordenamiento Territorial y Asentamientos Humanos, quien </w:t>
      </w:r>
      <w:r w:rsidR="00367BC7">
        <w:rPr>
          <w:rFonts w:cs="Arial"/>
          <w:sz w:val="22"/>
          <w:szCs w:val="22"/>
          <w:lang w:val="es-CR"/>
        </w:rPr>
        <w:t xml:space="preserve">luego de una introducción al tema por parte de la Directora Presidenta, </w:t>
      </w:r>
      <w:r w:rsidR="006F5998">
        <w:rPr>
          <w:rFonts w:cs="Arial"/>
          <w:sz w:val="22"/>
          <w:szCs w:val="22"/>
          <w:lang w:val="es-CR"/>
        </w:rPr>
        <w:t xml:space="preserve">se refiere a los antecedentes y al proceso de elaboración del documento que ahora se conoce, así como a los conceptos clave y la estructura de la estrategia, detallando luego la matriz de acciones afirmativas, </w:t>
      </w:r>
      <w:r w:rsidR="00AB5541">
        <w:rPr>
          <w:rFonts w:cs="Arial"/>
          <w:sz w:val="22"/>
          <w:szCs w:val="22"/>
          <w:lang w:val="es-CR"/>
        </w:rPr>
        <w:t xml:space="preserve">el alcance, las brechas y los lineamientos elaborados, incluyendo los compromisos asumidos por la </w:t>
      </w:r>
      <w:r w:rsidR="00AB5541" w:rsidRPr="00AB5541">
        <w:rPr>
          <w:rFonts w:cs="Arial"/>
          <w:sz w:val="22"/>
          <w:szCs w:val="22"/>
          <w:lang w:val="es-ES_tradnl"/>
        </w:rPr>
        <w:t>Administración</w:t>
      </w:r>
      <w:r w:rsidR="00AB5541">
        <w:rPr>
          <w:rFonts w:cs="Arial"/>
          <w:sz w:val="22"/>
          <w:szCs w:val="22"/>
          <w:lang w:val="es-ES_tradnl"/>
        </w:rPr>
        <w:t xml:space="preserve"> del BANHVI, en torno a los siguientes tres lineamientos:</w:t>
      </w:r>
    </w:p>
    <w:p w14:paraId="5D32B6F1" w14:textId="51FCE65F" w:rsidR="00AB5541" w:rsidRDefault="00AB5541" w:rsidP="004816C5">
      <w:pPr>
        <w:spacing w:line="360" w:lineRule="auto"/>
        <w:jc w:val="both"/>
        <w:rPr>
          <w:rFonts w:cs="Arial"/>
          <w:sz w:val="22"/>
          <w:szCs w:val="22"/>
        </w:rPr>
      </w:pPr>
      <w:r>
        <w:rPr>
          <w:rFonts w:cs="Arial"/>
          <w:sz w:val="22"/>
          <w:szCs w:val="22"/>
          <w:lang w:val="es-ES_tradnl"/>
        </w:rPr>
        <w:t xml:space="preserve">1. Promover </w:t>
      </w:r>
      <w:r w:rsidRPr="00AB5541">
        <w:rPr>
          <w:rFonts w:cs="Arial"/>
          <w:sz w:val="22"/>
          <w:szCs w:val="22"/>
          <w:lang w:val="es-CR"/>
        </w:rPr>
        <w:t>la generación de datos desagregados, por sexo, características etarias, etnia, condición de discapacidad, religión, educación, acceso a empleo formal, entre otras, para orientar con enfoque de género, la toma de decisiones y ejecución de fondos públicos en asentamientos humanos y vivienda.</w:t>
      </w:r>
    </w:p>
    <w:p w14:paraId="0D49E208" w14:textId="109E68E5" w:rsidR="00AB5541" w:rsidRDefault="00AB5541" w:rsidP="009D03FE">
      <w:pPr>
        <w:spacing w:line="360" w:lineRule="auto"/>
        <w:jc w:val="both"/>
        <w:rPr>
          <w:rFonts w:cs="Arial"/>
          <w:sz w:val="22"/>
          <w:szCs w:val="22"/>
        </w:rPr>
      </w:pPr>
      <w:r>
        <w:rPr>
          <w:rFonts w:cs="Arial"/>
          <w:sz w:val="22"/>
          <w:szCs w:val="22"/>
        </w:rPr>
        <w:t xml:space="preserve">2. Fomentar </w:t>
      </w:r>
      <w:r w:rsidRPr="00AB5541">
        <w:rPr>
          <w:rFonts w:cs="Arial"/>
          <w:sz w:val="22"/>
          <w:szCs w:val="22"/>
          <w:lang w:val="es-CR"/>
        </w:rPr>
        <w:t xml:space="preserve">la innovación en procesos de divulgación de información con perspectiva de género, que integren el diseño de procesos de comunicación sensibles a los contextos de las </w:t>
      </w:r>
      <w:r>
        <w:rPr>
          <w:rFonts w:cs="Arial"/>
          <w:sz w:val="22"/>
          <w:szCs w:val="22"/>
          <w:lang w:val="es-CR"/>
        </w:rPr>
        <w:t xml:space="preserve">mujeres jefas de hogar, </w:t>
      </w:r>
      <w:r w:rsidRPr="00AB5541">
        <w:rPr>
          <w:rFonts w:cs="Arial"/>
          <w:sz w:val="22"/>
          <w:szCs w:val="22"/>
          <w:lang w:val="es-CR"/>
        </w:rPr>
        <w:t>a partir de la interseccionalidad</w:t>
      </w:r>
      <w:r>
        <w:rPr>
          <w:rFonts w:cs="Arial"/>
          <w:sz w:val="22"/>
          <w:szCs w:val="22"/>
          <w:lang w:val="es-CR"/>
        </w:rPr>
        <w:t>.</w:t>
      </w:r>
    </w:p>
    <w:p w14:paraId="455350CC" w14:textId="50AAA117" w:rsidR="00AB5541" w:rsidRDefault="00AB5541" w:rsidP="009D03FE">
      <w:pPr>
        <w:spacing w:line="360" w:lineRule="auto"/>
        <w:jc w:val="both"/>
        <w:rPr>
          <w:rFonts w:cs="Arial"/>
          <w:sz w:val="22"/>
          <w:szCs w:val="22"/>
        </w:rPr>
      </w:pPr>
      <w:r>
        <w:rPr>
          <w:rFonts w:cs="Arial"/>
          <w:sz w:val="22"/>
          <w:szCs w:val="22"/>
        </w:rPr>
        <w:t xml:space="preserve">3. Promover </w:t>
      </w:r>
      <w:r w:rsidRPr="00AB5541">
        <w:rPr>
          <w:rFonts w:cs="Arial"/>
          <w:sz w:val="22"/>
          <w:szCs w:val="22"/>
          <w:lang w:val="es-CR"/>
        </w:rPr>
        <w:t>la simplificación o flexibilización de los trámites y requisitos a los subsidios y al crédito para vivienda</w:t>
      </w:r>
      <w:r>
        <w:rPr>
          <w:rFonts w:cs="Arial"/>
          <w:sz w:val="22"/>
          <w:szCs w:val="22"/>
          <w:lang w:val="es-CR"/>
        </w:rPr>
        <w:t>,</w:t>
      </w:r>
      <w:r w:rsidRPr="00AB5541">
        <w:rPr>
          <w:rFonts w:cs="Arial"/>
          <w:sz w:val="22"/>
          <w:szCs w:val="22"/>
          <w:lang w:val="es-CR"/>
        </w:rPr>
        <w:t xml:space="preserve"> con base en las necesidades de las mujeres según su estrato.</w:t>
      </w:r>
    </w:p>
    <w:p w14:paraId="0A5EC175" w14:textId="70304CB0" w:rsidR="00AB5541" w:rsidRDefault="00AB5541" w:rsidP="009D03FE">
      <w:pPr>
        <w:spacing w:line="360" w:lineRule="auto"/>
        <w:jc w:val="both"/>
        <w:rPr>
          <w:rFonts w:cs="Arial"/>
          <w:sz w:val="22"/>
          <w:szCs w:val="22"/>
        </w:rPr>
      </w:pPr>
    </w:p>
    <w:p w14:paraId="6E1CE4B5" w14:textId="65868E52" w:rsidR="00367BC7" w:rsidRDefault="00367BC7" w:rsidP="00367BC7">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42</w:t>
      </w:r>
      <w:r w:rsidRPr="00A25DB7">
        <w:rPr>
          <w:rFonts w:cs="Arial"/>
          <w:sz w:val="22"/>
          <w:u w:val="single"/>
          <w:lang w:val="es-ES_tradnl"/>
        </w:rPr>
        <w:t>:</w:t>
      </w:r>
      <w:r>
        <w:rPr>
          <w:rFonts w:cs="Arial"/>
          <w:sz w:val="22"/>
          <w:u w:val="single"/>
          <w:lang w:val="es-ES_tradnl"/>
        </w:rPr>
        <w:t>48</w:t>
      </w:r>
      <w:r>
        <w:rPr>
          <w:rFonts w:cs="Arial"/>
          <w:sz w:val="22"/>
          <w:lang w:val="es-ES_tradnl"/>
        </w:rPr>
        <w:t xml:space="preserve"> Los señores Directores proceden a analizar el referido documento y</w:t>
      </w:r>
      <w:r w:rsidR="004520F9">
        <w:rPr>
          <w:rFonts w:cs="Arial"/>
          <w:sz w:val="22"/>
          <w:lang w:val="es-ES_tradnl"/>
        </w:rPr>
        <w:t>,</w:t>
      </w:r>
      <w:r>
        <w:rPr>
          <w:rFonts w:cs="Arial"/>
          <w:sz w:val="22"/>
          <w:lang w:val="es-ES_tradnl"/>
        </w:rPr>
        <w:t xml:space="preserve"> particularmente</w:t>
      </w:r>
      <w:r w:rsidR="004520F9">
        <w:rPr>
          <w:rFonts w:cs="Arial"/>
          <w:sz w:val="22"/>
          <w:lang w:val="es-ES_tradnl"/>
        </w:rPr>
        <w:t xml:space="preserve">, se discuten con el Gerente General </w:t>
      </w:r>
      <w:r>
        <w:rPr>
          <w:rFonts w:cs="Arial"/>
          <w:sz w:val="22"/>
          <w:lang w:val="es-ES_tradnl"/>
        </w:rPr>
        <w:t xml:space="preserve">los productos </w:t>
      </w:r>
      <w:r w:rsidR="004520F9">
        <w:rPr>
          <w:rFonts w:cs="Arial"/>
          <w:sz w:val="22"/>
          <w:lang w:val="es-ES_tradnl"/>
        </w:rPr>
        <w:t xml:space="preserve">que se esperan </w:t>
      </w:r>
      <w:r>
        <w:rPr>
          <w:rFonts w:cs="Arial"/>
          <w:sz w:val="22"/>
          <w:lang w:val="es-ES_tradnl"/>
        </w:rPr>
        <w:t>del BANHVI dentro de la estrategia interinstitucional</w:t>
      </w:r>
      <w:r w:rsidR="004520F9">
        <w:rPr>
          <w:rFonts w:cs="Arial"/>
          <w:sz w:val="22"/>
          <w:lang w:val="es-ES_tradnl"/>
        </w:rPr>
        <w:t>.</w:t>
      </w:r>
    </w:p>
    <w:p w14:paraId="07FAFC12" w14:textId="42A4E308" w:rsidR="00AB5541" w:rsidRDefault="00AB5541" w:rsidP="009D03FE">
      <w:pPr>
        <w:spacing w:line="360" w:lineRule="auto"/>
        <w:jc w:val="both"/>
        <w:rPr>
          <w:rFonts w:cs="Arial"/>
          <w:sz w:val="22"/>
          <w:szCs w:val="22"/>
        </w:rPr>
      </w:pPr>
    </w:p>
    <w:p w14:paraId="2FEB8529" w14:textId="2AABDC07" w:rsidR="004008A8" w:rsidRDefault="004008A8" w:rsidP="004008A8">
      <w:pPr>
        <w:spacing w:line="360" w:lineRule="auto"/>
        <w:jc w:val="both"/>
        <w:rPr>
          <w:rFonts w:cs="Arial"/>
          <w:sz w:val="22"/>
          <w:lang w:val="es-ES_tradnl"/>
        </w:rPr>
      </w:pPr>
      <w:r>
        <w:rPr>
          <w:rFonts w:cs="Arial"/>
          <w:sz w:val="22"/>
          <w:u w:val="single"/>
          <w:lang w:val="es-ES_tradnl"/>
        </w:rPr>
        <w:t>Minuto 66</w:t>
      </w:r>
      <w:r w:rsidRPr="0039311E">
        <w:rPr>
          <w:rFonts w:cs="Arial"/>
          <w:sz w:val="22"/>
          <w:u w:val="single"/>
          <w:lang w:val="es-ES_tradnl"/>
        </w:rPr>
        <w:t>:</w:t>
      </w:r>
      <w:r>
        <w:rPr>
          <w:rFonts w:cs="Arial"/>
          <w:sz w:val="22"/>
          <w:u w:val="single"/>
          <w:lang w:val="es-ES_tradnl"/>
        </w:rPr>
        <w:t>20</w:t>
      </w:r>
      <w:r>
        <w:rPr>
          <w:rFonts w:cs="Arial"/>
          <w:sz w:val="22"/>
          <w:lang w:val="es-ES_tradnl"/>
        </w:rPr>
        <w:t xml:space="preserve"> Se retira de la sesión la Licda. Salazar Bejarano y </w:t>
      </w:r>
      <w:r w:rsidR="00051920">
        <w:rPr>
          <w:rFonts w:cs="Arial"/>
          <w:sz w:val="22"/>
          <w:lang w:val="es-ES_tradnl"/>
        </w:rPr>
        <w:t xml:space="preserve">se procede a analizar </w:t>
      </w:r>
      <w:r w:rsidR="0006402D">
        <w:rPr>
          <w:rFonts w:cs="Arial"/>
          <w:sz w:val="22"/>
          <w:lang w:val="es-ES_tradnl"/>
        </w:rPr>
        <w:t>una moción de la Directora Presidenta</w:t>
      </w:r>
      <w:r w:rsidR="00110C5C">
        <w:rPr>
          <w:rFonts w:cs="Arial"/>
          <w:sz w:val="22"/>
          <w:lang w:val="es-ES_tradnl"/>
        </w:rPr>
        <w:t>,</w:t>
      </w:r>
      <w:r w:rsidR="0006402D">
        <w:rPr>
          <w:rFonts w:cs="Arial"/>
          <w:sz w:val="22"/>
          <w:lang w:val="es-ES_tradnl"/>
        </w:rPr>
        <w:t xml:space="preserve"> para solicitar a la </w:t>
      </w:r>
      <w:r w:rsidR="0006402D" w:rsidRPr="0006402D">
        <w:rPr>
          <w:rFonts w:cs="Arial"/>
          <w:sz w:val="22"/>
          <w:szCs w:val="22"/>
          <w:lang w:val="es-ES_tradnl"/>
        </w:rPr>
        <w:t>Administración</w:t>
      </w:r>
      <w:r w:rsidR="0006402D">
        <w:rPr>
          <w:rFonts w:cs="Arial"/>
          <w:sz w:val="22"/>
          <w:szCs w:val="22"/>
          <w:lang w:val="es-ES_tradnl"/>
        </w:rPr>
        <w:t xml:space="preserve"> que incorpore los lineamientos </w:t>
      </w:r>
      <w:r w:rsidR="00051920">
        <w:rPr>
          <w:rFonts w:cs="Arial"/>
          <w:sz w:val="22"/>
          <w:szCs w:val="22"/>
          <w:lang w:val="es-ES_tradnl"/>
        </w:rPr>
        <w:t>asumidos por e</w:t>
      </w:r>
      <w:r w:rsidR="0006402D">
        <w:rPr>
          <w:rFonts w:cs="Arial"/>
          <w:sz w:val="22"/>
          <w:szCs w:val="22"/>
          <w:lang w:val="es-ES_tradnl"/>
        </w:rPr>
        <w:t>l BANHVI</w:t>
      </w:r>
      <w:r w:rsidR="00051920">
        <w:rPr>
          <w:rFonts w:cs="Arial"/>
          <w:sz w:val="22"/>
          <w:szCs w:val="22"/>
          <w:lang w:val="es-ES_tradnl"/>
        </w:rPr>
        <w:t xml:space="preserve"> en dicha estrategia,</w:t>
      </w:r>
      <w:r w:rsidR="0006402D">
        <w:rPr>
          <w:rFonts w:cs="Arial"/>
          <w:sz w:val="22"/>
          <w:szCs w:val="22"/>
          <w:lang w:val="es-ES_tradnl"/>
        </w:rPr>
        <w:t xml:space="preserve"> </w:t>
      </w:r>
      <w:r w:rsidR="00051920">
        <w:rPr>
          <w:rFonts w:cs="Arial"/>
          <w:sz w:val="22"/>
          <w:szCs w:val="22"/>
          <w:lang w:val="es-ES_tradnl"/>
        </w:rPr>
        <w:t>dentro del Plan Estratégico Institucional que está en desarrollo</w:t>
      </w:r>
      <w:r w:rsidR="00110C5C">
        <w:rPr>
          <w:rFonts w:cs="Arial"/>
          <w:sz w:val="22"/>
          <w:szCs w:val="22"/>
          <w:lang w:val="es-ES_tradnl"/>
        </w:rPr>
        <w:t xml:space="preserve">; y que además sea sometida al conocimiento de la próxima </w:t>
      </w:r>
      <w:r w:rsidR="00110C5C" w:rsidRPr="00110C5C">
        <w:rPr>
          <w:rFonts w:cs="Arial"/>
          <w:sz w:val="22"/>
          <w:szCs w:val="22"/>
          <w:lang w:val="es-ES_tradnl"/>
        </w:rPr>
        <w:t>Junta Directiva</w:t>
      </w:r>
      <w:r w:rsidR="00110C5C">
        <w:rPr>
          <w:rFonts w:cs="Arial"/>
          <w:sz w:val="22"/>
          <w:szCs w:val="22"/>
          <w:lang w:val="es-ES_tradnl"/>
        </w:rPr>
        <w:t>.</w:t>
      </w:r>
    </w:p>
    <w:p w14:paraId="4AA66EFD" w14:textId="77777777" w:rsidR="00AB5541" w:rsidRDefault="00AB5541" w:rsidP="009D03FE">
      <w:pPr>
        <w:spacing w:line="360" w:lineRule="auto"/>
        <w:jc w:val="both"/>
        <w:rPr>
          <w:rFonts w:cs="Arial"/>
          <w:sz w:val="22"/>
          <w:szCs w:val="22"/>
        </w:rPr>
      </w:pPr>
    </w:p>
    <w:p w14:paraId="0E04BFD4" w14:textId="5D9F3998" w:rsidR="00051920" w:rsidRDefault="00051920" w:rsidP="009D03FE">
      <w:pPr>
        <w:spacing w:line="360" w:lineRule="auto"/>
        <w:jc w:val="both"/>
        <w:rPr>
          <w:rFonts w:cs="Arial"/>
          <w:sz w:val="22"/>
          <w:lang w:val="es-ES_tradnl"/>
        </w:rPr>
      </w:pPr>
      <w:r w:rsidRPr="00A25DB7">
        <w:rPr>
          <w:rFonts w:cs="Arial"/>
          <w:sz w:val="22"/>
          <w:u w:val="single"/>
          <w:lang w:val="es-ES_tradnl"/>
        </w:rPr>
        <w:t xml:space="preserve">Minuto </w:t>
      </w:r>
      <w:r w:rsidR="00110C5C">
        <w:rPr>
          <w:rFonts w:cs="Arial"/>
          <w:sz w:val="22"/>
          <w:u w:val="single"/>
          <w:lang w:val="es-ES_tradnl"/>
        </w:rPr>
        <w:t>72</w:t>
      </w:r>
      <w:r w:rsidRPr="00A25DB7">
        <w:rPr>
          <w:rFonts w:cs="Arial"/>
          <w:sz w:val="22"/>
          <w:u w:val="single"/>
          <w:lang w:val="es-ES_tradnl"/>
        </w:rPr>
        <w:t>:</w:t>
      </w:r>
      <w:r w:rsidR="00110C5C">
        <w:rPr>
          <w:rFonts w:cs="Arial"/>
          <w:sz w:val="22"/>
          <w:u w:val="single"/>
          <w:lang w:val="es-ES_tradnl"/>
        </w:rPr>
        <w:t>39</w:t>
      </w:r>
      <w:r>
        <w:rPr>
          <w:rFonts w:cs="Arial"/>
          <w:sz w:val="22"/>
          <w:lang w:val="es-ES_tradnl"/>
        </w:rPr>
        <w:t xml:space="preserve"> Acogida dicha moción, la </w:t>
      </w:r>
      <w:r w:rsidRPr="00051920">
        <w:rPr>
          <w:rFonts w:cs="Arial"/>
          <w:sz w:val="22"/>
          <w:lang w:val="es-ES_tradnl"/>
        </w:rPr>
        <w:t>Junta Directiva</w:t>
      </w:r>
      <w:r>
        <w:rPr>
          <w:rFonts w:cs="Arial"/>
          <w:sz w:val="22"/>
          <w:lang w:val="es-ES_tradnl"/>
        </w:rPr>
        <w:t xml:space="preserve"> toma el </w:t>
      </w:r>
      <w:r w:rsidRPr="00051920">
        <w:rPr>
          <w:rFonts w:cs="Arial"/>
          <w:b/>
          <w:bCs/>
          <w:sz w:val="22"/>
          <w:lang w:val="es-ES_tradnl"/>
        </w:rPr>
        <w:t>Acuerdo N° 1</w:t>
      </w:r>
      <w:r>
        <w:rPr>
          <w:rFonts w:cs="Arial"/>
          <w:sz w:val="22"/>
          <w:lang w:val="es-ES_tradnl"/>
        </w:rPr>
        <w:t xml:space="preserve"> que se anexa a esta minuta.</w:t>
      </w:r>
    </w:p>
    <w:p w14:paraId="54D00FC6" w14:textId="77777777" w:rsidR="009D03FE" w:rsidRPr="00D14EAF" w:rsidRDefault="009D03FE" w:rsidP="009D03FE">
      <w:pPr>
        <w:spacing w:line="360" w:lineRule="auto"/>
        <w:jc w:val="both"/>
        <w:rPr>
          <w:rFonts w:cs="Arial"/>
          <w:b/>
          <w:sz w:val="22"/>
        </w:rPr>
      </w:pPr>
      <w:r w:rsidRPr="00D14EAF">
        <w:rPr>
          <w:rFonts w:cs="Arial"/>
          <w:b/>
          <w:sz w:val="22"/>
        </w:rPr>
        <w:t>************</w:t>
      </w:r>
    </w:p>
    <w:p w14:paraId="4CFA0F2C" w14:textId="77777777" w:rsidR="00D13B6B" w:rsidRDefault="00D13B6B" w:rsidP="002D0146">
      <w:pPr>
        <w:spacing w:line="360" w:lineRule="auto"/>
        <w:jc w:val="both"/>
        <w:rPr>
          <w:rFonts w:cs="Arial"/>
          <w:b/>
          <w:bCs/>
          <w:sz w:val="22"/>
          <w:szCs w:val="22"/>
          <w:u w:val="single"/>
          <w:lang w:val="es-ES_tradnl"/>
        </w:rPr>
      </w:pPr>
    </w:p>
    <w:p w14:paraId="3024E892" w14:textId="6E86349E"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0C063C" w:rsidRPr="000C063C">
        <w:rPr>
          <w:rFonts w:cs="Arial"/>
          <w:b/>
          <w:bCs/>
          <w:sz w:val="22"/>
          <w:u w:val="single"/>
          <w:lang w:val="es-ES_tradnl"/>
        </w:rPr>
        <w:t>Solicitud de aprobación de veintitrés bonos extraordinarios individuales</w:t>
      </w:r>
    </w:p>
    <w:p w14:paraId="12FAFDDC" w14:textId="77777777" w:rsidR="009D03FE" w:rsidRDefault="009D03FE" w:rsidP="009D03FE">
      <w:pPr>
        <w:spacing w:line="360" w:lineRule="auto"/>
        <w:jc w:val="both"/>
        <w:rPr>
          <w:rFonts w:cs="Arial"/>
          <w:sz w:val="22"/>
          <w:szCs w:val="22"/>
        </w:rPr>
      </w:pPr>
    </w:p>
    <w:p w14:paraId="5DE29100" w14:textId="54856FF7" w:rsidR="00AC1F3E" w:rsidRPr="00AC1F3E" w:rsidRDefault="00AC1F3E" w:rsidP="00AC1F3E">
      <w:pPr>
        <w:spacing w:line="360" w:lineRule="auto"/>
        <w:jc w:val="both"/>
        <w:rPr>
          <w:rFonts w:cs="Arial"/>
          <w:bCs/>
          <w:sz w:val="22"/>
          <w:szCs w:val="22"/>
        </w:rPr>
      </w:pPr>
      <w:r w:rsidRPr="00AC1F3E">
        <w:rPr>
          <w:rFonts w:cs="Arial"/>
          <w:sz w:val="22"/>
          <w:szCs w:val="22"/>
          <w:u w:val="single"/>
          <w:lang w:val="es-ES_tradnl"/>
        </w:rPr>
        <w:t xml:space="preserve">Minuto </w:t>
      </w:r>
      <w:r w:rsidR="00A11E15">
        <w:rPr>
          <w:rFonts w:cs="Arial"/>
          <w:sz w:val="22"/>
          <w:szCs w:val="22"/>
          <w:u w:val="single"/>
          <w:lang w:val="es-ES_tradnl"/>
        </w:rPr>
        <w:t>77</w:t>
      </w:r>
      <w:r w:rsidRPr="00AC1F3E">
        <w:rPr>
          <w:rFonts w:cs="Arial"/>
          <w:sz w:val="22"/>
          <w:szCs w:val="22"/>
          <w:u w:val="single"/>
          <w:lang w:val="es-ES_tradnl"/>
        </w:rPr>
        <w:t>:</w:t>
      </w:r>
      <w:r w:rsidR="00A11E15">
        <w:rPr>
          <w:rFonts w:cs="Arial"/>
          <w:sz w:val="22"/>
          <w:szCs w:val="22"/>
          <w:u w:val="single"/>
          <w:lang w:val="es-ES_tradnl"/>
        </w:rPr>
        <w:t>2</w:t>
      </w:r>
      <w:r w:rsidRPr="00AC1F3E">
        <w:rPr>
          <w:rFonts w:cs="Arial"/>
          <w:sz w:val="22"/>
          <w:szCs w:val="22"/>
          <w:u w:val="single"/>
          <w:lang w:val="es-ES_tradnl"/>
        </w:rPr>
        <w:t>0</w:t>
      </w:r>
      <w:r w:rsidRPr="00AC1F3E">
        <w:rPr>
          <w:rFonts w:cs="Arial"/>
          <w:sz w:val="22"/>
          <w:szCs w:val="22"/>
          <w:lang w:val="es-ES_tradnl"/>
        </w:rPr>
        <w:t xml:space="preserve"> Se conoce el oficio</w:t>
      </w:r>
      <w:r w:rsidRPr="00AC1F3E">
        <w:rPr>
          <w:rFonts w:cs="Arial"/>
          <w:bCs/>
          <w:sz w:val="22"/>
          <w:szCs w:val="22"/>
        </w:rPr>
        <w:t xml:space="preserve"> </w:t>
      </w:r>
      <w:r w:rsidRPr="00AC1F3E">
        <w:rPr>
          <w:rFonts w:cs="Arial"/>
          <w:bCs/>
          <w:sz w:val="22"/>
          <w:szCs w:val="22"/>
          <w:lang w:val="es-CR"/>
        </w:rPr>
        <w:t>GG-ME-0</w:t>
      </w:r>
      <w:r w:rsidR="00BE0DB2">
        <w:rPr>
          <w:rFonts w:cs="Arial"/>
          <w:bCs/>
          <w:sz w:val="22"/>
          <w:szCs w:val="22"/>
          <w:lang w:val="es-CR"/>
        </w:rPr>
        <w:t>458</w:t>
      </w:r>
      <w:r w:rsidRPr="00AC1F3E">
        <w:rPr>
          <w:rFonts w:cs="Arial"/>
          <w:bCs/>
          <w:sz w:val="22"/>
          <w:szCs w:val="22"/>
          <w:lang w:val="es-CR"/>
        </w:rPr>
        <w:t xml:space="preserve">-2022 del </w:t>
      </w:r>
      <w:r w:rsidR="00BE0DB2">
        <w:rPr>
          <w:rFonts w:cs="Arial"/>
          <w:bCs/>
          <w:sz w:val="22"/>
          <w:szCs w:val="22"/>
          <w:lang w:val="es-CR"/>
        </w:rPr>
        <w:t>08 de abril</w:t>
      </w:r>
      <w:r w:rsidRPr="00AC1F3E">
        <w:rPr>
          <w:rFonts w:cs="Arial"/>
          <w:bCs/>
          <w:sz w:val="22"/>
          <w:szCs w:val="22"/>
          <w:lang w:val="es-CR"/>
        </w:rPr>
        <w:t xml:space="preserve"> de 2022</w:t>
      </w:r>
      <w:r w:rsidRPr="00AC1F3E">
        <w:rPr>
          <w:rFonts w:cs="Arial"/>
          <w:bCs/>
          <w:sz w:val="22"/>
          <w:szCs w:val="22"/>
        </w:rPr>
        <w:t xml:space="preserve">, por medio del cual, la Gerencia General remite y avala el informe </w:t>
      </w:r>
      <w:r w:rsidRPr="00AC1F3E">
        <w:rPr>
          <w:rFonts w:cs="Arial"/>
          <w:sz w:val="22"/>
          <w:szCs w:val="22"/>
          <w:lang w:val="es-CR"/>
        </w:rPr>
        <w:t>DF-OF-03</w:t>
      </w:r>
      <w:r w:rsidR="00BE0DB2">
        <w:rPr>
          <w:rFonts w:cs="Arial"/>
          <w:sz w:val="22"/>
          <w:szCs w:val="22"/>
          <w:lang w:val="es-CR"/>
        </w:rPr>
        <w:t>8</w:t>
      </w:r>
      <w:r w:rsidRPr="00AC1F3E">
        <w:rPr>
          <w:rFonts w:cs="Arial"/>
          <w:sz w:val="22"/>
          <w:szCs w:val="22"/>
          <w:lang w:val="es-CR"/>
        </w:rPr>
        <w:t>9-2022/SGO-OF-01</w:t>
      </w:r>
      <w:r w:rsidR="00BE0DB2">
        <w:rPr>
          <w:rFonts w:cs="Arial"/>
          <w:sz w:val="22"/>
          <w:szCs w:val="22"/>
          <w:lang w:val="es-CR"/>
        </w:rPr>
        <w:t>5</w:t>
      </w:r>
      <w:r w:rsidRPr="00AC1F3E">
        <w:rPr>
          <w:rFonts w:cs="Arial"/>
          <w:sz w:val="22"/>
          <w:szCs w:val="22"/>
          <w:lang w:val="es-CR"/>
        </w:rPr>
        <w:t xml:space="preserve">4-2022 de la Dirección FOSUVI y la Subgerencia de Operaciones, </w:t>
      </w:r>
      <w:r w:rsidRPr="00AC1F3E">
        <w:rPr>
          <w:rFonts w:cs="Arial"/>
          <w:bCs/>
          <w:sz w:val="22"/>
          <w:szCs w:val="22"/>
        </w:rPr>
        <w:t xml:space="preserve">que contiene un resumen de los resultados de los estudios efectuados a las solicitudes de </w:t>
      </w:r>
      <w:r w:rsidR="00A11E15" w:rsidRPr="000A5CB2">
        <w:rPr>
          <w:rFonts w:cs="Arial"/>
          <w:bCs/>
          <w:sz w:val="22"/>
          <w:szCs w:val="22"/>
          <w:lang w:val="es-CR"/>
        </w:rPr>
        <w:t>Grupo Mutual Alajuela – La Vivienda de Ahorro y Préstamo</w:t>
      </w:r>
      <w:r w:rsidR="00A11E15" w:rsidRPr="000A5CB2">
        <w:rPr>
          <w:rFonts w:cs="Arial"/>
          <w:bCs/>
          <w:sz w:val="22"/>
          <w:lang w:val="es-CR"/>
        </w:rPr>
        <w:t>,</w:t>
      </w:r>
      <w:r w:rsidR="00A11E15" w:rsidRPr="00A47377">
        <w:rPr>
          <w:rFonts w:cs="Arial"/>
          <w:bCs/>
          <w:sz w:val="22"/>
          <w:lang w:val="es-ES_tradnl"/>
        </w:rPr>
        <w:t xml:space="preserve"> </w:t>
      </w:r>
      <w:r w:rsidR="00A11E15">
        <w:rPr>
          <w:rFonts w:cs="Arial"/>
          <w:bCs/>
          <w:sz w:val="22"/>
          <w:lang w:val="es-ES_tradnl"/>
        </w:rPr>
        <w:t xml:space="preserve">Instituto Nacional de Vivienda y Urbanismo, Mutual Cartago </w:t>
      </w:r>
      <w:r w:rsidR="00A11E15" w:rsidRPr="00955B66">
        <w:rPr>
          <w:rFonts w:cs="Arial"/>
          <w:bCs/>
          <w:sz w:val="22"/>
          <w:lang w:val="es-ES_tradnl"/>
        </w:rPr>
        <w:t>de Ahorro y Préstamo</w:t>
      </w:r>
      <w:r w:rsidR="00A11E15">
        <w:rPr>
          <w:rFonts w:cs="Arial"/>
          <w:bCs/>
          <w:sz w:val="22"/>
          <w:lang w:val="es-ES_tradnl"/>
        </w:rPr>
        <w:t>, y Fundación para la Vivienda Rural Costa Rica – Canadá</w:t>
      </w:r>
      <w:r w:rsidRPr="00AC1F3E">
        <w:rPr>
          <w:rFonts w:cs="Arial"/>
          <w:bCs/>
          <w:sz w:val="22"/>
          <w:szCs w:val="22"/>
          <w:lang w:val="es-ES_tradnl"/>
        </w:rPr>
        <w:t xml:space="preserve">, </w:t>
      </w:r>
      <w:r w:rsidRPr="00AC1F3E">
        <w:rPr>
          <w:rFonts w:cs="Arial"/>
          <w:bCs/>
          <w:sz w:val="22"/>
          <w:szCs w:val="22"/>
          <w:lang w:val="es-CR"/>
        </w:rPr>
        <w:t>para financiar veinti</w:t>
      </w:r>
      <w:r w:rsidR="00BE0DB2">
        <w:rPr>
          <w:rFonts w:cs="Arial"/>
          <w:bCs/>
          <w:sz w:val="22"/>
          <w:szCs w:val="22"/>
          <w:lang w:val="es-CR"/>
        </w:rPr>
        <w:t>trés</w:t>
      </w:r>
      <w:r w:rsidRPr="00AC1F3E">
        <w:rPr>
          <w:rFonts w:cs="Arial"/>
          <w:bCs/>
          <w:sz w:val="22"/>
          <w:szCs w:val="22"/>
        </w:rPr>
        <w:t xml:space="preserve"> operaciones individuales de Bono Familiar de Vivienda, por situación de extrema necesidad, al amparo del artículo 59 de la Ley del Sistema Financiero Nacional para la Vivienda.  Dichos documentos se adjuntan al expediente del acta.</w:t>
      </w:r>
    </w:p>
    <w:p w14:paraId="57E19D2B" w14:textId="77777777" w:rsidR="00AC1F3E" w:rsidRPr="00AC1F3E" w:rsidRDefault="00AC1F3E" w:rsidP="00AC1F3E">
      <w:pPr>
        <w:spacing w:line="360" w:lineRule="auto"/>
        <w:jc w:val="both"/>
        <w:rPr>
          <w:rFonts w:cs="Arial"/>
          <w:bCs/>
          <w:sz w:val="22"/>
          <w:szCs w:val="22"/>
        </w:rPr>
      </w:pPr>
    </w:p>
    <w:p w14:paraId="0557513E" w14:textId="33E5B5B2" w:rsidR="00AC1F3E" w:rsidRPr="00AC1F3E" w:rsidRDefault="00BE0DB2" w:rsidP="00AC1F3E">
      <w:pPr>
        <w:spacing w:line="360" w:lineRule="auto"/>
        <w:jc w:val="both"/>
        <w:rPr>
          <w:rFonts w:cs="Arial"/>
          <w:bCs/>
          <w:sz w:val="22"/>
          <w:szCs w:val="22"/>
        </w:rPr>
      </w:pPr>
      <w:r>
        <w:rPr>
          <w:rFonts w:cs="Arial"/>
          <w:sz w:val="22"/>
          <w:szCs w:val="22"/>
        </w:rPr>
        <w:t xml:space="preserve">Para exponer el contenido de dicho informe y atender eventuales consultas sobre éste y los siguientes seis temas, se incorpora a la sesión la arquitecta Mariella </w:t>
      </w:r>
      <w:r w:rsidR="00AC1F3E" w:rsidRPr="00AC1F3E">
        <w:rPr>
          <w:rFonts w:cs="Arial"/>
          <w:sz w:val="22"/>
          <w:szCs w:val="22"/>
        </w:rPr>
        <w:t>Salas Rodríguez</w:t>
      </w:r>
      <w:r>
        <w:rPr>
          <w:rFonts w:cs="Arial"/>
          <w:sz w:val="22"/>
          <w:szCs w:val="22"/>
        </w:rPr>
        <w:t>, jefa del Departamento Técnico, quien presenta</w:t>
      </w:r>
      <w:r w:rsidR="00AC1F3E" w:rsidRPr="00AC1F3E">
        <w:rPr>
          <w:rFonts w:cs="Arial"/>
          <w:sz w:val="22"/>
          <w:szCs w:val="22"/>
          <w:lang w:val="es-ES_tradnl"/>
        </w:rPr>
        <w:t xml:space="preserve"> el</w:t>
      </w:r>
      <w:r w:rsidR="00AC1F3E" w:rsidRPr="00AC1F3E">
        <w:rPr>
          <w:rFonts w:cs="Arial"/>
          <w:bCs/>
          <w:sz w:val="22"/>
          <w:szCs w:val="22"/>
        </w:rPr>
        <w:t xml:space="preserve"> detalle de las referidas solicitudes de financiamiento,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w:t>
      </w:r>
      <w:r w:rsidR="00AC1F3E" w:rsidRPr="00AC1F3E">
        <w:rPr>
          <w:rFonts w:cs="Arial"/>
          <w:bCs/>
          <w:sz w:val="22"/>
          <w:szCs w:val="22"/>
        </w:rPr>
        <w:lastRenderedPageBreak/>
        <w:t>requisitos que establece la legislación del Sistema y por lo tanto se recomienda aprobar los subsidios bajo las condiciones señaladas por esa Dirección.</w:t>
      </w:r>
    </w:p>
    <w:p w14:paraId="01D46A1B" w14:textId="77777777" w:rsidR="00AC1F3E" w:rsidRPr="00AC1F3E" w:rsidRDefault="00AC1F3E" w:rsidP="00AC1F3E">
      <w:pPr>
        <w:spacing w:line="360" w:lineRule="auto"/>
        <w:jc w:val="both"/>
        <w:rPr>
          <w:rFonts w:cs="Arial"/>
          <w:bCs/>
          <w:sz w:val="22"/>
          <w:szCs w:val="22"/>
        </w:rPr>
      </w:pPr>
    </w:p>
    <w:p w14:paraId="4CF73239" w14:textId="2385C137" w:rsidR="00AC1F3E" w:rsidRPr="00AC1F3E" w:rsidRDefault="00AC1F3E" w:rsidP="00AC1F3E">
      <w:pPr>
        <w:spacing w:line="360" w:lineRule="auto"/>
        <w:jc w:val="both"/>
        <w:rPr>
          <w:rFonts w:cs="Arial"/>
          <w:bCs/>
          <w:sz w:val="22"/>
          <w:szCs w:val="22"/>
        </w:rPr>
      </w:pPr>
      <w:r w:rsidRPr="00AC1F3E">
        <w:rPr>
          <w:rFonts w:cs="Arial"/>
          <w:sz w:val="22"/>
          <w:szCs w:val="22"/>
          <w:u w:val="single"/>
        </w:rPr>
        <w:t xml:space="preserve">Minuto </w:t>
      </w:r>
      <w:r w:rsidR="006936EA">
        <w:rPr>
          <w:rFonts w:cs="Arial"/>
          <w:sz w:val="22"/>
          <w:szCs w:val="22"/>
          <w:u w:val="single"/>
        </w:rPr>
        <w:t>87</w:t>
      </w:r>
      <w:r w:rsidRPr="00AC1F3E">
        <w:rPr>
          <w:rFonts w:cs="Arial"/>
          <w:sz w:val="22"/>
          <w:szCs w:val="22"/>
          <w:u w:val="single"/>
        </w:rPr>
        <w:t>:</w:t>
      </w:r>
      <w:r w:rsidR="006936EA">
        <w:rPr>
          <w:rFonts w:cs="Arial"/>
          <w:sz w:val="22"/>
          <w:szCs w:val="22"/>
          <w:u w:val="single"/>
        </w:rPr>
        <w:t>48</w:t>
      </w:r>
      <w:r w:rsidRPr="00AC1F3E">
        <w:rPr>
          <w:rFonts w:cs="Arial"/>
          <w:sz w:val="22"/>
          <w:szCs w:val="22"/>
        </w:rPr>
        <w:t xml:space="preserve"> El</w:t>
      </w:r>
      <w:r w:rsidRPr="00AC1F3E">
        <w:rPr>
          <w:rFonts w:cs="Arial"/>
          <w:bCs/>
          <w:sz w:val="22"/>
          <w:szCs w:val="22"/>
        </w:rPr>
        <w:t xml:space="preserve"> Director Alvarado Herrera justifica su voto negativo en </w:t>
      </w:r>
      <w:r w:rsidR="00BE0DB2">
        <w:rPr>
          <w:rFonts w:cs="Arial"/>
          <w:bCs/>
          <w:sz w:val="22"/>
          <w:szCs w:val="22"/>
        </w:rPr>
        <w:t xml:space="preserve">los casos de los </w:t>
      </w:r>
      <w:r w:rsidR="00BE0DB2" w:rsidRPr="00BE0DB2">
        <w:rPr>
          <w:rFonts w:cs="Arial"/>
          <w:bCs/>
          <w:sz w:val="22"/>
          <w:szCs w:val="22"/>
        </w:rPr>
        <w:t xml:space="preserve">señores </w:t>
      </w:r>
      <w:r w:rsidR="00BE0DB2" w:rsidRPr="00BE0DB2">
        <w:rPr>
          <w:rFonts w:eastAsia="Arial Narrow" w:cs="Arial"/>
          <w:sz w:val="22"/>
          <w:szCs w:val="22"/>
        </w:rPr>
        <w:t>Rodrigo Alberto Quirós Ulloa</w:t>
      </w:r>
      <w:r w:rsidR="00BE0DB2" w:rsidRPr="00BE0DB2">
        <w:rPr>
          <w:rFonts w:cs="Arial"/>
          <w:bCs/>
          <w:sz w:val="22"/>
          <w:szCs w:val="22"/>
        </w:rPr>
        <w:t xml:space="preserve"> </w:t>
      </w:r>
      <w:r w:rsidR="00BE0DB2">
        <w:rPr>
          <w:rFonts w:cs="Arial"/>
          <w:bCs/>
          <w:sz w:val="22"/>
          <w:szCs w:val="22"/>
        </w:rPr>
        <w:t xml:space="preserve">y </w:t>
      </w:r>
      <w:r w:rsidR="00BE0DB2" w:rsidRPr="00BE0DB2">
        <w:rPr>
          <w:rFonts w:cs="Arial"/>
          <w:sz w:val="22"/>
          <w:szCs w:val="22"/>
        </w:rPr>
        <w:t>Ana Daisy de los Ángeles Varela Elizondo</w:t>
      </w:r>
      <w:r w:rsidR="00214565">
        <w:rPr>
          <w:rFonts w:cs="Arial"/>
          <w:sz w:val="22"/>
          <w:szCs w:val="22"/>
        </w:rPr>
        <w:t>.  El primero, porque</w:t>
      </w:r>
      <w:r w:rsidRPr="00AC1F3E">
        <w:rPr>
          <w:rFonts w:cs="Arial"/>
          <w:bCs/>
          <w:sz w:val="22"/>
          <w:szCs w:val="22"/>
        </w:rPr>
        <w:t xml:space="preserve"> la casa existente tiene un área de </w:t>
      </w:r>
      <w:r w:rsidR="00214565">
        <w:rPr>
          <w:rFonts w:cs="Arial"/>
          <w:bCs/>
          <w:sz w:val="22"/>
          <w:szCs w:val="22"/>
        </w:rPr>
        <w:t>115</w:t>
      </w:r>
      <w:r w:rsidRPr="00AC1F3E">
        <w:rPr>
          <w:rFonts w:cs="Arial"/>
          <w:bCs/>
          <w:sz w:val="22"/>
          <w:szCs w:val="22"/>
        </w:rPr>
        <w:t xml:space="preserve"> m² con </w:t>
      </w:r>
      <w:r w:rsidR="001A57FD">
        <w:rPr>
          <w:rFonts w:cs="Arial"/>
          <w:bCs/>
          <w:sz w:val="22"/>
          <w:szCs w:val="22"/>
        </w:rPr>
        <w:t>cuatro</w:t>
      </w:r>
      <w:r w:rsidRPr="00AC1F3E">
        <w:rPr>
          <w:rFonts w:cs="Arial"/>
          <w:bCs/>
          <w:sz w:val="22"/>
          <w:szCs w:val="22"/>
        </w:rPr>
        <w:t xml:space="preserve"> dormitorios, y el núcleo familiar está compuesto solo por tres miembros.  </w:t>
      </w:r>
      <w:r w:rsidR="001A57FD">
        <w:rPr>
          <w:rFonts w:cs="Arial"/>
          <w:sz w:val="22"/>
          <w:szCs w:val="22"/>
        </w:rPr>
        <w:t>El segundo, porque</w:t>
      </w:r>
      <w:r w:rsidR="001A57FD" w:rsidRPr="00AC1F3E">
        <w:rPr>
          <w:rFonts w:cs="Arial"/>
          <w:bCs/>
          <w:sz w:val="22"/>
          <w:szCs w:val="22"/>
        </w:rPr>
        <w:t xml:space="preserve"> la casa existente tiene un área de </w:t>
      </w:r>
      <w:r w:rsidR="001A57FD">
        <w:rPr>
          <w:rFonts w:cs="Arial"/>
          <w:bCs/>
          <w:sz w:val="22"/>
          <w:szCs w:val="22"/>
        </w:rPr>
        <w:t>1</w:t>
      </w:r>
      <w:r w:rsidR="00744A39">
        <w:rPr>
          <w:rFonts w:cs="Arial"/>
          <w:bCs/>
          <w:sz w:val="22"/>
          <w:szCs w:val="22"/>
        </w:rPr>
        <w:t>08</w:t>
      </w:r>
      <w:r w:rsidR="001A57FD" w:rsidRPr="00AC1F3E">
        <w:rPr>
          <w:rFonts w:cs="Arial"/>
          <w:bCs/>
          <w:sz w:val="22"/>
          <w:szCs w:val="22"/>
        </w:rPr>
        <w:t xml:space="preserve"> m² con </w:t>
      </w:r>
      <w:r w:rsidR="00744A39">
        <w:rPr>
          <w:rFonts w:cs="Arial"/>
          <w:bCs/>
          <w:sz w:val="22"/>
          <w:szCs w:val="22"/>
        </w:rPr>
        <w:t>cinco</w:t>
      </w:r>
      <w:r w:rsidR="001A57FD" w:rsidRPr="00AC1F3E">
        <w:rPr>
          <w:rFonts w:cs="Arial"/>
          <w:bCs/>
          <w:sz w:val="22"/>
          <w:szCs w:val="22"/>
        </w:rPr>
        <w:t xml:space="preserve"> dormitorios, y el núcleo familiar está compuesto por </w:t>
      </w:r>
      <w:r w:rsidR="00744A39">
        <w:rPr>
          <w:rFonts w:cs="Arial"/>
          <w:bCs/>
          <w:sz w:val="22"/>
          <w:szCs w:val="22"/>
        </w:rPr>
        <w:t>cinco</w:t>
      </w:r>
      <w:r w:rsidR="001A57FD" w:rsidRPr="00AC1F3E">
        <w:rPr>
          <w:rFonts w:cs="Arial"/>
          <w:bCs/>
          <w:sz w:val="22"/>
          <w:szCs w:val="22"/>
        </w:rPr>
        <w:t xml:space="preserve"> miembros.</w:t>
      </w:r>
      <w:r w:rsidR="00744A39">
        <w:rPr>
          <w:rFonts w:cs="Arial"/>
          <w:bCs/>
          <w:sz w:val="22"/>
          <w:szCs w:val="22"/>
        </w:rPr>
        <w:t xml:space="preserve">  </w:t>
      </w:r>
      <w:r w:rsidRPr="00AC1F3E">
        <w:rPr>
          <w:rFonts w:cs="Arial"/>
          <w:bCs/>
          <w:sz w:val="22"/>
          <w:szCs w:val="22"/>
        </w:rPr>
        <w:t>Lo anterior, dado que las condiciones se apartan de lo que usualmente financia el Sistema.</w:t>
      </w:r>
    </w:p>
    <w:p w14:paraId="424E9930" w14:textId="77777777" w:rsidR="00AC1F3E" w:rsidRPr="00AC1F3E" w:rsidRDefault="00AC1F3E" w:rsidP="00AC1F3E">
      <w:pPr>
        <w:spacing w:line="360" w:lineRule="auto"/>
        <w:jc w:val="both"/>
        <w:rPr>
          <w:rFonts w:cs="Arial"/>
          <w:bCs/>
          <w:sz w:val="22"/>
          <w:szCs w:val="22"/>
        </w:rPr>
      </w:pPr>
    </w:p>
    <w:p w14:paraId="5C57A72B" w14:textId="2FDA05ED" w:rsidR="00AC1F3E" w:rsidRPr="00AC1F3E" w:rsidRDefault="00AC1F3E" w:rsidP="00AC1F3E">
      <w:pPr>
        <w:spacing w:line="360" w:lineRule="auto"/>
        <w:jc w:val="both"/>
        <w:rPr>
          <w:rFonts w:cs="Arial"/>
          <w:sz w:val="22"/>
          <w:szCs w:val="22"/>
        </w:rPr>
      </w:pPr>
      <w:r w:rsidRPr="00AC1F3E">
        <w:rPr>
          <w:rFonts w:cs="Arial"/>
          <w:bCs/>
          <w:sz w:val="22"/>
          <w:szCs w:val="22"/>
          <w:u w:val="single"/>
        </w:rPr>
        <w:t xml:space="preserve">Minuto </w:t>
      </w:r>
      <w:r w:rsidR="006936EA">
        <w:rPr>
          <w:rFonts w:cs="Arial"/>
          <w:bCs/>
          <w:sz w:val="22"/>
          <w:szCs w:val="22"/>
          <w:u w:val="single"/>
        </w:rPr>
        <w:t>88</w:t>
      </w:r>
      <w:r w:rsidRPr="00AC1F3E">
        <w:rPr>
          <w:rFonts w:cs="Arial"/>
          <w:bCs/>
          <w:sz w:val="22"/>
          <w:szCs w:val="22"/>
          <w:u w:val="single"/>
        </w:rPr>
        <w:t>:</w:t>
      </w:r>
      <w:r w:rsidR="006936EA">
        <w:rPr>
          <w:rFonts w:cs="Arial"/>
          <w:bCs/>
          <w:sz w:val="22"/>
          <w:szCs w:val="22"/>
          <w:u w:val="single"/>
        </w:rPr>
        <w:t>58</w:t>
      </w:r>
      <w:r w:rsidRPr="00AC1F3E">
        <w:rPr>
          <w:rFonts w:cs="Arial"/>
          <w:bCs/>
          <w:sz w:val="22"/>
          <w:szCs w:val="22"/>
        </w:rPr>
        <w:t xml:space="preserve"> No habiendo más observaciones de los señores Directores ni por parte de los funcionarios presentes y con </w:t>
      </w:r>
      <w:r w:rsidRPr="00AC1F3E">
        <w:rPr>
          <w:rFonts w:cs="Arial"/>
          <w:bCs/>
          <w:sz w:val="22"/>
          <w:szCs w:val="22"/>
          <w:lang w:val="es-CR"/>
        </w:rPr>
        <w:t xml:space="preserve">el voto negativo del Director Alvarado Herrera en </w:t>
      </w:r>
      <w:r w:rsidR="003A4669">
        <w:rPr>
          <w:rFonts w:cs="Arial"/>
          <w:bCs/>
          <w:sz w:val="22"/>
          <w:szCs w:val="22"/>
          <w:lang w:val="es-CR"/>
        </w:rPr>
        <w:t>los</w:t>
      </w:r>
      <w:r w:rsidRPr="00AC1F3E">
        <w:rPr>
          <w:rFonts w:cs="Arial"/>
          <w:bCs/>
          <w:sz w:val="22"/>
          <w:szCs w:val="22"/>
          <w:lang w:val="es-CR"/>
        </w:rPr>
        <w:t xml:space="preserve"> caso</w:t>
      </w:r>
      <w:r w:rsidR="003A4669">
        <w:rPr>
          <w:rFonts w:cs="Arial"/>
          <w:bCs/>
          <w:sz w:val="22"/>
          <w:szCs w:val="22"/>
          <w:lang w:val="es-CR"/>
        </w:rPr>
        <w:t>s</w:t>
      </w:r>
      <w:r w:rsidRPr="00AC1F3E">
        <w:rPr>
          <w:rFonts w:cs="Arial"/>
          <w:bCs/>
          <w:sz w:val="22"/>
          <w:szCs w:val="22"/>
          <w:lang w:val="es-CR"/>
        </w:rPr>
        <w:t xml:space="preserve"> antes indicado</w:t>
      </w:r>
      <w:r w:rsidR="003A4669">
        <w:rPr>
          <w:rFonts w:cs="Arial"/>
          <w:bCs/>
          <w:sz w:val="22"/>
          <w:szCs w:val="22"/>
          <w:lang w:val="es-CR"/>
        </w:rPr>
        <w:t>s</w:t>
      </w:r>
      <w:r w:rsidRPr="00AC1F3E">
        <w:rPr>
          <w:rFonts w:cs="Arial"/>
          <w:bCs/>
          <w:sz w:val="22"/>
          <w:szCs w:val="22"/>
          <w:lang w:val="es-CR"/>
        </w:rPr>
        <w:t xml:space="preserve">, </w:t>
      </w:r>
      <w:r w:rsidRPr="00AC1F3E">
        <w:rPr>
          <w:rFonts w:cs="Arial"/>
          <w:bCs/>
          <w:sz w:val="22"/>
          <w:szCs w:val="22"/>
        </w:rPr>
        <w:t>la Junta Directiva resuelve autorizar los referidos bonos de vivienda</w:t>
      </w:r>
      <w:r w:rsidRPr="00AC1F3E">
        <w:rPr>
          <w:rFonts w:cs="Arial"/>
          <w:sz w:val="22"/>
          <w:szCs w:val="22"/>
        </w:rPr>
        <w:t xml:space="preserve"> según lo recomienda la Administración. Lo anterior, en los términos que se indican en los </w:t>
      </w:r>
      <w:r w:rsidRPr="00AC1F3E">
        <w:rPr>
          <w:rFonts w:cs="Arial"/>
          <w:b/>
          <w:sz w:val="22"/>
          <w:szCs w:val="22"/>
        </w:rPr>
        <w:t xml:space="preserve">acuerdos N° </w:t>
      </w:r>
      <w:r>
        <w:rPr>
          <w:rFonts w:cs="Arial"/>
          <w:b/>
          <w:sz w:val="22"/>
          <w:szCs w:val="22"/>
        </w:rPr>
        <w:t>2</w:t>
      </w:r>
      <w:r w:rsidRPr="00AC1F3E">
        <w:rPr>
          <w:rFonts w:cs="Arial"/>
          <w:b/>
          <w:sz w:val="22"/>
          <w:szCs w:val="22"/>
        </w:rPr>
        <w:t xml:space="preserve"> y N° </w:t>
      </w:r>
      <w:r>
        <w:rPr>
          <w:rFonts w:cs="Arial"/>
          <w:b/>
          <w:sz w:val="22"/>
          <w:szCs w:val="22"/>
        </w:rPr>
        <w:t>3</w:t>
      </w:r>
      <w:r w:rsidRPr="00AC1F3E">
        <w:rPr>
          <w:rFonts w:cs="Arial"/>
          <w:b/>
          <w:sz w:val="22"/>
          <w:szCs w:val="22"/>
        </w:rPr>
        <w:t xml:space="preserve"> </w:t>
      </w:r>
      <w:r w:rsidRPr="00AC1F3E">
        <w:rPr>
          <w:rFonts w:cs="Arial"/>
          <w:sz w:val="22"/>
          <w:szCs w:val="22"/>
        </w:rPr>
        <w:t>que se anexan a esta minuta.</w:t>
      </w:r>
    </w:p>
    <w:p w14:paraId="073E477A" w14:textId="77777777" w:rsidR="009D03FE" w:rsidRPr="00D14EAF" w:rsidRDefault="009D03FE" w:rsidP="009D03FE">
      <w:pPr>
        <w:spacing w:line="360" w:lineRule="auto"/>
        <w:jc w:val="both"/>
        <w:rPr>
          <w:rFonts w:cs="Arial"/>
          <w:b/>
          <w:sz w:val="22"/>
        </w:rPr>
      </w:pPr>
      <w:r w:rsidRPr="00D14EAF">
        <w:rPr>
          <w:rFonts w:cs="Arial"/>
          <w:b/>
          <w:sz w:val="22"/>
        </w:rPr>
        <w:t>************</w:t>
      </w:r>
    </w:p>
    <w:p w14:paraId="7B48D0AF" w14:textId="77777777" w:rsidR="009D03FE" w:rsidRDefault="009D03FE" w:rsidP="009D03FE">
      <w:pPr>
        <w:spacing w:line="360" w:lineRule="auto"/>
        <w:jc w:val="both"/>
        <w:rPr>
          <w:rFonts w:cs="Arial"/>
          <w:b/>
          <w:bCs/>
          <w:sz w:val="22"/>
          <w:szCs w:val="22"/>
          <w:u w:val="single"/>
          <w:lang w:val="es-ES_tradnl"/>
        </w:rPr>
      </w:pPr>
    </w:p>
    <w:p w14:paraId="337AC0B6" w14:textId="2A1ECAD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0C063C" w:rsidRPr="000C063C">
        <w:rPr>
          <w:rFonts w:cs="Arial"/>
          <w:b/>
          <w:bCs/>
          <w:sz w:val="22"/>
          <w:u w:val="single"/>
          <w:lang w:val="es-ES_tradnl"/>
        </w:rPr>
        <w:t>Solicitud de financiamiento adicional para el proyecto Caña Real</w:t>
      </w:r>
    </w:p>
    <w:p w14:paraId="073FD8C4" w14:textId="77777777" w:rsidR="009D03FE" w:rsidRDefault="009D03FE" w:rsidP="009D03FE">
      <w:pPr>
        <w:spacing w:line="360" w:lineRule="auto"/>
        <w:jc w:val="both"/>
        <w:rPr>
          <w:rFonts w:cs="Arial"/>
          <w:sz w:val="22"/>
          <w:szCs w:val="22"/>
        </w:rPr>
      </w:pPr>
    </w:p>
    <w:p w14:paraId="77EB4C22" w14:textId="244B4509" w:rsidR="004E3077" w:rsidRPr="004E3077" w:rsidRDefault="004E3077" w:rsidP="004E3077">
      <w:pPr>
        <w:spacing w:line="360" w:lineRule="auto"/>
        <w:jc w:val="both"/>
        <w:rPr>
          <w:rFonts w:cs="Arial"/>
          <w:bCs/>
          <w:sz w:val="22"/>
          <w:szCs w:val="22"/>
          <w:lang w:val="es-CR"/>
        </w:rPr>
      </w:pPr>
      <w:r w:rsidRPr="004E3077">
        <w:rPr>
          <w:rFonts w:cs="Arial"/>
          <w:sz w:val="22"/>
          <w:szCs w:val="22"/>
          <w:u w:val="single"/>
          <w:lang w:val="es-ES_tradnl"/>
        </w:rPr>
        <w:t xml:space="preserve">Minuto </w:t>
      </w:r>
      <w:r w:rsidR="006936EA">
        <w:rPr>
          <w:rFonts w:cs="Arial"/>
          <w:sz w:val="22"/>
          <w:szCs w:val="22"/>
          <w:u w:val="single"/>
          <w:lang w:val="es-ES_tradnl"/>
        </w:rPr>
        <w:t>90</w:t>
      </w:r>
      <w:r w:rsidRPr="004E3077">
        <w:rPr>
          <w:rFonts w:cs="Arial"/>
          <w:sz w:val="22"/>
          <w:szCs w:val="22"/>
          <w:u w:val="single"/>
          <w:lang w:val="es-ES_tradnl"/>
        </w:rPr>
        <w:t>:</w:t>
      </w:r>
      <w:r w:rsidR="006936EA">
        <w:rPr>
          <w:rFonts w:cs="Arial"/>
          <w:sz w:val="22"/>
          <w:szCs w:val="22"/>
          <w:u w:val="single"/>
          <w:lang w:val="es-ES_tradnl"/>
        </w:rPr>
        <w:t>1</w:t>
      </w:r>
      <w:r w:rsidRPr="004E3077">
        <w:rPr>
          <w:rFonts w:cs="Arial"/>
          <w:sz w:val="22"/>
          <w:szCs w:val="22"/>
          <w:u w:val="single"/>
          <w:lang w:val="es-ES_tradnl"/>
        </w:rPr>
        <w:t>2</w:t>
      </w:r>
      <w:r w:rsidRPr="004E3077">
        <w:rPr>
          <w:rFonts w:cs="Arial"/>
          <w:sz w:val="22"/>
          <w:szCs w:val="22"/>
          <w:lang w:val="es-ES_tradnl"/>
        </w:rPr>
        <w:t xml:space="preserve"> Se conoce el oficio</w:t>
      </w:r>
      <w:r w:rsidRPr="004E3077">
        <w:rPr>
          <w:rFonts w:cs="Arial"/>
          <w:bCs/>
          <w:sz w:val="22"/>
          <w:szCs w:val="22"/>
        </w:rPr>
        <w:t xml:space="preserve"> </w:t>
      </w:r>
      <w:r w:rsidRPr="004E3077">
        <w:rPr>
          <w:rFonts w:cs="Arial"/>
          <w:bCs/>
          <w:sz w:val="22"/>
          <w:szCs w:val="22"/>
          <w:lang w:val="es-CR"/>
        </w:rPr>
        <w:t>GG-ME-</w:t>
      </w:r>
      <w:r w:rsidR="00671111">
        <w:rPr>
          <w:rFonts w:cs="Arial"/>
          <w:bCs/>
          <w:sz w:val="22"/>
          <w:szCs w:val="22"/>
          <w:lang w:val="es-CR"/>
        </w:rPr>
        <w:t>045</w:t>
      </w:r>
      <w:r w:rsidR="006936EA">
        <w:rPr>
          <w:rFonts w:cs="Arial"/>
          <w:bCs/>
          <w:sz w:val="22"/>
          <w:szCs w:val="22"/>
          <w:lang w:val="es-CR"/>
        </w:rPr>
        <w:t>1</w:t>
      </w:r>
      <w:r w:rsidRPr="004E3077">
        <w:rPr>
          <w:rFonts w:cs="Arial"/>
          <w:bCs/>
          <w:sz w:val="22"/>
          <w:szCs w:val="22"/>
          <w:lang w:val="es-CR"/>
        </w:rPr>
        <w:t>-202</w:t>
      </w:r>
      <w:r w:rsidR="00671111">
        <w:rPr>
          <w:rFonts w:cs="Arial"/>
          <w:bCs/>
          <w:sz w:val="22"/>
          <w:szCs w:val="22"/>
          <w:lang w:val="es-CR"/>
        </w:rPr>
        <w:t>2</w:t>
      </w:r>
      <w:r w:rsidRPr="004E3077">
        <w:rPr>
          <w:rFonts w:cs="Arial"/>
          <w:bCs/>
          <w:sz w:val="22"/>
          <w:szCs w:val="22"/>
          <w:lang w:val="es-CR"/>
        </w:rPr>
        <w:t xml:space="preserve"> del </w:t>
      </w:r>
      <w:r w:rsidR="00671111">
        <w:rPr>
          <w:rFonts w:cs="Arial"/>
          <w:bCs/>
          <w:sz w:val="22"/>
          <w:szCs w:val="22"/>
          <w:lang w:val="es-CR"/>
        </w:rPr>
        <w:t>07</w:t>
      </w:r>
      <w:r w:rsidRPr="004E3077">
        <w:rPr>
          <w:rFonts w:cs="Arial"/>
          <w:bCs/>
          <w:sz w:val="22"/>
          <w:szCs w:val="22"/>
          <w:lang w:val="es-CR"/>
        </w:rPr>
        <w:t xml:space="preserve"> de </w:t>
      </w:r>
      <w:r w:rsidR="00671111">
        <w:rPr>
          <w:rFonts w:cs="Arial"/>
          <w:bCs/>
          <w:sz w:val="22"/>
          <w:szCs w:val="22"/>
          <w:lang w:val="es-CR"/>
        </w:rPr>
        <w:t>abril</w:t>
      </w:r>
      <w:r w:rsidRPr="004E3077">
        <w:rPr>
          <w:rFonts w:cs="Arial"/>
          <w:bCs/>
          <w:sz w:val="22"/>
          <w:szCs w:val="22"/>
          <w:lang w:val="es-CR"/>
        </w:rPr>
        <w:t xml:space="preserve"> de 202</w:t>
      </w:r>
      <w:r w:rsidR="00671111">
        <w:rPr>
          <w:rFonts w:cs="Arial"/>
          <w:bCs/>
          <w:sz w:val="22"/>
          <w:szCs w:val="22"/>
          <w:lang w:val="es-CR"/>
        </w:rPr>
        <w:t>2</w:t>
      </w:r>
      <w:r w:rsidRPr="004E3077">
        <w:rPr>
          <w:rFonts w:cs="Arial"/>
          <w:bCs/>
          <w:sz w:val="22"/>
          <w:szCs w:val="22"/>
          <w:lang w:val="es-CR"/>
        </w:rPr>
        <w:t xml:space="preserve">, mediante el cual, </w:t>
      </w:r>
      <w:r w:rsidRPr="004E3077">
        <w:rPr>
          <w:rFonts w:cs="Arial"/>
          <w:sz w:val="22"/>
          <w:szCs w:val="22"/>
        </w:rPr>
        <w:t>la Gerencia General avala y somete a la consideración de esta Junta Directiva, el informe DF-OF-</w:t>
      </w:r>
      <w:r w:rsidR="00671111">
        <w:rPr>
          <w:rFonts w:cs="Arial"/>
          <w:sz w:val="22"/>
          <w:szCs w:val="22"/>
        </w:rPr>
        <w:t>03</w:t>
      </w:r>
      <w:r w:rsidR="006936EA">
        <w:rPr>
          <w:rFonts w:cs="Arial"/>
          <w:sz w:val="22"/>
          <w:szCs w:val="22"/>
        </w:rPr>
        <w:t>78</w:t>
      </w:r>
      <w:r w:rsidRPr="004E3077">
        <w:rPr>
          <w:rFonts w:cs="Arial"/>
          <w:sz w:val="22"/>
          <w:szCs w:val="22"/>
        </w:rPr>
        <w:t>-202</w:t>
      </w:r>
      <w:r w:rsidR="00671111">
        <w:rPr>
          <w:rFonts w:cs="Arial"/>
          <w:sz w:val="22"/>
          <w:szCs w:val="22"/>
        </w:rPr>
        <w:t>2</w:t>
      </w:r>
      <w:r w:rsidRPr="004E3077">
        <w:rPr>
          <w:rFonts w:cs="Arial"/>
          <w:sz w:val="22"/>
          <w:szCs w:val="22"/>
        </w:rPr>
        <w:t>/S</w:t>
      </w:r>
      <w:r w:rsidR="00671111">
        <w:rPr>
          <w:rFonts w:cs="Arial"/>
          <w:sz w:val="22"/>
          <w:szCs w:val="22"/>
        </w:rPr>
        <w:t>G</w:t>
      </w:r>
      <w:r w:rsidRPr="004E3077">
        <w:rPr>
          <w:rFonts w:cs="Arial"/>
          <w:sz w:val="22"/>
          <w:szCs w:val="22"/>
        </w:rPr>
        <w:t>O-OF-0</w:t>
      </w:r>
      <w:r w:rsidR="00671111">
        <w:rPr>
          <w:rFonts w:cs="Arial"/>
          <w:sz w:val="22"/>
          <w:szCs w:val="22"/>
        </w:rPr>
        <w:t>1</w:t>
      </w:r>
      <w:r w:rsidR="006936EA">
        <w:rPr>
          <w:rFonts w:cs="Arial"/>
          <w:sz w:val="22"/>
          <w:szCs w:val="22"/>
        </w:rPr>
        <w:t>48</w:t>
      </w:r>
      <w:r w:rsidRPr="004E3077">
        <w:rPr>
          <w:rFonts w:cs="Arial"/>
          <w:sz w:val="22"/>
          <w:szCs w:val="22"/>
        </w:rPr>
        <w:t>-202</w:t>
      </w:r>
      <w:r w:rsidR="00671111">
        <w:rPr>
          <w:rFonts w:cs="Arial"/>
          <w:sz w:val="22"/>
          <w:szCs w:val="22"/>
        </w:rPr>
        <w:t>2</w:t>
      </w:r>
      <w:r w:rsidRPr="004E3077">
        <w:rPr>
          <w:rFonts w:cs="Arial"/>
          <w:sz w:val="22"/>
          <w:szCs w:val="22"/>
        </w:rPr>
        <w:t xml:space="preserve"> de la Dirección FOSUVI y la Subgerencia de Operaciones, que contiene los resultados del estudio realizado a la solicitud de Grupo Mutual Alajuela – La Vivienda </w:t>
      </w:r>
      <w:r w:rsidRPr="004E3077">
        <w:rPr>
          <w:rFonts w:cs="Arial"/>
          <w:sz w:val="22"/>
          <w:szCs w:val="22"/>
          <w:lang w:val="es-ES_tradnl"/>
        </w:rPr>
        <w:t>de Ahorro y Préstamo (Grupo Mutual),</w:t>
      </w:r>
      <w:r w:rsidRPr="004E3077">
        <w:rPr>
          <w:rFonts w:cs="Arial"/>
          <w:sz w:val="22"/>
          <w:szCs w:val="22"/>
        </w:rPr>
        <w:t xml:space="preserve"> para </w:t>
      </w:r>
      <w:r w:rsidRPr="004E3077">
        <w:rPr>
          <w:rFonts w:cs="Arial"/>
          <w:sz w:val="22"/>
          <w:szCs w:val="22"/>
          <w:lang w:val="es-ES_tradnl"/>
        </w:rPr>
        <w:t>financiar</w:t>
      </w:r>
      <w:r w:rsidRPr="004E3077">
        <w:rPr>
          <w:rFonts w:cs="Arial"/>
          <w:sz w:val="22"/>
          <w:szCs w:val="22"/>
        </w:rPr>
        <w:t xml:space="preserve">, al amparo del artículo 59 de la Ley del Sistema Financiero Nacional para la Vivienda, actividades adicionales no contempladas originalmente en el proyecto habitacional Caña Real, ubicado en el distrito Juan Viñas del cantón de Jiménez, provincia de Cartago, y aprobado con el </w:t>
      </w:r>
      <w:r w:rsidRPr="004E3077">
        <w:rPr>
          <w:rFonts w:cs="Arial"/>
          <w:sz w:val="22"/>
          <w:szCs w:val="22"/>
          <w:lang w:val="es-ES_tradnl"/>
        </w:rPr>
        <w:t>acuerdo N° 6</w:t>
      </w:r>
      <w:r w:rsidRPr="004E3077">
        <w:rPr>
          <w:rFonts w:cs="Arial"/>
          <w:sz w:val="22"/>
          <w:szCs w:val="22"/>
        </w:rPr>
        <w:t xml:space="preserve"> de la sesión 92-2017 del 18 de diciembre de 2017.  Dichos documentos se adjuntan al expediente del acta.</w:t>
      </w:r>
    </w:p>
    <w:p w14:paraId="18D4BB9A" w14:textId="77777777" w:rsidR="004E3077" w:rsidRPr="004E3077" w:rsidRDefault="004E3077" w:rsidP="004E3077">
      <w:pPr>
        <w:spacing w:line="360" w:lineRule="auto"/>
        <w:jc w:val="both"/>
        <w:rPr>
          <w:rFonts w:cs="Arial"/>
          <w:sz w:val="22"/>
          <w:szCs w:val="22"/>
        </w:rPr>
      </w:pPr>
    </w:p>
    <w:p w14:paraId="342DB12D" w14:textId="52D6602E" w:rsidR="004E3077" w:rsidRPr="004E3077" w:rsidRDefault="004E3077" w:rsidP="004E3077">
      <w:pPr>
        <w:spacing w:line="360" w:lineRule="auto"/>
        <w:jc w:val="both"/>
        <w:rPr>
          <w:rFonts w:cs="Arial"/>
          <w:sz w:val="22"/>
          <w:szCs w:val="22"/>
          <w:lang w:val="es-ES_tradnl"/>
        </w:rPr>
      </w:pPr>
      <w:r w:rsidRPr="004E3077">
        <w:rPr>
          <w:rFonts w:cs="Arial"/>
          <w:sz w:val="22"/>
          <w:szCs w:val="22"/>
        </w:rPr>
        <w:t xml:space="preserve">La arquitecta Salas Rodríguez expone los alcances del citado informe, destacando que una vez valorados técnica y financieramente los documentos que sustentan la solicitud de la entidad autorizada, se recomienda </w:t>
      </w:r>
      <w:r w:rsidRPr="004E3077">
        <w:rPr>
          <w:rFonts w:cs="Arial"/>
          <w:sz w:val="22"/>
          <w:szCs w:val="22"/>
          <w:lang w:val="es-ES_tradnl"/>
        </w:rPr>
        <w:t xml:space="preserve">aprobar un financiamiento adicional por la suma de </w:t>
      </w:r>
      <w:r w:rsidR="006936EA" w:rsidRPr="004E3077">
        <w:rPr>
          <w:rFonts w:cs="Arial"/>
          <w:sz w:val="22"/>
          <w:szCs w:val="22"/>
          <w:lang w:val="es-ES_tradnl"/>
        </w:rPr>
        <w:t xml:space="preserve">de </w:t>
      </w:r>
      <w:r w:rsidR="006936EA" w:rsidRPr="004E3077">
        <w:rPr>
          <w:rFonts w:cs="Arial"/>
          <w:sz w:val="22"/>
          <w:szCs w:val="22"/>
          <w:lang w:val="es-ES_tradnl"/>
        </w:rPr>
        <w:lastRenderedPageBreak/>
        <w:t>¢</w:t>
      </w:r>
      <w:r w:rsidR="006936EA">
        <w:rPr>
          <w:rFonts w:cs="Arial"/>
          <w:sz w:val="22"/>
          <w:szCs w:val="22"/>
          <w:lang w:val="es-ES_tradnl"/>
        </w:rPr>
        <w:t>10</w:t>
      </w:r>
      <w:r w:rsidR="006936EA" w:rsidRPr="004E3077">
        <w:rPr>
          <w:rFonts w:cs="Arial"/>
          <w:sz w:val="22"/>
          <w:szCs w:val="22"/>
          <w:lang w:val="es-ES_tradnl"/>
        </w:rPr>
        <w:t>.</w:t>
      </w:r>
      <w:r w:rsidR="006936EA">
        <w:rPr>
          <w:rFonts w:cs="Arial"/>
          <w:sz w:val="22"/>
          <w:szCs w:val="22"/>
          <w:lang w:val="es-ES_tradnl"/>
        </w:rPr>
        <w:t>666</w:t>
      </w:r>
      <w:r w:rsidR="006936EA" w:rsidRPr="004E3077">
        <w:rPr>
          <w:rFonts w:cs="Arial"/>
          <w:sz w:val="22"/>
          <w:szCs w:val="22"/>
          <w:lang w:val="es-ES_tradnl"/>
        </w:rPr>
        <w:t>.5</w:t>
      </w:r>
      <w:r w:rsidR="006936EA">
        <w:rPr>
          <w:rFonts w:cs="Arial"/>
          <w:sz w:val="22"/>
          <w:szCs w:val="22"/>
          <w:lang w:val="es-ES_tradnl"/>
        </w:rPr>
        <w:t>15</w:t>
      </w:r>
      <w:r w:rsidR="006936EA" w:rsidRPr="004E3077">
        <w:rPr>
          <w:rFonts w:cs="Arial"/>
          <w:sz w:val="22"/>
          <w:szCs w:val="22"/>
          <w:lang w:val="es-ES_tradnl"/>
        </w:rPr>
        <w:t>,</w:t>
      </w:r>
      <w:r w:rsidR="006936EA">
        <w:rPr>
          <w:rFonts w:cs="Arial"/>
          <w:sz w:val="22"/>
          <w:szCs w:val="22"/>
          <w:lang w:val="es-ES_tradnl"/>
        </w:rPr>
        <w:t>76</w:t>
      </w:r>
      <w:r w:rsidR="006936EA" w:rsidRPr="004E3077">
        <w:rPr>
          <w:rFonts w:cs="Arial"/>
          <w:sz w:val="22"/>
          <w:szCs w:val="22"/>
          <w:lang w:val="es-ES_tradnl"/>
        </w:rPr>
        <w:t xml:space="preserve">, </w:t>
      </w:r>
      <w:r w:rsidR="006936EA" w:rsidRPr="004E3077">
        <w:rPr>
          <w:rFonts w:cs="Arial"/>
          <w:sz w:val="22"/>
          <w:szCs w:val="22"/>
          <w:lang w:val="es-CR"/>
        </w:rPr>
        <w:t>para el pago de</w:t>
      </w:r>
      <w:r w:rsidR="006936EA">
        <w:rPr>
          <w:rFonts w:cs="Arial"/>
          <w:sz w:val="22"/>
          <w:szCs w:val="22"/>
          <w:lang w:val="es-CR"/>
        </w:rPr>
        <w:t xml:space="preserve"> la operación y el mantenimiento de la Planta de Tratamiento de Aguas Residuales del proyecto, </w:t>
      </w:r>
      <w:r w:rsidR="006936EA" w:rsidRPr="004E3077">
        <w:rPr>
          <w:rFonts w:cs="Arial"/>
          <w:sz w:val="22"/>
          <w:szCs w:val="22"/>
          <w:lang w:val="es-CR"/>
        </w:rPr>
        <w:t>según</w:t>
      </w:r>
      <w:r w:rsidR="006936EA" w:rsidRPr="004E3077">
        <w:rPr>
          <w:rFonts w:cs="Arial"/>
          <w:sz w:val="22"/>
          <w:szCs w:val="22"/>
          <w:lang w:val="es-ES_tradnl"/>
        </w:rPr>
        <w:t xml:space="preserve"> lo dictaminado por el Departamento Técnico</w:t>
      </w:r>
      <w:r w:rsidR="006936EA">
        <w:rPr>
          <w:rFonts w:cs="Arial"/>
          <w:sz w:val="22"/>
          <w:szCs w:val="22"/>
          <w:lang w:val="es-ES_tradnl"/>
        </w:rPr>
        <w:t>.</w:t>
      </w:r>
    </w:p>
    <w:p w14:paraId="57F2E7F5" w14:textId="77777777" w:rsidR="004E3077" w:rsidRPr="004E3077" w:rsidRDefault="004E3077" w:rsidP="004E3077">
      <w:pPr>
        <w:spacing w:line="360" w:lineRule="auto"/>
        <w:jc w:val="both"/>
        <w:rPr>
          <w:rFonts w:cs="Arial"/>
          <w:sz w:val="22"/>
          <w:szCs w:val="22"/>
          <w:lang w:val="es-CR"/>
        </w:rPr>
      </w:pPr>
    </w:p>
    <w:p w14:paraId="1CB98F54" w14:textId="0656215D" w:rsidR="004E3077" w:rsidRPr="004E3077" w:rsidRDefault="004E3077" w:rsidP="004E3077">
      <w:pPr>
        <w:spacing w:line="360" w:lineRule="auto"/>
        <w:jc w:val="both"/>
        <w:rPr>
          <w:rFonts w:cs="Arial"/>
          <w:bCs/>
          <w:sz w:val="22"/>
          <w:szCs w:val="22"/>
        </w:rPr>
      </w:pPr>
      <w:r w:rsidRPr="004E3077">
        <w:rPr>
          <w:rFonts w:cs="Arial"/>
          <w:bCs/>
          <w:sz w:val="22"/>
          <w:szCs w:val="22"/>
          <w:u w:val="single"/>
        </w:rPr>
        <w:t>Minuto 1</w:t>
      </w:r>
      <w:r w:rsidR="006936EA">
        <w:rPr>
          <w:rFonts w:cs="Arial"/>
          <w:bCs/>
          <w:sz w:val="22"/>
          <w:szCs w:val="22"/>
          <w:u w:val="single"/>
        </w:rPr>
        <w:t>06</w:t>
      </w:r>
      <w:r w:rsidRPr="004E3077">
        <w:rPr>
          <w:rFonts w:cs="Arial"/>
          <w:bCs/>
          <w:sz w:val="22"/>
          <w:szCs w:val="22"/>
          <w:u w:val="single"/>
        </w:rPr>
        <w:t>:</w:t>
      </w:r>
      <w:r w:rsidR="006936EA">
        <w:rPr>
          <w:rFonts w:cs="Arial"/>
          <w:bCs/>
          <w:sz w:val="22"/>
          <w:szCs w:val="22"/>
          <w:u w:val="single"/>
        </w:rPr>
        <w:t>05</w:t>
      </w:r>
      <w:r w:rsidRPr="004E3077">
        <w:rPr>
          <w:rFonts w:cs="Arial"/>
          <w:bCs/>
          <w:sz w:val="22"/>
          <w:szCs w:val="22"/>
        </w:rPr>
        <w:t xml:space="preserve"> </w:t>
      </w:r>
      <w:r w:rsidRPr="004E3077">
        <w:rPr>
          <w:rFonts w:cs="Arial"/>
          <w:sz w:val="22"/>
          <w:szCs w:val="22"/>
        </w:rPr>
        <w:t>Cono</w:t>
      </w:r>
      <w:r w:rsidRPr="004E3077">
        <w:rPr>
          <w:rFonts w:cs="Arial"/>
          <w:bCs/>
          <w:sz w:val="22"/>
          <w:szCs w:val="22"/>
        </w:rPr>
        <w:t>cida y suficientemente discutida la propuesta de la Administración, y no habiendo objeciones de los señores Directores ni por parte de los funcionarios presentes, la Junta Directiva resuelve actuar de la forma que recomienda la Dirección FOSUVI en el referido informe técnico y</w:t>
      </w:r>
      <w:r w:rsidRPr="004E3077">
        <w:rPr>
          <w:rFonts w:cs="Arial"/>
          <w:sz w:val="22"/>
          <w:szCs w:val="22"/>
        </w:rPr>
        <w:t xml:space="preserve"> según se indica en el </w:t>
      </w:r>
      <w:r w:rsidRPr="004E3077">
        <w:rPr>
          <w:rFonts w:cs="Arial"/>
          <w:b/>
          <w:sz w:val="22"/>
          <w:szCs w:val="22"/>
        </w:rPr>
        <w:t xml:space="preserve">Acuerdo N° </w:t>
      </w:r>
      <w:r>
        <w:rPr>
          <w:rFonts w:cs="Arial"/>
          <w:b/>
          <w:sz w:val="22"/>
          <w:szCs w:val="22"/>
        </w:rPr>
        <w:t>4</w:t>
      </w:r>
      <w:r w:rsidRPr="004E3077">
        <w:rPr>
          <w:rFonts w:cs="Arial"/>
          <w:sz w:val="22"/>
          <w:szCs w:val="22"/>
        </w:rPr>
        <w:t xml:space="preserve"> que se anexa a esta minuta.</w:t>
      </w:r>
    </w:p>
    <w:p w14:paraId="468428EA" w14:textId="77777777" w:rsidR="009D03FE" w:rsidRPr="00D14EAF" w:rsidRDefault="009D03FE" w:rsidP="009D03FE">
      <w:pPr>
        <w:spacing w:line="360" w:lineRule="auto"/>
        <w:jc w:val="both"/>
        <w:rPr>
          <w:rFonts w:cs="Arial"/>
          <w:b/>
          <w:sz w:val="22"/>
        </w:rPr>
      </w:pPr>
      <w:r w:rsidRPr="00D14EAF">
        <w:rPr>
          <w:rFonts w:cs="Arial"/>
          <w:b/>
          <w:sz w:val="22"/>
        </w:rPr>
        <w:t>************</w:t>
      </w:r>
    </w:p>
    <w:p w14:paraId="572279AA" w14:textId="77777777" w:rsidR="009D03FE" w:rsidRDefault="009D03FE" w:rsidP="009D03FE">
      <w:pPr>
        <w:spacing w:line="360" w:lineRule="auto"/>
        <w:jc w:val="both"/>
        <w:rPr>
          <w:rFonts w:cs="Arial"/>
          <w:b/>
          <w:sz w:val="22"/>
          <w:szCs w:val="22"/>
          <w:u w:val="single"/>
          <w:lang w:val="es-ES_tradnl"/>
        </w:rPr>
      </w:pPr>
    </w:p>
    <w:p w14:paraId="60A254BC" w14:textId="773F842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0C063C" w:rsidRPr="000C063C">
        <w:rPr>
          <w:rFonts w:cs="Arial"/>
          <w:b/>
          <w:bCs/>
          <w:sz w:val="22"/>
          <w:u w:val="single"/>
          <w:lang w:val="es-ES_tradnl"/>
        </w:rPr>
        <w:t>Solicitud de ampliación al plazo del contrato de administración de recursos del proyecto Lotificación Miravalles</w:t>
      </w:r>
    </w:p>
    <w:p w14:paraId="4E99924D" w14:textId="77777777" w:rsidR="009D03FE" w:rsidRDefault="009D03FE" w:rsidP="009D03FE">
      <w:pPr>
        <w:spacing w:line="360" w:lineRule="auto"/>
        <w:jc w:val="both"/>
        <w:rPr>
          <w:rFonts w:cs="Arial"/>
          <w:sz w:val="22"/>
          <w:szCs w:val="22"/>
        </w:rPr>
      </w:pPr>
    </w:p>
    <w:p w14:paraId="1D1FC5E9" w14:textId="50B6A7E7" w:rsidR="00F53285" w:rsidRPr="00F53285" w:rsidRDefault="00F53285" w:rsidP="00F53285">
      <w:pPr>
        <w:spacing w:line="360" w:lineRule="auto"/>
        <w:jc w:val="both"/>
        <w:rPr>
          <w:rFonts w:cs="Arial"/>
          <w:sz w:val="22"/>
          <w:szCs w:val="22"/>
          <w:lang w:val="es-CR"/>
        </w:rPr>
      </w:pPr>
      <w:r w:rsidRPr="00F53285">
        <w:rPr>
          <w:rFonts w:cs="Arial"/>
          <w:sz w:val="22"/>
          <w:szCs w:val="22"/>
          <w:u w:val="single"/>
          <w:lang w:val="es-ES_tradnl"/>
        </w:rPr>
        <w:t xml:space="preserve">Minuto </w:t>
      </w:r>
      <w:r w:rsidR="00104E05">
        <w:rPr>
          <w:rFonts w:cs="Arial"/>
          <w:sz w:val="22"/>
          <w:szCs w:val="22"/>
          <w:u w:val="single"/>
          <w:lang w:val="es-ES_tradnl"/>
        </w:rPr>
        <w:t>107</w:t>
      </w:r>
      <w:r w:rsidRPr="00F53285">
        <w:rPr>
          <w:rFonts w:cs="Arial"/>
          <w:sz w:val="22"/>
          <w:szCs w:val="22"/>
          <w:u w:val="single"/>
          <w:lang w:val="es-ES_tradnl"/>
        </w:rPr>
        <w:t>:</w:t>
      </w:r>
      <w:r w:rsidR="00104E05">
        <w:rPr>
          <w:rFonts w:cs="Arial"/>
          <w:sz w:val="22"/>
          <w:szCs w:val="22"/>
          <w:u w:val="single"/>
          <w:lang w:val="es-ES_tradnl"/>
        </w:rPr>
        <w:t>31</w:t>
      </w:r>
      <w:r w:rsidRPr="00F53285">
        <w:rPr>
          <w:rFonts w:cs="Arial"/>
          <w:sz w:val="22"/>
          <w:szCs w:val="22"/>
          <w:lang w:val="es-ES_tradnl"/>
        </w:rPr>
        <w:t xml:space="preserve"> Se</w:t>
      </w:r>
      <w:r w:rsidRPr="00F53285">
        <w:rPr>
          <w:rFonts w:cs="Arial"/>
          <w:bCs/>
          <w:sz w:val="22"/>
          <w:szCs w:val="22"/>
          <w:lang w:val="es-ES_tradnl"/>
        </w:rPr>
        <w:t xml:space="preserve"> conoce </w:t>
      </w:r>
      <w:r w:rsidRPr="00F53285">
        <w:rPr>
          <w:rFonts w:cs="Arial"/>
          <w:sz w:val="22"/>
          <w:szCs w:val="22"/>
          <w:lang w:val="es-ES_tradnl"/>
        </w:rPr>
        <w:t>el oficio</w:t>
      </w:r>
      <w:r w:rsidRPr="00F53285">
        <w:rPr>
          <w:rFonts w:cs="Arial"/>
          <w:sz w:val="22"/>
          <w:szCs w:val="22"/>
        </w:rPr>
        <w:t xml:space="preserve"> GG-ME-0</w:t>
      </w:r>
      <w:r w:rsidR="00104E05">
        <w:rPr>
          <w:rFonts w:cs="Arial"/>
          <w:sz w:val="22"/>
          <w:szCs w:val="22"/>
        </w:rPr>
        <w:t>454</w:t>
      </w:r>
      <w:r w:rsidRPr="00F53285">
        <w:rPr>
          <w:rFonts w:cs="Arial"/>
          <w:sz w:val="22"/>
          <w:szCs w:val="22"/>
        </w:rPr>
        <w:t xml:space="preserve">-2022 del </w:t>
      </w:r>
      <w:r w:rsidR="00104E05">
        <w:rPr>
          <w:rFonts w:cs="Arial"/>
          <w:sz w:val="22"/>
          <w:szCs w:val="22"/>
        </w:rPr>
        <w:t>07</w:t>
      </w:r>
      <w:r w:rsidRPr="00F53285">
        <w:rPr>
          <w:rFonts w:cs="Arial"/>
          <w:sz w:val="22"/>
          <w:szCs w:val="22"/>
        </w:rPr>
        <w:t xml:space="preserve"> de </w:t>
      </w:r>
      <w:r w:rsidR="00104E05">
        <w:rPr>
          <w:rFonts w:cs="Arial"/>
          <w:sz w:val="22"/>
          <w:szCs w:val="22"/>
        </w:rPr>
        <w:t>abril</w:t>
      </w:r>
      <w:r w:rsidRPr="00F53285">
        <w:rPr>
          <w:rFonts w:cs="Arial"/>
          <w:sz w:val="22"/>
          <w:szCs w:val="22"/>
        </w:rPr>
        <w:t xml:space="preserve"> de 2022, mediante el cual, la Gerencia General remite el informe DF-OF-03</w:t>
      </w:r>
      <w:r w:rsidR="00104E05">
        <w:rPr>
          <w:rFonts w:cs="Arial"/>
          <w:sz w:val="22"/>
          <w:szCs w:val="22"/>
        </w:rPr>
        <w:t>80</w:t>
      </w:r>
      <w:r w:rsidRPr="00F53285">
        <w:rPr>
          <w:rFonts w:cs="Arial"/>
          <w:sz w:val="22"/>
          <w:szCs w:val="22"/>
        </w:rPr>
        <w:t>-2022/SGO-OF-01</w:t>
      </w:r>
      <w:r w:rsidR="00104E05">
        <w:rPr>
          <w:rFonts w:cs="Arial"/>
          <w:sz w:val="22"/>
          <w:szCs w:val="22"/>
        </w:rPr>
        <w:t>51</w:t>
      </w:r>
      <w:r w:rsidRPr="00F53285">
        <w:rPr>
          <w:rFonts w:cs="Arial"/>
          <w:sz w:val="22"/>
          <w:szCs w:val="22"/>
        </w:rPr>
        <w:t xml:space="preserve">-2022 de la Dirección FOSUVI y la Subgerencia de Operaciones, que contiene los resultados del estudio efectuado a la </w:t>
      </w:r>
      <w:r w:rsidRPr="00F53285">
        <w:rPr>
          <w:rFonts w:cs="Arial"/>
          <w:sz w:val="22"/>
          <w:szCs w:val="22"/>
          <w:lang w:val="es-CR"/>
        </w:rPr>
        <w:t xml:space="preserve">solicitud formulada por el Grupo Mutual Alajuela – La Vivienda de Ahorro y Préstamo </w:t>
      </w:r>
      <w:r w:rsidRPr="00F53285">
        <w:rPr>
          <w:rFonts w:cs="Arial"/>
          <w:sz w:val="22"/>
          <w:szCs w:val="22"/>
        </w:rPr>
        <w:t xml:space="preserve">(Grupo Mutual), </w:t>
      </w:r>
      <w:r w:rsidRPr="00F53285">
        <w:rPr>
          <w:rFonts w:cs="Arial"/>
          <w:sz w:val="22"/>
          <w:szCs w:val="22"/>
          <w:lang w:val="es-CR"/>
        </w:rPr>
        <w:t>para</w:t>
      </w:r>
      <w:r w:rsidRPr="00F53285">
        <w:rPr>
          <w:rFonts w:cs="Arial"/>
          <w:sz w:val="22"/>
          <w:szCs w:val="22"/>
        </w:rPr>
        <w:t xml:space="preserve"> prorrogar el plazo</w:t>
      </w:r>
      <w:r w:rsidRPr="00F53285">
        <w:rPr>
          <w:rFonts w:cs="Arial"/>
          <w:sz w:val="22"/>
          <w:szCs w:val="22"/>
          <w:lang w:val="es-ES_tradnl"/>
        </w:rPr>
        <w:t xml:space="preserve"> de liquidación del</w:t>
      </w:r>
      <w:r w:rsidRPr="00F53285">
        <w:rPr>
          <w:rFonts w:cs="Arial"/>
          <w:sz w:val="22"/>
          <w:szCs w:val="22"/>
          <w:lang w:val="es-CR"/>
        </w:rPr>
        <w:t xml:space="preserve"> proyecto</w:t>
      </w:r>
      <w:r>
        <w:rPr>
          <w:rFonts w:cs="Arial"/>
          <w:sz w:val="22"/>
          <w:szCs w:val="22"/>
          <w:lang w:val="es-CR"/>
        </w:rPr>
        <w:t xml:space="preserve"> </w:t>
      </w:r>
      <w:r w:rsidR="00104E05">
        <w:rPr>
          <w:rFonts w:cs="Arial"/>
          <w:sz w:val="22"/>
          <w:szCs w:val="22"/>
          <w:lang w:val="es-CR"/>
        </w:rPr>
        <w:t xml:space="preserve">Lotificación </w:t>
      </w:r>
      <w:r>
        <w:rPr>
          <w:rFonts w:cs="Arial"/>
          <w:sz w:val="22"/>
          <w:szCs w:val="22"/>
          <w:lang w:val="es-CR"/>
        </w:rPr>
        <w:t xml:space="preserve">Miravalles II, </w:t>
      </w:r>
      <w:r w:rsidRPr="00F53285">
        <w:rPr>
          <w:rFonts w:cs="Arial"/>
          <w:sz w:val="22"/>
          <w:szCs w:val="22"/>
          <w:lang w:val="es-CR"/>
        </w:rPr>
        <w:t>ubicado en el distrito y cantón de Upala, provincia de Alajuela, y aprobado con el acuerdo N° 2 de la sesión 86-2020 del 02 de noviembre de 2020</w:t>
      </w:r>
      <w:r w:rsidRPr="00F53285">
        <w:rPr>
          <w:rFonts w:cs="Arial"/>
          <w:sz w:val="22"/>
          <w:szCs w:val="22"/>
        </w:rPr>
        <w:t>. Dichos documentos se adjuntan a la presente acta.</w:t>
      </w:r>
    </w:p>
    <w:p w14:paraId="66F83F9B" w14:textId="77777777" w:rsidR="00F53285" w:rsidRPr="00F53285" w:rsidRDefault="00F53285" w:rsidP="00F53285">
      <w:pPr>
        <w:spacing w:line="360" w:lineRule="auto"/>
        <w:jc w:val="both"/>
        <w:rPr>
          <w:rFonts w:cs="Arial"/>
          <w:sz w:val="22"/>
          <w:szCs w:val="22"/>
          <w:lang w:val="es-CR"/>
        </w:rPr>
      </w:pPr>
    </w:p>
    <w:p w14:paraId="5CACF8FB" w14:textId="25DA1A74" w:rsidR="00F53285" w:rsidRPr="00F53285" w:rsidRDefault="00F53285" w:rsidP="00F53285">
      <w:pPr>
        <w:spacing w:line="360" w:lineRule="auto"/>
        <w:jc w:val="both"/>
        <w:rPr>
          <w:rFonts w:cs="Arial"/>
          <w:sz w:val="22"/>
          <w:szCs w:val="22"/>
        </w:rPr>
      </w:pPr>
      <w:r w:rsidRPr="00F53285">
        <w:rPr>
          <w:rFonts w:cs="Arial"/>
          <w:sz w:val="22"/>
          <w:szCs w:val="22"/>
          <w:lang w:val="es-ES_tradnl"/>
        </w:rPr>
        <w:t xml:space="preserve">La arquitecta Salas Rodríguez </w:t>
      </w:r>
      <w:r w:rsidRPr="00F53285">
        <w:rPr>
          <w:rFonts w:cs="Arial"/>
          <w:sz w:val="22"/>
          <w:szCs w:val="22"/>
        </w:rPr>
        <w:t>expone</w:t>
      </w:r>
      <w:r w:rsidRPr="00F53285">
        <w:rPr>
          <w:rFonts w:cs="Arial"/>
          <w:bCs/>
          <w:sz w:val="22"/>
          <w:szCs w:val="22"/>
        </w:rPr>
        <w:t xml:space="preserve"> los alcances del citado informe, destacando que, en resumen, la solicitud consiste en </w:t>
      </w:r>
      <w:r w:rsidRPr="00F53285">
        <w:rPr>
          <w:rFonts w:cs="Arial"/>
          <w:sz w:val="22"/>
          <w:szCs w:val="22"/>
        </w:rPr>
        <w:t xml:space="preserve">ampliar </w:t>
      </w:r>
      <w:r w:rsidR="00104E05">
        <w:rPr>
          <w:rFonts w:cs="Arial"/>
          <w:sz w:val="22"/>
          <w:szCs w:val="22"/>
        </w:rPr>
        <w:t>el plazo hasta el 28 de abril de 2022</w:t>
      </w:r>
      <w:r w:rsidRPr="00F53285">
        <w:rPr>
          <w:rFonts w:cs="Arial"/>
          <w:sz w:val="22"/>
          <w:szCs w:val="22"/>
        </w:rPr>
        <w:t xml:space="preserve"> para </w:t>
      </w:r>
      <w:r w:rsidRPr="00F53285">
        <w:rPr>
          <w:rFonts w:cs="Arial"/>
          <w:sz w:val="22"/>
          <w:szCs w:val="22"/>
          <w:lang w:val="es-CR"/>
        </w:rPr>
        <w:t xml:space="preserve">concluir </w:t>
      </w:r>
      <w:r w:rsidR="00104E05">
        <w:rPr>
          <w:rFonts w:cs="Arial"/>
          <w:sz w:val="22"/>
          <w:szCs w:val="22"/>
          <w:lang w:val="es-CR"/>
        </w:rPr>
        <w:t xml:space="preserve">las </w:t>
      </w:r>
      <w:r w:rsidRPr="00F53285">
        <w:rPr>
          <w:rFonts w:cs="Arial"/>
          <w:sz w:val="22"/>
          <w:szCs w:val="22"/>
          <w:lang w:val="es-CR"/>
        </w:rPr>
        <w:t xml:space="preserve">obras </w:t>
      </w:r>
      <w:r w:rsidR="00104E05">
        <w:rPr>
          <w:rFonts w:cs="Arial"/>
          <w:sz w:val="22"/>
          <w:szCs w:val="22"/>
          <w:lang w:val="es-CR"/>
        </w:rPr>
        <w:t xml:space="preserve">faltantes; hasta </w:t>
      </w:r>
      <w:r w:rsidR="00104E05">
        <w:rPr>
          <w:rFonts w:cs="Arial"/>
          <w:sz w:val="22"/>
          <w:szCs w:val="22"/>
        </w:rPr>
        <w:t>el 31 de mayo de 2022, para la liberación de las retenciones por los lotes del proyecto</w:t>
      </w:r>
      <w:r w:rsidR="00104E05">
        <w:rPr>
          <w:rFonts w:cs="Arial"/>
          <w:sz w:val="22"/>
          <w:szCs w:val="22"/>
          <w:lang w:val="es-CR"/>
        </w:rPr>
        <w:t>;</w:t>
      </w:r>
      <w:r w:rsidRPr="00F53285">
        <w:rPr>
          <w:rFonts w:cs="Arial"/>
          <w:sz w:val="22"/>
          <w:szCs w:val="22"/>
          <w:lang w:val="es-CR"/>
        </w:rPr>
        <w:t xml:space="preserve"> </w:t>
      </w:r>
      <w:r w:rsidR="00104E05">
        <w:rPr>
          <w:rFonts w:cs="Arial"/>
          <w:sz w:val="22"/>
          <w:szCs w:val="22"/>
          <w:lang w:val="es-CR"/>
        </w:rPr>
        <w:t xml:space="preserve">y hasta </w:t>
      </w:r>
      <w:r w:rsidR="00104E05" w:rsidRPr="00F53285">
        <w:rPr>
          <w:rFonts w:cs="Arial"/>
          <w:sz w:val="22"/>
          <w:szCs w:val="22"/>
          <w:lang w:val="es-CR"/>
        </w:rPr>
        <w:t xml:space="preserve">el </w:t>
      </w:r>
      <w:r w:rsidR="00104E05">
        <w:rPr>
          <w:rFonts w:cs="Arial"/>
          <w:sz w:val="22"/>
          <w:szCs w:val="22"/>
          <w:lang w:val="es-CR"/>
        </w:rPr>
        <w:t>31</w:t>
      </w:r>
      <w:r w:rsidR="00104E05" w:rsidRPr="00F53285">
        <w:rPr>
          <w:rFonts w:cs="Arial"/>
          <w:sz w:val="22"/>
          <w:szCs w:val="22"/>
          <w:lang w:val="es-CR"/>
        </w:rPr>
        <w:t xml:space="preserve"> de </w:t>
      </w:r>
      <w:r w:rsidR="00104E05">
        <w:rPr>
          <w:rFonts w:cs="Arial"/>
          <w:sz w:val="22"/>
          <w:szCs w:val="22"/>
          <w:lang w:val="es-CR"/>
        </w:rPr>
        <w:t xml:space="preserve">agosto </w:t>
      </w:r>
      <w:r w:rsidR="00104E05" w:rsidRPr="00F53285">
        <w:rPr>
          <w:rFonts w:cs="Arial"/>
          <w:sz w:val="22"/>
          <w:szCs w:val="22"/>
          <w:lang w:val="es-CR"/>
        </w:rPr>
        <w:t>de 202</w:t>
      </w:r>
      <w:r w:rsidR="00104E05">
        <w:rPr>
          <w:rFonts w:cs="Arial"/>
          <w:sz w:val="22"/>
          <w:szCs w:val="22"/>
          <w:lang w:val="es-CR"/>
        </w:rPr>
        <w:t>2, para</w:t>
      </w:r>
      <w:r w:rsidR="00104E05" w:rsidRPr="00F53285">
        <w:rPr>
          <w:rFonts w:cs="Arial"/>
          <w:sz w:val="22"/>
          <w:szCs w:val="22"/>
          <w:lang w:val="es-CR"/>
        </w:rPr>
        <w:t xml:space="preserve"> </w:t>
      </w:r>
      <w:r w:rsidR="00104E05">
        <w:rPr>
          <w:rFonts w:cs="Arial"/>
          <w:sz w:val="22"/>
          <w:szCs w:val="22"/>
          <w:lang w:val="es-CR"/>
        </w:rPr>
        <w:t xml:space="preserve">la </w:t>
      </w:r>
      <w:r w:rsidR="00104E05" w:rsidRPr="00F53285">
        <w:rPr>
          <w:rFonts w:cs="Arial"/>
          <w:sz w:val="22"/>
          <w:szCs w:val="22"/>
          <w:lang w:val="es-CR"/>
        </w:rPr>
        <w:t xml:space="preserve">entrega </w:t>
      </w:r>
      <w:r w:rsidR="00104E05">
        <w:rPr>
          <w:rFonts w:cs="Arial"/>
          <w:sz w:val="22"/>
          <w:szCs w:val="22"/>
          <w:lang w:val="es-CR"/>
        </w:rPr>
        <w:t>d</w:t>
      </w:r>
      <w:r w:rsidR="00104E05" w:rsidRPr="00F53285">
        <w:rPr>
          <w:rFonts w:cs="Arial"/>
          <w:sz w:val="22"/>
          <w:szCs w:val="22"/>
          <w:lang w:val="es-CR"/>
        </w:rPr>
        <w:t>el cierre técnico y financiero</w:t>
      </w:r>
      <w:r w:rsidRPr="00F53285">
        <w:rPr>
          <w:rFonts w:cs="Arial"/>
          <w:sz w:val="22"/>
          <w:szCs w:val="22"/>
          <w:lang w:val="es-CR"/>
        </w:rPr>
        <w:t xml:space="preserve"> del proyecto.  Lo anterior, según lo dictaminado por el Departamento Técnico</w:t>
      </w:r>
      <w:r w:rsidRPr="00F53285">
        <w:rPr>
          <w:rFonts w:cs="Arial"/>
          <w:sz w:val="22"/>
          <w:szCs w:val="22"/>
        </w:rPr>
        <w:t>.</w:t>
      </w:r>
    </w:p>
    <w:p w14:paraId="72D8AB45" w14:textId="77777777" w:rsidR="00F53285" w:rsidRPr="00F53285" w:rsidRDefault="00F53285" w:rsidP="00F53285">
      <w:pPr>
        <w:spacing w:line="360" w:lineRule="auto"/>
        <w:jc w:val="both"/>
        <w:rPr>
          <w:rFonts w:cs="Arial"/>
          <w:sz w:val="22"/>
          <w:szCs w:val="22"/>
        </w:rPr>
      </w:pPr>
    </w:p>
    <w:p w14:paraId="7D2F5A18" w14:textId="0DB9DC9E" w:rsidR="00F53285" w:rsidRPr="00F53285" w:rsidRDefault="00F53285" w:rsidP="00F53285">
      <w:pPr>
        <w:spacing w:line="360" w:lineRule="auto"/>
        <w:jc w:val="both"/>
        <w:rPr>
          <w:rFonts w:cs="Arial"/>
          <w:sz w:val="22"/>
          <w:szCs w:val="22"/>
        </w:rPr>
      </w:pPr>
      <w:r w:rsidRPr="00F53285">
        <w:rPr>
          <w:rFonts w:cs="Arial"/>
          <w:sz w:val="22"/>
          <w:szCs w:val="22"/>
          <w:u w:val="single"/>
          <w:lang w:val="es-ES_tradnl"/>
        </w:rPr>
        <w:t xml:space="preserve">Minuto </w:t>
      </w:r>
      <w:r w:rsidR="007A2097">
        <w:rPr>
          <w:rFonts w:cs="Arial"/>
          <w:sz w:val="22"/>
          <w:szCs w:val="22"/>
          <w:u w:val="single"/>
          <w:lang w:val="es-ES_tradnl"/>
        </w:rPr>
        <w:t>112</w:t>
      </w:r>
      <w:r w:rsidRPr="00F53285">
        <w:rPr>
          <w:rFonts w:cs="Arial"/>
          <w:sz w:val="22"/>
          <w:szCs w:val="22"/>
          <w:u w:val="single"/>
          <w:lang w:val="es-ES_tradnl"/>
        </w:rPr>
        <w:t>:</w:t>
      </w:r>
      <w:r w:rsidR="007A2097">
        <w:rPr>
          <w:rFonts w:cs="Arial"/>
          <w:sz w:val="22"/>
          <w:szCs w:val="22"/>
          <w:u w:val="single"/>
          <w:lang w:val="es-ES_tradnl"/>
        </w:rPr>
        <w:t>58</w:t>
      </w:r>
      <w:r w:rsidRPr="00F53285">
        <w:rPr>
          <w:rFonts w:cs="Arial"/>
          <w:sz w:val="22"/>
          <w:szCs w:val="22"/>
          <w:lang w:val="es-ES_tradnl"/>
        </w:rPr>
        <w:t xml:space="preserve"> </w:t>
      </w:r>
      <w:r w:rsidRPr="00F53285">
        <w:rPr>
          <w:rFonts w:cs="Arial"/>
          <w:sz w:val="22"/>
          <w:szCs w:val="22"/>
        </w:rPr>
        <w:t>Cono</w:t>
      </w:r>
      <w:r w:rsidRPr="00F53285">
        <w:rPr>
          <w:rFonts w:cs="Arial"/>
          <w:bCs/>
          <w:sz w:val="22"/>
          <w:szCs w:val="22"/>
        </w:rPr>
        <w:t>cida la propuesta de la Administración</w:t>
      </w:r>
      <w:r w:rsidR="007A2097">
        <w:rPr>
          <w:rFonts w:cs="Arial"/>
          <w:bCs/>
          <w:sz w:val="22"/>
          <w:szCs w:val="22"/>
        </w:rPr>
        <w:t xml:space="preserve"> y no habiendo objeciones de los señores Directores ni por parte de los funcionarios presentes</w:t>
      </w:r>
      <w:r w:rsidRPr="00F53285">
        <w:rPr>
          <w:rFonts w:cs="Arial"/>
          <w:bCs/>
          <w:sz w:val="22"/>
          <w:szCs w:val="22"/>
        </w:rPr>
        <w:t xml:space="preserve">, la Junta Directiva resuelve actuar de la forma que recomiendan la </w:t>
      </w:r>
      <w:r w:rsidRPr="00F53285">
        <w:rPr>
          <w:rFonts w:cs="Arial"/>
          <w:sz w:val="22"/>
          <w:szCs w:val="22"/>
        </w:rPr>
        <w:t xml:space="preserve">Dirección FOSUVI y la Subgerencia de Operaciones, </w:t>
      </w:r>
      <w:r w:rsidR="00104E05">
        <w:rPr>
          <w:rFonts w:cs="Arial"/>
          <w:sz w:val="22"/>
          <w:szCs w:val="22"/>
        </w:rPr>
        <w:t xml:space="preserve">según se consigna </w:t>
      </w:r>
      <w:r w:rsidRPr="00F53285">
        <w:rPr>
          <w:rFonts w:cs="Arial"/>
          <w:sz w:val="22"/>
          <w:szCs w:val="22"/>
        </w:rPr>
        <w:t xml:space="preserve">en el </w:t>
      </w:r>
      <w:r w:rsidRPr="00F53285">
        <w:rPr>
          <w:rFonts w:cs="Arial"/>
          <w:b/>
          <w:sz w:val="22"/>
          <w:szCs w:val="22"/>
        </w:rPr>
        <w:t xml:space="preserve">Acuerdo N° </w:t>
      </w:r>
      <w:r>
        <w:rPr>
          <w:rFonts w:cs="Arial"/>
          <w:b/>
          <w:sz w:val="22"/>
          <w:szCs w:val="22"/>
        </w:rPr>
        <w:t>5</w:t>
      </w:r>
      <w:r w:rsidRPr="00F53285">
        <w:rPr>
          <w:rFonts w:cs="Arial"/>
          <w:sz w:val="22"/>
          <w:szCs w:val="22"/>
        </w:rPr>
        <w:t xml:space="preserve"> que se anexa a esta minuta.</w:t>
      </w:r>
    </w:p>
    <w:p w14:paraId="20200283" w14:textId="77777777" w:rsidR="009D03FE" w:rsidRPr="00D14EAF" w:rsidRDefault="009D03FE" w:rsidP="009D03FE">
      <w:pPr>
        <w:spacing w:line="360" w:lineRule="auto"/>
        <w:jc w:val="both"/>
        <w:rPr>
          <w:rFonts w:cs="Arial"/>
          <w:b/>
          <w:sz w:val="22"/>
        </w:rPr>
      </w:pPr>
      <w:r w:rsidRPr="00D14EAF">
        <w:rPr>
          <w:rFonts w:cs="Arial"/>
          <w:b/>
          <w:sz w:val="22"/>
        </w:rPr>
        <w:t>************</w:t>
      </w:r>
    </w:p>
    <w:p w14:paraId="070D1C55" w14:textId="77777777" w:rsidR="009D03FE" w:rsidRDefault="009D03FE" w:rsidP="009D03FE">
      <w:pPr>
        <w:spacing w:line="360" w:lineRule="auto"/>
        <w:jc w:val="both"/>
        <w:rPr>
          <w:rFonts w:cs="Arial"/>
          <w:b/>
          <w:bCs/>
          <w:sz w:val="22"/>
          <w:szCs w:val="22"/>
          <w:u w:val="single"/>
          <w:lang w:val="es-ES_tradnl"/>
        </w:rPr>
      </w:pPr>
    </w:p>
    <w:p w14:paraId="1D0499F6" w14:textId="386D8B9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6° </w:t>
      </w:r>
      <w:r w:rsidR="000C063C" w:rsidRPr="000C063C">
        <w:rPr>
          <w:rFonts w:cs="Arial"/>
          <w:b/>
          <w:bCs/>
          <w:sz w:val="22"/>
          <w:u w:val="single"/>
          <w:lang w:val="es-ES_tradnl"/>
        </w:rPr>
        <w:t>Solicitud de ampliación al plazo de las actividades del plan de acción, para la Planta de Tratamiento de Aguas Residuales del proyecto La Angosta</w:t>
      </w:r>
    </w:p>
    <w:p w14:paraId="549324DE" w14:textId="77777777" w:rsidR="009D03FE" w:rsidRDefault="009D03FE" w:rsidP="009D03FE">
      <w:pPr>
        <w:spacing w:line="360" w:lineRule="auto"/>
        <w:jc w:val="both"/>
        <w:rPr>
          <w:rFonts w:cs="Arial"/>
          <w:sz w:val="22"/>
          <w:szCs w:val="22"/>
        </w:rPr>
      </w:pPr>
    </w:p>
    <w:p w14:paraId="11801E8E" w14:textId="43C7157F" w:rsidR="00A354DC" w:rsidRPr="00F53285" w:rsidRDefault="00A354DC" w:rsidP="00A354DC">
      <w:pPr>
        <w:spacing w:line="360" w:lineRule="auto"/>
        <w:jc w:val="both"/>
        <w:rPr>
          <w:rFonts w:cs="Arial"/>
          <w:sz w:val="22"/>
          <w:szCs w:val="22"/>
          <w:lang w:val="es-CR"/>
        </w:rPr>
      </w:pPr>
      <w:r w:rsidRPr="00F53285">
        <w:rPr>
          <w:rFonts w:cs="Arial"/>
          <w:sz w:val="22"/>
          <w:szCs w:val="22"/>
          <w:u w:val="single"/>
          <w:lang w:val="es-ES_tradnl"/>
        </w:rPr>
        <w:t xml:space="preserve">Minuto </w:t>
      </w:r>
      <w:r w:rsidR="007A2097">
        <w:rPr>
          <w:rFonts w:cs="Arial"/>
          <w:sz w:val="22"/>
          <w:szCs w:val="22"/>
          <w:u w:val="single"/>
          <w:lang w:val="es-ES_tradnl"/>
        </w:rPr>
        <w:t>132</w:t>
      </w:r>
      <w:r w:rsidRPr="00F53285">
        <w:rPr>
          <w:rFonts w:cs="Arial"/>
          <w:sz w:val="22"/>
          <w:szCs w:val="22"/>
          <w:u w:val="single"/>
          <w:lang w:val="es-ES_tradnl"/>
        </w:rPr>
        <w:t>:</w:t>
      </w:r>
      <w:r w:rsidR="007A2097">
        <w:rPr>
          <w:rFonts w:cs="Arial"/>
          <w:sz w:val="22"/>
          <w:szCs w:val="22"/>
          <w:u w:val="single"/>
          <w:lang w:val="es-ES_tradnl"/>
        </w:rPr>
        <w:t>05</w:t>
      </w:r>
      <w:r w:rsidRPr="00F53285">
        <w:rPr>
          <w:rFonts w:cs="Arial"/>
          <w:sz w:val="22"/>
          <w:szCs w:val="22"/>
          <w:lang w:val="es-ES_tradnl"/>
        </w:rPr>
        <w:t xml:space="preserve"> </w:t>
      </w:r>
      <w:r w:rsidR="007A2097">
        <w:rPr>
          <w:rFonts w:cs="Arial"/>
          <w:sz w:val="22"/>
          <w:szCs w:val="22"/>
          <w:lang w:val="es-ES_tradnl"/>
        </w:rPr>
        <w:t>Luego de un receso, se</w:t>
      </w:r>
      <w:r w:rsidRPr="00F53285">
        <w:rPr>
          <w:rFonts w:cs="Arial"/>
          <w:bCs/>
          <w:sz w:val="22"/>
          <w:szCs w:val="22"/>
          <w:lang w:val="es-ES_tradnl"/>
        </w:rPr>
        <w:t xml:space="preserve"> conoce </w:t>
      </w:r>
      <w:r w:rsidRPr="00F53285">
        <w:rPr>
          <w:rFonts w:cs="Arial"/>
          <w:sz w:val="22"/>
          <w:szCs w:val="22"/>
          <w:lang w:val="es-ES_tradnl"/>
        </w:rPr>
        <w:t>el oficio</w:t>
      </w:r>
      <w:r w:rsidRPr="00F53285">
        <w:rPr>
          <w:rFonts w:cs="Arial"/>
          <w:sz w:val="22"/>
          <w:szCs w:val="22"/>
        </w:rPr>
        <w:t xml:space="preserve"> GG-ME-0</w:t>
      </w:r>
      <w:r w:rsidR="007A2097">
        <w:rPr>
          <w:rFonts w:cs="Arial"/>
          <w:sz w:val="22"/>
          <w:szCs w:val="22"/>
        </w:rPr>
        <w:t>455</w:t>
      </w:r>
      <w:r w:rsidRPr="00F53285">
        <w:rPr>
          <w:rFonts w:cs="Arial"/>
          <w:sz w:val="22"/>
          <w:szCs w:val="22"/>
        </w:rPr>
        <w:t xml:space="preserve">-2022 del </w:t>
      </w:r>
      <w:r w:rsidR="007A2097">
        <w:rPr>
          <w:rFonts w:cs="Arial"/>
          <w:sz w:val="22"/>
          <w:szCs w:val="22"/>
        </w:rPr>
        <w:t>07</w:t>
      </w:r>
      <w:r w:rsidRPr="00F53285">
        <w:rPr>
          <w:rFonts w:cs="Arial"/>
          <w:sz w:val="22"/>
          <w:szCs w:val="22"/>
        </w:rPr>
        <w:t xml:space="preserve"> de </w:t>
      </w:r>
      <w:r w:rsidR="007A2097">
        <w:rPr>
          <w:rFonts w:cs="Arial"/>
          <w:sz w:val="22"/>
          <w:szCs w:val="22"/>
        </w:rPr>
        <w:t>abril</w:t>
      </w:r>
      <w:r w:rsidRPr="00F53285">
        <w:rPr>
          <w:rFonts w:cs="Arial"/>
          <w:sz w:val="22"/>
          <w:szCs w:val="22"/>
        </w:rPr>
        <w:t xml:space="preserve"> de 2022, mediante el cual, la Gerencia General remite el informe DF-OF-03</w:t>
      </w:r>
      <w:r w:rsidR="007A2097">
        <w:rPr>
          <w:rFonts w:cs="Arial"/>
          <w:sz w:val="22"/>
          <w:szCs w:val="22"/>
        </w:rPr>
        <w:t>86</w:t>
      </w:r>
      <w:r w:rsidRPr="00F53285">
        <w:rPr>
          <w:rFonts w:cs="Arial"/>
          <w:sz w:val="22"/>
          <w:szCs w:val="22"/>
        </w:rPr>
        <w:t>-2022/SGO-OF-01</w:t>
      </w:r>
      <w:r w:rsidR="007A2097">
        <w:rPr>
          <w:rFonts w:cs="Arial"/>
          <w:sz w:val="22"/>
          <w:szCs w:val="22"/>
        </w:rPr>
        <w:t>52</w:t>
      </w:r>
      <w:r w:rsidRPr="00F53285">
        <w:rPr>
          <w:rFonts w:cs="Arial"/>
          <w:sz w:val="22"/>
          <w:szCs w:val="22"/>
        </w:rPr>
        <w:t xml:space="preserve">-2022 de la Dirección FOSUVI y la Subgerencia de Operaciones, que contiene los resultados del estudio efectuado a la </w:t>
      </w:r>
      <w:r w:rsidRPr="00F53285">
        <w:rPr>
          <w:rFonts w:cs="Arial"/>
          <w:sz w:val="22"/>
          <w:szCs w:val="22"/>
          <w:lang w:val="es-CR"/>
        </w:rPr>
        <w:t xml:space="preserve">solicitud </w:t>
      </w:r>
      <w:r w:rsidR="007A2097">
        <w:rPr>
          <w:rFonts w:cs="Arial"/>
          <w:sz w:val="22"/>
          <w:szCs w:val="22"/>
          <w:lang w:val="es-CR"/>
        </w:rPr>
        <w:t>de</w:t>
      </w:r>
      <w:r w:rsidRPr="00F53285">
        <w:rPr>
          <w:rFonts w:cs="Arial"/>
          <w:sz w:val="22"/>
          <w:szCs w:val="22"/>
          <w:lang w:val="es-CR"/>
        </w:rPr>
        <w:t xml:space="preserve"> </w:t>
      </w:r>
      <w:r>
        <w:rPr>
          <w:rFonts w:cs="Arial"/>
          <w:sz w:val="22"/>
          <w:szCs w:val="22"/>
          <w:lang w:val="es-CR"/>
        </w:rPr>
        <w:t>la Fundación para la Vivienda Rural Costa Rica – Canadá</w:t>
      </w:r>
      <w:r w:rsidRPr="00F53285">
        <w:rPr>
          <w:rFonts w:cs="Arial"/>
          <w:sz w:val="22"/>
          <w:szCs w:val="22"/>
        </w:rPr>
        <w:t xml:space="preserve">, </w:t>
      </w:r>
      <w:r w:rsidRPr="00F53285">
        <w:rPr>
          <w:rFonts w:cs="Arial"/>
          <w:sz w:val="22"/>
          <w:szCs w:val="22"/>
          <w:lang w:val="es-CR"/>
        </w:rPr>
        <w:t>para</w:t>
      </w:r>
      <w:r w:rsidRPr="00F53285">
        <w:rPr>
          <w:rFonts w:cs="Arial"/>
          <w:sz w:val="22"/>
          <w:szCs w:val="22"/>
        </w:rPr>
        <w:t xml:space="preserve"> prorrogar el plazo</w:t>
      </w:r>
      <w:r w:rsidRPr="00F53285">
        <w:rPr>
          <w:rFonts w:cs="Arial"/>
          <w:sz w:val="22"/>
          <w:szCs w:val="22"/>
          <w:lang w:val="es-ES_tradnl"/>
        </w:rPr>
        <w:t xml:space="preserve"> de</w:t>
      </w:r>
      <w:r w:rsidR="007A2097" w:rsidRPr="007A2097">
        <w:rPr>
          <w:rFonts w:cs="Arial"/>
          <w:sz w:val="22"/>
          <w:lang w:val="es-ES_tradnl"/>
        </w:rPr>
        <w:t xml:space="preserve"> las actividades del plan de acción, para la Planta de Tratamiento de Aguas Residuales del proyecto La Angosta</w:t>
      </w:r>
      <w:r w:rsidRPr="00A354DC">
        <w:rPr>
          <w:rFonts w:cs="Arial"/>
          <w:sz w:val="22"/>
          <w:szCs w:val="22"/>
          <w:lang w:val="es-CR"/>
        </w:rPr>
        <w:t>, ubicado en el distrito Guácima del cantón y provincia de Alajuela, y aprobado con el acuerdo N° 1 de la sesión 21-2007 del 10 de abril de 2007</w:t>
      </w:r>
      <w:r w:rsidRPr="00F53285">
        <w:rPr>
          <w:rFonts w:cs="Arial"/>
          <w:sz w:val="22"/>
          <w:szCs w:val="22"/>
        </w:rPr>
        <w:t>. Dichos documentos se adjuntan a la presente acta.</w:t>
      </w:r>
    </w:p>
    <w:p w14:paraId="7B20EC39" w14:textId="77777777" w:rsidR="00A354DC" w:rsidRPr="00F53285" w:rsidRDefault="00A354DC" w:rsidP="00A354DC">
      <w:pPr>
        <w:spacing w:line="360" w:lineRule="auto"/>
        <w:jc w:val="both"/>
        <w:rPr>
          <w:rFonts w:cs="Arial"/>
          <w:sz w:val="22"/>
          <w:szCs w:val="22"/>
          <w:lang w:val="es-CR"/>
        </w:rPr>
      </w:pPr>
    </w:p>
    <w:p w14:paraId="39134137" w14:textId="5B945893" w:rsidR="00A354DC" w:rsidRDefault="00A354DC" w:rsidP="00A354DC">
      <w:pPr>
        <w:spacing w:line="360" w:lineRule="auto"/>
        <w:jc w:val="both"/>
        <w:rPr>
          <w:rFonts w:cs="Arial"/>
          <w:sz w:val="22"/>
          <w:szCs w:val="22"/>
        </w:rPr>
      </w:pPr>
      <w:r w:rsidRPr="00F53285">
        <w:rPr>
          <w:rFonts w:cs="Arial"/>
          <w:sz w:val="22"/>
          <w:szCs w:val="22"/>
          <w:lang w:val="es-ES_tradnl"/>
        </w:rPr>
        <w:t xml:space="preserve">La arquitecta Salas Rodríguez </w:t>
      </w:r>
      <w:r w:rsidRPr="00F53285">
        <w:rPr>
          <w:rFonts w:cs="Arial"/>
          <w:sz w:val="22"/>
          <w:szCs w:val="22"/>
        </w:rPr>
        <w:t>expone</w:t>
      </w:r>
      <w:r w:rsidRPr="00F53285">
        <w:rPr>
          <w:rFonts w:cs="Arial"/>
          <w:bCs/>
          <w:sz w:val="22"/>
          <w:szCs w:val="22"/>
        </w:rPr>
        <w:t xml:space="preserve"> los alcances del citado informe, destacando que, en resumen, la solicitud consiste en </w:t>
      </w:r>
      <w:r w:rsidRPr="00F53285">
        <w:rPr>
          <w:rFonts w:cs="Arial"/>
          <w:sz w:val="22"/>
          <w:szCs w:val="22"/>
        </w:rPr>
        <w:t xml:space="preserve">ampliar </w:t>
      </w:r>
      <w:r w:rsidR="001B0A82">
        <w:rPr>
          <w:rFonts w:cs="Arial"/>
          <w:sz w:val="22"/>
          <w:szCs w:val="22"/>
        </w:rPr>
        <w:t xml:space="preserve">doce </w:t>
      </w:r>
      <w:r w:rsidRPr="00F53285">
        <w:rPr>
          <w:rFonts w:cs="Arial"/>
          <w:sz w:val="22"/>
          <w:szCs w:val="22"/>
        </w:rPr>
        <w:t xml:space="preserve">meses el plazo para </w:t>
      </w:r>
      <w:r w:rsidRPr="00F53285">
        <w:rPr>
          <w:rFonts w:cs="Arial"/>
          <w:sz w:val="22"/>
          <w:szCs w:val="22"/>
          <w:lang w:val="es-CR"/>
        </w:rPr>
        <w:t xml:space="preserve">concluir </w:t>
      </w:r>
      <w:r w:rsidR="001B0A82">
        <w:rPr>
          <w:rFonts w:cs="Arial"/>
          <w:sz w:val="22"/>
          <w:szCs w:val="22"/>
          <w:lang w:val="es-CR"/>
        </w:rPr>
        <w:t>la consultoría del plan</w:t>
      </w:r>
      <w:r w:rsidRPr="00F53285">
        <w:rPr>
          <w:rFonts w:cs="Arial"/>
          <w:sz w:val="22"/>
          <w:szCs w:val="22"/>
          <w:lang w:val="es-CR"/>
        </w:rPr>
        <w:t xml:space="preserve"> </w:t>
      </w:r>
      <w:r w:rsidR="001B0A82" w:rsidRPr="001B0A82">
        <w:rPr>
          <w:rFonts w:cs="Arial"/>
          <w:sz w:val="22"/>
          <w:szCs w:val="22"/>
          <w:lang w:val="es-CR"/>
        </w:rPr>
        <w:t>de</w:t>
      </w:r>
      <w:r w:rsidR="001B0A82">
        <w:rPr>
          <w:rFonts w:cs="Arial"/>
          <w:sz w:val="22"/>
          <w:szCs w:val="22"/>
          <w:lang w:val="es-CR"/>
        </w:rPr>
        <w:t xml:space="preserve"> acción </w:t>
      </w:r>
      <w:r w:rsidR="001B0A82" w:rsidRPr="001B0A82">
        <w:rPr>
          <w:rFonts w:cs="Arial"/>
          <w:sz w:val="22"/>
          <w:szCs w:val="22"/>
          <w:lang w:val="es-CR"/>
        </w:rPr>
        <w:t xml:space="preserve">y contar con </w:t>
      </w:r>
      <w:r w:rsidR="001B0A82">
        <w:rPr>
          <w:rFonts w:cs="Arial"/>
          <w:sz w:val="22"/>
          <w:szCs w:val="22"/>
          <w:lang w:val="es-CR"/>
        </w:rPr>
        <w:t xml:space="preserve">los </w:t>
      </w:r>
      <w:r w:rsidR="001B0A82" w:rsidRPr="001B0A82">
        <w:rPr>
          <w:rFonts w:cs="Arial"/>
          <w:sz w:val="22"/>
          <w:szCs w:val="22"/>
          <w:lang w:val="es-CR"/>
        </w:rPr>
        <w:t>p</w:t>
      </w:r>
      <w:r w:rsidR="001B0A82">
        <w:rPr>
          <w:rFonts w:cs="Arial"/>
          <w:sz w:val="22"/>
          <w:szCs w:val="22"/>
          <w:lang w:val="es-CR"/>
        </w:rPr>
        <w:t>l</w:t>
      </w:r>
      <w:r w:rsidR="001B0A82" w:rsidRPr="001B0A82">
        <w:rPr>
          <w:rFonts w:cs="Arial"/>
          <w:sz w:val="22"/>
          <w:szCs w:val="22"/>
          <w:lang w:val="es-CR"/>
        </w:rPr>
        <w:t>anos constructivos aprobados y con el</w:t>
      </w:r>
      <w:r w:rsidR="001B0A82">
        <w:rPr>
          <w:rFonts w:cs="Arial"/>
          <w:sz w:val="22"/>
          <w:szCs w:val="22"/>
          <w:lang w:val="es-CR"/>
        </w:rPr>
        <w:t xml:space="preserve"> </w:t>
      </w:r>
      <w:r w:rsidR="001B0A82" w:rsidRPr="001B0A82">
        <w:rPr>
          <w:rFonts w:cs="Arial"/>
          <w:sz w:val="22"/>
          <w:szCs w:val="22"/>
          <w:lang w:val="es-CR"/>
        </w:rPr>
        <w:t>presupuesto detallado de obras</w:t>
      </w:r>
      <w:r w:rsidR="001B0A82">
        <w:rPr>
          <w:rFonts w:cs="Arial"/>
          <w:sz w:val="22"/>
          <w:szCs w:val="22"/>
          <w:lang w:val="es-CR"/>
        </w:rPr>
        <w:t xml:space="preserve">.  </w:t>
      </w:r>
      <w:r w:rsidRPr="00F53285">
        <w:rPr>
          <w:rFonts w:cs="Arial"/>
          <w:sz w:val="22"/>
          <w:szCs w:val="22"/>
          <w:lang w:val="es-CR"/>
        </w:rPr>
        <w:t>Lo anterior, según lo dictaminado por el Departamento Técnico</w:t>
      </w:r>
      <w:r w:rsidRPr="00F53285">
        <w:rPr>
          <w:rFonts w:cs="Arial"/>
          <w:sz w:val="22"/>
          <w:szCs w:val="22"/>
        </w:rPr>
        <w:t>.</w:t>
      </w:r>
    </w:p>
    <w:p w14:paraId="4BEE6614" w14:textId="13CEE768" w:rsidR="001B0A82" w:rsidRDefault="001B0A82" w:rsidP="00A354DC">
      <w:pPr>
        <w:spacing w:line="360" w:lineRule="auto"/>
        <w:jc w:val="both"/>
        <w:rPr>
          <w:rFonts w:cs="Arial"/>
          <w:sz w:val="22"/>
          <w:szCs w:val="22"/>
        </w:rPr>
      </w:pPr>
    </w:p>
    <w:p w14:paraId="5FF92B50" w14:textId="1ADA1AC6" w:rsidR="001B0A82" w:rsidRDefault="001B0A82" w:rsidP="00A354DC">
      <w:pPr>
        <w:spacing w:line="360" w:lineRule="auto"/>
        <w:jc w:val="both"/>
        <w:rPr>
          <w:rFonts w:cs="Arial"/>
          <w:sz w:val="22"/>
          <w:szCs w:val="22"/>
          <w:lang w:val="es-ES_tradnl"/>
        </w:rPr>
      </w:pPr>
      <w:r w:rsidRPr="00F53285">
        <w:rPr>
          <w:rFonts w:cs="Arial"/>
          <w:sz w:val="22"/>
          <w:szCs w:val="22"/>
          <w:u w:val="single"/>
          <w:lang w:val="es-ES_tradnl"/>
        </w:rPr>
        <w:t xml:space="preserve">Minuto </w:t>
      </w:r>
      <w:r w:rsidR="006311F3">
        <w:rPr>
          <w:rFonts w:cs="Arial"/>
          <w:sz w:val="22"/>
          <w:szCs w:val="22"/>
          <w:u w:val="single"/>
          <w:lang w:val="es-ES_tradnl"/>
        </w:rPr>
        <w:t>139</w:t>
      </w:r>
      <w:r w:rsidRPr="00F53285">
        <w:rPr>
          <w:rFonts w:cs="Arial"/>
          <w:sz w:val="22"/>
          <w:szCs w:val="22"/>
          <w:u w:val="single"/>
          <w:lang w:val="es-ES_tradnl"/>
        </w:rPr>
        <w:t>:1</w:t>
      </w:r>
      <w:r w:rsidR="006311F3">
        <w:rPr>
          <w:rFonts w:cs="Arial"/>
          <w:sz w:val="22"/>
          <w:szCs w:val="22"/>
          <w:u w:val="single"/>
          <w:lang w:val="es-ES_tradnl"/>
        </w:rPr>
        <w:t>1</w:t>
      </w:r>
      <w:r w:rsidRPr="00F53285">
        <w:rPr>
          <w:rFonts w:cs="Arial"/>
          <w:sz w:val="22"/>
          <w:szCs w:val="22"/>
          <w:lang w:val="es-ES_tradnl"/>
        </w:rPr>
        <w:t xml:space="preserve"> </w:t>
      </w:r>
      <w:r>
        <w:rPr>
          <w:rFonts w:cs="Arial"/>
          <w:sz w:val="22"/>
          <w:szCs w:val="22"/>
          <w:lang w:val="es-ES_tradnl"/>
        </w:rPr>
        <w:t>La arquitecta Salas Rodríguez atiene varias consultas y observaciones de los señores, quienes concuerdan en la conveniencia de revisar</w:t>
      </w:r>
      <w:r w:rsidR="006311F3">
        <w:rPr>
          <w:rFonts w:cs="Arial"/>
          <w:sz w:val="22"/>
          <w:szCs w:val="22"/>
          <w:lang w:val="es-ES_tradnl"/>
        </w:rPr>
        <w:t>, en resumen,</w:t>
      </w:r>
      <w:r>
        <w:rPr>
          <w:rFonts w:cs="Arial"/>
          <w:sz w:val="22"/>
          <w:szCs w:val="22"/>
          <w:lang w:val="es-ES_tradnl"/>
        </w:rPr>
        <w:t xml:space="preserve"> los siguientes aspectos, de previo a resolver la solicitud de la entidad autorizada:</w:t>
      </w:r>
    </w:p>
    <w:p w14:paraId="203F191A" w14:textId="58DEB661" w:rsidR="001B0A82" w:rsidRDefault="001B0A82" w:rsidP="00A354DC">
      <w:pPr>
        <w:spacing w:line="360" w:lineRule="auto"/>
        <w:jc w:val="both"/>
        <w:rPr>
          <w:rFonts w:cs="Arial"/>
          <w:sz w:val="22"/>
          <w:szCs w:val="22"/>
        </w:rPr>
      </w:pPr>
      <w:r>
        <w:rPr>
          <w:rFonts w:cs="Arial"/>
          <w:sz w:val="22"/>
          <w:szCs w:val="22"/>
          <w:lang w:val="es-ES_tradnl"/>
        </w:rPr>
        <w:t xml:space="preserve">a) </w:t>
      </w:r>
      <w:r w:rsidR="006311F3">
        <w:rPr>
          <w:rFonts w:cs="Arial"/>
          <w:sz w:val="22"/>
          <w:szCs w:val="22"/>
          <w:lang w:val="es-ES_tradnl"/>
        </w:rPr>
        <w:t>Detallar los alcances de la consultoría y</w:t>
      </w:r>
      <w:r w:rsidR="007D71D0">
        <w:rPr>
          <w:rFonts w:cs="Arial"/>
          <w:sz w:val="22"/>
          <w:szCs w:val="22"/>
          <w:lang w:val="es-ES_tradnl"/>
        </w:rPr>
        <w:t xml:space="preserve"> los plazos </w:t>
      </w:r>
      <w:r w:rsidR="006311F3">
        <w:rPr>
          <w:rFonts w:cs="Arial"/>
          <w:sz w:val="22"/>
          <w:szCs w:val="22"/>
          <w:lang w:val="es-ES_tradnl"/>
        </w:rPr>
        <w:t>de las actividades contratadas, dado que aparentemente no se incluyeron actividades que ahora se deben ejecutar o actividades con plazos indeterminados.</w:t>
      </w:r>
    </w:p>
    <w:p w14:paraId="083566C4" w14:textId="77A8CB96" w:rsidR="001B0A82" w:rsidRDefault="006311F3" w:rsidP="00A354DC">
      <w:pPr>
        <w:spacing w:line="360" w:lineRule="auto"/>
        <w:jc w:val="both"/>
        <w:rPr>
          <w:rFonts w:cs="Arial"/>
          <w:sz w:val="22"/>
          <w:szCs w:val="22"/>
        </w:rPr>
      </w:pPr>
      <w:r>
        <w:rPr>
          <w:rFonts w:cs="Arial"/>
          <w:sz w:val="22"/>
          <w:szCs w:val="22"/>
        </w:rPr>
        <w:t xml:space="preserve">b) </w:t>
      </w:r>
      <w:r w:rsidR="00C32C40">
        <w:rPr>
          <w:rFonts w:cs="Arial"/>
          <w:sz w:val="22"/>
          <w:szCs w:val="22"/>
        </w:rPr>
        <w:t>Aclarar si la ampliación de los plazos va a generar mayores costos del proyecto.</w:t>
      </w:r>
    </w:p>
    <w:p w14:paraId="21973593" w14:textId="11EEA1FD" w:rsidR="00C32C40" w:rsidRDefault="00C32C40" w:rsidP="00A354DC">
      <w:pPr>
        <w:spacing w:line="360" w:lineRule="auto"/>
        <w:jc w:val="both"/>
        <w:rPr>
          <w:rFonts w:cs="Arial"/>
          <w:sz w:val="22"/>
          <w:szCs w:val="22"/>
        </w:rPr>
      </w:pPr>
      <w:r>
        <w:rPr>
          <w:rFonts w:cs="Arial"/>
          <w:sz w:val="22"/>
          <w:szCs w:val="22"/>
        </w:rPr>
        <w:t xml:space="preserve">c) </w:t>
      </w:r>
      <w:r w:rsidR="00D77073">
        <w:rPr>
          <w:rFonts w:cs="Arial"/>
          <w:sz w:val="22"/>
          <w:szCs w:val="22"/>
        </w:rPr>
        <w:t>Disponer de un cronograma actualizado</w:t>
      </w:r>
      <w:r w:rsidR="00BF6250">
        <w:rPr>
          <w:rFonts w:cs="Arial"/>
          <w:sz w:val="22"/>
          <w:szCs w:val="22"/>
        </w:rPr>
        <w:t xml:space="preserve"> y </w:t>
      </w:r>
      <w:r w:rsidR="00C36C15">
        <w:rPr>
          <w:rFonts w:cs="Arial"/>
          <w:sz w:val="22"/>
          <w:szCs w:val="22"/>
        </w:rPr>
        <w:t xml:space="preserve">los </w:t>
      </w:r>
      <w:r w:rsidR="00BF6250">
        <w:rPr>
          <w:rFonts w:cs="Arial"/>
          <w:sz w:val="22"/>
          <w:szCs w:val="22"/>
        </w:rPr>
        <w:t xml:space="preserve">responsables </w:t>
      </w:r>
      <w:r w:rsidR="00D77073">
        <w:rPr>
          <w:rFonts w:cs="Arial"/>
          <w:sz w:val="22"/>
          <w:szCs w:val="22"/>
        </w:rPr>
        <w:t>de las acciones que se encuentran pendientes de ejecutar</w:t>
      </w:r>
      <w:r w:rsidR="009D5C15">
        <w:rPr>
          <w:rFonts w:cs="Arial"/>
          <w:sz w:val="22"/>
          <w:szCs w:val="22"/>
        </w:rPr>
        <w:t xml:space="preserve"> por la consultoría</w:t>
      </w:r>
      <w:r w:rsidR="00E327E6">
        <w:rPr>
          <w:rFonts w:cs="Arial"/>
          <w:sz w:val="22"/>
          <w:szCs w:val="22"/>
        </w:rPr>
        <w:t xml:space="preserve"> o por la entidad autorizada</w:t>
      </w:r>
      <w:r w:rsidR="00C36C15">
        <w:rPr>
          <w:rFonts w:cs="Arial"/>
          <w:sz w:val="22"/>
          <w:szCs w:val="22"/>
        </w:rPr>
        <w:t>,</w:t>
      </w:r>
      <w:r w:rsidR="00517EF3">
        <w:rPr>
          <w:rFonts w:cs="Arial"/>
          <w:sz w:val="22"/>
          <w:szCs w:val="22"/>
        </w:rPr>
        <w:t xml:space="preserve"> hasta llegar a la propuesta de financiamiento de la PTAR</w:t>
      </w:r>
      <w:r w:rsidR="00D77073">
        <w:rPr>
          <w:rFonts w:cs="Arial"/>
          <w:sz w:val="22"/>
          <w:szCs w:val="22"/>
        </w:rPr>
        <w:t>.</w:t>
      </w:r>
    </w:p>
    <w:p w14:paraId="40D1550D" w14:textId="39B8AC4A" w:rsidR="00C36C15" w:rsidRDefault="00C36C15" w:rsidP="00A354DC">
      <w:pPr>
        <w:spacing w:line="360" w:lineRule="auto"/>
        <w:jc w:val="both"/>
        <w:rPr>
          <w:rFonts w:cs="Arial"/>
          <w:sz w:val="22"/>
          <w:szCs w:val="22"/>
        </w:rPr>
      </w:pPr>
    </w:p>
    <w:p w14:paraId="1943AF00" w14:textId="0DDBD253" w:rsidR="00A354DC" w:rsidRPr="00F53285" w:rsidRDefault="00A354DC" w:rsidP="00A354DC">
      <w:pPr>
        <w:spacing w:line="360" w:lineRule="auto"/>
        <w:jc w:val="both"/>
        <w:rPr>
          <w:rFonts w:cs="Arial"/>
          <w:sz w:val="22"/>
          <w:szCs w:val="22"/>
        </w:rPr>
      </w:pPr>
      <w:r w:rsidRPr="00F53285">
        <w:rPr>
          <w:rFonts w:cs="Arial"/>
          <w:sz w:val="22"/>
          <w:szCs w:val="22"/>
          <w:u w:val="single"/>
          <w:lang w:val="es-ES_tradnl"/>
        </w:rPr>
        <w:t xml:space="preserve">Minuto </w:t>
      </w:r>
      <w:r w:rsidR="00A4493A">
        <w:rPr>
          <w:rFonts w:cs="Arial"/>
          <w:sz w:val="22"/>
          <w:szCs w:val="22"/>
          <w:u w:val="single"/>
          <w:lang w:val="es-ES_tradnl"/>
        </w:rPr>
        <w:t>154</w:t>
      </w:r>
      <w:r w:rsidRPr="00F53285">
        <w:rPr>
          <w:rFonts w:cs="Arial"/>
          <w:sz w:val="22"/>
          <w:szCs w:val="22"/>
          <w:u w:val="single"/>
          <w:lang w:val="es-ES_tradnl"/>
        </w:rPr>
        <w:t>:</w:t>
      </w:r>
      <w:r w:rsidR="00A4493A">
        <w:rPr>
          <w:rFonts w:cs="Arial"/>
          <w:sz w:val="22"/>
          <w:szCs w:val="22"/>
          <w:u w:val="single"/>
          <w:lang w:val="es-ES_tradnl"/>
        </w:rPr>
        <w:t>50</w:t>
      </w:r>
      <w:r w:rsidRPr="00F53285">
        <w:rPr>
          <w:rFonts w:cs="Arial"/>
          <w:sz w:val="22"/>
          <w:szCs w:val="22"/>
          <w:lang w:val="es-ES_tradnl"/>
        </w:rPr>
        <w:t xml:space="preserve"> </w:t>
      </w:r>
      <w:r w:rsidR="00BF6250">
        <w:rPr>
          <w:rFonts w:cs="Arial"/>
          <w:sz w:val="22"/>
          <w:szCs w:val="22"/>
          <w:lang w:val="es-ES_tradnl"/>
        </w:rPr>
        <w:t xml:space="preserve">De conformidad con el análisis realizado, la </w:t>
      </w:r>
      <w:r w:rsidR="00BF6250" w:rsidRPr="00BF6250">
        <w:rPr>
          <w:rFonts w:cs="Arial"/>
          <w:sz w:val="22"/>
          <w:szCs w:val="22"/>
          <w:lang w:val="es-ES_tradnl"/>
        </w:rPr>
        <w:t>Junta Directiva</w:t>
      </w:r>
      <w:r w:rsidR="00BF6250">
        <w:rPr>
          <w:rFonts w:cs="Arial"/>
          <w:sz w:val="22"/>
          <w:szCs w:val="22"/>
          <w:lang w:val="es-ES_tradnl"/>
        </w:rPr>
        <w:t xml:space="preserve"> pospone</w:t>
      </w:r>
      <w:r w:rsidR="007D71D0">
        <w:rPr>
          <w:rFonts w:cs="Arial"/>
          <w:sz w:val="22"/>
          <w:szCs w:val="22"/>
          <w:lang w:val="es-ES_tradnl"/>
        </w:rPr>
        <w:t>r</w:t>
      </w:r>
      <w:r w:rsidR="00BF6250">
        <w:rPr>
          <w:rFonts w:cs="Arial"/>
          <w:sz w:val="22"/>
          <w:szCs w:val="22"/>
          <w:lang w:val="es-ES_tradnl"/>
        </w:rPr>
        <w:t xml:space="preserve"> la resolución de este asunto, quedando a la espera de que en una próxima sesión se presente a este Órgano Colegiado la indicada información complementaria</w:t>
      </w:r>
      <w:r w:rsidRPr="00F53285">
        <w:rPr>
          <w:rFonts w:cs="Arial"/>
          <w:sz w:val="22"/>
          <w:szCs w:val="22"/>
        </w:rPr>
        <w:t>.</w:t>
      </w:r>
    </w:p>
    <w:p w14:paraId="482A8FC9" w14:textId="77777777" w:rsidR="009D03FE" w:rsidRPr="00D14EAF" w:rsidRDefault="009D03FE" w:rsidP="009D03FE">
      <w:pPr>
        <w:spacing w:line="360" w:lineRule="auto"/>
        <w:jc w:val="both"/>
        <w:rPr>
          <w:rFonts w:cs="Arial"/>
          <w:b/>
          <w:sz w:val="22"/>
        </w:rPr>
      </w:pPr>
      <w:r w:rsidRPr="00D14EAF">
        <w:rPr>
          <w:rFonts w:cs="Arial"/>
          <w:b/>
          <w:sz w:val="22"/>
        </w:rPr>
        <w:t>************</w:t>
      </w:r>
    </w:p>
    <w:p w14:paraId="23DAFD2B" w14:textId="77777777" w:rsidR="009D03FE" w:rsidRDefault="009D03FE" w:rsidP="009D03FE">
      <w:pPr>
        <w:spacing w:line="360" w:lineRule="auto"/>
        <w:jc w:val="both"/>
        <w:rPr>
          <w:rFonts w:cs="Arial"/>
          <w:b/>
          <w:bCs/>
          <w:sz w:val="22"/>
          <w:szCs w:val="22"/>
          <w:u w:val="single"/>
          <w:lang w:val="es-ES_tradnl"/>
        </w:rPr>
      </w:pPr>
    </w:p>
    <w:p w14:paraId="232F2AB9" w14:textId="7A31777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7° </w:t>
      </w:r>
      <w:r w:rsidR="000C063C" w:rsidRPr="000C063C">
        <w:rPr>
          <w:rFonts w:cs="Arial"/>
          <w:b/>
          <w:bCs/>
          <w:sz w:val="22"/>
          <w:u w:val="single"/>
          <w:lang w:val="es-ES_tradnl"/>
        </w:rPr>
        <w:t>Solicitud de anulación de 7 bonos extraordinarios, tramitados por Coopealianza R.L. y la Fundación Costa Rica – Canadá</w:t>
      </w:r>
    </w:p>
    <w:p w14:paraId="6386B559" w14:textId="77777777" w:rsidR="009D03FE" w:rsidRDefault="009D03FE" w:rsidP="009D03FE">
      <w:pPr>
        <w:spacing w:line="360" w:lineRule="auto"/>
        <w:jc w:val="both"/>
        <w:rPr>
          <w:rFonts w:cs="Arial"/>
          <w:sz w:val="22"/>
          <w:szCs w:val="22"/>
        </w:rPr>
      </w:pPr>
    </w:p>
    <w:p w14:paraId="6411DCE4" w14:textId="581A064D" w:rsidR="00A354DC" w:rsidRPr="00A354DC" w:rsidRDefault="00A354DC" w:rsidP="00A354DC">
      <w:pPr>
        <w:spacing w:line="360" w:lineRule="auto"/>
        <w:jc w:val="both"/>
        <w:rPr>
          <w:rFonts w:cs="Arial"/>
          <w:sz w:val="22"/>
          <w:szCs w:val="22"/>
          <w:lang w:val="es-CR"/>
        </w:rPr>
      </w:pPr>
      <w:r w:rsidRPr="00A354DC">
        <w:rPr>
          <w:rFonts w:cs="Arial"/>
          <w:sz w:val="22"/>
          <w:szCs w:val="22"/>
          <w:u w:val="single"/>
          <w:lang w:val="es-ES_tradnl"/>
        </w:rPr>
        <w:t>Minuto 1</w:t>
      </w:r>
      <w:r w:rsidR="00A4493A">
        <w:rPr>
          <w:rFonts w:cs="Arial"/>
          <w:sz w:val="22"/>
          <w:szCs w:val="22"/>
          <w:u w:val="single"/>
          <w:lang w:val="es-ES_tradnl"/>
        </w:rPr>
        <w:t>55</w:t>
      </w:r>
      <w:r w:rsidRPr="00A354DC">
        <w:rPr>
          <w:rFonts w:cs="Arial"/>
          <w:sz w:val="22"/>
          <w:szCs w:val="22"/>
          <w:u w:val="single"/>
          <w:lang w:val="es-ES_tradnl"/>
        </w:rPr>
        <w:t>:</w:t>
      </w:r>
      <w:r w:rsidR="00945C8F">
        <w:rPr>
          <w:rFonts w:cs="Arial"/>
          <w:sz w:val="22"/>
          <w:szCs w:val="22"/>
          <w:u w:val="single"/>
          <w:lang w:val="es-ES_tradnl"/>
        </w:rPr>
        <w:t>09</w:t>
      </w:r>
      <w:r w:rsidRPr="00A354DC">
        <w:rPr>
          <w:rFonts w:cs="Arial"/>
          <w:sz w:val="22"/>
          <w:szCs w:val="22"/>
          <w:lang w:val="es-ES_tradnl"/>
        </w:rPr>
        <w:t xml:space="preserve">  Se conoce el oficio </w:t>
      </w:r>
      <w:r w:rsidRPr="00A354DC">
        <w:rPr>
          <w:rFonts w:cs="Arial"/>
          <w:sz w:val="22"/>
          <w:szCs w:val="22"/>
        </w:rPr>
        <w:t>GG-ME-</w:t>
      </w:r>
      <w:r w:rsidR="00945C8F">
        <w:rPr>
          <w:rFonts w:cs="Arial"/>
          <w:sz w:val="22"/>
          <w:szCs w:val="22"/>
        </w:rPr>
        <w:t>0454</w:t>
      </w:r>
      <w:r w:rsidRPr="00A354DC">
        <w:rPr>
          <w:rFonts w:cs="Arial"/>
          <w:sz w:val="22"/>
          <w:szCs w:val="22"/>
        </w:rPr>
        <w:t>-202</w:t>
      </w:r>
      <w:r w:rsidR="00945C8F">
        <w:rPr>
          <w:rFonts w:cs="Arial"/>
          <w:sz w:val="22"/>
          <w:szCs w:val="22"/>
        </w:rPr>
        <w:t>2</w:t>
      </w:r>
      <w:r w:rsidRPr="00A354DC">
        <w:rPr>
          <w:rFonts w:cs="Arial"/>
          <w:sz w:val="22"/>
          <w:szCs w:val="22"/>
        </w:rPr>
        <w:t xml:space="preserve"> del </w:t>
      </w:r>
      <w:r w:rsidR="00945C8F">
        <w:rPr>
          <w:rFonts w:cs="Arial"/>
          <w:sz w:val="22"/>
          <w:szCs w:val="22"/>
        </w:rPr>
        <w:t>07 de abril</w:t>
      </w:r>
      <w:r w:rsidRPr="00A354DC">
        <w:rPr>
          <w:rFonts w:cs="Arial"/>
          <w:sz w:val="22"/>
          <w:szCs w:val="22"/>
        </w:rPr>
        <w:t xml:space="preserve"> de 202</w:t>
      </w:r>
      <w:r w:rsidR="00945C8F">
        <w:rPr>
          <w:rFonts w:cs="Arial"/>
          <w:sz w:val="22"/>
          <w:szCs w:val="22"/>
        </w:rPr>
        <w:t>2</w:t>
      </w:r>
      <w:r w:rsidRPr="00A354DC">
        <w:rPr>
          <w:rFonts w:cs="Arial"/>
          <w:sz w:val="22"/>
          <w:szCs w:val="22"/>
        </w:rPr>
        <w:t xml:space="preserve">, por medio del cual, la </w:t>
      </w:r>
      <w:r w:rsidRPr="00A354DC">
        <w:rPr>
          <w:rFonts w:cs="Arial"/>
          <w:sz w:val="22"/>
          <w:szCs w:val="22"/>
          <w:lang w:val="es-ES_tradnl"/>
        </w:rPr>
        <w:t>Gerencia General remite el informe DF-OF-</w:t>
      </w:r>
      <w:r w:rsidR="007E6A29">
        <w:rPr>
          <w:rFonts w:cs="Arial"/>
          <w:sz w:val="22"/>
          <w:szCs w:val="22"/>
          <w:lang w:val="es-ES_tradnl"/>
        </w:rPr>
        <w:t>0373</w:t>
      </w:r>
      <w:r w:rsidRPr="00A354DC">
        <w:rPr>
          <w:rFonts w:cs="Arial"/>
          <w:sz w:val="22"/>
          <w:szCs w:val="22"/>
          <w:lang w:val="es-ES_tradnl"/>
        </w:rPr>
        <w:t>-202</w:t>
      </w:r>
      <w:r w:rsidR="007E6A29">
        <w:rPr>
          <w:rFonts w:cs="Arial"/>
          <w:sz w:val="22"/>
          <w:szCs w:val="22"/>
          <w:lang w:val="es-ES_tradnl"/>
        </w:rPr>
        <w:t>2</w:t>
      </w:r>
      <w:r w:rsidRPr="00A354DC">
        <w:rPr>
          <w:rFonts w:cs="Arial"/>
          <w:sz w:val="22"/>
          <w:szCs w:val="22"/>
          <w:lang w:val="es-ES_tradnl"/>
        </w:rPr>
        <w:t>/SO-OF-01</w:t>
      </w:r>
      <w:r w:rsidR="007E6A29">
        <w:rPr>
          <w:rFonts w:cs="Arial"/>
          <w:sz w:val="22"/>
          <w:szCs w:val="22"/>
          <w:lang w:val="es-ES_tradnl"/>
        </w:rPr>
        <w:t>50</w:t>
      </w:r>
      <w:r w:rsidRPr="00A354DC">
        <w:rPr>
          <w:rFonts w:cs="Arial"/>
          <w:sz w:val="22"/>
          <w:szCs w:val="22"/>
          <w:lang w:val="es-ES_tradnl"/>
        </w:rPr>
        <w:t>-202</w:t>
      </w:r>
      <w:r w:rsidR="007E6A29">
        <w:rPr>
          <w:rFonts w:cs="Arial"/>
          <w:sz w:val="22"/>
          <w:szCs w:val="22"/>
          <w:lang w:val="es-ES_tradnl"/>
        </w:rPr>
        <w:t>2</w:t>
      </w:r>
      <w:r w:rsidRPr="00A354DC">
        <w:rPr>
          <w:rFonts w:cs="Arial"/>
          <w:sz w:val="22"/>
          <w:szCs w:val="22"/>
          <w:lang w:val="es-ES_tradnl"/>
        </w:rPr>
        <w:t xml:space="preserve"> de la Dirección FOSUVI y la Subgerencia de Operaciones, que contiene los resultados del estudio efectuado </w:t>
      </w:r>
      <w:r w:rsidR="007E6A29">
        <w:rPr>
          <w:rFonts w:cs="Arial"/>
          <w:sz w:val="22"/>
          <w:szCs w:val="22"/>
          <w:lang w:val="es-ES_tradnl"/>
        </w:rPr>
        <w:t xml:space="preserve">a las solicitudes de la Fundación para la Vivienda Rural Costa Rica – Canadá y Coopealianza R.L., para anular un total de siete operaciones de </w:t>
      </w:r>
      <w:r w:rsidR="007E6A29" w:rsidRPr="00303BB2">
        <w:rPr>
          <w:rFonts w:cs="Arial"/>
          <w:sz w:val="22"/>
          <w:szCs w:val="22"/>
          <w:lang w:val="es-ES_tradnl"/>
        </w:rPr>
        <w:t>Bono Familiar de Vivienda</w:t>
      </w:r>
      <w:r w:rsidR="007E6A29">
        <w:rPr>
          <w:rFonts w:cs="Arial"/>
          <w:sz w:val="22"/>
          <w:szCs w:val="22"/>
          <w:lang w:val="es-ES_tradnl"/>
        </w:rPr>
        <w:t>, aprobadas al amparo del artículo 59 de la Ley del Sistema Financiero Nacional para la Vivienda</w:t>
      </w:r>
      <w:r w:rsidRPr="00A354DC">
        <w:rPr>
          <w:rFonts w:cs="Arial"/>
          <w:sz w:val="22"/>
          <w:szCs w:val="22"/>
          <w:lang w:val="es-CR"/>
        </w:rPr>
        <w:t>.  Dichos documentos se adjuntan al expediente del acta</w:t>
      </w:r>
      <w:r w:rsidRPr="00A354DC">
        <w:rPr>
          <w:rFonts w:cs="Arial"/>
          <w:sz w:val="22"/>
          <w:szCs w:val="22"/>
          <w:lang w:val="es-ES_tradnl"/>
        </w:rPr>
        <w:t>.</w:t>
      </w:r>
    </w:p>
    <w:p w14:paraId="1C53FFF4" w14:textId="77777777" w:rsidR="00A354DC" w:rsidRPr="00A354DC" w:rsidRDefault="00A354DC" w:rsidP="00A354DC">
      <w:pPr>
        <w:spacing w:line="360" w:lineRule="auto"/>
        <w:jc w:val="both"/>
        <w:rPr>
          <w:rFonts w:cs="Arial"/>
          <w:sz w:val="22"/>
          <w:szCs w:val="22"/>
          <w:lang w:val="es-CR"/>
        </w:rPr>
      </w:pPr>
    </w:p>
    <w:p w14:paraId="7951B7FE" w14:textId="7F895B63" w:rsidR="007E6A29" w:rsidRDefault="00A354DC" w:rsidP="00A354DC">
      <w:pPr>
        <w:spacing w:line="360" w:lineRule="auto"/>
        <w:jc w:val="both"/>
        <w:rPr>
          <w:rFonts w:cs="Arial"/>
          <w:sz w:val="22"/>
          <w:szCs w:val="22"/>
          <w:lang w:val="es-CR"/>
        </w:rPr>
      </w:pPr>
      <w:r w:rsidRPr="00A354DC">
        <w:rPr>
          <w:rFonts w:cs="Arial"/>
          <w:bCs/>
          <w:sz w:val="22"/>
          <w:szCs w:val="22"/>
          <w:lang w:val="es-ES_tradnl"/>
        </w:rPr>
        <w:t xml:space="preserve">La </w:t>
      </w:r>
      <w:r w:rsidR="007E6A29">
        <w:rPr>
          <w:rFonts w:cs="Arial"/>
          <w:bCs/>
          <w:sz w:val="22"/>
          <w:szCs w:val="22"/>
          <w:lang w:val="es-ES_tradnl"/>
        </w:rPr>
        <w:t xml:space="preserve">arquitecta Salas Rodríguez </w:t>
      </w:r>
      <w:r w:rsidRPr="00A354DC">
        <w:rPr>
          <w:rFonts w:cs="Arial"/>
          <w:bCs/>
          <w:sz w:val="22"/>
          <w:szCs w:val="22"/>
          <w:lang w:val="es-ES_tradnl"/>
        </w:rPr>
        <w:t xml:space="preserve">expone el contenido del citado informe, </w:t>
      </w:r>
      <w:r w:rsidRPr="00A354DC">
        <w:rPr>
          <w:rFonts w:cs="Arial"/>
          <w:bCs/>
          <w:sz w:val="22"/>
          <w:szCs w:val="22"/>
        </w:rPr>
        <w:t>destacando que</w:t>
      </w:r>
      <w:r w:rsidRPr="00A354DC">
        <w:rPr>
          <w:rFonts w:cs="Arial"/>
          <w:sz w:val="22"/>
          <w:szCs w:val="22"/>
        </w:rPr>
        <w:t xml:space="preserve"> se recomienda acoger la solicitud </w:t>
      </w:r>
      <w:r w:rsidR="007E6A29">
        <w:rPr>
          <w:rFonts w:cs="Arial"/>
          <w:sz w:val="22"/>
          <w:szCs w:val="22"/>
        </w:rPr>
        <w:t>de las citadas entidades autorizadas, señalando, en resumen, los siguientes motivos: desintegración de núcleos familiares, traslado de lugar de habitación y rechazo de permisos de construcción por parte de la respectiva municipalidad.  Y en este sentido, dado que los casos</w:t>
      </w:r>
      <w:r w:rsidR="007E6A29" w:rsidRPr="00AC7D8E">
        <w:rPr>
          <w:rFonts w:cs="Arial"/>
          <w:sz w:val="22"/>
          <w:szCs w:val="22"/>
          <w:lang w:val="es-CR"/>
        </w:rPr>
        <w:t xml:space="preserve"> superaron los 90 d</w:t>
      </w:r>
      <w:r w:rsidR="007E6A29">
        <w:rPr>
          <w:rFonts w:cs="Arial"/>
          <w:sz w:val="22"/>
          <w:szCs w:val="22"/>
          <w:lang w:val="es-CR"/>
        </w:rPr>
        <w:t>í</w:t>
      </w:r>
      <w:r w:rsidR="007E6A29" w:rsidRPr="00AC7D8E">
        <w:rPr>
          <w:rFonts w:cs="Arial"/>
          <w:sz w:val="22"/>
          <w:szCs w:val="22"/>
          <w:lang w:val="es-CR"/>
        </w:rPr>
        <w:t xml:space="preserve">as establecidos para </w:t>
      </w:r>
      <w:r w:rsidR="007E6A29">
        <w:rPr>
          <w:rFonts w:cs="Arial"/>
          <w:sz w:val="22"/>
          <w:szCs w:val="22"/>
          <w:lang w:val="es-CR"/>
        </w:rPr>
        <w:t>l</w:t>
      </w:r>
      <w:r w:rsidR="007E6A29" w:rsidRPr="00AC7D8E">
        <w:rPr>
          <w:rFonts w:cs="Arial"/>
          <w:sz w:val="22"/>
          <w:szCs w:val="22"/>
          <w:lang w:val="es-CR"/>
        </w:rPr>
        <w:t>a formalizaci</w:t>
      </w:r>
      <w:r w:rsidR="007E6A29">
        <w:rPr>
          <w:rFonts w:cs="Arial"/>
          <w:sz w:val="22"/>
          <w:szCs w:val="22"/>
          <w:lang w:val="es-CR"/>
        </w:rPr>
        <w:t xml:space="preserve">ón </w:t>
      </w:r>
      <w:r w:rsidR="007E6A29" w:rsidRPr="00AC7D8E">
        <w:rPr>
          <w:rFonts w:cs="Arial"/>
          <w:sz w:val="22"/>
          <w:szCs w:val="22"/>
          <w:lang w:val="es-CR"/>
        </w:rPr>
        <w:t>y</w:t>
      </w:r>
      <w:r w:rsidR="007E6A29">
        <w:rPr>
          <w:rFonts w:cs="Arial"/>
          <w:sz w:val="22"/>
          <w:szCs w:val="22"/>
          <w:lang w:val="es-CR"/>
        </w:rPr>
        <w:t xml:space="preserve"> </w:t>
      </w:r>
      <w:r w:rsidR="007E6A29" w:rsidRPr="00AC7D8E">
        <w:rPr>
          <w:rFonts w:cs="Arial"/>
          <w:sz w:val="22"/>
          <w:szCs w:val="22"/>
          <w:lang w:val="es-CR"/>
        </w:rPr>
        <w:t>posterior cobro</w:t>
      </w:r>
      <w:r w:rsidR="007E6A29">
        <w:rPr>
          <w:rFonts w:cs="Arial"/>
          <w:sz w:val="22"/>
          <w:szCs w:val="22"/>
          <w:lang w:val="es-CR"/>
        </w:rPr>
        <w:t xml:space="preserve">, deberán anularse las operaciones de conformidad con lo establecido en el artículo </w:t>
      </w:r>
      <w:r w:rsidR="007E6A29" w:rsidRPr="00AC7D8E">
        <w:rPr>
          <w:rFonts w:cs="Arial"/>
          <w:sz w:val="22"/>
          <w:szCs w:val="22"/>
          <w:lang w:val="es-CR"/>
        </w:rPr>
        <w:t xml:space="preserve">19 del Reglamento de Operaciones y en </w:t>
      </w:r>
      <w:r w:rsidR="007E6A29">
        <w:rPr>
          <w:rFonts w:cs="Arial"/>
          <w:sz w:val="22"/>
          <w:szCs w:val="22"/>
          <w:lang w:val="es-CR"/>
        </w:rPr>
        <w:t>l</w:t>
      </w:r>
      <w:r w:rsidR="007E6A29" w:rsidRPr="00AC7D8E">
        <w:rPr>
          <w:rFonts w:cs="Arial"/>
          <w:sz w:val="22"/>
          <w:szCs w:val="22"/>
          <w:lang w:val="es-CR"/>
        </w:rPr>
        <w:t>a circular DF-Cl-1297-2021</w:t>
      </w:r>
      <w:r w:rsidR="007E6A29">
        <w:rPr>
          <w:rFonts w:cs="Arial"/>
          <w:sz w:val="22"/>
          <w:szCs w:val="22"/>
          <w:lang w:val="es-CR"/>
        </w:rPr>
        <w:t>,</w:t>
      </w:r>
      <w:r w:rsidR="007E6A29" w:rsidRPr="00AC7D8E">
        <w:rPr>
          <w:rFonts w:cs="Arial"/>
          <w:sz w:val="22"/>
          <w:szCs w:val="22"/>
          <w:lang w:val="es-CR"/>
        </w:rPr>
        <w:t xml:space="preserve"> de fecha 14</w:t>
      </w:r>
      <w:r w:rsidR="007E6A29">
        <w:rPr>
          <w:rFonts w:cs="Arial"/>
          <w:sz w:val="22"/>
          <w:szCs w:val="22"/>
          <w:lang w:val="es-CR"/>
        </w:rPr>
        <w:t xml:space="preserve"> de setiembre de </w:t>
      </w:r>
      <w:r w:rsidR="007E6A29" w:rsidRPr="00AC7D8E">
        <w:rPr>
          <w:rFonts w:cs="Arial"/>
          <w:sz w:val="22"/>
          <w:szCs w:val="22"/>
          <w:lang w:val="es-CR"/>
        </w:rPr>
        <w:t>2021.</w:t>
      </w:r>
    </w:p>
    <w:p w14:paraId="6C86A84D" w14:textId="77777777" w:rsidR="00A354DC" w:rsidRPr="00A354DC" w:rsidRDefault="00A354DC" w:rsidP="00A354DC">
      <w:pPr>
        <w:spacing w:line="360" w:lineRule="auto"/>
        <w:jc w:val="both"/>
        <w:rPr>
          <w:rFonts w:cs="Arial"/>
          <w:sz w:val="22"/>
          <w:szCs w:val="22"/>
          <w:lang w:val="es-CR"/>
        </w:rPr>
      </w:pPr>
    </w:p>
    <w:p w14:paraId="04F37854" w14:textId="75C5D5AF" w:rsidR="00A354DC" w:rsidRPr="00A354DC" w:rsidRDefault="00A354DC" w:rsidP="00A354DC">
      <w:pPr>
        <w:spacing w:line="360" w:lineRule="auto"/>
        <w:jc w:val="both"/>
        <w:rPr>
          <w:rFonts w:cs="Arial"/>
          <w:sz w:val="22"/>
          <w:szCs w:val="22"/>
        </w:rPr>
      </w:pPr>
      <w:r w:rsidRPr="00A354DC">
        <w:rPr>
          <w:rFonts w:cs="Arial"/>
          <w:bCs/>
          <w:sz w:val="22"/>
          <w:szCs w:val="22"/>
          <w:u w:val="single"/>
        </w:rPr>
        <w:t>Minuto 196:05</w:t>
      </w:r>
      <w:r w:rsidRPr="00A354DC">
        <w:rPr>
          <w:rFonts w:cs="Arial"/>
          <w:bCs/>
          <w:sz w:val="22"/>
          <w:szCs w:val="22"/>
        </w:rPr>
        <w:t xml:space="preserve"> Conocido el informe de la Dirección FOSUVI y la Subgerencia de Operaciones, y no habiendo objeciones de los señores Directores ni por parte de los funcionarios presentes, la Junta Directiva resuelve actuar de la forma que recomienda la </w:t>
      </w:r>
      <w:r w:rsidRPr="00A354DC">
        <w:rPr>
          <w:rFonts w:cs="Arial"/>
          <w:bCs/>
          <w:sz w:val="22"/>
          <w:szCs w:val="22"/>
          <w:lang w:val="es-ES_tradnl"/>
        </w:rPr>
        <w:t xml:space="preserve">Administración, según se consigna en </w:t>
      </w:r>
      <w:r w:rsidRPr="00A354DC">
        <w:rPr>
          <w:rFonts w:cs="Arial"/>
          <w:bCs/>
          <w:sz w:val="22"/>
          <w:szCs w:val="22"/>
        </w:rPr>
        <w:t>el</w:t>
      </w:r>
      <w:r w:rsidRPr="00A354DC">
        <w:rPr>
          <w:rFonts w:cs="Arial"/>
          <w:sz w:val="22"/>
          <w:szCs w:val="22"/>
        </w:rPr>
        <w:t xml:space="preserve"> </w:t>
      </w:r>
      <w:r w:rsidRPr="00A354DC">
        <w:rPr>
          <w:rFonts w:cs="Arial"/>
          <w:b/>
          <w:sz w:val="22"/>
          <w:szCs w:val="22"/>
        </w:rPr>
        <w:t xml:space="preserve">Acuerdo N° </w:t>
      </w:r>
      <w:r w:rsidR="001B65CA">
        <w:rPr>
          <w:rFonts w:cs="Arial"/>
          <w:b/>
          <w:sz w:val="22"/>
          <w:szCs w:val="22"/>
        </w:rPr>
        <w:t>6</w:t>
      </w:r>
      <w:r w:rsidRPr="00A354DC">
        <w:rPr>
          <w:rFonts w:cs="Arial"/>
          <w:b/>
          <w:sz w:val="22"/>
          <w:szCs w:val="22"/>
        </w:rPr>
        <w:t xml:space="preserve"> </w:t>
      </w:r>
      <w:r w:rsidRPr="00A354DC">
        <w:rPr>
          <w:rFonts w:cs="Arial"/>
          <w:sz w:val="22"/>
          <w:szCs w:val="22"/>
        </w:rPr>
        <w:t>que se anexa a esta minuta.</w:t>
      </w:r>
    </w:p>
    <w:p w14:paraId="13E603DD" w14:textId="77777777" w:rsidR="009D03FE" w:rsidRPr="00D14EAF" w:rsidRDefault="009D03FE" w:rsidP="009D03FE">
      <w:pPr>
        <w:spacing w:line="360" w:lineRule="auto"/>
        <w:jc w:val="both"/>
        <w:rPr>
          <w:rFonts w:cs="Arial"/>
          <w:b/>
          <w:sz w:val="22"/>
        </w:rPr>
      </w:pPr>
      <w:r w:rsidRPr="00D14EAF">
        <w:rPr>
          <w:rFonts w:cs="Arial"/>
          <w:b/>
          <w:sz w:val="22"/>
        </w:rPr>
        <w:t>************</w:t>
      </w:r>
    </w:p>
    <w:p w14:paraId="7A2EE157" w14:textId="77777777" w:rsidR="009D03FE" w:rsidRDefault="009D03FE" w:rsidP="009D03FE">
      <w:pPr>
        <w:spacing w:line="360" w:lineRule="auto"/>
        <w:jc w:val="both"/>
        <w:rPr>
          <w:rFonts w:cs="Arial"/>
          <w:b/>
          <w:bCs/>
          <w:sz w:val="22"/>
          <w:szCs w:val="22"/>
          <w:u w:val="single"/>
          <w:lang w:val="es-ES_tradnl"/>
        </w:rPr>
      </w:pPr>
    </w:p>
    <w:p w14:paraId="7387BF50" w14:textId="3749BC5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0C063C" w:rsidRPr="000C063C">
        <w:rPr>
          <w:rFonts w:cs="Arial"/>
          <w:b/>
          <w:bCs/>
          <w:sz w:val="22"/>
          <w:u w:val="single"/>
          <w:lang w:val="es-ES_tradnl"/>
        </w:rPr>
        <w:t>Información adicional sobre la solicitud para sustituir un beneficiario del proyecto El Colono</w:t>
      </w:r>
    </w:p>
    <w:p w14:paraId="39C351E1" w14:textId="77777777" w:rsidR="009D03FE" w:rsidRDefault="009D03FE" w:rsidP="009D03FE">
      <w:pPr>
        <w:spacing w:line="360" w:lineRule="auto"/>
        <w:jc w:val="both"/>
        <w:rPr>
          <w:rFonts w:cs="Arial"/>
          <w:sz w:val="22"/>
          <w:szCs w:val="22"/>
        </w:rPr>
      </w:pPr>
    </w:p>
    <w:p w14:paraId="7B80570A" w14:textId="285B11B1" w:rsidR="007E6A29" w:rsidRPr="007E6A29" w:rsidRDefault="009017D4" w:rsidP="007E6A29">
      <w:pPr>
        <w:spacing w:line="360" w:lineRule="auto"/>
        <w:jc w:val="both"/>
        <w:rPr>
          <w:rFonts w:cs="Arial"/>
          <w:sz w:val="22"/>
          <w:szCs w:val="22"/>
          <w:lang w:val="es-ES_tradnl"/>
        </w:rPr>
      </w:pPr>
      <w:r w:rsidRPr="009017D4">
        <w:rPr>
          <w:rFonts w:cs="Arial"/>
          <w:sz w:val="22"/>
          <w:szCs w:val="22"/>
          <w:u w:val="single"/>
          <w:lang w:val="es-ES_tradnl"/>
        </w:rPr>
        <w:t>Minuto 1</w:t>
      </w:r>
      <w:r w:rsidR="00932887">
        <w:rPr>
          <w:rFonts w:cs="Arial"/>
          <w:sz w:val="22"/>
          <w:szCs w:val="22"/>
          <w:u w:val="single"/>
          <w:lang w:val="es-ES_tradnl"/>
        </w:rPr>
        <w:t>63</w:t>
      </w:r>
      <w:r w:rsidRPr="009017D4">
        <w:rPr>
          <w:rFonts w:cs="Arial"/>
          <w:sz w:val="22"/>
          <w:szCs w:val="22"/>
          <w:u w:val="single"/>
          <w:lang w:val="es-ES_tradnl"/>
        </w:rPr>
        <w:t>:</w:t>
      </w:r>
      <w:r w:rsidR="00932887">
        <w:rPr>
          <w:rFonts w:cs="Arial"/>
          <w:sz w:val="22"/>
          <w:szCs w:val="22"/>
          <w:u w:val="single"/>
          <w:lang w:val="es-ES_tradnl"/>
        </w:rPr>
        <w:t>14</w:t>
      </w:r>
      <w:r w:rsidRPr="009017D4">
        <w:rPr>
          <w:rFonts w:cs="Arial"/>
          <w:sz w:val="22"/>
          <w:szCs w:val="22"/>
          <w:lang w:val="es-ES_tradnl"/>
        </w:rPr>
        <w:t xml:space="preserve"> </w:t>
      </w:r>
      <w:r w:rsidR="007E6A29">
        <w:rPr>
          <w:rFonts w:cs="Arial"/>
          <w:sz w:val="22"/>
          <w:szCs w:val="22"/>
          <w:lang w:val="es-ES_tradnl"/>
        </w:rPr>
        <w:t>De conformidad con lo discutido en la sesión 28-2022 del pasado 12 de abril</w:t>
      </w:r>
      <w:r w:rsidR="00932887">
        <w:rPr>
          <w:rFonts w:cs="Arial"/>
          <w:sz w:val="22"/>
          <w:szCs w:val="22"/>
          <w:lang w:val="es-ES_tradnl"/>
        </w:rPr>
        <w:t xml:space="preserve"> y acogida de forma un</w:t>
      </w:r>
      <w:r w:rsidR="00DE318C">
        <w:rPr>
          <w:rFonts w:cs="Arial"/>
          <w:sz w:val="22"/>
          <w:szCs w:val="22"/>
          <w:lang w:val="es-ES_tradnl"/>
        </w:rPr>
        <w:t>ánime una moción de la Directora Presidenta para entrar a conocer éste y el siguiente tema</w:t>
      </w:r>
      <w:r w:rsidR="007E6A29">
        <w:rPr>
          <w:rFonts w:cs="Arial"/>
          <w:sz w:val="22"/>
          <w:szCs w:val="22"/>
          <w:lang w:val="es-ES_tradnl"/>
        </w:rPr>
        <w:t>, se conoce</w:t>
      </w:r>
      <w:r w:rsidR="007E6A29" w:rsidRPr="007E6A29">
        <w:rPr>
          <w:rFonts w:cs="Arial"/>
          <w:sz w:val="22"/>
          <w:szCs w:val="22"/>
          <w:lang w:val="es-ES_tradnl"/>
        </w:rPr>
        <w:t xml:space="preserve"> el oficio GG-ME-0449-2022 del 07 de abril de 2022, mediante el cual, la Gerencia General remite y avala el informe DF-OF-0371-2022/SGO-OF-0143-2022 de la Dirección FOSUVI y la Subgerencia de Operaciones, que contiene los </w:t>
      </w:r>
      <w:r w:rsidR="007E6A29" w:rsidRPr="007E6A29">
        <w:rPr>
          <w:rFonts w:cs="Arial"/>
          <w:sz w:val="22"/>
          <w:szCs w:val="22"/>
          <w:lang w:val="es-ES_tradnl"/>
        </w:rPr>
        <w:lastRenderedPageBreak/>
        <w:t>resultados del estudio efectuado a la solicitud de Coopenae R.L., para sustituir un núcleo familiar del proyecto habitacional El Colono, ubicado en el distrito Jiménez del cantón de Guácimo, provincia de Limón, y aprobado con el acuerdo N° 1 de la sesión 21-2020 del 16 de marzo de 2020. Dichos documentos se adjuntan al expediente del acta.</w:t>
      </w:r>
    </w:p>
    <w:p w14:paraId="05980423" w14:textId="77777777" w:rsidR="007E6A29" w:rsidRPr="007E6A29" w:rsidRDefault="007E6A29" w:rsidP="007E6A29">
      <w:pPr>
        <w:spacing w:line="360" w:lineRule="auto"/>
        <w:jc w:val="both"/>
        <w:rPr>
          <w:rFonts w:cs="Arial"/>
          <w:sz w:val="22"/>
          <w:szCs w:val="22"/>
          <w:lang w:val="es-ES_tradnl"/>
        </w:rPr>
      </w:pPr>
    </w:p>
    <w:p w14:paraId="73C1BEEA" w14:textId="435BB2F5" w:rsidR="00932887" w:rsidRDefault="007E6A29" w:rsidP="007E6A29">
      <w:pPr>
        <w:spacing w:line="360" w:lineRule="auto"/>
        <w:jc w:val="both"/>
        <w:rPr>
          <w:rFonts w:cs="Arial"/>
          <w:sz w:val="22"/>
          <w:szCs w:val="22"/>
        </w:rPr>
      </w:pPr>
      <w:r w:rsidRPr="007E6A29">
        <w:rPr>
          <w:rFonts w:cs="Arial"/>
          <w:sz w:val="22"/>
          <w:szCs w:val="22"/>
          <w:lang w:val="es-ES_tradnl"/>
        </w:rPr>
        <w:t xml:space="preserve">La </w:t>
      </w:r>
      <w:r>
        <w:rPr>
          <w:rFonts w:cs="Arial"/>
          <w:sz w:val="22"/>
          <w:szCs w:val="22"/>
          <w:lang w:val="es-ES_tradnl"/>
        </w:rPr>
        <w:t xml:space="preserve">arquitecta Salas Rodríguez </w:t>
      </w:r>
      <w:r w:rsidRPr="007E6A29">
        <w:rPr>
          <w:rFonts w:cs="Arial"/>
          <w:sz w:val="22"/>
          <w:szCs w:val="22"/>
          <w:lang w:val="es-ES_tradnl"/>
        </w:rPr>
        <w:t xml:space="preserve">expone los alcances del referido informe, haciendo énfasis en las razones que obligan a realizar los cambios propuestos, y además hace ver que, </w:t>
      </w:r>
      <w:r w:rsidR="00932887">
        <w:rPr>
          <w:rFonts w:cs="Arial"/>
          <w:sz w:val="22"/>
          <w:szCs w:val="22"/>
          <w:lang w:val="es-ES_tradnl"/>
        </w:rPr>
        <w:t xml:space="preserve">según lo valorado a raíz de lo discutido en la sesión del pasado 12 de abril, se ha verificado que la beneficiaria a excluir </w:t>
      </w:r>
      <w:r w:rsidR="00932887">
        <w:rPr>
          <w:rFonts w:cs="Arial"/>
          <w:sz w:val="22"/>
          <w:szCs w:val="22"/>
        </w:rPr>
        <w:t>padece de una afectación visual del 100% que la obliga a ser dependiente y, por consiguiente, habita en la casa una hija</w:t>
      </w:r>
      <w:r w:rsidR="00932887" w:rsidRPr="009017D4">
        <w:rPr>
          <w:rFonts w:cs="Arial"/>
          <w:sz w:val="22"/>
          <w:szCs w:val="22"/>
        </w:rPr>
        <w:t>.</w:t>
      </w:r>
    </w:p>
    <w:p w14:paraId="4CFF3E28" w14:textId="77777777" w:rsidR="00932887" w:rsidRDefault="00932887" w:rsidP="007E6A29">
      <w:pPr>
        <w:spacing w:line="360" w:lineRule="auto"/>
        <w:jc w:val="both"/>
        <w:rPr>
          <w:rFonts w:cs="Arial"/>
          <w:sz w:val="22"/>
          <w:szCs w:val="22"/>
        </w:rPr>
      </w:pPr>
    </w:p>
    <w:p w14:paraId="2368EC52" w14:textId="0C699454" w:rsidR="009017D4" w:rsidRPr="009017D4" w:rsidRDefault="009017D4" w:rsidP="009017D4">
      <w:pPr>
        <w:spacing w:line="360" w:lineRule="auto"/>
        <w:jc w:val="both"/>
        <w:rPr>
          <w:rFonts w:cs="Arial"/>
          <w:sz w:val="22"/>
          <w:szCs w:val="22"/>
          <w:lang w:val="es-ES_tradnl"/>
        </w:rPr>
      </w:pPr>
      <w:r w:rsidRPr="009017D4">
        <w:rPr>
          <w:rFonts w:cs="Arial"/>
          <w:sz w:val="22"/>
          <w:szCs w:val="22"/>
          <w:u w:val="single"/>
          <w:lang w:val="es-ES_tradnl"/>
        </w:rPr>
        <w:t>Minuto 1</w:t>
      </w:r>
      <w:r w:rsidR="00DE318C">
        <w:rPr>
          <w:rFonts w:cs="Arial"/>
          <w:sz w:val="22"/>
          <w:szCs w:val="22"/>
          <w:u w:val="single"/>
          <w:lang w:val="es-ES_tradnl"/>
        </w:rPr>
        <w:t>78</w:t>
      </w:r>
      <w:r w:rsidRPr="009017D4">
        <w:rPr>
          <w:rFonts w:cs="Arial"/>
          <w:sz w:val="22"/>
          <w:szCs w:val="22"/>
          <w:u w:val="single"/>
          <w:lang w:val="es-ES_tradnl"/>
        </w:rPr>
        <w:t>:</w:t>
      </w:r>
      <w:r w:rsidR="00DE318C">
        <w:rPr>
          <w:rFonts w:cs="Arial"/>
          <w:sz w:val="22"/>
          <w:szCs w:val="22"/>
          <w:u w:val="single"/>
          <w:lang w:val="es-ES_tradnl"/>
        </w:rPr>
        <w:t>32</w:t>
      </w:r>
      <w:r w:rsidRPr="009017D4">
        <w:rPr>
          <w:rFonts w:cs="Arial"/>
          <w:sz w:val="22"/>
          <w:szCs w:val="22"/>
          <w:lang w:val="es-ES_tradnl"/>
        </w:rPr>
        <w:t xml:space="preserve"> Conocida la propuesta de la Dirección FOSUVI y la Subgerencia de Operaciones, y no habiendo objeciones de los señores Directores no por parte de los funcionarios presentes, la Junta Directiva resuelve acoger la recomendación de la Administración, en los mismos términos que se indican en el informe </w:t>
      </w:r>
      <w:r w:rsidR="00932887" w:rsidRPr="007E6A29">
        <w:rPr>
          <w:rFonts w:cs="Arial"/>
          <w:sz w:val="22"/>
          <w:szCs w:val="22"/>
          <w:lang w:val="es-ES_tradnl"/>
        </w:rPr>
        <w:t>DF-OF-0371-2022/SGO-OF-0143-2022</w:t>
      </w:r>
      <w:r w:rsidRPr="009017D4">
        <w:rPr>
          <w:rFonts w:cs="Arial"/>
          <w:sz w:val="22"/>
          <w:szCs w:val="22"/>
        </w:rPr>
        <w:t xml:space="preserve">, según consta en el </w:t>
      </w:r>
      <w:r w:rsidRPr="009017D4">
        <w:rPr>
          <w:rFonts w:cs="Arial"/>
          <w:b/>
          <w:sz w:val="22"/>
          <w:szCs w:val="22"/>
        </w:rPr>
        <w:t xml:space="preserve">Acuerdo N° </w:t>
      </w:r>
      <w:r>
        <w:rPr>
          <w:rFonts w:cs="Arial"/>
          <w:b/>
          <w:sz w:val="22"/>
          <w:szCs w:val="22"/>
        </w:rPr>
        <w:t>7</w:t>
      </w:r>
      <w:r w:rsidRPr="009017D4">
        <w:rPr>
          <w:rFonts w:cs="Arial"/>
          <w:sz w:val="22"/>
          <w:szCs w:val="22"/>
        </w:rPr>
        <w:t xml:space="preserve"> que se anexa a esta minuta.</w:t>
      </w:r>
    </w:p>
    <w:p w14:paraId="42716CD2" w14:textId="77777777" w:rsidR="009D03FE" w:rsidRPr="00D14EAF" w:rsidRDefault="009D03FE" w:rsidP="009D03FE">
      <w:pPr>
        <w:spacing w:line="360" w:lineRule="auto"/>
        <w:jc w:val="both"/>
        <w:rPr>
          <w:rFonts w:cs="Arial"/>
          <w:b/>
          <w:sz w:val="22"/>
        </w:rPr>
      </w:pPr>
      <w:r w:rsidRPr="00D14EAF">
        <w:rPr>
          <w:rFonts w:cs="Arial"/>
          <w:b/>
          <w:sz w:val="22"/>
        </w:rPr>
        <w:t>************</w:t>
      </w:r>
    </w:p>
    <w:p w14:paraId="1468909B" w14:textId="77777777" w:rsidR="009D03FE" w:rsidRDefault="009D03FE" w:rsidP="009D03FE">
      <w:pPr>
        <w:spacing w:line="360" w:lineRule="auto"/>
        <w:jc w:val="both"/>
        <w:rPr>
          <w:rFonts w:cs="Arial"/>
          <w:b/>
          <w:bCs/>
          <w:sz w:val="22"/>
          <w:szCs w:val="22"/>
          <w:u w:val="single"/>
          <w:lang w:val="es-ES_tradnl"/>
        </w:rPr>
      </w:pPr>
    </w:p>
    <w:p w14:paraId="0A803565" w14:textId="61FABC1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0C063C" w:rsidRPr="000C063C">
        <w:rPr>
          <w:rFonts w:cs="Arial"/>
          <w:b/>
          <w:bCs/>
          <w:sz w:val="22"/>
          <w:u w:val="single"/>
          <w:lang w:val="es-ES_tradnl"/>
        </w:rPr>
        <w:t>Información adicional sobre la solicitud para sustituir un beneficiario del proyecto Juan Rafael Mora</w:t>
      </w:r>
    </w:p>
    <w:p w14:paraId="738D282C" w14:textId="77777777" w:rsidR="009D03FE" w:rsidRDefault="009D03FE" w:rsidP="009D03FE">
      <w:pPr>
        <w:spacing w:line="360" w:lineRule="auto"/>
        <w:jc w:val="both"/>
        <w:rPr>
          <w:rFonts w:cs="Arial"/>
          <w:sz w:val="22"/>
          <w:szCs w:val="22"/>
        </w:rPr>
      </w:pPr>
    </w:p>
    <w:p w14:paraId="757576C3" w14:textId="247EBEA2" w:rsidR="00DE318C" w:rsidRDefault="00274677" w:rsidP="00274677">
      <w:pPr>
        <w:spacing w:line="360" w:lineRule="auto"/>
        <w:jc w:val="both"/>
        <w:rPr>
          <w:rFonts w:cs="Arial"/>
          <w:sz w:val="22"/>
          <w:szCs w:val="22"/>
          <w:lang w:val="es-ES_tradnl"/>
        </w:rPr>
      </w:pPr>
      <w:r w:rsidRPr="00274677">
        <w:rPr>
          <w:rFonts w:cs="Arial"/>
          <w:sz w:val="22"/>
          <w:szCs w:val="22"/>
          <w:u w:val="single"/>
          <w:lang w:val="es-ES_tradnl"/>
        </w:rPr>
        <w:t>Minuto 1</w:t>
      </w:r>
      <w:r w:rsidR="00831C7E">
        <w:rPr>
          <w:rFonts w:cs="Arial"/>
          <w:sz w:val="22"/>
          <w:szCs w:val="22"/>
          <w:u w:val="single"/>
          <w:lang w:val="es-ES_tradnl"/>
        </w:rPr>
        <w:t>79</w:t>
      </w:r>
      <w:r w:rsidRPr="00274677">
        <w:rPr>
          <w:rFonts w:cs="Arial"/>
          <w:sz w:val="22"/>
          <w:szCs w:val="22"/>
          <w:u w:val="single"/>
          <w:lang w:val="es-ES_tradnl"/>
        </w:rPr>
        <w:t>:</w:t>
      </w:r>
      <w:r w:rsidR="00831C7E">
        <w:rPr>
          <w:rFonts w:cs="Arial"/>
          <w:sz w:val="22"/>
          <w:szCs w:val="22"/>
          <w:u w:val="single"/>
          <w:lang w:val="es-ES_tradnl"/>
        </w:rPr>
        <w:t>12</w:t>
      </w:r>
      <w:r w:rsidRPr="00274677">
        <w:rPr>
          <w:rFonts w:cs="Arial"/>
          <w:sz w:val="22"/>
          <w:szCs w:val="22"/>
          <w:lang w:val="es-ES_tradnl"/>
        </w:rPr>
        <w:t xml:space="preserve"> </w:t>
      </w:r>
      <w:r w:rsidR="00DE318C">
        <w:rPr>
          <w:rFonts w:cs="Arial"/>
          <w:sz w:val="22"/>
          <w:szCs w:val="22"/>
          <w:lang w:val="es-ES_tradnl"/>
        </w:rPr>
        <w:t>De conformidad con lo discutido en la sesión 28-2022 del pasado 12 de abril, se conoce</w:t>
      </w:r>
      <w:r w:rsidR="00DE318C" w:rsidRPr="007E6A29">
        <w:rPr>
          <w:rFonts w:cs="Arial"/>
          <w:sz w:val="22"/>
          <w:szCs w:val="22"/>
          <w:lang w:val="es-ES_tradnl"/>
        </w:rPr>
        <w:t xml:space="preserve"> </w:t>
      </w:r>
      <w:r w:rsidRPr="00274677">
        <w:rPr>
          <w:rFonts w:cs="Arial"/>
          <w:sz w:val="22"/>
          <w:szCs w:val="22"/>
          <w:lang w:val="es-ES_tradnl"/>
        </w:rPr>
        <w:t xml:space="preserve">el oficio </w:t>
      </w:r>
      <w:r w:rsidR="00DE318C" w:rsidRPr="00DE318C">
        <w:rPr>
          <w:rFonts w:cs="Arial"/>
          <w:sz w:val="22"/>
          <w:szCs w:val="22"/>
          <w:lang w:val="es-ES_tradnl"/>
        </w:rPr>
        <w:t>GG-ME-0448-2022 del 07 de abril de 2022, mediante el cual, la Gerencia General remite y avala el informe DF-OF-0372-2022/SO-OF-0144-2022 de la Dirección FOSUVI y la Subgerencia de Operaciones, que contiene los resultados del estudio efectuado a la solicitud del Instituto Nacional de Vivienda y Urbanismo (INVU), para sustituir un beneficiario del proyecto habitacional Juan Rafael Mora, ubicado en el distrito San Felipe del cantón de Alajuelita, provincia de San José, y financiado al amparo del artículo 59 de la Ley del Sistema Financiero Nacional para la Vivienda, conforme lo dispuesto en el mediante el acuerdo N° 1 de la sesión 12-2011 del 14 de febrero de 2011.  Dichos documentos se adjuntan al expediente del acta</w:t>
      </w:r>
      <w:r w:rsidR="00DE318C">
        <w:rPr>
          <w:rFonts w:cs="Arial"/>
          <w:sz w:val="22"/>
          <w:szCs w:val="22"/>
          <w:lang w:val="es-ES_tradnl"/>
        </w:rPr>
        <w:t>.</w:t>
      </w:r>
    </w:p>
    <w:p w14:paraId="70B3A4D0" w14:textId="77777777" w:rsidR="00274677" w:rsidRPr="00274677" w:rsidRDefault="00274677" w:rsidP="00274677">
      <w:pPr>
        <w:spacing w:line="360" w:lineRule="auto"/>
        <w:jc w:val="both"/>
        <w:rPr>
          <w:rFonts w:cs="Arial"/>
          <w:bCs/>
          <w:sz w:val="22"/>
          <w:szCs w:val="22"/>
        </w:rPr>
      </w:pPr>
    </w:p>
    <w:p w14:paraId="36C6B008" w14:textId="1E88308B" w:rsidR="00274677" w:rsidRPr="00274677" w:rsidRDefault="00274677" w:rsidP="00274677">
      <w:pPr>
        <w:spacing w:line="360" w:lineRule="auto"/>
        <w:jc w:val="both"/>
        <w:rPr>
          <w:rFonts w:cs="Arial"/>
          <w:sz w:val="22"/>
          <w:szCs w:val="22"/>
        </w:rPr>
      </w:pPr>
      <w:r w:rsidRPr="00274677">
        <w:rPr>
          <w:rFonts w:cs="Arial"/>
          <w:bCs/>
          <w:sz w:val="22"/>
          <w:szCs w:val="22"/>
        </w:rPr>
        <w:t xml:space="preserve">La arquitecta Salas Rodríguez expone los alcances del citado informe, haciendo énfasis en las razones que obligan a realizar el cambio propuesto y además hace ver que, </w:t>
      </w:r>
      <w:r w:rsidR="00DE318C">
        <w:rPr>
          <w:rFonts w:cs="Arial"/>
          <w:sz w:val="22"/>
          <w:szCs w:val="22"/>
          <w:lang w:val="es-ES_tradnl"/>
        </w:rPr>
        <w:t xml:space="preserve">según lo </w:t>
      </w:r>
      <w:r w:rsidR="00DE318C">
        <w:rPr>
          <w:rFonts w:cs="Arial"/>
          <w:sz w:val="22"/>
          <w:szCs w:val="22"/>
          <w:lang w:val="es-ES_tradnl"/>
        </w:rPr>
        <w:lastRenderedPageBreak/>
        <w:t xml:space="preserve">valorado a raíz de lo discutido en la sesión del pasado 12 de abril, se ha verificado que </w:t>
      </w:r>
      <w:r w:rsidR="00DE318C">
        <w:rPr>
          <w:rFonts w:cs="Arial"/>
          <w:sz w:val="22"/>
          <w:szCs w:val="22"/>
        </w:rPr>
        <w:t>los beneficiarios</w:t>
      </w:r>
      <w:r w:rsidR="00DE318C" w:rsidRPr="00274677">
        <w:rPr>
          <w:rFonts w:cs="Arial"/>
          <w:sz w:val="22"/>
          <w:szCs w:val="22"/>
        </w:rPr>
        <w:t xml:space="preserve"> original</w:t>
      </w:r>
      <w:r w:rsidR="00DE318C">
        <w:rPr>
          <w:rFonts w:cs="Arial"/>
          <w:sz w:val="22"/>
          <w:szCs w:val="22"/>
        </w:rPr>
        <w:t>es</w:t>
      </w:r>
      <w:r w:rsidR="00DE318C" w:rsidRPr="00274677">
        <w:rPr>
          <w:rFonts w:cs="Arial"/>
          <w:sz w:val="22"/>
          <w:szCs w:val="22"/>
        </w:rPr>
        <w:t xml:space="preserve"> </w:t>
      </w:r>
      <w:r w:rsidR="00DE318C">
        <w:rPr>
          <w:rFonts w:cs="Arial"/>
          <w:sz w:val="22"/>
          <w:szCs w:val="22"/>
        </w:rPr>
        <w:t>nunca habitaron la vivienda asignada;</w:t>
      </w:r>
      <w:r w:rsidRPr="00274677">
        <w:rPr>
          <w:rFonts w:cs="Arial"/>
          <w:sz w:val="22"/>
          <w:szCs w:val="22"/>
        </w:rPr>
        <w:t xml:space="preserve"> razón por la cual se recomienda </w:t>
      </w:r>
      <w:r w:rsidR="00DE318C">
        <w:rPr>
          <w:rFonts w:cs="Arial"/>
          <w:sz w:val="22"/>
          <w:szCs w:val="22"/>
        </w:rPr>
        <w:t>la</w:t>
      </w:r>
      <w:r w:rsidRPr="00274677">
        <w:rPr>
          <w:rFonts w:cs="Arial"/>
          <w:sz w:val="22"/>
          <w:szCs w:val="22"/>
        </w:rPr>
        <w:t xml:space="preserve"> aprobación</w:t>
      </w:r>
      <w:r w:rsidR="00DE318C">
        <w:rPr>
          <w:rFonts w:cs="Arial"/>
          <w:sz w:val="22"/>
          <w:szCs w:val="22"/>
        </w:rPr>
        <w:t xml:space="preserve"> de los cambios planteados por el INVU</w:t>
      </w:r>
      <w:r w:rsidRPr="00274677">
        <w:rPr>
          <w:rFonts w:cs="Arial"/>
          <w:sz w:val="22"/>
          <w:szCs w:val="22"/>
        </w:rPr>
        <w:t>.</w:t>
      </w:r>
    </w:p>
    <w:p w14:paraId="7F5BEF1B" w14:textId="77777777" w:rsidR="00274677" w:rsidRPr="00274677" w:rsidRDefault="00274677" w:rsidP="00274677">
      <w:pPr>
        <w:spacing w:line="360" w:lineRule="auto"/>
        <w:jc w:val="both"/>
        <w:rPr>
          <w:rFonts w:cs="Arial"/>
          <w:sz w:val="22"/>
          <w:szCs w:val="22"/>
        </w:rPr>
      </w:pPr>
    </w:p>
    <w:p w14:paraId="04F0D49A" w14:textId="77041009" w:rsidR="00274677" w:rsidRPr="00274677" w:rsidRDefault="00274677" w:rsidP="00274677">
      <w:pPr>
        <w:spacing w:line="360" w:lineRule="auto"/>
        <w:jc w:val="both"/>
        <w:rPr>
          <w:rFonts w:cs="Arial"/>
          <w:sz w:val="22"/>
          <w:szCs w:val="22"/>
          <w:lang w:val="es-ES_tradnl"/>
        </w:rPr>
      </w:pPr>
      <w:r w:rsidRPr="00274677">
        <w:rPr>
          <w:rFonts w:cs="Arial"/>
          <w:sz w:val="22"/>
          <w:szCs w:val="22"/>
          <w:u w:val="single"/>
          <w:lang w:val="es-ES_tradnl"/>
        </w:rPr>
        <w:t>Minuto 1</w:t>
      </w:r>
      <w:r w:rsidR="00831C7E">
        <w:rPr>
          <w:rFonts w:cs="Arial"/>
          <w:sz w:val="22"/>
          <w:szCs w:val="22"/>
          <w:u w:val="single"/>
          <w:lang w:val="es-ES_tradnl"/>
        </w:rPr>
        <w:t>81</w:t>
      </w:r>
      <w:r w:rsidRPr="00274677">
        <w:rPr>
          <w:rFonts w:cs="Arial"/>
          <w:sz w:val="22"/>
          <w:szCs w:val="22"/>
          <w:u w:val="single"/>
          <w:lang w:val="es-ES_tradnl"/>
        </w:rPr>
        <w:t>:</w:t>
      </w:r>
      <w:r w:rsidR="00831C7E">
        <w:rPr>
          <w:rFonts w:cs="Arial"/>
          <w:sz w:val="22"/>
          <w:szCs w:val="22"/>
          <w:u w:val="single"/>
          <w:lang w:val="es-ES_tradnl"/>
        </w:rPr>
        <w:t>50</w:t>
      </w:r>
      <w:r w:rsidRPr="00274677">
        <w:rPr>
          <w:rFonts w:cs="Arial"/>
          <w:sz w:val="22"/>
          <w:szCs w:val="22"/>
          <w:lang w:val="es-ES_tradnl"/>
        </w:rPr>
        <w:t xml:space="preserve"> Conocida la propuesta de la Dirección FOSUVI y la Subgerencia de Operaciones, y no</w:t>
      </w:r>
      <w:r w:rsidRPr="00274677">
        <w:rPr>
          <w:rFonts w:cs="Arial"/>
          <w:sz w:val="22"/>
          <w:szCs w:val="22"/>
        </w:rPr>
        <w:t xml:space="preserve"> habiendo objeciones de los señores Directores ni por parte de los funcionarios presentes, la Junta Directiva resuelve acoger la recomendación de la Administración y, en consecuencia, toma el </w:t>
      </w:r>
      <w:r w:rsidRPr="00274677">
        <w:rPr>
          <w:rFonts w:cs="Arial"/>
          <w:b/>
          <w:sz w:val="22"/>
          <w:szCs w:val="22"/>
        </w:rPr>
        <w:t xml:space="preserve">Acuerdo N° </w:t>
      </w:r>
      <w:r>
        <w:rPr>
          <w:rFonts w:cs="Arial"/>
          <w:b/>
          <w:sz w:val="22"/>
          <w:szCs w:val="22"/>
        </w:rPr>
        <w:t>8</w:t>
      </w:r>
      <w:r w:rsidRPr="00274677">
        <w:rPr>
          <w:rFonts w:cs="Arial"/>
          <w:sz w:val="22"/>
          <w:szCs w:val="22"/>
        </w:rPr>
        <w:t xml:space="preserve"> que se anexa a esta minuta.</w:t>
      </w:r>
      <w:r w:rsidRPr="00274677">
        <w:rPr>
          <w:rFonts w:cs="Arial"/>
          <w:sz w:val="22"/>
          <w:szCs w:val="22"/>
          <w:lang w:val="es-ES_tradnl"/>
        </w:rPr>
        <w:t xml:space="preserve"> </w:t>
      </w:r>
      <w:r w:rsidR="00831C7E">
        <w:rPr>
          <w:rFonts w:cs="Arial"/>
          <w:sz w:val="22"/>
          <w:szCs w:val="22"/>
          <w:lang w:val="es-ES_tradnl"/>
        </w:rPr>
        <w:t xml:space="preserve"> Acto seguido, se retira de la sesión la arquitecta Salas Rodríguez.</w:t>
      </w:r>
    </w:p>
    <w:p w14:paraId="7DBA22BA" w14:textId="77777777" w:rsidR="009D03FE" w:rsidRPr="00D14EAF" w:rsidRDefault="009D03FE" w:rsidP="009D03FE">
      <w:pPr>
        <w:spacing w:line="360" w:lineRule="auto"/>
        <w:jc w:val="both"/>
        <w:rPr>
          <w:rFonts w:cs="Arial"/>
          <w:b/>
          <w:sz w:val="22"/>
        </w:rPr>
      </w:pPr>
      <w:r w:rsidRPr="00D14EAF">
        <w:rPr>
          <w:rFonts w:cs="Arial"/>
          <w:b/>
          <w:sz w:val="22"/>
        </w:rPr>
        <w:t>************</w:t>
      </w:r>
    </w:p>
    <w:p w14:paraId="68D32983" w14:textId="77777777" w:rsidR="009D03FE" w:rsidRDefault="009D03FE" w:rsidP="009D03FE">
      <w:pPr>
        <w:spacing w:line="360" w:lineRule="auto"/>
        <w:jc w:val="both"/>
        <w:rPr>
          <w:rFonts w:cs="Arial"/>
          <w:b/>
          <w:bCs/>
          <w:sz w:val="22"/>
          <w:szCs w:val="22"/>
          <w:u w:val="single"/>
          <w:lang w:val="es-ES_tradnl"/>
        </w:rPr>
      </w:pPr>
    </w:p>
    <w:p w14:paraId="07EC6ED2" w14:textId="73B336E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0C063C" w:rsidRPr="000C063C">
        <w:rPr>
          <w:rFonts w:cs="Arial"/>
          <w:b/>
          <w:bCs/>
          <w:sz w:val="22"/>
          <w:u w:val="single"/>
          <w:lang w:val="es-ES_tradnl"/>
        </w:rPr>
        <w:t>Informe sobre los resultados de la Autoevaluación del Control Interno, correspondiente al año 2021</w:t>
      </w:r>
    </w:p>
    <w:p w14:paraId="146414CE" w14:textId="77777777" w:rsidR="009D03FE" w:rsidRDefault="009D03FE" w:rsidP="009D03FE">
      <w:pPr>
        <w:spacing w:line="360" w:lineRule="auto"/>
        <w:jc w:val="both"/>
        <w:rPr>
          <w:rFonts w:cs="Arial"/>
          <w:sz w:val="22"/>
          <w:szCs w:val="22"/>
        </w:rPr>
      </w:pPr>
    </w:p>
    <w:p w14:paraId="07960BF8" w14:textId="334FC2B9" w:rsidR="00274677" w:rsidRPr="00274677" w:rsidRDefault="00274677" w:rsidP="00274677">
      <w:pPr>
        <w:spacing w:line="360" w:lineRule="auto"/>
        <w:jc w:val="both"/>
        <w:rPr>
          <w:rFonts w:cs="Arial"/>
          <w:sz w:val="22"/>
          <w:szCs w:val="22"/>
        </w:rPr>
      </w:pPr>
      <w:r w:rsidRPr="00274677">
        <w:rPr>
          <w:rFonts w:cs="Arial"/>
          <w:sz w:val="22"/>
          <w:szCs w:val="22"/>
          <w:u w:val="single"/>
          <w:lang w:val="es-ES_tradnl"/>
        </w:rPr>
        <w:t xml:space="preserve">Minuto </w:t>
      </w:r>
      <w:r w:rsidR="00D53354">
        <w:rPr>
          <w:rFonts w:cs="Arial"/>
          <w:sz w:val="22"/>
          <w:szCs w:val="22"/>
          <w:u w:val="single"/>
          <w:lang w:val="es-ES_tradnl"/>
        </w:rPr>
        <w:t>182</w:t>
      </w:r>
      <w:r w:rsidRPr="00274677">
        <w:rPr>
          <w:rFonts w:cs="Arial"/>
          <w:sz w:val="22"/>
          <w:szCs w:val="22"/>
          <w:u w:val="single"/>
          <w:lang w:val="es-ES_tradnl"/>
        </w:rPr>
        <w:t>:</w:t>
      </w:r>
      <w:r w:rsidR="00D53354">
        <w:rPr>
          <w:rFonts w:cs="Arial"/>
          <w:sz w:val="22"/>
          <w:szCs w:val="22"/>
          <w:u w:val="single"/>
          <w:lang w:val="es-ES_tradnl"/>
        </w:rPr>
        <w:t>53</w:t>
      </w:r>
      <w:r w:rsidRPr="00274677">
        <w:rPr>
          <w:rFonts w:cs="Arial"/>
          <w:sz w:val="22"/>
          <w:szCs w:val="22"/>
          <w:lang w:val="es-ES_tradnl"/>
        </w:rPr>
        <w:t xml:space="preserve"> Se conoce el oficio </w:t>
      </w:r>
      <w:r w:rsidRPr="00274677">
        <w:rPr>
          <w:rFonts w:cs="Arial"/>
          <w:bCs/>
          <w:sz w:val="22"/>
          <w:szCs w:val="22"/>
          <w:lang w:val="es-ES_tradnl"/>
        </w:rPr>
        <w:t>GG-IN09-0</w:t>
      </w:r>
      <w:r w:rsidR="00831C7E">
        <w:rPr>
          <w:rFonts w:cs="Arial"/>
          <w:bCs/>
          <w:sz w:val="22"/>
          <w:szCs w:val="22"/>
          <w:lang w:val="es-ES_tradnl"/>
        </w:rPr>
        <w:t>471</w:t>
      </w:r>
      <w:r w:rsidRPr="00274677">
        <w:rPr>
          <w:rFonts w:cs="Arial"/>
          <w:bCs/>
          <w:sz w:val="22"/>
          <w:szCs w:val="22"/>
          <w:lang w:val="es-ES_tradnl"/>
        </w:rPr>
        <w:t>-202</w:t>
      </w:r>
      <w:r w:rsidR="00831C7E">
        <w:rPr>
          <w:rFonts w:cs="Arial"/>
          <w:bCs/>
          <w:sz w:val="22"/>
          <w:szCs w:val="22"/>
          <w:lang w:val="es-ES_tradnl"/>
        </w:rPr>
        <w:t>2</w:t>
      </w:r>
      <w:r w:rsidRPr="00274677">
        <w:rPr>
          <w:rFonts w:cs="Arial"/>
          <w:bCs/>
          <w:sz w:val="22"/>
          <w:szCs w:val="22"/>
          <w:lang w:val="es-ES_tradnl"/>
        </w:rPr>
        <w:t xml:space="preserve"> del 1</w:t>
      </w:r>
      <w:r w:rsidR="00D53354">
        <w:rPr>
          <w:rFonts w:cs="Arial"/>
          <w:bCs/>
          <w:sz w:val="22"/>
          <w:szCs w:val="22"/>
          <w:lang w:val="es-ES_tradnl"/>
        </w:rPr>
        <w:t>2 de abril</w:t>
      </w:r>
      <w:r w:rsidRPr="00274677">
        <w:rPr>
          <w:rFonts w:cs="Arial"/>
          <w:bCs/>
          <w:sz w:val="22"/>
          <w:szCs w:val="22"/>
          <w:lang w:val="es-ES_tradnl"/>
        </w:rPr>
        <w:t xml:space="preserve"> de 202</w:t>
      </w:r>
      <w:r w:rsidR="00D53354">
        <w:rPr>
          <w:rFonts w:cs="Arial"/>
          <w:bCs/>
          <w:sz w:val="22"/>
          <w:szCs w:val="22"/>
          <w:lang w:val="es-ES_tradnl"/>
        </w:rPr>
        <w:t>2</w:t>
      </w:r>
      <w:r w:rsidRPr="00274677">
        <w:rPr>
          <w:rFonts w:cs="Arial"/>
          <w:bCs/>
          <w:sz w:val="22"/>
          <w:szCs w:val="22"/>
          <w:lang w:val="es-ES_tradnl"/>
        </w:rPr>
        <w:t xml:space="preserve">, mediante el cual, </w:t>
      </w:r>
      <w:r w:rsidRPr="00274677">
        <w:rPr>
          <w:rFonts w:cs="Arial"/>
          <w:sz w:val="22"/>
          <w:szCs w:val="22"/>
        </w:rPr>
        <w:t>la Gerencia General remite el informe sobre los resultados de</w:t>
      </w:r>
      <w:r w:rsidRPr="00274677">
        <w:rPr>
          <w:rFonts w:cs="Arial"/>
          <w:sz w:val="22"/>
          <w:szCs w:val="22"/>
          <w:lang w:val="es-ES_tradnl"/>
        </w:rPr>
        <w:t xml:space="preserve"> la Autoevaluación del Control Interno 20</w:t>
      </w:r>
      <w:r w:rsidR="00D53354">
        <w:rPr>
          <w:rFonts w:cs="Arial"/>
          <w:sz w:val="22"/>
          <w:szCs w:val="22"/>
          <w:lang w:val="es-ES_tradnl"/>
        </w:rPr>
        <w:t>21</w:t>
      </w:r>
      <w:r w:rsidRPr="00274677">
        <w:rPr>
          <w:rFonts w:cs="Arial"/>
          <w:sz w:val="22"/>
          <w:szCs w:val="22"/>
        </w:rPr>
        <w:t xml:space="preserve">, elaborado por la Unidad de Planificación Institucional y </w:t>
      </w:r>
      <w:r w:rsidR="00D53354">
        <w:rPr>
          <w:rFonts w:cs="Arial"/>
          <w:sz w:val="22"/>
          <w:szCs w:val="22"/>
        </w:rPr>
        <w:t xml:space="preserve">el </w:t>
      </w:r>
      <w:r w:rsidRPr="00274677">
        <w:rPr>
          <w:rFonts w:cs="Arial"/>
          <w:sz w:val="22"/>
          <w:szCs w:val="22"/>
        </w:rPr>
        <w:t>cual se adjunta al oficio UPI-IN06</w:t>
      </w:r>
      <w:r w:rsidR="00D53354">
        <w:rPr>
          <w:rFonts w:cs="Arial"/>
          <w:sz w:val="22"/>
          <w:szCs w:val="22"/>
        </w:rPr>
        <w:t>-039</w:t>
      </w:r>
      <w:r w:rsidRPr="00274677">
        <w:rPr>
          <w:rFonts w:cs="Arial"/>
          <w:sz w:val="22"/>
          <w:szCs w:val="22"/>
        </w:rPr>
        <w:t>-202</w:t>
      </w:r>
      <w:r w:rsidR="00D53354">
        <w:rPr>
          <w:rFonts w:cs="Arial"/>
          <w:sz w:val="22"/>
          <w:szCs w:val="22"/>
        </w:rPr>
        <w:t>2</w:t>
      </w:r>
      <w:r w:rsidRPr="00274677">
        <w:rPr>
          <w:rFonts w:cs="Arial"/>
          <w:sz w:val="22"/>
          <w:szCs w:val="22"/>
        </w:rPr>
        <w:t xml:space="preserve"> de esa dependencia.  Dichos documentos se anexan al expediente del acta.</w:t>
      </w:r>
    </w:p>
    <w:p w14:paraId="2255CC89" w14:textId="77777777" w:rsidR="00274677" w:rsidRPr="00274677" w:rsidRDefault="00274677" w:rsidP="00274677">
      <w:pPr>
        <w:spacing w:line="360" w:lineRule="auto"/>
        <w:jc w:val="both"/>
        <w:rPr>
          <w:rFonts w:cs="Arial"/>
          <w:sz w:val="22"/>
          <w:szCs w:val="22"/>
        </w:rPr>
      </w:pPr>
    </w:p>
    <w:p w14:paraId="5E601621" w14:textId="55591F22" w:rsidR="00611937" w:rsidRDefault="00274677" w:rsidP="00274677">
      <w:pPr>
        <w:spacing w:line="360" w:lineRule="auto"/>
        <w:jc w:val="both"/>
        <w:rPr>
          <w:rFonts w:cs="Arial"/>
          <w:sz w:val="22"/>
          <w:szCs w:val="22"/>
        </w:rPr>
      </w:pPr>
      <w:r w:rsidRPr="00274677">
        <w:rPr>
          <w:rFonts w:cs="Arial"/>
          <w:sz w:val="22"/>
          <w:szCs w:val="22"/>
        </w:rPr>
        <w:t xml:space="preserve">Para exponer los alcances del citado informe y atender eventuales consultas de carácter técnico sobre el tema, se incorpora a la sesión la licenciada Magaly Longan Moya, jefa de la Unidad de Planificación Institucional, quien inicialmente se refiere a </w:t>
      </w:r>
      <w:r w:rsidRPr="00274677">
        <w:rPr>
          <w:rFonts w:cs="Arial"/>
          <w:bCs/>
          <w:sz w:val="22"/>
          <w:szCs w:val="22"/>
          <w:lang w:val="es-ES_tradnl"/>
        </w:rPr>
        <w:t xml:space="preserve">los objetivos y los componentes del Sistema de Control Interno, presentando luego los resultados correspondientes a la </w:t>
      </w:r>
      <w:r w:rsidRPr="00274677">
        <w:rPr>
          <w:rFonts w:cs="Arial"/>
          <w:sz w:val="22"/>
          <w:szCs w:val="22"/>
        </w:rPr>
        <w:t xml:space="preserve">aplicación de </w:t>
      </w:r>
      <w:r w:rsidRPr="00274677">
        <w:rPr>
          <w:rFonts w:cs="Arial"/>
          <w:sz w:val="22"/>
          <w:szCs w:val="22"/>
          <w:lang w:val="es-ES_tradnl"/>
        </w:rPr>
        <w:t>la Autoevaluación del Control Interno 20</w:t>
      </w:r>
      <w:r w:rsidR="00D019D4">
        <w:rPr>
          <w:rFonts w:cs="Arial"/>
          <w:sz w:val="22"/>
          <w:szCs w:val="22"/>
          <w:lang w:val="es-ES_tradnl"/>
        </w:rPr>
        <w:t>21</w:t>
      </w:r>
      <w:r w:rsidRPr="00274677">
        <w:rPr>
          <w:rFonts w:cs="Arial"/>
          <w:sz w:val="22"/>
          <w:szCs w:val="22"/>
        </w:rPr>
        <w:t xml:space="preserve">, evidenciando </w:t>
      </w:r>
      <w:r w:rsidR="00D019D4">
        <w:rPr>
          <w:rFonts w:cs="Arial"/>
          <w:sz w:val="22"/>
          <w:szCs w:val="22"/>
        </w:rPr>
        <w:t xml:space="preserve">que, en </w:t>
      </w:r>
      <w:r w:rsidR="00611937">
        <w:rPr>
          <w:rFonts w:cs="Arial"/>
          <w:sz w:val="22"/>
          <w:szCs w:val="22"/>
        </w:rPr>
        <w:t xml:space="preserve">términos </w:t>
      </w:r>
      <w:r w:rsidR="00D019D4">
        <w:rPr>
          <w:rFonts w:cs="Arial"/>
          <w:sz w:val="22"/>
          <w:szCs w:val="22"/>
        </w:rPr>
        <w:t>general</w:t>
      </w:r>
      <w:r w:rsidR="00611937">
        <w:rPr>
          <w:rFonts w:cs="Arial"/>
          <w:sz w:val="22"/>
          <w:szCs w:val="22"/>
        </w:rPr>
        <w:t>es</w:t>
      </w:r>
      <w:r w:rsidR="00D019D4">
        <w:rPr>
          <w:rFonts w:cs="Arial"/>
          <w:sz w:val="22"/>
          <w:szCs w:val="22"/>
        </w:rPr>
        <w:t xml:space="preserve">, todas las dependencias </w:t>
      </w:r>
      <w:r w:rsidR="00611937">
        <w:rPr>
          <w:rFonts w:cs="Arial"/>
          <w:sz w:val="22"/>
          <w:szCs w:val="22"/>
        </w:rPr>
        <w:t>presentan un cumplimiento alto.</w:t>
      </w:r>
    </w:p>
    <w:p w14:paraId="0B03FE34" w14:textId="77777777" w:rsidR="00611937" w:rsidRDefault="00611937" w:rsidP="00274677">
      <w:pPr>
        <w:spacing w:line="360" w:lineRule="auto"/>
        <w:jc w:val="both"/>
        <w:rPr>
          <w:rFonts w:cs="Arial"/>
          <w:sz w:val="22"/>
          <w:szCs w:val="22"/>
        </w:rPr>
      </w:pPr>
    </w:p>
    <w:p w14:paraId="57434236" w14:textId="59C4B1A3" w:rsidR="00BB08FA" w:rsidRDefault="00274677" w:rsidP="00D53354">
      <w:pPr>
        <w:spacing w:line="360" w:lineRule="auto"/>
        <w:jc w:val="both"/>
        <w:rPr>
          <w:rFonts w:cs="Arial"/>
          <w:sz w:val="22"/>
          <w:szCs w:val="22"/>
          <w:lang w:val="es-CR"/>
        </w:rPr>
      </w:pPr>
      <w:r w:rsidRPr="00274677">
        <w:rPr>
          <w:rFonts w:cs="Arial"/>
          <w:sz w:val="22"/>
          <w:szCs w:val="22"/>
          <w:u w:val="single"/>
          <w:lang w:val="es-ES_tradnl"/>
        </w:rPr>
        <w:t xml:space="preserve">Minuto </w:t>
      </w:r>
      <w:r w:rsidR="00611937">
        <w:rPr>
          <w:rFonts w:cs="Arial"/>
          <w:sz w:val="22"/>
          <w:szCs w:val="22"/>
          <w:u w:val="single"/>
          <w:lang w:val="es-ES_tradnl"/>
        </w:rPr>
        <w:t>201</w:t>
      </w:r>
      <w:r w:rsidRPr="00274677">
        <w:rPr>
          <w:rFonts w:cs="Arial"/>
          <w:sz w:val="22"/>
          <w:szCs w:val="22"/>
          <w:u w:val="single"/>
          <w:lang w:val="es-ES_tradnl"/>
        </w:rPr>
        <w:t>:</w:t>
      </w:r>
      <w:r w:rsidR="00611937">
        <w:rPr>
          <w:rFonts w:cs="Arial"/>
          <w:sz w:val="22"/>
          <w:szCs w:val="22"/>
          <w:u w:val="single"/>
          <w:lang w:val="es-ES_tradnl"/>
        </w:rPr>
        <w:t>19</w:t>
      </w:r>
      <w:r w:rsidRPr="00274677">
        <w:rPr>
          <w:rFonts w:cs="Arial"/>
          <w:sz w:val="22"/>
          <w:szCs w:val="22"/>
          <w:lang w:val="es-ES_tradnl"/>
        </w:rPr>
        <w:t xml:space="preserve"> </w:t>
      </w:r>
      <w:r w:rsidR="00611937">
        <w:rPr>
          <w:rFonts w:cs="Arial"/>
          <w:sz w:val="22"/>
          <w:szCs w:val="22"/>
          <w:lang w:val="es-ES_tradnl"/>
        </w:rPr>
        <w:t xml:space="preserve">La </w:t>
      </w:r>
      <w:r w:rsidR="00611937" w:rsidRPr="00611937">
        <w:rPr>
          <w:rFonts w:cs="Arial"/>
          <w:sz w:val="22"/>
          <w:szCs w:val="22"/>
          <w:lang w:val="es-ES_tradnl"/>
        </w:rPr>
        <w:t>Junta Directiva</w:t>
      </w:r>
      <w:r w:rsidRPr="00274677">
        <w:rPr>
          <w:rFonts w:cs="Arial"/>
          <w:bCs/>
          <w:sz w:val="22"/>
          <w:szCs w:val="22"/>
          <w:lang w:val="es-ES_tradnl"/>
        </w:rPr>
        <w:t xml:space="preserve"> </w:t>
      </w:r>
      <w:r w:rsidR="00611937">
        <w:rPr>
          <w:rFonts w:cs="Arial"/>
          <w:bCs/>
          <w:sz w:val="22"/>
          <w:szCs w:val="22"/>
          <w:lang w:val="es-ES_tradnl"/>
        </w:rPr>
        <w:t xml:space="preserve">da por conocido el referido informe y resuelve girar instrucciones a la </w:t>
      </w:r>
      <w:r w:rsidR="00611937" w:rsidRPr="009A3031">
        <w:rPr>
          <w:rFonts w:cs="Arial"/>
          <w:bCs/>
          <w:sz w:val="22"/>
          <w:szCs w:val="22"/>
          <w:lang w:val="es-CR"/>
        </w:rPr>
        <w:t>Gerencia General</w:t>
      </w:r>
      <w:r w:rsidR="00611937">
        <w:rPr>
          <w:rFonts w:cs="Arial"/>
          <w:sz w:val="22"/>
          <w:szCs w:val="22"/>
        </w:rPr>
        <w:t>,</w:t>
      </w:r>
      <w:r w:rsidR="00611937" w:rsidRPr="00274677">
        <w:rPr>
          <w:rFonts w:cs="Arial"/>
          <w:sz w:val="22"/>
          <w:szCs w:val="22"/>
        </w:rPr>
        <w:t xml:space="preserve"> para que </w:t>
      </w:r>
      <w:r w:rsidR="00611937">
        <w:rPr>
          <w:rFonts w:cs="Arial"/>
          <w:sz w:val="22"/>
          <w:szCs w:val="22"/>
        </w:rPr>
        <w:t xml:space="preserve">valore y resuelva las recomendaciones planteadas a esa instancia por parte de la Unidad de Planificación Institucional, estableciendo, además, que la recomendación para </w:t>
      </w:r>
      <w:r w:rsidR="00611937">
        <w:rPr>
          <w:rFonts w:cs="Arial"/>
          <w:sz w:val="22"/>
          <w:szCs w:val="22"/>
          <w:lang w:val="es-CR"/>
        </w:rPr>
        <w:t xml:space="preserve">contratar los </w:t>
      </w:r>
      <w:r w:rsidR="00611937" w:rsidRPr="00C741C7">
        <w:rPr>
          <w:rFonts w:cs="Arial"/>
          <w:sz w:val="22"/>
          <w:szCs w:val="22"/>
          <w:lang w:val="es-CR"/>
        </w:rPr>
        <w:t xml:space="preserve">servicios de </w:t>
      </w:r>
      <w:r w:rsidR="00611937">
        <w:rPr>
          <w:rFonts w:cs="Arial"/>
          <w:sz w:val="22"/>
          <w:szCs w:val="22"/>
          <w:lang w:val="es-CR"/>
        </w:rPr>
        <w:t xml:space="preserve">una </w:t>
      </w:r>
      <w:r w:rsidR="00611937" w:rsidRPr="00C741C7">
        <w:rPr>
          <w:rFonts w:cs="Arial"/>
          <w:sz w:val="22"/>
          <w:szCs w:val="22"/>
          <w:lang w:val="es-CR"/>
        </w:rPr>
        <w:t>consultor</w:t>
      </w:r>
      <w:r w:rsidR="00611937">
        <w:rPr>
          <w:rFonts w:cs="Arial"/>
          <w:sz w:val="22"/>
          <w:szCs w:val="22"/>
          <w:lang w:val="es-CR"/>
        </w:rPr>
        <w:t>í</w:t>
      </w:r>
      <w:r w:rsidR="00611937" w:rsidRPr="00C741C7">
        <w:rPr>
          <w:rFonts w:cs="Arial"/>
          <w:sz w:val="22"/>
          <w:szCs w:val="22"/>
          <w:lang w:val="es-CR"/>
        </w:rPr>
        <w:t>a</w:t>
      </w:r>
      <w:r w:rsidR="00BB08FA">
        <w:rPr>
          <w:rFonts w:cs="Arial"/>
          <w:sz w:val="22"/>
          <w:szCs w:val="22"/>
          <w:lang w:val="es-CR"/>
        </w:rPr>
        <w:t xml:space="preserve"> dirigida a</w:t>
      </w:r>
      <w:r w:rsidR="00BB08FA" w:rsidRPr="00C741C7">
        <w:rPr>
          <w:rFonts w:cs="Arial"/>
          <w:sz w:val="22"/>
          <w:szCs w:val="22"/>
          <w:lang w:val="es-CR"/>
        </w:rPr>
        <w:t xml:space="preserve"> </w:t>
      </w:r>
      <w:r w:rsidR="00BB08FA">
        <w:rPr>
          <w:rFonts w:cs="Arial"/>
          <w:sz w:val="22"/>
          <w:szCs w:val="22"/>
          <w:lang w:val="es-CR"/>
        </w:rPr>
        <w:t>asesorar</w:t>
      </w:r>
      <w:r w:rsidR="00BB08FA">
        <w:rPr>
          <w:rFonts w:cs="Arial"/>
          <w:sz w:val="22"/>
          <w:szCs w:val="22"/>
          <w:lang w:val="es-ES_tradnl"/>
        </w:rPr>
        <w:t xml:space="preserve"> a la </w:t>
      </w:r>
      <w:r w:rsidR="00BB08FA" w:rsidRPr="00BB08FA">
        <w:rPr>
          <w:rFonts w:cs="Arial"/>
          <w:sz w:val="22"/>
          <w:szCs w:val="22"/>
          <w:lang w:val="es-ES_tradnl"/>
        </w:rPr>
        <w:t>Administración</w:t>
      </w:r>
      <w:r w:rsidR="00BB08FA">
        <w:rPr>
          <w:rFonts w:cs="Arial"/>
          <w:sz w:val="22"/>
          <w:szCs w:val="22"/>
          <w:lang w:val="es-ES_tradnl"/>
        </w:rPr>
        <w:t>, en la</w:t>
      </w:r>
      <w:r w:rsidR="00BB08FA" w:rsidRPr="006675B6">
        <w:rPr>
          <w:rFonts w:cs="Arial"/>
          <w:sz w:val="22"/>
          <w:szCs w:val="22"/>
          <w:lang w:val="es-CR"/>
        </w:rPr>
        <w:t xml:space="preserve"> implementaci</w:t>
      </w:r>
      <w:r w:rsidR="00BB08FA">
        <w:rPr>
          <w:rFonts w:cs="Arial"/>
          <w:sz w:val="22"/>
          <w:szCs w:val="22"/>
          <w:lang w:val="es-CR"/>
        </w:rPr>
        <w:t>ó</w:t>
      </w:r>
      <w:r w:rsidR="00BB08FA" w:rsidRPr="006675B6">
        <w:rPr>
          <w:rFonts w:cs="Arial"/>
          <w:sz w:val="22"/>
          <w:szCs w:val="22"/>
          <w:lang w:val="es-CR"/>
        </w:rPr>
        <w:t>n de ac</w:t>
      </w:r>
      <w:r w:rsidR="00BB08FA">
        <w:rPr>
          <w:rFonts w:cs="Arial"/>
          <w:sz w:val="22"/>
          <w:szCs w:val="22"/>
          <w:lang w:val="es-CR"/>
        </w:rPr>
        <w:t>ciones</w:t>
      </w:r>
      <w:r w:rsidR="00BB08FA" w:rsidRPr="006675B6">
        <w:rPr>
          <w:rFonts w:cs="Arial"/>
          <w:sz w:val="22"/>
          <w:szCs w:val="22"/>
          <w:lang w:val="es-CR"/>
        </w:rPr>
        <w:t xml:space="preserve"> que contribuyan a mejorar aspectos referidos a</w:t>
      </w:r>
      <w:r w:rsidR="00BB08FA">
        <w:rPr>
          <w:rFonts w:cs="Arial"/>
          <w:sz w:val="22"/>
          <w:szCs w:val="22"/>
          <w:lang w:val="es-CR"/>
        </w:rPr>
        <w:t xml:space="preserve"> </w:t>
      </w:r>
      <w:r w:rsidR="00BB08FA" w:rsidRPr="006675B6">
        <w:rPr>
          <w:rFonts w:cs="Arial"/>
          <w:sz w:val="22"/>
          <w:szCs w:val="22"/>
          <w:lang w:val="es-CR"/>
        </w:rPr>
        <w:t>la cultura de cumplimiento y de</w:t>
      </w:r>
      <w:r w:rsidR="00BB08FA">
        <w:rPr>
          <w:rFonts w:cs="Arial"/>
          <w:sz w:val="22"/>
          <w:szCs w:val="22"/>
          <w:lang w:val="es-CR"/>
        </w:rPr>
        <w:t xml:space="preserve"> </w:t>
      </w:r>
      <w:r w:rsidR="00BB08FA" w:rsidRPr="006675B6">
        <w:rPr>
          <w:rFonts w:cs="Arial"/>
          <w:sz w:val="22"/>
          <w:szCs w:val="22"/>
          <w:lang w:val="es-CR"/>
        </w:rPr>
        <w:t>control interno</w:t>
      </w:r>
      <w:r w:rsidR="00BB08FA">
        <w:rPr>
          <w:rFonts w:cs="Arial"/>
          <w:sz w:val="22"/>
          <w:szCs w:val="22"/>
          <w:lang w:val="es-CR"/>
        </w:rPr>
        <w:t xml:space="preserve">, </w:t>
      </w:r>
      <w:r w:rsidR="00BB08FA">
        <w:rPr>
          <w:rFonts w:cs="Arial"/>
          <w:sz w:val="22"/>
          <w:szCs w:val="22"/>
          <w:lang w:val="es-CR"/>
        </w:rPr>
        <w:lastRenderedPageBreak/>
        <w:t>se resuelva en función del</w:t>
      </w:r>
      <w:r w:rsidR="00D53354">
        <w:rPr>
          <w:rFonts w:cs="Arial"/>
          <w:sz w:val="22"/>
          <w:szCs w:val="22"/>
          <w:lang w:val="es-CR"/>
        </w:rPr>
        <w:t xml:space="preserve"> presupuesto institucional</w:t>
      </w:r>
      <w:r w:rsidR="00BB08FA">
        <w:rPr>
          <w:rFonts w:cs="Arial"/>
          <w:sz w:val="22"/>
          <w:szCs w:val="22"/>
          <w:lang w:val="es-CR"/>
        </w:rPr>
        <w:t xml:space="preserve">.  Lo anterior, según se indica en el </w:t>
      </w:r>
      <w:r w:rsidR="00BB08FA" w:rsidRPr="00BB08FA">
        <w:rPr>
          <w:rFonts w:cs="Arial"/>
          <w:b/>
          <w:bCs/>
          <w:sz w:val="22"/>
          <w:szCs w:val="22"/>
          <w:lang w:val="es-CR"/>
        </w:rPr>
        <w:t>Acuerdo N° 9</w:t>
      </w:r>
      <w:r w:rsidR="00BB08FA">
        <w:rPr>
          <w:rFonts w:cs="Arial"/>
          <w:sz w:val="22"/>
          <w:szCs w:val="22"/>
          <w:lang w:val="es-CR"/>
        </w:rPr>
        <w:t xml:space="preserve"> que se anexa a esta minuta.  Acto seguido, se retira de la sesión la Licda. Longan Moya.</w:t>
      </w:r>
    </w:p>
    <w:p w14:paraId="3FDE15AA" w14:textId="77777777" w:rsidR="009D03FE" w:rsidRPr="00D14EAF" w:rsidRDefault="009D03FE" w:rsidP="009D03FE">
      <w:pPr>
        <w:spacing w:line="360" w:lineRule="auto"/>
        <w:jc w:val="both"/>
        <w:rPr>
          <w:rFonts w:cs="Arial"/>
          <w:b/>
          <w:sz w:val="22"/>
        </w:rPr>
      </w:pPr>
      <w:r w:rsidRPr="00D14EAF">
        <w:rPr>
          <w:rFonts w:cs="Arial"/>
          <w:b/>
          <w:sz w:val="22"/>
        </w:rPr>
        <w:t>************</w:t>
      </w:r>
    </w:p>
    <w:p w14:paraId="45F20348" w14:textId="77777777" w:rsidR="009D03FE" w:rsidRDefault="009D03FE" w:rsidP="009D03FE">
      <w:pPr>
        <w:spacing w:line="360" w:lineRule="auto"/>
        <w:jc w:val="both"/>
        <w:rPr>
          <w:rFonts w:cs="Arial"/>
          <w:b/>
          <w:bCs/>
          <w:sz w:val="22"/>
          <w:szCs w:val="22"/>
          <w:u w:val="single"/>
          <w:lang w:val="es-ES_tradnl"/>
        </w:rPr>
      </w:pPr>
    </w:p>
    <w:p w14:paraId="7074C9E7" w14:textId="2DD8A97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0C063C" w:rsidRPr="000C063C">
        <w:rPr>
          <w:rFonts w:cs="Arial"/>
          <w:b/>
          <w:bCs/>
          <w:sz w:val="22"/>
          <w:u w:val="single"/>
          <w:lang w:val="es-ES_tradnl"/>
        </w:rPr>
        <w:t>Informe mensual de avance del Plan de Gestión de la Cartera de Crédito, con corte al 31 de marzo de 2022</w:t>
      </w:r>
    </w:p>
    <w:p w14:paraId="4B72A093" w14:textId="77777777" w:rsidR="009D03FE" w:rsidRDefault="009D03FE" w:rsidP="009D03FE">
      <w:pPr>
        <w:spacing w:line="360" w:lineRule="auto"/>
        <w:jc w:val="both"/>
        <w:rPr>
          <w:rFonts w:cs="Arial"/>
          <w:sz w:val="22"/>
          <w:szCs w:val="22"/>
        </w:rPr>
      </w:pPr>
    </w:p>
    <w:p w14:paraId="626BCC98" w14:textId="679D551E" w:rsidR="00AC3A2D" w:rsidRPr="00AC3A2D" w:rsidRDefault="00AC3A2D" w:rsidP="00AC3A2D">
      <w:pPr>
        <w:spacing w:line="360" w:lineRule="auto"/>
        <w:jc w:val="both"/>
        <w:rPr>
          <w:rFonts w:cs="Arial"/>
          <w:sz w:val="22"/>
          <w:szCs w:val="22"/>
          <w:lang w:val="es-CR"/>
        </w:rPr>
      </w:pPr>
      <w:r w:rsidRPr="00AC3A2D">
        <w:rPr>
          <w:rFonts w:cs="Arial"/>
          <w:sz w:val="22"/>
          <w:szCs w:val="22"/>
          <w:u w:val="single"/>
          <w:lang w:val="es-ES_tradnl"/>
        </w:rPr>
        <w:t xml:space="preserve">Minuto </w:t>
      </w:r>
      <w:r w:rsidR="00710DA4">
        <w:rPr>
          <w:rFonts w:cs="Arial"/>
          <w:sz w:val="22"/>
          <w:szCs w:val="22"/>
          <w:u w:val="single"/>
          <w:lang w:val="es-ES_tradnl"/>
        </w:rPr>
        <w:t>203</w:t>
      </w:r>
      <w:r w:rsidRPr="00AC3A2D">
        <w:rPr>
          <w:rFonts w:cs="Arial"/>
          <w:sz w:val="22"/>
          <w:szCs w:val="22"/>
          <w:u w:val="single"/>
          <w:lang w:val="es-ES_tradnl"/>
        </w:rPr>
        <w:t>:</w:t>
      </w:r>
      <w:r w:rsidR="00710DA4">
        <w:rPr>
          <w:rFonts w:cs="Arial"/>
          <w:sz w:val="22"/>
          <w:szCs w:val="22"/>
          <w:u w:val="single"/>
          <w:lang w:val="es-ES_tradnl"/>
        </w:rPr>
        <w:t>22</w:t>
      </w:r>
      <w:r w:rsidRPr="00AC3A2D">
        <w:rPr>
          <w:rFonts w:cs="Arial"/>
          <w:sz w:val="22"/>
          <w:szCs w:val="22"/>
          <w:lang w:val="es-ES_tradnl"/>
        </w:rPr>
        <w:t xml:space="preserve"> Se conoce el oficio GG-ME-0</w:t>
      </w:r>
      <w:r w:rsidR="00710DA4">
        <w:rPr>
          <w:rFonts w:cs="Arial"/>
          <w:sz w:val="22"/>
          <w:szCs w:val="22"/>
          <w:lang w:val="es-ES_tradnl"/>
        </w:rPr>
        <w:t>442</w:t>
      </w:r>
      <w:r w:rsidRPr="00AC3A2D">
        <w:rPr>
          <w:rFonts w:cs="Arial"/>
          <w:sz w:val="22"/>
          <w:szCs w:val="22"/>
          <w:lang w:val="es-ES_tradnl"/>
        </w:rPr>
        <w:t xml:space="preserve">-2022, del </w:t>
      </w:r>
      <w:r w:rsidR="00710DA4">
        <w:rPr>
          <w:rFonts w:cs="Arial"/>
          <w:sz w:val="22"/>
          <w:szCs w:val="22"/>
          <w:lang w:val="es-ES_tradnl"/>
        </w:rPr>
        <w:t>07 de abril</w:t>
      </w:r>
      <w:r w:rsidRPr="00AC3A2D">
        <w:rPr>
          <w:rFonts w:cs="Arial"/>
          <w:sz w:val="22"/>
          <w:szCs w:val="22"/>
          <w:lang w:val="es-ES_tradnl"/>
        </w:rPr>
        <w:t xml:space="preserve"> de 2022, mediante el cual, atendiendo lo dispuesto en el acuerdo N° 10 </w:t>
      </w:r>
      <w:r w:rsidRPr="00AC3A2D">
        <w:rPr>
          <w:rFonts w:cs="Arial"/>
          <w:sz w:val="22"/>
          <w:szCs w:val="22"/>
        </w:rPr>
        <w:t xml:space="preserve">de la sesión 74-2020, del 21 de setiembre de 2020, la </w:t>
      </w:r>
      <w:r w:rsidRPr="00AC3A2D">
        <w:rPr>
          <w:rFonts w:cs="Arial"/>
          <w:sz w:val="22"/>
          <w:szCs w:val="22"/>
          <w:lang w:val="es-ES_tradnl"/>
        </w:rPr>
        <w:t xml:space="preserve">Gerencia General remite el informe </w:t>
      </w:r>
      <w:r w:rsidRPr="00AC3A2D">
        <w:rPr>
          <w:rFonts w:cs="Arial"/>
          <w:sz w:val="22"/>
          <w:szCs w:val="22"/>
          <w:lang w:val="es-CR"/>
        </w:rPr>
        <w:t>DFNV-ME-</w:t>
      </w:r>
      <w:r w:rsidR="00710DA4">
        <w:rPr>
          <w:rFonts w:cs="Arial"/>
          <w:sz w:val="22"/>
          <w:szCs w:val="22"/>
          <w:lang w:val="es-CR"/>
        </w:rPr>
        <w:t>155</w:t>
      </w:r>
      <w:r w:rsidRPr="00AC3A2D">
        <w:rPr>
          <w:rFonts w:cs="Arial"/>
          <w:sz w:val="22"/>
          <w:szCs w:val="22"/>
          <w:lang w:val="es-CR"/>
        </w:rPr>
        <w:t xml:space="preserve">-2022 de la </w:t>
      </w:r>
      <w:r w:rsidRPr="00AC3A2D">
        <w:rPr>
          <w:rFonts w:cs="Arial"/>
          <w:sz w:val="22"/>
          <w:szCs w:val="22"/>
          <w:lang w:val="es-ES_tradnl"/>
        </w:rPr>
        <w:t xml:space="preserve">Dirección FONAVI, que contiene el reporte mensual de avance del </w:t>
      </w:r>
      <w:r w:rsidRPr="00AC3A2D">
        <w:rPr>
          <w:rFonts w:cs="Arial"/>
          <w:i/>
          <w:iCs/>
          <w:sz w:val="22"/>
          <w:szCs w:val="22"/>
          <w:lang w:val="es-ES_tradnl"/>
        </w:rPr>
        <w:t>Plan de Gestión de la Cartera de Crédito del BANHVI</w:t>
      </w:r>
      <w:r w:rsidRPr="00AC3A2D">
        <w:rPr>
          <w:rFonts w:cs="Arial"/>
          <w:sz w:val="22"/>
          <w:szCs w:val="22"/>
          <w:lang w:val="es-ES_tradnl"/>
        </w:rPr>
        <w:t xml:space="preserve">, con corte al 31 de </w:t>
      </w:r>
      <w:r w:rsidR="00710DA4">
        <w:rPr>
          <w:rFonts w:cs="Arial"/>
          <w:sz w:val="22"/>
          <w:szCs w:val="22"/>
          <w:lang w:val="es-ES_tradnl"/>
        </w:rPr>
        <w:t>marzo</w:t>
      </w:r>
      <w:r w:rsidRPr="00AC3A2D">
        <w:rPr>
          <w:rFonts w:cs="Arial"/>
          <w:sz w:val="22"/>
          <w:szCs w:val="22"/>
          <w:lang w:val="es-ES_tradnl"/>
        </w:rPr>
        <w:t xml:space="preserve"> de 2022, </w:t>
      </w:r>
      <w:r w:rsidRPr="00AC3A2D">
        <w:rPr>
          <w:rFonts w:cs="Arial"/>
          <w:sz w:val="22"/>
          <w:szCs w:val="22"/>
          <w:lang w:val="es-CR"/>
        </w:rPr>
        <w:t xml:space="preserve">requerido por la </w:t>
      </w:r>
      <w:r w:rsidRPr="00AC3A2D">
        <w:rPr>
          <w:rFonts w:cs="Arial"/>
          <w:sz w:val="22"/>
          <w:szCs w:val="22"/>
          <w:lang w:val="es-ES_tradnl"/>
        </w:rPr>
        <w:t xml:space="preserve">Superintendencia General de Entidades Financieras (SUGEF), </w:t>
      </w:r>
      <w:r w:rsidRPr="00AC3A2D">
        <w:rPr>
          <w:rFonts w:cs="Arial"/>
          <w:sz w:val="22"/>
          <w:szCs w:val="22"/>
          <w:lang w:val="es-CR"/>
        </w:rPr>
        <w:t>en la Circular SGF-2584-2020.  Dichos documentos se adjuntan al expediente del acta.</w:t>
      </w:r>
    </w:p>
    <w:p w14:paraId="5C94C23A" w14:textId="77777777" w:rsidR="00AC3A2D" w:rsidRPr="00AC3A2D" w:rsidRDefault="00AC3A2D" w:rsidP="00AC3A2D">
      <w:pPr>
        <w:spacing w:line="360" w:lineRule="auto"/>
        <w:jc w:val="both"/>
        <w:rPr>
          <w:rFonts w:cs="Arial"/>
          <w:sz w:val="22"/>
          <w:szCs w:val="22"/>
          <w:lang w:val="es-CR"/>
        </w:rPr>
      </w:pPr>
    </w:p>
    <w:p w14:paraId="51EC1132" w14:textId="77777777" w:rsidR="00AC3A2D" w:rsidRPr="00AC3A2D" w:rsidRDefault="00AC3A2D" w:rsidP="00AC3A2D">
      <w:pPr>
        <w:spacing w:line="360" w:lineRule="auto"/>
        <w:jc w:val="both"/>
        <w:rPr>
          <w:rFonts w:cs="Arial"/>
          <w:sz w:val="22"/>
          <w:szCs w:val="22"/>
        </w:rPr>
      </w:pPr>
      <w:r w:rsidRPr="00AC3A2D">
        <w:rPr>
          <w:rFonts w:cs="Arial"/>
          <w:sz w:val="22"/>
          <w:szCs w:val="22"/>
        </w:rPr>
        <w:t xml:space="preserve">Para exponer el contenido del citado informe, se incorpora a la sesión la licenciada Tricia Hernández Brenes, Directora del FONAVI, quien presenta los principales resultados de la atención de los cuatro objetivos específicos del plan de gestión, a saber: </w:t>
      </w:r>
      <w:r w:rsidRPr="00AC3A2D">
        <w:rPr>
          <w:rFonts w:cs="Arial"/>
          <w:sz w:val="22"/>
          <w:szCs w:val="22"/>
          <w:lang w:val="es-CR"/>
        </w:rPr>
        <w:t>segmentación de la cartera de crédito por riesgo; estrategias y mecanismos de recuperación; estrategias para identificar el potencial deterioro de la cartera de crédito; y proyección de los estados financieros y del flujo de efectivo para el año 2022.</w:t>
      </w:r>
    </w:p>
    <w:p w14:paraId="685C9B1B" w14:textId="77777777" w:rsidR="00AC3A2D" w:rsidRPr="00AC3A2D" w:rsidRDefault="00AC3A2D" w:rsidP="00AC3A2D">
      <w:pPr>
        <w:spacing w:line="360" w:lineRule="auto"/>
        <w:jc w:val="both"/>
        <w:rPr>
          <w:rFonts w:cs="Arial"/>
          <w:sz w:val="22"/>
          <w:szCs w:val="22"/>
        </w:rPr>
      </w:pPr>
    </w:p>
    <w:p w14:paraId="5F0E52CD" w14:textId="1B14C56E" w:rsidR="009D03FE" w:rsidRDefault="00AC3A2D" w:rsidP="009D03FE">
      <w:pPr>
        <w:spacing w:line="360" w:lineRule="auto"/>
        <w:jc w:val="both"/>
        <w:rPr>
          <w:rFonts w:cs="Arial"/>
          <w:sz w:val="22"/>
          <w:szCs w:val="22"/>
        </w:rPr>
      </w:pPr>
      <w:r w:rsidRPr="00AC3A2D">
        <w:rPr>
          <w:rFonts w:cs="Arial"/>
          <w:sz w:val="22"/>
          <w:szCs w:val="22"/>
          <w:u w:val="single"/>
          <w:lang w:val="es-ES_tradnl"/>
        </w:rPr>
        <w:t xml:space="preserve">Minuto </w:t>
      </w:r>
      <w:r w:rsidR="00710DA4">
        <w:rPr>
          <w:rFonts w:cs="Arial"/>
          <w:sz w:val="22"/>
          <w:szCs w:val="22"/>
          <w:u w:val="single"/>
          <w:lang w:val="es-ES_tradnl"/>
        </w:rPr>
        <w:t>209</w:t>
      </w:r>
      <w:r w:rsidRPr="00AC3A2D">
        <w:rPr>
          <w:rFonts w:cs="Arial"/>
          <w:sz w:val="22"/>
          <w:szCs w:val="22"/>
          <w:u w:val="single"/>
          <w:lang w:val="es-ES_tradnl"/>
        </w:rPr>
        <w:t>:</w:t>
      </w:r>
      <w:r w:rsidR="00710DA4">
        <w:rPr>
          <w:rFonts w:cs="Arial"/>
          <w:sz w:val="22"/>
          <w:szCs w:val="22"/>
          <w:u w:val="single"/>
          <w:lang w:val="es-ES_tradnl"/>
        </w:rPr>
        <w:t>53</w:t>
      </w:r>
      <w:r w:rsidRPr="00AC3A2D">
        <w:rPr>
          <w:rFonts w:cs="Arial"/>
          <w:sz w:val="22"/>
          <w:szCs w:val="22"/>
          <w:lang w:val="es-ES_tradnl"/>
        </w:rPr>
        <w:t xml:space="preserve"> La Junta Directiva da por conocido el referido informe sobre el avance en la ejecución del </w:t>
      </w:r>
      <w:r w:rsidRPr="00AC3A2D">
        <w:rPr>
          <w:rFonts w:cs="Arial"/>
          <w:i/>
          <w:iCs/>
          <w:sz w:val="22"/>
          <w:szCs w:val="22"/>
          <w:lang w:val="es-CR"/>
        </w:rPr>
        <w:t>Plan de Gestión de la Cartera de Crédito del BANHVI</w:t>
      </w:r>
      <w:r w:rsidRPr="00AC3A2D">
        <w:rPr>
          <w:rFonts w:cs="Arial"/>
          <w:sz w:val="22"/>
          <w:szCs w:val="22"/>
          <w:lang w:val="es-CR"/>
        </w:rPr>
        <w:t xml:space="preserve">, </w:t>
      </w:r>
      <w:r w:rsidRPr="00AC3A2D">
        <w:rPr>
          <w:rFonts w:cs="Arial"/>
          <w:sz w:val="22"/>
          <w:szCs w:val="22"/>
          <w:lang w:val="es-ES_tradnl"/>
        </w:rPr>
        <w:t xml:space="preserve">con corte al 31 de </w:t>
      </w:r>
      <w:r w:rsidR="00710DA4">
        <w:rPr>
          <w:rFonts w:cs="Arial"/>
          <w:sz w:val="22"/>
          <w:szCs w:val="22"/>
          <w:lang w:val="es-ES_tradnl"/>
        </w:rPr>
        <w:t>marzo</w:t>
      </w:r>
      <w:r w:rsidRPr="00AC3A2D">
        <w:rPr>
          <w:rFonts w:cs="Arial"/>
          <w:sz w:val="22"/>
          <w:szCs w:val="22"/>
          <w:lang w:val="es-ES_tradnl"/>
        </w:rPr>
        <w:t xml:space="preserve"> de 2022</w:t>
      </w:r>
      <w:r w:rsidRPr="00AC3A2D">
        <w:rPr>
          <w:rFonts w:cs="Arial"/>
          <w:sz w:val="22"/>
          <w:szCs w:val="22"/>
        </w:rPr>
        <w:t>.  Acto seguido, se retira de la sesión la licenciada Hernández Brenes.</w:t>
      </w:r>
    </w:p>
    <w:p w14:paraId="2045AAB8" w14:textId="77777777" w:rsidR="009D03FE" w:rsidRPr="00D14EAF" w:rsidRDefault="009D03FE" w:rsidP="009D03FE">
      <w:pPr>
        <w:spacing w:line="360" w:lineRule="auto"/>
        <w:jc w:val="both"/>
        <w:rPr>
          <w:rFonts w:cs="Arial"/>
          <w:b/>
          <w:sz w:val="22"/>
        </w:rPr>
      </w:pPr>
      <w:r w:rsidRPr="00D14EAF">
        <w:rPr>
          <w:rFonts w:cs="Arial"/>
          <w:b/>
          <w:sz w:val="22"/>
        </w:rPr>
        <w:t>************</w:t>
      </w:r>
    </w:p>
    <w:p w14:paraId="2BB32099" w14:textId="77777777" w:rsidR="009D03FE" w:rsidRDefault="009D03FE" w:rsidP="009D03FE">
      <w:pPr>
        <w:spacing w:line="360" w:lineRule="auto"/>
        <w:jc w:val="both"/>
        <w:rPr>
          <w:rFonts w:cs="Arial"/>
          <w:b/>
          <w:bCs/>
          <w:sz w:val="22"/>
          <w:szCs w:val="22"/>
          <w:u w:val="single"/>
          <w:lang w:val="es-ES_tradnl"/>
        </w:rPr>
      </w:pPr>
    </w:p>
    <w:p w14:paraId="11F65990" w14:textId="720EB10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0C063C" w:rsidRPr="000C063C">
        <w:rPr>
          <w:rFonts w:cs="Arial"/>
          <w:b/>
          <w:bCs/>
          <w:sz w:val="22"/>
          <w:u w:val="single"/>
          <w:lang w:val="es-ES_tradnl"/>
        </w:rPr>
        <w:t>Consultas sobre el avance del nuevo Plan Estratégico Institucional y con respecto a una publicación relacionada con las transferencias al FOSUVI</w:t>
      </w:r>
    </w:p>
    <w:p w14:paraId="32D6A3D5" w14:textId="77777777" w:rsidR="009D03FE" w:rsidRDefault="009D03FE" w:rsidP="009D03FE">
      <w:pPr>
        <w:spacing w:line="360" w:lineRule="auto"/>
        <w:jc w:val="both"/>
        <w:rPr>
          <w:rFonts w:cs="Arial"/>
          <w:sz w:val="22"/>
          <w:szCs w:val="22"/>
        </w:rPr>
      </w:pPr>
    </w:p>
    <w:p w14:paraId="58096A30" w14:textId="50F00326" w:rsidR="00C410E6"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4E1FA2">
        <w:rPr>
          <w:rFonts w:cs="Arial"/>
          <w:sz w:val="22"/>
          <w:u w:val="single"/>
          <w:lang w:val="es-ES_tradnl"/>
        </w:rPr>
        <w:t>210</w:t>
      </w:r>
      <w:r w:rsidRPr="0039311E">
        <w:rPr>
          <w:rFonts w:cs="Arial"/>
          <w:sz w:val="22"/>
          <w:u w:val="single"/>
          <w:lang w:val="es-ES_tradnl"/>
        </w:rPr>
        <w:t>:</w:t>
      </w:r>
      <w:r w:rsidR="004E1FA2">
        <w:rPr>
          <w:rFonts w:cs="Arial"/>
          <w:sz w:val="22"/>
          <w:u w:val="single"/>
          <w:lang w:val="es-ES_tradnl"/>
        </w:rPr>
        <w:t>19</w:t>
      </w:r>
      <w:r>
        <w:rPr>
          <w:rFonts w:cs="Arial"/>
          <w:sz w:val="22"/>
          <w:lang w:val="es-ES_tradnl"/>
        </w:rPr>
        <w:t xml:space="preserve"> </w:t>
      </w:r>
      <w:r w:rsidR="00C410E6">
        <w:rPr>
          <w:rFonts w:cs="Arial"/>
          <w:sz w:val="22"/>
          <w:lang w:val="es-ES_tradnl"/>
        </w:rPr>
        <w:t>El señor Gerente General atiende una consulta de la Directora Pérez Gutiérrez sobre el avance en el desarrollo del nuevo Plan Estratégico Institucional</w:t>
      </w:r>
      <w:r w:rsidR="002F3498">
        <w:rPr>
          <w:rFonts w:cs="Arial"/>
          <w:sz w:val="22"/>
          <w:lang w:val="es-ES_tradnl"/>
        </w:rPr>
        <w:t xml:space="preserve">, </w:t>
      </w:r>
      <w:r w:rsidR="002F3498">
        <w:rPr>
          <w:rFonts w:cs="Arial"/>
          <w:sz w:val="22"/>
          <w:lang w:val="es-ES_tradnl"/>
        </w:rPr>
        <w:lastRenderedPageBreak/>
        <w:t xml:space="preserve">señalando que en las próximas dos semanas se estará sometiendo a la consideración de esta </w:t>
      </w:r>
      <w:r w:rsidR="002F3498" w:rsidRPr="002F3498">
        <w:rPr>
          <w:rFonts w:cs="Arial"/>
          <w:sz w:val="22"/>
          <w:lang w:val="es-ES_tradnl"/>
        </w:rPr>
        <w:t>Junta Directiva</w:t>
      </w:r>
      <w:r w:rsidR="002F3498">
        <w:rPr>
          <w:rFonts w:cs="Arial"/>
          <w:sz w:val="22"/>
          <w:lang w:val="es-ES_tradnl"/>
        </w:rPr>
        <w:t xml:space="preserve"> una propuesta al respecto.</w:t>
      </w:r>
    </w:p>
    <w:p w14:paraId="15C9D5E5" w14:textId="77777777" w:rsidR="00C410E6" w:rsidRDefault="00C410E6" w:rsidP="009D03FE">
      <w:pPr>
        <w:spacing w:line="360" w:lineRule="auto"/>
        <w:jc w:val="both"/>
        <w:rPr>
          <w:rFonts w:cs="Arial"/>
          <w:sz w:val="22"/>
          <w:lang w:val="es-ES_tradnl"/>
        </w:rPr>
      </w:pPr>
    </w:p>
    <w:p w14:paraId="3BF44579" w14:textId="3951C2DA" w:rsidR="002F3498" w:rsidRDefault="00C410E6" w:rsidP="009D03FE">
      <w:pPr>
        <w:spacing w:line="360" w:lineRule="auto"/>
        <w:jc w:val="both"/>
        <w:rPr>
          <w:rFonts w:cs="Arial"/>
          <w:sz w:val="22"/>
          <w:szCs w:val="22"/>
          <w:lang w:val="es-CR"/>
        </w:rPr>
      </w:pPr>
      <w:r>
        <w:rPr>
          <w:rFonts w:cs="Arial"/>
          <w:sz w:val="22"/>
          <w:lang w:val="es-ES_tradnl"/>
        </w:rPr>
        <w:t xml:space="preserve">Adicionalmente, el señor Gerente General toma nota de una solicitud de la Directora Pérez Gutiérrez, para investigar una noticia de la aparentemente se desprende que, según lo indicado por la </w:t>
      </w:r>
      <w:r w:rsidRPr="00C410E6">
        <w:rPr>
          <w:rFonts w:cs="Arial"/>
          <w:sz w:val="22"/>
          <w:szCs w:val="22"/>
          <w:lang w:val="es-CR"/>
        </w:rPr>
        <w:t>Contraloría General de la República</w:t>
      </w:r>
      <w:r>
        <w:rPr>
          <w:rFonts w:cs="Arial"/>
          <w:sz w:val="22"/>
          <w:szCs w:val="22"/>
          <w:lang w:val="es-CR"/>
        </w:rPr>
        <w:t>, se han dado mayores transferencias a las instituciones públicas, incluido el BANHVI</w:t>
      </w:r>
      <w:r w:rsidR="002F3498">
        <w:rPr>
          <w:rFonts w:cs="Arial"/>
          <w:sz w:val="22"/>
          <w:szCs w:val="22"/>
          <w:lang w:val="es-CR"/>
        </w:rPr>
        <w:t>, de los recursos del Estado en el año 2021, incumpliendo la Ley de Control Fiscal.</w:t>
      </w:r>
    </w:p>
    <w:p w14:paraId="2E0A735E" w14:textId="77777777" w:rsidR="009D03FE" w:rsidRPr="00D14EAF" w:rsidRDefault="009D03FE" w:rsidP="009D03FE">
      <w:pPr>
        <w:spacing w:line="360" w:lineRule="auto"/>
        <w:jc w:val="both"/>
        <w:rPr>
          <w:rFonts w:cs="Arial"/>
          <w:b/>
          <w:sz w:val="22"/>
        </w:rPr>
      </w:pPr>
      <w:r w:rsidRPr="00D14EAF">
        <w:rPr>
          <w:rFonts w:cs="Arial"/>
          <w:b/>
          <w:sz w:val="22"/>
        </w:rPr>
        <w:t>************</w:t>
      </w:r>
    </w:p>
    <w:p w14:paraId="61F8A826" w14:textId="77777777" w:rsidR="009D03FE" w:rsidRDefault="009D03FE" w:rsidP="009D03FE">
      <w:pPr>
        <w:spacing w:line="360" w:lineRule="auto"/>
        <w:jc w:val="both"/>
        <w:rPr>
          <w:rFonts w:cs="Arial"/>
          <w:b/>
          <w:bCs/>
          <w:sz w:val="22"/>
          <w:szCs w:val="22"/>
          <w:u w:val="single"/>
          <w:lang w:val="es-ES_tradnl"/>
        </w:rPr>
      </w:pPr>
    </w:p>
    <w:p w14:paraId="1B57B331" w14:textId="3325FE0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0C063C" w:rsidRPr="000C063C">
        <w:rPr>
          <w:rFonts w:cs="Arial"/>
          <w:b/>
          <w:bCs/>
          <w:sz w:val="22"/>
          <w:u w:val="single"/>
          <w:lang w:val="es-ES_tradnl"/>
        </w:rPr>
        <w:t>Consultas sobre la ejecución de presupuesto del FOSUVI por parte de las entidades autorizadas, la contratación del proceso de modernización institucional y los proyectos Ivannia y La Flor</w:t>
      </w:r>
    </w:p>
    <w:p w14:paraId="0E821C2C" w14:textId="77777777" w:rsidR="009D03FE" w:rsidRDefault="009D03FE" w:rsidP="009D03FE">
      <w:pPr>
        <w:spacing w:line="360" w:lineRule="auto"/>
        <w:jc w:val="both"/>
        <w:rPr>
          <w:rFonts w:cs="Arial"/>
          <w:sz w:val="22"/>
          <w:szCs w:val="22"/>
        </w:rPr>
      </w:pPr>
    </w:p>
    <w:p w14:paraId="0475F91A" w14:textId="1D5481DC" w:rsidR="002F3498"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F3498">
        <w:rPr>
          <w:rFonts w:cs="Arial"/>
          <w:sz w:val="22"/>
          <w:u w:val="single"/>
          <w:lang w:val="es-ES_tradnl"/>
        </w:rPr>
        <w:t>215</w:t>
      </w:r>
      <w:r w:rsidRPr="0039311E">
        <w:rPr>
          <w:rFonts w:cs="Arial"/>
          <w:sz w:val="22"/>
          <w:u w:val="single"/>
          <w:lang w:val="es-ES_tradnl"/>
        </w:rPr>
        <w:t>:</w:t>
      </w:r>
      <w:r w:rsidR="002F3498">
        <w:rPr>
          <w:rFonts w:cs="Arial"/>
          <w:sz w:val="22"/>
          <w:u w:val="single"/>
          <w:lang w:val="es-ES_tradnl"/>
        </w:rPr>
        <w:t>04</w:t>
      </w:r>
      <w:r>
        <w:rPr>
          <w:rFonts w:cs="Arial"/>
          <w:sz w:val="22"/>
          <w:lang w:val="es-ES_tradnl"/>
        </w:rPr>
        <w:t xml:space="preserve"> </w:t>
      </w:r>
      <w:r w:rsidR="002F3498">
        <w:rPr>
          <w:rFonts w:cs="Arial"/>
          <w:sz w:val="22"/>
          <w:lang w:val="es-ES_tradnl"/>
        </w:rPr>
        <w:t xml:space="preserve">El señor Subgerente de Operaciones atiende una consulta de la Directora Ulibarri Pernús, sobre la ejecución del presupuesto </w:t>
      </w:r>
      <w:r w:rsidR="00DF1488" w:rsidRPr="00DF1488">
        <w:rPr>
          <w:rFonts w:cs="Arial"/>
          <w:sz w:val="22"/>
          <w:lang w:val="es-ES_tradnl"/>
        </w:rPr>
        <w:t>del FOSUVI por parte de las entidades autorizadas,</w:t>
      </w:r>
      <w:r w:rsidR="00DF1488">
        <w:rPr>
          <w:rFonts w:cs="Arial"/>
          <w:sz w:val="22"/>
          <w:lang w:val="es-ES_tradnl"/>
        </w:rPr>
        <w:t xml:space="preserve"> señalando que la próxima semana se estará presentando un informe al respecto.</w:t>
      </w:r>
    </w:p>
    <w:p w14:paraId="4E06A9AA" w14:textId="70A7C94E" w:rsidR="00DF1488" w:rsidRDefault="00DF1488" w:rsidP="009D03FE">
      <w:pPr>
        <w:spacing w:line="360" w:lineRule="auto"/>
        <w:jc w:val="both"/>
        <w:rPr>
          <w:rFonts w:cs="Arial"/>
          <w:sz w:val="22"/>
          <w:lang w:val="es-ES_tradnl"/>
        </w:rPr>
      </w:pPr>
    </w:p>
    <w:p w14:paraId="6FE29A69" w14:textId="5074995B" w:rsidR="00DF1488" w:rsidRDefault="00DF1488" w:rsidP="009D03FE">
      <w:pPr>
        <w:spacing w:line="360" w:lineRule="auto"/>
        <w:jc w:val="both"/>
        <w:rPr>
          <w:rFonts w:cs="Arial"/>
          <w:sz w:val="22"/>
          <w:lang w:val="es-ES_tradnl"/>
        </w:rPr>
      </w:pPr>
      <w:r>
        <w:rPr>
          <w:rFonts w:cs="Arial"/>
          <w:sz w:val="22"/>
          <w:lang w:val="es-ES_tradnl"/>
        </w:rPr>
        <w:t xml:space="preserve">Además, el Gerente General avala y toma nota de dos solicitudes de la Directora Ulibarri Pernús, para que dentro de las próximas dos semanas se informe a esta </w:t>
      </w:r>
      <w:r w:rsidRPr="00DF1488">
        <w:rPr>
          <w:rFonts w:cs="Arial"/>
          <w:sz w:val="22"/>
          <w:lang w:val="es-ES_tradnl"/>
        </w:rPr>
        <w:t>Junta Directiva</w:t>
      </w:r>
      <w:r>
        <w:rPr>
          <w:rFonts w:cs="Arial"/>
          <w:sz w:val="22"/>
          <w:lang w:val="es-ES_tradnl"/>
        </w:rPr>
        <w:t xml:space="preserve">, sobre el estado de </w:t>
      </w:r>
      <w:r w:rsidRPr="00DF1488">
        <w:rPr>
          <w:rFonts w:cs="Arial"/>
          <w:sz w:val="22"/>
          <w:lang w:val="es-ES_tradnl"/>
        </w:rPr>
        <w:t>la contratación del proceso de modernización institucional</w:t>
      </w:r>
      <w:r>
        <w:rPr>
          <w:rFonts w:cs="Arial"/>
          <w:sz w:val="22"/>
          <w:lang w:val="es-ES_tradnl"/>
        </w:rPr>
        <w:t xml:space="preserve">, así como con respecto a la situación de </w:t>
      </w:r>
      <w:r w:rsidRPr="00DF1488">
        <w:rPr>
          <w:rFonts w:cs="Arial"/>
          <w:sz w:val="22"/>
          <w:lang w:val="es-ES_tradnl"/>
        </w:rPr>
        <w:t>los proyectos Ivannia y La Flor</w:t>
      </w:r>
      <w:r>
        <w:rPr>
          <w:rFonts w:cs="Arial"/>
          <w:sz w:val="22"/>
          <w:lang w:val="es-ES_tradnl"/>
        </w:rPr>
        <w:t>.</w:t>
      </w:r>
    </w:p>
    <w:p w14:paraId="50D9A864" w14:textId="77777777" w:rsidR="009D03FE" w:rsidRPr="00D14EAF" w:rsidRDefault="009D03FE" w:rsidP="009D03FE">
      <w:pPr>
        <w:spacing w:line="360" w:lineRule="auto"/>
        <w:jc w:val="both"/>
        <w:rPr>
          <w:rFonts w:cs="Arial"/>
          <w:b/>
          <w:sz w:val="22"/>
        </w:rPr>
      </w:pPr>
      <w:r w:rsidRPr="00D14EAF">
        <w:rPr>
          <w:rFonts w:cs="Arial"/>
          <w:b/>
          <w:sz w:val="22"/>
        </w:rPr>
        <w:t>************</w:t>
      </w:r>
    </w:p>
    <w:p w14:paraId="491DD819" w14:textId="77777777" w:rsidR="009D03FE" w:rsidRDefault="009D03FE" w:rsidP="009D03FE">
      <w:pPr>
        <w:spacing w:line="360" w:lineRule="auto"/>
        <w:jc w:val="both"/>
        <w:rPr>
          <w:rFonts w:cs="Arial"/>
          <w:b/>
          <w:bCs/>
          <w:sz w:val="22"/>
          <w:szCs w:val="22"/>
          <w:u w:val="single"/>
          <w:lang w:val="es-ES_tradnl"/>
        </w:rPr>
      </w:pPr>
    </w:p>
    <w:p w14:paraId="18F813C5" w14:textId="28A121F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0C063C" w:rsidRPr="000C063C">
        <w:rPr>
          <w:rFonts w:cs="Arial"/>
          <w:b/>
          <w:bCs/>
          <w:sz w:val="22"/>
          <w:u w:val="single"/>
          <w:lang w:val="es-ES_tradnl"/>
        </w:rPr>
        <w:t xml:space="preserve">Consulta sobre el estado del proceso judicial de conciliación entre el BANHVI y </w:t>
      </w:r>
      <w:r w:rsidR="00EA5E15">
        <w:rPr>
          <w:rFonts w:cs="Arial"/>
          <w:b/>
          <w:bCs/>
          <w:sz w:val="22"/>
          <w:u w:val="single"/>
          <w:lang w:val="es-ES_tradnl"/>
        </w:rPr>
        <w:t xml:space="preserve">la empresa </w:t>
      </w:r>
      <w:r w:rsidR="00EA5E15" w:rsidRPr="00EA5E15">
        <w:rPr>
          <w:rFonts w:cs="Arial"/>
          <w:b/>
          <w:bCs/>
          <w:sz w:val="22"/>
          <w:u w:val="single"/>
          <w:lang w:val="es-ES_tradnl"/>
        </w:rPr>
        <w:t>Promociones de Viviendas Económicas</w:t>
      </w:r>
      <w:r w:rsidR="00E57988" w:rsidRPr="00E57988">
        <w:rPr>
          <w:rFonts w:cs="Arial"/>
          <w:b/>
          <w:bCs/>
          <w:sz w:val="22"/>
          <w:u w:val="single"/>
          <w:lang w:val="es-ES_tradnl"/>
        </w:rPr>
        <w:t>, por el caso del proyecto Guapinol</w:t>
      </w:r>
    </w:p>
    <w:p w14:paraId="001B3A7F" w14:textId="77777777" w:rsidR="009D03FE" w:rsidRDefault="009D03FE" w:rsidP="009D03FE">
      <w:pPr>
        <w:spacing w:line="360" w:lineRule="auto"/>
        <w:jc w:val="both"/>
        <w:rPr>
          <w:rFonts w:cs="Arial"/>
          <w:sz w:val="22"/>
          <w:szCs w:val="22"/>
        </w:rPr>
      </w:pPr>
    </w:p>
    <w:p w14:paraId="2B5ED30A" w14:textId="36E92E90" w:rsidR="00EA5E15"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A5E15">
        <w:rPr>
          <w:rFonts w:cs="Arial"/>
          <w:sz w:val="22"/>
          <w:u w:val="single"/>
          <w:lang w:val="es-ES_tradnl"/>
        </w:rPr>
        <w:t>220</w:t>
      </w:r>
      <w:r w:rsidRPr="0039311E">
        <w:rPr>
          <w:rFonts w:cs="Arial"/>
          <w:sz w:val="22"/>
          <w:u w:val="single"/>
          <w:lang w:val="es-ES_tradnl"/>
        </w:rPr>
        <w:t>:</w:t>
      </w:r>
      <w:r w:rsidR="00EA5E15">
        <w:rPr>
          <w:rFonts w:cs="Arial"/>
          <w:sz w:val="22"/>
          <w:u w:val="single"/>
          <w:lang w:val="es-ES_tradnl"/>
        </w:rPr>
        <w:t>29</w:t>
      </w:r>
      <w:r>
        <w:rPr>
          <w:rFonts w:cs="Arial"/>
          <w:sz w:val="22"/>
          <w:lang w:val="es-ES_tradnl"/>
        </w:rPr>
        <w:t xml:space="preserve"> </w:t>
      </w:r>
      <w:r w:rsidR="00EA5E15">
        <w:rPr>
          <w:rFonts w:cs="Arial"/>
          <w:sz w:val="22"/>
          <w:lang w:val="es-ES_tradnl"/>
        </w:rPr>
        <w:t xml:space="preserve">La licenciada Masís Calderón atiende una consulta del Director Pérez Venegas, sobre el estado del proceso para la conciliación judicial entre el BANHVI y el señor Guillermo Puchol y la empresa </w:t>
      </w:r>
      <w:r w:rsidR="00EA5E15" w:rsidRPr="00EA5E15">
        <w:rPr>
          <w:rFonts w:cs="Arial"/>
          <w:sz w:val="22"/>
          <w:lang w:val="es-ES_tradnl"/>
        </w:rPr>
        <w:t>Promociones de Viviendas Económicas, en el caso del proyecto Guapinol</w:t>
      </w:r>
      <w:r w:rsidR="00EA5E15">
        <w:rPr>
          <w:rFonts w:cs="Arial"/>
          <w:sz w:val="22"/>
          <w:lang w:val="es-ES_tradnl"/>
        </w:rPr>
        <w:t>.</w:t>
      </w:r>
    </w:p>
    <w:p w14:paraId="27D96928" w14:textId="77777777" w:rsidR="009D03FE" w:rsidRPr="00D14EAF" w:rsidRDefault="009D03FE" w:rsidP="009D03FE">
      <w:pPr>
        <w:spacing w:line="360" w:lineRule="auto"/>
        <w:jc w:val="both"/>
        <w:rPr>
          <w:rFonts w:cs="Arial"/>
          <w:b/>
          <w:sz w:val="22"/>
        </w:rPr>
      </w:pPr>
      <w:r w:rsidRPr="00D14EAF">
        <w:rPr>
          <w:rFonts w:cs="Arial"/>
          <w:b/>
          <w:sz w:val="22"/>
        </w:rPr>
        <w:t>************</w:t>
      </w:r>
    </w:p>
    <w:p w14:paraId="5AA3EC96" w14:textId="77777777" w:rsidR="009D03FE" w:rsidRDefault="009D03FE" w:rsidP="009D03FE">
      <w:pPr>
        <w:spacing w:line="360" w:lineRule="auto"/>
        <w:jc w:val="both"/>
        <w:rPr>
          <w:rFonts w:cs="Arial"/>
          <w:b/>
          <w:bCs/>
          <w:sz w:val="22"/>
          <w:szCs w:val="22"/>
          <w:u w:val="single"/>
          <w:lang w:val="es-ES_tradnl"/>
        </w:rPr>
      </w:pPr>
    </w:p>
    <w:p w14:paraId="5DB81427" w14:textId="020EBC7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0C063C" w:rsidRPr="000C063C">
        <w:rPr>
          <w:rFonts w:cs="Arial"/>
          <w:b/>
          <w:bCs/>
          <w:sz w:val="22"/>
          <w:u w:val="single"/>
          <w:lang w:val="es-ES_tradnl"/>
        </w:rPr>
        <w:t>Información sobre la elaboración de un informe relacionado con la gestión del BANHVI en el último cuatrienio</w:t>
      </w:r>
    </w:p>
    <w:p w14:paraId="79E9F7F4" w14:textId="77777777" w:rsidR="009D03FE" w:rsidRDefault="009D03FE" w:rsidP="009D03FE">
      <w:pPr>
        <w:spacing w:line="360" w:lineRule="auto"/>
        <w:jc w:val="both"/>
        <w:rPr>
          <w:rFonts w:cs="Arial"/>
          <w:sz w:val="22"/>
          <w:szCs w:val="22"/>
        </w:rPr>
      </w:pPr>
    </w:p>
    <w:p w14:paraId="1FDA390A" w14:textId="02B43E25"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57988">
        <w:rPr>
          <w:rFonts w:cs="Arial"/>
          <w:sz w:val="22"/>
          <w:u w:val="single"/>
          <w:lang w:val="es-ES_tradnl"/>
        </w:rPr>
        <w:t>235</w:t>
      </w:r>
      <w:r w:rsidRPr="0039311E">
        <w:rPr>
          <w:rFonts w:cs="Arial"/>
          <w:sz w:val="22"/>
          <w:u w:val="single"/>
          <w:lang w:val="es-ES_tradnl"/>
        </w:rPr>
        <w:t>:</w:t>
      </w:r>
      <w:r w:rsidR="00E57988">
        <w:rPr>
          <w:rFonts w:cs="Arial"/>
          <w:sz w:val="22"/>
          <w:u w:val="single"/>
          <w:lang w:val="es-ES_tradnl"/>
        </w:rPr>
        <w:t>14</w:t>
      </w:r>
      <w:r>
        <w:rPr>
          <w:rFonts w:cs="Arial"/>
          <w:sz w:val="22"/>
          <w:lang w:val="es-ES_tradnl"/>
        </w:rPr>
        <w:t xml:space="preserve"> </w:t>
      </w:r>
      <w:r w:rsidR="00E57988">
        <w:rPr>
          <w:rFonts w:cs="Arial"/>
          <w:sz w:val="22"/>
          <w:lang w:val="es-ES_tradnl"/>
        </w:rPr>
        <w:t xml:space="preserve">La Directora Chavarría Núñez comenta que ha coordinado con la </w:t>
      </w:r>
      <w:r w:rsidR="00E57988" w:rsidRPr="00E57988">
        <w:rPr>
          <w:rFonts w:cs="Arial"/>
          <w:sz w:val="22"/>
          <w:szCs w:val="22"/>
          <w:lang w:val="es-CR"/>
        </w:rPr>
        <w:t>Gerencia General</w:t>
      </w:r>
      <w:r w:rsidR="00E57988">
        <w:rPr>
          <w:rFonts w:cs="Arial"/>
          <w:sz w:val="22"/>
          <w:szCs w:val="22"/>
          <w:lang w:val="es-ES_tradnl"/>
        </w:rPr>
        <w:t xml:space="preserve">, que se elabore y entregue a esta </w:t>
      </w:r>
      <w:r w:rsidR="00E57988" w:rsidRPr="00E57988">
        <w:rPr>
          <w:rFonts w:cs="Arial"/>
          <w:sz w:val="22"/>
          <w:szCs w:val="22"/>
          <w:lang w:val="es-ES_tradnl"/>
        </w:rPr>
        <w:t>Junta Directiva</w:t>
      </w:r>
      <w:r w:rsidR="00E57988">
        <w:rPr>
          <w:rFonts w:cs="Arial"/>
          <w:sz w:val="22"/>
          <w:szCs w:val="22"/>
          <w:lang w:val="es-ES_tradnl"/>
        </w:rPr>
        <w:t xml:space="preserve">, un informe sobre el estado general de la organización, incluyendo la condición de los acuerdos pendientes de ejecutar, el cual también sea remitido en su oportunidad a los nuevos miembros de esta </w:t>
      </w:r>
      <w:r w:rsidR="00E57988" w:rsidRPr="00E57988">
        <w:rPr>
          <w:rFonts w:cs="Arial"/>
          <w:sz w:val="22"/>
          <w:szCs w:val="22"/>
          <w:lang w:val="es-ES_tradnl"/>
        </w:rPr>
        <w:t>Junta Directiva</w:t>
      </w:r>
      <w:r w:rsidR="00E57988">
        <w:rPr>
          <w:rFonts w:cs="Arial"/>
          <w:sz w:val="22"/>
          <w:szCs w:val="22"/>
          <w:lang w:val="es-ES_tradnl"/>
        </w:rPr>
        <w:t>.</w:t>
      </w:r>
    </w:p>
    <w:p w14:paraId="3FE1826D"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49556816" w14:textId="77777777" w:rsidR="009D03FE" w:rsidRDefault="009D03FE" w:rsidP="002D0146">
      <w:pPr>
        <w:spacing w:line="360" w:lineRule="auto"/>
        <w:jc w:val="both"/>
        <w:rPr>
          <w:rFonts w:cs="Arial"/>
          <w:b/>
          <w:bCs/>
          <w:sz w:val="22"/>
          <w:szCs w:val="22"/>
          <w:u w:val="single"/>
          <w:lang w:val="es-ES_tradnl"/>
        </w:rPr>
      </w:pPr>
    </w:p>
    <w:p w14:paraId="6C8701AF" w14:textId="1098BFA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0C063C" w:rsidRPr="000C063C">
        <w:rPr>
          <w:rFonts w:cs="Arial"/>
          <w:b/>
          <w:bCs/>
          <w:sz w:val="22"/>
          <w:u w:val="single"/>
          <w:lang w:val="es-ES_tradnl"/>
        </w:rPr>
        <w:t>Consulta sobre el dictamen requerido en torno a la posibilidad legal de utilizar recursos de la Cuenta General en el acompañamiento social de las familias de los proyectos en condominio</w:t>
      </w:r>
    </w:p>
    <w:p w14:paraId="125893C8" w14:textId="77777777" w:rsidR="009D03FE" w:rsidRDefault="009D03FE" w:rsidP="009D03FE">
      <w:pPr>
        <w:spacing w:line="360" w:lineRule="auto"/>
        <w:jc w:val="both"/>
        <w:rPr>
          <w:rFonts w:cs="Arial"/>
          <w:sz w:val="22"/>
          <w:szCs w:val="22"/>
        </w:rPr>
      </w:pPr>
    </w:p>
    <w:p w14:paraId="6B2A2736" w14:textId="65DD1BAC"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F462A">
        <w:rPr>
          <w:rFonts w:cs="Arial"/>
          <w:sz w:val="22"/>
          <w:u w:val="single"/>
          <w:lang w:val="es-ES_tradnl"/>
        </w:rPr>
        <w:t>239</w:t>
      </w:r>
      <w:r w:rsidRPr="0039311E">
        <w:rPr>
          <w:rFonts w:cs="Arial"/>
          <w:sz w:val="22"/>
          <w:u w:val="single"/>
          <w:lang w:val="es-ES_tradnl"/>
        </w:rPr>
        <w:t>:</w:t>
      </w:r>
      <w:r w:rsidR="00FF462A">
        <w:rPr>
          <w:rFonts w:cs="Arial"/>
          <w:sz w:val="22"/>
          <w:u w:val="single"/>
          <w:lang w:val="es-ES_tradnl"/>
        </w:rPr>
        <w:t>52</w:t>
      </w:r>
      <w:r>
        <w:rPr>
          <w:rFonts w:cs="Arial"/>
          <w:sz w:val="22"/>
          <w:lang w:val="es-ES_tradnl"/>
        </w:rPr>
        <w:t xml:space="preserve"> </w:t>
      </w:r>
      <w:r w:rsidR="00E57988">
        <w:rPr>
          <w:rFonts w:cs="Arial"/>
          <w:sz w:val="22"/>
          <w:lang w:val="es-ES_tradnl"/>
        </w:rPr>
        <w:t xml:space="preserve">El señor Gerente General atiende una consulta del Director Alvarado Herrera, sobre </w:t>
      </w:r>
      <w:r w:rsidR="007F74C8">
        <w:rPr>
          <w:rFonts w:cs="Arial"/>
          <w:sz w:val="22"/>
          <w:lang w:val="es-ES_tradnl"/>
        </w:rPr>
        <w:t>la presentación de</w:t>
      </w:r>
      <w:r w:rsidR="00E57988">
        <w:rPr>
          <w:rFonts w:cs="Arial"/>
          <w:sz w:val="22"/>
          <w:lang w:val="es-ES_tradnl"/>
        </w:rPr>
        <w:t xml:space="preserve">l </w:t>
      </w:r>
      <w:r w:rsidR="00FF462A">
        <w:rPr>
          <w:rFonts w:cs="Arial"/>
          <w:sz w:val="22"/>
          <w:lang w:val="es-ES_tradnl"/>
        </w:rPr>
        <w:t>dictamen legal requerido en el acuerdo N° 9 de la sesión 69-2021, del 20 de setiembre de 2021, con respecto a la posibilidad de</w:t>
      </w:r>
      <w:r w:rsidR="00FF462A" w:rsidRPr="00FF462A">
        <w:rPr>
          <w:rFonts w:cs="Arial"/>
          <w:sz w:val="22"/>
          <w:lang w:val="es-ES_tradnl"/>
        </w:rPr>
        <w:t xml:space="preserve"> utilizar recursos de la Cuenta General</w:t>
      </w:r>
      <w:r w:rsidR="00FF462A">
        <w:rPr>
          <w:rFonts w:cs="Arial"/>
          <w:sz w:val="22"/>
          <w:lang w:val="es-ES_tradnl"/>
        </w:rPr>
        <w:t xml:space="preserve"> para financiar el </w:t>
      </w:r>
      <w:r w:rsidR="00FF462A" w:rsidRPr="00FF462A">
        <w:rPr>
          <w:rFonts w:cs="Arial"/>
          <w:sz w:val="22"/>
          <w:lang w:val="es-ES_tradnl"/>
        </w:rPr>
        <w:t>acompañamiento social de las familias de los proyectos en condominio</w:t>
      </w:r>
      <w:r w:rsidR="00FF462A">
        <w:rPr>
          <w:rFonts w:cs="Arial"/>
          <w:sz w:val="22"/>
          <w:lang w:val="es-ES_tradnl"/>
        </w:rPr>
        <w:t>.</w:t>
      </w:r>
      <w:r w:rsidR="007F74C8">
        <w:rPr>
          <w:rFonts w:cs="Arial"/>
          <w:sz w:val="22"/>
          <w:lang w:val="es-ES_tradnl"/>
        </w:rPr>
        <w:t xml:space="preserve">  Y al respecto, el señor Gerente General informa que la próxima semana se estará sometiendo a la consideración de esta </w:t>
      </w:r>
      <w:r w:rsidR="007F74C8" w:rsidRPr="007F74C8">
        <w:rPr>
          <w:rFonts w:cs="Arial"/>
          <w:sz w:val="22"/>
          <w:lang w:val="es-ES_tradnl"/>
        </w:rPr>
        <w:t>Junta Directiva</w:t>
      </w:r>
      <w:r w:rsidR="007F74C8">
        <w:rPr>
          <w:rFonts w:cs="Arial"/>
          <w:sz w:val="22"/>
          <w:lang w:val="es-ES_tradnl"/>
        </w:rPr>
        <w:t xml:space="preserve"> el dictamen correspondiente.</w:t>
      </w:r>
    </w:p>
    <w:p w14:paraId="4F1F2A9F"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79B2F152" w14:textId="77777777" w:rsidR="009D03FE" w:rsidRDefault="009D03FE" w:rsidP="002D0146">
      <w:pPr>
        <w:spacing w:line="360" w:lineRule="auto"/>
        <w:jc w:val="both"/>
        <w:rPr>
          <w:rFonts w:cs="Arial"/>
          <w:b/>
          <w:bCs/>
          <w:sz w:val="22"/>
          <w:szCs w:val="22"/>
          <w:u w:val="single"/>
          <w:lang w:val="es-ES_tradnl"/>
        </w:rPr>
      </w:pPr>
    </w:p>
    <w:p w14:paraId="60E0D5A4" w14:textId="05DAAC0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0C063C" w:rsidRPr="000C063C">
        <w:rPr>
          <w:rFonts w:cs="Arial"/>
          <w:b/>
          <w:bCs/>
          <w:sz w:val="22"/>
          <w:u w:val="single"/>
          <w:lang w:val="es-ES_tradnl"/>
        </w:rPr>
        <w:t>Reiteración de solicitud sobre los gastos de formalización de los bonos del proyecto Hojancha y solicitud de información sobre el estado del proyecto Vistas del Miravalles</w:t>
      </w:r>
    </w:p>
    <w:p w14:paraId="2C70E259" w14:textId="77777777" w:rsidR="009D03FE" w:rsidRDefault="009D03FE" w:rsidP="009D03FE">
      <w:pPr>
        <w:spacing w:line="360" w:lineRule="auto"/>
        <w:jc w:val="both"/>
        <w:rPr>
          <w:rFonts w:cs="Arial"/>
          <w:sz w:val="22"/>
          <w:szCs w:val="22"/>
        </w:rPr>
      </w:pPr>
    </w:p>
    <w:p w14:paraId="02589264" w14:textId="127F170D" w:rsidR="007F74C8"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7F74C8">
        <w:rPr>
          <w:rFonts w:cs="Arial"/>
          <w:sz w:val="22"/>
          <w:u w:val="single"/>
          <w:lang w:val="es-ES_tradnl"/>
        </w:rPr>
        <w:t>01</w:t>
      </w:r>
      <w:r w:rsidRPr="0039311E">
        <w:rPr>
          <w:rFonts w:cs="Arial"/>
          <w:sz w:val="22"/>
          <w:u w:val="single"/>
          <w:lang w:val="es-ES_tradnl"/>
        </w:rPr>
        <w:t>:</w:t>
      </w:r>
      <w:r w:rsidR="007F74C8">
        <w:rPr>
          <w:rFonts w:cs="Arial"/>
          <w:sz w:val="22"/>
          <w:u w:val="single"/>
          <w:lang w:val="es-ES_tradnl"/>
        </w:rPr>
        <w:t>48 (grabación B)</w:t>
      </w:r>
      <w:r>
        <w:rPr>
          <w:rFonts w:cs="Arial"/>
          <w:sz w:val="22"/>
          <w:lang w:val="es-ES_tradnl"/>
        </w:rPr>
        <w:t xml:space="preserve"> </w:t>
      </w:r>
      <w:r w:rsidR="007F74C8">
        <w:rPr>
          <w:rFonts w:cs="Arial"/>
          <w:sz w:val="22"/>
          <w:lang w:val="es-ES_tradnl"/>
        </w:rPr>
        <w:t xml:space="preserve">El señor Subgerente de Operaciones toma nota de un recordatorio del Director Carranza González, para que se le brinde información </w:t>
      </w:r>
      <w:r w:rsidR="00AC1474">
        <w:rPr>
          <w:rFonts w:cs="Arial"/>
          <w:sz w:val="22"/>
          <w:lang w:val="es-ES_tradnl"/>
        </w:rPr>
        <w:t xml:space="preserve">a esta </w:t>
      </w:r>
      <w:r w:rsidR="00AC1474" w:rsidRPr="00AC1474">
        <w:rPr>
          <w:rFonts w:cs="Arial"/>
          <w:sz w:val="22"/>
          <w:lang w:val="es-ES_tradnl"/>
        </w:rPr>
        <w:t>Junta Directiva</w:t>
      </w:r>
      <w:r w:rsidR="00AC1474">
        <w:rPr>
          <w:rFonts w:cs="Arial"/>
          <w:sz w:val="22"/>
          <w:lang w:val="es-ES_tradnl"/>
        </w:rPr>
        <w:t xml:space="preserve">, </w:t>
      </w:r>
      <w:r w:rsidR="007F74C8">
        <w:rPr>
          <w:rFonts w:cs="Arial"/>
          <w:sz w:val="22"/>
          <w:lang w:val="es-ES_tradnl"/>
        </w:rPr>
        <w:t xml:space="preserve">sobre </w:t>
      </w:r>
      <w:r w:rsidR="00AC1474">
        <w:rPr>
          <w:rFonts w:cs="Arial"/>
          <w:sz w:val="22"/>
          <w:lang w:val="es-ES_tradnl"/>
        </w:rPr>
        <w:t xml:space="preserve">los siguientes dos asuntos: a) </w:t>
      </w:r>
      <w:r w:rsidR="007F74C8">
        <w:rPr>
          <w:rFonts w:cs="Arial"/>
          <w:sz w:val="22"/>
          <w:lang w:val="es-ES_tradnl"/>
        </w:rPr>
        <w:t>el monto que se le está pidiendo pagar a las familias del proyecto Hojancha, por concepto de gastos de formalización</w:t>
      </w:r>
      <w:r w:rsidR="00AC1474">
        <w:rPr>
          <w:rFonts w:cs="Arial"/>
          <w:sz w:val="22"/>
          <w:lang w:val="es-ES_tradnl"/>
        </w:rPr>
        <w:t xml:space="preserve">; y b) el </w:t>
      </w:r>
      <w:r w:rsidR="00AC1474" w:rsidRPr="00AC1474">
        <w:rPr>
          <w:rFonts w:cs="Arial"/>
          <w:sz w:val="22"/>
          <w:lang w:val="es-ES_tradnl"/>
        </w:rPr>
        <w:t xml:space="preserve">estado </w:t>
      </w:r>
      <w:r w:rsidR="00AC1474">
        <w:rPr>
          <w:rFonts w:cs="Arial"/>
          <w:sz w:val="22"/>
          <w:lang w:val="es-ES_tradnl"/>
        </w:rPr>
        <w:t xml:space="preserve">actual </w:t>
      </w:r>
      <w:r w:rsidR="00AC1474" w:rsidRPr="00AC1474">
        <w:rPr>
          <w:rFonts w:cs="Arial"/>
          <w:sz w:val="22"/>
          <w:lang w:val="es-ES_tradnl"/>
        </w:rPr>
        <w:t>del proyecto Vistas del Miravalles</w:t>
      </w:r>
      <w:r w:rsidR="00AC1474">
        <w:rPr>
          <w:rFonts w:cs="Arial"/>
          <w:sz w:val="22"/>
          <w:lang w:val="es-ES_tradnl"/>
        </w:rPr>
        <w:t xml:space="preserve"> y las acciones que se están ejecutando para lograr su conclusión. </w:t>
      </w:r>
    </w:p>
    <w:p w14:paraId="30A40878" w14:textId="1FE5A6A8" w:rsidR="0072357F" w:rsidRDefault="0072357F" w:rsidP="009D03FE">
      <w:pPr>
        <w:spacing w:line="360" w:lineRule="auto"/>
        <w:jc w:val="both"/>
        <w:rPr>
          <w:rFonts w:cs="Arial"/>
          <w:sz w:val="22"/>
          <w:lang w:val="es-ES_tradnl"/>
        </w:rPr>
      </w:pPr>
    </w:p>
    <w:p w14:paraId="5D866920" w14:textId="754EEC74" w:rsidR="0072357F" w:rsidRDefault="0072357F" w:rsidP="009D03FE">
      <w:pPr>
        <w:spacing w:line="360" w:lineRule="auto"/>
        <w:jc w:val="both"/>
        <w:rPr>
          <w:rFonts w:cs="Arial"/>
          <w:sz w:val="22"/>
          <w:lang w:val="es-ES_tradnl"/>
        </w:rPr>
      </w:pPr>
      <w:r w:rsidRPr="00A25DB7">
        <w:rPr>
          <w:rFonts w:cs="Arial"/>
          <w:sz w:val="22"/>
          <w:u w:val="single"/>
          <w:lang w:val="es-ES_tradnl"/>
        </w:rPr>
        <w:lastRenderedPageBreak/>
        <w:t xml:space="preserve">Minuto </w:t>
      </w:r>
      <w:r>
        <w:rPr>
          <w:rFonts w:cs="Arial"/>
          <w:sz w:val="22"/>
          <w:u w:val="single"/>
          <w:lang w:val="es-ES_tradnl"/>
        </w:rPr>
        <w:t>10</w:t>
      </w:r>
      <w:r w:rsidRPr="00A25DB7">
        <w:rPr>
          <w:rFonts w:cs="Arial"/>
          <w:sz w:val="22"/>
          <w:u w:val="single"/>
          <w:lang w:val="es-ES_tradnl"/>
        </w:rPr>
        <w:t>:</w:t>
      </w:r>
      <w:r>
        <w:rPr>
          <w:rFonts w:cs="Arial"/>
          <w:sz w:val="22"/>
          <w:u w:val="single"/>
          <w:lang w:val="es-ES_tradnl"/>
        </w:rPr>
        <w:t>46 (grabación B)</w:t>
      </w:r>
      <w:r>
        <w:rPr>
          <w:rFonts w:cs="Arial"/>
          <w:sz w:val="22"/>
          <w:lang w:val="es-ES_tradnl"/>
        </w:rPr>
        <w:t xml:space="preserve"> Se retira de la sesión el Director Alvarado Herrera.</w:t>
      </w:r>
    </w:p>
    <w:p w14:paraId="52F7EF2E"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0C9FA735" w14:textId="77777777" w:rsidR="004755F8" w:rsidRPr="00AB2826" w:rsidRDefault="004755F8" w:rsidP="002D0146">
      <w:pPr>
        <w:spacing w:line="360" w:lineRule="auto"/>
        <w:jc w:val="both"/>
        <w:rPr>
          <w:rFonts w:cs="Arial"/>
          <w:color w:val="000000"/>
          <w:sz w:val="22"/>
          <w:szCs w:val="22"/>
        </w:rPr>
      </w:pPr>
    </w:p>
    <w:p w14:paraId="63DE5A84" w14:textId="59EA412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0C063C" w:rsidRPr="000C063C">
        <w:rPr>
          <w:rFonts w:cs="Arial"/>
          <w:b/>
          <w:bCs/>
          <w:sz w:val="22"/>
          <w:u w:val="single"/>
          <w:lang w:val="es-ES_tradnl"/>
        </w:rPr>
        <w:t xml:space="preserve">Copia de oficio enviado por la </w:t>
      </w:r>
      <w:r w:rsidR="000C063C" w:rsidRPr="000C063C">
        <w:rPr>
          <w:rFonts w:cs="Arial"/>
          <w:b/>
          <w:bCs/>
          <w:sz w:val="22"/>
          <w:szCs w:val="22"/>
          <w:u w:val="single"/>
          <w:lang w:val="es-CR"/>
        </w:rPr>
        <w:t xml:space="preserve">Gerencia General a la Constructora León Aguilar, remitiendo el informe </w:t>
      </w:r>
      <w:r w:rsidR="000C063C" w:rsidRPr="000C063C">
        <w:rPr>
          <w:rFonts w:cs="Arial"/>
          <w:b/>
          <w:bCs/>
          <w:sz w:val="22"/>
          <w:u w:val="single"/>
          <w:lang w:val="es-ES_tradnl"/>
        </w:rPr>
        <w:t>de revelaciones mínimas de Gobierno Corporativo, correspondiente al año 2021</w:t>
      </w:r>
    </w:p>
    <w:p w14:paraId="644377FB" w14:textId="77777777" w:rsidR="009D03FE" w:rsidRDefault="009D03FE" w:rsidP="009D03FE">
      <w:pPr>
        <w:spacing w:line="360" w:lineRule="auto"/>
        <w:jc w:val="both"/>
        <w:rPr>
          <w:rFonts w:cs="Arial"/>
          <w:sz w:val="22"/>
          <w:szCs w:val="22"/>
        </w:rPr>
      </w:pPr>
    </w:p>
    <w:p w14:paraId="0B5EC5F5" w14:textId="553CF9DC"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72357F">
        <w:rPr>
          <w:rFonts w:cs="Arial"/>
          <w:sz w:val="22"/>
          <w:u w:val="single"/>
          <w:lang w:val="es-ES_tradnl"/>
        </w:rPr>
        <w:t>11</w:t>
      </w:r>
      <w:r w:rsidRPr="0039311E">
        <w:rPr>
          <w:rFonts w:cs="Arial"/>
          <w:sz w:val="22"/>
          <w:u w:val="single"/>
          <w:lang w:val="es-ES_tradnl"/>
        </w:rPr>
        <w:t>:</w:t>
      </w:r>
      <w:r w:rsidR="0072357F">
        <w:rPr>
          <w:rFonts w:cs="Arial"/>
          <w:sz w:val="22"/>
          <w:u w:val="single"/>
          <w:lang w:val="es-ES_tradnl"/>
        </w:rPr>
        <w:t>22 (grabación B)</w:t>
      </w:r>
      <w:r>
        <w:rPr>
          <w:rFonts w:cs="Arial"/>
          <w:sz w:val="22"/>
          <w:lang w:val="es-ES_tradnl"/>
        </w:rPr>
        <w:t xml:space="preserve"> Se conoce </w:t>
      </w:r>
      <w:r w:rsidR="0072357F">
        <w:rPr>
          <w:rFonts w:cs="Arial"/>
          <w:sz w:val="22"/>
          <w:lang w:val="es-ES_tradnl"/>
        </w:rPr>
        <w:t>copia del</w:t>
      </w:r>
      <w:r>
        <w:rPr>
          <w:rFonts w:cs="Arial"/>
          <w:sz w:val="22"/>
          <w:lang w:val="es-ES_tradnl"/>
        </w:rPr>
        <w:t xml:space="preserve"> oficio </w:t>
      </w:r>
      <w:r w:rsidR="0072357F">
        <w:rPr>
          <w:rFonts w:cs="Arial"/>
          <w:sz w:val="22"/>
          <w:lang w:val="es-ES_tradnl"/>
        </w:rPr>
        <w:t xml:space="preserve">GG-OF-0439-2022 del 06 de abril de 2022, mediante el cual, la </w:t>
      </w:r>
      <w:r w:rsidR="0072357F" w:rsidRPr="0072357F">
        <w:rPr>
          <w:rFonts w:cs="Arial"/>
          <w:sz w:val="22"/>
          <w:szCs w:val="22"/>
          <w:lang w:val="es-CR"/>
        </w:rPr>
        <w:t>Gerencia General</w:t>
      </w:r>
      <w:r w:rsidR="0072357F">
        <w:rPr>
          <w:rFonts w:cs="Arial"/>
          <w:sz w:val="22"/>
          <w:szCs w:val="22"/>
          <w:lang w:val="es-CR"/>
        </w:rPr>
        <w:t xml:space="preserve"> remite a la empresa Constructora León Aguilar, la información requerida </w:t>
      </w:r>
      <w:r w:rsidR="0072357F" w:rsidRPr="0072357F">
        <w:rPr>
          <w:rFonts w:cs="Arial"/>
          <w:sz w:val="22"/>
          <w:szCs w:val="22"/>
          <w:lang w:val="es-CR"/>
        </w:rPr>
        <w:t>sobre el Informe de revelaciones mínimas de Gobierno Corporativo, correspondiente al año 2021</w:t>
      </w:r>
      <w:r w:rsidR="0072357F">
        <w:rPr>
          <w:rFonts w:cs="Arial"/>
          <w:sz w:val="22"/>
          <w:szCs w:val="22"/>
          <w:lang w:val="es-CR"/>
        </w:rPr>
        <w:t>.</w:t>
      </w:r>
    </w:p>
    <w:p w14:paraId="1F4A54C6" w14:textId="01A30055" w:rsidR="0072357F" w:rsidRDefault="0072357F" w:rsidP="009D03FE">
      <w:pPr>
        <w:spacing w:line="360" w:lineRule="auto"/>
        <w:jc w:val="both"/>
        <w:rPr>
          <w:rFonts w:cs="Arial"/>
          <w:sz w:val="22"/>
          <w:szCs w:val="22"/>
          <w:lang w:val="es-CR"/>
        </w:rPr>
      </w:pPr>
    </w:p>
    <w:p w14:paraId="0AC9FE2A" w14:textId="1DCE5CC3" w:rsidR="0072357F" w:rsidRPr="0072357F" w:rsidRDefault="0072357F" w:rsidP="009D03FE">
      <w:pPr>
        <w:spacing w:line="360" w:lineRule="auto"/>
        <w:jc w:val="both"/>
        <w:rPr>
          <w:rFonts w:cs="Arial"/>
          <w:sz w:val="22"/>
          <w:szCs w:val="22"/>
          <w:lang w:val="es-CR"/>
        </w:rPr>
      </w:pPr>
      <w:r>
        <w:rPr>
          <w:rFonts w:cs="Arial"/>
          <w:sz w:val="22"/>
          <w:szCs w:val="22"/>
          <w:lang w:val="es-CR"/>
        </w:rPr>
        <w:t xml:space="preserve">Al respecto, la </w:t>
      </w:r>
      <w:r w:rsidRPr="0072357F">
        <w:rPr>
          <w:rFonts w:cs="Arial"/>
          <w:sz w:val="22"/>
          <w:szCs w:val="22"/>
          <w:lang w:val="es-ES_tradnl"/>
        </w:rPr>
        <w:t>Junta Directiva</w:t>
      </w:r>
      <w:r>
        <w:rPr>
          <w:rFonts w:cs="Arial"/>
          <w:sz w:val="22"/>
          <w:szCs w:val="22"/>
          <w:lang w:val="es-ES_tradnl"/>
        </w:rPr>
        <w:t xml:space="preserve"> da por conocida dicha nota.</w:t>
      </w:r>
    </w:p>
    <w:p w14:paraId="6734B955"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6CB6E09F" w14:textId="77777777" w:rsidR="00277DD3" w:rsidRPr="00AB2826" w:rsidRDefault="00277DD3" w:rsidP="00277DD3">
      <w:pPr>
        <w:spacing w:line="360" w:lineRule="auto"/>
        <w:jc w:val="both"/>
        <w:rPr>
          <w:rFonts w:cs="Arial"/>
          <w:sz w:val="22"/>
          <w:szCs w:val="22"/>
        </w:rPr>
      </w:pPr>
    </w:p>
    <w:p w14:paraId="3ED41F6F" w14:textId="2C4532C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0C063C" w:rsidRPr="000C063C">
        <w:rPr>
          <w:rFonts w:cs="Arial"/>
          <w:b/>
          <w:bCs/>
          <w:sz w:val="22"/>
          <w:u w:val="single"/>
          <w:lang w:val="es-ES_tradnl"/>
        </w:rPr>
        <w:t xml:space="preserve">Oficio de la </w:t>
      </w:r>
      <w:r w:rsidR="000C063C" w:rsidRPr="000C063C">
        <w:rPr>
          <w:rFonts w:cs="Arial"/>
          <w:b/>
          <w:bCs/>
          <w:sz w:val="22"/>
          <w:szCs w:val="22"/>
          <w:u w:val="single"/>
          <w:lang w:val="es-CR"/>
        </w:rPr>
        <w:t>Contraloría General de la República, solicitando un informe de avance sobre la implementación del plan maestro del proyecto OPTIMUS</w:t>
      </w:r>
    </w:p>
    <w:p w14:paraId="6AC6BFE9" w14:textId="77777777" w:rsidR="009D03FE" w:rsidRDefault="009D03FE" w:rsidP="009D03FE">
      <w:pPr>
        <w:spacing w:line="360" w:lineRule="auto"/>
        <w:jc w:val="both"/>
        <w:rPr>
          <w:rFonts w:cs="Arial"/>
          <w:sz w:val="22"/>
          <w:szCs w:val="22"/>
        </w:rPr>
      </w:pPr>
    </w:p>
    <w:p w14:paraId="2CA5F4B9" w14:textId="784AA05D" w:rsidR="008E3B48" w:rsidRDefault="009D03FE" w:rsidP="008E3B48">
      <w:pPr>
        <w:spacing w:line="360" w:lineRule="auto"/>
        <w:jc w:val="both"/>
        <w:rPr>
          <w:rFonts w:cs="Arial"/>
          <w:sz w:val="22"/>
          <w:szCs w:val="22"/>
          <w:lang w:val="es-CR"/>
        </w:rPr>
      </w:pPr>
      <w:r w:rsidRPr="0039311E">
        <w:rPr>
          <w:rFonts w:cs="Arial"/>
          <w:sz w:val="22"/>
          <w:u w:val="single"/>
          <w:lang w:val="es-ES_tradnl"/>
        </w:rPr>
        <w:t xml:space="preserve">Minuto </w:t>
      </w:r>
      <w:r w:rsidR="0072357F">
        <w:rPr>
          <w:rFonts w:cs="Arial"/>
          <w:sz w:val="22"/>
          <w:u w:val="single"/>
          <w:lang w:val="es-ES_tradnl"/>
        </w:rPr>
        <w:t>11</w:t>
      </w:r>
      <w:r w:rsidRPr="0039311E">
        <w:rPr>
          <w:rFonts w:cs="Arial"/>
          <w:sz w:val="22"/>
          <w:u w:val="single"/>
          <w:lang w:val="es-ES_tradnl"/>
        </w:rPr>
        <w:t>:</w:t>
      </w:r>
      <w:r w:rsidR="0033578A">
        <w:rPr>
          <w:rFonts w:cs="Arial"/>
          <w:sz w:val="22"/>
          <w:u w:val="single"/>
          <w:lang w:val="es-ES_tradnl"/>
        </w:rPr>
        <w:t>32</w:t>
      </w:r>
      <w:r w:rsidR="0072357F">
        <w:rPr>
          <w:rFonts w:cs="Arial"/>
          <w:sz w:val="22"/>
          <w:u w:val="single"/>
          <w:lang w:val="es-ES_tradnl"/>
        </w:rPr>
        <w:t xml:space="preserve"> (grabación B)</w:t>
      </w:r>
      <w:r>
        <w:rPr>
          <w:rFonts w:cs="Arial"/>
          <w:sz w:val="22"/>
          <w:lang w:val="es-ES_tradnl"/>
        </w:rPr>
        <w:t xml:space="preserve"> Se conoce el oficio </w:t>
      </w:r>
      <w:r w:rsidR="00EA57E8">
        <w:rPr>
          <w:rFonts w:cs="Arial"/>
          <w:sz w:val="22"/>
          <w:lang w:val="es-ES_tradnl"/>
        </w:rPr>
        <w:t xml:space="preserve">N° 06505 (DFOE-SEM-0520) del 18 de abril de 2022, mediante el cual, el Lic. Juan Carlos Rivera Fallas, Fiscalizador del Área de Seguimiento para la Mejora Pública, de la </w:t>
      </w:r>
      <w:r w:rsidR="00EA57E8" w:rsidRPr="00EA57E8">
        <w:rPr>
          <w:rFonts w:cs="Arial"/>
          <w:sz w:val="22"/>
          <w:szCs w:val="22"/>
          <w:lang w:val="es-CR"/>
        </w:rPr>
        <w:t>Contraloría General de la República</w:t>
      </w:r>
      <w:r w:rsidR="00EA57E8">
        <w:rPr>
          <w:rFonts w:cs="Arial"/>
          <w:sz w:val="22"/>
          <w:szCs w:val="22"/>
          <w:lang w:val="es-CR"/>
        </w:rPr>
        <w:t xml:space="preserve">, solicita </w:t>
      </w:r>
      <w:r w:rsidR="00EA57E8" w:rsidRPr="00EA57E8">
        <w:rPr>
          <w:rFonts w:cs="Arial"/>
          <w:sz w:val="22"/>
          <w:szCs w:val="22"/>
          <w:lang w:val="es-CR"/>
        </w:rPr>
        <w:t xml:space="preserve">un informe de avance sobre la implementación del plan maestro del proyecto </w:t>
      </w:r>
      <w:r w:rsidR="008E3B48" w:rsidRPr="008E3B48">
        <w:rPr>
          <w:rFonts w:cs="Arial"/>
          <w:sz w:val="22"/>
          <w:szCs w:val="22"/>
          <w:lang w:val="es-CR"/>
        </w:rPr>
        <w:t>“Optimización de procesos y tecnologías de información</w:t>
      </w:r>
      <w:r w:rsidR="008E3B48">
        <w:rPr>
          <w:rFonts w:cs="Arial"/>
          <w:sz w:val="22"/>
          <w:szCs w:val="22"/>
          <w:lang w:val="es-CR"/>
        </w:rPr>
        <w:t xml:space="preserve"> </w:t>
      </w:r>
      <w:r w:rsidR="008E3B48" w:rsidRPr="008E3B48">
        <w:rPr>
          <w:rFonts w:cs="Arial"/>
          <w:sz w:val="22"/>
          <w:szCs w:val="22"/>
          <w:lang w:val="es-CR"/>
        </w:rPr>
        <w:t>medulares para los usuarios BANHVI OPTIMUS”</w:t>
      </w:r>
      <w:r w:rsidR="008E3B48">
        <w:rPr>
          <w:rFonts w:cs="Arial"/>
          <w:sz w:val="22"/>
          <w:szCs w:val="22"/>
          <w:lang w:val="es-CR"/>
        </w:rPr>
        <w:t>.</w:t>
      </w:r>
    </w:p>
    <w:p w14:paraId="1D6AC068" w14:textId="77777777" w:rsidR="008E3B48" w:rsidRDefault="008E3B48" w:rsidP="008E3B48">
      <w:pPr>
        <w:spacing w:line="360" w:lineRule="auto"/>
        <w:jc w:val="both"/>
        <w:rPr>
          <w:rFonts w:cs="Arial"/>
          <w:sz w:val="22"/>
          <w:szCs w:val="22"/>
          <w:lang w:val="es-CR"/>
        </w:rPr>
      </w:pPr>
    </w:p>
    <w:p w14:paraId="2ED89315" w14:textId="02AD596A" w:rsidR="009D03FE" w:rsidRPr="008E3B48" w:rsidRDefault="008E3B48" w:rsidP="008E3B48">
      <w:pPr>
        <w:spacing w:line="360" w:lineRule="auto"/>
        <w:jc w:val="both"/>
        <w:rPr>
          <w:rFonts w:cs="Arial"/>
          <w:sz w:val="22"/>
          <w:szCs w:val="22"/>
        </w:rPr>
      </w:pPr>
      <w:r>
        <w:rPr>
          <w:rFonts w:cs="Arial"/>
          <w:sz w:val="22"/>
          <w:szCs w:val="22"/>
        </w:rPr>
        <w:t xml:space="preserve">Sobre el particular, la Junta Directiva toma el </w:t>
      </w:r>
      <w:r w:rsidRPr="008E3B48">
        <w:rPr>
          <w:rFonts w:cs="Arial"/>
          <w:b/>
          <w:bCs/>
          <w:sz w:val="22"/>
          <w:szCs w:val="22"/>
        </w:rPr>
        <w:t>Acuerdo N° 10</w:t>
      </w:r>
      <w:r>
        <w:rPr>
          <w:rFonts w:cs="Arial"/>
          <w:sz w:val="22"/>
          <w:szCs w:val="22"/>
        </w:rPr>
        <w:t xml:space="preserve"> que se anexa a esta minuta.</w:t>
      </w:r>
    </w:p>
    <w:p w14:paraId="458F67D1" w14:textId="77777777" w:rsidR="00277DD3" w:rsidRDefault="009D03FE" w:rsidP="009D03FE">
      <w:pPr>
        <w:spacing w:line="360" w:lineRule="auto"/>
        <w:jc w:val="both"/>
        <w:rPr>
          <w:rFonts w:cs="Arial"/>
          <w:sz w:val="22"/>
          <w:szCs w:val="22"/>
        </w:rPr>
      </w:pPr>
      <w:r w:rsidRPr="00D14EAF">
        <w:rPr>
          <w:rFonts w:cs="Arial"/>
          <w:b/>
          <w:sz w:val="22"/>
        </w:rPr>
        <w:t>************</w:t>
      </w:r>
    </w:p>
    <w:p w14:paraId="1A3AF204" w14:textId="77777777" w:rsidR="00E97960" w:rsidRDefault="00E97960" w:rsidP="00E97960">
      <w:pPr>
        <w:spacing w:line="360" w:lineRule="auto"/>
        <w:jc w:val="both"/>
        <w:rPr>
          <w:rFonts w:cs="Arial"/>
          <w:sz w:val="22"/>
          <w:szCs w:val="22"/>
        </w:rPr>
      </w:pPr>
    </w:p>
    <w:p w14:paraId="62634CA8" w14:textId="583BC637"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33578A">
        <w:rPr>
          <w:rFonts w:cs="Arial"/>
          <w:szCs w:val="22"/>
          <w:u w:val="single"/>
        </w:rPr>
        <w:t>11</w:t>
      </w:r>
      <w:r w:rsidRPr="00E97960">
        <w:rPr>
          <w:rFonts w:cs="Arial"/>
          <w:szCs w:val="22"/>
          <w:u w:val="single"/>
        </w:rPr>
        <w:t>:</w:t>
      </w:r>
      <w:r w:rsidR="0033578A">
        <w:rPr>
          <w:rFonts w:cs="Arial"/>
          <w:szCs w:val="22"/>
          <w:u w:val="single"/>
        </w:rPr>
        <w:t>47</w:t>
      </w:r>
      <w:r w:rsidR="0072357F">
        <w:rPr>
          <w:rFonts w:cs="Arial"/>
          <w:szCs w:val="22"/>
          <w:u w:val="single"/>
        </w:rPr>
        <w:t xml:space="preserve"> </w:t>
      </w:r>
      <w:r w:rsidR="0072357F">
        <w:rPr>
          <w:rFonts w:cs="Arial"/>
          <w:u w:val="single"/>
          <w:lang w:val="es-ES_tradnl"/>
        </w:rPr>
        <w:t>(grabación B)</w:t>
      </w:r>
      <w:r>
        <w:rPr>
          <w:rFonts w:cs="Arial"/>
          <w:szCs w:val="22"/>
        </w:rPr>
        <w:t xml:space="preserve"> </w:t>
      </w:r>
      <w:r w:rsidR="00FA4CCB" w:rsidRPr="00AB2826">
        <w:rPr>
          <w:rFonts w:cs="Arial"/>
          <w:szCs w:val="22"/>
        </w:rPr>
        <w:t xml:space="preserve">Siendo las </w:t>
      </w:r>
      <w:r w:rsidR="00597490">
        <w:rPr>
          <w:rFonts w:cs="Arial"/>
          <w:szCs w:val="22"/>
        </w:rPr>
        <w:t xml:space="preserve">veintiuna </w:t>
      </w:r>
      <w:r w:rsidR="00FA4CCB" w:rsidRPr="00AB2826">
        <w:rPr>
          <w:rFonts w:cs="Arial"/>
          <w:szCs w:val="22"/>
        </w:rPr>
        <w:t>horas</w:t>
      </w:r>
      <w:r w:rsidR="00EC7E01">
        <w:rPr>
          <w:rFonts w:cs="Arial"/>
          <w:szCs w:val="22"/>
        </w:rPr>
        <w:t xml:space="preserve"> </w:t>
      </w:r>
      <w:r w:rsidR="006A779D">
        <w:rPr>
          <w:rFonts w:cs="Arial"/>
          <w:szCs w:val="22"/>
        </w:rPr>
        <w:t xml:space="preserve">con </w:t>
      </w:r>
      <w:r w:rsidR="0033578A">
        <w:rPr>
          <w:rFonts w:cs="Arial"/>
          <w:szCs w:val="22"/>
        </w:rPr>
        <w:t>veinte</w:t>
      </w:r>
      <w:r w:rsidR="00EC7E01">
        <w:rPr>
          <w:rFonts w:cs="Arial"/>
          <w:szCs w:val="22"/>
        </w:rPr>
        <w:t xml:space="preserve"> minutos</w:t>
      </w:r>
      <w:r w:rsidR="00FA4CCB" w:rsidRPr="00AB2826">
        <w:rPr>
          <w:rFonts w:cs="Arial"/>
          <w:szCs w:val="22"/>
        </w:rPr>
        <w:t>, se levanta la sesión.</w:t>
      </w:r>
    </w:p>
    <w:p w14:paraId="1680B4A2" w14:textId="77777777" w:rsidR="006321F4" w:rsidRPr="00D14EAF" w:rsidRDefault="006321F4" w:rsidP="002D0146">
      <w:pPr>
        <w:spacing w:line="360" w:lineRule="auto"/>
        <w:jc w:val="both"/>
        <w:rPr>
          <w:rFonts w:cs="Arial"/>
          <w:b/>
          <w:sz w:val="22"/>
        </w:rPr>
      </w:pPr>
      <w:r w:rsidRPr="00D14EAF">
        <w:rPr>
          <w:rFonts w:cs="Arial"/>
          <w:b/>
          <w:sz w:val="22"/>
        </w:rPr>
        <w:t>************</w:t>
      </w:r>
    </w:p>
    <w:p w14:paraId="629E5808" w14:textId="77777777" w:rsidR="002B71CC" w:rsidRDefault="002B71CC">
      <w:pPr>
        <w:rPr>
          <w:rFonts w:cs="Arial"/>
          <w:sz w:val="22"/>
          <w:szCs w:val="22"/>
        </w:rPr>
      </w:pPr>
      <w:r>
        <w:rPr>
          <w:rFonts w:cs="Arial"/>
          <w:sz w:val="22"/>
          <w:szCs w:val="22"/>
        </w:rPr>
        <w:br w:type="page"/>
      </w:r>
    </w:p>
    <w:p w14:paraId="6FA4190C" w14:textId="77777777" w:rsidR="00FA4CCB" w:rsidRDefault="00FA4CCB" w:rsidP="00AB2826">
      <w:pPr>
        <w:spacing w:line="360" w:lineRule="auto"/>
        <w:jc w:val="both"/>
        <w:rPr>
          <w:rFonts w:cs="Arial"/>
          <w:sz w:val="22"/>
          <w:szCs w:val="22"/>
        </w:rPr>
      </w:pPr>
    </w:p>
    <w:p w14:paraId="0561E204" w14:textId="77777777" w:rsidR="002B71CC" w:rsidRDefault="002B71CC" w:rsidP="00AB2826">
      <w:pPr>
        <w:spacing w:line="360" w:lineRule="auto"/>
        <w:jc w:val="both"/>
        <w:rPr>
          <w:rFonts w:cs="Arial"/>
          <w:sz w:val="22"/>
          <w:szCs w:val="22"/>
        </w:rPr>
      </w:pPr>
    </w:p>
    <w:p w14:paraId="17286249" w14:textId="77777777" w:rsidR="002B71CC" w:rsidRDefault="002B71CC" w:rsidP="002B71CC">
      <w:pPr>
        <w:pStyle w:val="Ttulo"/>
        <w:ind w:right="51"/>
        <w:rPr>
          <w:rFonts w:cs="Arial"/>
        </w:rPr>
      </w:pPr>
      <w:r>
        <w:rPr>
          <w:rFonts w:cs="Arial"/>
        </w:rPr>
        <w:t>BANCO HIPOTECARIO DE LA VIVIENDA</w:t>
      </w:r>
    </w:p>
    <w:p w14:paraId="034F5228"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150F6E86" w14:textId="77777777" w:rsidR="002B71CC" w:rsidRDefault="002B71CC" w:rsidP="002B71CC">
      <w:pPr>
        <w:spacing w:line="360" w:lineRule="auto"/>
        <w:ind w:right="51"/>
        <w:jc w:val="center"/>
        <w:rPr>
          <w:rFonts w:cs="Arial"/>
          <w:b/>
          <w:sz w:val="22"/>
          <w:u w:val="single"/>
        </w:rPr>
      </w:pPr>
    </w:p>
    <w:p w14:paraId="0C0FC1AF" w14:textId="185582BF"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0D7F08">
        <w:rPr>
          <w:rFonts w:cs="Arial"/>
          <w:b/>
          <w:sz w:val="22"/>
          <w:u w:val="single"/>
        </w:rPr>
        <w:t>O</w:t>
      </w:r>
      <w:r>
        <w:rPr>
          <w:rFonts w:cs="Arial"/>
          <w:b/>
          <w:sz w:val="22"/>
          <w:u w:val="single"/>
        </w:rPr>
        <w:t xml:space="preserve">RDINARIA N° </w:t>
      </w:r>
      <w:r w:rsidR="000D7F08">
        <w:rPr>
          <w:rFonts w:cs="Arial"/>
          <w:b/>
          <w:sz w:val="22"/>
          <w:u w:val="single"/>
        </w:rPr>
        <w:t>29</w:t>
      </w:r>
      <w:r>
        <w:rPr>
          <w:rFonts w:cs="Arial"/>
          <w:b/>
          <w:sz w:val="22"/>
          <w:u w:val="single"/>
        </w:rPr>
        <w:t>-</w:t>
      </w:r>
      <w:r w:rsidR="005F2BC7">
        <w:rPr>
          <w:rFonts w:cs="Arial"/>
          <w:b/>
          <w:sz w:val="22"/>
          <w:u w:val="single"/>
        </w:rPr>
        <w:t>2022</w:t>
      </w:r>
    </w:p>
    <w:p w14:paraId="53860720" w14:textId="72B9FDCF" w:rsidR="002B71CC" w:rsidRDefault="002B71CC" w:rsidP="002B71CC">
      <w:pPr>
        <w:spacing w:line="360" w:lineRule="auto"/>
        <w:ind w:right="51"/>
        <w:jc w:val="center"/>
        <w:rPr>
          <w:rFonts w:cs="Arial"/>
          <w:b/>
          <w:sz w:val="22"/>
          <w:u w:val="single"/>
        </w:rPr>
      </w:pPr>
      <w:r>
        <w:rPr>
          <w:rFonts w:cs="Arial"/>
          <w:b/>
          <w:sz w:val="22"/>
          <w:u w:val="single"/>
        </w:rPr>
        <w:t xml:space="preserve">DEL </w:t>
      </w:r>
      <w:r w:rsidR="000D7F08">
        <w:rPr>
          <w:rFonts w:cs="Arial"/>
          <w:b/>
          <w:sz w:val="22"/>
          <w:u w:val="single"/>
        </w:rPr>
        <w:t>18</w:t>
      </w:r>
      <w:r>
        <w:rPr>
          <w:rFonts w:cs="Arial"/>
          <w:b/>
          <w:sz w:val="22"/>
          <w:u w:val="single"/>
        </w:rPr>
        <w:t xml:space="preserve"> DE </w:t>
      </w:r>
      <w:r w:rsidR="000D7F08">
        <w:rPr>
          <w:rFonts w:cs="Arial"/>
          <w:b/>
          <w:sz w:val="22"/>
          <w:u w:val="single"/>
        </w:rPr>
        <w:t>ABRIL</w:t>
      </w:r>
      <w:r>
        <w:rPr>
          <w:rFonts w:cs="Arial"/>
          <w:b/>
          <w:sz w:val="22"/>
          <w:u w:val="single"/>
        </w:rPr>
        <w:t xml:space="preserve"> DE </w:t>
      </w:r>
      <w:r w:rsidR="005F2BC7">
        <w:rPr>
          <w:rFonts w:cs="Arial"/>
          <w:b/>
          <w:sz w:val="22"/>
          <w:u w:val="single"/>
        </w:rPr>
        <w:t>2022</w:t>
      </w:r>
    </w:p>
    <w:p w14:paraId="57CC4B70" w14:textId="77777777" w:rsidR="002B71CC" w:rsidRDefault="002B71CC" w:rsidP="00AB2826">
      <w:pPr>
        <w:spacing w:line="360" w:lineRule="auto"/>
        <w:jc w:val="both"/>
        <w:rPr>
          <w:rFonts w:cs="Arial"/>
          <w:sz w:val="22"/>
          <w:szCs w:val="22"/>
        </w:rPr>
      </w:pPr>
    </w:p>
    <w:p w14:paraId="5376E858" w14:textId="77777777" w:rsidR="002B71CC" w:rsidRDefault="002B71CC" w:rsidP="002B71CC">
      <w:pPr>
        <w:spacing w:line="360" w:lineRule="auto"/>
        <w:jc w:val="both"/>
        <w:rPr>
          <w:rFonts w:cs="Arial"/>
          <w:sz w:val="22"/>
          <w:lang w:val="es-ES_tradnl"/>
        </w:rPr>
      </w:pPr>
    </w:p>
    <w:p w14:paraId="13BC5DF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4122FC4C" w14:textId="4F12B72A" w:rsidR="00110C5C" w:rsidRDefault="00110C5C" w:rsidP="002B71CC">
      <w:pPr>
        <w:spacing w:line="360" w:lineRule="auto"/>
        <w:jc w:val="both"/>
        <w:rPr>
          <w:rFonts w:cs="Arial"/>
          <w:sz w:val="22"/>
          <w:lang w:val="es-ES_tradnl"/>
        </w:rPr>
      </w:pPr>
      <w:r>
        <w:rPr>
          <w:rFonts w:cs="Arial"/>
          <w:sz w:val="22"/>
          <w:szCs w:val="22"/>
        </w:rPr>
        <w:t>Dar por conocida la</w:t>
      </w:r>
      <w:r w:rsidRPr="004816C5">
        <w:rPr>
          <w:rFonts w:cs="Arial"/>
          <w:sz w:val="22"/>
          <w:szCs w:val="22"/>
          <w:lang w:val="es-CR"/>
        </w:rPr>
        <w:t xml:space="preserve"> </w:t>
      </w:r>
      <w:r w:rsidRPr="004816C5">
        <w:rPr>
          <w:rFonts w:cs="Arial"/>
          <w:i/>
          <w:iCs/>
          <w:sz w:val="22"/>
          <w:szCs w:val="22"/>
          <w:lang w:val="es-CR"/>
        </w:rPr>
        <w:t>Estrategia Interinstitucional para Fortalecer el Acceso de las Mujeres a la Vivienda Adecuada y el Hábitat</w:t>
      </w:r>
      <w:r w:rsidRPr="00110C5C">
        <w:rPr>
          <w:rFonts w:cs="Arial"/>
          <w:sz w:val="22"/>
          <w:szCs w:val="22"/>
          <w:lang w:val="es-CR"/>
        </w:rPr>
        <w:t xml:space="preserve">, </w:t>
      </w:r>
      <w:r>
        <w:rPr>
          <w:rFonts w:cs="Arial"/>
          <w:sz w:val="22"/>
          <w:szCs w:val="22"/>
          <w:lang w:val="es-CR"/>
        </w:rPr>
        <w:t xml:space="preserve">la cual se </w:t>
      </w:r>
      <w:r w:rsidRPr="00110C5C">
        <w:rPr>
          <w:rFonts w:cs="Arial"/>
          <w:sz w:val="22"/>
          <w:szCs w:val="22"/>
          <w:lang w:val="es-CR"/>
        </w:rPr>
        <w:t xml:space="preserve">adjunta al oficio </w:t>
      </w:r>
      <w:r w:rsidRPr="00110C5C">
        <w:rPr>
          <w:rFonts w:cs="Arial"/>
          <w:sz w:val="22"/>
          <w:lang w:val="es-ES_tradnl"/>
        </w:rPr>
        <w:t>MIVAH-DMVAH-0151-2022, del 17 de marzo de 2022.</w:t>
      </w:r>
    </w:p>
    <w:p w14:paraId="074A804A" w14:textId="77777777" w:rsidR="00110C5C" w:rsidRDefault="00110C5C" w:rsidP="002B71CC">
      <w:pPr>
        <w:spacing w:line="360" w:lineRule="auto"/>
        <w:jc w:val="both"/>
        <w:rPr>
          <w:rFonts w:cs="Arial"/>
          <w:sz w:val="22"/>
          <w:lang w:val="es-ES_tradnl"/>
        </w:rPr>
      </w:pPr>
    </w:p>
    <w:p w14:paraId="6068A06B" w14:textId="15FF84F0" w:rsidR="00110C5C" w:rsidRDefault="00110C5C" w:rsidP="00110C5C">
      <w:pPr>
        <w:spacing w:line="360" w:lineRule="auto"/>
        <w:jc w:val="both"/>
        <w:rPr>
          <w:rFonts w:cs="Arial"/>
          <w:sz w:val="22"/>
          <w:lang w:val="es-ES_tradnl"/>
        </w:rPr>
      </w:pPr>
      <w:r>
        <w:rPr>
          <w:rFonts w:cs="Arial"/>
          <w:sz w:val="22"/>
          <w:lang w:val="es-ES_tradnl"/>
        </w:rPr>
        <w:t xml:space="preserve">Se instruye a la </w:t>
      </w:r>
      <w:r w:rsidRPr="0006402D">
        <w:rPr>
          <w:rFonts w:cs="Arial"/>
          <w:sz w:val="22"/>
          <w:szCs w:val="22"/>
          <w:lang w:val="es-ES_tradnl"/>
        </w:rPr>
        <w:t>Administración</w:t>
      </w:r>
      <w:r>
        <w:rPr>
          <w:rFonts w:cs="Arial"/>
          <w:sz w:val="22"/>
          <w:szCs w:val="22"/>
          <w:lang w:val="es-ES_tradnl"/>
        </w:rPr>
        <w:t>, para que incorpore los lineamientos asumidos por el BANHVI en el Plan Estratégico Institucional que está en desarrollo; y somet</w:t>
      </w:r>
      <w:r w:rsidR="000C6A62">
        <w:rPr>
          <w:rFonts w:cs="Arial"/>
          <w:sz w:val="22"/>
          <w:szCs w:val="22"/>
          <w:lang w:val="es-ES_tradnl"/>
        </w:rPr>
        <w:t>er</w:t>
      </w:r>
      <w:r w:rsidR="003F773E">
        <w:rPr>
          <w:rFonts w:cs="Arial"/>
          <w:sz w:val="22"/>
          <w:szCs w:val="22"/>
          <w:lang w:val="es-ES_tradnl"/>
        </w:rPr>
        <w:t xml:space="preserve"> dicha estrategia al </w:t>
      </w:r>
      <w:r>
        <w:rPr>
          <w:rFonts w:cs="Arial"/>
          <w:sz w:val="22"/>
          <w:szCs w:val="22"/>
          <w:lang w:val="es-ES_tradnl"/>
        </w:rPr>
        <w:t xml:space="preserve">conocimiento de la próxima </w:t>
      </w:r>
      <w:r w:rsidRPr="00110C5C">
        <w:rPr>
          <w:rFonts w:cs="Arial"/>
          <w:sz w:val="22"/>
          <w:szCs w:val="22"/>
          <w:lang w:val="es-ES_tradnl"/>
        </w:rPr>
        <w:t>Junta Directiva</w:t>
      </w:r>
      <w:r>
        <w:rPr>
          <w:rFonts w:cs="Arial"/>
          <w:sz w:val="22"/>
          <w:szCs w:val="22"/>
          <w:lang w:val="es-ES_tradnl"/>
        </w:rPr>
        <w:t>.</w:t>
      </w:r>
    </w:p>
    <w:p w14:paraId="69300C7C"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35BCE7B" w14:textId="77777777" w:rsidR="002B71CC" w:rsidRPr="00D14EAF" w:rsidRDefault="002B71CC" w:rsidP="002B71CC">
      <w:pPr>
        <w:spacing w:line="360" w:lineRule="auto"/>
        <w:jc w:val="both"/>
        <w:rPr>
          <w:rFonts w:cs="Arial"/>
          <w:b/>
          <w:sz w:val="22"/>
        </w:rPr>
      </w:pPr>
      <w:r w:rsidRPr="00D14EAF">
        <w:rPr>
          <w:rFonts w:cs="Arial"/>
          <w:b/>
          <w:sz w:val="22"/>
        </w:rPr>
        <w:t>************</w:t>
      </w:r>
    </w:p>
    <w:p w14:paraId="240D31EE" w14:textId="77777777" w:rsidR="002B71CC" w:rsidRDefault="002B71CC" w:rsidP="002B71CC">
      <w:pPr>
        <w:spacing w:line="360" w:lineRule="auto"/>
        <w:jc w:val="both"/>
        <w:rPr>
          <w:rFonts w:cs="Arial"/>
          <w:sz w:val="22"/>
          <w:lang w:val="es-ES_tradnl"/>
        </w:rPr>
      </w:pPr>
    </w:p>
    <w:p w14:paraId="6D7B7C83" w14:textId="4D6F2CB5" w:rsidR="002B71CC" w:rsidRDefault="002B71CC" w:rsidP="00AC40D3">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6A673148" w14:textId="77777777" w:rsidR="0040283B" w:rsidRDefault="0040283B" w:rsidP="0040283B">
      <w:pPr>
        <w:spacing w:line="360" w:lineRule="auto"/>
        <w:jc w:val="both"/>
        <w:rPr>
          <w:rFonts w:cs="Arial"/>
          <w:b/>
          <w:bCs/>
          <w:sz w:val="22"/>
          <w:szCs w:val="22"/>
        </w:rPr>
      </w:pPr>
      <w:r>
        <w:rPr>
          <w:rFonts w:cs="Arial"/>
          <w:b/>
          <w:bCs/>
          <w:sz w:val="22"/>
          <w:szCs w:val="22"/>
        </w:rPr>
        <w:t>Considerando:</w:t>
      </w:r>
    </w:p>
    <w:p w14:paraId="13DA7798" w14:textId="22EDD116" w:rsidR="0040283B" w:rsidRPr="002244DD" w:rsidRDefault="0040283B" w:rsidP="0040283B">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del </w:t>
      </w:r>
      <w:r>
        <w:rPr>
          <w:rFonts w:cs="Arial"/>
          <w:bCs/>
          <w:sz w:val="22"/>
        </w:rPr>
        <w:t xml:space="preserve">oficio </w:t>
      </w:r>
      <w:r w:rsidRPr="000A5CB2">
        <w:rPr>
          <w:rFonts w:cs="Arial"/>
          <w:bCs/>
          <w:sz w:val="22"/>
          <w:lang w:val="es-CR"/>
        </w:rPr>
        <w:t>GG-ME-</w:t>
      </w:r>
      <w:r>
        <w:rPr>
          <w:rFonts w:cs="Arial"/>
          <w:bCs/>
          <w:sz w:val="22"/>
          <w:lang w:val="es-CR"/>
        </w:rPr>
        <w:t>0</w:t>
      </w:r>
      <w:r w:rsidR="00AC40D3">
        <w:rPr>
          <w:rFonts w:cs="Arial"/>
          <w:bCs/>
          <w:sz w:val="22"/>
          <w:lang w:val="es-CR"/>
        </w:rPr>
        <w:t>458</w:t>
      </w:r>
      <w:r w:rsidRPr="000A5CB2">
        <w:rPr>
          <w:rFonts w:cs="Arial"/>
          <w:bCs/>
          <w:sz w:val="22"/>
          <w:lang w:val="es-CR"/>
        </w:rPr>
        <w:t>-202</w:t>
      </w:r>
      <w:r>
        <w:rPr>
          <w:rFonts w:cs="Arial"/>
          <w:bCs/>
          <w:sz w:val="22"/>
          <w:lang w:val="es-CR"/>
        </w:rPr>
        <w:t>2</w:t>
      </w:r>
      <w:r w:rsidRPr="000A5CB2">
        <w:rPr>
          <w:rFonts w:cs="Arial"/>
          <w:bCs/>
          <w:sz w:val="22"/>
          <w:lang w:val="es-CR"/>
        </w:rPr>
        <w:t xml:space="preserve"> </w:t>
      </w:r>
      <w:r>
        <w:rPr>
          <w:rFonts w:cs="Arial"/>
          <w:bCs/>
          <w:sz w:val="22"/>
          <w:lang w:val="es-CR"/>
        </w:rPr>
        <w:t xml:space="preserve">del </w:t>
      </w:r>
      <w:r w:rsidR="00AC40D3">
        <w:rPr>
          <w:rFonts w:cs="Arial"/>
          <w:bCs/>
          <w:sz w:val="22"/>
          <w:lang w:val="es-CR"/>
        </w:rPr>
        <w:t>08</w:t>
      </w:r>
      <w:r>
        <w:rPr>
          <w:rFonts w:cs="Arial"/>
          <w:bCs/>
          <w:sz w:val="22"/>
          <w:lang w:val="es-CR"/>
        </w:rPr>
        <w:t xml:space="preserve"> de </w:t>
      </w:r>
      <w:r w:rsidR="00AC40D3">
        <w:rPr>
          <w:rFonts w:cs="Arial"/>
          <w:bCs/>
          <w:sz w:val="22"/>
          <w:lang w:val="es-CR"/>
        </w:rPr>
        <w:t>abril</w:t>
      </w:r>
      <w:r>
        <w:rPr>
          <w:rFonts w:cs="Arial"/>
          <w:bCs/>
          <w:sz w:val="22"/>
          <w:lang w:val="es-CR"/>
        </w:rPr>
        <w:t xml:space="preserve"> de 2022</w:t>
      </w:r>
      <w:r w:rsidRPr="000A5CB2">
        <w:rPr>
          <w:rFonts w:cs="Arial"/>
          <w:bCs/>
          <w:sz w:val="22"/>
          <w:lang w:val="es-CR"/>
        </w:rPr>
        <w:t xml:space="preserve">, la Gerencia General remite y avala </w:t>
      </w:r>
      <w:r>
        <w:rPr>
          <w:rFonts w:cs="Arial"/>
          <w:bCs/>
          <w:sz w:val="22"/>
          <w:lang w:val="es-CR"/>
        </w:rPr>
        <w:t>el</w:t>
      </w:r>
      <w:r w:rsidRPr="000A5CB2">
        <w:rPr>
          <w:rFonts w:cs="Arial"/>
          <w:bCs/>
          <w:sz w:val="22"/>
          <w:lang w:val="es-CR"/>
        </w:rPr>
        <w:t xml:space="preserve"> informe </w:t>
      </w:r>
      <w:r w:rsidRPr="000A5CB2">
        <w:rPr>
          <w:rFonts w:cs="Arial"/>
          <w:sz w:val="22"/>
          <w:szCs w:val="22"/>
          <w:lang w:val="es-CR"/>
        </w:rPr>
        <w:t>DF-OF-</w:t>
      </w:r>
      <w:r>
        <w:rPr>
          <w:rFonts w:cs="Arial"/>
          <w:sz w:val="22"/>
          <w:szCs w:val="22"/>
          <w:lang w:val="es-CR"/>
        </w:rPr>
        <w:t>03</w:t>
      </w:r>
      <w:r w:rsidR="00AC40D3">
        <w:rPr>
          <w:rFonts w:cs="Arial"/>
          <w:sz w:val="22"/>
          <w:szCs w:val="22"/>
          <w:lang w:val="es-CR"/>
        </w:rPr>
        <w:t>8</w:t>
      </w:r>
      <w:r>
        <w:rPr>
          <w:rFonts w:cs="Arial"/>
          <w:sz w:val="22"/>
          <w:szCs w:val="22"/>
          <w:lang w:val="es-CR"/>
        </w:rPr>
        <w:t>9</w:t>
      </w:r>
      <w:r w:rsidRPr="000A5CB2">
        <w:rPr>
          <w:rFonts w:cs="Arial"/>
          <w:sz w:val="22"/>
          <w:szCs w:val="22"/>
          <w:lang w:val="es-CR"/>
        </w:rPr>
        <w:t>-202</w:t>
      </w:r>
      <w:r>
        <w:rPr>
          <w:rFonts w:cs="Arial"/>
          <w:sz w:val="22"/>
          <w:szCs w:val="22"/>
          <w:lang w:val="es-CR"/>
        </w:rPr>
        <w:t>2/SGO-OF-01</w:t>
      </w:r>
      <w:r w:rsidR="00AC40D3">
        <w:rPr>
          <w:rFonts w:cs="Arial"/>
          <w:sz w:val="22"/>
          <w:szCs w:val="22"/>
          <w:lang w:val="es-CR"/>
        </w:rPr>
        <w:t>5</w:t>
      </w:r>
      <w:r>
        <w:rPr>
          <w:rFonts w:cs="Arial"/>
          <w:sz w:val="22"/>
          <w:szCs w:val="22"/>
          <w:lang w:val="es-CR"/>
        </w:rPr>
        <w:t>4-2022</w:t>
      </w:r>
      <w:r w:rsidRPr="000A5CB2">
        <w:rPr>
          <w:rFonts w:cs="Arial"/>
          <w:sz w:val="22"/>
          <w:szCs w:val="22"/>
          <w:lang w:val="es-CR"/>
        </w:rPr>
        <w:t xml:space="preserve"> de la Dirección FOSUVI</w:t>
      </w:r>
      <w:r>
        <w:rPr>
          <w:rFonts w:cs="Arial"/>
          <w:bCs/>
          <w:sz w:val="22"/>
          <w:lang w:val="es-CR"/>
        </w:rPr>
        <w:t xml:space="preserve"> y la Subgerencia de Operaciones,</w:t>
      </w:r>
      <w:r w:rsidRPr="000A5CB2">
        <w:rPr>
          <w:rFonts w:cs="Arial"/>
          <w:bCs/>
          <w:sz w:val="22"/>
          <w:lang w:val="es-CR"/>
        </w:rPr>
        <w:t xml:space="preserve"> que contiene un resumen de los resultados del estudio efectuado</w:t>
      </w:r>
      <w:r>
        <w:rPr>
          <w:rFonts w:cs="Arial"/>
          <w:bCs/>
          <w:sz w:val="22"/>
          <w:lang w:val="es-CR"/>
        </w:rPr>
        <w:t>, en lo que ahora interesa,</w:t>
      </w:r>
      <w:r w:rsidRPr="000A5CB2">
        <w:rPr>
          <w:rFonts w:cs="Arial"/>
          <w:bCs/>
          <w:sz w:val="22"/>
          <w:lang w:val="es-CR"/>
        </w:rPr>
        <w:t xml:space="preserve"> a las solicitudes de</w:t>
      </w:r>
      <w:r>
        <w:rPr>
          <w:rFonts w:cs="Arial"/>
          <w:bCs/>
          <w:sz w:val="22"/>
          <w:lang w:val="es-CR"/>
        </w:rPr>
        <w:t xml:space="preserve"> </w:t>
      </w:r>
      <w:r w:rsidRPr="000A5CB2">
        <w:rPr>
          <w:rFonts w:cs="Arial"/>
          <w:bCs/>
          <w:sz w:val="22"/>
          <w:szCs w:val="22"/>
          <w:lang w:val="es-CR"/>
        </w:rPr>
        <w:t>Grupo Mutual Alajuela – La Vivienda de Ahorro y Préstamo</w:t>
      </w:r>
      <w:r w:rsidRPr="000A5CB2">
        <w:rPr>
          <w:rFonts w:cs="Arial"/>
          <w:bCs/>
          <w:sz w:val="22"/>
          <w:lang w:val="es-CR"/>
        </w:rPr>
        <w:t>,</w:t>
      </w:r>
      <w:r w:rsidRPr="00A47377">
        <w:rPr>
          <w:rFonts w:cs="Arial"/>
          <w:bCs/>
          <w:sz w:val="22"/>
          <w:lang w:val="es-ES_tradnl"/>
        </w:rPr>
        <w:t xml:space="preserve"> </w:t>
      </w:r>
      <w:r w:rsidR="001A7997">
        <w:rPr>
          <w:rFonts w:cs="Arial"/>
          <w:bCs/>
          <w:sz w:val="22"/>
          <w:lang w:val="es-ES_tradnl"/>
        </w:rPr>
        <w:t xml:space="preserve">Instituto Nacional de Vivienda y Urbanismo, </w:t>
      </w:r>
      <w:r>
        <w:rPr>
          <w:rFonts w:cs="Arial"/>
          <w:bCs/>
          <w:sz w:val="22"/>
          <w:lang w:val="es-ES_tradnl"/>
        </w:rPr>
        <w:t xml:space="preserve">Mutual Cartago </w:t>
      </w:r>
      <w:r w:rsidRPr="00955B66">
        <w:rPr>
          <w:rFonts w:cs="Arial"/>
          <w:bCs/>
          <w:sz w:val="22"/>
          <w:lang w:val="es-ES_tradnl"/>
        </w:rPr>
        <w:t>de Ahorro y Préstamo</w:t>
      </w:r>
      <w:r>
        <w:rPr>
          <w:rFonts w:cs="Arial"/>
          <w:bCs/>
          <w:sz w:val="22"/>
          <w:lang w:val="es-ES_tradnl"/>
        </w:rPr>
        <w:t xml:space="preserve">, </w:t>
      </w:r>
      <w:r w:rsidR="001A7997">
        <w:rPr>
          <w:rFonts w:cs="Arial"/>
          <w:bCs/>
          <w:sz w:val="22"/>
          <w:lang w:val="es-ES_tradnl"/>
        </w:rPr>
        <w:t>y</w:t>
      </w:r>
      <w:r w:rsidR="00AC40D3">
        <w:rPr>
          <w:rFonts w:cs="Arial"/>
          <w:bCs/>
          <w:sz w:val="22"/>
          <w:lang w:val="es-ES_tradnl"/>
        </w:rPr>
        <w:t xml:space="preserve"> Fundación para la Vivienda Rural Costa Rica – Canadá</w:t>
      </w:r>
      <w:r w:rsidR="001A7997">
        <w:rPr>
          <w:rFonts w:cs="Arial"/>
          <w:bCs/>
          <w:sz w:val="22"/>
          <w:lang w:val="es-ES_tradnl"/>
        </w:rPr>
        <w:t xml:space="preserve">, </w:t>
      </w:r>
      <w:r w:rsidRPr="000A5CB2">
        <w:rPr>
          <w:rFonts w:cs="Arial"/>
          <w:bCs/>
          <w:sz w:val="22"/>
          <w:lang w:val="es-CR"/>
        </w:rPr>
        <w:t>para financiar</w:t>
      </w:r>
      <w:r>
        <w:rPr>
          <w:rFonts w:cs="Arial"/>
          <w:bCs/>
          <w:sz w:val="22"/>
          <w:lang w:val="es-CR"/>
        </w:rPr>
        <w:t xml:space="preserve"> veint</w:t>
      </w:r>
      <w:r w:rsidR="001A7997">
        <w:rPr>
          <w:rFonts w:cs="Arial"/>
          <w:bCs/>
          <w:sz w:val="22"/>
          <w:lang w:val="es-CR"/>
        </w:rPr>
        <w:t>iuna</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3F2AACEE" w14:textId="77777777" w:rsidR="0040283B" w:rsidRDefault="0040283B" w:rsidP="0040283B">
      <w:pPr>
        <w:spacing w:line="360" w:lineRule="auto"/>
        <w:jc w:val="both"/>
        <w:rPr>
          <w:rFonts w:cs="Arial"/>
          <w:bCs/>
          <w:sz w:val="22"/>
        </w:rPr>
      </w:pPr>
    </w:p>
    <w:p w14:paraId="6338EE77" w14:textId="77777777" w:rsidR="0040283B" w:rsidRDefault="0040283B" w:rsidP="0040283B">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y la Subgerencia de Operaciones presentan la valoración socioeconómica de cada solicitud de financiamiento y el análisis de </w:t>
      </w:r>
      <w:r>
        <w:rPr>
          <w:rFonts w:cs="Arial"/>
          <w:bCs/>
          <w:sz w:val="22"/>
          <w:szCs w:val="22"/>
        </w:rPr>
        <w:lastRenderedPageBreak/>
        <w:t>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1A213A6D" w14:textId="77777777" w:rsidR="0040283B" w:rsidRPr="009344DA" w:rsidRDefault="0040283B" w:rsidP="0040283B">
      <w:pPr>
        <w:spacing w:line="360" w:lineRule="auto"/>
        <w:jc w:val="both"/>
        <w:rPr>
          <w:rFonts w:cs="Arial"/>
          <w:bCs/>
          <w:sz w:val="22"/>
          <w:szCs w:val="22"/>
        </w:rPr>
      </w:pPr>
    </w:p>
    <w:p w14:paraId="07CB305B" w14:textId="344ABD7A" w:rsidR="0040283B" w:rsidRPr="009344DA" w:rsidRDefault="0040283B" w:rsidP="0040283B">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Pr>
          <w:rFonts w:cs="Arial"/>
          <w:bCs/>
          <w:sz w:val="22"/>
          <w:szCs w:val="22"/>
        </w:rPr>
        <w:t xml:space="preserve"> y la Subgerencia de Operaciones</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w:t>
      </w:r>
      <w:r>
        <w:rPr>
          <w:rFonts w:cs="Arial"/>
          <w:bCs/>
          <w:sz w:val="22"/>
          <w:szCs w:val="22"/>
          <w:lang w:val="es-ES_tradnl"/>
        </w:rPr>
        <w:t xml:space="preserve">citado </w:t>
      </w:r>
      <w:r w:rsidRPr="009344DA">
        <w:rPr>
          <w:rFonts w:cs="Arial"/>
          <w:bCs/>
          <w:sz w:val="22"/>
          <w:szCs w:val="22"/>
          <w:lang w:val="es-ES_tradnl"/>
        </w:rPr>
        <w:t xml:space="preserve">informe </w:t>
      </w:r>
      <w:r w:rsidRPr="000A5CB2">
        <w:rPr>
          <w:rFonts w:cs="Arial"/>
          <w:sz w:val="22"/>
          <w:szCs w:val="22"/>
          <w:lang w:val="es-CR"/>
        </w:rPr>
        <w:t>DF-OF-</w:t>
      </w:r>
      <w:r>
        <w:rPr>
          <w:rFonts w:cs="Arial"/>
          <w:sz w:val="22"/>
          <w:szCs w:val="22"/>
          <w:lang w:val="es-CR"/>
        </w:rPr>
        <w:t>03</w:t>
      </w:r>
      <w:r w:rsidR="001A7997">
        <w:rPr>
          <w:rFonts w:cs="Arial"/>
          <w:sz w:val="22"/>
          <w:szCs w:val="22"/>
          <w:lang w:val="es-CR"/>
        </w:rPr>
        <w:t>8</w:t>
      </w:r>
      <w:r>
        <w:rPr>
          <w:rFonts w:cs="Arial"/>
          <w:sz w:val="22"/>
          <w:szCs w:val="22"/>
          <w:lang w:val="es-CR"/>
        </w:rPr>
        <w:t>9</w:t>
      </w:r>
      <w:r w:rsidRPr="000A5CB2">
        <w:rPr>
          <w:rFonts w:cs="Arial"/>
          <w:sz w:val="22"/>
          <w:szCs w:val="22"/>
          <w:lang w:val="es-CR"/>
        </w:rPr>
        <w:t>-202</w:t>
      </w:r>
      <w:r>
        <w:rPr>
          <w:rFonts w:cs="Arial"/>
          <w:sz w:val="22"/>
          <w:szCs w:val="22"/>
          <w:lang w:val="es-CR"/>
        </w:rPr>
        <w:t>2/SGO-OF-01</w:t>
      </w:r>
      <w:r w:rsidR="001A7997">
        <w:rPr>
          <w:rFonts w:cs="Arial"/>
          <w:sz w:val="22"/>
          <w:szCs w:val="22"/>
          <w:lang w:val="es-CR"/>
        </w:rPr>
        <w:t>5</w:t>
      </w:r>
      <w:r>
        <w:rPr>
          <w:rFonts w:cs="Arial"/>
          <w:sz w:val="22"/>
          <w:szCs w:val="22"/>
          <w:lang w:val="es-CR"/>
        </w:rPr>
        <w:t>4-2022</w:t>
      </w:r>
      <w:r w:rsidRPr="009344DA">
        <w:rPr>
          <w:rFonts w:cs="Arial"/>
          <w:bCs/>
          <w:sz w:val="22"/>
          <w:szCs w:val="22"/>
        </w:rPr>
        <w:t>.</w:t>
      </w:r>
    </w:p>
    <w:p w14:paraId="190AD4D9" w14:textId="77777777" w:rsidR="0040283B" w:rsidRPr="009344DA" w:rsidRDefault="0040283B" w:rsidP="0040283B">
      <w:pPr>
        <w:spacing w:line="360" w:lineRule="auto"/>
        <w:jc w:val="both"/>
        <w:rPr>
          <w:rFonts w:cs="Arial"/>
          <w:bCs/>
          <w:sz w:val="22"/>
          <w:szCs w:val="22"/>
          <w:lang w:val="es-ES_tradnl"/>
        </w:rPr>
      </w:pPr>
    </w:p>
    <w:p w14:paraId="4F944EBD" w14:textId="77777777" w:rsidR="0040283B" w:rsidRDefault="0040283B" w:rsidP="0040283B">
      <w:pPr>
        <w:spacing w:line="360" w:lineRule="auto"/>
        <w:jc w:val="both"/>
        <w:rPr>
          <w:rFonts w:cs="Arial"/>
          <w:b/>
          <w:bCs/>
          <w:sz w:val="22"/>
          <w:szCs w:val="22"/>
        </w:rPr>
      </w:pPr>
      <w:r>
        <w:rPr>
          <w:rFonts w:cs="Arial"/>
          <w:b/>
          <w:bCs/>
          <w:sz w:val="22"/>
          <w:szCs w:val="22"/>
        </w:rPr>
        <w:t>Por tanto, se acuerda:</w:t>
      </w:r>
    </w:p>
    <w:p w14:paraId="079D9490" w14:textId="3CB3890C" w:rsidR="0040283B" w:rsidRDefault="0040283B" w:rsidP="0040283B">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veint</w:t>
      </w:r>
      <w:r w:rsidR="001A7997">
        <w:rPr>
          <w:rFonts w:cs="Arial"/>
          <w:bCs/>
          <w:sz w:val="22"/>
          <w:szCs w:val="22"/>
        </w:rPr>
        <w:t>iuna</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Pr="000A5CB2">
        <w:rPr>
          <w:rFonts w:cs="Arial"/>
          <w:sz w:val="22"/>
          <w:szCs w:val="22"/>
          <w:lang w:val="es-CR"/>
        </w:rPr>
        <w:t>DF-OF-</w:t>
      </w:r>
      <w:r>
        <w:rPr>
          <w:rFonts w:cs="Arial"/>
          <w:sz w:val="22"/>
          <w:szCs w:val="22"/>
          <w:lang w:val="es-CR"/>
        </w:rPr>
        <w:t>03</w:t>
      </w:r>
      <w:r w:rsidR="001A7997">
        <w:rPr>
          <w:rFonts w:cs="Arial"/>
          <w:sz w:val="22"/>
          <w:szCs w:val="22"/>
          <w:lang w:val="es-CR"/>
        </w:rPr>
        <w:t>8</w:t>
      </w:r>
      <w:r>
        <w:rPr>
          <w:rFonts w:cs="Arial"/>
          <w:sz w:val="22"/>
          <w:szCs w:val="22"/>
          <w:lang w:val="es-CR"/>
        </w:rPr>
        <w:t>9</w:t>
      </w:r>
      <w:r w:rsidRPr="000A5CB2">
        <w:rPr>
          <w:rFonts w:cs="Arial"/>
          <w:sz w:val="22"/>
          <w:szCs w:val="22"/>
          <w:lang w:val="es-CR"/>
        </w:rPr>
        <w:t>-202</w:t>
      </w:r>
      <w:r>
        <w:rPr>
          <w:rFonts w:cs="Arial"/>
          <w:sz w:val="22"/>
          <w:szCs w:val="22"/>
          <w:lang w:val="es-CR"/>
        </w:rPr>
        <w:t>2/SGO-OF-01</w:t>
      </w:r>
      <w:r w:rsidR="001A7997">
        <w:rPr>
          <w:rFonts w:cs="Arial"/>
          <w:sz w:val="22"/>
          <w:szCs w:val="22"/>
          <w:lang w:val="es-CR"/>
        </w:rPr>
        <w:t>5</w:t>
      </w:r>
      <w:r>
        <w:rPr>
          <w:rFonts w:cs="Arial"/>
          <w:sz w:val="22"/>
          <w:szCs w:val="22"/>
          <w:lang w:val="es-CR"/>
        </w:rPr>
        <w:t>4-2022</w:t>
      </w:r>
      <w:r>
        <w:rPr>
          <w:rFonts w:cs="Arial"/>
          <w:bCs/>
          <w:sz w:val="22"/>
        </w:rPr>
        <w:t xml:space="preserve"> y </w:t>
      </w:r>
      <w:r w:rsidRPr="00AA6479">
        <w:rPr>
          <w:rFonts w:cs="Arial"/>
          <w:bCs/>
          <w:sz w:val="22"/>
        </w:rPr>
        <w:t>según el siguiente detalle</w:t>
      </w:r>
      <w:r>
        <w:rPr>
          <w:rFonts w:cs="Arial"/>
          <w:bCs/>
          <w:sz w:val="22"/>
        </w:rPr>
        <w:t>:</w:t>
      </w:r>
    </w:p>
    <w:p w14:paraId="4358FB01" w14:textId="77777777" w:rsidR="0040283B" w:rsidRDefault="0040283B" w:rsidP="0040283B">
      <w:pPr>
        <w:spacing w:line="360" w:lineRule="auto"/>
        <w:jc w:val="both"/>
        <w:rPr>
          <w:sz w:val="22"/>
          <w:szCs w:val="22"/>
        </w:rPr>
      </w:pPr>
    </w:p>
    <w:tbl>
      <w:tblPr>
        <w:tblW w:w="8744" w:type="dxa"/>
        <w:tblInd w:w="40" w:type="dxa"/>
        <w:tblLayout w:type="fixed"/>
        <w:tblLook w:val="0400" w:firstRow="0" w:lastRow="0" w:firstColumn="0" w:lastColumn="0" w:noHBand="0" w:noVBand="1"/>
      </w:tblPr>
      <w:tblGrid>
        <w:gridCol w:w="1373"/>
        <w:gridCol w:w="709"/>
        <w:gridCol w:w="708"/>
        <w:gridCol w:w="720"/>
        <w:gridCol w:w="556"/>
        <w:gridCol w:w="425"/>
        <w:gridCol w:w="567"/>
        <w:gridCol w:w="993"/>
        <w:gridCol w:w="850"/>
        <w:gridCol w:w="851"/>
        <w:gridCol w:w="992"/>
      </w:tblGrid>
      <w:tr w:rsidR="0040283B" w14:paraId="348C48F8" w14:textId="77777777" w:rsidTr="00256667">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47A23306" w14:textId="77777777" w:rsidR="0040283B" w:rsidRDefault="0040283B" w:rsidP="00256667">
            <w:pPr>
              <w:ind w:left="87"/>
              <w:rPr>
                <w:b/>
                <w:sz w:val="20"/>
                <w:szCs w:val="20"/>
              </w:rPr>
            </w:pPr>
            <w:r>
              <w:rPr>
                <w:b/>
                <w:sz w:val="20"/>
                <w:szCs w:val="20"/>
              </w:rPr>
              <w:t>Entidad Autorizada:   Grupo Mutual Alajuela – La Vivienda de Ahorro y Préstamo</w:t>
            </w:r>
          </w:p>
        </w:tc>
      </w:tr>
      <w:tr w:rsidR="0040283B" w:rsidRPr="001F79F0" w14:paraId="63770E12" w14:textId="77777777" w:rsidTr="00256667">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04D81921" w14:textId="77777777" w:rsidR="0040283B" w:rsidRPr="001F79F0" w:rsidRDefault="0040283B" w:rsidP="0025666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7148C1F4" w14:textId="77777777" w:rsidR="0040283B" w:rsidRPr="001F79F0" w:rsidRDefault="0040283B" w:rsidP="0025666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0F45ABF9" w14:textId="77777777" w:rsidR="0040283B" w:rsidRPr="001F79F0" w:rsidRDefault="0040283B" w:rsidP="0025666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7EE32C85" w14:textId="77777777" w:rsidR="0040283B" w:rsidRPr="001F79F0" w:rsidRDefault="0040283B" w:rsidP="0025666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6C2FEBF1" w14:textId="77777777" w:rsidR="0040283B" w:rsidRPr="001F79F0" w:rsidRDefault="0040283B" w:rsidP="00256667">
            <w:pPr>
              <w:ind w:left="-106" w:right="-121"/>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Propó-sito</w:t>
            </w:r>
          </w:p>
          <w:p w14:paraId="057B5FAF" w14:textId="77777777" w:rsidR="0040283B" w:rsidRPr="001F79F0" w:rsidRDefault="0040283B" w:rsidP="00256667">
            <w:pPr>
              <w:ind w:left="-106" w:right="-121"/>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69127C09" w14:textId="77777777" w:rsidR="0040283B" w:rsidRPr="001F79F0" w:rsidRDefault="0040283B" w:rsidP="0025666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052D5FB5" w14:textId="77777777" w:rsidR="0040283B" w:rsidRPr="001F79F0" w:rsidRDefault="0040283B" w:rsidP="0025666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38BD4E96" w14:textId="77777777" w:rsidR="0040283B" w:rsidRPr="001F79F0" w:rsidRDefault="0040283B" w:rsidP="00256667">
            <w:pPr>
              <w:ind w:left="-70"/>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517CB44C" w14:textId="77777777" w:rsidR="0040283B" w:rsidRPr="001F79F0" w:rsidRDefault="0040283B" w:rsidP="0025666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381D9F5A" w14:textId="77777777" w:rsidR="0040283B" w:rsidRPr="001F79F0" w:rsidRDefault="0040283B" w:rsidP="0025666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Monto del Bono (¢)</w:t>
            </w:r>
          </w:p>
        </w:tc>
      </w:tr>
      <w:tr w:rsidR="0040283B" w:rsidRPr="00086C0F" w14:paraId="1BD4459D" w14:textId="77777777" w:rsidTr="000A6C2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3A23A" w14:textId="46128490" w:rsidR="0040283B" w:rsidRPr="00086C0F" w:rsidRDefault="002373FF" w:rsidP="00256667">
            <w:pPr>
              <w:rPr>
                <w:rFonts w:ascii="Arial Narrow" w:eastAsia="Arial Narrow" w:hAnsi="Arial Narrow" w:cs="Arial Narrow"/>
                <w:sz w:val="16"/>
                <w:szCs w:val="16"/>
              </w:rPr>
            </w:pPr>
            <w:r w:rsidRPr="00086C0F">
              <w:rPr>
                <w:rFonts w:ascii="Arial Narrow" w:hAnsi="Arial Narrow" w:cs="Arial"/>
                <w:sz w:val="16"/>
                <w:szCs w:val="16"/>
                <w:lang w:val="es-CR" w:eastAsia="es-CR"/>
              </w:rPr>
              <w:t>Jeni</w:t>
            </w:r>
            <w:r w:rsidR="00170676">
              <w:rPr>
                <w:rFonts w:ascii="Arial Narrow" w:hAnsi="Arial Narrow" w:cs="Arial"/>
                <w:sz w:val="16"/>
                <w:szCs w:val="16"/>
                <w:lang w:val="es-CR" w:eastAsia="es-CR"/>
              </w:rPr>
              <w:t>f</w:t>
            </w:r>
            <w:r w:rsidRPr="00086C0F">
              <w:rPr>
                <w:rFonts w:ascii="Arial Narrow" w:hAnsi="Arial Narrow" w:cs="Arial"/>
                <w:sz w:val="16"/>
                <w:szCs w:val="16"/>
                <w:lang w:val="es-CR" w:eastAsia="es-CR"/>
              </w:rPr>
              <w:t>fer Gamboa Araya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3752C" w14:textId="1DABE2E0" w:rsidR="0040283B" w:rsidRPr="00086C0F" w:rsidRDefault="002373FF" w:rsidP="00256667">
            <w:pPr>
              <w:jc w:val="center"/>
              <w:rPr>
                <w:rFonts w:ascii="Arial Narrow" w:eastAsia="Arial Narrow" w:hAnsi="Arial Narrow" w:cs="Arial Narrow"/>
                <w:sz w:val="16"/>
                <w:szCs w:val="16"/>
              </w:rPr>
            </w:pPr>
            <w:r w:rsidRPr="00086C0F">
              <w:rPr>
                <w:rFonts w:ascii="Arial Narrow" w:hAnsi="Arial Narrow" w:cs="Arial"/>
                <w:sz w:val="16"/>
                <w:szCs w:val="16"/>
                <w:lang w:val="es-CR" w:eastAsia="es-CR"/>
              </w:rPr>
              <w:t>2-0692-0697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2C2D440" w14:textId="54178888" w:rsidR="0040283B" w:rsidRPr="00086C0F" w:rsidRDefault="002373FF" w:rsidP="00256667">
            <w:pPr>
              <w:jc w:val="center"/>
              <w:rPr>
                <w:rFonts w:ascii="Arial Narrow" w:eastAsia="Arial Narrow" w:hAnsi="Arial Narrow" w:cs="Arial Narrow"/>
                <w:sz w:val="16"/>
                <w:szCs w:val="16"/>
              </w:rPr>
            </w:pPr>
            <w:r w:rsidRPr="00086C0F">
              <w:rPr>
                <w:rFonts w:ascii="Arial Narrow" w:hAnsi="Arial Narrow" w:cs="Arial"/>
                <w:sz w:val="16"/>
                <w:szCs w:val="16"/>
                <w:lang w:val="es-CR" w:eastAsia="es-CR"/>
              </w:rPr>
              <w:t>2-</w:t>
            </w:r>
            <w:r w:rsidR="00AF3B36">
              <w:rPr>
                <w:rFonts w:ascii="Arial Narrow" w:hAnsi="Arial Narrow" w:cs="Arial"/>
                <w:sz w:val="16"/>
                <w:szCs w:val="16"/>
                <w:lang w:val="es-CR" w:eastAsia="es-CR"/>
              </w:rPr>
              <w:t>5</w:t>
            </w:r>
            <w:r w:rsidRPr="00086C0F">
              <w:rPr>
                <w:rFonts w:ascii="Arial Narrow" w:hAnsi="Arial Narrow" w:cs="Arial"/>
                <w:sz w:val="16"/>
                <w:szCs w:val="16"/>
                <w:lang w:val="es-CR" w:eastAsia="es-CR"/>
              </w:rPr>
              <w:t>89962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7558F18" w14:textId="5A79CC14" w:rsidR="0040283B" w:rsidRPr="00086C0F" w:rsidRDefault="002373FF" w:rsidP="00256667">
            <w:pPr>
              <w:ind w:left="-108" w:right="-97"/>
              <w:jc w:val="center"/>
              <w:rPr>
                <w:rFonts w:ascii="Arial Narrow" w:eastAsia="Arial Narrow" w:hAnsi="Arial Narrow" w:cs="Arial Narrow"/>
                <w:sz w:val="16"/>
                <w:szCs w:val="16"/>
              </w:rPr>
            </w:pPr>
            <w:r w:rsidRPr="00086C0F">
              <w:rPr>
                <w:rFonts w:ascii="Arial Narrow" w:eastAsia="Arial Narrow" w:hAnsi="Arial Narrow" w:cs="Arial Narrow"/>
                <w:sz w:val="16"/>
                <w:szCs w:val="16"/>
              </w:rPr>
              <w:t>San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F3827" w14:textId="5735ECAA" w:rsidR="0040283B" w:rsidRPr="00086C0F" w:rsidRDefault="00110C5C" w:rsidP="00256667">
            <w:pPr>
              <w:ind w:left="-105"/>
              <w:jc w:val="right"/>
              <w:rPr>
                <w:rFonts w:ascii="Arial Narrow" w:eastAsia="Arial Narrow" w:hAnsi="Arial Narrow" w:cs="Arial Narrow"/>
                <w:sz w:val="16"/>
                <w:szCs w:val="16"/>
              </w:rPr>
            </w:pPr>
            <w:r w:rsidRPr="00086C0F">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F9FEFF" w14:textId="3A877BE5" w:rsidR="0040283B" w:rsidRPr="00086C0F" w:rsidRDefault="002373FF" w:rsidP="00256667">
            <w:pPr>
              <w:jc w:val="right"/>
              <w:rPr>
                <w:rFonts w:ascii="Arial Narrow" w:eastAsia="Arial Narrow" w:hAnsi="Arial Narrow" w:cs="Arial Narrow"/>
                <w:sz w:val="16"/>
                <w:szCs w:val="16"/>
              </w:rPr>
            </w:pPr>
            <w:r w:rsidRPr="00086C0F">
              <w:rPr>
                <w:rFonts w:ascii="Arial Narrow" w:eastAsia="Arial Narrow" w:hAnsi="Arial Narrow" w:cs="Arial Narrow"/>
                <w:sz w:val="16"/>
                <w:szCs w:val="16"/>
              </w:rPr>
              <w:t>8.300.000,00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CB83369" w14:textId="37827BF4"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9.735.000,00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1991484" w14:textId="01441308"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37.548,00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8B4EFD5" w14:textId="6D1676A7" w:rsidR="0040283B" w:rsidRPr="00086C0F" w:rsidRDefault="002373FF" w:rsidP="00256667">
            <w:pPr>
              <w:ind w:left="-29"/>
              <w:jc w:val="right"/>
              <w:rPr>
                <w:rFonts w:ascii="Arial Narrow" w:eastAsia="Arial Narrow" w:hAnsi="Arial Narrow" w:cs="Arial Narrow"/>
                <w:sz w:val="16"/>
                <w:szCs w:val="16"/>
              </w:rPr>
            </w:pPr>
            <w:r w:rsidRPr="00086C0F">
              <w:rPr>
                <w:rFonts w:ascii="Arial Narrow" w:eastAsia="Arial Narrow" w:hAnsi="Arial Narrow" w:cs="Arial Narrow"/>
                <w:sz w:val="16"/>
                <w:szCs w:val="16"/>
              </w:rPr>
              <w:t>375.480,00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0619D16" w14:textId="5E7FD073"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18.372.932,00</w:t>
            </w:r>
          </w:p>
        </w:tc>
      </w:tr>
      <w:tr w:rsidR="0040283B" w:rsidRPr="00086C0F" w14:paraId="755C83E3" w14:textId="77777777" w:rsidTr="000A6C2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F4BBD" w14:textId="17F41C6B" w:rsidR="0040283B" w:rsidRPr="00086C0F" w:rsidRDefault="002373FF" w:rsidP="00256667">
            <w:pPr>
              <w:rPr>
                <w:rFonts w:ascii="Arial Narrow" w:eastAsia="Arial Narrow" w:hAnsi="Arial Narrow" w:cs="Arial Narrow"/>
                <w:sz w:val="16"/>
                <w:szCs w:val="16"/>
              </w:rPr>
            </w:pPr>
            <w:r w:rsidRPr="00086C0F">
              <w:rPr>
                <w:rFonts w:ascii="Arial Narrow" w:hAnsi="Arial Narrow" w:cs="Arial"/>
                <w:sz w:val="16"/>
                <w:szCs w:val="16"/>
                <w:lang w:val="es-CR" w:eastAsia="es-CR"/>
              </w:rPr>
              <w:t>Ana Yahaira Ruiz Pérez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951DF" w14:textId="5B34FE6A" w:rsidR="0040283B" w:rsidRPr="00086C0F" w:rsidRDefault="002373FF" w:rsidP="00256667">
            <w:pPr>
              <w:jc w:val="center"/>
              <w:rPr>
                <w:rFonts w:ascii="Arial Narrow" w:eastAsia="Arial Narrow" w:hAnsi="Arial Narrow" w:cs="Arial Narrow"/>
                <w:sz w:val="16"/>
                <w:szCs w:val="16"/>
              </w:rPr>
            </w:pPr>
            <w:r w:rsidRPr="00086C0F">
              <w:rPr>
                <w:rFonts w:ascii="Arial Narrow" w:hAnsi="Arial Narrow" w:cs="Arial"/>
                <w:sz w:val="16"/>
                <w:szCs w:val="16"/>
                <w:lang w:val="es-CR" w:eastAsia="es-CR"/>
              </w:rPr>
              <w:t>6-0313-0738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616CB67" w14:textId="77EC7AC4" w:rsidR="0040283B" w:rsidRPr="00086C0F" w:rsidRDefault="002373FF" w:rsidP="00256667">
            <w:pPr>
              <w:jc w:val="center"/>
              <w:rPr>
                <w:rFonts w:ascii="Arial Narrow" w:eastAsia="Arial Narrow" w:hAnsi="Arial Narrow" w:cs="Arial Narrow"/>
                <w:sz w:val="16"/>
                <w:szCs w:val="16"/>
              </w:rPr>
            </w:pPr>
            <w:r w:rsidRPr="00086C0F">
              <w:rPr>
                <w:rFonts w:ascii="Arial Narrow" w:hAnsi="Arial Narrow" w:cs="Arial"/>
                <w:sz w:val="16"/>
                <w:szCs w:val="16"/>
                <w:lang w:val="es-CR" w:eastAsia="es-CR"/>
              </w:rPr>
              <w:t>6-48726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385FDC4" w14:textId="04790139" w:rsidR="0040283B" w:rsidRPr="00086C0F" w:rsidRDefault="002373FF" w:rsidP="00256667">
            <w:pPr>
              <w:ind w:left="-108" w:right="-97"/>
              <w:jc w:val="center"/>
              <w:rPr>
                <w:rFonts w:ascii="Arial Narrow" w:eastAsia="Arial Narrow" w:hAnsi="Arial Narrow" w:cs="Arial Narrow"/>
                <w:sz w:val="16"/>
                <w:szCs w:val="16"/>
              </w:rPr>
            </w:pPr>
            <w:r w:rsidRPr="00086C0F">
              <w:rPr>
                <w:rFonts w:ascii="Arial Narrow" w:hAnsi="Arial Narrow" w:cs="Arial"/>
                <w:sz w:val="16"/>
                <w:szCs w:val="16"/>
                <w:lang w:val="es-CR" w:eastAsia="es-CR"/>
              </w:rPr>
              <w:t>Puntarenas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52FC1" w14:textId="04A695C0" w:rsidR="0040283B" w:rsidRPr="00086C0F" w:rsidRDefault="00110C5C" w:rsidP="00256667">
            <w:pPr>
              <w:ind w:left="-105"/>
              <w:jc w:val="right"/>
              <w:rPr>
                <w:rFonts w:ascii="Arial Narrow" w:eastAsia="Arial Narrow" w:hAnsi="Arial Narrow" w:cs="Arial Narrow"/>
                <w:sz w:val="16"/>
                <w:szCs w:val="16"/>
              </w:rPr>
            </w:pPr>
            <w:r w:rsidRPr="00086C0F">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E5DA01" w14:textId="1900164E" w:rsidR="0040283B" w:rsidRPr="00086C0F" w:rsidRDefault="002373FF" w:rsidP="00256667">
            <w:pPr>
              <w:ind w:left="-108"/>
              <w:jc w:val="right"/>
              <w:rPr>
                <w:rFonts w:ascii="Arial Narrow" w:eastAsia="Arial Narrow" w:hAnsi="Arial Narrow" w:cs="Arial Narrow"/>
                <w:sz w:val="16"/>
                <w:szCs w:val="16"/>
              </w:rPr>
            </w:pPr>
            <w:r w:rsidRPr="00086C0F">
              <w:rPr>
                <w:rFonts w:ascii="Arial Narrow" w:eastAsia="Arial Narrow" w:hAnsi="Arial Narrow" w:cs="Arial Narrow"/>
                <w:sz w:val="16"/>
                <w:szCs w:val="16"/>
              </w:rPr>
              <w:t>6.745.000,00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6E91880" w14:textId="2E9028A6"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12.950.000,00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75DD2EC" w14:textId="6288403D"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60.488,28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5719235" w14:textId="6AD2CDD7" w:rsidR="0040283B" w:rsidRPr="00086C0F" w:rsidRDefault="002373FF" w:rsidP="00256667">
            <w:pPr>
              <w:ind w:left="-29" w:right="-21"/>
              <w:jc w:val="right"/>
              <w:rPr>
                <w:rFonts w:ascii="Arial Narrow" w:eastAsia="Arial Narrow" w:hAnsi="Arial Narrow" w:cs="Arial Narrow"/>
                <w:sz w:val="16"/>
                <w:szCs w:val="16"/>
              </w:rPr>
            </w:pPr>
            <w:r w:rsidRPr="00086C0F">
              <w:rPr>
                <w:rFonts w:ascii="Arial Narrow" w:eastAsia="Arial Narrow" w:hAnsi="Arial Narrow" w:cs="Arial Narrow"/>
                <w:sz w:val="16"/>
                <w:szCs w:val="16"/>
              </w:rPr>
              <w:t>604.882,84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102D970" w14:textId="23AF4116"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20.239.394,56</w:t>
            </w:r>
          </w:p>
        </w:tc>
      </w:tr>
      <w:tr w:rsidR="0040283B" w:rsidRPr="00086C0F" w14:paraId="08240A7D" w14:textId="77777777" w:rsidTr="000A6C2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C925F" w14:textId="3B30A1C9" w:rsidR="0040283B" w:rsidRPr="00086C0F" w:rsidRDefault="002373FF" w:rsidP="00256667">
            <w:pPr>
              <w:rPr>
                <w:rFonts w:ascii="Arial Narrow" w:eastAsia="Arial Narrow" w:hAnsi="Arial Narrow" w:cs="Arial Narrow"/>
                <w:sz w:val="16"/>
                <w:szCs w:val="16"/>
              </w:rPr>
            </w:pPr>
            <w:r w:rsidRPr="00086C0F">
              <w:rPr>
                <w:rFonts w:ascii="Arial Narrow" w:hAnsi="Arial Narrow" w:cs="Arial"/>
                <w:sz w:val="16"/>
                <w:szCs w:val="16"/>
                <w:lang w:val="es-CR" w:eastAsia="es-CR"/>
              </w:rPr>
              <w:t>Dinorah Cubillo Artavia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850E8" w14:textId="6CC7717A" w:rsidR="0040283B" w:rsidRPr="00086C0F" w:rsidRDefault="002373FF" w:rsidP="00256667">
            <w:pPr>
              <w:jc w:val="center"/>
              <w:rPr>
                <w:rFonts w:ascii="Arial Narrow" w:eastAsia="Arial Narrow" w:hAnsi="Arial Narrow" w:cs="Arial Narrow"/>
                <w:sz w:val="16"/>
                <w:szCs w:val="16"/>
              </w:rPr>
            </w:pPr>
            <w:r w:rsidRPr="00086C0F">
              <w:rPr>
                <w:rFonts w:ascii="Arial Narrow" w:hAnsi="Arial Narrow" w:cs="Arial"/>
                <w:sz w:val="16"/>
                <w:szCs w:val="16"/>
                <w:lang w:val="es-CR" w:eastAsia="es-CR"/>
              </w:rPr>
              <w:t>1-0492-0343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6D49AA3" w14:textId="3FA30EF6" w:rsidR="0040283B" w:rsidRPr="00086C0F" w:rsidRDefault="002373FF" w:rsidP="00256667">
            <w:pPr>
              <w:jc w:val="center"/>
              <w:rPr>
                <w:rFonts w:ascii="Arial Narrow" w:eastAsia="Arial Narrow" w:hAnsi="Arial Narrow" w:cs="Arial Narrow"/>
                <w:sz w:val="16"/>
                <w:szCs w:val="16"/>
              </w:rPr>
            </w:pPr>
            <w:r w:rsidRPr="00086C0F">
              <w:rPr>
                <w:rFonts w:ascii="Arial Narrow" w:hAnsi="Arial Narrow" w:cs="Arial"/>
                <w:sz w:val="16"/>
                <w:szCs w:val="16"/>
                <w:lang w:val="es-CR" w:eastAsia="es-CR"/>
              </w:rPr>
              <w:t>7-55150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53D4E8F" w14:textId="286AD343" w:rsidR="0040283B" w:rsidRPr="00086C0F" w:rsidRDefault="002373FF" w:rsidP="00256667">
            <w:pPr>
              <w:ind w:left="-108" w:right="-97"/>
              <w:jc w:val="center"/>
              <w:rPr>
                <w:rFonts w:ascii="Arial Narrow" w:eastAsia="Arial Narrow" w:hAnsi="Arial Narrow" w:cs="Arial Narrow"/>
                <w:sz w:val="16"/>
                <w:szCs w:val="16"/>
              </w:rPr>
            </w:pPr>
            <w:r w:rsidRPr="00086C0F">
              <w:rPr>
                <w:rFonts w:ascii="Arial Narrow" w:hAnsi="Arial Narrow" w:cs="Arial"/>
                <w:sz w:val="16"/>
                <w:szCs w:val="16"/>
                <w:lang w:val="es-CR" w:eastAsia="es-CR"/>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B9AA5" w14:textId="6E449C1C" w:rsidR="0040283B" w:rsidRPr="00086C0F" w:rsidRDefault="00110C5C" w:rsidP="00256667">
            <w:pPr>
              <w:ind w:left="-105"/>
              <w:jc w:val="right"/>
              <w:rPr>
                <w:rFonts w:ascii="Arial Narrow" w:eastAsia="Arial Narrow" w:hAnsi="Arial Narrow" w:cs="Arial Narrow"/>
                <w:sz w:val="16"/>
                <w:szCs w:val="16"/>
              </w:rPr>
            </w:pPr>
            <w:r w:rsidRPr="00086C0F">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68657C" w14:textId="764FAE01" w:rsidR="0040283B" w:rsidRPr="00086C0F" w:rsidRDefault="002373FF" w:rsidP="00256667">
            <w:pPr>
              <w:ind w:left="-108"/>
              <w:jc w:val="center"/>
              <w:rPr>
                <w:rFonts w:ascii="Arial Narrow" w:eastAsia="Arial Narrow" w:hAnsi="Arial Narrow" w:cs="Arial Narrow"/>
                <w:sz w:val="16"/>
                <w:szCs w:val="16"/>
              </w:rPr>
            </w:pPr>
            <w:r w:rsidRPr="00086C0F">
              <w:rPr>
                <w:rFonts w:ascii="Arial Narrow" w:eastAsia="Arial Narrow" w:hAnsi="Arial Narrow" w:cs="Arial Narrow"/>
                <w:sz w:val="16"/>
                <w:szCs w:val="16"/>
              </w:rPr>
              <w:t>5.000.000,00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60A3312" w14:textId="68E9E295"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10.878.000,00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055F808" w14:textId="5A3A9A38" w:rsidR="0040283B" w:rsidRPr="00086C0F" w:rsidRDefault="002373FF" w:rsidP="00256667">
            <w:pPr>
              <w:ind w:left="-108"/>
              <w:jc w:val="right"/>
              <w:rPr>
                <w:rFonts w:ascii="Arial Narrow" w:eastAsia="Arial Narrow" w:hAnsi="Arial Narrow" w:cs="Arial Narrow"/>
                <w:sz w:val="16"/>
                <w:szCs w:val="16"/>
              </w:rPr>
            </w:pPr>
            <w:r w:rsidRPr="00086C0F">
              <w:rPr>
                <w:rFonts w:ascii="Arial Narrow" w:eastAsia="Arial Narrow" w:hAnsi="Arial Narrow" w:cs="Arial Narrow"/>
                <w:sz w:val="16"/>
                <w:szCs w:val="16"/>
              </w:rPr>
              <w:t>170.766,00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D19111E" w14:textId="1DFBA6FC" w:rsidR="0040283B" w:rsidRPr="00086C0F" w:rsidRDefault="002373FF" w:rsidP="00256667">
            <w:pPr>
              <w:ind w:left="-29"/>
              <w:jc w:val="right"/>
              <w:rPr>
                <w:rFonts w:ascii="Arial Narrow" w:eastAsia="Arial Narrow" w:hAnsi="Arial Narrow" w:cs="Arial Narrow"/>
                <w:sz w:val="16"/>
                <w:szCs w:val="16"/>
              </w:rPr>
            </w:pPr>
            <w:r w:rsidRPr="00086C0F">
              <w:rPr>
                <w:rFonts w:ascii="Arial Narrow" w:eastAsia="Arial Narrow" w:hAnsi="Arial Narrow" w:cs="Arial Narrow"/>
                <w:sz w:val="16"/>
                <w:szCs w:val="16"/>
              </w:rPr>
              <w:t>569.220,00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5B266F1" w14:textId="2BC25FBA"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16.276.454,00</w:t>
            </w:r>
          </w:p>
        </w:tc>
      </w:tr>
      <w:tr w:rsidR="0040283B" w:rsidRPr="00086C0F" w14:paraId="5B226060" w14:textId="77777777" w:rsidTr="000A6C2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31634" w14:textId="25DDA9D7" w:rsidR="0040283B" w:rsidRPr="00086C0F" w:rsidRDefault="002373FF" w:rsidP="00256667">
            <w:pPr>
              <w:rPr>
                <w:rFonts w:ascii="Arial Narrow" w:eastAsia="Arial Narrow" w:hAnsi="Arial Narrow" w:cs="Arial Narrow"/>
                <w:sz w:val="16"/>
                <w:szCs w:val="16"/>
              </w:rPr>
            </w:pPr>
            <w:r w:rsidRPr="00086C0F">
              <w:rPr>
                <w:rFonts w:ascii="Arial Narrow" w:hAnsi="Arial Narrow" w:cs="Arial"/>
                <w:sz w:val="16"/>
                <w:szCs w:val="16"/>
                <w:lang w:val="es-CR" w:eastAsia="es-CR"/>
              </w:rPr>
              <w:t>Cinthya Gis</w:t>
            </w:r>
            <w:r w:rsidR="00AF3B36">
              <w:rPr>
                <w:rFonts w:ascii="Arial Narrow" w:hAnsi="Arial Narrow" w:cs="Arial"/>
                <w:sz w:val="16"/>
                <w:szCs w:val="16"/>
                <w:lang w:val="es-CR" w:eastAsia="es-CR"/>
              </w:rPr>
              <w:t>s</w:t>
            </w:r>
            <w:r w:rsidRPr="00086C0F">
              <w:rPr>
                <w:rFonts w:ascii="Arial Narrow" w:hAnsi="Arial Narrow" w:cs="Arial"/>
                <w:sz w:val="16"/>
                <w:szCs w:val="16"/>
                <w:lang w:val="es-CR" w:eastAsia="es-CR"/>
              </w:rPr>
              <w:t>elle Sanabria Calderón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7BCF5" w14:textId="31F611E3" w:rsidR="0040283B" w:rsidRPr="00086C0F" w:rsidRDefault="002373FF" w:rsidP="00256667">
            <w:pPr>
              <w:jc w:val="center"/>
              <w:rPr>
                <w:rFonts w:ascii="Arial Narrow" w:eastAsia="Arial Narrow" w:hAnsi="Arial Narrow" w:cs="Arial Narrow"/>
                <w:sz w:val="16"/>
                <w:szCs w:val="16"/>
              </w:rPr>
            </w:pPr>
            <w:r w:rsidRPr="00086C0F">
              <w:rPr>
                <w:rFonts w:ascii="Arial Narrow" w:hAnsi="Arial Narrow" w:cs="Arial"/>
                <w:sz w:val="16"/>
                <w:szCs w:val="16"/>
                <w:lang w:val="es-CR" w:eastAsia="es-CR"/>
              </w:rPr>
              <w:t>7-0174-0408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4C8C458" w14:textId="43C96E2E" w:rsidR="0040283B" w:rsidRPr="00AF3B36" w:rsidRDefault="002373FF" w:rsidP="00AF3B36">
            <w:pPr>
              <w:autoSpaceDE w:val="0"/>
              <w:autoSpaceDN w:val="0"/>
              <w:adjustRightInd w:val="0"/>
              <w:jc w:val="center"/>
              <w:rPr>
                <w:rFonts w:ascii="Arial Narrow" w:hAnsi="Arial Narrow" w:cs="Arial"/>
                <w:sz w:val="16"/>
                <w:szCs w:val="16"/>
                <w:lang w:val="es-CR" w:eastAsia="es-CR"/>
              </w:rPr>
            </w:pPr>
            <w:r w:rsidRPr="00086C0F">
              <w:rPr>
                <w:rFonts w:ascii="Arial Narrow" w:hAnsi="Arial Narrow" w:cs="Arial"/>
                <w:sz w:val="16"/>
                <w:szCs w:val="16"/>
                <w:lang w:val="es-CR" w:eastAsia="es-CR"/>
              </w:rPr>
              <w:t>7-85086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521266E" w14:textId="6A06D786" w:rsidR="0040283B" w:rsidRPr="00086C0F" w:rsidRDefault="002373FF" w:rsidP="00256667">
            <w:pPr>
              <w:ind w:left="-108" w:right="-97"/>
              <w:jc w:val="center"/>
              <w:rPr>
                <w:rFonts w:ascii="Arial Narrow" w:eastAsia="Arial Narrow" w:hAnsi="Arial Narrow" w:cs="Arial Narrow"/>
                <w:sz w:val="16"/>
                <w:szCs w:val="16"/>
              </w:rPr>
            </w:pPr>
            <w:r w:rsidRPr="00086C0F">
              <w:rPr>
                <w:rFonts w:ascii="Arial Narrow" w:hAnsi="Arial Narrow" w:cs="Arial"/>
                <w:sz w:val="16"/>
                <w:szCs w:val="16"/>
                <w:lang w:val="es-CR" w:eastAsia="es-CR"/>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C2839" w14:textId="1D74B32D" w:rsidR="0040283B" w:rsidRPr="00086C0F" w:rsidRDefault="00110C5C" w:rsidP="00256667">
            <w:pPr>
              <w:ind w:left="-105"/>
              <w:jc w:val="right"/>
              <w:rPr>
                <w:rFonts w:ascii="Arial Narrow" w:eastAsia="Arial Narrow" w:hAnsi="Arial Narrow" w:cs="Arial Narrow"/>
                <w:sz w:val="16"/>
                <w:szCs w:val="16"/>
              </w:rPr>
            </w:pPr>
            <w:r w:rsidRPr="00086C0F">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2FD983" w14:textId="3B185B6C" w:rsidR="0040283B" w:rsidRPr="00086C0F" w:rsidRDefault="002373FF" w:rsidP="00256667">
            <w:pPr>
              <w:ind w:left="-108"/>
              <w:jc w:val="right"/>
              <w:rPr>
                <w:rFonts w:ascii="Arial Narrow" w:eastAsia="Arial Narrow" w:hAnsi="Arial Narrow" w:cs="Arial Narrow"/>
                <w:sz w:val="16"/>
                <w:szCs w:val="16"/>
              </w:rPr>
            </w:pPr>
            <w:r w:rsidRPr="00086C0F">
              <w:rPr>
                <w:rFonts w:ascii="Arial Narrow" w:eastAsia="Arial Narrow" w:hAnsi="Arial Narrow" w:cs="Arial Narrow"/>
                <w:sz w:val="16"/>
                <w:szCs w:val="16"/>
              </w:rPr>
              <w:t>5.035.000,00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8B86961" w14:textId="0715C70C"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10.878.000,00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5AF9291" w14:textId="34ED32CB"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155.000,00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B96A6D6" w14:textId="5D7C7EFA" w:rsidR="0040283B" w:rsidRPr="00086C0F" w:rsidRDefault="002373FF" w:rsidP="00256667">
            <w:pPr>
              <w:ind w:left="-29"/>
              <w:jc w:val="right"/>
              <w:rPr>
                <w:rFonts w:ascii="Arial Narrow" w:eastAsia="Arial Narrow" w:hAnsi="Arial Narrow" w:cs="Arial Narrow"/>
                <w:sz w:val="16"/>
                <w:szCs w:val="16"/>
              </w:rPr>
            </w:pPr>
            <w:r w:rsidRPr="00086C0F">
              <w:rPr>
                <w:rFonts w:ascii="Arial Narrow" w:eastAsia="Arial Narrow" w:hAnsi="Arial Narrow" w:cs="Arial Narrow"/>
                <w:sz w:val="16"/>
                <w:szCs w:val="16"/>
              </w:rPr>
              <w:t>527.508,61</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D8B1144" w14:textId="487387A6"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16.285.508,61</w:t>
            </w:r>
          </w:p>
        </w:tc>
      </w:tr>
      <w:tr w:rsidR="0040283B" w:rsidRPr="00086C0F" w14:paraId="466BD95A" w14:textId="77777777" w:rsidTr="000A6C2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83AAF" w14:textId="1A2BBBF8" w:rsidR="0040283B" w:rsidRPr="00086C0F" w:rsidRDefault="002373FF" w:rsidP="00256667">
            <w:pPr>
              <w:rPr>
                <w:rFonts w:ascii="Arial Narrow" w:eastAsia="Arial Narrow" w:hAnsi="Arial Narrow" w:cs="Arial Narrow"/>
                <w:sz w:val="16"/>
                <w:szCs w:val="16"/>
              </w:rPr>
            </w:pPr>
            <w:r w:rsidRPr="00086C0F">
              <w:rPr>
                <w:rFonts w:ascii="Arial Narrow" w:hAnsi="Arial Narrow" w:cs="Arial"/>
                <w:sz w:val="16"/>
                <w:szCs w:val="16"/>
                <w:lang w:val="es-CR" w:eastAsia="es-CR"/>
              </w:rPr>
              <w:t>Ghislaine Patricia Peña Cheves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0366D" w14:textId="1BDD711A" w:rsidR="0040283B" w:rsidRPr="00086C0F" w:rsidRDefault="002373FF" w:rsidP="00256667">
            <w:pPr>
              <w:jc w:val="center"/>
              <w:rPr>
                <w:rFonts w:ascii="Arial Narrow" w:eastAsia="Arial Narrow" w:hAnsi="Arial Narrow" w:cs="Arial Narrow"/>
                <w:sz w:val="16"/>
                <w:szCs w:val="16"/>
              </w:rPr>
            </w:pPr>
            <w:r w:rsidRPr="00086C0F">
              <w:rPr>
                <w:rFonts w:ascii="Arial Narrow" w:hAnsi="Arial Narrow" w:cs="Arial"/>
                <w:sz w:val="16"/>
                <w:szCs w:val="16"/>
                <w:lang w:val="es-CR" w:eastAsia="es-CR"/>
              </w:rPr>
              <w:t>5-0319-0403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A44A7D3" w14:textId="3C54ADCE" w:rsidR="0040283B" w:rsidRPr="00086C0F" w:rsidRDefault="002373FF" w:rsidP="00256667">
            <w:pPr>
              <w:jc w:val="center"/>
              <w:rPr>
                <w:rFonts w:ascii="Arial Narrow" w:eastAsia="Arial Narrow" w:hAnsi="Arial Narrow" w:cs="Arial Narrow"/>
                <w:sz w:val="16"/>
                <w:szCs w:val="16"/>
              </w:rPr>
            </w:pPr>
            <w:r w:rsidRPr="00086C0F">
              <w:rPr>
                <w:rFonts w:ascii="Arial Narrow" w:hAnsi="Arial Narrow" w:cs="Arial"/>
                <w:sz w:val="16"/>
                <w:szCs w:val="16"/>
                <w:lang w:val="es-CR" w:eastAsia="es-CR"/>
              </w:rPr>
              <w:t>2-585912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6E71448" w14:textId="6A79A371" w:rsidR="0040283B" w:rsidRPr="00086C0F" w:rsidRDefault="002373FF" w:rsidP="00256667">
            <w:pPr>
              <w:ind w:left="-108" w:right="-97"/>
              <w:jc w:val="center"/>
              <w:rPr>
                <w:rFonts w:ascii="Arial Narrow" w:eastAsia="Arial Narrow" w:hAnsi="Arial Narrow" w:cs="Arial Narrow"/>
                <w:sz w:val="16"/>
                <w:szCs w:val="16"/>
              </w:rPr>
            </w:pPr>
            <w:r w:rsidRPr="00086C0F">
              <w:rPr>
                <w:rFonts w:ascii="Arial Narrow" w:hAnsi="Arial Narrow" w:cs="Arial"/>
                <w:sz w:val="16"/>
                <w:szCs w:val="16"/>
                <w:lang w:val="es-CR" w:eastAsia="es-CR"/>
              </w:rPr>
              <w:t>Grecia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1E4B4" w14:textId="2EC36F09" w:rsidR="0040283B" w:rsidRPr="00086C0F" w:rsidRDefault="00110C5C" w:rsidP="00256667">
            <w:pPr>
              <w:ind w:left="-105"/>
              <w:jc w:val="right"/>
              <w:rPr>
                <w:rFonts w:ascii="Arial Narrow" w:eastAsia="Arial Narrow" w:hAnsi="Arial Narrow" w:cs="Arial Narrow"/>
                <w:sz w:val="16"/>
                <w:szCs w:val="16"/>
              </w:rPr>
            </w:pPr>
            <w:r w:rsidRPr="00086C0F">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AF7901" w14:textId="52F98479" w:rsidR="0040283B" w:rsidRPr="00086C0F" w:rsidRDefault="002373FF" w:rsidP="00256667">
            <w:pPr>
              <w:ind w:left="-108"/>
              <w:jc w:val="right"/>
              <w:rPr>
                <w:rFonts w:ascii="Arial Narrow" w:eastAsia="Arial Narrow" w:hAnsi="Arial Narrow" w:cs="Arial Narrow"/>
                <w:sz w:val="16"/>
                <w:szCs w:val="16"/>
              </w:rPr>
            </w:pPr>
            <w:r w:rsidRPr="00086C0F">
              <w:rPr>
                <w:rFonts w:ascii="Arial Narrow" w:eastAsia="Arial Narrow" w:hAnsi="Arial Narrow" w:cs="Arial Narrow"/>
                <w:sz w:val="16"/>
                <w:szCs w:val="16"/>
              </w:rPr>
              <w:t>8.250.000,00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7C1C3E6" w14:textId="67E88CD2"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10.205.924,86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F8532A9" w14:textId="4B686A32"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312.409,17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3F54AA5" w14:textId="5AFCE4A9" w:rsidR="0040283B" w:rsidRPr="00086C0F" w:rsidRDefault="002373FF" w:rsidP="0033578A">
            <w:pPr>
              <w:ind w:left="-108"/>
              <w:jc w:val="right"/>
              <w:rPr>
                <w:rFonts w:ascii="Arial Narrow" w:eastAsia="Arial Narrow" w:hAnsi="Arial Narrow" w:cs="Arial Narrow"/>
                <w:sz w:val="16"/>
                <w:szCs w:val="16"/>
              </w:rPr>
            </w:pPr>
            <w:r w:rsidRPr="00086C0F">
              <w:rPr>
                <w:rFonts w:ascii="Arial Narrow" w:eastAsia="Arial Narrow" w:hAnsi="Arial Narrow" w:cs="Arial Narrow"/>
                <w:sz w:val="16"/>
                <w:szCs w:val="16"/>
              </w:rPr>
              <w:t>624.818,33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43D8033" w14:textId="6334B017" w:rsidR="0040283B" w:rsidRPr="00086C0F" w:rsidRDefault="002373FF" w:rsidP="00256667">
            <w:pPr>
              <w:ind w:left="-108"/>
              <w:jc w:val="right"/>
              <w:rPr>
                <w:rFonts w:ascii="Arial Narrow" w:eastAsia="Arial Narrow" w:hAnsi="Arial Narrow" w:cs="Arial Narrow"/>
                <w:sz w:val="16"/>
                <w:szCs w:val="16"/>
              </w:rPr>
            </w:pPr>
            <w:r w:rsidRPr="00086C0F">
              <w:rPr>
                <w:rFonts w:ascii="Arial Narrow" w:eastAsia="Arial Narrow" w:hAnsi="Arial Narrow" w:cs="Arial Narrow"/>
                <w:sz w:val="16"/>
                <w:szCs w:val="16"/>
              </w:rPr>
              <w:t>18.768.334,03</w:t>
            </w:r>
          </w:p>
        </w:tc>
      </w:tr>
      <w:tr w:rsidR="001A7997" w:rsidRPr="00086C0F" w14:paraId="657A6D56" w14:textId="77777777" w:rsidTr="000A6C2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E35B5" w14:textId="260E4B3A" w:rsidR="001A7997" w:rsidRPr="00086C0F" w:rsidRDefault="002373FF" w:rsidP="00256667">
            <w:pPr>
              <w:rPr>
                <w:rFonts w:ascii="Arial Narrow" w:eastAsia="Arial Narrow" w:hAnsi="Arial Narrow" w:cs="Arial Narrow"/>
                <w:sz w:val="16"/>
                <w:szCs w:val="16"/>
              </w:rPr>
            </w:pPr>
            <w:r w:rsidRPr="00086C0F">
              <w:rPr>
                <w:rFonts w:ascii="Arial Narrow" w:hAnsi="Arial Narrow" w:cs="Arial"/>
                <w:sz w:val="16"/>
                <w:szCs w:val="16"/>
                <w:lang w:val="es-CR" w:eastAsia="es-CR"/>
              </w:rPr>
              <w:t>Maryeli Gutierrez Pavón</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F5019" w14:textId="557C37A0" w:rsidR="001A7997" w:rsidRPr="00086C0F" w:rsidRDefault="002373FF" w:rsidP="00256667">
            <w:pPr>
              <w:jc w:val="center"/>
              <w:rPr>
                <w:rFonts w:ascii="Arial Narrow" w:eastAsia="Arial Narrow" w:hAnsi="Arial Narrow" w:cs="Arial Narrow"/>
                <w:sz w:val="16"/>
                <w:szCs w:val="16"/>
              </w:rPr>
            </w:pPr>
            <w:r w:rsidRPr="00086C0F">
              <w:rPr>
                <w:rFonts w:ascii="Arial Narrow" w:hAnsi="Arial Narrow" w:cs="Arial"/>
                <w:sz w:val="16"/>
                <w:szCs w:val="16"/>
                <w:lang w:val="es-CR" w:eastAsia="es-CR"/>
              </w:rPr>
              <w:t>155824-321829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BB0A5C6" w14:textId="2C024B5F" w:rsidR="001A7997" w:rsidRPr="00086C0F" w:rsidRDefault="002373FF" w:rsidP="00256667">
            <w:pPr>
              <w:jc w:val="center"/>
              <w:rPr>
                <w:rFonts w:ascii="Arial Narrow" w:eastAsia="Arial Narrow" w:hAnsi="Arial Narrow" w:cs="Arial Narrow"/>
                <w:sz w:val="16"/>
                <w:szCs w:val="16"/>
              </w:rPr>
            </w:pPr>
            <w:r w:rsidRPr="00086C0F">
              <w:rPr>
                <w:rFonts w:ascii="Arial Narrow" w:hAnsi="Arial Narrow" w:cs="Arial"/>
                <w:sz w:val="16"/>
                <w:szCs w:val="16"/>
                <w:lang w:val="es-CR" w:eastAsia="es-CR"/>
              </w:rPr>
              <w:t>3-229231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2D47CD6" w14:textId="2DEE0908" w:rsidR="001A7997" w:rsidRPr="00086C0F" w:rsidRDefault="002373FF" w:rsidP="00256667">
            <w:pPr>
              <w:ind w:left="-108" w:right="-97"/>
              <w:jc w:val="center"/>
              <w:rPr>
                <w:rFonts w:ascii="Arial Narrow" w:eastAsia="Arial Narrow" w:hAnsi="Arial Narrow" w:cs="Arial Narrow"/>
                <w:sz w:val="16"/>
                <w:szCs w:val="16"/>
              </w:rPr>
            </w:pPr>
            <w:r w:rsidRPr="00086C0F">
              <w:rPr>
                <w:rFonts w:ascii="Arial Narrow" w:hAnsi="Arial Narrow" w:cs="Arial"/>
                <w:sz w:val="16"/>
                <w:szCs w:val="16"/>
                <w:lang w:val="es-CR" w:eastAsia="es-CR"/>
              </w:rPr>
              <w:t>Oreamuno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60AC3" w14:textId="58BE398C" w:rsidR="001A7997" w:rsidRPr="00086C0F" w:rsidRDefault="00110C5C" w:rsidP="00256667">
            <w:pPr>
              <w:ind w:left="-105"/>
              <w:jc w:val="right"/>
              <w:rPr>
                <w:rFonts w:ascii="Arial Narrow" w:eastAsia="Arial Narrow" w:hAnsi="Arial Narrow" w:cs="Arial Narrow"/>
                <w:sz w:val="16"/>
                <w:szCs w:val="16"/>
              </w:rPr>
            </w:pPr>
            <w:r w:rsidRPr="00086C0F">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97BFB2" w14:textId="640E2FF1" w:rsidR="001A7997" w:rsidRPr="00086C0F" w:rsidRDefault="002373FF" w:rsidP="00256667">
            <w:pPr>
              <w:ind w:left="-108"/>
              <w:jc w:val="right"/>
              <w:rPr>
                <w:rFonts w:ascii="Arial Narrow" w:eastAsia="Arial Narrow" w:hAnsi="Arial Narrow" w:cs="Arial Narrow"/>
                <w:sz w:val="16"/>
                <w:szCs w:val="16"/>
              </w:rPr>
            </w:pPr>
            <w:r w:rsidRPr="00086C0F">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CA1D5E0" w14:textId="5C2E4FED" w:rsidR="001A7997"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23.600.000,00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796AD6C" w14:textId="305CE0C2" w:rsidR="001A7997"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w:t>
            </w:r>
            <w:r w:rsidR="0068675B">
              <w:rPr>
                <w:rFonts w:ascii="Arial Narrow" w:eastAsia="Arial Narrow" w:hAnsi="Arial Narrow" w:cs="Arial Narrow"/>
                <w:sz w:val="16"/>
                <w:szCs w:val="16"/>
              </w:rPr>
              <w:t>80</w:t>
            </w:r>
            <w:r w:rsidRPr="00086C0F">
              <w:rPr>
                <w:rFonts w:ascii="Arial Narrow" w:eastAsia="Arial Narrow" w:hAnsi="Arial Narrow" w:cs="Arial Narrow"/>
                <w:sz w:val="16"/>
                <w:szCs w:val="16"/>
              </w:rPr>
              <w:t>.</w:t>
            </w:r>
            <w:r w:rsidR="0068675B">
              <w:rPr>
                <w:rFonts w:ascii="Arial Narrow" w:eastAsia="Arial Narrow" w:hAnsi="Arial Narrow" w:cs="Arial Narrow"/>
                <w:sz w:val="16"/>
                <w:szCs w:val="16"/>
              </w:rPr>
              <w:t>000</w:t>
            </w:r>
            <w:r w:rsidRPr="00086C0F">
              <w:rPr>
                <w:rFonts w:ascii="Arial Narrow" w:eastAsia="Arial Narrow" w:hAnsi="Arial Narrow" w:cs="Arial Narrow"/>
                <w:sz w:val="16"/>
                <w:szCs w:val="16"/>
              </w:rPr>
              <w:t>,</w:t>
            </w:r>
            <w:r w:rsidR="0068675B">
              <w:rPr>
                <w:rFonts w:ascii="Arial Narrow" w:eastAsia="Arial Narrow" w:hAnsi="Arial Narrow" w:cs="Arial Narrow"/>
                <w:sz w:val="16"/>
                <w:szCs w:val="16"/>
              </w:rPr>
              <w:t>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A87C0CE" w14:textId="62F9D461" w:rsidR="001A7997" w:rsidRPr="00086C0F" w:rsidRDefault="002373FF" w:rsidP="0033578A">
            <w:pPr>
              <w:ind w:left="-108"/>
              <w:jc w:val="right"/>
              <w:rPr>
                <w:rFonts w:ascii="Arial Narrow" w:eastAsia="Arial Narrow" w:hAnsi="Arial Narrow" w:cs="Arial Narrow"/>
                <w:sz w:val="16"/>
                <w:szCs w:val="16"/>
              </w:rPr>
            </w:pPr>
            <w:r w:rsidRPr="00086C0F">
              <w:rPr>
                <w:rFonts w:ascii="Arial Narrow" w:eastAsia="Arial Narrow" w:hAnsi="Arial Narrow" w:cs="Arial Narrow"/>
                <w:sz w:val="16"/>
                <w:szCs w:val="16"/>
              </w:rPr>
              <w:t>367.926,42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4FC7E00" w14:textId="5A152847" w:rsidR="001A7997" w:rsidRPr="00086C0F" w:rsidRDefault="002373FF" w:rsidP="00256667">
            <w:pPr>
              <w:ind w:left="-108"/>
              <w:jc w:val="right"/>
              <w:rPr>
                <w:rFonts w:ascii="Arial Narrow" w:eastAsia="Arial Narrow" w:hAnsi="Arial Narrow" w:cs="Arial Narrow"/>
                <w:sz w:val="16"/>
                <w:szCs w:val="16"/>
              </w:rPr>
            </w:pPr>
            <w:r w:rsidRPr="00086C0F">
              <w:rPr>
                <w:rFonts w:ascii="Arial Narrow" w:eastAsia="Arial Narrow" w:hAnsi="Arial Narrow" w:cs="Arial Narrow"/>
                <w:sz w:val="16"/>
                <w:szCs w:val="16"/>
              </w:rPr>
              <w:t>23.787.926,42</w:t>
            </w:r>
          </w:p>
        </w:tc>
      </w:tr>
      <w:tr w:rsidR="001A7997" w:rsidRPr="00086C0F" w14:paraId="4DB0F651" w14:textId="77777777" w:rsidTr="000A6C2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F1A5D" w14:textId="242B7DD0" w:rsidR="001A7997" w:rsidRPr="00086C0F" w:rsidRDefault="002373FF" w:rsidP="00256667">
            <w:pPr>
              <w:rPr>
                <w:rFonts w:ascii="Arial Narrow" w:eastAsia="Arial Narrow" w:hAnsi="Arial Narrow" w:cs="Arial Narrow"/>
                <w:sz w:val="16"/>
                <w:szCs w:val="16"/>
              </w:rPr>
            </w:pPr>
            <w:r w:rsidRPr="00086C0F">
              <w:rPr>
                <w:rFonts w:ascii="Arial Narrow" w:hAnsi="Arial Narrow" w:cs="Arial"/>
                <w:sz w:val="16"/>
                <w:szCs w:val="16"/>
                <w:lang w:val="es-CR" w:eastAsia="es-CR"/>
              </w:rPr>
              <w:t>Lineth Castrillo Matarrita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33D93" w14:textId="2E0FDA78" w:rsidR="001A7997" w:rsidRPr="00086C0F" w:rsidRDefault="002373FF" w:rsidP="00256667">
            <w:pPr>
              <w:jc w:val="center"/>
              <w:rPr>
                <w:rFonts w:ascii="Arial Narrow" w:eastAsia="Arial Narrow" w:hAnsi="Arial Narrow" w:cs="Arial Narrow"/>
                <w:sz w:val="16"/>
                <w:szCs w:val="16"/>
              </w:rPr>
            </w:pPr>
            <w:r w:rsidRPr="00086C0F">
              <w:rPr>
                <w:rFonts w:ascii="Arial Narrow" w:hAnsi="Arial Narrow" w:cs="Arial"/>
                <w:sz w:val="16"/>
                <w:szCs w:val="16"/>
                <w:lang w:val="es-CR" w:eastAsia="es-CR"/>
              </w:rPr>
              <w:t>6-0350-0137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0ADF76F" w14:textId="140F7A5C" w:rsidR="001A7997" w:rsidRPr="00086C0F" w:rsidRDefault="002373FF" w:rsidP="00256667">
            <w:pPr>
              <w:jc w:val="center"/>
              <w:rPr>
                <w:rFonts w:ascii="Arial Narrow" w:eastAsia="Arial Narrow" w:hAnsi="Arial Narrow" w:cs="Arial Narrow"/>
                <w:sz w:val="16"/>
                <w:szCs w:val="16"/>
              </w:rPr>
            </w:pPr>
            <w:r w:rsidRPr="00086C0F">
              <w:rPr>
                <w:rFonts w:ascii="Arial Narrow" w:hAnsi="Arial Narrow" w:cs="Arial"/>
                <w:sz w:val="16"/>
                <w:szCs w:val="16"/>
                <w:lang w:val="es-CR" w:eastAsia="es-CR"/>
              </w:rPr>
              <w:t>7-80977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CFA3EA8" w14:textId="1962F1B5" w:rsidR="001A7997" w:rsidRPr="00086C0F" w:rsidRDefault="002373FF" w:rsidP="00256667">
            <w:pPr>
              <w:ind w:left="-108" w:right="-97"/>
              <w:jc w:val="center"/>
              <w:rPr>
                <w:rFonts w:ascii="Arial Narrow" w:eastAsia="Arial Narrow" w:hAnsi="Arial Narrow" w:cs="Arial Narrow"/>
                <w:sz w:val="16"/>
                <w:szCs w:val="16"/>
              </w:rPr>
            </w:pPr>
            <w:r w:rsidRPr="00086C0F">
              <w:rPr>
                <w:rFonts w:ascii="Arial Narrow" w:hAnsi="Arial Narrow" w:cs="Arial"/>
                <w:sz w:val="16"/>
                <w:szCs w:val="16"/>
                <w:lang w:val="es-CR" w:eastAsia="es-CR"/>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28B13" w14:textId="20288BE6" w:rsidR="001A7997" w:rsidRPr="00086C0F" w:rsidRDefault="00110C5C" w:rsidP="00256667">
            <w:pPr>
              <w:ind w:left="-105"/>
              <w:jc w:val="right"/>
              <w:rPr>
                <w:rFonts w:ascii="Arial Narrow" w:eastAsia="Arial Narrow" w:hAnsi="Arial Narrow" w:cs="Arial Narrow"/>
                <w:sz w:val="16"/>
                <w:szCs w:val="16"/>
              </w:rPr>
            </w:pPr>
            <w:r w:rsidRPr="00086C0F">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DE1BCA" w14:textId="2A2D6701" w:rsidR="001A7997" w:rsidRPr="00086C0F" w:rsidRDefault="002373FF" w:rsidP="00256667">
            <w:pPr>
              <w:ind w:left="-108"/>
              <w:jc w:val="right"/>
              <w:rPr>
                <w:rFonts w:ascii="Arial Narrow" w:eastAsia="Arial Narrow" w:hAnsi="Arial Narrow" w:cs="Arial Narrow"/>
                <w:sz w:val="16"/>
                <w:szCs w:val="16"/>
              </w:rPr>
            </w:pPr>
            <w:r w:rsidRPr="00086C0F">
              <w:rPr>
                <w:rFonts w:ascii="Arial Narrow" w:eastAsia="Arial Narrow" w:hAnsi="Arial Narrow" w:cs="Arial Narrow"/>
                <w:sz w:val="16"/>
                <w:szCs w:val="16"/>
              </w:rPr>
              <w:t>4.400.000,00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9DCDD96" w14:textId="54E0FC35" w:rsidR="001A7997"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10.871.725,15</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92DAF17" w14:textId="4C690EC2" w:rsidR="001A7997"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191.169,42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8A2D8E7" w14:textId="3344828E" w:rsidR="001A7997" w:rsidRPr="00086C0F" w:rsidRDefault="002373FF" w:rsidP="0033578A">
            <w:pPr>
              <w:ind w:left="-108"/>
              <w:jc w:val="right"/>
              <w:rPr>
                <w:rFonts w:ascii="Arial Narrow" w:eastAsia="Arial Narrow" w:hAnsi="Arial Narrow" w:cs="Arial Narrow"/>
                <w:sz w:val="16"/>
                <w:szCs w:val="16"/>
              </w:rPr>
            </w:pPr>
            <w:r w:rsidRPr="00086C0F">
              <w:rPr>
                <w:rFonts w:ascii="Arial Narrow" w:eastAsia="Arial Narrow" w:hAnsi="Arial Narrow" w:cs="Arial Narrow"/>
                <w:sz w:val="16"/>
                <w:szCs w:val="16"/>
              </w:rPr>
              <w:t>637.231,40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A67DDB4" w14:textId="57B4D2B8" w:rsidR="001A7997" w:rsidRPr="00086C0F" w:rsidRDefault="002373FF" w:rsidP="00256667">
            <w:pPr>
              <w:ind w:left="-108"/>
              <w:jc w:val="right"/>
              <w:rPr>
                <w:rFonts w:ascii="Arial Narrow" w:eastAsia="Arial Narrow" w:hAnsi="Arial Narrow" w:cs="Arial Narrow"/>
                <w:sz w:val="16"/>
                <w:szCs w:val="16"/>
              </w:rPr>
            </w:pPr>
            <w:r w:rsidRPr="00086C0F">
              <w:rPr>
                <w:rFonts w:ascii="Arial Narrow" w:eastAsia="Arial Narrow" w:hAnsi="Arial Narrow" w:cs="Arial Narrow"/>
                <w:sz w:val="16"/>
                <w:szCs w:val="16"/>
              </w:rPr>
              <w:t>15.717.787,13</w:t>
            </w:r>
          </w:p>
        </w:tc>
      </w:tr>
      <w:tr w:rsidR="001A7997" w:rsidRPr="00086C0F" w14:paraId="20935D37" w14:textId="77777777" w:rsidTr="000A6C2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6186D" w14:textId="06734020" w:rsidR="001A7997" w:rsidRPr="00086C0F" w:rsidRDefault="002373FF" w:rsidP="00256667">
            <w:pPr>
              <w:rPr>
                <w:rFonts w:ascii="Arial Narrow" w:eastAsia="Arial Narrow" w:hAnsi="Arial Narrow" w:cs="Arial Narrow"/>
                <w:sz w:val="16"/>
                <w:szCs w:val="16"/>
              </w:rPr>
            </w:pPr>
            <w:r w:rsidRPr="00086C0F">
              <w:rPr>
                <w:rFonts w:ascii="Arial Narrow" w:hAnsi="Arial Narrow" w:cs="Arial"/>
                <w:sz w:val="16"/>
                <w:szCs w:val="16"/>
                <w:lang w:val="es-CR" w:eastAsia="es-CR"/>
              </w:rPr>
              <w:t>Miriam Elena Ovares Romero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414FF" w14:textId="2329CE3A" w:rsidR="001A7997" w:rsidRPr="00086C0F" w:rsidRDefault="002373FF" w:rsidP="00256667">
            <w:pPr>
              <w:jc w:val="center"/>
              <w:rPr>
                <w:rFonts w:ascii="Arial Narrow" w:eastAsia="Arial Narrow" w:hAnsi="Arial Narrow" w:cs="Arial Narrow"/>
                <w:sz w:val="16"/>
                <w:szCs w:val="16"/>
              </w:rPr>
            </w:pPr>
            <w:r w:rsidRPr="00086C0F">
              <w:rPr>
                <w:rFonts w:ascii="Arial Narrow" w:hAnsi="Arial Narrow" w:cs="Arial"/>
                <w:sz w:val="16"/>
                <w:szCs w:val="16"/>
                <w:lang w:val="es-CR" w:eastAsia="es-CR"/>
              </w:rPr>
              <w:t>6-0107-0589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89636CF" w14:textId="03DAB558" w:rsidR="001A7997" w:rsidRPr="00086C0F" w:rsidRDefault="002373FF" w:rsidP="00256667">
            <w:pPr>
              <w:jc w:val="center"/>
              <w:rPr>
                <w:rFonts w:ascii="Arial Narrow" w:eastAsia="Arial Narrow" w:hAnsi="Arial Narrow" w:cs="Arial Narrow"/>
                <w:sz w:val="16"/>
                <w:szCs w:val="16"/>
              </w:rPr>
            </w:pPr>
            <w:r w:rsidRPr="00086C0F">
              <w:rPr>
                <w:rFonts w:ascii="Arial Narrow" w:hAnsi="Arial Narrow" w:cs="Arial"/>
                <w:sz w:val="16"/>
                <w:szCs w:val="16"/>
                <w:lang w:val="es-CR" w:eastAsia="es-CR"/>
              </w:rPr>
              <w:t>6-234483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5C15136" w14:textId="53F26233" w:rsidR="001A7997" w:rsidRPr="00086C0F" w:rsidRDefault="002373FF" w:rsidP="00256667">
            <w:pPr>
              <w:ind w:left="-108" w:right="-97"/>
              <w:jc w:val="center"/>
              <w:rPr>
                <w:rFonts w:ascii="Arial Narrow" w:eastAsia="Arial Narrow" w:hAnsi="Arial Narrow" w:cs="Arial Narrow"/>
                <w:sz w:val="16"/>
                <w:szCs w:val="16"/>
              </w:rPr>
            </w:pPr>
            <w:r w:rsidRPr="00086C0F">
              <w:rPr>
                <w:rFonts w:ascii="Arial Narrow" w:hAnsi="Arial Narrow" w:cs="Arial"/>
                <w:sz w:val="16"/>
                <w:szCs w:val="16"/>
                <w:lang w:val="es-CR" w:eastAsia="es-CR"/>
              </w:rPr>
              <w:t>Esparza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525F5" w14:textId="63B570A6" w:rsidR="001A7997" w:rsidRPr="00086C0F" w:rsidRDefault="00110C5C" w:rsidP="00256667">
            <w:pPr>
              <w:ind w:left="-105"/>
              <w:jc w:val="right"/>
              <w:rPr>
                <w:rFonts w:ascii="Arial Narrow" w:eastAsia="Arial Narrow" w:hAnsi="Arial Narrow" w:cs="Arial Narrow"/>
                <w:sz w:val="16"/>
                <w:szCs w:val="16"/>
              </w:rPr>
            </w:pPr>
            <w:r w:rsidRPr="00086C0F">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19E21B0" w14:textId="1296DAF8" w:rsidR="001A7997" w:rsidRPr="00086C0F" w:rsidRDefault="002373FF" w:rsidP="00256667">
            <w:pPr>
              <w:ind w:left="-108"/>
              <w:jc w:val="right"/>
              <w:rPr>
                <w:rFonts w:ascii="Arial Narrow" w:eastAsia="Arial Narrow" w:hAnsi="Arial Narrow" w:cs="Arial Narrow"/>
                <w:sz w:val="16"/>
                <w:szCs w:val="16"/>
              </w:rPr>
            </w:pPr>
            <w:r w:rsidRPr="00086C0F">
              <w:rPr>
                <w:rFonts w:ascii="Arial Narrow" w:eastAsia="Arial Narrow" w:hAnsi="Arial Narrow" w:cs="Arial Narrow"/>
                <w:sz w:val="16"/>
                <w:szCs w:val="16"/>
              </w:rPr>
              <w:t>7.783.000,00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A7F362E" w14:textId="03D25ECA" w:rsidR="001A7997"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13.234.900,00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D4E4300" w14:textId="4A2EE67C" w:rsidR="001A7997"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298.297,61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E6D2AFE" w14:textId="18914203" w:rsidR="001A7997" w:rsidRPr="00086C0F" w:rsidRDefault="002373FF" w:rsidP="0033578A">
            <w:pPr>
              <w:ind w:left="-108"/>
              <w:jc w:val="right"/>
              <w:rPr>
                <w:rFonts w:ascii="Arial Narrow" w:eastAsia="Arial Narrow" w:hAnsi="Arial Narrow" w:cs="Arial Narrow"/>
                <w:sz w:val="16"/>
                <w:szCs w:val="16"/>
              </w:rPr>
            </w:pPr>
            <w:r w:rsidRPr="00086C0F">
              <w:rPr>
                <w:rFonts w:ascii="Arial Narrow" w:eastAsia="Arial Narrow" w:hAnsi="Arial Narrow" w:cs="Arial Narrow"/>
                <w:sz w:val="16"/>
                <w:szCs w:val="16"/>
              </w:rPr>
              <w:t>596.595,22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D1743DE" w14:textId="27A4D43D" w:rsidR="001A7997" w:rsidRPr="00086C0F" w:rsidRDefault="002373FF" w:rsidP="00256667">
            <w:pPr>
              <w:ind w:left="-108"/>
              <w:jc w:val="right"/>
              <w:rPr>
                <w:rFonts w:ascii="Arial Narrow" w:eastAsia="Arial Narrow" w:hAnsi="Arial Narrow" w:cs="Arial Narrow"/>
                <w:sz w:val="16"/>
                <w:szCs w:val="16"/>
              </w:rPr>
            </w:pPr>
            <w:r w:rsidRPr="00086C0F">
              <w:rPr>
                <w:rFonts w:ascii="Arial Narrow" w:eastAsia="Arial Narrow" w:hAnsi="Arial Narrow" w:cs="Arial Narrow"/>
                <w:sz w:val="16"/>
                <w:szCs w:val="16"/>
              </w:rPr>
              <w:t>21.316.197,61</w:t>
            </w:r>
          </w:p>
        </w:tc>
      </w:tr>
      <w:tr w:rsidR="001A7997" w:rsidRPr="00086C0F" w14:paraId="7272319C" w14:textId="77777777" w:rsidTr="000A6C2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693DC" w14:textId="1BECF674" w:rsidR="001A7997" w:rsidRPr="00086C0F" w:rsidRDefault="002373FF" w:rsidP="00256667">
            <w:pPr>
              <w:rPr>
                <w:rFonts w:ascii="Arial Narrow" w:eastAsia="Arial Narrow" w:hAnsi="Arial Narrow" w:cs="Arial Narrow"/>
                <w:sz w:val="16"/>
                <w:szCs w:val="16"/>
              </w:rPr>
            </w:pPr>
            <w:r w:rsidRPr="00086C0F">
              <w:rPr>
                <w:rFonts w:ascii="Arial Narrow" w:hAnsi="Arial Narrow" w:cs="Arial"/>
                <w:sz w:val="16"/>
                <w:szCs w:val="16"/>
                <w:lang w:val="es-CR" w:eastAsia="es-CR"/>
              </w:rPr>
              <w:t>Al</w:t>
            </w:r>
            <w:r w:rsidR="00D517CF">
              <w:rPr>
                <w:rFonts w:ascii="Arial Narrow" w:hAnsi="Arial Narrow" w:cs="Arial"/>
                <w:sz w:val="16"/>
                <w:szCs w:val="16"/>
                <w:lang w:val="es-CR" w:eastAsia="es-CR"/>
              </w:rPr>
              <w:t>b</w:t>
            </w:r>
            <w:r w:rsidRPr="00086C0F">
              <w:rPr>
                <w:rFonts w:ascii="Arial Narrow" w:hAnsi="Arial Narrow" w:cs="Arial"/>
                <w:sz w:val="16"/>
                <w:szCs w:val="16"/>
                <w:lang w:val="es-CR" w:eastAsia="es-CR"/>
              </w:rPr>
              <w:t>in</w:t>
            </w:r>
            <w:r w:rsidR="00D517CF">
              <w:rPr>
                <w:rFonts w:ascii="Arial Narrow" w:hAnsi="Arial Narrow" w:cs="Arial"/>
                <w:sz w:val="16"/>
                <w:szCs w:val="16"/>
                <w:lang w:val="es-CR" w:eastAsia="es-CR"/>
              </w:rPr>
              <w:t xml:space="preserve"> de Jesús</w:t>
            </w:r>
            <w:r w:rsidRPr="00086C0F">
              <w:rPr>
                <w:rFonts w:ascii="Arial Narrow" w:hAnsi="Arial Narrow" w:cs="Arial"/>
                <w:sz w:val="16"/>
                <w:szCs w:val="16"/>
                <w:lang w:val="es-CR" w:eastAsia="es-CR"/>
              </w:rPr>
              <w:t xml:space="preserve"> Quintanilla Moraga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321AF" w14:textId="788DEA82" w:rsidR="001A7997" w:rsidRPr="00086C0F" w:rsidRDefault="002373FF" w:rsidP="00256667">
            <w:pPr>
              <w:jc w:val="center"/>
              <w:rPr>
                <w:rFonts w:ascii="Arial Narrow" w:eastAsia="Arial Narrow" w:hAnsi="Arial Narrow" w:cs="Arial Narrow"/>
                <w:sz w:val="16"/>
                <w:szCs w:val="16"/>
              </w:rPr>
            </w:pPr>
            <w:r w:rsidRPr="00086C0F">
              <w:rPr>
                <w:rFonts w:ascii="Arial Narrow" w:hAnsi="Arial Narrow" w:cs="Arial"/>
                <w:sz w:val="16"/>
                <w:szCs w:val="16"/>
                <w:lang w:val="es-CR" w:eastAsia="es-CR"/>
              </w:rPr>
              <w:t>5-0146-0895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4700A58" w14:textId="3805B432" w:rsidR="001A7997" w:rsidRPr="00086C0F" w:rsidRDefault="002373FF" w:rsidP="00256667">
            <w:pPr>
              <w:jc w:val="center"/>
              <w:rPr>
                <w:rFonts w:ascii="Arial Narrow" w:eastAsia="Arial Narrow" w:hAnsi="Arial Narrow" w:cs="Arial Narrow"/>
                <w:sz w:val="16"/>
                <w:szCs w:val="16"/>
              </w:rPr>
            </w:pPr>
            <w:r w:rsidRPr="00086C0F">
              <w:rPr>
                <w:rFonts w:ascii="Arial Narrow" w:hAnsi="Arial Narrow" w:cs="Arial"/>
                <w:sz w:val="16"/>
                <w:szCs w:val="16"/>
                <w:lang w:val="es-CR" w:eastAsia="es-CR"/>
              </w:rPr>
              <w:t>7-172645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949AEA7" w14:textId="72ABDD61" w:rsidR="001A7997" w:rsidRPr="00086C0F" w:rsidRDefault="002373FF" w:rsidP="00256667">
            <w:pPr>
              <w:ind w:left="-108" w:right="-97"/>
              <w:jc w:val="center"/>
              <w:rPr>
                <w:rFonts w:ascii="Arial Narrow" w:eastAsia="Arial Narrow" w:hAnsi="Arial Narrow" w:cs="Arial Narrow"/>
                <w:sz w:val="16"/>
                <w:szCs w:val="16"/>
              </w:rPr>
            </w:pPr>
            <w:r w:rsidRPr="00086C0F">
              <w:rPr>
                <w:rFonts w:ascii="Arial Narrow" w:hAnsi="Arial Narrow" w:cs="Arial"/>
                <w:sz w:val="16"/>
                <w:szCs w:val="16"/>
                <w:lang w:val="es-CR" w:eastAsia="es-CR"/>
              </w:rPr>
              <w:t>Talamanca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E30F5" w14:textId="5FA4724F" w:rsidR="001A7997" w:rsidRPr="00086C0F" w:rsidRDefault="00110C5C" w:rsidP="00256667">
            <w:pPr>
              <w:ind w:left="-105"/>
              <w:jc w:val="right"/>
              <w:rPr>
                <w:rFonts w:ascii="Arial Narrow" w:eastAsia="Arial Narrow" w:hAnsi="Arial Narrow" w:cs="Arial Narrow"/>
                <w:sz w:val="16"/>
                <w:szCs w:val="16"/>
              </w:rPr>
            </w:pPr>
            <w:r w:rsidRPr="00086C0F">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68FD3E" w14:textId="1049EE29" w:rsidR="001A7997" w:rsidRPr="00086C0F" w:rsidRDefault="002373FF" w:rsidP="00256667">
            <w:pPr>
              <w:ind w:left="-108"/>
              <w:jc w:val="right"/>
              <w:rPr>
                <w:rFonts w:ascii="Arial Narrow" w:eastAsia="Arial Narrow" w:hAnsi="Arial Narrow" w:cs="Arial Narrow"/>
                <w:sz w:val="16"/>
                <w:szCs w:val="16"/>
              </w:rPr>
            </w:pPr>
            <w:r w:rsidRPr="00086C0F">
              <w:rPr>
                <w:rFonts w:ascii="Arial Narrow" w:eastAsia="Arial Narrow" w:hAnsi="Arial Narrow" w:cs="Arial Narrow"/>
                <w:sz w:val="16"/>
                <w:szCs w:val="16"/>
              </w:rPr>
              <w:t>3.000.000,00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FC83659" w14:textId="315A5AEE" w:rsidR="001A7997"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11.445.000,00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ED9D3DD" w14:textId="481ACC02" w:rsidR="001A7997"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140.000,00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5A1B5D5" w14:textId="77FEA9A6" w:rsidR="001A7997" w:rsidRPr="00086C0F" w:rsidRDefault="002373FF" w:rsidP="0033578A">
            <w:pPr>
              <w:ind w:left="-108"/>
              <w:jc w:val="right"/>
              <w:rPr>
                <w:rFonts w:ascii="Arial Narrow" w:eastAsia="Arial Narrow" w:hAnsi="Arial Narrow" w:cs="Arial Narrow"/>
                <w:sz w:val="16"/>
                <w:szCs w:val="16"/>
              </w:rPr>
            </w:pPr>
            <w:r w:rsidRPr="00086C0F">
              <w:rPr>
                <w:rFonts w:ascii="Arial Narrow" w:eastAsia="Arial Narrow" w:hAnsi="Arial Narrow" w:cs="Arial Narrow"/>
                <w:sz w:val="16"/>
                <w:szCs w:val="16"/>
              </w:rPr>
              <w:t>487.165,00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7C95943" w14:textId="65A0DC01" w:rsidR="001A7997" w:rsidRPr="00086C0F" w:rsidRDefault="002373FF" w:rsidP="00256667">
            <w:pPr>
              <w:ind w:left="-108"/>
              <w:jc w:val="right"/>
              <w:rPr>
                <w:rFonts w:ascii="Arial Narrow" w:eastAsia="Arial Narrow" w:hAnsi="Arial Narrow" w:cs="Arial Narrow"/>
                <w:sz w:val="16"/>
                <w:szCs w:val="16"/>
              </w:rPr>
            </w:pPr>
            <w:r w:rsidRPr="00086C0F">
              <w:rPr>
                <w:rFonts w:ascii="Arial Narrow" w:eastAsia="Arial Narrow" w:hAnsi="Arial Narrow" w:cs="Arial Narrow"/>
                <w:sz w:val="16"/>
                <w:szCs w:val="16"/>
              </w:rPr>
              <w:t>14.792.165,00</w:t>
            </w:r>
          </w:p>
        </w:tc>
      </w:tr>
      <w:tr w:rsidR="0040283B" w:rsidRPr="00086C0F" w14:paraId="0EDF4636" w14:textId="77777777" w:rsidTr="000A6C2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E2DB5" w14:textId="0FE508CA" w:rsidR="0040283B" w:rsidRPr="00086C0F" w:rsidRDefault="002373FF" w:rsidP="00256667">
            <w:pPr>
              <w:rPr>
                <w:rFonts w:ascii="Arial Narrow" w:eastAsia="Arial Narrow" w:hAnsi="Arial Narrow" w:cs="Arial Narrow"/>
                <w:sz w:val="16"/>
                <w:szCs w:val="16"/>
              </w:rPr>
            </w:pPr>
            <w:r w:rsidRPr="00086C0F">
              <w:rPr>
                <w:rFonts w:ascii="Arial Narrow" w:hAnsi="Arial Narrow" w:cs="Arial"/>
                <w:sz w:val="16"/>
                <w:szCs w:val="16"/>
                <w:lang w:val="es-CR" w:eastAsia="es-CR"/>
              </w:rPr>
              <w:t>Mailyn Vanessa Cerdas Barboza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C54B1" w14:textId="4AD8F8A8" w:rsidR="0040283B" w:rsidRPr="00086C0F" w:rsidRDefault="002373FF" w:rsidP="00256667">
            <w:pPr>
              <w:jc w:val="center"/>
              <w:rPr>
                <w:rFonts w:ascii="Arial Narrow" w:eastAsia="Arial Narrow" w:hAnsi="Arial Narrow" w:cs="Arial Narrow"/>
                <w:sz w:val="16"/>
                <w:szCs w:val="16"/>
              </w:rPr>
            </w:pPr>
            <w:r w:rsidRPr="00086C0F">
              <w:rPr>
                <w:rFonts w:ascii="Arial Narrow" w:hAnsi="Arial Narrow" w:cs="Arial"/>
                <w:sz w:val="16"/>
                <w:szCs w:val="16"/>
                <w:lang w:val="es-CR" w:eastAsia="es-CR"/>
              </w:rPr>
              <w:t>3-0452-0449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739DF45" w14:textId="3814B3BB" w:rsidR="0040283B" w:rsidRPr="00086C0F" w:rsidRDefault="002373FF" w:rsidP="00256667">
            <w:pPr>
              <w:jc w:val="center"/>
              <w:rPr>
                <w:rFonts w:ascii="Arial Narrow" w:eastAsia="Arial Narrow" w:hAnsi="Arial Narrow" w:cs="Arial Narrow"/>
                <w:sz w:val="16"/>
                <w:szCs w:val="16"/>
              </w:rPr>
            </w:pPr>
            <w:r w:rsidRPr="00086C0F">
              <w:rPr>
                <w:rFonts w:ascii="Arial Narrow" w:hAnsi="Arial Narrow" w:cs="Arial"/>
                <w:sz w:val="16"/>
                <w:szCs w:val="16"/>
                <w:lang w:val="es-CR" w:eastAsia="es-CR"/>
              </w:rPr>
              <w:t>3-234294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2373329" w14:textId="6854024A" w:rsidR="0040283B" w:rsidRPr="00086C0F" w:rsidRDefault="002373FF" w:rsidP="00256667">
            <w:pPr>
              <w:ind w:left="-108" w:right="-97"/>
              <w:jc w:val="center"/>
              <w:rPr>
                <w:rFonts w:ascii="Arial Narrow" w:eastAsia="Arial Narrow" w:hAnsi="Arial Narrow" w:cs="Arial Narrow"/>
                <w:sz w:val="16"/>
                <w:szCs w:val="16"/>
              </w:rPr>
            </w:pPr>
            <w:r w:rsidRPr="00086C0F">
              <w:rPr>
                <w:rFonts w:ascii="Arial Narrow" w:hAnsi="Arial Narrow" w:cs="Arial"/>
                <w:sz w:val="16"/>
                <w:szCs w:val="16"/>
                <w:lang w:val="es-CR" w:eastAsia="es-CR"/>
              </w:rPr>
              <w:t>Turrialba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25E3E" w14:textId="2D893A66" w:rsidR="0040283B" w:rsidRPr="00086C0F" w:rsidRDefault="00110C5C" w:rsidP="00256667">
            <w:pPr>
              <w:ind w:left="-105"/>
              <w:jc w:val="right"/>
              <w:rPr>
                <w:rFonts w:ascii="Arial Narrow" w:eastAsia="Arial Narrow" w:hAnsi="Arial Narrow" w:cs="Arial Narrow"/>
                <w:sz w:val="16"/>
                <w:szCs w:val="16"/>
              </w:rPr>
            </w:pPr>
            <w:r w:rsidRPr="00086C0F">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D6731F" w14:textId="0C54D3A7" w:rsidR="0040283B" w:rsidRPr="00086C0F" w:rsidRDefault="002373FF" w:rsidP="00256667">
            <w:pPr>
              <w:jc w:val="center"/>
              <w:rPr>
                <w:rFonts w:ascii="Arial Narrow" w:eastAsia="Arial Narrow" w:hAnsi="Arial Narrow" w:cs="Arial Narrow"/>
                <w:sz w:val="16"/>
                <w:szCs w:val="16"/>
              </w:rPr>
            </w:pPr>
            <w:r w:rsidRPr="00086C0F">
              <w:rPr>
                <w:rFonts w:ascii="Arial Narrow" w:eastAsia="Arial Narrow" w:hAnsi="Arial Narrow" w:cs="Arial Narrow"/>
                <w:sz w:val="16"/>
                <w:szCs w:val="16"/>
              </w:rPr>
              <w:t>9.000.000,00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90B5D1A" w14:textId="48CBECF4"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9.764.228,97</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3FF9D6B" w14:textId="1C7D1EF8"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192.864,27</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046C5B9" w14:textId="039E5C23" w:rsidR="0040283B" w:rsidRPr="00086C0F" w:rsidRDefault="002373FF" w:rsidP="00256667">
            <w:pPr>
              <w:ind w:left="-29"/>
              <w:jc w:val="right"/>
              <w:rPr>
                <w:rFonts w:ascii="Arial Narrow" w:eastAsia="Arial Narrow" w:hAnsi="Arial Narrow" w:cs="Arial Narrow"/>
                <w:sz w:val="16"/>
                <w:szCs w:val="16"/>
              </w:rPr>
            </w:pPr>
            <w:r w:rsidRPr="00086C0F">
              <w:rPr>
                <w:rFonts w:ascii="Arial Narrow" w:eastAsia="Arial Narrow" w:hAnsi="Arial Narrow" w:cs="Arial Narrow"/>
                <w:sz w:val="16"/>
                <w:szCs w:val="16"/>
              </w:rPr>
              <w:t>642.880,90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61C185B" w14:textId="7E1B02BD"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19.214.245,60</w:t>
            </w:r>
          </w:p>
        </w:tc>
      </w:tr>
      <w:tr w:rsidR="0040283B" w:rsidRPr="001F79F0" w14:paraId="3ADD437A" w14:textId="77777777" w:rsidTr="00256667">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03E31D07" w14:textId="7085CE7E" w:rsidR="0040283B" w:rsidRPr="001F79F0" w:rsidRDefault="002373FF" w:rsidP="00256667">
            <w:pPr>
              <w:ind w:left="87"/>
              <w:rPr>
                <w:rFonts w:cs="Arial"/>
                <w:b/>
                <w:sz w:val="20"/>
                <w:szCs w:val="20"/>
              </w:rPr>
            </w:pPr>
            <w:r w:rsidRPr="001F79F0">
              <w:rPr>
                <w:rFonts w:cs="Arial"/>
                <w:b/>
                <w:sz w:val="20"/>
                <w:szCs w:val="20"/>
              </w:rPr>
              <w:t xml:space="preserve">Entidad Autorizada: Mutual Cartago </w:t>
            </w:r>
            <w:r w:rsidR="0033578A">
              <w:rPr>
                <w:rFonts w:cs="Arial"/>
                <w:b/>
                <w:sz w:val="20"/>
                <w:szCs w:val="20"/>
              </w:rPr>
              <w:t>d</w:t>
            </w:r>
            <w:r w:rsidRPr="001F79F0">
              <w:rPr>
                <w:rFonts w:cs="Arial"/>
                <w:b/>
                <w:sz w:val="20"/>
                <w:szCs w:val="20"/>
                <w:lang w:val="es-ES_tradnl"/>
              </w:rPr>
              <w:t xml:space="preserve">e Ahorro </w:t>
            </w:r>
            <w:r w:rsidR="0033578A">
              <w:rPr>
                <w:rFonts w:cs="Arial"/>
                <w:b/>
                <w:sz w:val="20"/>
                <w:szCs w:val="20"/>
                <w:lang w:val="es-ES_tradnl"/>
              </w:rPr>
              <w:t>y</w:t>
            </w:r>
            <w:r w:rsidRPr="001F79F0">
              <w:rPr>
                <w:rFonts w:cs="Arial"/>
                <w:b/>
                <w:sz w:val="20"/>
                <w:szCs w:val="20"/>
                <w:lang w:val="es-ES_tradnl"/>
              </w:rPr>
              <w:t xml:space="preserve"> Préstamo</w:t>
            </w:r>
            <w:r w:rsidRPr="001F79F0">
              <w:rPr>
                <w:rFonts w:cs="Arial"/>
                <w:b/>
                <w:sz w:val="20"/>
                <w:szCs w:val="20"/>
              </w:rPr>
              <w:t xml:space="preserve"> </w:t>
            </w:r>
          </w:p>
        </w:tc>
      </w:tr>
      <w:tr w:rsidR="0040283B" w14:paraId="3F0587DD" w14:textId="77777777" w:rsidTr="00256667">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5572600F" w14:textId="0F5AA60E" w:rsidR="0040283B" w:rsidRPr="002A046F" w:rsidRDefault="002373FF" w:rsidP="00256667">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lastRenderedPageBreak/>
              <w:t xml:space="preserve">Jefatura </w:t>
            </w:r>
            <w:r w:rsidR="00086C0F">
              <w:rPr>
                <w:rFonts w:ascii="Arial Narrow" w:eastAsia="Arial Narrow" w:hAnsi="Arial Narrow" w:cs="Arial Narrow"/>
                <w:b/>
                <w:sz w:val="16"/>
                <w:szCs w:val="16"/>
              </w:rPr>
              <w:t>d</w:t>
            </w:r>
            <w:r w:rsidRPr="002A046F">
              <w:rPr>
                <w:rFonts w:ascii="Arial Narrow" w:eastAsia="Arial Narrow" w:hAnsi="Arial Narrow" w:cs="Arial Narrow"/>
                <w:b/>
                <w:sz w:val="16"/>
                <w:szCs w:val="16"/>
              </w:rPr>
              <w:t xml:space="preserve">e </w:t>
            </w:r>
            <w:r w:rsidR="00086C0F">
              <w:rPr>
                <w:rFonts w:ascii="Arial Narrow" w:eastAsia="Arial Narrow" w:hAnsi="Arial Narrow" w:cs="Arial Narrow"/>
                <w:b/>
                <w:sz w:val="16"/>
                <w:szCs w:val="16"/>
              </w:rPr>
              <w:t>f</w:t>
            </w:r>
            <w:r w:rsidRPr="002A046F">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1FDBF6E5" w14:textId="52640F58" w:rsidR="0040283B" w:rsidRPr="002A046F" w:rsidRDefault="002373FF" w:rsidP="00256667">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549B61B1" w14:textId="159EF493" w:rsidR="0040283B" w:rsidRDefault="002373FF"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67FFAD79" w14:textId="01678C3D" w:rsidR="0040283B" w:rsidRDefault="002373FF"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56AEE38E" w14:textId="5767794E" w:rsidR="0040283B" w:rsidRDefault="002373FF" w:rsidP="00256667">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Propó-</w:t>
            </w:r>
            <w:r w:rsidR="0033578A">
              <w:rPr>
                <w:rFonts w:ascii="Arial Narrow" w:eastAsia="Arial Narrow" w:hAnsi="Arial Narrow" w:cs="Arial Narrow"/>
                <w:b/>
                <w:sz w:val="16"/>
                <w:szCs w:val="16"/>
              </w:rPr>
              <w:t>s</w:t>
            </w:r>
            <w:r>
              <w:rPr>
                <w:rFonts w:ascii="Arial Narrow" w:eastAsia="Arial Narrow" w:hAnsi="Arial Narrow" w:cs="Arial Narrow"/>
                <w:b/>
                <w:sz w:val="16"/>
                <w:szCs w:val="16"/>
              </w:rPr>
              <w:t>ito</w:t>
            </w:r>
          </w:p>
          <w:p w14:paraId="0E5CAE4F" w14:textId="18D5C9F2" w:rsidR="0040283B" w:rsidRDefault="002373FF" w:rsidP="00256667">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1497B982" w14:textId="2C774E7E" w:rsidR="0040283B" w:rsidRDefault="002373FF"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Costo </w:t>
            </w:r>
            <w:r w:rsidR="0033578A">
              <w:rPr>
                <w:rFonts w:ascii="Arial Narrow" w:eastAsia="Arial Narrow" w:hAnsi="Arial Narrow" w:cs="Arial Narrow"/>
                <w:b/>
                <w:sz w:val="16"/>
                <w:szCs w:val="16"/>
              </w:rPr>
              <w:t>d</w:t>
            </w:r>
            <w:r>
              <w:rPr>
                <w:rFonts w:ascii="Arial Narrow" w:eastAsia="Arial Narrow" w:hAnsi="Arial Narrow" w:cs="Arial Narrow"/>
                <w:b/>
                <w:sz w:val="16"/>
                <w:szCs w:val="16"/>
              </w:rPr>
              <w:t xml:space="preserve">e </w:t>
            </w:r>
            <w:r w:rsidR="0033578A">
              <w:rPr>
                <w:rFonts w:ascii="Arial Narrow" w:eastAsia="Arial Narrow" w:hAnsi="Arial Narrow" w:cs="Arial Narrow"/>
                <w:b/>
                <w:sz w:val="16"/>
                <w:szCs w:val="16"/>
              </w:rPr>
              <w:t>t</w:t>
            </w:r>
            <w:r>
              <w:rPr>
                <w:rFonts w:ascii="Arial Narrow" w:eastAsia="Arial Narrow" w:hAnsi="Arial Narrow" w:cs="Arial Narrow"/>
                <w:b/>
                <w:sz w:val="16"/>
                <w:szCs w:val="16"/>
              </w:rPr>
              <w: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1BB47B88" w14:textId="28948622" w:rsidR="0040283B" w:rsidRDefault="002373FF"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Costo</w:t>
            </w:r>
            <w:r w:rsidR="0033578A">
              <w:rPr>
                <w:rFonts w:ascii="Arial Narrow" w:eastAsia="Arial Narrow" w:hAnsi="Arial Narrow" w:cs="Arial Narrow"/>
                <w:b/>
                <w:sz w:val="16"/>
                <w:szCs w:val="16"/>
              </w:rPr>
              <w:t xml:space="preserve"> d</w:t>
            </w:r>
            <w:r>
              <w:rPr>
                <w:rFonts w:ascii="Arial Narrow" w:eastAsia="Arial Narrow" w:hAnsi="Arial Narrow" w:cs="Arial Narrow"/>
                <w:b/>
                <w:sz w:val="16"/>
                <w:szCs w:val="16"/>
              </w:rPr>
              <w:t xml:space="preserve">e </w:t>
            </w:r>
            <w:r w:rsidR="0033578A">
              <w:rPr>
                <w:rFonts w:ascii="Arial Narrow" w:eastAsia="Arial Narrow" w:hAnsi="Arial Narrow" w:cs="Arial Narrow"/>
                <w:b/>
                <w:sz w:val="16"/>
                <w:szCs w:val="16"/>
              </w:rPr>
              <w:t>v</w:t>
            </w:r>
            <w:r>
              <w:rPr>
                <w:rFonts w:ascii="Arial Narrow" w:eastAsia="Arial Narrow" w:hAnsi="Arial Narrow" w:cs="Arial Narrow"/>
                <w:b/>
                <w:sz w:val="16"/>
                <w:szCs w:val="16"/>
              </w:rPr>
              <w:t>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75F3D8EF" w14:textId="1353400D" w:rsidR="0040283B" w:rsidRDefault="002373FF" w:rsidP="00256667">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Aporte </w:t>
            </w:r>
            <w:r w:rsidR="0033578A">
              <w:rPr>
                <w:rFonts w:ascii="Arial Narrow" w:eastAsia="Arial Narrow" w:hAnsi="Arial Narrow" w:cs="Arial Narrow"/>
                <w:b/>
                <w:sz w:val="16"/>
                <w:szCs w:val="16"/>
              </w:rPr>
              <w:t>f</w:t>
            </w:r>
            <w:r>
              <w:rPr>
                <w:rFonts w:ascii="Arial Narrow" w:eastAsia="Arial Narrow" w:hAnsi="Arial Narrow" w:cs="Arial Narrow"/>
                <w:b/>
                <w:sz w:val="16"/>
                <w:szCs w:val="16"/>
              </w:rPr>
              <w:t>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26D6426F" w14:textId="11F7B398" w:rsidR="0040283B" w:rsidRDefault="002373FF"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Gastos </w:t>
            </w:r>
            <w:r w:rsidR="0033578A">
              <w:rPr>
                <w:rFonts w:ascii="Arial Narrow" w:eastAsia="Arial Narrow" w:hAnsi="Arial Narrow" w:cs="Arial Narrow"/>
                <w:b/>
                <w:sz w:val="16"/>
                <w:szCs w:val="16"/>
              </w:rPr>
              <w:t>d</w:t>
            </w:r>
            <w:r>
              <w:rPr>
                <w:rFonts w:ascii="Arial Narrow" w:eastAsia="Arial Narrow" w:hAnsi="Arial Narrow" w:cs="Arial Narrow"/>
                <w:b/>
                <w:sz w:val="16"/>
                <w:szCs w:val="16"/>
              </w:rPr>
              <w:t xml:space="preserve">e </w:t>
            </w:r>
            <w:r w:rsidR="0033578A">
              <w:rPr>
                <w:rFonts w:ascii="Arial Narrow" w:eastAsia="Arial Narrow" w:hAnsi="Arial Narrow" w:cs="Arial Narrow"/>
                <w:b/>
                <w:sz w:val="16"/>
                <w:szCs w:val="16"/>
              </w:rPr>
              <w:t>f</w:t>
            </w:r>
            <w:r>
              <w:rPr>
                <w:rFonts w:ascii="Arial Narrow" w:eastAsia="Arial Narrow" w:hAnsi="Arial Narrow" w:cs="Arial Narrow"/>
                <w:b/>
                <w:sz w:val="16"/>
                <w:szCs w:val="16"/>
              </w:rPr>
              <w:t>ormaliza-</w:t>
            </w:r>
            <w:r w:rsidR="0033578A">
              <w:rPr>
                <w:rFonts w:ascii="Arial Narrow" w:eastAsia="Arial Narrow" w:hAnsi="Arial Narrow" w:cs="Arial Narrow"/>
                <w:b/>
                <w:sz w:val="16"/>
                <w:szCs w:val="16"/>
              </w:rPr>
              <w:t>c</w:t>
            </w:r>
            <w:r>
              <w:rPr>
                <w:rFonts w:ascii="Arial Narrow" w:eastAsia="Arial Narrow" w:hAnsi="Arial Narrow" w:cs="Arial Narrow"/>
                <w:b/>
                <w:sz w:val="16"/>
                <w:szCs w:val="16"/>
              </w:rPr>
              <w:t>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04BF6EAD" w14:textId="46993F6E" w:rsidR="0040283B" w:rsidRDefault="002373FF"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Monto </w:t>
            </w:r>
            <w:r w:rsidR="0033578A">
              <w:rPr>
                <w:rFonts w:ascii="Arial Narrow" w:eastAsia="Arial Narrow" w:hAnsi="Arial Narrow" w:cs="Arial Narrow"/>
                <w:b/>
                <w:sz w:val="16"/>
                <w:szCs w:val="16"/>
              </w:rPr>
              <w:t>d</w:t>
            </w:r>
            <w:r>
              <w:rPr>
                <w:rFonts w:ascii="Arial Narrow" w:eastAsia="Arial Narrow" w:hAnsi="Arial Narrow" w:cs="Arial Narrow"/>
                <w:b/>
                <w:sz w:val="16"/>
                <w:szCs w:val="16"/>
              </w:rPr>
              <w:t>el Bono (¢)</w:t>
            </w:r>
          </w:p>
        </w:tc>
      </w:tr>
      <w:tr w:rsidR="0040283B" w:rsidRPr="00086C0F" w14:paraId="40B7F81D" w14:textId="77777777" w:rsidTr="000A6C2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9F8C9" w14:textId="4A3F3281" w:rsidR="0040283B" w:rsidRPr="00086C0F" w:rsidRDefault="002373FF" w:rsidP="00256667">
            <w:pPr>
              <w:rPr>
                <w:rFonts w:ascii="Arial Narrow" w:hAnsi="Arial Narrow"/>
                <w:sz w:val="16"/>
                <w:szCs w:val="16"/>
              </w:rPr>
            </w:pPr>
            <w:r w:rsidRPr="00086C0F">
              <w:rPr>
                <w:rFonts w:ascii="Arial Narrow" w:hAnsi="Arial Narrow" w:cs="Arial"/>
                <w:sz w:val="16"/>
                <w:szCs w:val="16"/>
                <w:lang w:val="es-CR" w:eastAsia="es-CR"/>
              </w:rPr>
              <w:t xml:space="preserve">Martin Eduardo </w:t>
            </w:r>
            <w:r w:rsidR="00232FC2" w:rsidRPr="00086C0F">
              <w:rPr>
                <w:rFonts w:ascii="Arial Narrow" w:hAnsi="Arial Narrow" w:cs="Arial"/>
                <w:sz w:val="16"/>
                <w:szCs w:val="16"/>
                <w:lang w:val="es-CR" w:eastAsia="es-CR"/>
              </w:rPr>
              <w:t>Agüero</w:t>
            </w:r>
            <w:r w:rsidRPr="00086C0F">
              <w:rPr>
                <w:rFonts w:ascii="Arial Narrow" w:hAnsi="Arial Narrow" w:cs="Arial"/>
                <w:sz w:val="16"/>
                <w:szCs w:val="16"/>
                <w:lang w:val="es-CR" w:eastAsia="es-CR"/>
              </w:rPr>
              <w:t xml:space="preserve"> Gonz</w:t>
            </w:r>
            <w:r w:rsidR="00232FC2" w:rsidRPr="00086C0F">
              <w:rPr>
                <w:rFonts w:ascii="Arial Narrow" w:hAnsi="Arial Narrow" w:cs="Arial"/>
                <w:sz w:val="16"/>
                <w:szCs w:val="16"/>
                <w:lang w:val="es-CR" w:eastAsia="es-CR"/>
              </w:rPr>
              <w:t>ál</w:t>
            </w:r>
            <w:r w:rsidRPr="00086C0F">
              <w:rPr>
                <w:rFonts w:ascii="Arial Narrow" w:hAnsi="Arial Narrow" w:cs="Arial"/>
                <w:sz w:val="16"/>
                <w:szCs w:val="16"/>
                <w:lang w:val="es-CR" w:eastAsia="es-CR"/>
              </w:rPr>
              <w:t>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A0626" w14:textId="7A2E0B0E" w:rsidR="0040283B" w:rsidRPr="00086C0F" w:rsidRDefault="002373FF" w:rsidP="00256667">
            <w:pPr>
              <w:jc w:val="center"/>
              <w:rPr>
                <w:rFonts w:ascii="Arial Narrow" w:hAnsi="Arial Narrow"/>
                <w:sz w:val="16"/>
                <w:szCs w:val="16"/>
              </w:rPr>
            </w:pPr>
            <w:r w:rsidRPr="00086C0F">
              <w:rPr>
                <w:rFonts w:ascii="Arial Narrow" w:hAnsi="Arial Narrow" w:cs="Arial"/>
                <w:sz w:val="16"/>
                <w:szCs w:val="16"/>
                <w:lang w:val="es-CR" w:eastAsia="es-CR"/>
              </w:rPr>
              <w:t>1-0697-0227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C9A8C16" w14:textId="6C0646CC" w:rsidR="0040283B" w:rsidRPr="00086C0F" w:rsidRDefault="002373FF" w:rsidP="00256667">
            <w:pPr>
              <w:jc w:val="center"/>
              <w:rPr>
                <w:rFonts w:ascii="Arial Narrow" w:hAnsi="Arial Narrow"/>
                <w:sz w:val="16"/>
                <w:szCs w:val="16"/>
              </w:rPr>
            </w:pPr>
            <w:r w:rsidRPr="00086C0F">
              <w:rPr>
                <w:rFonts w:ascii="Arial Narrow" w:hAnsi="Arial Narrow" w:cs="Arial"/>
                <w:sz w:val="16"/>
                <w:szCs w:val="16"/>
                <w:lang w:val="es-CR" w:eastAsia="es-CR"/>
              </w:rPr>
              <w:t>2-530843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FFD0F3F" w14:textId="199F0394" w:rsidR="0040283B" w:rsidRPr="00086C0F" w:rsidRDefault="002373FF" w:rsidP="00256667">
            <w:pPr>
              <w:ind w:left="-108" w:right="-97"/>
              <w:jc w:val="center"/>
              <w:rPr>
                <w:rFonts w:ascii="Arial Narrow" w:eastAsia="Arial Narrow" w:hAnsi="Arial Narrow" w:cs="Arial Narrow"/>
                <w:sz w:val="16"/>
                <w:szCs w:val="16"/>
              </w:rPr>
            </w:pPr>
            <w:r w:rsidRPr="00086C0F">
              <w:rPr>
                <w:rFonts w:ascii="Arial Narrow" w:eastAsia="Arial Narrow" w:hAnsi="Arial Narrow" w:cs="Arial Narrow"/>
                <w:sz w:val="16"/>
                <w:szCs w:val="16"/>
              </w:rPr>
              <w:t>Palmares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EA2E6" w14:textId="756644FE" w:rsidR="0040283B" w:rsidRPr="00086C0F" w:rsidRDefault="00110C5C" w:rsidP="00256667">
            <w:pPr>
              <w:ind w:left="-105"/>
              <w:jc w:val="right"/>
              <w:rPr>
                <w:rFonts w:ascii="Arial Narrow" w:eastAsia="Arial Narrow" w:hAnsi="Arial Narrow" w:cs="Arial Narrow"/>
                <w:sz w:val="16"/>
                <w:szCs w:val="16"/>
              </w:rPr>
            </w:pPr>
            <w:r w:rsidRPr="00086C0F">
              <w:rPr>
                <w:rFonts w:ascii="Arial Narrow" w:eastAsia="Arial Narrow" w:hAnsi="Arial Narrow" w:cs="Arial Narrow"/>
                <w:sz w:val="16"/>
                <w:szCs w:val="16"/>
              </w:rPr>
              <w:t>CLP</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FC488A" w14:textId="6DA8349B" w:rsidR="0040283B" w:rsidRPr="00086C0F" w:rsidRDefault="002373FF" w:rsidP="00256667">
            <w:pPr>
              <w:ind w:left="-61" w:right="-16"/>
              <w:jc w:val="center"/>
              <w:rPr>
                <w:rFonts w:ascii="Arial Narrow" w:eastAsia="Arial Narrow" w:hAnsi="Arial Narrow" w:cs="Arial Narrow"/>
                <w:sz w:val="16"/>
                <w:szCs w:val="16"/>
              </w:rPr>
            </w:pPr>
            <w:r w:rsidRPr="00086C0F">
              <w:rPr>
                <w:rFonts w:ascii="Arial Narrow" w:eastAsia="Arial Narrow" w:hAnsi="Arial Narrow" w:cs="Arial Narrow"/>
                <w:sz w:val="16"/>
                <w:szCs w:val="16"/>
              </w:rPr>
              <w:t>13.960.285,80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C77C10F" w14:textId="69C7EB71"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10.514.368,76</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93617A5" w14:textId="1BEA16F8" w:rsidR="0040283B" w:rsidRPr="00170676" w:rsidRDefault="002373FF" w:rsidP="00170676">
            <w:pPr>
              <w:ind w:left="-108" w:right="-108"/>
              <w:jc w:val="center"/>
              <w:rPr>
                <w:rFonts w:ascii="Arial Narrow" w:eastAsia="Arial Narrow" w:hAnsi="Arial Narrow" w:cs="Arial Narrow"/>
                <w:sz w:val="15"/>
                <w:szCs w:val="15"/>
              </w:rPr>
            </w:pPr>
            <w:r w:rsidRPr="00170676">
              <w:rPr>
                <w:rFonts w:ascii="Arial Narrow" w:eastAsia="Arial Narrow" w:hAnsi="Arial Narrow" w:cs="Arial Narrow"/>
                <w:sz w:val="15"/>
                <w:szCs w:val="15"/>
              </w:rPr>
              <w:t>18.985.819,</w:t>
            </w:r>
            <w:r w:rsidR="00170676" w:rsidRPr="00170676">
              <w:rPr>
                <w:rFonts w:ascii="Arial Narrow" w:eastAsia="Arial Narrow" w:hAnsi="Arial Narrow" w:cs="Arial Narrow"/>
                <w:sz w:val="15"/>
                <w:szCs w:val="15"/>
              </w:rPr>
              <w:t>8</w:t>
            </w:r>
            <w:r w:rsidRPr="00170676">
              <w:rPr>
                <w:rFonts w:ascii="Arial Narrow" w:eastAsia="Arial Narrow" w:hAnsi="Arial Narrow" w:cs="Arial Narrow"/>
                <w:sz w:val="15"/>
                <w:szCs w:val="15"/>
              </w:rPr>
              <w:t>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B35DB72" w14:textId="7349A8BF" w:rsidR="0040283B" w:rsidRPr="00086C0F" w:rsidRDefault="002373FF" w:rsidP="00170676">
            <w:pPr>
              <w:ind w:left="-108" w:right="-108"/>
              <w:jc w:val="center"/>
              <w:rPr>
                <w:rFonts w:ascii="Arial Narrow" w:eastAsia="Arial Narrow" w:hAnsi="Arial Narrow" w:cs="Arial Narrow"/>
                <w:sz w:val="16"/>
                <w:szCs w:val="16"/>
              </w:rPr>
            </w:pPr>
            <w:r w:rsidRPr="00086C0F">
              <w:rPr>
                <w:rFonts w:ascii="Arial Narrow" w:eastAsia="Arial Narrow" w:hAnsi="Arial Narrow" w:cs="Arial Narrow"/>
                <w:sz w:val="16"/>
                <w:szCs w:val="16"/>
              </w:rPr>
              <w:t>1.447.165,33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C30A1B3" w14:textId="63A52A04"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6.936.000,00</w:t>
            </w:r>
          </w:p>
        </w:tc>
      </w:tr>
      <w:tr w:rsidR="0040283B" w:rsidRPr="00086C0F" w14:paraId="59E0244E" w14:textId="77777777" w:rsidTr="000A6C2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65131" w14:textId="7385AFD8" w:rsidR="0040283B" w:rsidRPr="00086C0F" w:rsidRDefault="002373FF" w:rsidP="00256667">
            <w:pPr>
              <w:rPr>
                <w:rFonts w:ascii="Arial Narrow" w:hAnsi="Arial Narrow"/>
                <w:sz w:val="16"/>
                <w:szCs w:val="16"/>
              </w:rPr>
            </w:pPr>
            <w:r w:rsidRPr="00086C0F">
              <w:rPr>
                <w:rFonts w:ascii="Arial Narrow" w:hAnsi="Arial Narrow" w:cs="Arial"/>
                <w:sz w:val="16"/>
                <w:szCs w:val="16"/>
                <w:lang w:val="es-CR" w:eastAsia="es-CR"/>
              </w:rPr>
              <w:t>Derling Yadira Espinoza Barrios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5AAC8" w14:textId="0C7A61FB" w:rsidR="0040283B" w:rsidRPr="00086C0F" w:rsidRDefault="002373FF" w:rsidP="00256667">
            <w:pPr>
              <w:jc w:val="center"/>
              <w:rPr>
                <w:rFonts w:ascii="Arial Narrow" w:hAnsi="Arial Narrow"/>
                <w:sz w:val="16"/>
                <w:szCs w:val="16"/>
              </w:rPr>
            </w:pPr>
            <w:r w:rsidRPr="00086C0F">
              <w:rPr>
                <w:rFonts w:ascii="Arial Narrow" w:hAnsi="Arial Narrow" w:cs="Arial"/>
                <w:sz w:val="16"/>
                <w:szCs w:val="16"/>
                <w:lang w:val="es-CR" w:eastAsia="es-CR"/>
              </w:rPr>
              <w:t>155806-452414</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6857660" w14:textId="020D1A21" w:rsidR="0040283B" w:rsidRPr="00086C0F" w:rsidRDefault="002373FF" w:rsidP="00256667">
            <w:pPr>
              <w:jc w:val="center"/>
              <w:rPr>
                <w:rFonts w:ascii="Arial Narrow" w:hAnsi="Arial Narrow"/>
                <w:sz w:val="16"/>
                <w:szCs w:val="16"/>
              </w:rPr>
            </w:pPr>
            <w:r w:rsidRPr="00086C0F">
              <w:rPr>
                <w:rFonts w:ascii="Arial Narrow" w:hAnsi="Arial Narrow" w:cs="Arial"/>
                <w:sz w:val="16"/>
                <w:szCs w:val="16"/>
                <w:lang w:val="es-CR" w:eastAsia="es-CR"/>
              </w:rPr>
              <w:t>2-580324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91B11CC" w14:textId="3F3E8DDC" w:rsidR="0040283B" w:rsidRPr="00086C0F" w:rsidRDefault="002373FF" w:rsidP="00256667">
            <w:pPr>
              <w:ind w:left="-108" w:right="-97"/>
              <w:jc w:val="center"/>
              <w:rPr>
                <w:rFonts w:ascii="Arial Narrow" w:eastAsia="Arial Narrow" w:hAnsi="Arial Narrow" w:cs="Arial Narrow"/>
                <w:sz w:val="16"/>
                <w:szCs w:val="16"/>
              </w:rPr>
            </w:pPr>
            <w:r w:rsidRPr="00086C0F">
              <w:rPr>
                <w:rFonts w:ascii="Arial Narrow" w:hAnsi="Arial Narrow" w:cs="Arial"/>
                <w:sz w:val="16"/>
                <w:szCs w:val="16"/>
                <w:lang w:val="es-CR" w:eastAsia="es-CR"/>
              </w:rPr>
              <w:t>San Ramon</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69F8A" w14:textId="7AA52CD3" w:rsidR="0040283B" w:rsidRPr="00086C0F" w:rsidRDefault="00110C5C" w:rsidP="00256667">
            <w:pPr>
              <w:ind w:left="-105"/>
              <w:jc w:val="right"/>
              <w:rPr>
                <w:rFonts w:ascii="Arial Narrow" w:eastAsia="Arial Narrow" w:hAnsi="Arial Narrow" w:cs="Arial Narrow"/>
                <w:sz w:val="16"/>
                <w:szCs w:val="16"/>
              </w:rPr>
            </w:pPr>
            <w:r w:rsidRPr="00086C0F">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A36892" w14:textId="34EDC2EC" w:rsidR="0040283B" w:rsidRPr="00086C0F" w:rsidRDefault="002373FF" w:rsidP="00256667">
            <w:pPr>
              <w:ind w:left="-61" w:right="-16"/>
              <w:jc w:val="center"/>
              <w:rPr>
                <w:rFonts w:ascii="Arial Narrow" w:eastAsia="Arial Narrow" w:hAnsi="Arial Narrow" w:cs="Arial Narrow"/>
                <w:sz w:val="16"/>
                <w:szCs w:val="16"/>
              </w:rPr>
            </w:pPr>
            <w:r w:rsidRPr="00086C0F">
              <w:rPr>
                <w:rFonts w:ascii="Arial Narrow" w:eastAsia="Arial Narrow" w:hAnsi="Arial Narrow" w:cs="Arial Narrow"/>
                <w:sz w:val="16"/>
                <w:szCs w:val="16"/>
              </w:rPr>
              <w:t>6.005.250,00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0EF7132" w14:textId="763FC286"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CD661EF" w14:textId="05469EF1"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231.027,50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777CE57" w14:textId="63F63891" w:rsidR="0040283B" w:rsidRPr="00086C0F" w:rsidRDefault="002373FF" w:rsidP="00256667">
            <w:pPr>
              <w:ind w:right="-43"/>
              <w:jc w:val="right"/>
              <w:rPr>
                <w:rFonts w:ascii="Arial Narrow" w:eastAsia="Arial Narrow" w:hAnsi="Arial Narrow" w:cs="Arial Narrow"/>
                <w:sz w:val="16"/>
                <w:szCs w:val="16"/>
              </w:rPr>
            </w:pPr>
            <w:r w:rsidRPr="00086C0F">
              <w:rPr>
                <w:rFonts w:ascii="Arial Narrow" w:eastAsia="Arial Narrow" w:hAnsi="Arial Narrow" w:cs="Arial Narrow"/>
                <w:sz w:val="16"/>
                <w:szCs w:val="16"/>
              </w:rPr>
              <w:t>462.055,00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A33A224" w14:textId="26EA6337"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15.980.277,50</w:t>
            </w:r>
          </w:p>
        </w:tc>
      </w:tr>
      <w:tr w:rsidR="0040283B" w:rsidRPr="00086C0F" w14:paraId="065F19F0" w14:textId="77777777" w:rsidTr="000A6C2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DAD64" w14:textId="00D564CE" w:rsidR="0040283B" w:rsidRPr="00086C0F" w:rsidRDefault="002373FF" w:rsidP="00256667">
            <w:pPr>
              <w:rPr>
                <w:rFonts w:ascii="Arial Narrow" w:hAnsi="Arial Narrow"/>
                <w:sz w:val="16"/>
                <w:szCs w:val="16"/>
              </w:rPr>
            </w:pPr>
            <w:r w:rsidRPr="00086C0F">
              <w:rPr>
                <w:rFonts w:ascii="Arial Narrow" w:hAnsi="Arial Narrow" w:cs="Arial"/>
                <w:sz w:val="16"/>
                <w:szCs w:val="16"/>
                <w:lang w:val="es-CR" w:eastAsia="es-CR"/>
              </w:rPr>
              <w:t>Luz Eida Venegas S</w:t>
            </w:r>
            <w:r w:rsidR="00232FC2" w:rsidRPr="00086C0F">
              <w:rPr>
                <w:rFonts w:ascii="Arial Narrow" w:hAnsi="Arial Narrow" w:cs="Arial"/>
                <w:sz w:val="16"/>
                <w:szCs w:val="16"/>
                <w:lang w:val="es-CR" w:eastAsia="es-CR"/>
              </w:rPr>
              <w:t>á</w:t>
            </w:r>
            <w:r w:rsidRPr="00086C0F">
              <w:rPr>
                <w:rFonts w:ascii="Arial Narrow" w:hAnsi="Arial Narrow" w:cs="Arial"/>
                <w:sz w:val="16"/>
                <w:szCs w:val="16"/>
                <w:lang w:val="es-CR" w:eastAsia="es-CR"/>
              </w:rPr>
              <w:t>nchez</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17BC5" w14:textId="77B992DE" w:rsidR="0040283B" w:rsidRPr="00086C0F" w:rsidRDefault="002373FF" w:rsidP="00256667">
            <w:pPr>
              <w:jc w:val="center"/>
              <w:rPr>
                <w:rFonts w:ascii="Arial Narrow" w:hAnsi="Arial Narrow"/>
                <w:sz w:val="16"/>
                <w:szCs w:val="16"/>
              </w:rPr>
            </w:pPr>
            <w:r w:rsidRPr="00086C0F">
              <w:rPr>
                <w:rFonts w:ascii="Arial Narrow" w:hAnsi="Arial Narrow" w:cs="Arial"/>
                <w:sz w:val="16"/>
                <w:szCs w:val="16"/>
                <w:lang w:val="es-CR" w:eastAsia="es-CR"/>
              </w:rPr>
              <w:t>7-0170-0355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E05EF03" w14:textId="160CB6EB" w:rsidR="0040283B" w:rsidRPr="00086C0F" w:rsidRDefault="002373FF" w:rsidP="00256667">
            <w:pPr>
              <w:jc w:val="center"/>
              <w:rPr>
                <w:rFonts w:ascii="Arial Narrow" w:hAnsi="Arial Narrow"/>
                <w:sz w:val="16"/>
                <w:szCs w:val="16"/>
              </w:rPr>
            </w:pPr>
            <w:r w:rsidRPr="00086C0F">
              <w:rPr>
                <w:rFonts w:ascii="Arial Narrow" w:hAnsi="Arial Narrow" w:cs="Arial"/>
                <w:sz w:val="16"/>
                <w:szCs w:val="16"/>
                <w:lang w:val="es-CR" w:eastAsia="es-CR"/>
              </w:rPr>
              <w:t>7-178635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4AF13A5" w14:textId="16FA63DE" w:rsidR="0040283B" w:rsidRPr="00086C0F" w:rsidRDefault="002373FF" w:rsidP="00256667">
            <w:pPr>
              <w:ind w:left="-108" w:right="-97"/>
              <w:jc w:val="center"/>
              <w:rPr>
                <w:rFonts w:ascii="Arial Narrow" w:eastAsia="Arial Narrow" w:hAnsi="Arial Narrow" w:cs="Arial Narrow"/>
                <w:sz w:val="16"/>
                <w:szCs w:val="16"/>
              </w:rPr>
            </w:pPr>
            <w:r w:rsidRPr="00086C0F">
              <w:rPr>
                <w:rFonts w:ascii="Arial Narrow" w:hAnsi="Arial Narrow" w:cs="Arial"/>
                <w:sz w:val="16"/>
                <w:szCs w:val="16"/>
                <w:lang w:val="es-CR" w:eastAsia="es-CR"/>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15FD8" w14:textId="2B2513C1" w:rsidR="0040283B" w:rsidRPr="00086C0F" w:rsidRDefault="00110C5C" w:rsidP="00256667">
            <w:pPr>
              <w:ind w:left="-105"/>
              <w:jc w:val="right"/>
              <w:rPr>
                <w:rFonts w:ascii="Arial Narrow" w:eastAsia="Arial Narrow" w:hAnsi="Arial Narrow" w:cs="Arial Narrow"/>
                <w:sz w:val="16"/>
                <w:szCs w:val="16"/>
              </w:rPr>
            </w:pPr>
            <w:r w:rsidRPr="00086C0F">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16BAD2" w14:textId="5C4DD6D7" w:rsidR="0040283B" w:rsidRPr="00086C0F" w:rsidRDefault="002373FF" w:rsidP="00256667">
            <w:pPr>
              <w:ind w:left="-61" w:right="-16"/>
              <w:jc w:val="center"/>
              <w:rPr>
                <w:rFonts w:ascii="Arial Narrow" w:eastAsia="Arial Narrow" w:hAnsi="Arial Narrow" w:cs="Arial Narrow"/>
                <w:sz w:val="16"/>
                <w:szCs w:val="16"/>
              </w:rPr>
            </w:pPr>
            <w:r w:rsidRPr="00086C0F">
              <w:rPr>
                <w:rFonts w:ascii="Arial Narrow" w:eastAsia="Arial Narrow" w:hAnsi="Arial Narrow" w:cs="Arial Narrow"/>
                <w:sz w:val="16"/>
                <w:szCs w:val="16"/>
              </w:rPr>
              <w:t>4.500.000,00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A09E840" w14:textId="4974278B"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10.878.000,00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91FB08C" w14:textId="7DF37538"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37.364,13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FC4C7C6" w14:textId="0A21CACD" w:rsidR="0040283B" w:rsidRPr="00086C0F" w:rsidRDefault="002373FF" w:rsidP="00256667">
            <w:pPr>
              <w:ind w:right="-43"/>
              <w:jc w:val="right"/>
              <w:rPr>
                <w:rFonts w:ascii="Arial Narrow" w:eastAsia="Arial Narrow" w:hAnsi="Arial Narrow" w:cs="Arial Narrow"/>
                <w:sz w:val="16"/>
                <w:szCs w:val="16"/>
              </w:rPr>
            </w:pPr>
            <w:r w:rsidRPr="00086C0F">
              <w:rPr>
                <w:rFonts w:ascii="Arial Narrow" w:eastAsia="Arial Narrow" w:hAnsi="Arial Narrow" w:cs="Arial Narrow"/>
                <w:sz w:val="16"/>
                <w:szCs w:val="16"/>
              </w:rPr>
              <w:t>373.641,25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B30B366" w14:textId="09406C6B"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15.714.277,13</w:t>
            </w:r>
          </w:p>
        </w:tc>
      </w:tr>
      <w:tr w:rsidR="0040283B" w:rsidRPr="00086C0F" w14:paraId="26E5F813" w14:textId="77777777" w:rsidTr="000A6C2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2C36A" w14:textId="02B912C8" w:rsidR="0040283B" w:rsidRPr="00086C0F" w:rsidRDefault="002373FF" w:rsidP="00256667">
            <w:pPr>
              <w:rPr>
                <w:rFonts w:ascii="Arial Narrow" w:hAnsi="Arial Narrow"/>
                <w:sz w:val="16"/>
                <w:szCs w:val="16"/>
              </w:rPr>
            </w:pPr>
            <w:r w:rsidRPr="00086C0F">
              <w:rPr>
                <w:rFonts w:ascii="Arial Narrow" w:hAnsi="Arial Narrow" w:cs="Arial"/>
                <w:sz w:val="16"/>
                <w:szCs w:val="16"/>
                <w:lang w:val="es-CR" w:eastAsia="es-CR"/>
              </w:rPr>
              <w:t xml:space="preserve">Jorge Alberto </w:t>
            </w:r>
            <w:r w:rsidR="00363726">
              <w:rPr>
                <w:rFonts w:ascii="Arial Narrow" w:hAnsi="Arial Narrow" w:cs="Arial"/>
                <w:sz w:val="16"/>
                <w:szCs w:val="16"/>
                <w:lang w:val="es-CR" w:eastAsia="es-CR"/>
              </w:rPr>
              <w:t>Argüello</w:t>
            </w:r>
            <w:r w:rsidRPr="00086C0F">
              <w:rPr>
                <w:rFonts w:ascii="Arial Narrow" w:hAnsi="Arial Narrow" w:cs="Arial"/>
                <w:sz w:val="16"/>
                <w:szCs w:val="16"/>
                <w:lang w:val="es-CR" w:eastAsia="es-CR"/>
              </w:rPr>
              <w:t xml:space="preserve"> Bejarano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F67F7" w14:textId="5186E42C" w:rsidR="0040283B" w:rsidRPr="00086C0F" w:rsidRDefault="002373FF" w:rsidP="00256667">
            <w:pPr>
              <w:jc w:val="center"/>
              <w:rPr>
                <w:rFonts w:ascii="Arial Narrow" w:hAnsi="Arial Narrow"/>
                <w:sz w:val="16"/>
                <w:szCs w:val="16"/>
              </w:rPr>
            </w:pPr>
            <w:r w:rsidRPr="00086C0F">
              <w:rPr>
                <w:rFonts w:ascii="Arial Narrow" w:hAnsi="Arial Narrow" w:cs="Arial"/>
                <w:sz w:val="16"/>
                <w:szCs w:val="16"/>
                <w:lang w:val="es-CR" w:eastAsia="es-CR"/>
              </w:rPr>
              <w:t>9-0103-0258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40439E2" w14:textId="550AA443" w:rsidR="0040283B" w:rsidRPr="00086C0F" w:rsidRDefault="002373FF" w:rsidP="00256667">
            <w:pPr>
              <w:jc w:val="center"/>
              <w:rPr>
                <w:rFonts w:ascii="Arial Narrow" w:hAnsi="Arial Narrow"/>
                <w:sz w:val="16"/>
                <w:szCs w:val="16"/>
              </w:rPr>
            </w:pPr>
            <w:r w:rsidRPr="00086C0F">
              <w:rPr>
                <w:rFonts w:ascii="Arial Narrow" w:hAnsi="Arial Narrow" w:cs="Arial"/>
                <w:sz w:val="16"/>
                <w:szCs w:val="16"/>
                <w:lang w:val="es-CR" w:eastAsia="es-CR"/>
              </w:rPr>
              <w:t>6-229986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12D740F" w14:textId="6FD8E769" w:rsidR="0040283B" w:rsidRPr="00086C0F" w:rsidRDefault="002373FF" w:rsidP="00256667">
            <w:pPr>
              <w:ind w:left="-108" w:right="-97"/>
              <w:jc w:val="center"/>
              <w:rPr>
                <w:rFonts w:ascii="Arial Narrow" w:eastAsia="Arial Narrow" w:hAnsi="Arial Narrow" w:cs="Arial Narrow"/>
                <w:sz w:val="16"/>
                <w:szCs w:val="16"/>
              </w:rPr>
            </w:pPr>
            <w:r w:rsidRPr="00086C0F">
              <w:rPr>
                <w:rFonts w:ascii="Arial Narrow" w:hAnsi="Arial Narrow" w:cs="Arial"/>
                <w:sz w:val="16"/>
                <w:szCs w:val="16"/>
                <w:lang w:val="es-CR" w:eastAsia="es-CR"/>
              </w:rPr>
              <w:t>Corredores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A3EF1" w14:textId="180F8634" w:rsidR="0040283B" w:rsidRPr="00086C0F" w:rsidRDefault="00110C5C" w:rsidP="00256667">
            <w:pPr>
              <w:ind w:left="-105"/>
              <w:jc w:val="right"/>
              <w:rPr>
                <w:rFonts w:ascii="Arial Narrow" w:eastAsia="Arial Narrow" w:hAnsi="Arial Narrow" w:cs="Arial Narrow"/>
                <w:sz w:val="16"/>
                <w:szCs w:val="16"/>
              </w:rPr>
            </w:pPr>
            <w:r w:rsidRPr="00086C0F">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DD4EB5" w14:textId="5F11619E" w:rsidR="0040283B" w:rsidRPr="00086C0F" w:rsidRDefault="002373FF" w:rsidP="00256667">
            <w:pPr>
              <w:ind w:left="-61" w:right="-16"/>
              <w:jc w:val="center"/>
              <w:rPr>
                <w:rFonts w:ascii="Arial Narrow" w:eastAsia="Arial Narrow" w:hAnsi="Arial Narrow" w:cs="Arial Narrow"/>
                <w:sz w:val="16"/>
                <w:szCs w:val="16"/>
              </w:rPr>
            </w:pPr>
            <w:r w:rsidRPr="00086C0F">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9216791" w14:textId="3FC33A80"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15.210.000,00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18F2295" w14:textId="2D246301"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37.295,00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B2E801A" w14:textId="3A5A5344" w:rsidR="0040283B" w:rsidRPr="00086C0F" w:rsidRDefault="002373FF" w:rsidP="00256667">
            <w:pPr>
              <w:ind w:right="-43"/>
              <w:jc w:val="right"/>
              <w:rPr>
                <w:rFonts w:ascii="Arial Narrow" w:eastAsia="Arial Narrow" w:hAnsi="Arial Narrow" w:cs="Arial Narrow"/>
                <w:sz w:val="16"/>
                <w:szCs w:val="16"/>
              </w:rPr>
            </w:pPr>
            <w:r w:rsidRPr="00086C0F">
              <w:rPr>
                <w:rFonts w:ascii="Arial Narrow" w:eastAsia="Arial Narrow" w:hAnsi="Arial Narrow" w:cs="Arial Narrow"/>
                <w:sz w:val="16"/>
                <w:szCs w:val="16"/>
              </w:rPr>
              <w:t>372.950,00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1F53459" w14:textId="4B177434"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15.545.655,00</w:t>
            </w:r>
          </w:p>
        </w:tc>
      </w:tr>
      <w:tr w:rsidR="0040283B" w:rsidRPr="00086C0F" w14:paraId="1F66A6A5" w14:textId="77777777" w:rsidTr="000A6C2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ABE27" w14:textId="235BBB98" w:rsidR="0040283B" w:rsidRPr="00086C0F" w:rsidRDefault="002373FF" w:rsidP="00256667">
            <w:pPr>
              <w:rPr>
                <w:rFonts w:ascii="Arial Narrow" w:hAnsi="Arial Narrow"/>
                <w:sz w:val="16"/>
                <w:szCs w:val="16"/>
              </w:rPr>
            </w:pPr>
            <w:r w:rsidRPr="00086C0F">
              <w:rPr>
                <w:rFonts w:ascii="Arial Narrow" w:hAnsi="Arial Narrow" w:cs="Arial"/>
                <w:sz w:val="16"/>
                <w:szCs w:val="16"/>
                <w:lang w:val="es-CR" w:eastAsia="es-CR"/>
              </w:rPr>
              <w:t xml:space="preserve">Gerlyn Nicole </w:t>
            </w:r>
            <w:r w:rsidR="00544F6E" w:rsidRPr="00086C0F">
              <w:rPr>
                <w:rFonts w:ascii="Arial Narrow" w:hAnsi="Arial Narrow" w:cs="Arial"/>
                <w:sz w:val="16"/>
                <w:szCs w:val="16"/>
                <w:lang w:val="es-CR" w:eastAsia="es-CR"/>
              </w:rPr>
              <w:t>Marín</w:t>
            </w:r>
            <w:r w:rsidRPr="00086C0F">
              <w:rPr>
                <w:rFonts w:ascii="Arial Narrow" w:hAnsi="Arial Narrow" w:cs="Arial"/>
                <w:sz w:val="16"/>
                <w:szCs w:val="16"/>
                <w:lang w:val="es-CR" w:eastAsia="es-CR"/>
              </w:rPr>
              <w:t xml:space="preserve"> Espinoza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DC26D" w14:textId="6EA0CDE6" w:rsidR="0040283B" w:rsidRPr="00086C0F" w:rsidRDefault="002373FF" w:rsidP="00256667">
            <w:pPr>
              <w:jc w:val="center"/>
              <w:rPr>
                <w:rFonts w:ascii="Arial Narrow" w:hAnsi="Arial Narrow"/>
                <w:sz w:val="16"/>
                <w:szCs w:val="16"/>
              </w:rPr>
            </w:pPr>
            <w:r w:rsidRPr="00086C0F">
              <w:rPr>
                <w:rFonts w:ascii="Arial Narrow" w:hAnsi="Arial Narrow" w:cs="Arial"/>
                <w:sz w:val="16"/>
                <w:szCs w:val="16"/>
                <w:lang w:val="es-CR" w:eastAsia="es-CR"/>
              </w:rPr>
              <w:t>6-0439-0535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3E8846C" w14:textId="59E8DFE9" w:rsidR="0040283B" w:rsidRPr="00086C0F" w:rsidRDefault="00544F6E" w:rsidP="00256667">
            <w:pPr>
              <w:jc w:val="center"/>
              <w:rPr>
                <w:rFonts w:ascii="Arial Narrow" w:hAnsi="Arial Narrow"/>
                <w:sz w:val="16"/>
                <w:szCs w:val="16"/>
              </w:rPr>
            </w:pPr>
            <w:r w:rsidRPr="00086C0F">
              <w:rPr>
                <w:rFonts w:ascii="Arial Narrow" w:hAnsi="Arial Narrow" w:cs="Arial"/>
                <w:sz w:val="16"/>
                <w:szCs w:val="16"/>
                <w:lang w:val="es-CR" w:eastAsia="es-CR"/>
              </w:rPr>
              <w:t>6-229989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A2CFF3E" w14:textId="6488491B" w:rsidR="0040283B" w:rsidRPr="00086C0F" w:rsidRDefault="00544F6E" w:rsidP="00256667">
            <w:pPr>
              <w:ind w:left="-108" w:right="-97"/>
              <w:jc w:val="center"/>
              <w:rPr>
                <w:rFonts w:ascii="Arial Narrow" w:eastAsia="Arial Narrow" w:hAnsi="Arial Narrow" w:cs="Arial Narrow"/>
                <w:sz w:val="16"/>
                <w:szCs w:val="16"/>
              </w:rPr>
            </w:pPr>
            <w:r w:rsidRPr="00086C0F">
              <w:rPr>
                <w:rFonts w:ascii="Arial Narrow" w:eastAsia="Arial Narrow" w:hAnsi="Arial Narrow" w:cs="Arial Narrow"/>
                <w:sz w:val="16"/>
                <w:szCs w:val="16"/>
              </w:rPr>
              <w:t>Corredores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8EFD3" w14:textId="537B1FFF" w:rsidR="0040283B" w:rsidRPr="00086C0F" w:rsidRDefault="00110C5C" w:rsidP="00256667">
            <w:pPr>
              <w:ind w:left="-105"/>
              <w:jc w:val="right"/>
              <w:rPr>
                <w:rFonts w:ascii="Arial Narrow" w:eastAsia="Arial Narrow" w:hAnsi="Arial Narrow" w:cs="Arial Narrow"/>
                <w:sz w:val="16"/>
                <w:szCs w:val="16"/>
              </w:rPr>
            </w:pPr>
            <w:r w:rsidRPr="00086C0F">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2546B3" w14:textId="525A71D4" w:rsidR="0040283B" w:rsidRPr="00086C0F" w:rsidRDefault="00657BA1" w:rsidP="00256667">
            <w:pPr>
              <w:ind w:left="-61" w:right="-16"/>
              <w:jc w:val="center"/>
              <w:rPr>
                <w:rFonts w:ascii="Arial Narrow" w:eastAsia="Arial Narrow" w:hAnsi="Arial Narrow" w:cs="Arial Narrow"/>
                <w:sz w:val="16"/>
                <w:szCs w:val="16"/>
              </w:rPr>
            </w:pPr>
            <w:r w:rsidRPr="00086C0F">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915FAB9" w14:textId="5049B0A6" w:rsidR="0040283B" w:rsidRPr="00086C0F" w:rsidRDefault="00657BA1" w:rsidP="00086C0F">
            <w:pPr>
              <w:ind w:left="-108"/>
              <w:jc w:val="right"/>
              <w:rPr>
                <w:rFonts w:ascii="Arial Narrow" w:eastAsia="Arial Narrow" w:hAnsi="Arial Narrow" w:cs="Arial Narrow"/>
                <w:sz w:val="16"/>
                <w:szCs w:val="16"/>
              </w:rPr>
            </w:pPr>
            <w:r w:rsidRPr="00086C0F">
              <w:rPr>
                <w:rFonts w:ascii="Arial Narrow" w:hAnsi="Arial Narrow" w:cs="Arial"/>
                <w:sz w:val="16"/>
                <w:szCs w:val="16"/>
                <w:lang w:val="es-CR" w:eastAsia="es-CR"/>
              </w:rPr>
              <w:t>16.450.000,00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B405FCE" w14:textId="0A0B81B8" w:rsidR="0040283B" w:rsidRPr="00086C0F" w:rsidRDefault="00657BA1"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37.295,00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FA81816" w14:textId="200AE4CA" w:rsidR="0040283B" w:rsidRPr="00086C0F" w:rsidRDefault="00657BA1" w:rsidP="00256667">
            <w:pPr>
              <w:ind w:right="-43"/>
              <w:jc w:val="right"/>
              <w:rPr>
                <w:rFonts w:ascii="Arial Narrow" w:eastAsia="Arial Narrow" w:hAnsi="Arial Narrow" w:cs="Arial Narrow"/>
                <w:sz w:val="16"/>
                <w:szCs w:val="16"/>
              </w:rPr>
            </w:pPr>
            <w:r w:rsidRPr="00086C0F">
              <w:rPr>
                <w:rFonts w:ascii="Arial Narrow" w:eastAsia="Arial Narrow" w:hAnsi="Arial Narrow" w:cs="Arial Narrow"/>
                <w:sz w:val="16"/>
                <w:szCs w:val="16"/>
              </w:rPr>
              <w:t>372.950,00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EB0CAF3" w14:textId="0D11966F" w:rsidR="0040283B" w:rsidRPr="00086C0F" w:rsidRDefault="00657BA1"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16.785.655,00</w:t>
            </w:r>
          </w:p>
        </w:tc>
      </w:tr>
      <w:tr w:rsidR="0040283B" w:rsidRPr="001F79F0" w14:paraId="01955D8C" w14:textId="77777777" w:rsidTr="00256667">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29A03170" w14:textId="03BCF376" w:rsidR="0040283B" w:rsidRPr="001F79F0" w:rsidRDefault="002373FF" w:rsidP="00256667">
            <w:pPr>
              <w:ind w:left="87"/>
              <w:rPr>
                <w:rFonts w:cs="Arial"/>
                <w:b/>
                <w:sz w:val="20"/>
                <w:szCs w:val="20"/>
              </w:rPr>
            </w:pPr>
            <w:r w:rsidRPr="001F79F0">
              <w:rPr>
                <w:rFonts w:cs="Arial"/>
                <w:b/>
                <w:sz w:val="20"/>
                <w:szCs w:val="20"/>
              </w:rPr>
              <w:t xml:space="preserve">Entidad Autorizada:   </w:t>
            </w:r>
            <w:r>
              <w:rPr>
                <w:rFonts w:cs="Arial"/>
                <w:b/>
                <w:sz w:val="20"/>
                <w:szCs w:val="20"/>
              </w:rPr>
              <w:t xml:space="preserve">Fundación </w:t>
            </w:r>
            <w:r w:rsidR="0033578A">
              <w:rPr>
                <w:rFonts w:cs="Arial"/>
                <w:b/>
                <w:sz w:val="20"/>
                <w:szCs w:val="20"/>
              </w:rPr>
              <w:t>p</w:t>
            </w:r>
            <w:r>
              <w:rPr>
                <w:rFonts w:cs="Arial"/>
                <w:b/>
                <w:sz w:val="20"/>
                <w:szCs w:val="20"/>
              </w:rPr>
              <w:t xml:space="preserve">ara </w:t>
            </w:r>
            <w:r w:rsidR="0033578A">
              <w:rPr>
                <w:rFonts w:cs="Arial"/>
                <w:b/>
                <w:sz w:val="20"/>
                <w:szCs w:val="20"/>
              </w:rPr>
              <w:t>l</w:t>
            </w:r>
            <w:r>
              <w:rPr>
                <w:rFonts w:cs="Arial"/>
                <w:b/>
                <w:sz w:val="20"/>
                <w:szCs w:val="20"/>
              </w:rPr>
              <w:t>a Vivienda Rural Costa Rica – Canadá</w:t>
            </w:r>
          </w:p>
        </w:tc>
      </w:tr>
      <w:tr w:rsidR="0040283B" w14:paraId="36047BEE" w14:textId="77777777" w:rsidTr="00256667">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5A327EC0" w14:textId="7B1B7278" w:rsidR="0040283B" w:rsidRPr="002A046F" w:rsidRDefault="002373FF" w:rsidP="00256667">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 xml:space="preserve">Jefatura </w:t>
            </w:r>
            <w:r w:rsidR="00086C0F">
              <w:rPr>
                <w:rFonts w:ascii="Arial Narrow" w:eastAsia="Arial Narrow" w:hAnsi="Arial Narrow" w:cs="Arial Narrow"/>
                <w:b/>
                <w:sz w:val="16"/>
                <w:szCs w:val="16"/>
              </w:rPr>
              <w:t>d</w:t>
            </w:r>
            <w:r w:rsidRPr="002A046F">
              <w:rPr>
                <w:rFonts w:ascii="Arial Narrow" w:eastAsia="Arial Narrow" w:hAnsi="Arial Narrow" w:cs="Arial Narrow"/>
                <w:b/>
                <w:sz w:val="16"/>
                <w:szCs w:val="16"/>
              </w:rPr>
              <w:t xml:space="preserve">e </w:t>
            </w:r>
            <w:r w:rsidR="00086C0F">
              <w:rPr>
                <w:rFonts w:ascii="Arial Narrow" w:eastAsia="Arial Narrow" w:hAnsi="Arial Narrow" w:cs="Arial Narrow"/>
                <w:b/>
                <w:sz w:val="16"/>
                <w:szCs w:val="16"/>
              </w:rPr>
              <w:t>f</w:t>
            </w:r>
            <w:r w:rsidRPr="002A046F">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5E35831C" w14:textId="187B781B" w:rsidR="0040283B" w:rsidRPr="002A046F" w:rsidRDefault="002373FF" w:rsidP="00256667">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45F3BC09" w14:textId="5574F8AA" w:rsidR="0040283B" w:rsidRDefault="002373FF"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32819091" w14:textId="25A0EF20" w:rsidR="0040283B" w:rsidRDefault="002373FF"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2F93E8B6" w14:textId="66346EAD" w:rsidR="0040283B" w:rsidRDefault="002373FF" w:rsidP="00256667">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Propó-</w:t>
            </w:r>
            <w:r w:rsidR="0033578A">
              <w:rPr>
                <w:rFonts w:ascii="Arial Narrow" w:eastAsia="Arial Narrow" w:hAnsi="Arial Narrow" w:cs="Arial Narrow"/>
                <w:b/>
                <w:sz w:val="16"/>
                <w:szCs w:val="16"/>
              </w:rPr>
              <w:t>s</w:t>
            </w:r>
            <w:r>
              <w:rPr>
                <w:rFonts w:ascii="Arial Narrow" w:eastAsia="Arial Narrow" w:hAnsi="Arial Narrow" w:cs="Arial Narrow"/>
                <w:b/>
                <w:sz w:val="16"/>
                <w:szCs w:val="16"/>
              </w:rPr>
              <w:t>ito</w:t>
            </w:r>
          </w:p>
          <w:p w14:paraId="58536662" w14:textId="20E281B4" w:rsidR="0040283B" w:rsidRDefault="002373FF" w:rsidP="00256667">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128B9665" w14:textId="4DD0D4BF" w:rsidR="0040283B" w:rsidRDefault="002373FF"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Costo </w:t>
            </w:r>
            <w:r w:rsidR="0033578A">
              <w:rPr>
                <w:rFonts w:ascii="Arial Narrow" w:eastAsia="Arial Narrow" w:hAnsi="Arial Narrow" w:cs="Arial Narrow"/>
                <w:b/>
                <w:sz w:val="16"/>
                <w:szCs w:val="16"/>
              </w:rPr>
              <w:t>d</w:t>
            </w:r>
            <w:r>
              <w:rPr>
                <w:rFonts w:ascii="Arial Narrow" w:eastAsia="Arial Narrow" w:hAnsi="Arial Narrow" w:cs="Arial Narrow"/>
                <w:b/>
                <w:sz w:val="16"/>
                <w:szCs w:val="16"/>
              </w:rPr>
              <w:t xml:space="preserve">e </w:t>
            </w:r>
            <w:r w:rsidR="0033578A">
              <w:rPr>
                <w:rFonts w:ascii="Arial Narrow" w:eastAsia="Arial Narrow" w:hAnsi="Arial Narrow" w:cs="Arial Narrow"/>
                <w:b/>
                <w:sz w:val="16"/>
                <w:szCs w:val="16"/>
              </w:rPr>
              <w:t>t</w:t>
            </w:r>
            <w:r>
              <w:rPr>
                <w:rFonts w:ascii="Arial Narrow" w:eastAsia="Arial Narrow" w:hAnsi="Arial Narrow" w:cs="Arial Narrow"/>
                <w:b/>
                <w:sz w:val="16"/>
                <w:szCs w:val="16"/>
              </w:rPr>
              <w: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10155D89" w14:textId="035AE646" w:rsidR="0040283B" w:rsidRDefault="002373FF"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Costo </w:t>
            </w:r>
            <w:r w:rsidR="0033578A">
              <w:rPr>
                <w:rFonts w:ascii="Arial Narrow" w:eastAsia="Arial Narrow" w:hAnsi="Arial Narrow" w:cs="Arial Narrow"/>
                <w:b/>
                <w:sz w:val="16"/>
                <w:szCs w:val="16"/>
              </w:rPr>
              <w:t>d</w:t>
            </w:r>
            <w:r>
              <w:rPr>
                <w:rFonts w:ascii="Arial Narrow" w:eastAsia="Arial Narrow" w:hAnsi="Arial Narrow" w:cs="Arial Narrow"/>
                <w:b/>
                <w:sz w:val="16"/>
                <w:szCs w:val="16"/>
              </w:rPr>
              <w:t xml:space="preserve">e </w:t>
            </w:r>
            <w:r w:rsidR="0033578A">
              <w:rPr>
                <w:rFonts w:ascii="Arial Narrow" w:eastAsia="Arial Narrow" w:hAnsi="Arial Narrow" w:cs="Arial Narrow"/>
                <w:b/>
                <w:sz w:val="16"/>
                <w:szCs w:val="16"/>
              </w:rPr>
              <w:t>v</w:t>
            </w:r>
            <w:r>
              <w:rPr>
                <w:rFonts w:ascii="Arial Narrow" w:eastAsia="Arial Narrow" w:hAnsi="Arial Narrow" w:cs="Arial Narrow"/>
                <w:b/>
                <w:sz w:val="16"/>
                <w:szCs w:val="16"/>
              </w:rPr>
              <w:t>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1EB21721" w14:textId="392E1B61" w:rsidR="0040283B" w:rsidRDefault="002373FF" w:rsidP="00256667">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Aporte </w:t>
            </w:r>
            <w:r w:rsidR="0033578A">
              <w:rPr>
                <w:rFonts w:ascii="Arial Narrow" w:eastAsia="Arial Narrow" w:hAnsi="Arial Narrow" w:cs="Arial Narrow"/>
                <w:b/>
                <w:sz w:val="16"/>
                <w:szCs w:val="16"/>
              </w:rPr>
              <w:t>f</w:t>
            </w:r>
            <w:r>
              <w:rPr>
                <w:rFonts w:ascii="Arial Narrow" w:eastAsia="Arial Narrow" w:hAnsi="Arial Narrow" w:cs="Arial Narrow"/>
                <w:b/>
                <w:sz w:val="16"/>
                <w:szCs w:val="16"/>
              </w:rPr>
              <w:t>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312E15F8" w14:textId="6AFE6FD1" w:rsidR="0040283B" w:rsidRDefault="002373FF"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Gastos </w:t>
            </w:r>
            <w:r w:rsidR="0033578A">
              <w:rPr>
                <w:rFonts w:ascii="Arial Narrow" w:eastAsia="Arial Narrow" w:hAnsi="Arial Narrow" w:cs="Arial Narrow"/>
                <w:b/>
                <w:sz w:val="16"/>
                <w:szCs w:val="16"/>
              </w:rPr>
              <w:t>d</w:t>
            </w:r>
            <w:r>
              <w:rPr>
                <w:rFonts w:ascii="Arial Narrow" w:eastAsia="Arial Narrow" w:hAnsi="Arial Narrow" w:cs="Arial Narrow"/>
                <w:b/>
                <w:sz w:val="16"/>
                <w:szCs w:val="16"/>
              </w:rPr>
              <w:t xml:space="preserve">e </w:t>
            </w:r>
            <w:r w:rsidR="0033578A">
              <w:rPr>
                <w:rFonts w:ascii="Arial Narrow" w:eastAsia="Arial Narrow" w:hAnsi="Arial Narrow" w:cs="Arial Narrow"/>
                <w:b/>
                <w:sz w:val="16"/>
                <w:szCs w:val="16"/>
              </w:rPr>
              <w:t>f</w:t>
            </w:r>
            <w:r>
              <w:rPr>
                <w:rFonts w:ascii="Arial Narrow" w:eastAsia="Arial Narrow" w:hAnsi="Arial Narrow" w:cs="Arial Narrow"/>
                <w:b/>
                <w:sz w:val="16"/>
                <w:szCs w:val="16"/>
              </w:rPr>
              <w:t>ormaliza-</w:t>
            </w:r>
            <w:r w:rsidR="0033578A">
              <w:rPr>
                <w:rFonts w:ascii="Arial Narrow" w:eastAsia="Arial Narrow" w:hAnsi="Arial Narrow" w:cs="Arial Narrow"/>
                <w:b/>
                <w:sz w:val="16"/>
                <w:szCs w:val="16"/>
              </w:rPr>
              <w:t>c</w:t>
            </w:r>
            <w:r>
              <w:rPr>
                <w:rFonts w:ascii="Arial Narrow" w:eastAsia="Arial Narrow" w:hAnsi="Arial Narrow" w:cs="Arial Narrow"/>
                <w:b/>
                <w:sz w:val="16"/>
                <w:szCs w:val="16"/>
              </w:rPr>
              <w:t>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500DA1C9" w14:textId="64E9647D" w:rsidR="0040283B" w:rsidRDefault="002373FF"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40283B" w:rsidRPr="00086C0F" w14:paraId="58974ACA" w14:textId="77777777" w:rsidTr="000A6C2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3201E" w14:textId="724F70BB" w:rsidR="0040283B" w:rsidRPr="00086C0F" w:rsidRDefault="002373FF" w:rsidP="00256667">
            <w:pPr>
              <w:rPr>
                <w:rFonts w:ascii="Arial Narrow" w:hAnsi="Arial Narrow"/>
                <w:sz w:val="16"/>
                <w:szCs w:val="16"/>
              </w:rPr>
            </w:pPr>
            <w:r w:rsidRPr="00086C0F">
              <w:rPr>
                <w:rFonts w:ascii="Arial Narrow" w:hAnsi="Arial Narrow" w:cs="Arial"/>
                <w:sz w:val="16"/>
                <w:szCs w:val="16"/>
                <w:lang w:val="es-CR" w:eastAsia="es-CR"/>
              </w:rPr>
              <w:t>Mainor Acu</w:t>
            </w:r>
            <w:r w:rsidR="00544F6E" w:rsidRPr="00086C0F">
              <w:rPr>
                <w:rFonts w:ascii="Arial Narrow" w:hAnsi="Arial Narrow" w:cs="Arial"/>
                <w:sz w:val="16"/>
                <w:szCs w:val="16"/>
                <w:lang w:val="es-CR" w:eastAsia="es-CR"/>
              </w:rPr>
              <w:t>ña Céspedes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403C1" w14:textId="7B0FC1E7" w:rsidR="0040283B" w:rsidRPr="00086C0F" w:rsidRDefault="00F75E67" w:rsidP="00256667">
            <w:pPr>
              <w:jc w:val="center"/>
              <w:rPr>
                <w:rFonts w:ascii="Arial Narrow" w:hAnsi="Arial Narrow"/>
                <w:sz w:val="16"/>
                <w:szCs w:val="16"/>
              </w:rPr>
            </w:pPr>
            <w:r>
              <w:rPr>
                <w:rFonts w:ascii="Arial Narrow" w:hAnsi="Arial Narrow" w:cs="Arial"/>
                <w:sz w:val="16"/>
                <w:szCs w:val="16"/>
                <w:lang w:val="es-CR" w:eastAsia="es-CR"/>
              </w:rPr>
              <w:t>5</w:t>
            </w:r>
            <w:r w:rsidR="002373FF" w:rsidRPr="00086C0F">
              <w:rPr>
                <w:rFonts w:ascii="Arial Narrow" w:hAnsi="Arial Narrow" w:cs="Arial"/>
                <w:sz w:val="16"/>
                <w:szCs w:val="16"/>
                <w:lang w:val="es-CR" w:eastAsia="es-CR"/>
              </w:rPr>
              <w:t>-0</w:t>
            </w:r>
            <w:r>
              <w:rPr>
                <w:rFonts w:ascii="Arial Narrow" w:hAnsi="Arial Narrow" w:cs="Arial"/>
                <w:sz w:val="16"/>
                <w:szCs w:val="16"/>
                <w:lang w:val="es-CR" w:eastAsia="es-CR"/>
              </w:rPr>
              <w:t>374</w:t>
            </w:r>
            <w:r w:rsidR="002373FF" w:rsidRPr="00086C0F">
              <w:rPr>
                <w:rFonts w:ascii="Arial Narrow" w:hAnsi="Arial Narrow" w:cs="Arial"/>
                <w:sz w:val="16"/>
                <w:szCs w:val="16"/>
                <w:lang w:val="es-CR" w:eastAsia="es-CR"/>
              </w:rPr>
              <w:t>-0</w:t>
            </w:r>
            <w:r>
              <w:rPr>
                <w:rFonts w:ascii="Arial Narrow" w:hAnsi="Arial Narrow" w:cs="Arial"/>
                <w:sz w:val="16"/>
                <w:szCs w:val="16"/>
                <w:lang w:val="es-CR" w:eastAsia="es-CR"/>
              </w:rPr>
              <w:t>042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FD0C952" w14:textId="6BCB8D51" w:rsidR="0040283B" w:rsidRPr="00086C0F" w:rsidRDefault="002373FF" w:rsidP="00256667">
            <w:pPr>
              <w:jc w:val="center"/>
              <w:rPr>
                <w:rFonts w:ascii="Arial Narrow" w:hAnsi="Arial Narrow"/>
                <w:sz w:val="16"/>
                <w:szCs w:val="16"/>
              </w:rPr>
            </w:pPr>
            <w:r w:rsidRPr="00086C0F">
              <w:rPr>
                <w:rFonts w:ascii="Arial Narrow" w:hAnsi="Arial Narrow" w:cs="Arial"/>
                <w:sz w:val="16"/>
                <w:szCs w:val="16"/>
                <w:lang w:val="es-CR" w:eastAsia="es-CR"/>
              </w:rPr>
              <w:t>6-236606</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7C83032" w14:textId="4B0A422B" w:rsidR="0040283B" w:rsidRPr="00086C0F" w:rsidRDefault="002373FF" w:rsidP="00256667">
            <w:pPr>
              <w:ind w:left="-108" w:right="-97"/>
              <w:jc w:val="center"/>
              <w:rPr>
                <w:rFonts w:ascii="Arial Narrow" w:eastAsia="Arial Narrow" w:hAnsi="Arial Narrow" w:cs="Arial Narrow"/>
                <w:sz w:val="16"/>
                <w:szCs w:val="16"/>
              </w:rPr>
            </w:pPr>
            <w:r w:rsidRPr="00086C0F">
              <w:rPr>
                <w:rFonts w:ascii="Arial Narrow" w:hAnsi="Arial Narrow" w:cs="Arial"/>
                <w:sz w:val="16"/>
                <w:szCs w:val="16"/>
                <w:lang w:val="es-CR" w:eastAsia="es-CR"/>
              </w:rPr>
              <w:t>Puntarenas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DCD1A" w14:textId="24F0519B" w:rsidR="0040283B" w:rsidRPr="00086C0F" w:rsidRDefault="00110C5C" w:rsidP="00256667">
            <w:pPr>
              <w:ind w:left="-105"/>
              <w:jc w:val="right"/>
              <w:rPr>
                <w:rFonts w:ascii="Arial Narrow" w:eastAsia="Arial Narrow" w:hAnsi="Arial Narrow" w:cs="Arial Narrow"/>
                <w:sz w:val="16"/>
                <w:szCs w:val="16"/>
              </w:rPr>
            </w:pPr>
            <w:r w:rsidRPr="00086C0F">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E2173F" w14:textId="6B952828" w:rsidR="0040283B" w:rsidRPr="00086C0F" w:rsidRDefault="002373FF" w:rsidP="00256667">
            <w:pPr>
              <w:ind w:left="-61" w:right="-16"/>
              <w:jc w:val="center"/>
              <w:rPr>
                <w:rFonts w:ascii="Arial Narrow" w:eastAsia="Arial Narrow" w:hAnsi="Arial Narrow" w:cs="Arial Narrow"/>
                <w:sz w:val="16"/>
                <w:szCs w:val="16"/>
              </w:rPr>
            </w:pPr>
            <w:r w:rsidRPr="00086C0F">
              <w:rPr>
                <w:rFonts w:ascii="Arial Narrow" w:eastAsia="Arial Narrow" w:hAnsi="Arial Narrow" w:cs="Arial Narrow"/>
                <w:sz w:val="16"/>
                <w:szCs w:val="16"/>
              </w:rPr>
              <w:t>4.000.000,00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2A2733A" w14:textId="2EFAC7FB"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9.985.000,00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D2B3968" w14:textId="77437B5D"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143.658,53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7E46339A" w14:textId="2B3524A2" w:rsidR="0040283B" w:rsidRPr="00086C0F" w:rsidRDefault="002373FF" w:rsidP="00256667">
            <w:pPr>
              <w:ind w:right="-43"/>
              <w:jc w:val="right"/>
              <w:rPr>
                <w:rFonts w:ascii="Arial Narrow" w:eastAsia="Arial Narrow" w:hAnsi="Arial Narrow" w:cs="Arial Narrow"/>
                <w:sz w:val="16"/>
                <w:szCs w:val="16"/>
              </w:rPr>
            </w:pPr>
            <w:r w:rsidRPr="00086C0F">
              <w:rPr>
                <w:rFonts w:ascii="Arial Narrow" w:eastAsia="Arial Narrow" w:hAnsi="Arial Narrow" w:cs="Arial Narrow"/>
                <w:sz w:val="16"/>
                <w:szCs w:val="16"/>
              </w:rPr>
              <w:t>478.861,78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6369FA4" w14:textId="7986F776"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14.320.203,25</w:t>
            </w:r>
          </w:p>
        </w:tc>
      </w:tr>
      <w:tr w:rsidR="001A7997" w:rsidRPr="00086C0F" w14:paraId="3042C159" w14:textId="77777777" w:rsidTr="000A6C2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FBECC" w14:textId="66787E92" w:rsidR="001A7997" w:rsidRPr="00086C0F" w:rsidRDefault="002373FF" w:rsidP="00256667">
            <w:pPr>
              <w:rPr>
                <w:rFonts w:ascii="Arial Narrow" w:hAnsi="Arial Narrow"/>
                <w:sz w:val="16"/>
                <w:szCs w:val="16"/>
              </w:rPr>
            </w:pPr>
            <w:r w:rsidRPr="00086C0F">
              <w:rPr>
                <w:rFonts w:ascii="Arial Narrow" w:hAnsi="Arial Narrow" w:cs="Arial"/>
                <w:sz w:val="16"/>
                <w:szCs w:val="16"/>
                <w:lang w:val="es-CR" w:eastAsia="es-CR"/>
              </w:rPr>
              <w:t xml:space="preserve">Miguel </w:t>
            </w:r>
            <w:r w:rsidR="00232FC2" w:rsidRPr="00086C0F">
              <w:rPr>
                <w:rFonts w:ascii="Arial Narrow" w:hAnsi="Arial Narrow" w:cs="Arial"/>
                <w:sz w:val="16"/>
                <w:szCs w:val="16"/>
                <w:lang w:val="es-CR" w:eastAsia="es-CR"/>
              </w:rPr>
              <w:t>Ángel</w:t>
            </w:r>
            <w:r w:rsidRPr="00086C0F">
              <w:rPr>
                <w:rFonts w:ascii="Arial Narrow" w:hAnsi="Arial Narrow" w:cs="Arial"/>
                <w:sz w:val="16"/>
                <w:szCs w:val="16"/>
                <w:lang w:val="es-CR" w:eastAsia="es-CR"/>
              </w:rPr>
              <w:t xml:space="preserve"> </w:t>
            </w:r>
            <w:r w:rsidR="00232FC2" w:rsidRPr="00086C0F">
              <w:rPr>
                <w:rFonts w:ascii="Arial Narrow" w:hAnsi="Arial Narrow" w:cs="Arial"/>
                <w:sz w:val="16"/>
                <w:szCs w:val="16"/>
                <w:lang w:val="es-CR" w:eastAsia="es-CR"/>
              </w:rPr>
              <w:t>Godínez</w:t>
            </w:r>
            <w:r w:rsidRPr="00086C0F">
              <w:rPr>
                <w:rFonts w:ascii="Arial Narrow" w:hAnsi="Arial Narrow" w:cs="Arial"/>
                <w:sz w:val="16"/>
                <w:szCs w:val="16"/>
                <w:lang w:val="es-CR" w:eastAsia="es-CR"/>
              </w:rPr>
              <w:t xml:space="preserve"> Mora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76BCD" w14:textId="647553A0" w:rsidR="001A7997" w:rsidRPr="00086C0F" w:rsidRDefault="002373FF" w:rsidP="00256667">
            <w:pPr>
              <w:jc w:val="center"/>
              <w:rPr>
                <w:rFonts w:ascii="Arial Narrow" w:hAnsi="Arial Narrow"/>
                <w:sz w:val="16"/>
                <w:szCs w:val="16"/>
              </w:rPr>
            </w:pPr>
            <w:r w:rsidRPr="00086C0F">
              <w:rPr>
                <w:rFonts w:ascii="Arial Narrow" w:hAnsi="Arial Narrow" w:cs="Arial"/>
                <w:sz w:val="16"/>
                <w:szCs w:val="16"/>
                <w:lang w:val="es-CR" w:eastAsia="es-CR"/>
              </w:rPr>
              <w:t>1-0356-0141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64F938E" w14:textId="661C7C91" w:rsidR="001A7997" w:rsidRPr="00086C0F" w:rsidRDefault="002373FF" w:rsidP="00256667">
            <w:pPr>
              <w:jc w:val="center"/>
              <w:rPr>
                <w:rFonts w:ascii="Arial Narrow" w:hAnsi="Arial Narrow"/>
                <w:sz w:val="16"/>
                <w:szCs w:val="16"/>
              </w:rPr>
            </w:pPr>
            <w:r w:rsidRPr="00086C0F">
              <w:rPr>
                <w:rFonts w:ascii="Arial Narrow" w:hAnsi="Arial Narrow" w:cs="Arial"/>
                <w:sz w:val="16"/>
                <w:szCs w:val="16"/>
                <w:lang w:val="es-CR" w:eastAsia="es-CR"/>
              </w:rPr>
              <w:t>1-690167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5DC80A2" w14:textId="51C54BC9" w:rsidR="001A7997" w:rsidRPr="00086C0F" w:rsidRDefault="002373FF" w:rsidP="00256667">
            <w:pPr>
              <w:ind w:left="-108" w:right="-97"/>
              <w:jc w:val="center"/>
              <w:rPr>
                <w:rFonts w:ascii="Arial Narrow" w:eastAsia="Arial Narrow" w:hAnsi="Arial Narrow" w:cs="Arial Narrow"/>
                <w:sz w:val="16"/>
                <w:szCs w:val="16"/>
              </w:rPr>
            </w:pPr>
            <w:r w:rsidRPr="00086C0F">
              <w:rPr>
                <w:rFonts w:ascii="Arial Narrow" w:hAnsi="Arial Narrow" w:cs="Arial"/>
                <w:sz w:val="16"/>
                <w:szCs w:val="16"/>
                <w:lang w:val="es-CR" w:eastAsia="es-CR"/>
              </w:rPr>
              <w:t>Acosta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F9CB9" w14:textId="2910751D" w:rsidR="001A7997" w:rsidRPr="00086C0F" w:rsidRDefault="00110C5C" w:rsidP="00256667">
            <w:pPr>
              <w:ind w:left="-105"/>
              <w:jc w:val="right"/>
              <w:rPr>
                <w:rFonts w:ascii="Arial Narrow" w:eastAsia="Arial Narrow" w:hAnsi="Arial Narrow" w:cs="Arial Narrow"/>
                <w:sz w:val="16"/>
                <w:szCs w:val="16"/>
              </w:rPr>
            </w:pPr>
            <w:r w:rsidRPr="00086C0F">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6C1ED3" w14:textId="26BAC667" w:rsidR="001A7997" w:rsidRPr="00086C0F" w:rsidRDefault="002373FF" w:rsidP="00256667">
            <w:pPr>
              <w:ind w:left="-61" w:right="-16"/>
              <w:jc w:val="center"/>
              <w:rPr>
                <w:rFonts w:ascii="Arial Narrow" w:eastAsia="Arial Narrow" w:hAnsi="Arial Narrow" w:cs="Arial Narrow"/>
                <w:sz w:val="16"/>
                <w:szCs w:val="16"/>
              </w:rPr>
            </w:pPr>
            <w:r w:rsidRPr="00086C0F">
              <w:rPr>
                <w:rFonts w:ascii="Arial Narrow" w:eastAsia="Arial Narrow" w:hAnsi="Arial Narrow" w:cs="Arial Narrow"/>
                <w:sz w:val="16"/>
                <w:szCs w:val="16"/>
              </w:rPr>
              <w:t>6.800.000,00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4E778A5" w14:textId="2A189DEA" w:rsidR="001A7997"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13.209.000,00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F0C0C50" w14:textId="722C38EB" w:rsidR="001A7997"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153.414,89</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C411FA5" w14:textId="34821BEE" w:rsidR="001A7997" w:rsidRPr="00086C0F" w:rsidRDefault="002373FF" w:rsidP="00256667">
            <w:pPr>
              <w:ind w:right="-43"/>
              <w:jc w:val="right"/>
              <w:rPr>
                <w:rFonts w:ascii="Arial Narrow" w:eastAsia="Arial Narrow" w:hAnsi="Arial Narrow" w:cs="Arial Narrow"/>
                <w:sz w:val="16"/>
                <w:szCs w:val="16"/>
              </w:rPr>
            </w:pPr>
            <w:r w:rsidRPr="00086C0F">
              <w:rPr>
                <w:rFonts w:ascii="Arial Narrow" w:eastAsia="Arial Narrow" w:hAnsi="Arial Narrow" w:cs="Arial Narrow"/>
                <w:sz w:val="16"/>
                <w:szCs w:val="16"/>
              </w:rPr>
              <w:t>511.382,97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967DAD4" w14:textId="183C12A1" w:rsidR="001A7997"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20.366.968,08</w:t>
            </w:r>
          </w:p>
        </w:tc>
      </w:tr>
      <w:tr w:rsidR="001A7997" w:rsidRPr="00086C0F" w14:paraId="3C9F3DFB" w14:textId="77777777" w:rsidTr="000A6C2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5443" w14:textId="6959C70D" w:rsidR="001A7997" w:rsidRPr="00086C0F" w:rsidRDefault="002373FF" w:rsidP="00256667">
            <w:pPr>
              <w:rPr>
                <w:rFonts w:ascii="Arial Narrow" w:hAnsi="Arial Narrow"/>
                <w:sz w:val="16"/>
                <w:szCs w:val="16"/>
              </w:rPr>
            </w:pPr>
            <w:r w:rsidRPr="00086C0F">
              <w:rPr>
                <w:rFonts w:ascii="Arial Narrow" w:hAnsi="Arial Narrow" w:cs="Arial"/>
                <w:sz w:val="16"/>
                <w:szCs w:val="16"/>
                <w:lang w:val="es-CR" w:eastAsia="es-CR"/>
              </w:rPr>
              <w:t>Joselyn Aurora D</w:t>
            </w:r>
            <w:r w:rsidR="00232FC2" w:rsidRPr="00086C0F">
              <w:rPr>
                <w:rFonts w:ascii="Arial Narrow" w:hAnsi="Arial Narrow" w:cs="Arial"/>
                <w:sz w:val="16"/>
                <w:szCs w:val="16"/>
                <w:lang w:val="es-CR" w:eastAsia="es-CR"/>
              </w:rPr>
              <w:t>í</w:t>
            </w:r>
            <w:r w:rsidRPr="00086C0F">
              <w:rPr>
                <w:rFonts w:ascii="Arial Narrow" w:hAnsi="Arial Narrow" w:cs="Arial"/>
                <w:sz w:val="16"/>
                <w:szCs w:val="16"/>
                <w:lang w:val="es-CR" w:eastAsia="es-CR"/>
              </w:rPr>
              <w:t xml:space="preserve">az </w:t>
            </w:r>
            <w:r w:rsidR="00232FC2" w:rsidRPr="00086C0F">
              <w:rPr>
                <w:rFonts w:ascii="Arial Narrow" w:hAnsi="Arial Narrow" w:cs="Arial"/>
                <w:sz w:val="16"/>
                <w:szCs w:val="16"/>
                <w:lang w:val="es-CR" w:eastAsia="es-CR"/>
              </w:rPr>
              <w:t>Osorio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B858E" w14:textId="233F3B98" w:rsidR="001A7997" w:rsidRPr="00086C0F" w:rsidRDefault="002373FF" w:rsidP="00256667">
            <w:pPr>
              <w:jc w:val="center"/>
              <w:rPr>
                <w:rFonts w:ascii="Arial Narrow" w:hAnsi="Arial Narrow"/>
                <w:sz w:val="16"/>
                <w:szCs w:val="16"/>
              </w:rPr>
            </w:pPr>
            <w:r w:rsidRPr="00086C0F">
              <w:rPr>
                <w:rFonts w:ascii="Arial Narrow" w:hAnsi="Arial Narrow" w:cs="Arial"/>
                <w:sz w:val="16"/>
                <w:szCs w:val="16"/>
                <w:lang w:val="es-CR" w:eastAsia="es-CR"/>
              </w:rPr>
              <w:t>1-1687-0495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87F4BB0" w14:textId="39886E28" w:rsidR="001A7997" w:rsidRPr="00086C0F" w:rsidRDefault="002373FF" w:rsidP="00256667">
            <w:pPr>
              <w:jc w:val="center"/>
              <w:rPr>
                <w:rFonts w:ascii="Arial Narrow" w:hAnsi="Arial Narrow"/>
                <w:sz w:val="16"/>
                <w:szCs w:val="16"/>
              </w:rPr>
            </w:pPr>
            <w:r w:rsidRPr="00086C0F">
              <w:rPr>
                <w:rFonts w:ascii="Arial Narrow" w:hAnsi="Arial Narrow" w:cs="Arial"/>
                <w:sz w:val="16"/>
                <w:szCs w:val="16"/>
                <w:lang w:val="es-CR" w:eastAsia="es-CR"/>
              </w:rPr>
              <w:t>3-242625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6877422" w14:textId="35F5D190" w:rsidR="001A7997" w:rsidRPr="00086C0F" w:rsidRDefault="002373FF" w:rsidP="00256667">
            <w:pPr>
              <w:ind w:left="-108" w:right="-97"/>
              <w:jc w:val="center"/>
              <w:rPr>
                <w:rFonts w:ascii="Arial Narrow" w:eastAsia="Arial Narrow" w:hAnsi="Arial Narrow" w:cs="Arial Narrow"/>
                <w:sz w:val="16"/>
                <w:szCs w:val="16"/>
              </w:rPr>
            </w:pPr>
            <w:r w:rsidRPr="00086C0F">
              <w:rPr>
                <w:rFonts w:ascii="Arial Narrow" w:hAnsi="Arial Narrow" w:cs="Arial"/>
                <w:sz w:val="16"/>
                <w:szCs w:val="16"/>
                <w:lang w:val="es-CR" w:eastAsia="es-CR"/>
              </w:rPr>
              <w:t>Turrialba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F03FD" w14:textId="2B66EED1" w:rsidR="001A7997" w:rsidRPr="00086C0F" w:rsidRDefault="00110C5C" w:rsidP="00256667">
            <w:pPr>
              <w:ind w:left="-105"/>
              <w:jc w:val="right"/>
              <w:rPr>
                <w:rFonts w:ascii="Arial Narrow" w:eastAsia="Arial Narrow" w:hAnsi="Arial Narrow" w:cs="Arial Narrow"/>
                <w:sz w:val="16"/>
                <w:szCs w:val="16"/>
              </w:rPr>
            </w:pPr>
            <w:r w:rsidRPr="00086C0F">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4C8A6E5" w14:textId="4B7E697B" w:rsidR="001A7997" w:rsidRPr="00086C0F" w:rsidRDefault="002373FF" w:rsidP="00256667">
            <w:pPr>
              <w:ind w:left="-61" w:right="-16"/>
              <w:jc w:val="center"/>
              <w:rPr>
                <w:rFonts w:ascii="Arial Narrow" w:eastAsia="Arial Narrow" w:hAnsi="Arial Narrow" w:cs="Arial Narrow"/>
                <w:sz w:val="16"/>
                <w:szCs w:val="16"/>
              </w:rPr>
            </w:pPr>
            <w:r w:rsidRPr="00086C0F">
              <w:rPr>
                <w:rFonts w:ascii="Arial Narrow" w:eastAsia="Arial Narrow" w:hAnsi="Arial Narrow" w:cs="Arial Narrow"/>
                <w:sz w:val="16"/>
                <w:szCs w:val="16"/>
              </w:rPr>
              <w:t>6.960.000,00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0B7A2EA" w14:textId="0C2FB121" w:rsidR="001A7997"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9.565.187,74</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FF1D170" w14:textId="66218585" w:rsidR="001A7997"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51.810,10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AFC74C6" w14:textId="014181C6" w:rsidR="001A7997" w:rsidRPr="00086C0F" w:rsidRDefault="002373FF" w:rsidP="00256667">
            <w:pPr>
              <w:ind w:right="-43"/>
              <w:jc w:val="right"/>
              <w:rPr>
                <w:rFonts w:ascii="Arial Narrow" w:eastAsia="Arial Narrow" w:hAnsi="Arial Narrow" w:cs="Arial Narrow"/>
                <w:sz w:val="16"/>
                <w:szCs w:val="16"/>
              </w:rPr>
            </w:pPr>
            <w:r w:rsidRPr="00086C0F">
              <w:rPr>
                <w:rFonts w:ascii="Arial Narrow" w:eastAsia="Arial Narrow" w:hAnsi="Arial Narrow" w:cs="Arial Narrow"/>
                <w:sz w:val="16"/>
                <w:szCs w:val="16"/>
              </w:rPr>
              <w:t>518.100,98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218CDE2" w14:textId="58B6D0F0" w:rsidR="001A7997"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16.991.478,62</w:t>
            </w:r>
          </w:p>
        </w:tc>
      </w:tr>
      <w:tr w:rsidR="001A7997" w:rsidRPr="00086C0F" w14:paraId="372BFFDF" w14:textId="77777777" w:rsidTr="000A6C2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0B743" w14:textId="1A9C9478" w:rsidR="001A7997" w:rsidRPr="00086C0F" w:rsidRDefault="002373FF" w:rsidP="00256667">
            <w:pPr>
              <w:rPr>
                <w:rFonts w:ascii="Arial Narrow" w:hAnsi="Arial Narrow"/>
                <w:sz w:val="16"/>
                <w:szCs w:val="16"/>
              </w:rPr>
            </w:pPr>
            <w:r w:rsidRPr="00086C0F">
              <w:rPr>
                <w:rFonts w:ascii="Arial Narrow" w:hAnsi="Arial Narrow" w:cs="Arial"/>
                <w:sz w:val="16"/>
                <w:szCs w:val="16"/>
                <w:lang w:val="es-CR" w:eastAsia="es-CR"/>
              </w:rPr>
              <w:t>Ana Luc</w:t>
            </w:r>
            <w:r w:rsidR="009E4450" w:rsidRPr="00086C0F">
              <w:rPr>
                <w:rFonts w:ascii="Arial Narrow" w:hAnsi="Arial Narrow" w:cs="Arial"/>
                <w:sz w:val="16"/>
                <w:szCs w:val="16"/>
                <w:lang w:val="es-CR" w:eastAsia="es-CR"/>
              </w:rPr>
              <w:t>í</w:t>
            </w:r>
            <w:r w:rsidRPr="00086C0F">
              <w:rPr>
                <w:rFonts w:ascii="Arial Narrow" w:hAnsi="Arial Narrow" w:cs="Arial"/>
                <w:sz w:val="16"/>
                <w:szCs w:val="16"/>
                <w:lang w:val="es-CR" w:eastAsia="es-CR"/>
              </w:rPr>
              <w:t>a Arias Garc</w:t>
            </w:r>
            <w:r w:rsidR="00657BA1" w:rsidRPr="00086C0F">
              <w:rPr>
                <w:rFonts w:ascii="Arial Narrow" w:hAnsi="Arial Narrow" w:cs="Arial"/>
                <w:sz w:val="16"/>
                <w:szCs w:val="16"/>
                <w:lang w:val="es-CR" w:eastAsia="es-CR"/>
              </w:rPr>
              <w:t>í</w:t>
            </w:r>
            <w:r w:rsidRPr="00086C0F">
              <w:rPr>
                <w:rFonts w:ascii="Arial Narrow" w:hAnsi="Arial Narrow" w:cs="Arial"/>
                <w:sz w:val="16"/>
                <w:szCs w:val="16"/>
                <w:lang w:val="es-CR" w:eastAsia="es-CR"/>
              </w:rPr>
              <w:t>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377C1" w14:textId="6C55F5A1" w:rsidR="001A7997" w:rsidRPr="00086C0F" w:rsidRDefault="00D517CF" w:rsidP="00256667">
            <w:pPr>
              <w:jc w:val="center"/>
              <w:rPr>
                <w:rFonts w:ascii="Arial Narrow" w:hAnsi="Arial Narrow"/>
                <w:sz w:val="16"/>
                <w:szCs w:val="16"/>
              </w:rPr>
            </w:pPr>
            <w:r>
              <w:rPr>
                <w:rFonts w:ascii="Arial Narrow" w:hAnsi="Arial Narrow" w:cs="Arial"/>
                <w:sz w:val="16"/>
                <w:szCs w:val="16"/>
                <w:lang w:val="es-CR" w:eastAsia="es-CR"/>
              </w:rPr>
              <w:t>2</w:t>
            </w:r>
            <w:r w:rsidR="002373FF" w:rsidRPr="00086C0F">
              <w:rPr>
                <w:rFonts w:ascii="Arial Narrow" w:hAnsi="Arial Narrow" w:cs="Arial"/>
                <w:sz w:val="16"/>
                <w:szCs w:val="16"/>
                <w:lang w:val="es-CR" w:eastAsia="es-CR"/>
              </w:rPr>
              <w:t>-0</w:t>
            </w:r>
            <w:r>
              <w:rPr>
                <w:rFonts w:ascii="Arial Narrow" w:hAnsi="Arial Narrow" w:cs="Arial"/>
                <w:sz w:val="16"/>
                <w:szCs w:val="16"/>
                <w:lang w:val="es-CR" w:eastAsia="es-CR"/>
              </w:rPr>
              <w:t>300</w:t>
            </w:r>
            <w:r w:rsidR="002373FF" w:rsidRPr="00086C0F">
              <w:rPr>
                <w:rFonts w:ascii="Arial Narrow" w:hAnsi="Arial Narrow" w:cs="Arial"/>
                <w:sz w:val="16"/>
                <w:szCs w:val="16"/>
                <w:lang w:val="es-CR" w:eastAsia="es-CR"/>
              </w:rPr>
              <w:t>-0</w:t>
            </w:r>
            <w:r>
              <w:rPr>
                <w:rFonts w:ascii="Arial Narrow" w:hAnsi="Arial Narrow" w:cs="Arial"/>
                <w:sz w:val="16"/>
                <w:szCs w:val="16"/>
                <w:lang w:val="es-CR" w:eastAsia="es-CR"/>
              </w:rPr>
              <w:t>858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F860F0A" w14:textId="68401334" w:rsidR="001A7997" w:rsidRPr="00086C0F" w:rsidRDefault="002373FF" w:rsidP="00256667">
            <w:pPr>
              <w:jc w:val="center"/>
              <w:rPr>
                <w:rFonts w:ascii="Arial Narrow" w:hAnsi="Arial Narrow"/>
                <w:sz w:val="16"/>
                <w:szCs w:val="16"/>
              </w:rPr>
            </w:pPr>
            <w:r w:rsidRPr="00086C0F">
              <w:rPr>
                <w:rFonts w:ascii="Arial Narrow" w:hAnsi="Arial Narrow" w:cs="Arial"/>
                <w:sz w:val="16"/>
                <w:szCs w:val="16"/>
                <w:lang w:val="es-CR" w:eastAsia="es-CR"/>
              </w:rPr>
              <w:t>1-710315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4FBCA01" w14:textId="59AC3BB4" w:rsidR="001A7997" w:rsidRPr="00086C0F" w:rsidRDefault="002373FF" w:rsidP="00256667">
            <w:pPr>
              <w:ind w:left="-108" w:right="-97"/>
              <w:jc w:val="center"/>
              <w:rPr>
                <w:rFonts w:ascii="Arial Narrow" w:eastAsia="Arial Narrow" w:hAnsi="Arial Narrow" w:cs="Arial Narrow"/>
                <w:sz w:val="16"/>
                <w:szCs w:val="16"/>
              </w:rPr>
            </w:pPr>
            <w:r w:rsidRPr="00086C0F">
              <w:rPr>
                <w:rFonts w:ascii="Arial Narrow" w:hAnsi="Arial Narrow" w:cs="Arial"/>
                <w:sz w:val="16"/>
                <w:szCs w:val="16"/>
                <w:lang w:val="es-CR" w:eastAsia="es-CR"/>
              </w:rPr>
              <w:t>Puriscal</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133E6" w14:textId="2C18EE23" w:rsidR="001A7997" w:rsidRPr="00086C0F" w:rsidRDefault="00110C5C" w:rsidP="00256667">
            <w:pPr>
              <w:ind w:left="-105"/>
              <w:jc w:val="right"/>
              <w:rPr>
                <w:rFonts w:ascii="Arial Narrow" w:eastAsia="Arial Narrow" w:hAnsi="Arial Narrow" w:cs="Arial Narrow"/>
                <w:sz w:val="16"/>
                <w:szCs w:val="16"/>
              </w:rPr>
            </w:pPr>
            <w:r w:rsidRPr="00086C0F">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0C67C" w14:textId="00ECA226" w:rsidR="001A7997" w:rsidRPr="00086C0F" w:rsidRDefault="002373FF" w:rsidP="00256667">
            <w:pPr>
              <w:ind w:left="-61" w:right="-16"/>
              <w:jc w:val="center"/>
              <w:rPr>
                <w:rFonts w:ascii="Arial Narrow" w:eastAsia="Arial Narrow" w:hAnsi="Arial Narrow" w:cs="Arial Narrow"/>
                <w:sz w:val="16"/>
                <w:szCs w:val="16"/>
              </w:rPr>
            </w:pPr>
            <w:r w:rsidRPr="00086C0F">
              <w:rPr>
                <w:rFonts w:ascii="Arial Narrow" w:eastAsia="Arial Narrow" w:hAnsi="Arial Narrow" w:cs="Arial Narrow"/>
                <w:sz w:val="16"/>
                <w:szCs w:val="16"/>
              </w:rPr>
              <w:t>5.600.000,00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DBB6B46" w14:textId="791AC874" w:rsidR="001A7997"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11.325.000,00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A0F294E" w14:textId="09AB2746" w:rsidR="001A7997"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163.075,12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2B07D1D" w14:textId="71F0ED8B" w:rsidR="001A7997" w:rsidRPr="00086C0F" w:rsidRDefault="002373FF" w:rsidP="00256667">
            <w:pPr>
              <w:ind w:right="-43"/>
              <w:jc w:val="right"/>
              <w:rPr>
                <w:rFonts w:ascii="Arial Narrow" w:eastAsia="Arial Narrow" w:hAnsi="Arial Narrow" w:cs="Arial Narrow"/>
                <w:sz w:val="16"/>
                <w:szCs w:val="16"/>
              </w:rPr>
            </w:pPr>
            <w:r w:rsidRPr="00086C0F">
              <w:rPr>
                <w:rFonts w:ascii="Arial Narrow" w:eastAsia="Arial Narrow" w:hAnsi="Arial Narrow" w:cs="Arial Narrow"/>
                <w:sz w:val="16"/>
                <w:szCs w:val="16"/>
              </w:rPr>
              <w:t>543.583,72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7BC8AF8" w14:textId="216EFBFC" w:rsidR="001A7997"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17.305.508,60</w:t>
            </w:r>
          </w:p>
        </w:tc>
      </w:tr>
      <w:tr w:rsidR="0040283B" w:rsidRPr="001F79F0" w14:paraId="0437507F" w14:textId="77777777" w:rsidTr="00256667">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57C6E475" w14:textId="002B85C5" w:rsidR="0040283B" w:rsidRPr="001F79F0" w:rsidRDefault="002373FF" w:rsidP="00256667">
            <w:pPr>
              <w:ind w:left="87"/>
              <w:rPr>
                <w:rFonts w:cs="Arial"/>
                <w:b/>
                <w:sz w:val="20"/>
                <w:szCs w:val="20"/>
              </w:rPr>
            </w:pPr>
            <w:r w:rsidRPr="001F79F0">
              <w:rPr>
                <w:rFonts w:cs="Arial"/>
                <w:b/>
                <w:sz w:val="20"/>
                <w:szCs w:val="20"/>
              </w:rPr>
              <w:t xml:space="preserve">Entidad Autorizada:   </w:t>
            </w:r>
            <w:r>
              <w:rPr>
                <w:rFonts w:cs="Arial"/>
                <w:b/>
                <w:sz w:val="20"/>
                <w:szCs w:val="20"/>
              </w:rPr>
              <w:t xml:space="preserve">Instituto Nacional </w:t>
            </w:r>
            <w:r w:rsidR="0033578A">
              <w:rPr>
                <w:rFonts w:cs="Arial"/>
                <w:b/>
                <w:sz w:val="20"/>
                <w:szCs w:val="20"/>
              </w:rPr>
              <w:t>d</w:t>
            </w:r>
            <w:r>
              <w:rPr>
                <w:rFonts w:cs="Arial"/>
                <w:b/>
                <w:sz w:val="20"/>
                <w:szCs w:val="20"/>
              </w:rPr>
              <w:t xml:space="preserve">e Vivienda </w:t>
            </w:r>
            <w:r w:rsidR="0033578A">
              <w:rPr>
                <w:rFonts w:cs="Arial"/>
                <w:b/>
                <w:sz w:val="20"/>
                <w:szCs w:val="20"/>
              </w:rPr>
              <w:t>y</w:t>
            </w:r>
            <w:r w:rsidRPr="001F79F0">
              <w:rPr>
                <w:rFonts w:cs="Arial"/>
                <w:b/>
                <w:sz w:val="20"/>
                <w:szCs w:val="20"/>
              </w:rPr>
              <w:t xml:space="preserve"> </w:t>
            </w:r>
            <w:r>
              <w:rPr>
                <w:rFonts w:cs="Arial"/>
                <w:b/>
                <w:sz w:val="20"/>
                <w:szCs w:val="20"/>
              </w:rPr>
              <w:t>Urbanismo</w:t>
            </w:r>
            <w:r w:rsidRPr="001F79F0">
              <w:rPr>
                <w:rFonts w:cs="Arial"/>
                <w:b/>
                <w:sz w:val="20"/>
                <w:szCs w:val="20"/>
              </w:rPr>
              <w:t xml:space="preserve"> </w:t>
            </w:r>
          </w:p>
        </w:tc>
      </w:tr>
      <w:tr w:rsidR="0040283B" w14:paraId="5F09A6D1" w14:textId="77777777" w:rsidTr="00256667">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5917D281" w14:textId="1B198C46" w:rsidR="0040283B" w:rsidRPr="002A046F" w:rsidRDefault="002373FF" w:rsidP="00256667">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 xml:space="preserve">Jefatura </w:t>
            </w:r>
            <w:r w:rsidR="00086C0F">
              <w:rPr>
                <w:rFonts w:ascii="Arial Narrow" w:eastAsia="Arial Narrow" w:hAnsi="Arial Narrow" w:cs="Arial Narrow"/>
                <w:b/>
                <w:sz w:val="16"/>
                <w:szCs w:val="16"/>
              </w:rPr>
              <w:t>d</w:t>
            </w:r>
            <w:r w:rsidRPr="002A046F">
              <w:rPr>
                <w:rFonts w:ascii="Arial Narrow" w:eastAsia="Arial Narrow" w:hAnsi="Arial Narrow" w:cs="Arial Narrow"/>
                <w:b/>
                <w:sz w:val="16"/>
                <w:szCs w:val="16"/>
              </w:rPr>
              <w:t xml:space="preserve">e </w:t>
            </w:r>
            <w:r w:rsidR="00086C0F">
              <w:rPr>
                <w:rFonts w:ascii="Arial Narrow" w:eastAsia="Arial Narrow" w:hAnsi="Arial Narrow" w:cs="Arial Narrow"/>
                <w:b/>
                <w:sz w:val="16"/>
                <w:szCs w:val="16"/>
              </w:rPr>
              <w:t>f</w:t>
            </w:r>
            <w:r w:rsidRPr="002A046F">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01F38BD0" w14:textId="0C8D97E5" w:rsidR="0040283B" w:rsidRPr="002A046F" w:rsidRDefault="002373FF" w:rsidP="00256667">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77476215" w14:textId="05E06D9C" w:rsidR="0040283B" w:rsidRDefault="002373FF"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088AB054" w14:textId="755B1F60" w:rsidR="0040283B" w:rsidRDefault="002373FF"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4B9B31E6" w14:textId="449EE875" w:rsidR="0040283B" w:rsidRDefault="002373FF" w:rsidP="00256667">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Propó-</w:t>
            </w:r>
            <w:r w:rsidR="0033578A">
              <w:rPr>
                <w:rFonts w:ascii="Arial Narrow" w:eastAsia="Arial Narrow" w:hAnsi="Arial Narrow" w:cs="Arial Narrow"/>
                <w:b/>
                <w:sz w:val="16"/>
                <w:szCs w:val="16"/>
              </w:rPr>
              <w:t>s</w:t>
            </w:r>
            <w:r>
              <w:rPr>
                <w:rFonts w:ascii="Arial Narrow" w:eastAsia="Arial Narrow" w:hAnsi="Arial Narrow" w:cs="Arial Narrow"/>
                <w:b/>
                <w:sz w:val="16"/>
                <w:szCs w:val="16"/>
              </w:rPr>
              <w:t>ito</w:t>
            </w:r>
          </w:p>
          <w:p w14:paraId="1BD624EA" w14:textId="5F4ACAEA" w:rsidR="0040283B" w:rsidRDefault="002373FF" w:rsidP="00256667">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0152EF1E" w14:textId="3F20155D" w:rsidR="0040283B" w:rsidRDefault="002373FF"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Costo </w:t>
            </w:r>
            <w:r w:rsidR="0033578A">
              <w:rPr>
                <w:rFonts w:ascii="Arial Narrow" w:eastAsia="Arial Narrow" w:hAnsi="Arial Narrow" w:cs="Arial Narrow"/>
                <w:b/>
                <w:sz w:val="16"/>
                <w:szCs w:val="16"/>
              </w:rPr>
              <w:t>d</w:t>
            </w:r>
            <w:r>
              <w:rPr>
                <w:rFonts w:ascii="Arial Narrow" w:eastAsia="Arial Narrow" w:hAnsi="Arial Narrow" w:cs="Arial Narrow"/>
                <w:b/>
                <w:sz w:val="16"/>
                <w:szCs w:val="16"/>
              </w:rPr>
              <w:t xml:space="preserve">e </w:t>
            </w:r>
            <w:r w:rsidR="0033578A">
              <w:rPr>
                <w:rFonts w:ascii="Arial Narrow" w:eastAsia="Arial Narrow" w:hAnsi="Arial Narrow" w:cs="Arial Narrow"/>
                <w:b/>
                <w:sz w:val="16"/>
                <w:szCs w:val="16"/>
              </w:rPr>
              <w:t>t</w:t>
            </w:r>
            <w:r>
              <w:rPr>
                <w:rFonts w:ascii="Arial Narrow" w:eastAsia="Arial Narrow" w:hAnsi="Arial Narrow" w:cs="Arial Narrow"/>
                <w:b/>
                <w:sz w:val="16"/>
                <w:szCs w:val="16"/>
              </w:rPr>
              <w: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65ABF7A9" w14:textId="6E053D0F" w:rsidR="0040283B" w:rsidRDefault="002373FF"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Costo </w:t>
            </w:r>
            <w:r w:rsidR="0033578A">
              <w:rPr>
                <w:rFonts w:ascii="Arial Narrow" w:eastAsia="Arial Narrow" w:hAnsi="Arial Narrow" w:cs="Arial Narrow"/>
                <w:b/>
                <w:sz w:val="16"/>
                <w:szCs w:val="16"/>
              </w:rPr>
              <w:t>d</w:t>
            </w:r>
            <w:r>
              <w:rPr>
                <w:rFonts w:ascii="Arial Narrow" w:eastAsia="Arial Narrow" w:hAnsi="Arial Narrow" w:cs="Arial Narrow"/>
                <w:b/>
                <w:sz w:val="16"/>
                <w:szCs w:val="16"/>
              </w:rPr>
              <w:t xml:space="preserve">e </w:t>
            </w:r>
            <w:r w:rsidR="0033578A">
              <w:rPr>
                <w:rFonts w:ascii="Arial Narrow" w:eastAsia="Arial Narrow" w:hAnsi="Arial Narrow" w:cs="Arial Narrow"/>
                <w:b/>
                <w:sz w:val="16"/>
                <w:szCs w:val="16"/>
              </w:rPr>
              <w:t>v</w:t>
            </w:r>
            <w:r>
              <w:rPr>
                <w:rFonts w:ascii="Arial Narrow" w:eastAsia="Arial Narrow" w:hAnsi="Arial Narrow" w:cs="Arial Narrow"/>
                <w:b/>
                <w:sz w:val="16"/>
                <w:szCs w:val="16"/>
              </w:rPr>
              <w:t>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1148FD38" w14:textId="195E14DD" w:rsidR="0040283B" w:rsidRDefault="002373FF" w:rsidP="00256667">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Aporte </w:t>
            </w:r>
            <w:r w:rsidR="0033578A">
              <w:rPr>
                <w:rFonts w:ascii="Arial Narrow" w:eastAsia="Arial Narrow" w:hAnsi="Arial Narrow" w:cs="Arial Narrow"/>
                <w:b/>
                <w:sz w:val="16"/>
                <w:szCs w:val="16"/>
              </w:rPr>
              <w:t>f</w:t>
            </w:r>
            <w:r>
              <w:rPr>
                <w:rFonts w:ascii="Arial Narrow" w:eastAsia="Arial Narrow" w:hAnsi="Arial Narrow" w:cs="Arial Narrow"/>
                <w:b/>
                <w:sz w:val="16"/>
                <w:szCs w:val="16"/>
              </w:rPr>
              <w:t>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3826FEB9" w14:textId="131D8F86" w:rsidR="0040283B" w:rsidRDefault="002373FF"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 xml:space="preserve">Gastos </w:t>
            </w:r>
            <w:r w:rsidR="0033578A">
              <w:rPr>
                <w:rFonts w:ascii="Arial Narrow" w:eastAsia="Arial Narrow" w:hAnsi="Arial Narrow" w:cs="Arial Narrow"/>
                <w:b/>
                <w:sz w:val="16"/>
                <w:szCs w:val="16"/>
              </w:rPr>
              <w:t>d</w:t>
            </w:r>
            <w:r>
              <w:rPr>
                <w:rFonts w:ascii="Arial Narrow" w:eastAsia="Arial Narrow" w:hAnsi="Arial Narrow" w:cs="Arial Narrow"/>
                <w:b/>
                <w:sz w:val="16"/>
                <w:szCs w:val="16"/>
              </w:rPr>
              <w:t xml:space="preserve">e </w:t>
            </w:r>
            <w:r w:rsidR="0033578A">
              <w:rPr>
                <w:rFonts w:ascii="Arial Narrow" w:eastAsia="Arial Narrow" w:hAnsi="Arial Narrow" w:cs="Arial Narrow"/>
                <w:b/>
                <w:sz w:val="16"/>
                <w:szCs w:val="16"/>
              </w:rPr>
              <w:t>f</w:t>
            </w:r>
            <w:r>
              <w:rPr>
                <w:rFonts w:ascii="Arial Narrow" w:eastAsia="Arial Narrow" w:hAnsi="Arial Narrow" w:cs="Arial Narrow"/>
                <w:b/>
                <w:sz w:val="16"/>
                <w:szCs w:val="16"/>
              </w:rPr>
              <w:t>ormaliza-</w:t>
            </w:r>
            <w:r w:rsidR="0033578A">
              <w:rPr>
                <w:rFonts w:ascii="Arial Narrow" w:eastAsia="Arial Narrow" w:hAnsi="Arial Narrow" w:cs="Arial Narrow"/>
                <w:b/>
                <w:sz w:val="16"/>
                <w:szCs w:val="16"/>
              </w:rPr>
              <w:t>c</w:t>
            </w:r>
            <w:r>
              <w:rPr>
                <w:rFonts w:ascii="Arial Narrow" w:eastAsia="Arial Narrow" w:hAnsi="Arial Narrow" w:cs="Arial Narrow"/>
                <w:b/>
                <w:sz w:val="16"/>
                <w:szCs w:val="16"/>
              </w:rPr>
              <w:t>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4B06CD95" w14:textId="4C6D144D" w:rsidR="0040283B" w:rsidRDefault="002373FF"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Monto</w:t>
            </w:r>
            <w:r w:rsidR="0033578A">
              <w:rPr>
                <w:rFonts w:ascii="Arial Narrow" w:eastAsia="Arial Narrow" w:hAnsi="Arial Narrow" w:cs="Arial Narrow"/>
                <w:b/>
                <w:sz w:val="16"/>
                <w:szCs w:val="16"/>
              </w:rPr>
              <w:t xml:space="preserve"> d</w:t>
            </w:r>
            <w:r>
              <w:rPr>
                <w:rFonts w:ascii="Arial Narrow" w:eastAsia="Arial Narrow" w:hAnsi="Arial Narrow" w:cs="Arial Narrow"/>
                <w:b/>
                <w:sz w:val="16"/>
                <w:szCs w:val="16"/>
              </w:rPr>
              <w:t>el Bono (¢)</w:t>
            </w:r>
          </w:p>
        </w:tc>
      </w:tr>
      <w:tr w:rsidR="0040283B" w:rsidRPr="00086C0F" w14:paraId="029E7AB8" w14:textId="77777777" w:rsidTr="000A6C2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18A07" w14:textId="09E1A489" w:rsidR="0040283B" w:rsidRPr="00086C0F" w:rsidRDefault="002373FF" w:rsidP="00256667">
            <w:pPr>
              <w:rPr>
                <w:rFonts w:ascii="Arial Narrow" w:hAnsi="Arial Narrow"/>
                <w:sz w:val="16"/>
                <w:szCs w:val="16"/>
              </w:rPr>
            </w:pPr>
            <w:r w:rsidRPr="00086C0F">
              <w:rPr>
                <w:rFonts w:ascii="Arial Narrow" w:hAnsi="Arial Narrow" w:cs="Arial"/>
                <w:sz w:val="16"/>
                <w:szCs w:val="16"/>
                <w:lang w:val="es-CR" w:eastAsia="es-CR"/>
              </w:rPr>
              <w:t xml:space="preserve">Karina Isabel </w:t>
            </w:r>
            <w:r w:rsidR="00544F6E" w:rsidRPr="00086C0F">
              <w:rPr>
                <w:rFonts w:ascii="Arial Narrow" w:hAnsi="Arial Narrow" w:cs="Arial"/>
                <w:sz w:val="16"/>
                <w:szCs w:val="16"/>
                <w:lang w:val="es-CR" w:eastAsia="es-CR"/>
              </w:rPr>
              <w:t>Hernández</w:t>
            </w:r>
            <w:r w:rsidRPr="00086C0F">
              <w:rPr>
                <w:rFonts w:ascii="Arial Narrow" w:hAnsi="Arial Narrow" w:cs="Arial"/>
                <w:sz w:val="16"/>
                <w:szCs w:val="16"/>
                <w:lang w:val="es-CR" w:eastAsia="es-CR"/>
              </w:rPr>
              <w:t xml:space="preserve"> Carranza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8E9D0" w14:textId="7C3B03ED" w:rsidR="0040283B" w:rsidRPr="00086C0F" w:rsidRDefault="002373FF" w:rsidP="00256667">
            <w:pPr>
              <w:jc w:val="center"/>
              <w:rPr>
                <w:rFonts w:ascii="Arial Narrow" w:hAnsi="Arial Narrow"/>
                <w:sz w:val="16"/>
                <w:szCs w:val="16"/>
              </w:rPr>
            </w:pPr>
            <w:r w:rsidRPr="00086C0F">
              <w:rPr>
                <w:rFonts w:ascii="Arial Narrow" w:hAnsi="Arial Narrow" w:cs="Arial"/>
                <w:sz w:val="16"/>
                <w:szCs w:val="16"/>
                <w:lang w:val="es-CR" w:eastAsia="es-CR"/>
              </w:rPr>
              <w:t>2-0665-0242</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39E9E09" w14:textId="0804D08F" w:rsidR="0040283B" w:rsidRPr="00086C0F" w:rsidRDefault="002373FF" w:rsidP="00256667">
            <w:pPr>
              <w:jc w:val="center"/>
              <w:rPr>
                <w:rFonts w:ascii="Arial Narrow" w:hAnsi="Arial Narrow"/>
                <w:sz w:val="16"/>
                <w:szCs w:val="16"/>
              </w:rPr>
            </w:pPr>
            <w:r w:rsidRPr="00086C0F">
              <w:rPr>
                <w:rFonts w:ascii="Arial Narrow" w:hAnsi="Arial Narrow" w:cs="Arial"/>
                <w:sz w:val="16"/>
                <w:szCs w:val="16"/>
                <w:lang w:val="es-CR" w:eastAsia="es-CR"/>
              </w:rPr>
              <w:t>2-553834</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2721B86E" w14:textId="0F2B2682" w:rsidR="0040283B" w:rsidRPr="00086C0F" w:rsidRDefault="002373FF" w:rsidP="00256667">
            <w:pPr>
              <w:ind w:left="-108" w:right="-97"/>
              <w:jc w:val="center"/>
              <w:rPr>
                <w:rFonts w:ascii="Arial Narrow" w:eastAsia="Arial Narrow" w:hAnsi="Arial Narrow" w:cs="Arial Narrow"/>
                <w:sz w:val="16"/>
                <w:szCs w:val="16"/>
              </w:rPr>
            </w:pPr>
            <w:r w:rsidRPr="00086C0F">
              <w:rPr>
                <w:rFonts w:ascii="Arial Narrow" w:hAnsi="Arial Narrow" w:cs="Arial"/>
                <w:sz w:val="16"/>
                <w:szCs w:val="16"/>
                <w:lang w:val="es-CR" w:eastAsia="es-CR"/>
              </w:rPr>
              <w:t>Naranjo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D22DC" w14:textId="34F8E406" w:rsidR="0040283B" w:rsidRPr="00086C0F" w:rsidRDefault="00110C5C" w:rsidP="00256667">
            <w:pPr>
              <w:ind w:left="-105"/>
              <w:jc w:val="right"/>
              <w:rPr>
                <w:rFonts w:ascii="Arial Narrow" w:eastAsia="Arial Narrow" w:hAnsi="Arial Narrow" w:cs="Arial Narrow"/>
                <w:sz w:val="16"/>
                <w:szCs w:val="16"/>
              </w:rPr>
            </w:pPr>
            <w:r w:rsidRPr="00086C0F">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1F3607" w14:textId="52BC691B" w:rsidR="0040283B" w:rsidRPr="00086C0F" w:rsidRDefault="002373FF" w:rsidP="00256667">
            <w:pPr>
              <w:ind w:left="-61" w:right="-16"/>
              <w:jc w:val="center"/>
              <w:rPr>
                <w:rFonts w:ascii="Arial Narrow" w:eastAsia="Arial Narrow" w:hAnsi="Arial Narrow" w:cs="Arial Narrow"/>
                <w:sz w:val="16"/>
                <w:szCs w:val="16"/>
              </w:rPr>
            </w:pPr>
            <w:r w:rsidRPr="00086C0F">
              <w:rPr>
                <w:rFonts w:ascii="Arial Narrow" w:eastAsia="Arial Narrow" w:hAnsi="Arial Narrow" w:cs="Arial Narrow"/>
                <w:sz w:val="16"/>
                <w:szCs w:val="16"/>
              </w:rPr>
              <w:t>11.200.000,00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C6877CC" w14:textId="5A722030"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11.439.724,68</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EC88B00" w14:textId="136A0FDE"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211.431,34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E895A30" w14:textId="0D4EB560" w:rsidR="0040283B" w:rsidRPr="00086C0F" w:rsidRDefault="002373FF" w:rsidP="00256667">
            <w:pPr>
              <w:ind w:right="-43"/>
              <w:jc w:val="right"/>
              <w:rPr>
                <w:rFonts w:ascii="Arial Narrow" w:eastAsia="Arial Narrow" w:hAnsi="Arial Narrow" w:cs="Arial Narrow"/>
                <w:sz w:val="16"/>
                <w:szCs w:val="16"/>
              </w:rPr>
            </w:pPr>
            <w:r w:rsidRPr="00086C0F">
              <w:rPr>
                <w:rFonts w:ascii="Arial Narrow" w:eastAsia="Arial Narrow" w:hAnsi="Arial Narrow" w:cs="Arial Narrow"/>
                <w:sz w:val="16"/>
                <w:szCs w:val="16"/>
              </w:rPr>
              <w:t>704.771,13</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655BF73" w14:textId="10A5A043" w:rsidR="0040283B"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23.133.064,47</w:t>
            </w:r>
          </w:p>
        </w:tc>
      </w:tr>
      <w:tr w:rsidR="001A7997" w:rsidRPr="00086C0F" w14:paraId="578D4F2F" w14:textId="77777777" w:rsidTr="000A6C23">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7E97D" w14:textId="6AA248DD" w:rsidR="001A7997" w:rsidRPr="00086C0F" w:rsidRDefault="002373FF" w:rsidP="00256667">
            <w:pPr>
              <w:rPr>
                <w:rFonts w:ascii="Arial Narrow" w:hAnsi="Arial Narrow"/>
                <w:sz w:val="16"/>
                <w:szCs w:val="16"/>
              </w:rPr>
            </w:pPr>
            <w:r w:rsidRPr="00086C0F">
              <w:rPr>
                <w:rFonts w:ascii="Arial Narrow" w:hAnsi="Arial Narrow" w:cs="Arial"/>
                <w:sz w:val="16"/>
                <w:szCs w:val="16"/>
                <w:lang w:val="es-CR" w:eastAsia="es-CR"/>
              </w:rPr>
              <w:t>Son</w:t>
            </w:r>
            <w:r w:rsidR="00657BA1" w:rsidRPr="00086C0F">
              <w:rPr>
                <w:rFonts w:ascii="Arial Narrow" w:hAnsi="Arial Narrow" w:cs="Arial"/>
                <w:sz w:val="16"/>
                <w:szCs w:val="16"/>
                <w:lang w:val="es-CR" w:eastAsia="es-CR"/>
              </w:rPr>
              <w:t>i</w:t>
            </w:r>
            <w:r w:rsidRPr="00086C0F">
              <w:rPr>
                <w:rFonts w:ascii="Arial Narrow" w:hAnsi="Arial Narrow" w:cs="Arial"/>
                <w:sz w:val="16"/>
                <w:szCs w:val="16"/>
                <w:lang w:val="es-CR" w:eastAsia="es-CR"/>
              </w:rPr>
              <w:t>a Yadira Eras Bustos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15B0" w14:textId="08B23712" w:rsidR="001A7997" w:rsidRPr="00086C0F" w:rsidRDefault="002373FF" w:rsidP="00256667">
            <w:pPr>
              <w:jc w:val="center"/>
              <w:rPr>
                <w:rFonts w:ascii="Arial Narrow" w:hAnsi="Arial Narrow"/>
                <w:sz w:val="16"/>
                <w:szCs w:val="16"/>
              </w:rPr>
            </w:pPr>
            <w:r w:rsidRPr="00086C0F">
              <w:rPr>
                <w:rFonts w:ascii="Arial Narrow" w:hAnsi="Arial Narrow" w:cs="Arial"/>
                <w:sz w:val="16"/>
                <w:szCs w:val="16"/>
                <w:lang w:val="es-CR" w:eastAsia="es-CR"/>
              </w:rPr>
              <w:t>5-0240-0489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FCDBA08" w14:textId="54700E66" w:rsidR="001A7997" w:rsidRPr="00086C0F" w:rsidRDefault="002373FF" w:rsidP="00256667">
            <w:pPr>
              <w:jc w:val="center"/>
              <w:rPr>
                <w:rFonts w:ascii="Arial Narrow" w:hAnsi="Arial Narrow"/>
                <w:sz w:val="16"/>
                <w:szCs w:val="16"/>
              </w:rPr>
            </w:pPr>
            <w:r w:rsidRPr="00086C0F">
              <w:rPr>
                <w:rFonts w:ascii="Arial Narrow" w:hAnsi="Arial Narrow" w:cs="Arial"/>
                <w:sz w:val="16"/>
                <w:szCs w:val="16"/>
                <w:lang w:val="es-CR" w:eastAsia="es-CR"/>
              </w:rPr>
              <w:t>7-79351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266BCDF" w14:textId="289ED868" w:rsidR="001A7997" w:rsidRPr="00086C0F" w:rsidRDefault="002373FF" w:rsidP="00256667">
            <w:pPr>
              <w:ind w:left="-108" w:right="-97"/>
              <w:jc w:val="center"/>
              <w:rPr>
                <w:rFonts w:ascii="Arial Narrow" w:eastAsia="Arial Narrow" w:hAnsi="Arial Narrow" w:cs="Arial Narrow"/>
                <w:sz w:val="16"/>
                <w:szCs w:val="16"/>
              </w:rPr>
            </w:pPr>
            <w:r w:rsidRPr="00086C0F">
              <w:rPr>
                <w:rFonts w:ascii="Arial Narrow" w:hAnsi="Arial Narrow" w:cs="Arial"/>
                <w:sz w:val="16"/>
                <w:szCs w:val="16"/>
                <w:lang w:val="es-CR" w:eastAsia="es-CR"/>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86326" w14:textId="6C3D21A4" w:rsidR="001A7997" w:rsidRPr="00086C0F" w:rsidRDefault="00110C5C" w:rsidP="00256667">
            <w:pPr>
              <w:ind w:left="-105"/>
              <w:jc w:val="right"/>
              <w:rPr>
                <w:rFonts w:ascii="Arial Narrow" w:eastAsia="Arial Narrow" w:hAnsi="Arial Narrow" w:cs="Arial Narrow"/>
                <w:sz w:val="16"/>
                <w:szCs w:val="16"/>
              </w:rPr>
            </w:pPr>
            <w:r w:rsidRPr="00086C0F">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05BC1" w14:textId="6D1686E7" w:rsidR="001A7997" w:rsidRPr="00086C0F" w:rsidRDefault="002373FF" w:rsidP="00256667">
            <w:pPr>
              <w:ind w:left="-61" w:right="-16"/>
              <w:jc w:val="center"/>
              <w:rPr>
                <w:rFonts w:ascii="Arial Narrow" w:eastAsia="Arial Narrow" w:hAnsi="Arial Narrow" w:cs="Arial Narrow"/>
                <w:sz w:val="16"/>
                <w:szCs w:val="16"/>
              </w:rPr>
            </w:pPr>
            <w:r w:rsidRPr="00086C0F">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5BCE8BC" w14:textId="4CDCA51D" w:rsidR="001A7997"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17.490.000,00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B39442B" w14:textId="59087DB5" w:rsidR="001A7997"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245.634,31</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EF91796" w14:textId="5969722B" w:rsidR="001A7997" w:rsidRPr="00086C0F" w:rsidRDefault="002373FF" w:rsidP="00256667">
            <w:pPr>
              <w:ind w:right="-43"/>
              <w:jc w:val="right"/>
              <w:rPr>
                <w:rFonts w:ascii="Arial Narrow" w:eastAsia="Arial Narrow" w:hAnsi="Arial Narrow" w:cs="Arial Narrow"/>
                <w:sz w:val="16"/>
                <w:szCs w:val="16"/>
              </w:rPr>
            </w:pPr>
            <w:r w:rsidRPr="00086C0F">
              <w:rPr>
                <w:rFonts w:ascii="Arial Narrow" w:eastAsia="Arial Narrow" w:hAnsi="Arial Narrow" w:cs="Arial Narrow"/>
                <w:sz w:val="16"/>
                <w:szCs w:val="16"/>
              </w:rPr>
              <w:t>491.268,62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50AB9F9" w14:textId="6DE02BDE" w:rsidR="001A7997" w:rsidRPr="00086C0F" w:rsidRDefault="002373FF" w:rsidP="00256667">
            <w:pPr>
              <w:ind w:left="-70"/>
              <w:jc w:val="right"/>
              <w:rPr>
                <w:rFonts w:ascii="Arial Narrow" w:eastAsia="Arial Narrow" w:hAnsi="Arial Narrow" w:cs="Arial Narrow"/>
                <w:sz w:val="16"/>
                <w:szCs w:val="16"/>
              </w:rPr>
            </w:pPr>
            <w:r w:rsidRPr="00086C0F">
              <w:rPr>
                <w:rFonts w:ascii="Arial Narrow" w:eastAsia="Arial Narrow" w:hAnsi="Arial Narrow" w:cs="Arial Narrow"/>
                <w:sz w:val="16"/>
                <w:szCs w:val="16"/>
              </w:rPr>
              <w:t>17.735.634,31</w:t>
            </w:r>
          </w:p>
        </w:tc>
      </w:tr>
      <w:tr w:rsidR="0040283B" w14:paraId="6DA9F517" w14:textId="77777777" w:rsidTr="00256667">
        <w:trPr>
          <w:trHeight w:val="239"/>
        </w:trPr>
        <w:tc>
          <w:tcPr>
            <w:tcW w:w="4491" w:type="dxa"/>
            <w:gridSpan w:val="6"/>
            <w:tcBorders>
              <w:top w:val="nil"/>
              <w:left w:val="single" w:sz="4" w:space="0" w:color="000000"/>
              <w:bottom w:val="single" w:sz="4" w:space="0" w:color="000000"/>
              <w:right w:val="single" w:sz="4" w:space="0" w:color="000000"/>
            </w:tcBorders>
            <w:shd w:val="clear" w:color="auto" w:fill="FFFFFF"/>
            <w:vAlign w:val="center"/>
          </w:tcPr>
          <w:p w14:paraId="14D69374" w14:textId="394C217B" w:rsidR="0040283B" w:rsidRDefault="002373FF" w:rsidP="00256667">
            <w:pPr>
              <w:jc w:val="both"/>
              <w:rPr>
                <w:rFonts w:ascii="Arial Narrow" w:eastAsia="Arial Narrow" w:hAnsi="Arial Narrow" w:cs="Arial Narrow"/>
                <w:sz w:val="16"/>
                <w:szCs w:val="16"/>
              </w:rPr>
            </w:pPr>
            <w:r>
              <w:rPr>
                <w:rFonts w:ascii="Arial Narrow" w:eastAsia="Arial Narrow" w:hAnsi="Arial Narrow" w:cs="Arial Narrow"/>
                <w:sz w:val="16"/>
                <w:szCs w:val="16"/>
              </w:rPr>
              <w:t>(*) C</w:t>
            </w:r>
            <w:r w:rsidR="0033578A">
              <w:rPr>
                <w:rFonts w:ascii="Arial Narrow" w:eastAsia="Arial Narrow" w:hAnsi="Arial Narrow" w:cs="Arial Narrow"/>
                <w:sz w:val="16"/>
                <w:szCs w:val="16"/>
              </w:rPr>
              <w:t>LC</w:t>
            </w:r>
            <w:r>
              <w:rPr>
                <w:rFonts w:ascii="Arial Narrow" w:eastAsia="Arial Narrow" w:hAnsi="Arial Narrow" w:cs="Arial Narrow"/>
                <w:sz w:val="16"/>
                <w:szCs w:val="16"/>
              </w:rPr>
              <w:t xml:space="preserve">: Compra </w:t>
            </w:r>
            <w:r w:rsidR="0033578A">
              <w:rPr>
                <w:rFonts w:ascii="Arial Narrow" w:eastAsia="Arial Narrow" w:hAnsi="Arial Narrow" w:cs="Arial Narrow"/>
                <w:sz w:val="16"/>
                <w:szCs w:val="16"/>
              </w:rPr>
              <w:t>d</w:t>
            </w:r>
            <w:r>
              <w:rPr>
                <w:rFonts w:ascii="Arial Narrow" w:eastAsia="Arial Narrow" w:hAnsi="Arial Narrow" w:cs="Arial Narrow"/>
                <w:sz w:val="16"/>
                <w:szCs w:val="16"/>
              </w:rPr>
              <w:t xml:space="preserve">e </w:t>
            </w:r>
            <w:r w:rsidR="0033578A">
              <w:rPr>
                <w:rFonts w:ascii="Arial Narrow" w:eastAsia="Arial Narrow" w:hAnsi="Arial Narrow" w:cs="Arial Narrow"/>
                <w:sz w:val="16"/>
                <w:szCs w:val="16"/>
              </w:rPr>
              <w:t>l</w:t>
            </w:r>
            <w:r>
              <w:rPr>
                <w:rFonts w:ascii="Arial Narrow" w:eastAsia="Arial Narrow" w:hAnsi="Arial Narrow" w:cs="Arial Narrow"/>
                <w:sz w:val="16"/>
                <w:szCs w:val="16"/>
              </w:rPr>
              <w:t xml:space="preserve">ote </w:t>
            </w:r>
            <w:r w:rsidR="0033578A">
              <w:rPr>
                <w:rFonts w:ascii="Arial Narrow" w:eastAsia="Arial Narrow" w:hAnsi="Arial Narrow" w:cs="Arial Narrow"/>
                <w:sz w:val="16"/>
                <w:szCs w:val="16"/>
              </w:rPr>
              <w:t>y</w:t>
            </w:r>
            <w:r>
              <w:rPr>
                <w:rFonts w:ascii="Arial Narrow" w:eastAsia="Arial Narrow" w:hAnsi="Arial Narrow" w:cs="Arial Narrow"/>
                <w:sz w:val="16"/>
                <w:szCs w:val="16"/>
              </w:rPr>
              <w:t xml:space="preserve"> </w:t>
            </w:r>
            <w:r w:rsidR="0033578A">
              <w:rPr>
                <w:rFonts w:ascii="Arial Narrow" w:eastAsia="Arial Narrow" w:hAnsi="Arial Narrow" w:cs="Arial Narrow"/>
                <w:sz w:val="16"/>
                <w:szCs w:val="16"/>
              </w:rPr>
              <w:t>c</w:t>
            </w:r>
            <w:r>
              <w:rPr>
                <w:rFonts w:ascii="Arial Narrow" w:eastAsia="Arial Narrow" w:hAnsi="Arial Narrow" w:cs="Arial Narrow"/>
                <w:sz w:val="16"/>
                <w:szCs w:val="16"/>
              </w:rPr>
              <w:t xml:space="preserve">onstrucción </w:t>
            </w:r>
            <w:r w:rsidR="0033578A">
              <w:rPr>
                <w:rFonts w:ascii="Arial Narrow" w:eastAsia="Arial Narrow" w:hAnsi="Arial Narrow" w:cs="Arial Narrow"/>
                <w:sz w:val="16"/>
                <w:szCs w:val="16"/>
              </w:rPr>
              <w:t>d</w:t>
            </w:r>
            <w:r>
              <w:rPr>
                <w:rFonts w:ascii="Arial Narrow" w:eastAsia="Arial Narrow" w:hAnsi="Arial Narrow" w:cs="Arial Narrow"/>
                <w:sz w:val="16"/>
                <w:szCs w:val="16"/>
              </w:rPr>
              <w:t xml:space="preserve">e </w:t>
            </w:r>
            <w:r w:rsidR="0033578A">
              <w:rPr>
                <w:rFonts w:ascii="Arial Narrow" w:eastAsia="Arial Narrow" w:hAnsi="Arial Narrow" w:cs="Arial Narrow"/>
                <w:sz w:val="16"/>
                <w:szCs w:val="16"/>
              </w:rPr>
              <w:t>v</w:t>
            </w:r>
            <w:r>
              <w:rPr>
                <w:rFonts w:ascii="Arial Narrow" w:eastAsia="Arial Narrow" w:hAnsi="Arial Narrow" w:cs="Arial Narrow"/>
                <w:sz w:val="16"/>
                <w:szCs w:val="16"/>
              </w:rPr>
              <w:t>ivienda</w:t>
            </w:r>
          </w:p>
          <w:p w14:paraId="06E37BE0" w14:textId="32706224" w:rsidR="0040283B" w:rsidRDefault="002373FF" w:rsidP="00256667">
            <w:pPr>
              <w:jc w:val="both"/>
              <w:rPr>
                <w:rFonts w:ascii="Arial Narrow" w:eastAsia="Arial Narrow" w:hAnsi="Arial Narrow" w:cs="Arial Narrow"/>
                <w:sz w:val="16"/>
                <w:szCs w:val="16"/>
              </w:rPr>
            </w:pPr>
            <w:r>
              <w:rPr>
                <w:rFonts w:ascii="Arial Narrow" w:eastAsia="Arial Narrow" w:hAnsi="Arial Narrow" w:cs="Arial Narrow"/>
                <w:sz w:val="16"/>
                <w:szCs w:val="16"/>
              </w:rPr>
              <w:t xml:space="preserve">     </w:t>
            </w:r>
            <w:r w:rsidR="0033578A">
              <w:rPr>
                <w:rFonts w:ascii="Arial Narrow" w:eastAsia="Arial Narrow" w:hAnsi="Arial Narrow" w:cs="Arial Narrow"/>
                <w:sz w:val="16"/>
                <w:szCs w:val="16"/>
              </w:rPr>
              <w:t>CLP: Construcción en lote propio</w:t>
            </w:r>
          </w:p>
        </w:tc>
        <w:tc>
          <w:tcPr>
            <w:tcW w:w="4253" w:type="dxa"/>
            <w:gridSpan w:val="5"/>
            <w:tcBorders>
              <w:top w:val="nil"/>
              <w:left w:val="single" w:sz="4" w:space="0" w:color="000000"/>
              <w:bottom w:val="single" w:sz="4" w:space="0" w:color="000000"/>
              <w:right w:val="single" w:sz="4" w:space="0" w:color="000000"/>
            </w:tcBorders>
            <w:shd w:val="clear" w:color="auto" w:fill="FFFFFF"/>
            <w:vAlign w:val="center"/>
          </w:tcPr>
          <w:p w14:paraId="6013E35D" w14:textId="5A99134A" w:rsidR="0040283B" w:rsidRDefault="002373FF" w:rsidP="00256667">
            <w:pPr>
              <w:jc w:val="both"/>
              <w:rPr>
                <w:rFonts w:ascii="Arial Narrow" w:eastAsia="Arial Narrow" w:hAnsi="Arial Narrow" w:cs="Arial Narrow"/>
                <w:sz w:val="16"/>
                <w:szCs w:val="16"/>
              </w:rPr>
            </w:pPr>
            <w:r>
              <w:rPr>
                <w:rFonts w:ascii="Arial Narrow" w:eastAsia="Arial Narrow" w:hAnsi="Arial Narrow" w:cs="Arial Narrow"/>
                <w:sz w:val="16"/>
                <w:szCs w:val="16"/>
              </w:rPr>
              <w:t>C</w:t>
            </w:r>
            <w:r w:rsidR="0033578A">
              <w:rPr>
                <w:rFonts w:ascii="Arial Narrow" w:eastAsia="Arial Narrow" w:hAnsi="Arial Narrow" w:cs="Arial Narrow"/>
                <w:sz w:val="16"/>
                <w:szCs w:val="16"/>
              </w:rPr>
              <w:t>VE</w:t>
            </w:r>
            <w:r>
              <w:rPr>
                <w:rFonts w:ascii="Arial Narrow" w:eastAsia="Arial Narrow" w:hAnsi="Arial Narrow" w:cs="Arial Narrow"/>
                <w:sz w:val="16"/>
                <w:szCs w:val="16"/>
              </w:rPr>
              <w:t xml:space="preserve">: Compra </w:t>
            </w:r>
            <w:r w:rsidR="0033578A">
              <w:rPr>
                <w:rFonts w:ascii="Arial Narrow" w:eastAsia="Arial Narrow" w:hAnsi="Arial Narrow" w:cs="Arial Narrow"/>
                <w:sz w:val="16"/>
                <w:szCs w:val="16"/>
              </w:rPr>
              <w:t>d</w:t>
            </w:r>
            <w:r>
              <w:rPr>
                <w:rFonts w:ascii="Arial Narrow" w:eastAsia="Arial Narrow" w:hAnsi="Arial Narrow" w:cs="Arial Narrow"/>
                <w:sz w:val="16"/>
                <w:szCs w:val="16"/>
              </w:rPr>
              <w:t xml:space="preserve">e </w:t>
            </w:r>
            <w:r w:rsidR="0033578A">
              <w:rPr>
                <w:rFonts w:ascii="Arial Narrow" w:eastAsia="Arial Narrow" w:hAnsi="Arial Narrow" w:cs="Arial Narrow"/>
                <w:sz w:val="16"/>
                <w:szCs w:val="16"/>
              </w:rPr>
              <w:t>v</w:t>
            </w:r>
            <w:r>
              <w:rPr>
                <w:rFonts w:ascii="Arial Narrow" w:eastAsia="Arial Narrow" w:hAnsi="Arial Narrow" w:cs="Arial Narrow"/>
                <w:sz w:val="16"/>
                <w:szCs w:val="16"/>
              </w:rPr>
              <w:t xml:space="preserve">ivienda </w:t>
            </w:r>
            <w:r w:rsidR="0033578A">
              <w:rPr>
                <w:rFonts w:ascii="Arial Narrow" w:eastAsia="Arial Narrow" w:hAnsi="Arial Narrow" w:cs="Arial Narrow"/>
                <w:sz w:val="16"/>
                <w:szCs w:val="16"/>
              </w:rPr>
              <w:t>e</w:t>
            </w:r>
            <w:r>
              <w:rPr>
                <w:rFonts w:ascii="Arial Narrow" w:eastAsia="Arial Narrow" w:hAnsi="Arial Narrow" w:cs="Arial Narrow"/>
                <w:sz w:val="16"/>
                <w:szCs w:val="16"/>
              </w:rPr>
              <w:t>xistente</w:t>
            </w:r>
          </w:p>
          <w:p w14:paraId="76066051" w14:textId="621301CD" w:rsidR="0040283B" w:rsidRDefault="0040283B" w:rsidP="00256667">
            <w:pPr>
              <w:jc w:val="both"/>
              <w:rPr>
                <w:rFonts w:ascii="Arial Narrow" w:eastAsia="Arial Narrow" w:hAnsi="Arial Narrow" w:cs="Arial Narrow"/>
                <w:sz w:val="16"/>
                <w:szCs w:val="16"/>
              </w:rPr>
            </w:pPr>
          </w:p>
        </w:tc>
      </w:tr>
    </w:tbl>
    <w:p w14:paraId="2C2C6253" w14:textId="77777777" w:rsidR="0040283B" w:rsidRDefault="0040283B" w:rsidP="0040283B">
      <w:pPr>
        <w:spacing w:line="360" w:lineRule="auto"/>
        <w:jc w:val="both"/>
        <w:rPr>
          <w:sz w:val="22"/>
          <w:szCs w:val="22"/>
        </w:rPr>
      </w:pPr>
    </w:p>
    <w:p w14:paraId="3DC4E471" w14:textId="5DF68353" w:rsidR="0040283B" w:rsidRDefault="006A34F6" w:rsidP="0040283B">
      <w:pPr>
        <w:spacing w:line="360" w:lineRule="auto"/>
        <w:jc w:val="both"/>
        <w:rPr>
          <w:sz w:val="22"/>
          <w:szCs w:val="22"/>
        </w:rPr>
      </w:pPr>
      <w:r>
        <w:rPr>
          <w:b/>
          <w:sz w:val="22"/>
          <w:szCs w:val="22"/>
        </w:rPr>
        <w:t>2)</w:t>
      </w:r>
      <w:r>
        <w:rPr>
          <w:sz w:val="22"/>
          <w:szCs w:val="22"/>
        </w:rPr>
        <w:t xml:space="preserve"> En </w:t>
      </w:r>
      <w:r w:rsidR="009A385B">
        <w:rPr>
          <w:sz w:val="22"/>
          <w:szCs w:val="22"/>
        </w:rPr>
        <w:t xml:space="preserve">los casos que incluyan la construcción de la vivienda, será responsabilidad de la entidad autorizada, velar porque la vivienda cumpla con las especificaciones técnicas de la </w:t>
      </w:r>
      <w:r>
        <w:rPr>
          <w:sz w:val="22"/>
          <w:szCs w:val="22"/>
        </w:rPr>
        <w:t>Directriz Gubernamental Nº 27.</w:t>
      </w:r>
    </w:p>
    <w:p w14:paraId="457C982B" w14:textId="77777777" w:rsidR="0040283B" w:rsidRPr="00FD161B" w:rsidRDefault="0040283B" w:rsidP="0040283B">
      <w:pPr>
        <w:spacing w:line="360" w:lineRule="auto"/>
        <w:jc w:val="both"/>
        <w:rPr>
          <w:rFonts w:cs="Arial"/>
          <w:bCs/>
          <w:sz w:val="22"/>
          <w:szCs w:val="22"/>
        </w:rPr>
      </w:pPr>
    </w:p>
    <w:p w14:paraId="57E690A5" w14:textId="77777777" w:rsidR="0040283B" w:rsidRPr="00FD161B" w:rsidRDefault="0040283B" w:rsidP="0040283B">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434800C7" w14:textId="77777777" w:rsidR="0040283B" w:rsidRPr="00FD161B" w:rsidRDefault="0040283B" w:rsidP="0040283B">
      <w:pPr>
        <w:spacing w:line="360" w:lineRule="auto"/>
        <w:jc w:val="both"/>
        <w:rPr>
          <w:rFonts w:cs="Arial"/>
          <w:bCs/>
          <w:sz w:val="22"/>
          <w:szCs w:val="22"/>
        </w:rPr>
      </w:pPr>
    </w:p>
    <w:p w14:paraId="3C52AF48" w14:textId="77777777" w:rsidR="0040283B" w:rsidRDefault="0040283B" w:rsidP="0040283B">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1CD050C8" w14:textId="77777777" w:rsidR="0040283B" w:rsidRDefault="0040283B" w:rsidP="0040283B">
      <w:pPr>
        <w:spacing w:line="360" w:lineRule="auto"/>
        <w:jc w:val="both"/>
        <w:rPr>
          <w:rFonts w:cs="Arial"/>
          <w:bCs/>
          <w:sz w:val="22"/>
          <w:szCs w:val="22"/>
        </w:rPr>
      </w:pPr>
    </w:p>
    <w:p w14:paraId="71B6FE90" w14:textId="1D5FBE7E" w:rsidR="002B71CC" w:rsidRDefault="00804793" w:rsidP="002B71CC">
      <w:pPr>
        <w:spacing w:line="360" w:lineRule="auto"/>
        <w:jc w:val="both"/>
        <w:rPr>
          <w:rFonts w:cs="Arial"/>
          <w:sz w:val="22"/>
          <w:szCs w:val="22"/>
        </w:rPr>
      </w:pPr>
      <w:r>
        <w:rPr>
          <w:rFonts w:cs="Arial"/>
          <w:b/>
          <w:bCs/>
          <w:sz w:val="22"/>
          <w:szCs w:val="22"/>
        </w:rPr>
        <w:lastRenderedPageBreak/>
        <w:t>5</w:t>
      </w:r>
      <w:r w:rsidR="0040283B" w:rsidRPr="00FD161B">
        <w:rPr>
          <w:rFonts w:cs="Arial"/>
          <w:b/>
          <w:bCs/>
          <w:sz w:val="22"/>
          <w:szCs w:val="22"/>
        </w:rPr>
        <w:t>)</w:t>
      </w:r>
      <w:r w:rsidR="0040283B"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450D12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B747BF0" w14:textId="77777777" w:rsidR="002B71CC" w:rsidRPr="00D14EAF" w:rsidRDefault="002B71CC" w:rsidP="002B71CC">
      <w:pPr>
        <w:spacing w:line="360" w:lineRule="auto"/>
        <w:jc w:val="both"/>
        <w:rPr>
          <w:rFonts w:cs="Arial"/>
          <w:b/>
          <w:sz w:val="22"/>
        </w:rPr>
      </w:pPr>
      <w:r w:rsidRPr="00D14EAF">
        <w:rPr>
          <w:rFonts w:cs="Arial"/>
          <w:b/>
          <w:sz w:val="22"/>
        </w:rPr>
        <w:t>************</w:t>
      </w:r>
    </w:p>
    <w:p w14:paraId="3EC39DEC" w14:textId="77777777" w:rsidR="002B71CC" w:rsidRDefault="002B71CC" w:rsidP="002B71CC">
      <w:pPr>
        <w:spacing w:line="360" w:lineRule="auto"/>
        <w:jc w:val="both"/>
        <w:rPr>
          <w:rFonts w:cs="Arial"/>
          <w:sz w:val="22"/>
          <w:lang w:val="es-ES_tradnl"/>
        </w:rPr>
      </w:pPr>
    </w:p>
    <w:p w14:paraId="718E4AC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79DFEAC" w14:textId="77777777" w:rsidR="00013863" w:rsidRDefault="00013863" w:rsidP="00013863">
      <w:pPr>
        <w:spacing w:line="360" w:lineRule="auto"/>
        <w:jc w:val="both"/>
        <w:rPr>
          <w:rFonts w:cs="Arial"/>
          <w:b/>
          <w:bCs/>
          <w:sz w:val="22"/>
          <w:szCs w:val="22"/>
        </w:rPr>
      </w:pPr>
      <w:r>
        <w:rPr>
          <w:rFonts w:cs="Arial"/>
          <w:b/>
          <w:bCs/>
          <w:sz w:val="22"/>
          <w:szCs w:val="22"/>
        </w:rPr>
        <w:t>Considerando:</w:t>
      </w:r>
    </w:p>
    <w:p w14:paraId="233FCF3F" w14:textId="6A0A21B5" w:rsidR="00013863" w:rsidRPr="002244DD" w:rsidRDefault="00013863" w:rsidP="00013863">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del </w:t>
      </w:r>
      <w:r>
        <w:rPr>
          <w:rFonts w:cs="Arial"/>
          <w:bCs/>
          <w:sz w:val="22"/>
        </w:rPr>
        <w:t xml:space="preserve">oficio </w:t>
      </w:r>
      <w:r w:rsidRPr="000A5CB2">
        <w:rPr>
          <w:rFonts w:cs="Arial"/>
          <w:bCs/>
          <w:sz w:val="22"/>
          <w:lang w:val="es-CR"/>
        </w:rPr>
        <w:t>GG-ME-</w:t>
      </w:r>
      <w:r>
        <w:rPr>
          <w:rFonts w:cs="Arial"/>
          <w:bCs/>
          <w:sz w:val="22"/>
          <w:lang w:val="es-CR"/>
        </w:rPr>
        <w:t>0458</w:t>
      </w:r>
      <w:r w:rsidRPr="000A5CB2">
        <w:rPr>
          <w:rFonts w:cs="Arial"/>
          <w:bCs/>
          <w:sz w:val="22"/>
          <w:lang w:val="es-CR"/>
        </w:rPr>
        <w:t>-202</w:t>
      </w:r>
      <w:r>
        <w:rPr>
          <w:rFonts w:cs="Arial"/>
          <w:bCs/>
          <w:sz w:val="22"/>
          <w:lang w:val="es-CR"/>
        </w:rPr>
        <w:t>2</w:t>
      </w:r>
      <w:r w:rsidRPr="000A5CB2">
        <w:rPr>
          <w:rFonts w:cs="Arial"/>
          <w:bCs/>
          <w:sz w:val="22"/>
          <w:lang w:val="es-CR"/>
        </w:rPr>
        <w:t xml:space="preserve"> </w:t>
      </w:r>
      <w:r>
        <w:rPr>
          <w:rFonts w:cs="Arial"/>
          <w:bCs/>
          <w:sz w:val="22"/>
          <w:lang w:val="es-CR"/>
        </w:rPr>
        <w:t>del 08 de abril de 2022</w:t>
      </w:r>
      <w:r w:rsidRPr="000A5CB2">
        <w:rPr>
          <w:rFonts w:cs="Arial"/>
          <w:bCs/>
          <w:sz w:val="22"/>
          <w:lang w:val="es-CR"/>
        </w:rPr>
        <w:t xml:space="preserve">, la Gerencia General remite y avala </w:t>
      </w:r>
      <w:r>
        <w:rPr>
          <w:rFonts w:cs="Arial"/>
          <w:bCs/>
          <w:sz w:val="22"/>
          <w:lang w:val="es-CR"/>
        </w:rPr>
        <w:t>el</w:t>
      </w:r>
      <w:r w:rsidRPr="000A5CB2">
        <w:rPr>
          <w:rFonts w:cs="Arial"/>
          <w:bCs/>
          <w:sz w:val="22"/>
          <w:lang w:val="es-CR"/>
        </w:rPr>
        <w:t xml:space="preserve"> informe </w:t>
      </w:r>
      <w:r w:rsidRPr="000A5CB2">
        <w:rPr>
          <w:rFonts w:cs="Arial"/>
          <w:sz w:val="22"/>
          <w:szCs w:val="22"/>
          <w:lang w:val="es-CR"/>
        </w:rPr>
        <w:t>DF-OF-</w:t>
      </w:r>
      <w:r>
        <w:rPr>
          <w:rFonts w:cs="Arial"/>
          <w:sz w:val="22"/>
          <w:szCs w:val="22"/>
          <w:lang w:val="es-CR"/>
        </w:rPr>
        <w:t>0389</w:t>
      </w:r>
      <w:r w:rsidRPr="000A5CB2">
        <w:rPr>
          <w:rFonts w:cs="Arial"/>
          <w:sz w:val="22"/>
          <w:szCs w:val="22"/>
          <w:lang w:val="es-CR"/>
        </w:rPr>
        <w:t>-202</w:t>
      </w:r>
      <w:r>
        <w:rPr>
          <w:rFonts w:cs="Arial"/>
          <w:sz w:val="22"/>
          <w:szCs w:val="22"/>
          <w:lang w:val="es-CR"/>
        </w:rPr>
        <w:t>2/SGO-OF-0154-2022</w:t>
      </w:r>
      <w:r w:rsidRPr="000A5CB2">
        <w:rPr>
          <w:rFonts w:cs="Arial"/>
          <w:sz w:val="22"/>
          <w:szCs w:val="22"/>
          <w:lang w:val="es-CR"/>
        </w:rPr>
        <w:t xml:space="preserve"> de la Dirección FOSUVI</w:t>
      </w:r>
      <w:r>
        <w:rPr>
          <w:rFonts w:cs="Arial"/>
          <w:bCs/>
          <w:sz w:val="22"/>
          <w:lang w:val="es-CR"/>
        </w:rPr>
        <w:t xml:space="preserve"> y la Subgerencia de Operaciones,</w:t>
      </w:r>
      <w:r w:rsidRPr="000A5CB2">
        <w:rPr>
          <w:rFonts w:cs="Arial"/>
          <w:bCs/>
          <w:sz w:val="22"/>
          <w:lang w:val="es-CR"/>
        </w:rPr>
        <w:t xml:space="preserve"> que contiene un resumen de los resultados del estudio efectuado</w:t>
      </w:r>
      <w:r>
        <w:rPr>
          <w:rFonts w:cs="Arial"/>
          <w:bCs/>
          <w:sz w:val="22"/>
          <w:lang w:val="es-CR"/>
        </w:rPr>
        <w:t>, en lo que ahora interesa,</w:t>
      </w:r>
      <w:r w:rsidRPr="000A5CB2">
        <w:rPr>
          <w:rFonts w:cs="Arial"/>
          <w:bCs/>
          <w:sz w:val="22"/>
          <w:lang w:val="es-CR"/>
        </w:rPr>
        <w:t xml:space="preserve"> a las solicitudes de</w:t>
      </w:r>
      <w:r>
        <w:rPr>
          <w:rFonts w:cs="Arial"/>
          <w:bCs/>
          <w:sz w:val="22"/>
          <w:lang w:val="es-CR"/>
        </w:rPr>
        <w:t xml:space="preserve"> </w:t>
      </w:r>
      <w:r w:rsidR="00FD7727">
        <w:rPr>
          <w:rFonts w:cs="Arial"/>
          <w:bCs/>
          <w:sz w:val="22"/>
          <w:lang w:val="es-ES_tradnl"/>
        </w:rPr>
        <w:t xml:space="preserve">Banco de Costa Rica y </w:t>
      </w:r>
      <w:r w:rsidRPr="000A5CB2">
        <w:rPr>
          <w:rFonts w:cs="Arial"/>
          <w:bCs/>
          <w:sz w:val="22"/>
          <w:szCs w:val="22"/>
          <w:lang w:val="es-CR"/>
        </w:rPr>
        <w:t>Grupo Mutual Alajuela – La Vivienda de Ahorro y Préstamo</w:t>
      </w:r>
      <w:r w:rsidRPr="000A5CB2">
        <w:rPr>
          <w:rFonts w:cs="Arial"/>
          <w:bCs/>
          <w:sz w:val="22"/>
          <w:lang w:val="es-CR"/>
        </w:rPr>
        <w:t>,</w:t>
      </w:r>
      <w:r>
        <w:rPr>
          <w:rFonts w:cs="Arial"/>
          <w:bCs/>
          <w:sz w:val="22"/>
          <w:lang w:val="es-ES_tradnl"/>
        </w:rPr>
        <w:t xml:space="preserve"> </w:t>
      </w:r>
      <w:r w:rsidRPr="000A5CB2">
        <w:rPr>
          <w:rFonts w:cs="Arial"/>
          <w:bCs/>
          <w:sz w:val="22"/>
          <w:lang w:val="es-CR"/>
        </w:rPr>
        <w:t>para financiar</w:t>
      </w:r>
      <w:r>
        <w:rPr>
          <w:rFonts w:cs="Arial"/>
          <w:bCs/>
          <w:sz w:val="22"/>
          <w:lang w:val="es-CR"/>
        </w:rPr>
        <w:t xml:space="preserve"> </w:t>
      </w:r>
      <w:r w:rsidR="00DA757E">
        <w:rPr>
          <w:rFonts w:cs="Arial"/>
          <w:bCs/>
          <w:sz w:val="22"/>
          <w:lang w:val="es-CR"/>
        </w:rPr>
        <w:t>dos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61FE77A8" w14:textId="77777777" w:rsidR="00013863" w:rsidRDefault="00013863" w:rsidP="00013863">
      <w:pPr>
        <w:spacing w:line="360" w:lineRule="auto"/>
        <w:jc w:val="both"/>
        <w:rPr>
          <w:rFonts w:cs="Arial"/>
          <w:bCs/>
          <w:sz w:val="22"/>
        </w:rPr>
      </w:pPr>
    </w:p>
    <w:p w14:paraId="7A4144B7" w14:textId="77777777" w:rsidR="00013863" w:rsidRDefault="00013863" w:rsidP="00013863">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emisión de los respectivos bonos familiares de vivienda, bajo las condiciones establecidas en el referido estudio.</w:t>
      </w:r>
    </w:p>
    <w:p w14:paraId="34F614C5" w14:textId="77777777" w:rsidR="00013863" w:rsidRPr="009344DA" w:rsidRDefault="00013863" w:rsidP="00013863">
      <w:pPr>
        <w:spacing w:line="360" w:lineRule="auto"/>
        <w:jc w:val="both"/>
        <w:rPr>
          <w:rFonts w:cs="Arial"/>
          <w:bCs/>
          <w:sz w:val="22"/>
          <w:szCs w:val="22"/>
        </w:rPr>
      </w:pPr>
    </w:p>
    <w:p w14:paraId="5F879FCF" w14:textId="77777777" w:rsidR="00013863" w:rsidRPr="009344DA" w:rsidRDefault="00013863" w:rsidP="00013863">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Pr>
          <w:rFonts w:cs="Arial"/>
          <w:bCs/>
          <w:sz w:val="22"/>
          <w:szCs w:val="22"/>
        </w:rPr>
        <w:t xml:space="preserve"> y la Subgerencia de Operaciones</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w:t>
      </w:r>
      <w:r>
        <w:rPr>
          <w:rFonts w:cs="Arial"/>
          <w:bCs/>
          <w:sz w:val="22"/>
          <w:szCs w:val="22"/>
          <w:lang w:val="es-ES_tradnl"/>
        </w:rPr>
        <w:t xml:space="preserve">citado </w:t>
      </w:r>
      <w:r w:rsidRPr="009344DA">
        <w:rPr>
          <w:rFonts w:cs="Arial"/>
          <w:bCs/>
          <w:sz w:val="22"/>
          <w:szCs w:val="22"/>
          <w:lang w:val="es-ES_tradnl"/>
        </w:rPr>
        <w:t xml:space="preserve">informe </w:t>
      </w:r>
      <w:r w:rsidRPr="000A5CB2">
        <w:rPr>
          <w:rFonts w:cs="Arial"/>
          <w:sz w:val="22"/>
          <w:szCs w:val="22"/>
          <w:lang w:val="es-CR"/>
        </w:rPr>
        <w:t>DF-OF-</w:t>
      </w:r>
      <w:r>
        <w:rPr>
          <w:rFonts w:cs="Arial"/>
          <w:sz w:val="22"/>
          <w:szCs w:val="22"/>
          <w:lang w:val="es-CR"/>
        </w:rPr>
        <w:t>0389</w:t>
      </w:r>
      <w:r w:rsidRPr="000A5CB2">
        <w:rPr>
          <w:rFonts w:cs="Arial"/>
          <w:sz w:val="22"/>
          <w:szCs w:val="22"/>
          <w:lang w:val="es-CR"/>
        </w:rPr>
        <w:t>-202</w:t>
      </w:r>
      <w:r>
        <w:rPr>
          <w:rFonts w:cs="Arial"/>
          <w:sz w:val="22"/>
          <w:szCs w:val="22"/>
          <w:lang w:val="es-CR"/>
        </w:rPr>
        <w:t>2/SGO-OF-0154-2022</w:t>
      </w:r>
      <w:r w:rsidRPr="009344DA">
        <w:rPr>
          <w:rFonts w:cs="Arial"/>
          <w:bCs/>
          <w:sz w:val="22"/>
          <w:szCs w:val="22"/>
        </w:rPr>
        <w:t>.</w:t>
      </w:r>
    </w:p>
    <w:p w14:paraId="710AA4A8" w14:textId="77777777" w:rsidR="00013863" w:rsidRPr="009344DA" w:rsidRDefault="00013863" w:rsidP="00013863">
      <w:pPr>
        <w:spacing w:line="360" w:lineRule="auto"/>
        <w:jc w:val="both"/>
        <w:rPr>
          <w:rFonts w:cs="Arial"/>
          <w:bCs/>
          <w:sz w:val="22"/>
          <w:szCs w:val="22"/>
          <w:lang w:val="es-ES_tradnl"/>
        </w:rPr>
      </w:pPr>
    </w:p>
    <w:p w14:paraId="405BC6C7" w14:textId="77777777" w:rsidR="00013863" w:rsidRDefault="00013863" w:rsidP="00013863">
      <w:pPr>
        <w:spacing w:line="360" w:lineRule="auto"/>
        <w:jc w:val="both"/>
        <w:rPr>
          <w:rFonts w:cs="Arial"/>
          <w:b/>
          <w:bCs/>
          <w:sz w:val="22"/>
          <w:szCs w:val="22"/>
        </w:rPr>
      </w:pPr>
      <w:r>
        <w:rPr>
          <w:rFonts w:cs="Arial"/>
          <w:b/>
          <w:bCs/>
          <w:sz w:val="22"/>
          <w:szCs w:val="22"/>
        </w:rPr>
        <w:t>Por tanto, se acuerda:</w:t>
      </w:r>
    </w:p>
    <w:p w14:paraId="1BE5A2FA" w14:textId="5837EDD7" w:rsidR="00013863" w:rsidRDefault="00013863" w:rsidP="00013863">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DA757E">
        <w:rPr>
          <w:rFonts w:cs="Arial"/>
          <w:bCs/>
          <w:sz w:val="22"/>
          <w:szCs w:val="22"/>
        </w:rPr>
        <w:t>dos</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Pr="000A5CB2">
        <w:rPr>
          <w:rFonts w:cs="Arial"/>
          <w:sz w:val="22"/>
          <w:szCs w:val="22"/>
          <w:lang w:val="es-CR"/>
        </w:rPr>
        <w:t>DF-OF-</w:t>
      </w:r>
      <w:r>
        <w:rPr>
          <w:rFonts w:cs="Arial"/>
          <w:sz w:val="22"/>
          <w:szCs w:val="22"/>
          <w:lang w:val="es-CR"/>
        </w:rPr>
        <w:t>0389</w:t>
      </w:r>
      <w:r w:rsidRPr="000A5CB2">
        <w:rPr>
          <w:rFonts w:cs="Arial"/>
          <w:sz w:val="22"/>
          <w:szCs w:val="22"/>
          <w:lang w:val="es-CR"/>
        </w:rPr>
        <w:t>-202</w:t>
      </w:r>
      <w:r>
        <w:rPr>
          <w:rFonts w:cs="Arial"/>
          <w:sz w:val="22"/>
          <w:szCs w:val="22"/>
          <w:lang w:val="es-CR"/>
        </w:rPr>
        <w:t>2/SGO-OF-0154-2022</w:t>
      </w:r>
      <w:r>
        <w:rPr>
          <w:rFonts w:cs="Arial"/>
          <w:bCs/>
          <w:sz w:val="22"/>
        </w:rPr>
        <w:t xml:space="preserve"> y </w:t>
      </w:r>
      <w:r w:rsidRPr="00AA6479">
        <w:rPr>
          <w:rFonts w:cs="Arial"/>
          <w:bCs/>
          <w:sz w:val="22"/>
        </w:rPr>
        <w:t>según el siguiente detalle</w:t>
      </w:r>
      <w:r>
        <w:rPr>
          <w:rFonts w:cs="Arial"/>
          <w:bCs/>
          <w:sz w:val="22"/>
        </w:rPr>
        <w:t>:</w:t>
      </w:r>
    </w:p>
    <w:p w14:paraId="53AA0CC3" w14:textId="77777777" w:rsidR="00013863" w:rsidRDefault="00013863" w:rsidP="00013863">
      <w:pPr>
        <w:spacing w:line="360" w:lineRule="auto"/>
        <w:jc w:val="both"/>
        <w:rPr>
          <w:sz w:val="22"/>
          <w:szCs w:val="22"/>
        </w:rPr>
      </w:pPr>
    </w:p>
    <w:tbl>
      <w:tblPr>
        <w:tblW w:w="8744" w:type="dxa"/>
        <w:tblInd w:w="40" w:type="dxa"/>
        <w:tblLayout w:type="fixed"/>
        <w:tblLook w:val="0400" w:firstRow="0" w:lastRow="0" w:firstColumn="0" w:lastColumn="0" w:noHBand="0" w:noVBand="1"/>
      </w:tblPr>
      <w:tblGrid>
        <w:gridCol w:w="1373"/>
        <w:gridCol w:w="709"/>
        <w:gridCol w:w="708"/>
        <w:gridCol w:w="720"/>
        <w:gridCol w:w="556"/>
        <w:gridCol w:w="425"/>
        <w:gridCol w:w="567"/>
        <w:gridCol w:w="993"/>
        <w:gridCol w:w="850"/>
        <w:gridCol w:w="851"/>
        <w:gridCol w:w="992"/>
      </w:tblGrid>
      <w:tr w:rsidR="00013863" w14:paraId="6946C630" w14:textId="77777777" w:rsidTr="00256667">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3DB87AAB" w14:textId="77777777" w:rsidR="00013863" w:rsidRDefault="00013863" w:rsidP="00256667">
            <w:pPr>
              <w:ind w:left="87"/>
              <w:rPr>
                <w:b/>
                <w:sz w:val="20"/>
                <w:szCs w:val="20"/>
              </w:rPr>
            </w:pPr>
            <w:r>
              <w:rPr>
                <w:b/>
                <w:sz w:val="20"/>
                <w:szCs w:val="20"/>
              </w:rPr>
              <w:t>Entidad Autorizada:   Grupo Mutual Alajuela – La Vivienda de Ahorro y Préstamo</w:t>
            </w:r>
          </w:p>
        </w:tc>
      </w:tr>
      <w:tr w:rsidR="00013863" w:rsidRPr="001F79F0" w14:paraId="15E54310" w14:textId="77777777" w:rsidTr="00256667">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5B2E17FF" w14:textId="77777777" w:rsidR="00013863" w:rsidRPr="001F79F0" w:rsidRDefault="00013863" w:rsidP="0025666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125B7572" w14:textId="77777777" w:rsidR="00013863" w:rsidRPr="001F79F0" w:rsidRDefault="00013863" w:rsidP="0025666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59B547CA" w14:textId="77777777" w:rsidR="00013863" w:rsidRPr="001F79F0" w:rsidRDefault="00013863" w:rsidP="0025666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1A900520" w14:textId="77777777" w:rsidR="00013863" w:rsidRPr="001F79F0" w:rsidRDefault="00013863" w:rsidP="0025666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22214FF4" w14:textId="77777777" w:rsidR="00013863" w:rsidRPr="001F79F0" w:rsidRDefault="00013863" w:rsidP="00256667">
            <w:pPr>
              <w:ind w:left="-106" w:right="-121"/>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Propó-sito</w:t>
            </w:r>
          </w:p>
          <w:p w14:paraId="7305075F" w14:textId="77777777" w:rsidR="00013863" w:rsidRPr="001F79F0" w:rsidRDefault="00013863" w:rsidP="00256667">
            <w:pPr>
              <w:ind w:left="-106" w:right="-121"/>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22F8CF82" w14:textId="77777777" w:rsidR="00013863" w:rsidRPr="001F79F0" w:rsidRDefault="00013863" w:rsidP="0025666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3E3D7BC7" w14:textId="77777777" w:rsidR="00013863" w:rsidRPr="001F79F0" w:rsidRDefault="00013863" w:rsidP="0025666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57C25B0E" w14:textId="77777777" w:rsidR="00013863" w:rsidRPr="001F79F0" w:rsidRDefault="00013863" w:rsidP="00256667">
            <w:pPr>
              <w:ind w:left="-70"/>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562C1927" w14:textId="77777777" w:rsidR="00013863" w:rsidRPr="001F79F0" w:rsidRDefault="00013863" w:rsidP="0025666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74CDCAAD" w14:textId="77777777" w:rsidR="00013863" w:rsidRPr="001F79F0" w:rsidRDefault="00013863" w:rsidP="00256667">
            <w:pPr>
              <w:jc w:val="center"/>
              <w:rPr>
                <w:rFonts w:ascii="Arial Narrow" w:eastAsia="Arial Narrow" w:hAnsi="Arial Narrow" w:cs="Arial Narrow"/>
                <w:b/>
                <w:sz w:val="16"/>
                <w:szCs w:val="16"/>
              </w:rPr>
            </w:pPr>
            <w:r w:rsidRPr="001F79F0">
              <w:rPr>
                <w:rFonts w:ascii="Arial Narrow" w:eastAsia="Arial Narrow" w:hAnsi="Arial Narrow" w:cs="Arial Narrow"/>
                <w:b/>
                <w:sz w:val="16"/>
                <w:szCs w:val="16"/>
              </w:rPr>
              <w:t>Monto del Bono (¢)</w:t>
            </w:r>
          </w:p>
        </w:tc>
      </w:tr>
      <w:tr w:rsidR="00013863" w:rsidRPr="001B6C23" w14:paraId="1B4EED7A" w14:textId="77777777" w:rsidTr="0025666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A8C2A" w14:textId="42B3DEEE" w:rsidR="00013863" w:rsidRPr="001B6C23" w:rsidRDefault="005E6BE7" w:rsidP="00256667">
            <w:pPr>
              <w:rPr>
                <w:rFonts w:ascii="Arial Narrow" w:eastAsia="Arial Narrow" w:hAnsi="Arial Narrow" w:cs="Arial Narrow"/>
                <w:sz w:val="16"/>
                <w:szCs w:val="16"/>
              </w:rPr>
            </w:pPr>
            <w:r>
              <w:rPr>
                <w:rFonts w:ascii="Arial Narrow" w:eastAsia="Arial Narrow" w:hAnsi="Arial Narrow" w:cs="Arial Narrow"/>
                <w:sz w:val="16"/>
                <w:szCs w:val="16"/>
              </w:rPr>
              <w:t>Rodrigo Alberto Quirós Ulloa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FE873" w14:textId="14033266" w:rsidR="00013863" w:rsidRPr="001B6C23" w:rsidRDefault="005140EC" w:rsidP="00256667">
            <w:pPr>
              <w:jc w:val="center"/>
              <w:rPr>
                <w:rFonts w:ascii="Arial Narrow" w:eastAsia="Arial Narrow" w:hAnsi="Arial Narrow" w:cs="Arial Narrow"/>
                <w:sz w:val="16"/>
                <w:szCs w:val="16"/>
              </w:rPr>
            </w:pPr>
            <w:r>
              <w:rPr>
                <w:rFonts w:ascii="Arial Narrow" w:eastAsia="Arial Narrow" w:hAnsi="Arial Narrow" w:cs="Arial Narrow"/>
                <w:sz w:val="16"/>
                <w:szCs w:val="16"/>
              </w:rPr>
              <w:t>3-0381-0865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BB5384E" w14:textId="432D48B6" w:rsidR="00013863" w:rsidRPr="001B6C23" w:rsidRDefault="005140EC" w:rsidP="00256667">
            <w:pPr>
              <w:jc w:val="center"/>
              <w:rPr>
                <w:rFonts w:ascii="Arial Narrow" w:eastAsia="Arial Narrow" w:hAnsi="Arial Narrow" w:cs="Arial Narrow"/>
                <w:sz w:val="16"/>
                <w:szCs w:val="16"/>
              </w:rPr>
            </w:pPr>
            <w:r>
              <w:rPr>
                <w:rFonts w:ascii="Arial Narrow" w:eastAsia="Arial Narrow" w:hAnsi="Arial Narrow" w:cs="Arial Narrow"/>
                <w:sz w:val="16"/>
                <w:szCs w:val="16"/>
              </w:rPr>
              <w:t>3-157677</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23DC87A" w14:textId="1BC24D54" w:rsidR="00013863" w:rsidRPr="001B6C23" w:rsidRDefault="005140EC" w:rsidP="00256667">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Paraíso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0B661" w14:textId="62870F2E" w:rsidR="00013863" w:rsidRPr="001B6C23" w:rsidRDefault="005140EC" w:rsidP="00256667">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A17AB5" w14:textId="77040B76" w:rsidR="00013863" w:rsidRPr="001B6C23" w:rsidRDefault="005140EC" w:rsidP="005140EC">
            <w:pPr>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15ED58EF" w14:textId="05E27E7A" w:rsidR="00013863" w:rsidRPr="001B6C23" w:rsidRDefault="005140EC" w:rsidP="0025666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D7980DF" w14:textId="71F3F164" w:rsidR="00013863" w:rsidRPr="001B6C23" w:rsidRDefault="005140EC" w:rsidP="0025666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190.060,18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951BFC1" w14:textId="716C4273" w:rsidR="00013863" w:rsidRPr="001B6C23" w:rsidRDefault="005140EC" w:rsidP="00256667">
            <w:pPr>
              <w:ind w:left="-29"/>
              <w:jc w:val="right"/>
              <w:rPr>
                <w:rFonts w:ascii="Arial Narrow" w:eastAsia="Arial Narrow" w:hAnsi="Arial Narrow" w:cs="Arial Narrow"/>
                <w:sz w:val="16"/>
                <w:szCs w:val="16"/>
              </w:rPr>
            </w:pPr>
            <w:r>
              <w:rPr>
                <w:rFonts w:ascii="Arial Narrow" w:eastAsia="Arial Narrow" w:hAnsi="Arial Narrow" w:cs="Arial Narrow"/>
                <w:sz w:val="16"/>
                <w:szCs w:val="16"/>
              </w:rPr>
              <w:t>633.533,92</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03639A9" w14:textId="0960668A" w:rsidR="00013863" w:rsidRPr="001B6C23" w:rsidRDefault="005140EC" w:rsidP="0025666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17.443.473,74</w:t>
            </w:r>
          </w:p>
        </w:tc>
      </w:tr>
      <w:tr w:rsidR="00013863" w:rsidRPr="001F79F0" w14:paraId="776FF21C" w14:textId="77777777" w:rsidTr="00256667">
        <w:trPr>
          <w:trHeight w:val="397"/>
        </w:trPr>
        <w:tc>
          <w:tcPr>
            <w:tcW w:w="8744" w:type="dxa"/>
            <w:gridSpan w:val="11"/>
            <w:tcBorders>
              <w:top w:val="single" w:sz="4" w:space="0" w:color="000000"/>
              <w:left w:val="single" w:sz="4" w:space="0" w:color="000000"/>
              <w:bottom w:val="single" w:sz="4" w:space="0" w:color="000000"/>
              <w:right w:val="single" w:sz="4" w:space="0" w:color="000000"/>
            </w:tcBorders>
            <w:shd w:val="clear" w:color="auto" w:fill="DBE5F1"/>
            <w:vAlign w:val="center"/>
          </w:tcPr>
          <w:p w14:paraId="20083F45" w14:textId="18E4DEA7" w:rsidR="00013863" w:rsidRPr="001F79F0" w:rsidRDefault="00013863" w:rsidP="00256667">
            <w:pPr>
              <w:ind w:left="87"/>
              <w:rPr>
                <w:rFonts w:cs="Arial"/>
                <w:b/>
                <w:sz w:val="20"/>
                <w:szCs w:val="20"/>
              </w:rPr>
            </w:pPr>
            <w:r w:rsidRPr="001F79F0">
              <w:rPr>
                <w:rFonts w:cs="Arial"/>
                <w:b/>
                <w:sz w:val="20"/>
                <w:szCs w:val="20"/>
              </w:rPr>
              <w:t xml:space="preserve">Entidad Autorizada: </w:t>
            </w:r>
            <w:r>
              <w:rPr>
                <w:rFonts w:cs="Arial"/>
                <w:b/>
                <w:sz w:val="20"/>
                <w:szCs w:val="20"/>
              </w:rPr>
              <w:t>Banco de Costa Rica</w:t>
            </w:r>
            <w:r w:rsidRPr="001F79F0">
              <w:rPr>
                <w:rFonts w:cs="Arial"/>
                <w:b/>
                <w:sz w:val="20"/>
                <w:szCs w:val="20"/>
              </w:rPr>
              <w:t xml:space="preserve"> </w:t>
            </w:r>
          </w:p>
        </w:tc>
      </w:tr>
      <w:tr w:rsidR="00013863" w14:paraId="43EE9841" w14:textId="77777777" w:rsidTr="00256667">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1CA81748" w14:textId="77777777" w:rsidR="00013863" w:rsidRPr="002A046F" w:rsidRDefault="00013863" w:rsidP="00256667">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 xml:space="preserve">Jefatura </w:t>
            </w:r>
            <w:r>
              <w:rPr>
                <w:rFonts w:ascii="Arial Narrow" w:eastAsia="Arial Narrow" w:hAnsi="Arial Narrow" w:cs="Arial Narrow"/>
                <w:b/>
                <w:sz w:val="16"/>
                <w:szCs w:val="16"/>
              </w:rPr>
              <w:t>d</w:t>
            </w:r>
            <w:r w:rsidRPr="002A046F">
              <w:rPr>
                <w:rFonts w:ascii="Arial Narrow" w:eastAsia="Arial Narrow" w:hAnsi="Arial Narrow" w:cs="Arial Narrow"/>
                <w:b/>
                <w:sz w:val="16"/>
                <w:szCs w:val="16"/>
              </w:rPr>
              <w:t xml:space="preserve">e </w:t>
            </w:r>
            <w:r>
              <w:rPr>
                <w:rFonts w:ascii="Arial Narrow" w:eastAsia="Arial Narrow" w:hAnsi="Arial Narrow" w:cs="Arial Narrow"/>
                <w:b/>
                <w:sz w:val="16"/>
                <w:szCs w:val="16"/>
              </w:rPr>
              <w:t>f</w:t>
            </w:r>
            <w:r w:rsidRPr="002A046F">
              <w:rPr>
                <w:rFonts w:ascii="Arial Narrow" w:eastAsia="Arial Narrow" w:hAnsi="Arial Narrow" w:cs="Arial Narrow"/>
                <w:b/>
                <w:sz w:val="16"/>
                <w:szCs w:val="16"/>
              </w:rPr>
              <w:t>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7791E96A" w14:textId="77777777" w:rsidR="00013863" w:rsidRPr="002A046F" w:rsidRDefault="00013863" w:rsidP="00256667">
            <w:pPr>
              <w:jc w:val="center"/>
              <w:rPr>
                <w:rFonts w:ascii="Arial Narrow" w:eastAsia="Arial Narrow" w:hAnsi="Arial Narrow" w:cs="Arial Narrow"/>
                <w:b/>
                <w:sz w:val="16"/>
                <w:szCs w:val="16"/>
              </w:rPr>
            </w:pPr>
            <w:r w:rsidRPr="002A046F">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33B4738E" w14:textId="77777777" w:rsidR="00013863" w:rsidRDefault="00013863"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2CC1E5BB" w14:textId="77777777" w:rsidR="00013863" w:rsidRDefault="00013863"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2596F3ED" w14:textId="77777777" w:rsidR="00013863" w:rsidRDefault="00013863" w:rsidP="00256667">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Propó-sito</w:t>
            </w:r>
          </w:p>
          <w:p w14:paraId="2B189F65" w14:textId="77777777" w:rsidR="00013863" w:rsidRDefault="00013863" w:rsidP="00256667">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1F5F9"/>
            <w:vAlign w:val="center"/>
          </w:tcPr>
          <w:p w14:paraId="6AA7A66D" w14:textId="77777777" w:rsidR="00013863" w:rsidRDefault="00013863"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3CA8A167" w14:textId="77777777" w:rsidR="00013863" w:rsidRDefault="00013863"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2C44C549" w14:textId="77777777" w:rsidR="00013863" w:rsidRDefault="00013863" w:rsidP="00256667">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65514554" w14:textId="77777777" w:rsidR="00013863" w:rsidRDefault="00013863"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formaliza-ción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79DD901D" w14:textId="77777777" w:rsidR="00013863" w:rsidRDefault="00013863" w:rsidP="00256667">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5E6BE7" w:rsidRPr="001B6C23" w14:paraId="1662340C" w14:textId="77777777" w:rsidTr="00256667">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3C8DC" w14:textId="58D926B1" w:rsidR="005E6BE7" w:rsidRPr="001B6C23" w:rsidRDefault="005E6BE7" w:rsidP="005E6BE7">
            <w:pPr>
              <w:rPr>
                <w:rFonts w:ascii="Arial Narrow" w:hAnsi="Arial Narrow"/>
                <w:sz w:val="16"/>
                <w:szCs w:val="16"/>
              </w:rPr>
            </w:pPr>
            <w:r>
              <w:rPr>
                <w:rFonts w:ascii="Arial Narrow" w:hAnsi="Arial Narrow"/>
                <w:sz w:val="16"/>
                <w:szCs w:val="16"/>
              </w:rPr>
              <w:t>Ana Daisy de los Ángeles Varela Elizondo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D7232" w14:textId="1F864010" w:rsidR="005E6BE7" w:rsidRPr="001B6C23" w:rsidRDefault="005E6BE7" w:rsidP="005E6BE7">
            <w:pPr>
              <w:jc w:val="center"/>
              <w:rPr>
                <w:rFonts w:ascii="Arial Narrow" w:hAnsi="Arial Narrow"/>
                <w:sz w:val="16"/>
                <w:szCs w:val="16"/>
              </w:rPr>
            </w:pPr>
            <w:r>
              <w:rPr>
                <w:rFonts w:ascii="Arial Narrow" w:hAnsi="Arial Narrow"/>
                <w:sz w:val="16"/>
                <w:szCs w:val="16"/>
              </w:rPr>
              <w:t>1-0672-0255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622AC93" w14:textId="15223D0E" w:rsidR="005E6BE7" w:rsidRPr="001B6C23" w:rsidRDefault="005E6BE7" w:rsidP="005E6BE7">
            <w:pPr>
              <w:jc w:val="center"/>
              <w:rPr>
                <w:rFonts w:ascii="Arial Narrow" w:hAnsi="Arial Narrow"/>
                <w:sz w:val="16"/>
                <w:szCs w:val="16"/>
              </w:rPr>
            </w:pPr>
            <w:r>
              <w:rPr>
                <w:rFonts w:ascii="Arial Narrow" w:hAnsi="Arial Narrow"/>
                <w:sz w:val="16"/>
                <w:szCs w:val="16"/>
              </w:rPr>
              <w:t>1-711269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B435706" w14:textId="419A17DD" w:rsidR="005E6BE7" w:rsidRPr="001B6C23" w:rsidRDefault="005E6BE7" w:rsidP="005E6BE7">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Pérez Zeledón</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E4FEF" w14:textId="6490125F" w:rsidR="005E6BE7" w:rsidRPr="001B6C23" w:rsidRDefault="005E6BE7" w:rsidP="005E6BE7">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FD33A0" w14:textId="5FD2C1F2" w:rsidR="005E6BE7" w:rsidRPr="001B6C23" w:rsidRDefault="005E6BE7" w:rsidP="005E6BE7">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2FB27CFC" w14:textId="78B304C4" w:rsidR="005E6BE7" w:rsidRPr="001B6C23" w:rsidRDefault="005E6BE7" w:rsidP="005E6BE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20.000.000,00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D71984D" w14:textId="1FB5D82A" w:rsidR="005E6BE7" w:rsidRPr="001B6C23" w:rsidRDefault="005E6BE7" w:rsidP="005E6BE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3.596,52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9ECAA20" w14:textId="1A99105B" w:rsidR="005E6BE7" w:rsidRPr="001B6C23" w:rsidRDefault="005E6BE7" w:rsidP="005E6BE7">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35.965,16</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74753AF" w14:textId="44CC782B" w:rsidR="005E6BE7" w:rsidRPr="001B6C23" w:rsidRDefault="005E6BE7" w:rsidP="005E6BE7">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20.032.368,64</w:t>
            </w:r>
          </w:p>
        </w:tc>
      </w:tr>
      <w:tr w:rsidR="005E6BE7" w14:paraId="530B4000" w14:textId="77777777" w:rsidTr="00256667">
        <w:trPr>
          <w:trHeight w:val="239"/>
        </w:trPr>
        <w:tc>
          <w:tcPr>
            <w:tcW w:w="4491" w:type="dxa"/>
            <w:gridSpan w:val="6"/>
            <w:tcBorders>
              <w:top w:val="nil"/>
              <w:left w:val="single" w:sz="4" w:space="0" w:color="000000"/>
              <w:bottom w:val="single" w:sz="4" w:space="0" w:color="000000"/>
              <w:right w:val="single" w:sz="4" w:space="0" w:color="000000"/>
            </w:tcBorders>
            <w:shd w:val="clear" w:color="auto" w:fill="FFFFFF"/>
            <w:vAlign w:val="center"/>
          </w:tcPr>
          <w:p w14:paraId="798E94F1" w14:textId="4C47ED64" w:rsidR="005E6BE7" w:rsidRDefault="005E6BE7" w:rsidP="005E6BE7">
            <w:pPr>
              <w:jc w:val="both"/>
              <w:rPr>
                <w:rFonts w:ascii="Arial Narrow" w:eastAsia="Arial Narrow" w:hAnsi="Arial Narrow" w:cs="Arial Narrow"/>
                <w:sz w:val="16"/>
                <w:szCs w:val="16"/>
              </w:rPr>
            </w:pPr>
            <w:r>
              <w:rPr>
                <w:rFonts w:ascii="Arial Narrow" w:eastAsia="Arial Narrow" w:hAnsi="Arial Narrow" w:cs="Arial Narrow"/>
                <w:sz w:val="16"/>
                <w:szCs w:val="16"/>
              </w:rPr>
              <w:t>(*)</w:t>
            </w:r>
            <w:r w:rsidR="005140EC">
              <w:rPr>
                <w:rFonts w:ascii="Arial Narrow" w:eastAsia="Arial Narrow" w:hAnsi="Arial Narrow" w:cs="Arial Narrow"/>
                <w:sz w:val="16"/>
                <w:szCs w:val="16"/>
              </w:rPr>
              <w:t xml:space="preserve"> CVE: Compra de vivienda existente</w:t>
            </w:r>
          </w:p>
        </w:tc>
        <w:tc>
          <w:tcPr>
            <w:tcW w:w="4253" w:type="dxa"/>
            <w:gridSpan w:val="5"/>
            <w:tcBorders>
              <w:top w:val="nil"/>
              <w:left w:val="single" w:sz="4" w:space="0" w:color="000000"/>
              <w:bottom w:val="single" w:sz="4" w:space="0" w:color="000000"/>
              <w:right w:val="single" w:sz="4" w:space="0" w:color="000000"/>
            </w:tcBorders>
            <w:shd w:val="clear" w:color="auto" w:fill="FFFFFF"/>
            <w:vAlign w:val="center"/>
          </w:tcPr>
          <w:p w14:paraId="66FB557B" w14:textId="13274C9B" w:rsidR="005E6BE7" w:rsidRDefault="005E6BE7" w:rsidP="005E6BE7">
            <w:pPr>
              <w:jc w:val="both"/>
              <w:rPr>
                <w:rFonts w:ascii="Arial Narrow" w:eastAsia="Arial Narrow" w:hAnsi="Arial Narrow" w:cs="Arial Narrow"/>
                <w:sz w:val="16"/>
                <w:szCs w:val="16"/>
              </w:rPr>
            </w:pPr>
          </w:p>
        </w:tc>
      </w:tr>
    </w:tbl>
    <w:p w14:paraId="71A3248D" w14:textId="77777777" w:rsidR="00013863" w:rsidRDefault="00013863" w:rsidP="00013863">
      <w:pPr>
        <w:spacing w:line="360" w:lineRule="auto"/>
        <w:jc w:val="both"/>
        <w:rPr>
          <w:sz w:val="22"/>
          <w:szCs w:val="22"/>
        </w:rPr>
      </w:pPr>
    </w:p>
    <w:p w14:paraId="326561AB" w14:textId="507674FA" w:rsidR="00013863" w:rsidRPr="00FD161B" w:rsidRDefault="00EF212E" w:rsidP="00013863">
      <w:pPr>
        <w:spacing w:line="360" w:lineRule="auto"/>
        <w:jc w:val="both"/>
        <w:rPr>
          <w:sz w:val="22"/>
          <w:szCs w:val="22"/>
        </w:rPr>
      </w:pPr>
      <w:r>
        <w:rPr>
          <w:b/>
          <w:bCs/>
          <w:sz w:val="22"/>
          <w:szCs w:val="22"/>
        </w:rPr>
        <w:t>2</w:t>
      </w:r>
      <w:r w:rsidR="00013863" w:rsidRPr="00FD161B">
        <w:rPr>
          <w:b/>
          <w:bCs/>
          <w:sz w:val="22"/>
          <w:szCs w:val="22"/>
        </w:rPr>
        <w:t>)</w:t>
      </w:r>
      <w:r w:rsidR="00013863"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6609FE1" w14:textId="77777777" w:rsidR="00013863" w:rsidRPr="00FD161B" w:rsidRDefault="00013863" w:rsidP="00013863">
      <w:pPr>
        <w:spacing w:line="360" w:lineRule="auto"/>
        <w:jc w:val="both"/>
        <w:rPr>
          <w:rFonts w:cs="Arial"/>
          <w:bCs/>
          <w:sz w:val="22"/>
          <w:szCs w:val="22"/>
        </w:rPr>
      </w:pPr>
    </w:p>
    <w:p w14:paraId="73E274DE" w14:textId="22E0B2D3" w:rsidR="00013863" w:rsidRDefault="00EF212E" w:rsidP="00013863">
      <w:pPr>
        <w:spacing w:line="360" w:lineRule="auto"/>
        <w:jc w:val="both"/>
        <w:rPr>
          <w:rFonts w:cs="Arial"/>
          <w:bCs/>
          <w:sz w:val="22"/>
          <w:szCs w:val="22"/>
        </w:rPr>
      </w:pPr>
      <w:r>
        <w:rPr>
          <w:rFonts w:cs="Arial"/>
          <w:b/>
          <w:bCs/>
          <w:sz w:val="22"/>
          <w:szCs w:val="22"/>
        </w:rPr>
        <w:t>3</w:t>
      </w:r>
      <w:r w:rsidR="00013863" w:rsidRPr="00FD161B">
        <w:rPr>
          <w:rFonts w:cs="Arial"/>
          <w:b/>
          <w:bCs/>
          <w:sz w:val="22"/>
          <w:szCs w:val="22"/>
        </w:rPr>
        <w:t>)</w:t>
      </w:r>
      <w:r w:rsidR="00013863"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51AA6BD9" w14:textId="77777777" w:rsidR="00013863" w:rsidRDefault="00013863" w:rsidP="00013863">
      <w:pPr>
        <w:spacing w:line="360" w:lineRule="auto"/>
        <w:jc w:val="both"/>
        <w:rPr>
          <w:rFonts w:cs="Arial"/>
          <w:bCs/>
          <w:sz w:val="22"/>
          <w:szCs w:val="22"/>
        </w:rPr>
      </w:pPr>
    </w:p>
    <w:p w14:paraId="1754498C" w14:textId="25242D85" w:rsidR="002B71CC" w:rsidRDefault="00EF212E" w:rsidP="002B71CC">
      <w:pPr>
        <w:spacing w:line="360" w:lineRule="auto"/>
        <w:jc w:val="both"/>
        <w:rPr>
          <w:rFonts w:cs="Arial"/>
          <w:sz w:val="22"/>
          <w:szCs w:val="22"/>
        </w:rPr>
      </w:pPr>
      <w:r>
        <w:rPr>
          <w:rFonts w:cs="Arial"/>
          <w:b/>
          <w:bCs/>
          <w:sz w:val="22"/>
          <w:szCs w:val="22"/>
        </w:rPr>
        <w:t>4</w:t>
      </w:r>
      <w:r w:rsidR="00013863" w:rsidRPr="00FD161B">
        <w:rPr>
          <w:rFonts w:cs="Arial"/>
          <w:b/>
          <w:bCs/>
          <w:sz w:val="22"/>
          <w:szCs w:val="22"/>
        </w:rPr>
        <w:t>)</w:t>
      </w:r>
      <w:r w:rsidR="00013863"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179646AB" w14:textId="26CCBD42"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C96127">
        <w:rPr>
          <w:rFonts w:cs="Arial"/>
          <w:szCs w:val="22"/>
        </w:rPr>
        <w:t>por Mayoría</w:t>
      </w:r>
      <w:r>
        <w:rPr>
          <w:rFonts w:cs="Arial"/>
          <w:szCs w:val="22"/>
        </w:rPr>
        <w:t xml:space="preserve"> y Firme</w:t>
      </w:r>
      <w:r w:rsidRPr="00AB2826">
        <w:rPr>
          <w:rFonts w:cs="Arial"/>
          <w:szCs w:val="22"/>
        </w:rPr>
        <w:t>.-</w:t>
      </w:r>
    </w:p>
    <w:p w14:paraId="7B21DA8B" w14:textId="77777777" w:rsidR="002B71CC" w:rsidRPr="00D14EAF" w:rsidRDefault="002B71CC" w:rsidP="002B71CC">
      <w:pPr>
        <w:spacing w:line="360" w:lineRule="auto"/>
        <w:jc w:val="both"/>
        <w:rPr>
          <w:rFonts w:cs="Arial"/>
          <w:b/>
          <w:sz w:val="22"/>
        </w:rPr>
      </w:pPr>
      <w:r w:rsidRPr="00D14EAF">
        <w:rPr>
          <w:rFonts w:cs="Arial"/>
          <w:b/>
          <w:sz w:val="22"/>
        </w:rPr>
        <w:t>************</w:t>
      </w:r>
    </w:p>
    <w:p w14:paraId="5CCA1130" w14:textId="77777777" w:rsidR="002B71CC" w:rsidRDefault="002B71CC" w:rsidP="002B71CC">
      <w:pPr>
        <w:spacing w:line="360" w:lineRule="auto"/>
        <w:jc w:val="both"/>
        <w:rPr>
          <w:rFonts w:cs="Arial"/>
          <w:sz w:val="22"/>
          <w:lang w:val="es-ES_tradnl"/>
        </w:rPr>
      </w:pPr>
    </w:p>
    <w:p w14:paraId="4F0240A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0C7A716A" w14:textId="77777777" w:rsidR="004E3077" w:rsidRPr="004E3077" w:rsidRDefault="004E3077" w:rsidP="004E3077">
      <w:pPr>
        <w:spacing w:line="360" w:lineRule="auto"/>
        <w:jc w:val="both"/>
        <w:rPr>
          <w:rFonts w:cs="Arial"/>
          <w:b/>
          <w:sz w:val="22"/>
          <w:szCs w:val="22"/>
        </w:rPr>
      </w:pPr>
      <w:r w:rsidRPr="004E3077">
        <w:rPr>
          <w:rFonts w:cs="Arial"/>
          <w:b/>
          <w:sz w:val="22"/>
          <w:szCs w:val="22"/>
        </w:rPr>
        <w:t>Considerando:</w:t>
      </w:r>
    </w:p>
    <w:p w14:paraId="505DB963" w14:textId="3C1208A1" w:rsidR="004E3077" w:rsidRPr="004E3077" w:rsidRDefault="004E3077" w:rsidP="004E3077">
      <w:pPr>
        <w:spacing w:line="360" w:lineRule="auto"/>
        <w:jc w:val="both"/>
        <w:rPr>
          <w:rFonts w:cs="Arial"/>
          <w:b/>
          <w:sz w:val="22"/>
          <w:szCs w:val="22"/>
        </w:rPr>
      </w:pPr>
      <w:r w:rsidRPr="004E3077">
        <w:rPr>
          <w:rFonts w:cs="Arial"/>
          <w:b/>
          <w:sz w:val="22"/>
          <w:szCs w:val="22"/>
        </w:rPr>
        <w:t>Primero:</w:t>
      </w:r>
      <w:r w:rsidRPr="004E3077">
        <w:rPr>
          <w:rFonts w:cs="Arial"/>
          <w:sz w:val="22"/>
          <w:szCs w:val="22"/>
        </w:rPr>
        <w:t xml:space="preserve"> Que por medio del oficio GG-ME-</w:t>
      </w:r>
      <w:r w:rsidR="000309E9">
        <w:rPr>
          <w:rFonts w:cs="Arial"/>
          <w:sz w:val="22"/>
          <w:szCs w:val="22"/>
        </w:rPr>
        <w:t>0451</w:t>
      </w:r>
      <w:r w:rsidRPr="004E3077">
        <w:rPr>
          <w:rFonts w:cs="Arial"/>
          <w:sz w:val="22"/>
          <w:szCs w:val="22"/>
        </w:rPr>
        <w:t>-202</w:t>
      </w:r>
      <w:r w:rsidR="000309E9">
        <w:rPr>
          <w:rFonts w:cs="Arial"/>
          <w:sz w:val="22"/>
          <w:szCs w:val="22"/>
        </w:rPr>
        <w:t>2</w:t>
      </w:r>
      <w:r w:rsidRPr="004E3077">
        <w:rPr>
          <w:rFonts w:cs="Arial"/>
          <w:sz w:val="22"/>
          <w:szCs w:val="22"/>
        </w:rPr>
        <w:t xml:space="preserve"> del </w:t>
      </w:r>
      <w:r w:rsidR="000309E9">
        <w:rPr>
          <w:rFonts w:cs="Arial"/>
          <w:sz w:val="22"/>
          <w:szCs w:val="22"/>
        </w:rPr>
        <w:t>07</w:t>
      </w:r>
      <w:r w:rsidRPr="004E3077">
        <w:rPr>
          <w:rFonts w:cs="Arial"/>
          <w:sz w:val="22"/>
          <w:szCs w:val="22"/>
        </w:rPr>
        <w:t xml:space="preserve"> de </w:t>
      </w:r>
      <w:r w:rsidR="000309E9">
        <w:rPr>
          <w:rFonts w:cs="Arial"/>
          <w:sz w:val="22"/>
          <w:szCs w:val="22"/>
        </w:rPr>
        <w:t>abril</w:t>
      </w:r>
      <w:r w:rsidRPr="004E3077">
        <w:rPr>
          <w:rFonts w:cs="Arial"/>
          <w:sz w:val="22"/>
          <w:szCs w:val="22"/>
        </w:rPr>
        <w:t xml:space="preserve"> de 202</w:t>
      </w:r>
      <w:r w:rsidR="000309E9">
        <w:rPr>
          <w:rFonts w:cs="Arial"/>
          <w:sz w:val="22"/>
          <w:szCs w:val="22"/>
        </w:rPr>
        <w:t>2</w:t>
      </w:r>
      <w:r w:rsidRPr="004E3077">
        <w:rPr>
          <w:rFonts w:cs="Arial"/>
          <w:sz w:val="22"/>
          <w:szCs w:val="22"/>
        </w:rPr>
        <w:t>, la Gerencia General avala y somete a la consideración de esta Junta Directiva, el informe DF-OF-</w:t>
      </w:r>
      <w:r w:rsidR="000309E9">
        <w:rPr>
          <w:rFonts w:cs="Arial"/>
          <w:sz w:val="22"/>
          <w:szCs w:val="22"/>
        </w:rPr>
        <w:t>0378</w:t>
      </w:r>
      <w:r w:rsidRPr="004E3077">
        <w:rPr>
          <w:rFonts w:cs="Arial"/>
          <w:sz w:val="22"/>
          <w:szCs w:val="22"/>
        </w:rPr>
        <w:t>-202</w:t>
      </w:r>
      <w:r w:rsidR="000309E9">
        <w:rPr>
          <w:rFonts w:cs="Arial"/>
          <w:sz w:val="22"/>
          <w:szCs w:val="22"/>
        </w:rPr>
        <w:t>2</w:t>
      </w:r>
      <w:r w:rsidRPr="004E3077">
        <w:rPr>
          <w:rFonts w:cs="Arial"/>
          <w:sz w:val="22"/>
          <w:szCs w:val="22"/>
        </w:rPr>
        <w:t>/S</w:t>
      </w:r>
      <w:r w:rsidR="000309E9">
        <w:rPr>
          <w:rFonts w:cs="Arial"/>
          <w:sz w:val="22"/>
          <w:szCs w:val="22"/>
        </w:rPr>
        <w:t>G</w:t>
      </w:r>
      <w:r w:rsidRPr="004E3077">
        <w:rPr>
          <w:rFonts w:cs="Arial"/>
          <w:sz w:val="22"/>
          <w:szCs w:val="22"/>
        </w:rPr>
        <w:t>O-OF-0</w:t>
      </w:r>
      <w:r w:rsidR="000309E9">
        <w:rPr>
          <w:rFonts w:cs="Arial"/>
          <w:sz w:val="22"/>
          <w:szCs w:val="22"/>
        </w:rPr>
        <w:t>148</w:t>
      </w:r>
      <w:r w:rsidRPr="004E3077">
        <w:rPr>
          <w:rFonts w:cs="Arial"/>
          <w:sz w:val="22"/>
          <w:szCs w:val="22"/>
        </w:rPr>
        <w:t>-202</w:t>
      </w:r>
      <w:r w:rsidR="000309E9">
        <w:rPr>
          <w:rFonts w:cs="Arial"/>
          <w:sz w:val="22"/>
          <w:szCs w:val="22"/>
        </w:rPr>
        <w:t>2</w:t>
      </w:r>
      <w:r w:rsidRPr="004E3077">
        <w:rPr>
          <w:rFonts w:cs="Arial"/>
          <w:sz w:val="22"/>
          <w:szCs w:val="22"/>
        </w:rPr>
        <w:t xml:space="preserve"> de la Dirección FOSUVI y la Subgerencia de Operaciones, que contiene los resultados del estudio realizado a la solicitud de Grupo Mutual Alajuela – La Vivienda </w:t>
      </w:r>
      <w:r w:rsidRPr="004E3077">
        <w:rPr>
          <w:rFonts w:cs="Arial"/>
          <w:sz w:val="22"/>
          <w:szCs w:val="22"/>
          <w:lang w:val="es-ES_tradnl"/>
        </w:rPr>
        <w:t>de Ahorro y Préstamo (Grupo Mutual),</w:t>
      </w:r>
      <w:r w:rsidRPr="004E3077">
        <w:rPr>
          <w:rFonts w:cs="Arial"/>
          <w:sz w:val="22"/>
          <w:szCs w:val="22"/>
        </w:rPr>
        <w:t xml:space="preserve"> para </w:t>
      </w:r>
      <w:r w:rsidRPr="004E3077">
        <w:rPr>
          <w:rFonts w:cs="Arial"/>
          <w:sz w:val="22"/>
          <w:szCs w:val="22"/>
          <w:lang w:val="es-ES_tradnl"/>
        </w:rPr>
        <w:t>financiar</w:t>
      </w:r>
      <w:r w:rsidRPr="004E3077">
        <w:rPr>
          <w:rFonts w:cs="Arial"/>
          <w:sz w:val="22"/>
          <w:szCs w:val="22"/>
        </w:rPr>
        <w:t xml:space="preserve">, al amparo del artículo 59 de la Ley del Sistema Financiero Nacional para la Vivienda, actividades adicionales no contempladas originalmente en el proyecto habitacional Caña Real, ubicado en el distrito </w:t>
      </w:r>
      <w:r w:rsidRPr="004E3077">
        <w:rPr>
          <w:rFonts w:cs="Arial"/>
          <w:sz w:val="22"/>
          <w:szCs w:val="22"/>
        </w:rPr>
        <w:lastRenderedPageBreak/>
        <w:t xml:space="preserve">Juan Viñas del cantón de Jiménez, provincia de Cartago, y aprobado con el </w:t>
      </w:r>
      <w:r w:rsidRPr="004E3077">
        <w:rPr>
          <w:rFonts w:cs="Arial"/>
          <w:sz w:val="22"/>
          <w:szCs w:val="22"/>
          <w:lang w:val="es-ES_tradnl"/>
        </w:rPr>
        <w:t>acuerdo N° 6</w:t>
      </w:r>
      <w:r w:rsidRPr="004E3077">
        <w:rPr>
          <w:rFonts w:cs="Arial"/>
          <w:sz w:val="22"/>
          <w:szCs w:val="22"/>
        </w:rPr>
        <w:t xml:space="preserve"> de la sesión 92-2017 del 18 de diciembre de 2017.</w:t>
      </w:r>
    </w:p>
    <w:p w14:paraId="369DE88D" w14:textId="77777777" w:rsidR="004E3077" w:rsidRPr="004E3077" w:rsidRDefault="004E3077" w:rsidP="004E3077">
      <w:pPr>
        <w:spacing w:line="360" w:lineRule="auto"/>
        <w:jc w:val="both"/>
        <w:rPr>
          <w:rFonts w:cs="Arial"/>
          <w:b/>
          <w:sz w:val="22"/>
          <w:szCs w:val="22"/>
        </w:rPr>
      </w:pPr>
    </w:p>
    <w:p w14:paraId="62EF3E0A" w14:textId="06C63609" w:rsidR="004E3077" w:rsidRPr="004E3077" w:rsidRDefault="004E3077" w:rsidP="004E3077">
      <w:pPr>
        <w:spacing w:line="360" w:lineRule="auto"/>
        <w:jc w:val="both"/>
        <w:rPr>
          <w:rFonts w:cs="Arial"/>
          <w:sz w:val="22"/>
          <w:szCs w:val="22"/>
          <w:lang w:val="es-ES_tradnl"/>
        </w:rPr>
      </w:pPr>
      <w:r w:rsidRPr="004E3077">
        <w:rPr>
          <w:rFonts w:cs="Arial"/>
          <w:b/>
          <w:sz w:val="22"/>
          <w:szCs w:val="22"/>
          <w:lang w:val="es-ES_tradnl"/>
        </w:rPr>
        <w:t>Segundo:</w:t>
      </w:r>
      <w:r w:rsidRPr="004E3077">
        <w:rPr>
          <w:rFonts w:cs="Arial"/>
          <w:sz w:val="22"/>
          <w:szCs w:val="22"/>
          <w:lang w:val="es-ES_tradnl"/>
        </w:rPr>
        <w:t xml:space="preserve"> Que en dicho informe, la Dirección FOSUVI y la Subgerencia Financiera analizan y finalmente se manifiestan a favor de acoger la solicitud de la entidad autorizada, en el sentido de</w:t>
      </w:r>
      <w:r w:rsidRPr="004E3077">
        <w:rPr>
          <w:rFonts w:cs="Arial"/>
          <w:sz w:val="22"/>
          <w:szCs w:val="22"/>
        </w:rPr>
        <w:t xml:space="preserve"> </w:t>
      </w:r>
      <w:r w:rsidRPr="004E3077">
        <w:rPr>
          <w:rFonts w:cs="Arial"/>
          <w:sz w:val="22"/>
          <w:szCs w:val="22"/>
          <w:lang w:val="es-ES_tradnl"/>
        </w:rPr>
        <w:t>aprobar un financiamiento adicional por la suma de ¢</w:t>
      </w:r>
      <w:r w:rsidR="007F4707">
        <w:rPr>
          <w:rFonts w:cs="Arial"/>
          <w:sz w:val="22"/>
          <w:szCs w:val="22"/>
          <w:lang w:val="es-ES_tradnl"/>
        </w:rPr>
        <w:t>10</w:t>
      </w:r>
      <w:r w:rsidRPr="004E3077">
        <w:rPr>
          <w:rFonts w:cs="Arial"/>
          <w:sz w:val="22"/>
          <w:szCs w:val="22"/>
          <w:lang w:val="es-ES_tradnl"/>
        </w:rPr>
        <w:t>.</w:t>
      </w:r>
      <w:r w:rsidR="00670A0B">
        <w:rPr>
          <w:rFonts w:cs="Arial"/>
          <w:sz w:val="22"/>
          <w:szCs w:val="22"/>
          <w:lang w:val="es-ES_tradnl"/>
        </w:rPr>
        <w:t>666</w:t>
      </w:r>
      <w:r w:rsidRPr="004E3077">
        <w:rPr>
          <w:rFonts w:cs="Arial"/>
          <w:sz w:val="22"/>
          <w:szCs w:val="22"/>
          <w:lang w:val="es-ES_tradnl"/>
        </w:rPr>
        <w:t>.5</w:t>
      </w:r>
      <w:r w:rsidR="00670A0B">
        <w:rPr>
          <w:rFonts w:cs="Arial"/>
          <w:sz w:val="22"/>
          <w:szCs w:val="22"/>
          <w:lang w:val="es-ES_tradnl"/>
        </w:rPr>
        <w:t>15</w:t>
      </w:r>
      <w:r w:rsidRPr="004E3077">
        <w:rPr>
          <w:rFonts w:cs="Arial"/>
          <w:sz w:val="22"/>
          <w:szCs w:val="22"/>
          <w:lang w:val="es-ES_tradnl"/>
        </w:rPr>
        <w:t>,</w:t>
      </w:r>
      <w:r w:rsidR="00670A0B">
        <w:rPr>
          <w:rFonts w:cs="Arial"/>
          <w:sz w:val="22"/>
          <w:szCs w:val="22"/>
          <w:lang w:val="es-ES_tradnl"/>
        </w:rPr>
        <w:t>76</w:t>
      </w:r>
      <w:r w:rsidRPr="004E3077">
        <w:rPr>
          <w:rFonts w:cs="Arial"/>
          <w:sz w:val="22"/>
          <w:szCs w:val="22"/>
          <w:lang w:val="es-ES_tradnl"/>
        </w:rPr>
        <w:t xml:space="preserve">, </w:t>
      </w:r>
      <w:r w:rsidRPr="004E3077">
        <w:rPr>
          <w:rFonts w:cs="Arial"/>
          <w:sz w:val="22"/>
          <w:szCs w:val="22"/>
          <w:lang w:val="es-CR"/>
        </w:rPr>
        <w:t>para el pago de</w:t>
      </w:r>
      <w:r w:rsidR="00670A0B">
        <w:rPr>
          <w:rFonts w:cs="Arial"/>
          <w:sz w:val="22"/>
          <w:szCs w:val="22"/>
          <w:lang w:val="es-CR"/>
        </w:rPr>
        <w:t xml:space="preserve"> la operación y el mantenimiento de la Planta de Tratamiento de Aguas Resi</w:t>
      </w:r>
      <w:r w:rsidR="006A141D">
        <w:rPr>
          <w:rFonts w:cs="Arial"/>
          <w:sz w:val="22"/>
          <w:szCs w:val="22"/>
          <w:lang w:val="es-CR"/>
        </w:rPr>
        <w:t xml:space="preserve">duales del proyecto, </w:t>
      </w:r>
      <w:r w:rsidRPr="004E3077">
        <w:rPr>
          <w:rFonts w:cs="Arial"/>
          <w:sz w:val="22"/>
          <w:szCs w:val="22"/>
          <w:lang w:val="es-CR"/>
        </w:rPr>
        <w:t>según</w:t>
      </w:r>
      <w:r w:rsidRPr="004E3077">
        <w:rPr>
          <w:rFonts w:cs="Arial"/>
          <w:sz w:val="22"/>
          <w:szCs w:val="22"/>
          <w:lang w:val="es-ES_tradnl"/>
        </w:rPr>
        <w:t xml:space="preserve"> lo dictaminado por el Departamento Técnico.</w:t>
      </w:r>
    </w:p>
    <w:p w14:paraId="0F2BF727" w14:textId="77777777" w:rsidR="004E3077" w:rsidRPr="004E3077" w:rsidRDefault="004E3077" w:rsidP="004E3077">
      <w:pPr>
        <w:spacing w:line="360" w:lineRule="auto"/>
        <w:jc w:val="both"/>
        <w:rPr>
          <w:rFonts w:cs="Arial"/>
          <w:sz w:val="22"/>
          <w:szCs w:val="22"/>
          <w:lang w:val="es-ES_tradnl"/>
        </w:rPr>
      </w:pPr>
    </w:p>
    <w:p w14:paraId="24B54DC4" w14:textId="23C3FB46" w:rsidR="004E3077" w:rsidRPr="004E3077" w:rsidRDefault="004E3077" w:rsidP="004E3077">
      <w:pPr>
        <w:spacing w:line="360" w:lineRule="auto"/>
        <w:jc w:val="both"/>
        <w:rPr>
          <w:rFonts w:cs="Arial"/>
          <w:sz w:val="22"/>
          <w:szCs w:val="22"/>
          <w:lang w:val="es-ES_tradnl"/>
        </w:rPr>
      </w:pPr>
      <w:r w:rsidRPr="004E3077">
        <w:rPr>
          <w:rFonts w:cs="Arial"/>
          <w:b/>
          <w:sz w:val="22"/>
          <w:szCs w:val="22"/>
        </w:rPr>
        <w:t>Tercero:</w:t>
      </w:r>
      <w:r w:rsidRPr="004E3077">
        <w:rPr>
          <w:rFonts w:cs="Arial"/>
          <w:sz w:val="22"/>
          <w:szCs w:val="22"/>
        </w:rPr>
        <w:t xml:space="preserve"> Que con base en las justificaciones expuestas por la Dirección FOSUVI y la Subgerencia de Operaciones, esta Junta Directiva estima pertinente actuar de la forma que recomienda la Administración y, en consecuencia, lo que procede es modificar los parámetros del financiamiento otorgado a Grupo Mutual para el referido proyecto de vivienda, en los mismos términos propuestos por la Dirección FOSUVI y la Subgerencia de Operaciones en el informe DF-OF-</w:t>
      </w:r>
      <w:r w:rsidR="002B0896">
        <w:rPr>
          <w:rFonts w:cs="Arial"/>
          <w:sz w:val="22"/>
          <w:szCs w:val="22"/>
        </w:rPr>
        <w:t>0378</w:t>
      </w:r>
      <w:r w:rsidRPr="004E3077">
        <w:rPr>
          <w:rFonts w:cs="Arial"/>
          <w:sz w:val="22"/>
          <w:szCs w:val="22"/>
        </w:rPr>
        <w:t>-202</w:t>
      </w:r>
      <w:r w:rsidR="002B0896">
        <w:rPr>
          <w:rFonts w:cs="Arial"/>
          <w:sz w:val="22"/>
          <w:szCs w:val="22"/>
        </w:rPr>
        <w:t>2</w:t>
      </w:r>
      <w:r w:rsidRPr="004E3077">
        <w:rPr>
          <w:rFonts w:cs="Arial"/>
          <w:sz w:val="22"/>
          <w:szCs w:val="22"/>
        </w:rPr>
        <w:t>/S</w:t>
      </w:r>
      <w:r w:rsidR="002B0896">
        <w:rPr>
          <w:rFonts w:cs="Arial"/>
          <w:sz w:val="22"/>
          <w:szCs w:val="22"/>
        </w:rPr>
        <w:t>G</w:t>
      </w:r>
      <w:r w:rsidRPr="004E3077">
        <w:rPr>
          <w:rFonts w:cs="Arial"/>
          <w:sz w:val="22"/>
          <w:szCs w:val="22"/>
        </w:rPr>
        <w:t>O-OF-0</w:t>
      </w:r>
      <w:r w:rsidR="002B0896">
        <w:rPr>
          <w:rFonts w:cs="Arial"/>
          <w:sz w:val="22"/>
          <w:szCs w:val="22"/>
        </w:rPr>
        <w:t>148</w:t>
      </w:r>
      <w:r w:rsidRPr="004E3077">
        <w:rPr>
          <w:rFonts w:cs="Arial"/>
          <w:sz w:val="22"/>
          <w:szCs w:val="22"/>
        </w:rPr>
        <w:t>-202</w:t>
      </w:r>
      <w:r w:rsidR="002B0896">
        <w:rPr>
          <w:rFonts w:cs="Arial"/>
          <w:sz w:val="22"/>
          <w:szCs w:val="22"/>
        </w:rPr>
        <w:t>2</w:t>
      </w:r>
      <w:r w:rsidRPr="004E3077">
        <w:rPr>
          <w:rFonts w:cs="Arial"/>
          <w:sz w:val="22"/>
          <w:szCs w:val="22"/>
          <w:lang w:val="es-ES_tradnl"/>
        </w:rPr>
        <w:t>.</w:t>
      </w:r>
    </w:p>
    <w:p w14:paraId="5A750D53" w14:textId="77777777" w:rsidR="004E3077" w:rsidRPr="004E3077" w:rsidRDefault="004E3077" w:rsidP="004E3077">
      <w:pPr>
        <w:spacing w:line="360" w:lineRule="auto"/>
        <w:jc w:val="both"/>
        <w:rPr>
          <w:rFonts w:cs="Arial"/>
          <w:sz w:val="22"/>
          <w:szCs w:val="22"/>
          <w:lang w:val="es-ES_tradnl"/>
        </w:rPr>
      </w:pPr>
    </w:p>
    <w:p w14:paraId="578D2109" w14:textId="77777777" w:rsidR="004E3077" w:rsidRPr="004E3077" w:rsidRDefault="004E3077" w:rsidP="004E3077">
      <w:pPr>
        <w:spacing w:line="360" w:lineRule="auto"/>
        <w:jc w:val="both"/>
        <w:rPr>
          <w:rFonts w:cs="Arial"/>
          <w:b/>
          <w:sz w:val="22"/>
          <w:szCs w:val="22"/>
        </w:rPr>
      </w:pPr>
      <w:r w:rsidRPr="004E3077">
        <w:rPr>
          <w:rFonts w:cs="Arial"/>
          <w:b/>
          <w:sz w:val="22"/>
          <w:szCs w:val="22"/>
        </w:rPr>
        <w:t>Por tanto, se acuerda:</w:t>
      </w:r>
    </w:p>
    <w:p w14:paraId="49922D7C" w14:textId="345ECC46" w:rsidR="00920FA9" w:rsidRDefault="003023CC" w:rsidP="004E3077">
      <w:pPr>
        <w:spacing w:line="360" w:lineRule="auto"/>
        <w:jc w:val="both"/>
        <w:rPr>
          <w:rFonts w:cs="Arial"/>
          <w:sz w:val="22"/>
          <w:szCs w:val="22"/>
          <w:lang w:val="es-CR"/>
        </w:rPr>
      </w:pPr>
      <w:r>
        <w:rPr>
          <w:rFonts w:cs="Arial"/>
          <w:b/>
          <w:sz w:val="22"/>
          <w:szCs w:val="22"/>
          <w:lang w:val="es-ES_tradnl"/>
        </w:rPr>
        <w:t>1-</w:t>
      </w:r>
      <w:r w:rsidR="004E3077" w:rsidRPr="004E3077">
        <w:rPr>
          <w:rFonts w:cs="Arial"/>
          <w:b/>
          <w:sz w:val="22"/>
          <w:szCs w:val="22"/>
          <w:lang w:val="es-ES_tradnl"/>
        </w:rPr>
        <w:t>)</w:t>
      </w:r>
      <w:r w:rsidR="004E3077" w:rsidRPr="004E3077">
        <w:rPr>
          <w:rFonts w:cs="Arial"/>
          <w:sz w:val="22"/>
          <w:szCs w:val="22"/>
          <w:lang w:val="es-ES_tradnl"/>
        </w:rPr>
        <w:t xml:space="preserve"> Aprobar a Grupo Mutual Alajuela – La Vivienda de Ahorro y Préstamo, para el proyecto habitacional Caña Real, un financiamiento adicional por un monto total de </w:t>
      </w:r>
      <w:r w:rsidR="004E3077" w:rsidRPr="004E3077">
        <w:rPr>
          <w:rFonts w:cs="Arial"/>
          <w:bCs/>
          <w:sz w:val="22"/>
          <w:szCs w:val="22"/>
          <w:lang w:val="es-ES_tradnl"/>
        </w:rPr>
        <w:t>¢</w:t>
      </w:r>
      <w:r w:rsidR="00920FA9">
        <w:rPr>
          <w:rFonts w:cs="Arial"/>
          <w:bCs/>
          <w:sz w:val="22"/>
          <w:szCs w:val="22"/>
          <w:lang w:val="es-ES_tradnl"/>
        </w:rPr>
        <w:t>10</w:t>
      </w:r>
      <w:r w:rsidR="004E3077" w:rsidRPr="004E3077">
        <w:rPr>
          <w:rFonts w:cs="Arial"/>
          <w:bCs/>
          <w:sz w:val="22"/>
          <w:szCs w:val="22"/>
          <w:lang w:val="es-ES_tradnl"/>
        </w:rPr>
        <w:t>.</w:t>
      </w:r>
      <w:r w:rsidR="00920FA9">
        <w:rPr>
          <w:rFonts w:cs="Arial"/>
          <w:bCs/>
          <w:sz w:val="22"/>
          <w:szCs w:val="22"/>
          <w:lang w:val="es-ES_tradnl"/>
        </w:rPr>
        <w:t>666</w:t>
      </w:r>
      <w:r w:rsidR="004E3077" w:rsidRPr="004E3077">
        <w:rPr>
          <w:rFonts w:cs="Arial"/>
          <w:bCs/>
          <w:sz w:val="22"/>
          <w:szCs w:val="22"/>
          <w:lang w:val="es-ES_tradnl"/>
        </w:rPr>
        <w:t>.5</w:t>
      </w:r>
      <w:r w:rsidR="00920FA9">
        <w:rPr>
          <w:rFonts w:cs="Arial"/>
          <w:bCs/>
          <w:sz w:val="22"/>
          <w:szCs w:val="22"/>
          <w:lang w:val="es-ES_tradnl"/>
        </w:rPr>
        <w:t>15</w:t>
      </w:r>
      <w:r w:rsidR="004E3077" w:rsidRPr="004E3077">
        <w:rPr>
          <w:rFonts w:cs="Arial"/>
          <w:bCs/>
          <w:sz w:val="22"/>
          <w:szCs w:val="22"/>
          <w:lang w:val="es-ES_tradnl"/>
        </w:rPr>
        <w:t>,</w:t>
      </w:r>
      <w:r w:rsidR="00920FA9">
        <w:rPr>
          <w:rFonts w:cs="Arial"/>
          <w:bCs/>
          <w:sz w:val="22"/>
          <w:szCs w:val="22"/>
          <w:lang w:val="es-ES_tradnl"/>
        </w:rPr>
        <w:t>76</w:t>
      </w:r>
      <w:r w:rsidR="004E3077" w:rsidRPr="004E3077">
        <w:rPr>
          <w:rFonts w:cs="Arial"/>
          <w:sz w:val="22"/>
          <w:szCs w:val="22"/>
          <w:lang w:val="es-ES_tradnl"/>
        </w:rPr>
        <w:t xml:space="preserve"> (</w:t>
      </w:r>
      <w:r w:rsidR="00920FA9">
        <w:rPr>
          <w:rFonts w:cs="Arial"/>
          <w:sz w:val="22"/>
          <w:szCs w:val="22"/>
          <w:lang w:val="es-ES_tradnl"/>
        </w:rPr>
        <w:t>diez</w:t>
      </w:r>
      <w:r w:rsidR="004E3077" w:rsidRPr="004E3077">
        <w:rPr>
          <w:rFonts w:cs="Arial"/>
          <w:sz w:val="22"/>
          <w:szCs w:val="22"/>
          <w:lang w:val="es-ES_tradnl"/>
        </w:rPr>
        <w:t xml:space="preserve"> millones </w:t>
      </w:r>
      <w:r w:rsidR="00920FA9">
        <w:rPr>
          <w:rFonts w:cs="Arial"/>
          <w:sz w:val="22"/>
          <w:szCs w:val="22"/>
          <w:lang w:val="es-ES_tradnl"/>
        </w:rPr>
        <w:t xml:space="preserve">seiscientos sesenta y seis </w:t>
      </w:r>
      <w:r w:rsidR="004E3077" w:rsidRPr="004E3077">
        <w:rPr>
          <w:rFonts w:cs="Arial"/>
          <w:sz w:val="22"/>
          <w:szCs w:val="22"/>
          <w:lang w:val="es-ES_tradnl"/>
        </w:rPr>
        <w:t xml:space="preserve">mil quinientos </w:t>
      </w:r>
      <w:r w:rsidR="00920FA9">
        <w:rPr>
          <w:rFonts w:cs="Arial"/>
          <w:sz w:val="22"/>
          <w:szCs w:val="22"/>
          <w:lang w:val="es-ES_tradnl"/>
        </w:rPr>
        <w:t xml:space="preserve">quince </w:t>
      </w:r>
      <w:r w:rsidR="004E3077" w:rsidRPr="004E3077">
        <w:rPr>
          <w:rFonts w:cs="Arial"/>
          <w:sz w:val="22"/>
          <w:szCs w:val="22"/>
          <w:lang w:val="es-ES_tradnl"/>
        </w:rPr>
        <w:t>colones</w:t>
      </w:r>
      <w:r w:rsidR="00920FA9">
        <w:rPr>
          <w:rFonts w:cs="Arial"/>
          <w:sz w:val="22"/>
          <w:szCs w:val="22"/>
          <w:lang w:val="es-ES_tradnl"/>
        </w:rPr>
        <w:t xml:space="preserve"> con 76/100</w:t>
      </w:r>
      <w:r w:rsidR="004E3077" w:rsidRPr="004E3077">
        <w:rPr>
          <w:rFonts w:cs="Arial"/>
          <w:sz w:val="22"/>
          <w:szCs w:val="22"/>
          <w:lang w:val="es-ES_tradnl"/>
        </w:rPr>
        <w:t xml:space="preserve">), para </w:t>
      </w:r>
      <w:r>
        <w:rPr>
          <w:rFonts w:cs="Arial"/>
          <w:sz w:val="22"/>
          <w:szCs w:val="22"/>
          <w:lang w:val="es-ES_tradnl"/>
        </w:rPr>
        <w:t>la operación y mantenimiento de la Planta de Tratamiento de Aguas Residuales (PTAR), según el siguiente detalle:</w:t>
      </w:r>
    </w:p>
    <w:p w14:paraId="41EB9277" w14:textId="77777777" w:rsidR="003023CC" w:rsidRDefault="003023CC" w:rsidP="003023CC">
      <w:pPr>
        <w:spacing w:line="360" w:lineRule="auto"/>
        <w:jc w:val="both"/>
        <w:rPr>
          <w:rFonts w:cs="Arial"/>
          <w:sz w:val="22"/>
          <w:szCs w:val="22"/>
          <w:lang w:val="es-CR"/>
        </w:rPr>
      </w:pPr>
      <w:r>
        <w:rPr>
          <w:rFonts w:cs="Arial"/>
          <w:sz w:val="22"/>
          <w:szCs w:val="22"/>
          <w:lang w:val="es-CR"/>
        </w:rPr>
        <w:t xml:space="preserve">a) </w:t>
      </w:r>
      <w:r w:rsidRPr="003023CC">
        <w:rPr>
          <w:rFonts w:cs="Arial"/>
          <w:sz w:val="22"/>
          <w:szCs w:val="22"/>
          <w:lang w:val="es-CR"/>
        </w:rPr>
        <w:t>Costos adicionales de mantenimiento y operaci</w:t>
      </w:r>
      <w:r>
        <w:rPr>
          <w:rFonts w:cs="Arial"/>
          <w:sz w:val="22"/>
          <w:szCs w:val="22"/>
          <w:lang w:val="es-CR"/>
        </w:rPr>
        <w:t>ó</w:t>
      </w:r>
      <w:r w:rsidRPr="003023CC">
        <w:rPr>
          <w:rFonts w:cs="Arial"/>
          <w:sz w:val="22"/>
          <w:szCs w:val="22"/>
          <w:lang w:val="es-CR"/>
        </w:rPr>
        <w:t>n de PTAR</w:t>
      </w:r>
      <w:r>
        <w:rPr>
          <w:rFonts w:cs="Arial"/>
          <w:sz w:val="22"/>
          <w:szCs w:val="22"/>
          <w:lang w:val="es-CR"/>
        </w:rPr>
        <w:t>,</w:t>
      </w:r>
      <w:r w:rsidRPr="003023CC">
        <w:rPr>
          <w:rFonts w:cs="Arial"/>
          <w:sz w:val="22"/>
          <w:szCs w:val="22"/>
          <w:lang w:val="es-CR"/>
        </w:rPr>
        <w:t xml:space="preserve"> incurridos</w:t>
      </w:r>
      <w:r>
        <w:rPr>
          <w:rFonts w:cs="Arial"/>
          <w:sz w:val="22"/>
          <w:szCs w:val="22"/>
          <w:lang w:val="es-CR"/>
        </w:rPr>
        <w:t xml:space="preserve"> entre </w:t>
      </w:r>
      <w:r w:rsidRPr="003023CC">
        <w:rPr>
          <w:rFonts w:cs="Arial"/>
          <w:sz w:val="22"/>
          <w:szCs w:val="22"/>
          <w:lang w:val="es-CR"/>
        </w:rPr>
        <w:t xml:space="preserve">enero </w:t>
      </w:r>
      <w:r>
        <w:rPr>
          <w:rFonts w:cs="Arial"/>
          <w:sz w:val="22"/>
          <w:szCs w:val="22"/>
          <w:lang w:val="es-CR"/>
        </w:rPr>
        <w:t xml:space="preserve">de </w:t>
      </w:r>
      <w:r w:rsidRPr="003023CC">
        <w:rPr>
          <w:rFonts w:cs="Arial"/>
          <w:sz w:val="22"/>
          <w:szCs w:val="22"/>
          <w:lang w:val="es-CR"/>
        </w:rPr>
        <w:t xml:space="preserve">2021 </w:t>
      </w:r>
      <w:r>
        <w:rPr>
          <w:rFonts w:cs="Arial"/>
          <w:sz w:val="22"/>
          <w:szCs w:val="22"/>
          <w:lang w:val="es-CR"/>
        </w:rPr>
        <w:t>y</w:t>
      </w:r>
      <w:r w:rsidRPr="003023CC">
        <w:rPr>
          <w:rFonts w:cs="Arial"/>
          <w:sz w:val="22"/>
          <w:szCs w:val="22"/>
          <w:lang w:val="es-CR"/>
        </w:rPr>
        <w:t xml:space="preserve"> enero </w:t>
      </w:r>
      <w:r>
        <w:rPr>
          <w:rFonts w:cs="Arial"/>
          <w:sz w:val="22"/>
          <w:szCs w:val="22"/>
          <w:lang w:val="es-CR"/>
        </w:rPr>
        <w:t xml:space="preserve">de </w:t>
      </w:r>
      <w:r w:rsidRPr="003023CC">
        <w:rPr>
          <w:rFonts w:cs="Arial"/>
          <w:sz w:val="22"/>
          <w:szCs w:val="22"/>
          <w:lang w:val="es-CR"/>
        </w:rPr>
        <w:t>2022</w:t>
      </w:r>
      <w:r>
        <w:rPr>
          <w:rFonts w:cs="Arial"/>
          <w:sz w:val="22"/>
          <w:szCs w:val="22"/>
          <w:lang w:val="es-CR"/>
        </w:rPr>
        <w:t>,</w:t>
      </w:r>
      <w:r w:rsidRPr="003023CC">
        <w:rPr>
          <w:rFonts w:cs="Arial"/>
          <w:sz w:val="22"/>
          <w:szCs w:val="22"/>
          <w:lang w:val="es-CR"/>
        </w:rPr>
        <w:t xml:space="preserve"> por un monto de </w:t>
      </w:r>
      <w:r>
        <w:rPr>
          <w:rFonts w:cs="Arial"/>
          <w:sz w:val="22"/>
          <w:szCs w:val="22"/>
          <w:lang w:val="es-CR"/>
        </w:rPr>
        <w:t>¢</w:t>
      </w:r>
      <w:r w:rsidRPr="003023CC">
        <w:rPr>
          <w:rFonts w:cs="Arial"/>
          <w:sz w:val="22"/>
          <w:szCs w:val="22"/>
          <w:lang w:val="es-CR"/>
        </w:rPr>
        <w:t>10.583.960,86</w:t>
      </w:r>
      <w:r>
        <w:rPr>
          <w:rFonts w:cs="Arial"/>
          <w:sz w:val="22"/>
          <w:szCs w:val="22"/>
          <w:lang w:val="es-CR"/>
        </w:rPr>
        <w:t>.</w:t>
      </w:r>
    </w:p>
    <w:p w14:paraId="2101C656" w14:textId="544C3409" w:rsidR="00920FA9" w:rsidRDefault="003023CC" w:rsidP="003023CC">
      <w:pPr>
        <w:spacing w:line="360" w:lineRule="auto"/>
        <w:jc w:val="both"/>
        <w:rPr>
          <w:rFonts w:cs="Arial"/>
          <w:sz w:val="22"/>
          <w:szCs w:val="22"/>
          <w:lang w:val="es-CR"/>
        </w:rPr>
      </w:pPr>
      <w:r>
        <w:rPr>
          <w:rFonts w:cs="Arial"/>
          <w:sz w:val="22"/>
          <w:szCs w:val="22"/>
          <w:lang w:val="es-CR"/>
        </w:rPr>
        <w:t xml:space="preserve">b) </w:t>
      </w:r>
      <w:r w:rsidRPr="003023CC">
        <w:rPr>
          <w:rFonts w:cs="Arial"/>
          <w:sz w:val="22"/>
          <w:szCs w:val="22"/>
          <w:lang w:val="es-CR"/>
        </w:rPr>
        <w:t xml:space="preserve">Ajuste de </w:t>
      </w:r>
      <w:r>
        <w:rPr>
          <w:rFonts w:cs="Arial"/>
          <w:sz w:val="22"/>
          <w:szCs w:val="22"/>
          <w:lang w:val="es-CR"/>
        </w:rPr>
        <w:t>f</w:t>
      </w:r>
      <w:r w:rsidRPr="003023CC">
        <w:rPr>
          <w:rFonts w:cs="Arial"/>
          <w:sz w:val="22"/>
          <w:szCs w:val="22"/>
          <w:lang w:val="es-CR"/>
        </w:rPr>
        <w:t>iscalizaci</w:t>
      </w:r>
      <w:r>
        <w:rPr>
          <w:rFonts w:cs="Arial"/>
          <w:sz w:val="22"/>
          <w:szCs w:val="22"/>
          <w:lang w:val="es-CR"/>
        </w:rPr>
        <w:t>ó</w:t>
      </w:r>
      <w:r w:rsidRPr="003023CC">
        <w:rPr>
          <w:rFonts w:cs="Arial"/>
          <w:sz w:val="22"/>
          <w:szCs w:val="22"/>
          <w:lang w:val="es-CR"/>
        </w:rPr>
        <w:t>n de obras</w:t>
      </w:r>
      <w:r>
        <w:rPr>
          <w:rFonts w:cs="Arial"/>
          <w:sz w:val="22"/>
          <w:szCs w:val="22"/>
          <w:lang w:val="es-CR"/>
        </w:rPr>
        <w:t>,</w:t>
      </w:r>
      <w:r w:rsidRPr="003023CC">
        <w:rPr>
          <w:rFonts w:cs="Arial"/>
          <w:sz w:val="22"/>
          <w:szCs w:val="22"/>
          <w:lang w:val="es-CR"/>
        </w:rPr>
        <w:t xml:space="preserve"> por un monto de </w:t>
      </w:r>
      <w:r>
        <w:rPr>
          <w:rFonts w:cs="Arial"/>
          <w:sz w:val="22"/>
          <w:szCs w:val="22"/>
          <w:lang w:val="es-CR"/>
        </w:rPr>
        <w:t>¢</w:t>
      </w:r>
      <w:r w:rsidRPr="003023CC">
        <w:rPr>
          <w:rFonts w:cs="Arial"/>
          <w:sz w:val="22"/>
          <w:szCs w:val="22"/>
          <w:lang w:val="es-CR"/>
        </w:rPr>
        <w:t>82.554,90</w:t>
      </w:r>
      <w:r>
        <w:rPr>
          <w:rFonts w:cs="Arial"/>
          <w:sz w:val="22"/>
          <w:szCs w:val="22"/>
          <w:lang w:val="es-CR"/>
        </w:rPr>
        <w:t>.</w:t>
      </w:r>
    </w:p>
    <w:p w14:paraId="34B76818" w14:textId="77777777" w:rsidR="00920FA9" w:rsidRDefault="00920FA9" w:rsidP="004E3077">
      <w:pPr>
        <w:spacing w:line="360" w:lineRule="auto"/>
        <w:jc w:val="both"/>
        <w:rPr>
          <w:rFonts w:cs="Arial"/>
          <w:sz w:val="22"/>
          <w:szCs w:val="22"/>
          <w:lang w:val="es-CR"/>
        </w:rPr>
      </w:pPr>
    </w:p>
    <w:p w14:paraId="0D94BC29" w14:textId="27C8B281" w:rsidR="004E3077" w:rsidRPr="004E3077" w:rsidRDefault="003023CC" w:rsidP="004E3077">
      <w:pPr>
        <w:spacing w:line="360" w:lineRule="auto"/>
        <w:jc w:val="both"/>
        <w:rPr>
          <w:rFonts w:cs="Arial"/>
          <w:sz w:val="22"/>
          <w:szCs w:val="22"/>
        </w:rPr>
      </w:pPr>
      <w:r>
        <w:rPr>
          <w:rFonts w:cs="Arial"/>
          <w:b/>
          <w:sz w:val="22"/>
          <w:szCs w:val="22"/>
          <w:lang w:val="es-ES_tradnl"/>
        </w:rPr>
        <w:t>2-</w:t>
      </w:r>
      <w:r w:rsidR="004E3077" w:rsidRPr="004E3077">
        <w:rPr>
          <w:rFonts w:cs="Arial"/>
          <w:b/>
          <w:sz w:val="22"/>
          <w:szCs w:val="22"/>
          <w:lang w:val="es-ES_tradnl"/>
        </w:rPr>
        <w:t>)</w:t>
      </w:r>
      <w:r w:rsidR="004E3077" w:rsidRPr="004E3077">
        <w:rPr>
          <w:rFonts w:cs="Arial"/>
          <w:sz w:val="22"/>
          <w:szCs w:val="22"/>
          <w:lang w:val="es-ES_tradnl"/>
        </w:rPr>
        <w:t xml:space="preserve"> Deberá realizarse una adenda al contrato de administración de recursos, incorporando el monto autorizado en el presente acuerdo.</w:t>
      </w:r>
    </w:p>
    <w:p w14:paraId="17BD784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ABB487A" w14:textId="77777777" w:rsidR="002B71CC" w:rsidRPr="00D14EAF" w:rsidRDefault="002B71CC" w:rsidP="002B71CC">
      <w:pPr>
        <w:spacing w:line="360" w:lineRule="auto"/>
        <w:jc w:val="both"/>
        <w:rPr>
          <w:rFonts w:cs="Arial"/>
          <w:b/>
          <w:sz w:val="22"/>
        </w:rPr>
      </w:pPr>
      <w:r w:rsidRPr="00D14EAF">
        <w:rPr>
          <w:rFonts w:cs="Arial"/>
          <w:b/>
          <w:sz w:val="22"/>
        </w:rPr>
        <w:t>************</w:t>
      </w:r>
    </w:p>
    <w:p w14:paraId="5DD85B9E" w14:textId="77777777" w:rsidR="002B71CC" w:rsidRDefault="002B71CC" w:rsidP="002B71CC">
      <w:pPr>
        <w:spacing w:line="360" w:lineRule="auto"/>
        <w:jc w:val="both"/>
        <w:rPr>
          <w:rFonts w:cs="Arial"/>
          <w:sz w:val="22"/>
          <w:lang w:val="es-ES_tradnl"/>
        </w:rPr>
      </w:pPr>
    </w:p>
    <w:p w14:paraId="503F9A6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24554DDC" w14:textId="77777777" w:rsidR="00F53285" w:rsidRPr="00F53285" w:rsidRDefault="00F53285" w:rsidP="00F53285">
      <w:pPr>
        <w:spacing w:line="360" w:lineRule="auto"/>
        <w:jc w:val="both"/>
        <w:rPr>
          <w:rFonts w:cs="Arial"/>
          <w:b/>
          <w:bCs/>
          <w:sz w:val="22"/>
          <w:szCs w:val="22"/>
        </w:rPr>
      </w:pPr>
      <w:r w:rsidRPr="00F53285">
        <w:rPr>
          <w:rFonts w:cs="Arial"/>
          <w:b/>
          <w:bCs/>
          <w:sz w:val="22"/>
          <w:szCs w:val="22"/>
        </w:rPr>
        <w:t>Considerando:</w:t>
      </w:r>
    </w:p>
    <w:p w14:paraId="7798A572" w14:textId="122860EF" w:rsidR="00F53285" w:rsidRPr="00F53285" w:rsidRDefault="00F53285" w:rsidP="00F53285">
      <w:pPr>
        <w:spacing w:line="360" w:lineRule="auto"/>
        <w:jc w:val="both"/>
        <w:rPr>
          <w:rFonts w:cs="Arial"/>
          <w:bCs/>
          <w:sz w:val="22"/>
          <w:szCs w:val="22"/>
        </w:rPr>
      </w:pPr>
      <w:r w:rsidRPr="00F53285">
        <w:rPr>
          <w:rFonts w:cs="Arial"/>
          <w:b/>
          <w:bCs/>
          <w:sz w:val="22"/>
          <w:szCs w:val="22"/>
        </w:rPr>
        <w:lastRenderedPageBreak/>
        <w:t xml:space="preserve">Primero: </w:t>
      </w:r>
      <w:r w:rsidRPr="00F53285">
        <w:rPr>
          <w:rFonts w:cs="Arial"/>
          <w:sz w:val="22"/>
          <w:szCs w:val="22"/>
        </w:rPr>
        <w:t xml:space="preserve">Que mediante el acuerdo </w:t>
      </w:r>
      <w:r w:rsidR="00303383" w:rsidRPr="00303383">
        <w:rPr>
          <w:rFonts w:cs="Arial"/>
          <w:sz w:val="22"/>
          <w:szCs w:val="22"/>
        </w:rPr>
        <w:t>N° 2 de la sesión 86-2020 del 02 de noviembre de 2020</w:t>
      </w:r>
      <w:r w:rsidRPr="00F53285">
        <w:rPr>
          <w:rFonts w:cs="Arial"/>
          <w:sz w:val="22"/>
          <w:szCs w:val="22"/>
        </w:rPr>
        <w:t>, la Junta Directiva de este Banco otorgó al Grupo Mutual Alajuela – La Vivienda de Ahorro y Préstamo (Grupo Mutual)</w:t>
      </w:r>
      <w:r w:rsidRPr="00F53285">
        <w:rPr>
          <w:rFonts w:cs="Arial"/>
          <w:bCs/>
          <w:sz w:val="22"/>
          <w:szCs w:val="22"/>
        </w:rPr>
        <w:t xml:space="preserve"> </w:t>
      </w:r>
      <w:r w:rsidRPr="00F53285">
        <w:rPr>
          <w:rFonts w:cs="Arial"/>
          <w:sz w:val="22"/>
          <w:szCs w:val="22"/>
        </w:rPr>
        <w:t xml:space="preserve">–al amparo del artículo 59 de la Ley del Sistema Financiero Nacional para la Vivienda– el financiamiento para el desarrollo del proyecto habitacional </w:t>
      </w:r>
      <w:r w:rsidR="002C6F73">
        <w:rPr>
          <w:rFonts w:cs="Arial"/>
          <w:sz w:val="22"/>
          <w:szCs w:val="22"/>
        </w:rPr>
        <w:t xml:space="preserve">Lotificación </w:t>
      </w:r>
      <w:r w:rsidR="00303383" w:rsidRPr="00303383">
        <w:rPr>
          <w:rFonts w:cs="Arial"/>
          <w:sz w:val="22"/>
          <w:szCs w:val="22"/>
        </w:rPr>
        <w:t>Miravalles II, ubicado en el distrito y cantón de Upala, provincia de Alajuela</w:t>
      </w:r>
      <w:r w:rsidR="00303383">
        <w:rPr>
          <w:rFonts w:cs="Arial"/>
          <w:sz w:val="22"/>
          <w:szCs w:val="22"/>
        </w:rPr>
        <w:t>.</w:t>
      </w:r>
    </w:p>
    <w:p w14:paraId="360FECEB" w14:textId="77777777" w:rsidR="00F53285" w:rsidRPr="00F53285" w:rsidRDefault="00F53285" w:rsidP="00F53285">
      <w:pPr>
        <w:spacing w:line="360" w:lineRule="auto"/>
        <w:jc w:val="both"/>
        <w:rPr>
          <w:rFonts w:cs="Arial"/>
          <w:sz w:val="22"/>
          <w:szCs w:val="22"/>
        </w:rPr>
      </w:pPr>
    </w:p>
    <w:p w14:paraId="1C00B96E" w14:textId="5B54D7F7" w:rsidR="00F53285" w:rsidRPr="00F53285" w:rsidRDefault="00F53285" w:rsidP="00F53285">
      <w:pPr>
        <w:spacing w:line="360" w:lineRule="auto"/>
        <w:jc w:val="both"/>
        <w:rPr>
          <w:rFonts w:cs="Arial"/>
          <w:sz w:val="22"/>
          <w:szCs w:val="22"/>
        </w:rPr>
      </w:pPr>
      <w:r w:rsidRPr="00F53285">
        <w:rPr>
          <w:rFonts w:cs="Arial"/>
          <w:b/>
          <w:bCs/>
          <w:sz w:val="22"/>
          <w:szCs w:val="22"/>
        </w:rPr>
        <w:t xml:space="preserve">Segundo: </w:t>
      </w:r>
      <w:r w:rsidRPr="00F53285">
        <w:rPr>
          <w:rFonts w:cs="Arial"/>
          <w:sz w:val="22"/>
          <w:szCs w:val="22"/>
        </w:rPr>
        <w:t xml:space="preserve">Que el Grupo Mutual ha solicitado la aprobación de este Banco para prorrogar el plazo del contrato de administración de recursos del citado proyecto, para </w:t>
      </w:r>
      <w:r w:rsidRPr="00F53285">
        <w:rPr>
          <w:rFonts w:cs="Arial"/>
          <w:sz w:val="22"/>
          <w:szCs w:val="22"/>
          <w:lang w:val="es-CR"/>
        </w:rPr>
        <w:t xml:space="preserve">concluir trabajos </w:t>
      </w:r>
      <w:r w:rsidR="002C6F73">
        <w:rPr>
          <w:rFonts w:cs="Arial"/>
          <w:sz w:val="22"/>
          <w:szCs w:val="22"/>
          <w:lang w:val="es-CR"/>
        </w:rPr>
        <w:t>pendientes y entregar el cierre técnico y financiero</w:t>
      </w:r>
      <w:r w:rsidRPr="00F53285">
        <w:rPr>
          <w:rFonts w:cs="Arial"/>
          <w:sz w:val="22"/>
          <w:szCs w:val="22"/>
        </w:rPr>
        <w:t>.</w:t>
      </w:r>
    </w:p>
    <w:p w14:paraId="62D6846E" w14:textId="77777777" w:rsidR="00F53285" w:rsidRPr="00F53285" w:rsidRDefault="00F53285" w:rsidP="00F53285">
      <w:pPr>
        <w:spacing w:line="360" w:lineRule="auto"/>
        <w:jc w:val="both"/>
        <w:rPr>
          <w:rFonts w:cs="Arial"/>
          <w:sz w:val="22"/>
          <w:szCs w:val="22"/>
        </w:rPr>
      </w:pPr>
    </w:p>
    <w:p w14:paraId="5AA35723" w14:textId="5D563E76" w:rsidR="00F53285" w:rsidRPr="00F53285" w:rsidRDefault="00F53285" w:rsidP="00F53285">
      <w:pPr>
        <w:spacing w:line="360" w:lineRule="auto"/>
        <w:jc w:val="both"/>
        <w:rPr>
          <w:rFonts w:cs="Arial"/>
          <w:sz w:val="22"/>
          <w:szCs w:val="22"/>
        </w:rPr>
      </w:pPr>
      <w:r w:rsidRPr="00F53285">
        <w:rPr>
          <w:rFonts w:cs="Arial"/>
          <w:b/>
          <w:bCs/>
          <w:sz w:val="22"/>
          <w:szCs w:val="22"/>
        </w:rPr>
        <w:t xml:space="preserve">Tercero: </w:t>
      </w:r>
      <w:r w:rsidRPr="00F53285">
        <w:rPr>
          <w:rFonts w:cs="Arial"/>
          <w:sz w:val="22"/>
          <w:szCs w:val="22"/>
        </w:rPr>
        <w:t>Que mediante el oficio DF-OF-0</w:t>
      </w:r>
      <w:r w:rsidR="002C6F73">
        <w:rPr>
          <w:rFonts w:cs="Arial"/>
          <w:sz w:val="22"/>
          <w:szCs w:val="22"/>
        </w:rPr>
        <w:t>380</w:t>
      </w:r>
      <w:r w:rsidRPr="00F53285">
        <w:rPr>
          <w:rFonts w:cs="Arial"/>
          <w:sz w:val="22"/>
          <w:szCs w:val="22"/>
        </w:rPr>
        <w:t>-2022/SGO-OF-01</w:t>
      </w:r>
      <w:r w:rsidR="002C6F73">
        <w:rPr>
          <w:rFonts w:cs="Arial"/>
          <w:sz w:val="22"/>
          <w:szCs w:val="22"/>
        </w:rPr>
        <w:t>51</w:t>
      </w:r>
      <w:r w:rsidRPr="00F53285">
        <w:rPr>
          <w:rFonts w:cs="Arial"/>
          <w:sz w:val="22"/>
          <w:szCs w:val="22"/>
        </w:rPr>
        <w:t xml:space="preserve">-2022 del </w:t>
      </w:r>
      <w:r w:rsidR="002C6F73">
        <w:rPr>
          <w:rFonts w:cs="Arial"/>
          <w:sz w:val="22"/>
          <w:szCs w:val="22"/>
        </w:rPr>
        <w:t>07</w:t>
      </w:r>
      <w:r w:rsidRPr="00F53285">
        <w:rPr>
          <w:rFonts w:cs="Arial"/>
          <w:sz w:val="22"/>
          <w:szCs w:val="22"/>
        </w:rPr>
        <w:t xml:space="preserve"> de </w:t>
      </w:r>
      <w:r w:rsidR="002C6F73">
        <w:rPr>
          <w:rFonts w:cs="Arial"/>
          <w:sz w:val="22"/>
          <w:szCs w:val="22"/>
        </w:rPr>
        <w:t>abril</w:t>
      </w:r>
      <w:r w:rsidRPr="00F53285">
        <w:rPr>
          <w:rFonts w:cs="Arial"/>
          <w:sz w:val="22"/>
          <w:szCs w:val="22"/>
        </w:rPr>
        <w:t xml:space="preserve"> de 2022 –el cual es avalado por la Gerencia General con la nota GG-ME-0</w:t>
      </w:r>
      <w:r w:rsidR="002C6F73">
        <w:rPr>
          <w:rFonts w:cs="Arial"/>
          <w:sz w:val="22"/>
          <w:szCs w:val="22"/>
        </w:rPr>
        <w:t>454</w:t>
      </w:r>
      <w:r w:rsidRPr="00F53285">
        <w:rPr>
          <w:rFonts w:cs="Arial"/>
          <w:sz w:val="22"/>
          <w:szCs w:val="22"/>
        </w:rPr>
        <w:t>-2022, de</w:t>
      </w:r>
      <w:r w:rsidR="002C6F73">
        <w:rPr>
          <w:rFonts w:cs="Arial"/>
          <w:sz w:val="22"/>
          <w:szCs w:val="22"/>
        </w:rPr>
        <w:t xml:space="preserve"> esa misma fecha</w:t>
      </w:r>
      <w:r w:rsidRPr="00F53285">
        <w:rPr>
          <w:rFonts w:cs="Arial"/>
          <w:sz w:val="22"/>
          <w:szCs w:val="22"/>
        </w:rPr>
        <w:t xml:space="preserve">– la Dirección FOSUVI y la Subgerencia de Operaciones presentan los resultados del estudio efectuado a la solicitud del Grupo Mutual, concluyendo que, con base en los argumentos señalados por esa entidad para justificar el plazo requerido, recomienda aprobar una prórroga total de </w:t>
      </w:r>
      <w:r w:rsidR="002C6F73">
        <w:rPr>
          <w:rFonts w:cs="Arial"/>
          <w:sz w:val="22"/>
          <w:szCs w:val="22"/>
        </w:rPr>
        <w:t>hasta el 31 de agosto de 2022</w:t>
      </w:r>
      <w:r w:rsidRPr="00F53285">
        <w:rPr>
          <w:rFonts w:cs="Arial"/>
          <w:sz w:val="22"/>
          <w:szCs w:val="22"/>
        </w:rPr>
        <w:t>.</w:t>
      </w:r>
    </w:p>
    <w:p w14:paraId="4752B820" w14:textId="77777777" w:rsidR="00F53285" w:rsidRPr="00F53285" w:rsidRDefault="00F53285" w:rsidP="00F53285">
      <w:pPr>
        <w:spacing w:line="360" w:lineRule="auto"/>
        <w:jc w:val="both"/>
        <w:rPr>
          <w:rFonts w:cs="Arial"/>
          <w:sz w:val="22"/>
          <w:szCs w:val="22"/>
        </w:rPr>
      </w:pPr>
    </w:p>
    <w:p w14:paraId="4B6E785E" w14:textId="0D8F0666" w:rsidR="00F53285" w:rsidRPr="00F53285" w:rsidRDefault="00F53285" w:rsidP="00F53285">
      <w:pPr>
        <w:spacing w:line="360" w:lineRule="auto"/>
        <w:jc w:val="both"/>
        <w:rPr>
          <w:rFonts w:cs="Arial"/>
          <w:sz w:val="22"/>
          <w:szCs w:val="22"/>
          <w:lang w:val="es-CR"/>
        </w:rPr>
      </w:pPr>
      <w:r w:rsidRPr="00F53285">
        <w:rPr>
          <w:rFonts w:cs="Arial"/>
          <w:b/>
          <w:bCs/>
          <w:sz w:val="22"/>
          <w:szCs w:val="22"/>
        </w:rPr>
        <w:t>Cuarto:</w:t>
      </w:r>
      <w:r w:rsidRPr="00F53285">
        <w:rPr>
          <w:rFonts w:cs="Arial"/>
          <w:sz w:val="22"/>
          <w:szCs w:val="22"/>
        </w:rPr>
        <w:t xml:space="preserve"> Que esta Junta Directiva no encuentra objeción en acoger la recomendación de la Administración, en los mismos términos planteados por la Dirección FOSUVI y la Subgerencia de Operaciones en el </w:t>
      </w:r>
      <w:r w:rsidR="00996474">
        <w:rPr>
          <w:rFonts w:cs="Arial"/>
          <w:sz w:val="22"/>
          <w:szCs w:val="22"/>
        </w:rPr>
        <w:t xml:space="preserve">citado </w:t>
      </w:r>
      <w:r w:rsidRPr="00F53285">
        <w:rPr>
          <w:rFonts w:cs="Arial"/>
          <w:sz w:val="22"/>
          <w:szCs w:val="22"/>
        </w:rPr>
        <w:t>informe DF-OF-03</w:t>
      </w:r>
      <w:r w:rsidR="00996474">
        <w:rPr>
          <w:rFonts w:cs="Arial"/>
          <w:sz w:val="22"/>
          <w:szCs w:val="22"/>
        </w:rPr>
        <w:t>80</w:t>
      </w:r>
      <w:r w:rsidRPr="00F53285">
        <w:rPr>
          <w:rFonts w:cs="Arial"/>
          <w:sz w:val="22"/>
          <w:szCs w:val="22"/>
        </w:rPr>
        <w:t>-2022/SGO-OF-01</w:t>
      </w:r>
      <w:r w:rsidR="00996474">
        <w:rPr>
          <w:rFonts w:cs="Arial"/>
          <w:sz w:val="22"/>
          <w:szCs w:val="22"/>
        </w:rPr>
        <w:t>51</w:t>
      </w:r>
      <w:r w:rsidRPr="00F53285">
        <w:rPr>
          <w:rFonts w:cs="Arial"/>
          <w:sz w:val="22"/>
          <w:szCs w:val="22"/>
        </w:rPr>
        <w:t>-2022</w:t>
      </w:r>
      <w:r w:rsidRPr="00F53285">
        <w:rPr>
          <w:rFonts w:cs="Arial"/>
          <w:sz w:val="22"/>
          <w:szCs w:val="22"/>
          <w:lang w:val="es-CR"/>
        </w:rPr>
        <w:t>.</w:t>
      </w:r>
    </w:p>
    <w:p w14:paraId="680C98B2" w14:textId="77777777" w:rsidR="00F53285" w:rsidRPr="00F53285" w:rsidRDefault="00F53285" w:rsidP="00F53285">
      <w:pPr>
        <w:spacing w:line="360" w:lineRule="auto"/>
        <w:jc w:val="both"/>
        <w:rPr>
          <w:rFonts w:cs="Arial"/>
          <w:sz w:val="22"/>
          <w:szCs w:val="22"/>
        </w:rPr>
      </w:pPr>
    </w:p>
    <w:p w14:paraId="464AC9BE" w14:textId="77777777" w:rsidR="00F53285" w:rsidRPr="00F53285" w:rsidRDefault="00F53285" w:rsidP="00F53285">
      <w:pPr>
        <w:spacing w:line="360" w:lineRule="auto"/>
        <w:jc w:val="both"/>
        <w:rPr>
          <w:rFonts w:cs="Arial"/>
          <w:b/>
          <w:bCs/>
          <w:sz w:val="22"/>
          <w:szCs w:val="22"/>
        </w:rPr>
      </w:pPr>
      <w:r w:rsidRPr="00F53285">
        <w:rPr>
          <w:rFonts w:cs="Arial"/>
          <w:b/>
          <w:bCs/>
          <w:sz w:val="22"/>
          <w:szCs w:val="22"/>
        </w:rPr>
        <w:t>Por tanto, se acuerda:</w:t>
      </w:r>
    </w:p>
    <w:p w14:paraId="3E2A5923" w14:textId="73BD4AF7" w:rsidR="00F53285" w:rsidRPr="00F53285" w:rsidRDefault="00F53285" w:rsidP="00F53285">
      <w:pPr>
        <w:spacing w:line="360" w:lineRule="auto"/>
        <w:jc w:val="both"/>
        <w:rPr>
          <w:rFonts w:cs="Arial"/>
          <w:sz w:val="22"/>
          <w:szCs w:val="22"/>
        </w:rPr>
      </w:pPr>
      <w:r w:rsidRPr="00F53285">
        <w:rPr>
          <w:rFonts w:cs="Arial"/>
          <w:b/>
          <w:bCs/>
          <w:sz w:val="22"/>
          <w:szCs w:val="22"/>
        </w:rPr>
        <w:t>1)</w:t>
      </w:r>
      <w:r w:rsidRPr="00F53285">
        <w:rPr>
          <w:rFonts w:cs="Arial"/>
          <w:sz w:val="22"/>
          <w:szCs w:val="22"/>
        </w:rPr>
        <w:t xml:space="preserve"> Autorizar al Grupo Mutual Alajuela – La Vivienda </w:t>
      </w:r>
      <w:r w:rsidRPr="00F53285">
        <w:rPr>
          <w:rFonts w:cs="Arial"/>
          <w:sz w:val="22"/>
          <w:szCs w:val="22"/>
          <w:lang w:val="es-ES_tradnl"/>
        </w:rPr>
        <w:t>de Ahorro y Préstamo,</w:t>
      </w:r>
      <w:r w:rsidRPr="00F53285">
        <w:rPr>
          <w:rFonts w:cs="Arial"/>
          <w:sz w:val="22"/>
          <w:szCs w:val="22"/>
        </w:rPr>
        <w:t xml:space="preserve"> una ampliación al plazo del proyecto</w:t>
      </w:r>
      <w:r w:rsidR="002C6F73">
        <w:rPr>
          <w:rFonts w:cs="Arial"/>
          <w:sz w:val="22"/>
          <w:szCs w:val="22"/>
        </w:rPr>
        <w:t xml:space="preserve"> Lotificación </w:t>
      </w:r>
      <w:r w:rsidR="002C6F73" w:rsidRPr="00303383">
        <w:rPr>
          <w:rFonts w:cs="Arial"/>
          <w:sz w:val="22"/>
          <w:szCs w:val="22"/>
        </w:rPr>
        <w:t>Miravalles II</w:t>
      </w:r>
      <w:r w:rsidRPr="00F53285">
        <w:rPr>
          <w:rFonts w:cs="Arial"/>
          <w:sz w:val="22"/>
          <w:szCs w:val="22"/>
        </w:rPr>
        <w:t>, según el siguiente detalle:</w:t>
      </w:r>
    </w:p>
    <w:p w14:paraId="28DA0030" w14:textId="7F88645E" w:rsidR="00996474" w:rsidRDefault="00F53285" w:rsidP="00F53285">
      <w:pPr>
        <w:spacing w:line="360" w:lineRule="auto"/>
        <w:jc w:val="both"/>
        <w:rPr>
          <w:rFonts w:cs="Arial"/>
          <w:sz w:val="22"/>
          <w:szCs w:val="22"/>
        </w:rPr>
      </w:pPr>
      <w:r w:rsidRPr="00F53285">
        <w:rPr>
          <w:rFonts w:cs="Arial"/>
          <w:sz w:val="22"/>
          <w:szCs w:val="22"/>
        </w:rPr>
        <w:t xml:space="preserve">a) </w:t>
      </w:r>
      <w:r w:rsidR="00996474">
        <w:rPr>
          <w:rFonts w:cs="Arial"/>
          <w:sz w:val="22"/>
          <w:szCs w:val="22"/>
        </w:rPr>
        <w:t>Hasta el 28 de abril de 2022, para la finalización de las obras faltantes.</w:t>
      </w:r>
    </w:p>
    <w:p w14:paraId="2E7F5FDD" w14:textId="48E89417" w:rsidR="00996474" w:rsidRDefault="00996474" w:rsidP="00F53285">
      <w:pPr>
        <w:spacing w:line="360" w:lineRule="auto"/>
        <w:jc w:val="both"/>
        <w:rPr>
          <w:rFonts w:cs="Arial"/>
          <w:sz w:val="22"/>
          <w:szCs w:val="22"/>
        </w:rPr>
      </w:pPr>
      <w:r>
        <w:rPr>
          <w:rFonts w:cs="Arial"/>
          <w:sz w:val="22"/>
          <w:szCs w:val="22"/>
        </w:rPr>
        <w:t xml:space="preserve">b) Hasta el 31 de mayo de 2022, </w:t>
      </w:r>
      <w:r w:rsidR="0032717C">
        <w:rPr>
          <w:rFonts w:cs="Arial"/>
          <w:sz w:val="22"/>
          <w:szCs w:val="22"/>
        </w:rPr>
        <w:t>para la liberación de las retenciones por los lotes del proyecto (todas las viviendas se encuentran concluidas y entregadas a las familias).</w:t>
      </w:r>
    </w:p>
    <w:p w14:paraId="6EB2AC1C" w14:textId="3DF71856" w:rsidR="0032717C" w:rsidRPr="00F53285" w:rsidRDefault="0032717C" w:rsidP="0032717C">
      <w:pPr>
        <w:spacing w:line="360" w:lineRule="auto"/>
        <w:jc w:val="both"/>
        <w:rPr>
          <w:rFonts w:cs="Arial"/>
          <w:sz w:val="22"/>
          <w:szCs w:val="22"/>
        </w:rPr>
      </w:pPr>
      <w:r>
        <w:rPr>
          <w:rFonts w:cs="Arial"/>
          <w:sz w:val="22"/>
          <w:szCs w:val="22"/>
        </w:rPr>
        <w:t xml:space="preserve">c) </w:t>
      </w:r>
      <w:r>
        <w:rPr>
          <w:rFonts w:cs="Arial"/>
          <w:sz w:val="22"/>
          <w:szCs w:val="22"/>
          <w:lang w:val="es-CR"/>
        </w:rPr>
        <w:t>H</w:t>
      </w:r>
      <w:r w:rsidRPr="00F53285">
        <w:rPr>
          <w:rFonts w:cs="Arial"/>
          <w:sz w:val="22"/>
          <w:szCs w:val="22"/>
          <w:lang w:val="es-CR"/>
        </w:rPr>
        <w:t xml:space="preserve">asta el </w:t>
      </w:r>
      <w:r>
        <w:rPr>
          <w:rFonts w:cs="Arial"/>
          <w:sz w:val="22"/>
          <w:szCs w:val="22"/>
          <w:lang w:val="es-CR"/>
        </w:rPr>
        <w:t>31</w:t>
      </w:r>
      <w:r w:rsidRPr="00F53285">
        <w:rPr>
          <w:rFonts w:cs="Arial"/>
          <w:sz w:val="22"/>
          <w:szCs w:val="22"/>
          <w:lang w:val="es-CR"/>
        </w:rPr>
        <w:t xml:space="preserve"> de </w:t>
      </w:r>
      <w:r>
        <w:rPr>
          <w:rFonts w:cs="Arial"/>
          <w:sz w:val="22"/>
          <w:szCs w:val="22"/>
          <w:lang w:val="es-CR"/>
        </w:rPr>
        <w:t xml:space="preserve">agosto </w:t>
      </w:r>
      <w:r w:rsidRPr="00F53285">
        <w:rPr>
          <w:rFonts w:cs="Arial"/>
          <w:sz w:val="22"/>
          <w:szCs w:val="22"/>
          <w:lang w:val="es-CR"/>
        </w:rPr>
        <w:t>de 202</w:t>
      </w:r>
      <w:r>
        <w:rPr>
          <w:rFonts w:cs="Arial"/>
          <w:sz w:val="22"/>
          <w:szCs w:val="22"/>
          <w:lang w:val="es-CR"/>
        </w:rPr>
        <w:t>2, para</w:t>
      </w:r>
      <w:r w:rsidRPr="00F53285">
        <w:rPr>
          <w:rFonts w:cs="Arial"/>
          <w:sz w:val="22"/>
          <w:szCs w:val="22"/>
          <w:lang w:val="es-CR"/>
        </w:rPr>
        <w:t xml:space="preserve"> </w:t>
      </w:r>
      <w:r>
        <w:rPr>
          <w:rFonts w:cs="Arial"/>
          <w:sz w:val="22"/>
          <w:szCs w:val="22"/>
          <w:lang w:val="es-CR"/>
        </w:rPr>
        <w:t xml:space="preserve">la </w:t>
      </w:r>
      <w:r w:rsidRPr="00F53285">
        <w:rPr>
          <w:rFonts w:cs="Arial"/>
          <w:sz w:val="22"/>
          <w:szCs w:val="22"/>
          <w:lang w:val="es-CR"/>
        </w:rPr>
        <w:t xml:space="preserve">entrega </w:t>
      </w:r>
      <w:r>
        <w:rPr>
          <w:rFonts w:cs="Arial"/>
          <w:sz w:val="22"/>
          <w:szCs w:val="22"/>
          <w:lang w:val="es-CR"/>
        </w:rPr>
        <w:t>d</w:t>
      </w:r>
      <w:r w:rsidRPr="00F53285">
        <w:rPr>
          <w:rFonts w:cs="Arial"/>
          <w:sz w:val="22"/>
          <w:szCs w:val="22"/>
          <w:lang w:val="es-CR"/>
        </w:rPr>
        <w:t>el cierre técnico y financiero</w:t>
      </w:r>
      <w:r>
        <w:rPr>
          <w:rFonts w:cs="Arial"/>
          <w:sz w:val="22"/>
          <w:szCs w:val="22"/>
          <w:lang w:val="es-CR"/>
        </w:rPr>
        <w:t xml:space="preserve"> (manteniendo los </w:t>
      </w:r>
      <w:r w:rsidRPr="00996474">
        <w:rPr>
          <w:rFonts w:cs="Arial"/>
          <w:sz w:val="22"/>
          <w:szCs w:val="22"/>
          <w:lang w:val="es-CR"/>
        </w:rPr>
        <w:t>mismos tres meses ya aprobados en el acuerdo</w:t>
      </w:r>
      <w:r>
        <w:rPr>
          <w:rFonts w:cs="Arial"/>
          <w:sz w:val="22"/>
          <w:szCs w:val="22"/>
          <w:lang w:val="es-CR"/>
        </w:rPr>
        <w:t xml:space="preserve"> </w:t>
      </w:r>
      <w:r w:rsidRPr="00996474">
        <w:rPr>
          <w:rFonts w:cs="Arial"/>
          <w:sz w:val="22"/>
          <w:szCs w:val="22"/>
          <w:lang w:val="es-CR"/>
        </w:rPr>
        <w:t>original del proyecto</w:t>
      </w:r>
      <w:r>
        <w:rPr>
          <w:rFonts w:cs="Arial"/>
          <w:sz w:val="22"/>
          <w:szCs w:val="22"/>
          <w:lang w:val="es-CR"/>
        </w:rPr>
        <w:t>)</w:t>
      </w:r>
      <w:r w:rsidRPr="00F53285">
        <w:rPr>
          <w:rFonts w:cs="Arial"/>
          <w:sz w:val="22"/>
          <w:szCs w:val="22"/>
          <w:lang w:val="es-CR"/>
        </w:rPr>
        <w:t>.</w:t>
      </w:r>
    </w:p>
    <w:p w14:paraId="1A238FF0" w14:textId="77777777" w:rsidR="00F53285" w:rsidRPr="00F53285" w:rsidRDefault="00F53285" w:rsidP="00F53285">
      <w:pPr>
        <w:spacing w:line="360" w:lineRule="auto"/>
        <w:jc w:val="both"/>
        <w:rPr>
          <w:rFonts w:cs="Arial"/>
          <w:sz w:val="22"/>
          <w:szCs w:val="22"/>
        </w:rPr>
      </w:pPr>
    </w:p>
    <w:p w14:paraId="4AFF9E29" w14:textId="30F403A8" w:rsidR="002B71CC" w:rsidRDefault="00F53285" w:rsidP="002B71CC">
      <w:pPr>
        <w:spacing w:line="360" w:lineRule="auto"/>
        <w:jc w:val="both"/>
        <w:rPr>
          <w:rFonts w:cs="Arial"/>
          <w:sz w:val="22"/>
          <w:szCs w:val="22"/>
        </w:rPr>
      </w:pPr>
      <w:r w:rsidRPr="00F53285">
        <w:rPr>
          <w:rFonts w:cs="Arial"/>
          <w:b/>
          <w:sz w:val="22"/>
          <w:szCs w:val="22"/>
        </w:rPr>
        <w:t>2)</w:t>
      </w:r>
      <w:r w:rsidRPr="00F53285">
        <w:rPr>
          <w:rFonts w:cs="Arial"/>
          <w:sz w:val="22"/>
          <w:szCs w:val="22"/>
        </w:rPr>
        <w:t xml:space="preserve"> Deberá realizarse un</w:t>
      </w:r>
      <w:r w:rsidR="0032717C">
        <w:rPr>
          <w:rFonts w:cs="Arial"/>
          <w:sz w:val="22"/>
          <w:szCs w:val="22"/>
        </w:rPr>
        <w:t xml:space="preserve">a adenda al </w:t>
      </w:r>
      <w:r w:rsidRPr="00F53285">
        <w:rPr>
          <w:rFonts w:cs="Arial"/>
          <w:sz w:val="22"/>
          <w:szCs w:val="22"/>
        </w:rPr>
        <w:t xml:space="preserve">contrato de administración de recursos, </w:t>
      </w:r>
      <w:r w:rsidR="0032717C">
        <w:rPr>
          <w:rFonts w:cs="Arial"/>
          <w:sz w:val="22"/>
          <w:szCs w:val="22"/>
        </w:rPr>
        <w:t xml:space="preserve">independiente al principal, </w:t>
      </w:r>
      <w:r w:rsidRPr="00F53285">
        <w:rPr>
          <w:rFonts w:cs="Arial"/>
          <w:sz w:val="22"/>
          <w:szCs w:val="22"/>
        </w:rPr>
        <w:t xml:space="preserve">con los </w:t>
      </w:r>
      <w:r w:rsidRPr="00F53285">
        <w:rPr>
          <w:rFonts w:cs="Arial"/>
          <w:sz w:val="22"/>
          <w:szCs w:val="22"/>
          <w:lang w:val="es-CR"/>
        </w:rPr>
        <w:t xml:space="preserve">plazos </w:t>
      </w:r>
      <w:r w:rsidR="0032717C">
        <w:rPr>
          <w:rFonts w:cs="Arial"/>
          <w:sz w:val="22"/>
          <w:szCs w:val="22"/>
          <w:lang w:val="es-CR"/>
        </w:rPr>
        <w:t xml:space="preserve">autorizados </w:t>
      </w:r>
      <w:r w:rsidRPr="00F53285">
        <w:rPr>
          <w:rFonts w:cs="Arial"/>
          <w:sz w:val="22"/>
          <w:szCs w:val="22"/>
          <w:lang w:val="es-CR"/>
        </w:rPr>
        <w:t xml:space="preserve">en </w:t>
      </w:r>
      <w:r w:rsidR="0032717C">
        <w:rPr>
          <w:rFonts w:cs="Arial"/>
          <w:sz w:val="22"/>
          <w:szCs w:val="22"/>
          <w:lang w:val="es-CR"/>
        </w:rPr>
        <w:t>el</w:t>
      </w:r>
      <w:r w:rsidRPr="00F53285">
        <w:rPr>
          <w:rFonts w:cs="Arial"/>
          <w:sz w:val="22"/>
          <w:szCs w:val="22"/>
          <w:lang w:val="es-CR"/>
        </w:rPr>
        <w:t xml:space="preserve"> presente </w:t>
      </w:r>
      <w:r w:rsidR="0032717C">
        <w:rPr>
          <w:rFonts w:cs="Arial"/>
          <w:sz w:val="22"/>
          <w:szCs w:val="22"/>
          <w:lang w:val="es-CR"/>
        </w:rPr>
        <w:t>acuerdo</w:t>
      </w:r>
      <w:r w:rsidRPr="00F53285">
        <w:rPr>
          <w:rFonts w:cs="Arial"/>
          <w:sz w:val="22"/>
          <w:szCs w:val="22"/>
          <w:lang w:val="es-CR"/>
        </w:rPr>
        <w:t>.</w:t>
      </w:r>
    </w:p>
    <w:p w14:paraId="4B637A5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2582CB9" w14:textId="77777777" w:rsidR="002B71CC" w:rsidRPr="00D14EAF" w:rsidRDefault="002B71CC" w:rsidP="002B71CC">
      <w:pPr>
        <w:spacing w:line="360" w:lineRule="auto"/>
        <w:jc w:val="both"/>
        <w:rPr>
          <w:rFonts w:cs="Arial"/>
          <w:b/>
          <w:sz w:val="22"/>
        </w:rPr>
      </w:pPr>
      <w:r w:rsidRPr="00D14EAF">
        <w:rPr>
          <w:rFonts w:cs="Arial"/>
          <w:b/>
          <w:sz w:val="22"/>
        </w:rPr>
        <w:t>************</w:t>
      </w:r>
    </w:p>
    <w:p w14:paraId="4BB890FE" w14:textId="77777777" w:rsidR="002B71CC" w:rsidRDefault="002B71CC" w:rsidP="002B71CC">
      <w:pPr>
        <w:spacing w:line="360" w:lineRule="auto"/>
        <w:jc w:val="both"/>
        <w:rPr>
          <w:rFonts w:cs="Arial"/>
          <w:sz w:val="22"/>
          <w:szCs w:val="22"/>
        </w:rPr>
      </w:pPr>
    </w:p>
    <w:p w14:paraId="029F4DA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5880FEDC" w14:textId="77777777" w:rsidR="001B65CA" w:rsidRPr="00D949B2" w:rsidRDefault="001B65CA" w:rsidP="001B65CA">
      <w:pPr>
        <w:spacing w:line="360" w:lineRule="auto"/>
        <w:jc w:val="both"/>
        <w:rPr>
          <w:rFonts w:cs="Arial"/>
          <w:b/>
          <w:bCs/>
          <w:sz w:val="22"/>
          <w:szCs w:val="22"/>
        </w:rPr>
      </w:pPr>
      <w:r w:rsidRPr="00D949B2">
        <w:rPr>
          <w:rFonts w:cs="Arial"/>
          <w:b/>
          <w:bCs/>
          <w:sz w:val="22"/>
          <w:szCs w:val="22"/>
        </w:rPr>
        <w:t>Considerando:</w:t>
      </w:r>
    </w:p>
    <w:p w14:paraId="67BE2DCA" w14:textId="549A4DCA" w:rsidR="001B65CA" w:rsidRDefault="001B65CA" w:rsidP="001B65CA">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del oficio GG-ME-</w:t>
      </w:r>
      <w:r w:rsidR="00D62AB8">
        <w:rPr>
          <w:rFonts w:cs="Arial"/>
          <w:sz w:val="22"/>
          <w:szCs w:val="22"/>
        </w:rPr>
        <w:t>0452</w:t>
      </w:r>
      <w:r>
        <w:rPr>
          <w:rFonts w:cs="Arial"/>
          <w:sz w:val="22"/>
          <w:szCs w:val="22"/>
        </w:rPr>
        <w:t>-202</w:t>
      </w:r>
      <w:r w:rsidR="00D62AB8">
        <w:rPr>
          <w:rFonts w:cs="Arial"/>
          <w:sz w:val="22"/>
          <w:szCs w:val="22"/>
        </w:rPr>
        <w:t>2</w:t>
      </w:r>
      <w:r>
        <w:rPr>
          <w:rFonts w:cs="Arial"/>
          <w:sz w:val="22"/>
          <w:szCs w:val="22"/>
        </w:rPr>
        <w:t xml:space="preserve"> del </w:t>
      </w:r>
      <w:r w:rsidR="00D62AB8">
        <w:rPr>
          <w:rFonts w:cs="Arial"/>
          <w:sz w:val="22"/>
          <w:szCs w:val="22"/>
        </w:rPr>
        <w:t>07 de abril</w:t>
      </w:r>
      <w:r>
        <w:rPr>
          <w:rFonts w:cs="Arial"/>
          <w:sz w:val="22"/>
          <w:szCs w:val="22"/>
        </w:rPr>
        <w:t xml:space="preserve"> de 202</w:t>
      </w:r>
      <w:r w:rsidR="00D62AB8">
        <w:rPr>
          <w:rFonts w:cs="Arial"/>
          <w:sz w:val="22"/>
          <w:szCs w:val="22"/>
        </w:rPr>
        <w:t>2</w:t>
      </w:r>
      <w:r>
        <w:rPr>
          <w:rFonts w:cs="Arial"/>
          <w:sz w:val="22"/>
          <w:szCs w:val="22"/>
        </w:rPr>
        <w:t xml:space="preserve">, la </w:t>
      </w:r>
      <w:r w:rsidRPr="00303BB2">
        <w:rPr>
          <w:rFonts w:cs="Arial"/>
          <w:sz w:val="22"/>
          <w:szCs w:val="22"/>
          <w:lang w:val="es-ES_tradnl"/>
        </w:rPr>
        <w:t>Gerencia General</w:t>
      </w:r>
      <w:r>
        <w:rPr>
          <w:rFonts w:cs="Arial"/>
          <w:sz w:val="22"/>
          <w:szCs w:val="22"/>
          <w:lang w:val="es-ES_tradnl"/>
        </w:rPr>
        <w:t xml:space="preserve"> remite el informe DF-OF-</w:t>
      </w:r>
      <w:r w:rsidR="00D62AB8">
        <w:rPr>
          <w:rFonts w:cs="Arial"/>
          <w:sz w:val="22"/>
          <w:szCs w:val="22"/>
          <w:lang w:val="es-ES_tradnl"/>
        </w:rPr>
        <w:t>0373</w:t>
      </w:r>
      <w:r>
        <w:rPr>
          <w:rFonts w:cs="Arial"/>
          <w:sz w:val="22"/>
          <w:szCs w:val="22"/>
          <w:lang w:val="es-ES_tradnl"/>
        </w:rPr>
        <w:t>-202</w:t>
      </w:r>
      <w:r w:rsidR="00D62AB8">
        <w:rPr>
          <w:rFonts w:cs="Arial"/>
          <w:sz w:val="22"/>
          <w:szCs w:val="22"/>
          <w:lang w:val="es-ES_tradnl"/>
        </w:rPr>
        <w:t>2</w:t>
      </w:r>
      <w:r>
        <w:rPr>
          <w:rFonts w:cs="Arial"/>
          <w:sz w:val="22"/>
          <w:szCs w:val="22"/>
          <w:lang w:val="es-ES_tradnl"/>
        </w:rPr>
        <w:t>/SO-OF-01</w:t>
      </w:r>
      <w:r w:rsidR="00C24E5D">
        <w:rPr>
          <w:rFonts w:cs="Arial"/>
          <w:sz w:val="22"/>
          <w:szCs w:val="22"/>
          <w:lang w:val="es-ES_tradnl"/>
        </w:rPr>
        <w:t>50</w:t>
      </w:r>
      <w:r>
        <w:rPr>
          <w:rFonts w:cs="Arial"/>
          <w:sz w:val="22"/>
          <w:szCs w:val="22"/>
          <w:lang w:val="es-ES_tradnl"/>
        </w:rPr>
        <w:t>-202</w:t>
      </w:r>
      <w:r w:rsidR="00C24E5D">
        <w:rPr>
          <w:rFonts w:cs="Arial"/>
          <w:sz w:val="22"/>
          <w:szCs w:val="22"/>
          <w:lang w:val="es-ES_tradnl"/>
        </w:rPr>
        <w:t>2</w:t>
      </w:r>
      <w:r>
        <w:rPr>
          <w:rFonts w:cs="Arial"/>
          <w:sz w:val="22"/>
          <w:szCs w:val="22"/>
          <w:lang w:val="es-ES_tradnl"/>
        </w:rPr>
        <w:t xml:space="preserve"> de la Dirección FOSUVI y la Subgerencia de Operaciones, que contiene los resultados del estudio efectuado a la</w:t>
      </w:r>
      <w:r w:rsidR="000D6321">
        <w:rPr>
          <w:rFonts w:cs="Arial"/>
          <w:sz w:val="22"/>
          <w:szCs w:val="22"/>
          <w:lang w:val="es-ES_tradnl"/>
        </w:rPr>
        <w:t xml:space="preserve">s solicitudes de la Fundación para la Vivienda Rural Costa Rica – Canadá y Coopealianza R.L., </w:t>
      </w:r>
      <w:r>
        <w:rPr>
          <w:rFonts w:cs="Arial"/>
          <w:sz w:val="22"/>
          <w:szCs w:val="22"/>
          <w:lang w:val="es-ES_tradnl"/>
        </w:rPr>
        <w:t xml:space="preserve">para anular </w:t>
      </w:r>
      <w:r w:rsidR="000D6321">
        <w:rPr>
          <w:rFonts w:cs="Arial"/>
          <w:sz w:val="22"/>
          <w:szCs w:val="22"/>
          <w:lang w:val="es-ES_tradnl"/>
        </w:rPr>
        <w:t xml:space="preserve">un total de siete </w:t>
      </w:r>
      <w:r>
        <w:rPr>
          <w:rFonts w:cs="Arial"/>
          <w:sz w:val="22"/>
          <w:szCs w:val="22"/>
          <w:lang w:val="es-ES_tradnl"/>
        </w:rPr>
        <w:t xml:space="preserve">operaciones de </w:t>
      </w:r>
      <w:r w:rsidRPr="00303BB2">
        <w:rPr>
          <w:rFonts w:cs="Arial"/>
          <w:sz w:val="22"/>
          <w:szCs w:val="22"/>
          <w:lang w:val="es-ES_tradnl"/>
        </w:rPr>
        <w:t>Bono Familiar de Vivienda</w:t>
      </w:r>
      <w:r>
        <w:rPr>
          <w:rFonts w:cs="Arial"/>
          <w:sz w:val="22"/>
          <w:szCs w:val="22"/>
          <w:lang w:val="es-ES_tradnl"/>
        </w:rPr>
        <w:t>, aprobadas al amparo del artículo 59 de la Ley del Sistema Financiero Nacional para la Vivienda.</w:t>
      </w:r>
    </w:p>
    <w:p w14:paraId="05EF7F7E" w14:textId="77777777" w:rsidR="001B65CA" w:rsidRDefault="001B65CA" w:rsidP="001B65CA">
      <w:pPr>
        <w:spacing w:line="360" w:lineRule="auto"/>
        <w:jc w:val="both"/>
        <w:rPr>
          <w:rFonts w:cs="Arial"/>
          <w:sz w:val="22"/>
          <w:szCs w:val="22"/>
          <w:lang w:val="es-CR"/>
        </w:rPr>
      </w:pPr>
    </w:p>
    <w:p w14:paraId="50C5FF06" w14:textId="192C44B9" w:rsidR="001B65CA" w:rsidRDefault="001B65CA" w:rsidP="001B65CA">
      <w:pPr>
        <w:spacing w:line="360" w:lineRule="auto"/>
        <w:jc w:val="both"/>
        <w:rPr>
          <w:rFonts w:cs="Arial"/>
          <w:sz w:val="22"/>
          <w:szCs w:val="22"/>
        </w:rPr>
      </w:pPr>
      <w:r w:rsidRPr="00E217C3">
        <w:rPr>
          <w:rFonts w:cs="Arial"/>
          <w:b/>
          <w:bCs/>
          <w:sz w:val="22"/>
          <w:szCs w:val="22"/>
        </w:rPr>
        <w:t>Segundo:</w:t>
      </w:r>
      <w:r>
        <w:rPr>
          <w:rFonts w:cs="Arial"/>
          <w:sz w:val="22"/>
          <w:szCs w:val="22"/>
        </w:rPr>
        <w:t xml:space="preserve"> Que en dicho informe, la Dirección FOSUVI y la Subgerencia de Operaciones recomiendan acoger la solicitud de</w:t>
      </w:r>
      <w:r w:rsidR="00F8377B">
        <w:rPr>
          <w:rFonts w:cs="Arial"/>
          <w:sz w:val="22"/>
          <w:szCs w:val="22"/>
        </w:rPr>
        <w:t xml:space="preserve"> las citadas entidades autorizadas, </w:t>
      </w:r>
      <w:r>
        <w:rPr>
          <w:rFonts w:cs="Arial"/>
          <w:sz w:val="22"/>
          <w:szCs w:val="22"/>
        </w:rPr>
        <w:t>señalando, en resumen, los siguientes motivos:</w:t>
      </w:r>
      <w:r w:rsidR="00F8377B">
        <w:rPr>
          <w:rFonts w:cs="Arial"/>
          <w:sz w:val="22"/>
          <w:szCs w:val="22"/>
        </w:rPr>
        <w:t xml:space="preserve"> desintegración de núcleos familiares, traslado de lugar de habitación y rechazo de permisos de construcción por parte de la respectiva municipalidad.  Y en este sentido, dado que los casos</w:t>
      </w:r>
      <w:r w:rsidRPr="00AC7D8E">
        <w:rPr>
          <w:rFonts w:cs="Arial"/>
          <w:sz w:val="22"/>
          <w:szCs w:val="22"/>
          <w:lang w:val="es-CR"/>
        </w:rPr>
        <w:t xml:space="preserve"> superaron los 90 d</w:t>
      </w:r>
      <w:r>
        <w:rPr>
          <w:rFonts w:cs="Arial"/>
          <w:sz w:val="22"/>
          <w:szCs w:val="22"/>
          <w:lang w:val="es-CR"/>
        </w:rPr>
        <w:t>í</w:t>
      </w:r>
      <w:r w:rsidRPr="00AC7D8E">
        <w:rPr>
          <w:rFonts w:cs="Arial"/>
          <w:sz w:val="22"/>
          <w:szCs w:val="22"/>
          <w:lang w:val="es-CR"/>
        </w:rPr>
        <w:t xml:space="preserve">as establecidos para </w:t>
      </w:r>
      <w:r>
        <w:rPr>
          <w:rFonts w:cs="Arial"/>
          <w:sz w:val="22"/>
          <w:szCs w:val="22"/>
          <w:lang w:val="es-CR"/>
        </w:rPr>
        <w:t>l</w:t>
      </w:r>
      <w:r w:rsidRPr="00AC7D8E">
        <w:rPr>
          <w:rFonts w:cs="Arial"/>
          <w:sz w:val="22"/>
          <w:szCs w:val="22"/>
          <w:lang w:val="es-CR"/>
        </w:rPr>
        <w:t>a formalizaci</w:t>
      </w:r>
      <w:r>
        <w:rPr>
          <w:rFonts w:cs="Arial"/>
          <w:sz w:val="22"/>
          <w:szCs w:val="22"/>
          <w:lang w:val="es-CR"/>
        </w:rPr>
        <w:t xml:space="preserve">ón </w:t>
      </w:r>
      <w:r w:rsidRPr="00AC7D8E">
        <w:rPr>
          <w:rFonts w:cs="Arial"/>
          <w:sz w:val="22"/>
          <w:szCs w:val="22"/>
          <w:lang w:val="es-CR"/>
        </w:rPr>
        <w:t>y</w:t>
      </w:r>
      <w:r>
        <w:rPr>
          <w:rFonts w:cs="Arial"/>
          <w:sz w:val="22"/>
          <w:szCs w:val="22"/>
          <w:lang w:val="es-CR"/>
        </w:rPr>
        <w:t xml:space="preserve"> </w:t>
      </w:r>
      <w:r w:rsidRPr="00AC7D8E">
        <w:rPr>
          <w:rFonts w:cs="Arial"/>
          <w:sz w:val="22"/>
          <w:szCs w:val="22"/>
          <w:lang w:val="es-CR"/>
        </w:rPr>
        <w:t>posterior cobro</w:t>
      </w:r>
      <w:r w:rsidR="00F8377B">
        <w:rPr>
          <w:rFonts w:cs="Arial"/>
          <w:sz w:val="22"/>
          <w:szCs w:val="22"/>
          <w:lang w:val="es-CR"/>
        </w:rPr>
        <w:t>, deberán anularse las operaciones de conformidad con</w:t>
      </w:r>
      <w:r>
        <w:rPr>
          <w:rFonts w:cs="Arial"/>
          <w:sz w:val="22"/>
          <w:szCs w:val="22"/>
          <w:lang w:val="es-CR"/>
        </w:rPr>
        <w:t xml:space="preserve"> </w:t>
      </w:r>
      <w:r w:rsidR="00F8377B">
        <w:rPr>
          <w:rFonts w:cs="Arial"/>
          <w:sz w:val="22"/>
          <w:szCs w:val="22"/>
          <w:lang w:val="es-CR"/>
        </w:rPr>
        <w:t xml:space="preserve">lo establecido en el </w:t>
      </w:r>
      <w:r>
        <w:rPr>
          <w:rFonts w:cs="Arial"/>
          <w:sz w:val="22"/>
          <w:szCs w:val="22"/>
          <w:lang w:val="es-CR"/>
        </w:rPr>
        <w:t xml:space="preserve">artículo </w:t>
      </w:r>
      <w:r w:rsidRPr="00AC7D8E">
        <w:rPr>
          <w:rFonts w:cs="Arial"/>
          <w:sz w:val="22"/>
          <w:szCs w:val="22"/>
          <w:lang w:val="es-CR"/>
        </w:rPr>
        <w:t xml:space="preserve">19 del Reglamento de Operaciones y en </w:t>
      </w:r>
      <w:r>
        <w:rPr>
          <w:rFonts w:cs="Arial"/>
          <w:sz w:val="22"/>
          <w:szCs w:val="22"/>
          <w:lang w:val="es-CR"/>
        </w:rPr>
        <w:t>l</w:t>
      </w:r>
      <w:r w:rsidRPr="00AC7D8E">
        <w:rPr>
          <w:rFonts w:cs="Arial"/>
          <w:sz w:val="22"/>
          <w:szCs w:val="22"/>
          <w:lang w:val="es-CR"/>
        </w:rPr>
        <w:t>a circular DF-Cl-1297-2021</w:t>
      </w:r>
      <w:r>
        <w:rPr>
          <w:rFonts w:cs="Arial"/>
          <w:sz w:val="22"/>
          <w:szCs w:val="22"/>
          <w:lang w:val="es-CR"/>
        </w:rPr>
        <w:t>,</w:t>
      </w:r>
      <w:r w:rsidRPr="00AC7D8E">
        <w:rPr>
          <w:rFonts w:cs="Arial"/>
          <w:sz w:val="22"/>
          <w:szCs w:val="22"/>
          <w:lang w:val="es-CR"/>
        </w:rPr>
        <w:t xml:space="preserve"> de fecha 14</w:t>
      </w:r>
      <w:r>
        <w:rPr>
          <w:rFonts w:cs="Arial"/>
          <w:sz w:val="22"/>
          <w:szCs w:val="22"/>
          <w:lang w:val="es-CR"/>
        </w:rPr>
        <w:t xml:space="preserve"> de setiembre de </w:t>
      </w:r>
      <w:r w:rsidRPr="00AC7D8E">
        <w:rPr>
          <w:rFonts w:cs="Arial"/>
          <w:sz w:val="22"/>
          <w:szCs w:val="22"/>
          <w:lang w:val="es-CR"/>
        </w:rPr>
        <w:t>2021.</w:t>
      </w:r>
    </w:p>
    <w:p w14:paraId="56D577B3" w14:textId="77777777" w:rsidR="001B65CA" w:rsidRDefault="001B65CA" w:rsidP="001B65CA">
      <w:pPr>
        <w:spacing w:line="360" w:lineRule="auto"/>
        <w:jc w:val="both"/>
        <w:rPr>
          <w:rFonts w:cs="Arial"/>
          <w:sz w:val="22"/>
          <w:szCs w:val="22"/>
        </w:rPr>
      </w:pPr>
    </w:p>
    <w:p w14:paraId="565DE4CB" w14:textId="6F0C517A" w:rsidR="001B65CA" w:rsidRDefault="001B65CA" w:rsidP="001B65CA">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 y la Subgerencia de Operaciones</w:t>
      </w:r>
      <w:r>
        <w:rPr>
          <w:rFonts w:cs="Arial"/>
          <w:bCs/>
          <w:sz w:val="22"/>
          <w:szCs w:val="22"/>
          <w:lang w:val="es-ES_tradnl"/>
        </w:rPr>
        <w:t xml:space="preserve">, esta Junta Directiva no encuentra objeción en actuar de la forma que recomienda la Administración y, en consecuencia, lo que procede es autorizar la anulación de los respectivos bonos de vivienda, en los mismos términos planteados en el informe </w:t>
      </w:r>
      <w:r>
        <w:rPr>
          <w:rFonts w:cs="Arial"/>
          <w:sz w:val="22"/>
          <w:szCs w:val="22"/>
          <w:lang w:val="es-ES_tradnl"/>
        </w:rPr>
        <w:t>DF-OF-</w:t>
      </w:r>
      <w:r w:rsidR="00C24E5D">
        <w:rPr>
          <w:rFonts w:cs="Arial"/>
          <w:sz w:val="22"/>
          <w:szCs w:val="22"/>
          <w:lang w:val="es-ES_tradnl"/>
        </w:rPr>
        <w:t>0373</w:t>
      </w:r>
      <w:r>
        <w:rPr>
          <w:rFonts w:cs="Arial"/>
          <w:sz w:val="22"/>
          <w:szCs w:val="22"/>
          <w:lang w:val="es-ES_tradnl"/>
        </w:rPr>
        <w:t>-202</w:t>
      </w:r>
      <w:r w:rsidR="00C24E5D">
        <w:rPr>
          <w:rFonts w:cs="Arial"/>
          <w:sz w:val="22"/>
          <w:szCs w:val="22"/>
          <w:lang w:val="es-ES_tradnl"/>
        </w:rPr>
        <w:t>2</w:t>
      </w:r>
      <w:r>
        <w:rPr>
          <w:rFonts w:cs="Arial"/>
          <w:sz w:val="22"/>
          <w:szCs w:val="22"/>
          <w:lang w:val="es-ES_tradnl"/>
        </w:rPr>
        <w:t>/SO-OF-01</w:t>
      </w:r>
      <w:r w:rsidR="00C24E5D">
        <w:rPr>
          <w:rFonts w:cs="Arial"/>
          <w:sz w:val="22"/>
          <w:szCs w:val="22"/>
          <w:lang w:val="es-ES_tradnl"/>
        </w:rPr>
        <w:t>50</w:t>
      </w:r>
      <w:r>
        <w:rPr>
          <w:rFonts w:cs="Arial"/>
          <w:sz w:val="22"/>
          <w:szCs w:val="22"/>
          <w:lang w:val="es-ES_tradnl"/>
        </w:rPr>
        <w:t>-202</w:t>
      </w:r>
      <w:r w:rsidR="00C24E5D">
        <w:rPr>
          <w:rFonts w:cs="Arial"/>
          <w:sz w:val="22"/>
          <w:szCs w:val="22"/>
          <w:lang w:val="es-ES_tradnl"/>
        </w:rPr>
        <w:t>2</w:t>
      </w:r>
      <w:r>
        <w:rPr>
          <w:rFonts w:cs="Arial"/>
          <w:bCs/>
          <w:sz w:val="22"/>
          <w:szCs w:val="22"/>
        </w:rPr>
        <w:t>.</w:t>
      </w:r>
    </w:p>
    <w:p w14:paraId="6B1F269F" w14:textId="77777777" w:rsidR="001B65CA" w:rsidRDefault="001B65CA" w:rsidP="001B65CA">
      <w:pPr>
        <w:spacing w:line="360" w:lineRule="auto"/>
        <w:jc w:val="both"/>
        <w:rPr>
          <w:rFonts w:cs="Arial"/>
          <w:sz w:val="22"/>
          <w:szCs w:val="22"/>
        </w:rPr>
      </w:pPr>
    </w:p>
    <w:p w14:paraId="25198AAA" w14:textId="77777777" w:rsidR="001B65CA" w:rsidRPr="00E217C3" w:rsidRDefault="001B65CA" w:rsidP="001B65CA">
      <w:pPr>
        <w:spacing w:line="360" w:lineRule="auto"/>
        <w:jc w:val="both"/>
        <w:rPr>
          <w:rFonts w:cs="Arial"/>
          <w:b/>
          <w:bCs/>
          <w:sz w:val="22"/>
          <w:szCs w:val="22"/>
        </w:rPr>
      </w:pPr>
      <w:r w:rsidRPr="00E217C3">
        <w:rPr>
          <w:rFonts w:cs="Arial"/>
          <w:b/>
          <w:bCs/>
          <w:sz w:val="22"/>
          <w:szCs w:val="22"/>
        </w:rPr>
        <w:t>Por tanto, se acuerda:</w:t>
      </w:r>
    </w:p>
    <w:p w14:paraId="34198772" w14:textId="509137FE" w:rsidR="00C24E5D" w:rsidRDefault="001B65CA" w:rsidP="001B65CA">
      <w:pPr>
        <w:spacing w:line="360" w:lineRule="auto"/>
        <w:jc w:val="both"/>
        <w:rPr>
          <w:rFonts w:cs="Arial"/>
          <w:sz w:val="22"/>
          <w:szCs w:val="22"/>
          <w:lang w:val="es-ES_tradnl"/>
        </w:rPr>
      </w:pPr>
      <w:r w:rsidRPr="00EF02B1">
        <w:rPr>
          <w:rFonts w:cs="Arial"/>
          <w:b/>
          <w:bCs/>
          <w:sz w:val="22"/>
          <w:szCs w:val="22"/>
          <w:lang w:val="es-ES_tradnl"/>
        </w:rPr>
        <w:t>1)</w:t>
      </w:r>
      <w:r>
        <w:rPr>
          <w:rFonts w:cs="Arial"/>
          <w:sz w:val="22"/>
          <w:szCs w:val="22"/>
          <w:lang w:val="es-ES_tradnl"/>
        </w:rPr>
        <w:t xml:space="preserve"> </w:t>
      </w:r>
      <w:r w:rsidR="00C24E5D">
        <w:rPr>
          <w:rFonts w:cs="Arial"/>
          <w:sz w:val="22"/>
          <w:szCs w:val="22"/>
          <w:lang w:val="es-ES_tradnl"/>
        </w:rPr>
        <w:t>S</w:t>
      </w:r>
      <w:r>
        <w:rPr>
          <w:rFonts w:cs="Arial"/>
          <w:sz w:val="22"/>
          <w:szCs w:val="22"/>
          <w:lang w:val="es-ES_tradnl"/>
        </w:rPr>
        <w:t xml:space="preserve">egún lo recomendado </w:t>
      </w:r>
      <w:r w:rsidR="00C24E5D">
        <w:rPr>
          <w:rFonts w:cs="Arial"/>
          <w:sz w:val="22"/>
          <w:szCs w:val="22"/>
          <w:lang w:val="es-ES_tradnl"/>
        </w:rPr>
        <w:t xml:space="preserve">por la </w:t>
      </w:r>
      <w:r w:rsidR="00C24E5D" w:rsidRPr="00C24E5D">
        <w:rPr>
          <w:rFonts w:cs="Arial"/>
          <w:sz w:val="22"/>
          <w:szCs w:val="22"/>
          <w:lang w:val="es-ES_tradnl"/>
        </w:rPr>
        <w:t>Administración</w:t>
      </w:r>
      <w:r w:rsidR="00C24E5D">
        <w:rPr>
          <w:rFonts w:cs="Arial"/>
          <w:sz w:val="22"/>
          <w:szCs w:val="22"/>
          <w:lang w:val="es-ES_tradnl"/>
        </w:rPr>
        <w:t xml:space="preserve"> </w:t>
      </w:r>
      <w:r>
        <w:rPr>
          <w:rFonts w:cs="Arial"/>
          <w:sz w:val="22"/>
          <w:szCs w:val="22"/>
          <w:lang w:val="es-ES_tradnl"/>
        </w:rPr>
        <w:t xml:space="preserve">en el informe </w:t>
      </w:r>
      <w:r w:rsidR="00C24E5D">
        <w:rPr>
          <w:rFonts w:cs="Arial"/>
          <w:sz w:val="22"/>
          <w:szCs w:val="22"/>
          <w:lang w:val="es-ES_tradnl"/>
        </w:rPr>
        <w:t xml:space="preserve">adjunto al oficio </w:t>
      </w:r>
      <w:r w:rsidR="00C24E5D">
        <w:rPr>
          <w:rFonts w:cs="Arial"/>
          <w:sz w:val="22"/>
          <w:szCs w:val="22"/>
        </w:rPr>
        <w:t>GG-ME-0452-2022, se autoriza anular</w:t>
      </w:r>
      <w:r>
        <w:rPr>
          <w:rFonts w:cs="Arial"/>
          <w:sz w:val="22"/>
          <w:szCs w:val="22"/>
        </w:rPr>
        <w:t xml:space="preserve"> las siguientes </w:t>
      </w:r>
      <w:r w:rsidR="00C24E5D">
        <w:rPr>
          <w:rFonts w:cs="Arial"/>
          <w:sz w:val="22"/>
          <w:szCs w:val="22"/>
        </w:rPr>
        <w:t xml:space="preserve">siete </w:t>
      </w:r>
      <w:r>
        <w:rPr>
          <w:rFonts w:cs="Arial"/>
          <w:sz w:val="22"/>
          <w:szCs w:val="22"/>
          <w:lang w:val="es-ES_tradnl"/>
        </w:rPr>
        <w:t xml:space="preserve">operaciones de </w:t>
      </w:r>
      <w:r w:rsidRPr="00303BB2">
        <w:rPr>
          <w:rFonts w:cs="Arial"/>
          <w:sz w:val="22"/>
          <w:szCs w:val="22"/>
          <w:lang w:val="es-ES_tradnl"/>
        </w:rPr>
        <w:t>Bono Familiar de Vivienda</w:t>
      </w:r>
      <w:r w:rsidR="00C07E9E">
        <w:rPr>
          <w:rFonts w:cs="Arial"/>
          <w:sz w:val="22"/>
          <w:szCs w:val="22"/>
          <w:lang w:val="es-ES_tradnl"/>
        </w:rPr>
        <w:t>, tramitadas por</w:t>
      </w:r>
      <w:r w:rsidR="00C07E9E" w:rsidRPr="00C07E9E">
        <w:rPr>
          <w:rFonts w:cs="Arial"/>
          <w:sz w:val="22"/>
          <w:szCs w:val="22"/>
          <w:lang w:val="es-ES_tradnl"/>
        </w:rPr>
        <w:t xml:space="preserve"> </w:t>
      </w:r>
      <w:r w:rsidR="00C07E9E">
        <w:rPr>
          <w:rFonts w:cs="Arial"/>
          <w:sz w:val="22"/>
          <w:szCs w:val="22"/>
          <w:lang w:val="es-ES_tradnl"/>
        </w:rPr>
        <w:t>Coopealianza R.L. o la Fundación para la Vivienda Rural Costa Rica – Canadá</w:t>
      </w:r>
      <w:r w:rsidR="00C24E5D">
        <w:rPr>
          <w:rFonts w:cs="Arial"/>
          <w:sz w:val="22"/>
          <w:szCs w:val="22"/>
          <w:lang w:val="es-ES_tradnl"/>
        </w:rPr>
        <w:t>:</w:t>
      </w:r>
    </w:p>
    <w:p w14:paraId="16466ED0" w14:textId="77777777" w:rsidR="001B65CA" w:rsidRDefault="001B65CA" w:rsidP="001B65CA">
      <w:pPr>
        <w:spacing w:line="360" w:lineRule="auto"/>
        <w:jc w:val="both"/>
        <w:rPr>
          <w:rFonts w:cs="Arial"/>
          <w:sz w:val="22"/>
          <w:szCs w:val="22"/>
          <w:lang w:val="es-ES_tradnl"/>
        </w:rPr>
      </w:pPr>
    </w:p>
    <w:tbl>
      <w:tblPr>
        <w:tblStyle w:val="Tablaconcuadrcula"/>
        <w:tblW w:w="0" w:type="auto"/>
        <w:tblLayout w:type="fixed"/>
        <w:tblLook w:val="04A0" w:firstRow="1" w:lastRow="0" w:firstColumn="1" w:lastColumn="0" w:noHBand="0" w:noVBand="1"/>
      </w:tblPr>
      <w:tblGrid>
        <w:gridCol w:w="3114"/>
        <w:gridCol w:w="1559"/>
        <w:gridCol w:w="2552"/>
        <w:gridCol w:w="1559"/>
      </w:tblGrid>
      <w:tr w:rsidR="001B65CA" w:rsidRPr="00655379" w14:paraId="287A9C96" w14:textId="77777777" w:rsidTr="00256667">
        <w:trPr>
          <w:trHeight w:val="340"/>
        </w:trPr>
        <w:tc>
          <w:tcPr>
            <w:tcW w:w="3114" w:type="dxa"/>
            <w:shd w:val="clear" w:color="auto" w:fill="DBE5F1" w:themeFill="accent1" w:themeFillTint="33"/>
            <w:vAlign w:val="center"/>
          </w:tcPr>
          <w:p w14:paraId="2715EE5E" w14:textId="77777777" w:rsidR="001B65CA" w:rsidRPr="00655379" w:rsidRDefault="001B65CA" w:rsidP="00256667">
            <w:pPr>
              <w:jc w:val="center"/>
              <w:rPr>
                <w:rFonts w:cs="Arial"/>
                <w:b/>
                <w:bCs/>
                <w:sz w:val="20"/>
                <w:szCs w:val="20"/>
                <w:lang w:val="es-ES_tradnl"/>
              </w:rPr>
            </w:pPr>
            <w:r w:rsidRPr="00655379">
              <w:rPr>
                <w:rFonts w:cs="Arial"/>
                <w:b/>
                <w:bCs/>
                <w:sz w:val="20"/>
                <w:szCs w:val="20"/>
                <w:lang w:val="es-ES_tradnl"/>
              </w:rPr>
              <w:t>Nombre</w:t>
            </w:r>
          </w:p>
        </w:tc>
        <w:tc>
          <w:tcPr>
            <w:tcW w:w="1559" w:type="dxa"/>
            <w:shd w:val="clear" w:color="auto" w:fill="DBE5F1" w:themeFill="accent1" w:themeFillTint="33"/>
            <w:vAlign w:val="center"/>
          </w:tcPr>
          <w:p w14:paraId="0F664699" w14:textId="77777777" w:rsidR="001B65CA" w:rsidRPr="00655379" w:rsidRDefault="001B65CA" w:rsidP="00256667">
            <w:pPr>
              <w:jc w:val="center"/>
              <w:rPr>
                <w:rFonts w:cs="Arial"/>
                <w:b/>
                <w:bCs/>
                <w:sz w:val="20"/>
                <w:szCs w:val="20"/>
                <w:lang w:val="es-ES_tradnl"/>
              </w:rPr>
            </w:pPr>
            <w:r>
              <w:rPr>
                <w:rFonts w:cs="Arial"/>
                <w:b/>
                <w:bCs/>
                <w:sz w:val="20"/>
                <w:szCs w:val="20"/>
                <w:lang w:val="es-ES_tradnl"/>
              </w:rPr>
              <w:t>N° de c</w:t>
            </w:r>
            <w:r w:rsidRPr="00655379">
              <w:rPr>
                <w:rFonts w:cs="Arial"/>
                <w:b/>
                <w:bCs/>
                <w:sz w:val="20"/>
                <w:szCs w:val="20"/>
                <w:lang w:val="es-ES_tradnl"/>
              </w:rPr>
              <w:t>édula</w:t>
            </w:r>
          </w:p>
        </w:tc>
        <w:tc>
          <w:tcPr>
            <w:tcW w:w="2552" w:type="dxa"/>
            <w:shd w:val="clear" w:color="auto" w:fill="DBE5F1" w:themeFill="accent1" w:themeFillTint="33"/>
            <w:vAlign w:val="center"/>
          </w:tcPr>
          <w:p w14:paraId="61AF02C5" w14:textId="77777777" w:rsidR="001B65CA" w:rsidRPr="00655379" w:rsidRDefault="001B65CA" w:rsidP="00256667">
            <w:pPr>
              <w:jc w:val="center"/>
              <w:rPr>
                <w:rFonts w:cs="Arial"/>
                <w:b/>
                <w:bCs/>
                <w:sz w:val="20"/>
                <w:szCs w:val="20"/>
                <w:lang w:val="es-ES_tradnl"/>
              </w:rPr>
            </w:pPr>
            <w:r w:rsidRPr="00655379">
              <w:rPr>
                <w:rFonts w:cs="Arial"/>
                <w:b/>
                <w:bCs/>
                <w:sz w:val="20"/>
                <w:szCs w:val="20"/>
                <w:lang w:val="es-ES_tradnl"/>
              </w:rPr>
              <w:t>N° de acuerdo</w:t>
            </w:r>
            <w:r>
              <w:rPr>
                <w:rFonts w:cs="Arial"/>
                <w:b/>
                <w:bCs/>
                <w:sz w:val="20"/>
                <w:szCs w:val="20"/>
                <w:lang w:val="es-ES_tradnl"/>
              </w:rPr>
              <w:t xml:space="preserve"> y sesión</w:t>
            </w:r>
          </w:p>
        </w:tc>
        <w:tc>
          <w:tcPr>
            <w:tcW w:w="1559" w:type="dxa"/>
            <w:shd w:val="clear" w:color="auto" w:fill="DBE5F1" w:themeFill="accent1" w:themeFillTint="33"/>
            <w:vAlign w:val="center"/>
          </w:tcPr>
          <w:p w14:paraId="120A1955" w14:textId="77777777" w:rsidR="001B65CA" w:rsidRPr="00655379" w:rsidRDefault="001B65CA" w:rsidP="00256667">
            <w:pPr>
              <w:jc w:val="center"/>
              <w:rPr>
                <w:rFonts w:cs="Arial"/>
                <w:b/>
                <w:bCs/>
                <w:sz w:val="20"/>
                <w:szCs w:val="20"/>
                <w:lang w:val="es-ES_tradnl"/>
              </w:rPr>
            </w:pPr>
            <w:r w:rsidRPr="00655379">
              <w:rPr>
                <w:rFonts w:cs="Arial"/>
                <w:b/>
                <w:bCs/>
                <w:sz w:val="20"/>
                <w:szCs w:val="20"/>
                <w:lang w:val="es-ES_tradnl"/>
              </w:rPr>
              <w:t>Monto del bono (¢)</w:t>
            </w:r>
          </w:p>
        </w:tc>
      </w:tr>
      <w:tr w:rsidR="001B65CA" w:rsidRPr="00655379" w14:paraId="3ED9BB8B" w14:textId="77777777" w:rsidTr="00256667">
        <w:trPr>
          <w:trHeight w:val="340"/>
        </w:trPr>
        <w:tc>
          <w:tcPr>
            <w:tcW w:w="3114" w:type="dxa"/>
            <w:vAlign w:val="center"/>
          </w:tcPr>
          <w:p w14:paraId="02D5DDA5" w14:textId="55EE2255" w:rsidR="001B65CA" w:rsidRPr="00202B2A" w:rsidRDefault="00C07E9E" w:rsidP="00256667">
            <w:pPr>
              <w:rPr>
                <w:rFonts w:cs="Arial"/>
                <w:sz w:val="20"/>
                <w:szCs w:val="20"/>
                <w:lang w:val="es-ES_tradnl"/>
              </w:rPr>
            </w:pPr>
            <w:r>
              <w:rPr>
                <w:rFonts w:cs="Arial"/>
                <w:sz w:val="20"/>
                <w:szCs w:val="20"/>
                <w:lang w:val="es-ES_tradnl"/>
              </w:rPr>
              <w:t>Rodríguez Morales Evelio</w:t>
            </w:r>
          </w:p>
        </w:tc>
        <w:tc>
          <w:tcPr>
            <w:tcW w:w="1559" w:type="dxa"/>
            <w:vAlign w:val="center"/>
          </w:tcPr>
          <w:p w14:paraId="61A4AA6D" w14:textId="725E1F1F" w:rsidR="001B65CA" w:rsidRPr="00202B2A" w:rsidRDefault="00C07E9E" w:rsidP="00256667">
            <w:pPr>
              <w:jc w:val="center"/>
              <w:rPr>
                <w:rFonts w:cs="Arial"/>
                <w:sz w:val="20"/>
                <w:szCs w:val="20"/>
                <w:lang w:val="es-ES_tradnl"/>
              </w:rPr>
            </w:pPr>
            <w:r>
              <w:rPr>
                <w:rFonts w:cs="Arial"/>
                <w:sz w:val="20"/>
                <w:szCs w:val="20"/>
                <w:lang w:val="es-ES_tradnl"/>
              </w:rPr>
              <w:t>7-0352-0705</w:t>
            </w:r>
          </w:p>
        </w:tc>
        <w:tc>
          <w:tcPr>
            <w:tcW w:w="2552" w:type="dxa"/>
            <w:vAlign w:val="center"/>
          </w:tcPr>
          <w:p w14:paraId="052B0D3E" w14:textId="66507256" w:rsidR="001B65CA" w:rsidRPr="00202B2A" w:rsidRDefault="001B65CA" w:rsidP="00256667">
            <w:pPr>
              <w:jc w:val="center"/>
              <w:rPr>
                <w:rFonts w:cs="Arial"/>
                <w:sz w:val="20"/>
                <w:szCs w:val="20"/>
                <w:lang w:val="es-ES_tradnl"/>
              </w:rPr>
            </w:pPr>
            <w:r w:rsidRPr="00202B2A">
              <w:rPr>
                <w:rFonts w:cs="Arial"/>
                <w:sz w:val="20"/>
                <w:szCs w:val="20"/>
                <w:lang w:val="es-CR"/>
              </w:rPr>
              <w:t xml:space="preserve">N° </w:t>
            </w:r>
            <w:r w:rsidR="00F646D7">
              <w:rPr>
                <w:rFonts w:cs="Arial"/>
                <w:sz w:val="20"/>
                <w:szCs w:val="20"/>
                <w:lang w:val="es-CR"/>
              </w:rPr>
              <w:t>6</w:t>
            </w:r>
            <w:r w:rsidRPr="00202B2A">
              <w:rPr>
                <w:rFonts w:cs="Arial"/>
                <w:sz w:val="20"/>
                <w:szCs w:val="20"/>
                <w:lang w:val="es-CR"/>
              </w:rPr>
              <w:t xml:space="preserve"> de la sesión </w:t>
            </w:r>
            <w:r w:rsidR="00F646D7">
              <w:rPr>
                <w:rFonts w:cs="Arial"/>
                <w:sz w:val="20"/>
                <w:szCs w:val="20"/>
                <w:lang w:val="es-CR"/>
              </w:rPr>
              <w:t>46</w:t>
            </w:r>
            <w:r w:rsidRPr="00202B2A">
              <w:rPr>
                <w:rFonts w:cs="Arial"/>
                <w:sz w:val="20"/>
                <w:szCs w:val="20"/>
                <w:lang w:val="es-CR"/>
              </w:rPr>
              <w:t>-201</w:t>
            </w:r>
            <w:r w:rsidR="00F646D7">
              <w:rPr>
                <w:rFonts w:cs="Arial"/>
                <w:sz w:val="20"/>
                <w:szCs w:val="20"/>
                <w:lang w:val="es-CR"/>
              </w:rPr>
              <w:t>9</w:t>
            </w:r>
            <w:r w:rsidRPr="00202B2A">
              <w:rPr>
                <w:rFonts w:cs="Arial"/>
                <w:sz w:val="20"/>
                <w:szCs w:val="20"/>
                <w:lang w:val="es-CR"/>
              </w:rPr>
              <w:t xml:space="preserve"> del 1</w:t>
            </w:r>
            <w:r w:rsidR="00F646D7">
              <w:rPr>
                <w:rFonts w:cs="Arial"/>
                <w:sz w:val="20"/>
                <w:szCs w:val="20"/>
                <w:lang w:val="es-CR"/>
              </w:rPr>
              <w:t>7</w:t>
            </w:r>
            <w:r w:rsidRPr="00202B2A">
              <w:rPr>
                <w:rFonts w:cs="Arial"/>
                <w:sz w:val="20"/>
                <w:szCs w:val="20"/>
                <w:lang w:val="es-CR"/>
              </w:rPr>
              <w:t>/0</w:t>
            </w:r>
            <w:r w:rsidR="00F646D7">
              <w:rPr>
                <w:rFonts w:cs="Arial"/>
                <w:sz w:val="20"/>
                <w:szCs w:val="20"/>
                <w:lang w:val="es-CR"/>
              </w:rPr>
              <w:t>6</w:t>
            </w:r>
            <w:r w:rsidRPr="00202B2A">
              <w:rPr>
                <w:rFonts w:cs="Arial"/>
                <w:sz w:val="20"/>
                <w:szCs w:val="20"/>
                <w:lang w:val="es-CR"/>
              </w:rPr>
              <w:t>/201</w:t>
            </w:r>
            <w:r w:rsidR="00F646D7">
              <w:rPr>
                <w:rFonts w:cs="Arial"/>
                <w:sz w:val="20"/>
                <w:szCs w:val="20"/>
                <w:lang w:val="es-CR"/>
              </w:rPr>
              <w:t>9</w:t>
            </w:r>
          </w:p>
        </w:tc>
        <w:tc>
          <w:tcPr>
            <w:tcW w:w="1559" w:type="dxa"/>
            <w:vAlign w:val="center"/>
          </w:tcPr>
          <w:p w14:paraId="5FA7AE61" w14:textId="7EE6996F" w:rsidR="001B65CA" w:rsidRPr="00202B2A" w:rsidRDefault="00F646D7" w:rsidP="00256667">
            <w:pPr>
              <w:jc w:val="right"/>
              <w:rPr>
                <w:rFonts w:cs="Arial"/>
                <w:sz w:val="20"/>
                <w:szCs w:val="20"/>
                <w:lang w:val="es-ES_tradnl"/>
              </w:rPr>
            </w:pPr>
            <w:r>
              <w:rPr>
                <w:rFonts w:cs="Arial"/>
                <w:sz w:val="20"/>
                <w:szCs w:val="20"/>
                <w:lang w:val="es-ES_tradnl"/>
              </w:rPr>
              <w:t>11.257.958,80</w:t>
            </w:r>
          </w:p>
        </w:tc>
      </w:tr>
      <w:tr w:rsidR="001B65CA" w:rsidRPr="00655379" w14:paraId="1091957C" w14:textId="77777777" w:rsidTr="00256667">
        <w:trPr>
          <w:trHeight w:val="340"/>
        </w:trPr>
        <w:tc>
          <w:tcPr>
            <w:tcW w:w="3114" w:type="dxa"/>
            <w:vAlign w:val="center"/>
          </w:tcPr>
          <w:p w14:paraId="41FCAA73" w14:textId="3521C717" w:rsidR="001B65CA" w:rsidRPr="00202B2A" w:rsidRDefault="00C07E9E" w:rsidP="00256667">
            <w:pPr>
              <w:rPr>
                <w:rFonts w:cs="Arial"/>
                <w:sz w:val="20"/>
                <w:szCs w:val="20"/>
                <w:lang w:val="es-ES_tradnl"/>
              </w:rPr>
            </w:pPr>
            <w:r>
              <w:rPr>
                <w:rFonts w:cs="Arial"/>
                <w:sz w:val="20"/>
                <w:szCs w:val="20"/>
                <w:lang w:val="es-ES_tradnl"/>
              </w:rPr>
              <w:lastRenderedPageBreak/>
              <w:t>Lupario Méndez Yendry Marisela</w:t>
            </w:r>
          </w:p>
        </w:tc>
        <w:tc>
          <w:tcPr>
            <w:tcW w:w="1559" w:type="dxa"/>
            <w:vAlign w:val="center"/>
          </w:tcPr>
          <w:p w14:paraId="1523C749" w14:textId="4A8E23DD" w:rsidR="001B65CA" w:rsidRPr="00202B2A" w:rsidRDefault="00C07E9E" w:rsidP="00256667">
            <w:pPr>
              <w:jc w:val="center"/>
              <w:rPr>
                <w:rFonts w:cs="Arial"/>
                <w:sz w:val="20"/>
                <w:szCs w:val="20"/>
                <w:lang w:val="es-CR"/>
              </w:rPr>
            </w:pPr>
            <w:r>
              <w:rPr>
                <w:rFonts w:cs="Arial"/>
                <w:sz w:val="20"/>
                <w:szCs w:val="20"/>
                <w:lang w:val="es-CR"/>
              </w:rPr>
              <w:t>7-0261-0612</w:t>
            </w:r>
          </w:p>
        </w:tc>
        <w:tc>
          <w:tcPr>
            <w:tcW w:w="2552" w:type="dxa"/>
            <w:vAlign w:val="center"/>
          </w:tcPr>
          <w:p w14:paraId="18A0F644" w14:textId="42F46FD6" w:rsidR="001B65CA" w:rsidRPr="00202B2A" w:rsidRDefault="001B65CA" w:rsidP="00256667">
            <w:pPr>
              <w:jc w:val="center"/>
              <w:rPr>
                <w:rFonts w:cs="Arial"/>
                <w:sz w:val="20"/>
                <w:szCs w:val="20"/>
                <w:lang w:val="es-ES_tradnl"/>
              </w:rPr>
            </w:pPr>
            <w:r w:rsidRPr="00202B2A">
              <w:rPr>
                <w:rFonts w:cs="Arial"/>
                <w:sz w:val="20"/>
                <w:szCs w:val="20"/>
                <w:lang w:val="es-CR"/>
              </w:rPr>
              <w:t xml:space="preserve">N° </w:t>
            </w:r>
            <w:r w:rsidR="00F646D7">
              <w:rPr>
                <w:rFonts w:cs="Arial"/>
                <w:sz w:val="20"/>
                <w:szCs w:val="20"/>
                <w:lang w:val="es-CR"/>
              </w:rPr>
              <w:t>5</w:t>
            </w:r>
            <w:r w:rsidRPr="00202B2A">
              <w:rPr>
                <w:rFonts w:cs="Arial"/>
                <w:sz w:val="20"/>
                <w:szCs w:val="20"/>
                <w:lang w:val="es-CR"/>
              </w:rPr>
              <w:t xml:space="preserve"> de la sesión </w:t>
            </w:r>
            <w:r w:rsidR="00F646D7">
              <w:rPr>
                <w:rFonts w:cs="Arial"/>
                <w:sz w:val="20"/>
                <w:szCs w:val="20"/>
                <w:lang w:val="es-CR"/>
              </w:rPr>
              <w:t>96</w:t>
            </w:r>
            <w:r w:rsidRPr="00202B2A">
              <w:rPr>
                <w:rFonts w:cs="Arial"/>
                <w:sz w:val="20"/>
                <w:szCs w:val="20"/>
                <w:lang w:val="es-CR"/>
              </w:rPr>
              <w:t>-201</w:t>
            </w:r>
            <w:r w:rsidR="00F646D7">
              <w:rPr>
                <w:rFonts w:cs="Arial"/>
                <w:sz w:val="20"/>
                <w:szCs w:val="20"/>
                <w:lang w:val="es-CR"/>
              </w:rPr>
              <w:t>9</w:t>
            </w:r>
            <w:r w:rsidRPr="00202B2A">
              <w:rPr>
                <w:rFonts w:cs="Arial"/>
                <w:sz w:val="20"/>
                <w:szCs w:val="20"/>
                <w:lang w:val="es-CR"/>
              </w:rPr>
              <w:t xml:space="preserve"> del 0</w:t>
            </w:r>
            <w:r w:rsidR="00F646D7">
              <w:rPr>
                <w:rFonts w:cs="Arial"/>
                <w:sz w:val="20"/>
                <w:szCs w:val="20"/>
                <w:lang w:val="es-CR"/>
              </w:rPr>
              <w:t>2</w:t>
            </w:r>
            <w:r w:rsidRPr="00202B2A">
              <w:rPr>
                <w:rFonts w:cs="Arial"/>
                <w:sz w:val="20"/>
                <w:szCs w:val="20"/>
                <w:lang w:val="es-CR"/>
              </w:rPr>
              <w:t>/1</w:t>
            </w:r>
            <w:r w:rsidR="00F646D7">
              <w:rPr>
                <w:rFonts w:cs="Arial"/>
                <w:sz w:val="20"/>
                <w:szCs w:val="20"/>
                <w:lang w:val="es-CR"/>
              </w:rPr>
              <w:t>2</w:t>
            </w:r>
            <w:r w:rsidRPr="00202B2A">
              <w:rPr>
                <w:rFonts w:cs="Arial"/>
                <w:sz w:val="20"/>
                <w:szCs w:val="20"/>
                <w:lang w:val="es-CR"/>
              </w:rPr>
              <w:t>/201</w:t>
            </w:r>
            <w:r w:rsidR="00F646D7">
              <w:rPr>
                <w:rFonts w:cs="Arial"/>
                <w:sz w:val="20"/>
                <w:szCs w:val="20"/>
                <w:lang w:val="es-CR"/>
              </w:rPr>
              <w:t>9</w:t>
            </w:r>
          </w:p>
        </w:tc>
        <w:tc>
          <w:tcPr>
            <w:tcW w:w="1559" w:type="dxa"/>
            <w:vAlign w:val="center"/>
          </w:tcPr>
          <w:p w14:paraId="721451C3" w14:textId="20043552" w:rsidR="001B65CA" w:rsidRPr="00202B2A" w:rsidRDefault="00F646D7" w:rsidP="00256667">
            <w:pPr>
              <w:jc w:val="right"/>
              <w:rPr>
                <w:rFonts w:cs="Arial"/>
                <w:sz w:val="20"/>
                <w:szCs w:val="20"/>
                <w:lang w:val="es-ES_tradnl"/>
              </w:rPr>
            </w:pPr>
            <w:r>
              <w:rPr>
                <w:rFonts w:cs="Arial"/>
                <w:sz w:val="20"/>
                <w:szCs w:val="20"/>
                <w:lang w:val="es-ES_tradnl"/>
              </w:rPr>
              <w:t>12.741.050,29</w:t>
            </w:r>
          </w:p>
        </w:tc>
      </w:tr>
      <w:tr w:rsidR="001B65CA" w:rsidRPr="00655379" w14:paraId="5D96AD9A" w14:textId="77777777" w:rsidTr="00256667">
        <w:trPr>
          <w:trHeight w:val="340"/>
        </w:trPr>
        <w:tc>
          <w:tcPr>
            <w:tcW w:w="3114" w:type="dxa"/>
            <w:vAlign w:val="center"/>
          </w:tcPr>
          <w:p w14:paraId="3C208266" w14:textId="2DAFC16D" w:rsidR="001B65CA" w:rsidRPr="00202B2A" w:rsidRDefault="00C07E9E" w:rsidP="00256667">
            <w:pPr>
              <w:rPr>
                <w:rFonts w:cs="Arial"/>
                <w:sz w:val="20"/>
                <w:szCs w:val="20"/>
                <w:lang w:val="es-ES_tradnl"/>
              </w:rPr>
            </w:pPr>
            <w:r>
              <w:rPr>
                <w:rFonts w:cs="Arial"/>
                <w:sz w:val="20"/>
                <w:szCs w:val="20"/>
                <w:lang w:val="es-ES_tradnl"/>
              </w:rPr>
              <w:t>Aguilar Morales Mirian Yisel</w:t>
            </w:r>
          </w:p>
        </w:tc>
        <w:tc>
          <w:tcPr>
            <w:tcW w:w="1559" w:type="dxa"/>
            <w:vAlign w:val="center"/>
          </w:tcPr>
          <w:p w14:paraId="4637606A" w14:textId="719B8D6C" w:rsidR="001B65CA" w:rsidRPr="00202B2A" w:rsidRDefault="00C07E9E" w:rsidP="00256667">
            <w:pPr>
              <w:jc w:val="center"/>
              <w:rPr>
                <w:rFonts w:cs="Arial"/>
                <w:sz w:val="20"/>
                <w:szCs w:val="20"/>
                <w:lang w:val="es-ES_tradnl"/>
              </w:rPr>
            </w:pPr>
            <w:r>
              <w:rPr>
                <w:rFonts w:cs="Arial"/>
                <w:sz w:val="20"/>
                <w:szCs w:val="20"/>
                <w:lang w:val="es-ES_tradnl"/>
              </w:rPr>
              <w:t>7-0280-0236</w:t>
            </w:r>
          </w:p>
        </w:tc>
        <w:tc>
          <w:tcPr>
            <w:tcW w:w="2552" w:type="dxa"/>
            <w:vAlign w:val="center"/>
          </w:tcPr>
          <w:p w14:paraId="557AA8C9" w14:textId="3A84D067" w:rsidR="001B65CA" w:rsidRPr="00202B2A" w:rsidRDefault="001B65CA" w:rsidP="00256667">
            <w:pPr>
              <w:jc w:val="center"/>
              <w:rPr>
                <w:rFonts w:cs="Arial"/>
                <w:sz w:val="20"/>
                <w:szCs w:val="20"/>
                <w:lang w:val="es-ES_tradnl"/>
              </w:rPr>
            </w:pPr>
            <w:r w:rsidRPr="00202B2A">
              <w:rPr>
                <w:rFonts w:cs="Arial"/>
                <w:sz w:val="20"/>
                <w:szCs w:val="20"/>
                <w:lang w:val="es-CR"/>
              </w:rPr>
              <w:t xml:space="preserve">N° </w:t>
            </w:r>
            <w:r w:rsidR="00F646D7">
              <w:rPr>
                <w:rFonts w:cs="Arial"/>
                <w:sz w:val="20"/>
                <w:szCs w:val="20"/>
                <w:lang w:val="es-CR"/>
              </w:rPr>
              <w:t>6</w:t>
            </w:r>
            <w:r w:rsidRPr="00202B2A">
              <w:rPr>
                <w:rFonts w:cs="Arial"/>
                <w:sz w:val="20"/>
                <w:szCs w:val="20"/>
                <w:lang w:val="es-CR"/>
              </w:rPr>
              <w:t xml:space="preserve"> de la sesión </w:t>
            </w:r>
            <w:r w:rsidR="00F646D7">
              <w:rPr>
                <w:rFonts w:cs="Arial"/>
                <w:sz w:val="20"/>
                <w:szCs w:val="20"/>
                <w:lang w:val="es-CR"/>
              </w:rPr>
              <w:t>84</w:t>
            </w:r>
            <w:r w:rsidRPr="00202B2A">
              <w:rPr>
                <w:rFonts w:cs="Arial"/>
                <w:sz w:val="20"/>
                <w:szCs w:val="20"/>
                <w:lang w:val="es-CR"/>
              </w:rPr>
              <w:t>-20</w:t>
            </w:r>
            <w:r w:rsidR="00F646D7">
              <w:rPr>
                <w:rFonts w:cs="Arial"/>
                <w:sz w:val="20"/>
                <w:szCs w:val="20"/>
                <w:lang w:val="es-CR"/>
              </w:rPr>
              <w:t>20</w:t>
            </w:r>
            <w:r w:rsidRPr="00202B2A">
              <w:rPr>
                <w:rFonts w:cs="Arial"/>
                <w:sz w:val="20"/>
                <w:szCs w:val="20"/>
                <w:lang w:val="es-CR"/>
              </w:rPr>
              <w:t xml:space="preserve"> del </w:t>
            </w:r>
            <w:r w:rsidR="00F646D7">
              <w:rPr>
                <w:rFonts w:cs="Arial"/>
                <w:sz w:val="20"/>
                <w:szCs w:val="20"/>
                <w:lang w:val="es-CR"/>
              </w:rPr>
              <w:t>26</w:t>
            </w:r>
            <w:r w:rsidRPr="00202B2A">
              <w:rPr>
                <w:rFonts w:cs="Arial"/>
                <w:sz w:val="20"/>
                <w:szCs w:val="20"/>
                <w:lang w:val="es-CR"/>
              </w:rPr>
              <w:t>/</w:t>
            </w:r>
            <w:r w:rsidR="00F646D7">
              <w:rPr>
                <w:rFonts w:cs="Arial"/>
                <w:sz w:val="20"/>
                <w:szCs w:val="20"/>
                <w:lang w:val="es-CR"/>
              </w:rPr>
              <w:t>10</w:t>
            </w:r>
            <w:r w:rsidRPr="00202B2A">
              <w:rPr>
                <w:rFonts w:cs="Arial"/>
                <w:sz w:val="20"/>
                <w:szCs w:val="20"/>
                <w:lang w:val="es-CR"/>
              </w:rPr>
              <w:t>/20</w:t>
            </w:r>
            <w:r w:rsidR="00F646D7">
              <w:rPr>
                <w:rFonts w:cs="Arial"/>
                <w:sz w:val="20"/>
                <w:szCs w:val="20"/>
                <w:lang w:val="es-CR"/>
              </w:rPr>
              <w:t>20</w:t>
            </w:r>
          </w:p>
        </w:tc>
        <w:tc>
          <w:tcPr>
            <w:tcW w:w="1559" w:type="dxa"/>
            <w:vAlign w:val="center"/>
          </w:tcPr>
          <w:p w14:paraId="5DA9FE89" w14:textId="5194D323" w:rsidR="001B65CA" w:rsidRPr="00202B2A" w:rsidRDefault="00F646D7" w:rsidP="00256667">
            <w:pPr>
              <w:jc w:val="right"/>
              <w:rPr>
                <w:rFonts w:cs="Arial"/>
                <w:sz w:val="20"/>
                <w:szCs w:val="20"/>
                <w:lang w:val="es-ES_tradnl"/>
              </w:rPr>
            </w:pPr>
            <w:r>
              <w:rPr>
                <w:rFonts w:cs="Arial"/>
                <w:sz w:val="20"/>
                <w:szCs w:val="20"/>
                <w:lang w:val="es-ES_tradnl"/>
              </w:rPr>
              <w:t>14.175.983,37</w:t>
            </w:r>
          </w:p>
        </w:tc>
      </w:tr>
      <w:tr w:rsidR="001B65CA" w:rsidRPr="00655379" w14:paraId="3B2F02D5" w14:textId="77777777" w:rsidTr="00256667">
        <w:trPr>
          <w:trHeight w:val="340"/>
        </w:trPr>
        <w:tc>
          <w:tcPr>
            <w:tcW w:w="3114" w:type="dxa"/>
            <w:vAlign w:val="center"/>
          </w:tcPr>
          <w:p w14:paraId="788ED2FF" w14:textId="09EA182E" w:rsidR="001B65CA" w:rsidRPr="00202B2A" w:rsidRDefault="00C07E9E" w:rsidP="00256667">
            <w:pPr>
              <w:rPr>
                <w:rFonts w:cs="Arial"/>
                <w:sz w:val="20"/>
                <w:szCs w:val="20"/>
                <w:lang w:val="es-CR"/>
              </w:rPr>
            </w:pPr>
            <w:r>
              <w:rPr>
                <w:rFonts w:cs="Arial"/>
                <w:sz w:val="20"/>
                <w:szCs w:val="20"/>
                <w:lang w:val="es-CR"/>
              </w:rPr>
              <w:t>Garita Lacayo Álvaro</w:t>
            </w:r>
          </w:p>
        </w:tc>
        <w:tc>
          <w:tcPr>
            <w:tcW w:w="1559" w:type="dxa"/>
            <w:vAlign w:val="center"/>
          </w:tcPr>
          <w:p w14:paraId="1A41699D" w14:textId="7514E077" w:rsidR="001B65CA" w:rsidRPr="00202B2A" w:rsidRDefault="00C07E9E" w:rsidP="00256667">
            <w:pPr>
              <w:jc w:val="center"/>
              <w:rPr>
                <w:rFonts w:cs="Arial"/>
                <w:sz w:val="20"/>
                <w:szCs w:val="20"/>
                <w:lang w:val="es-CR"/>
              </w:rPr>
            </w:pPr>
            <w:r>
              <w:rPr>
                <w:rFonts w:cs="Arial"/>
                <w:sz w:val="20"/>
                <w:szCs w:val="20"/>
                <w:lang w:val="es-CR"/>
              </w:rPr>
              <w:t>7-0179-0254</w:t>
            </w:r>
          </w:p>
        </w:tc>
        <w:tc>
          <w:tcPr>
            <w:tcW w:w="2552" w:type="dxa"/>
            <w:vAlign w:val="center"/>
          </w:tcPr>
          <w:p w14:paraId="5A7D71F1" w14:textId="48A7641A" w:rsidR="001B65CA" w:rsidRPr="00202B2A" w:rsidRDefault="001B65CA" w:rsidP="00256667">
            <w:pPr>
              <w:jc w:val="center"/>
              <w:rPr>
                <w:rFonts w:cs="Arial"/>
                <w:sz w:val="20"/>
                <w:szCs w:val="20"/>
                <w:lang w:val="es-CR"/>
              </w:rPr>
            </w:pPr>
            <w:r w:rsidRPr="00202B2A">
              <w:rPr>
                <w:rFonts w:cs="Arial"/>
                <w:sz w:val="20"/>
                <w:szCs w:val="20"/>
                <w:lang w:val="es-CR"/>
              </w:rPr>
              <w:t xml:space="preserve">N° 5 de la sesión </w:t>
            </w:r>
            <w:r w:rsidR="00F646D7">
              <w:rPr>
                <w:rFonts w:cs="Arial"/>
                <w:sz w:val="20"/>
                <w:szCs w:val="20"/>
                <w:lang w:val="es-CR"/>
              </w:rPr>
              <w:t>84</w:t>
            </w:r>
            <w:r w:rsidRPr="00202B2A">
              <w:rPr>
                <w:rFonts w:cs="Arial"/>
                <w:sz w:val="20"/>
                <w:szCs w:val="20"/>
                <w:lang w:val="es-CR"/>
              </w:rPr>
              <w:t>-20</w:t>
            </w:r>
            <w:r w:rsidR="00F646D7">
              <w:rPr>
                <w:rFonts w:cs="Arial"/>
                <w:sz w:val="20"/>
                <w:szCs w:val="20"/>
                <w:lang w:val="es-CR"/>
              </w:rPr>
              <w:t>20</w:t>
            </w:r>
            <w:r w:rsidRPr="00202B2A">
              <w:rPr>
                <w:rFonts w:cs="Arial"/>
                <w:sz w:val="20"/>
                <w:szCs w:val="20"/>
                <w:lang w:val="es-CR"/>
              </w:rPr>
              <w:t xml:space="preserve"> del </w:t>
            </w:r>
            <w:r w:rsidR="00F646D7">
              <w:rPr>
                <w:rFonts w:cs="Arial"/>
                <w:sz w:val="20"/>
                <w:szCs w:val="20"/>
                <w:lang w:val="es-CR"/>
              </w:rPr>
              <w:t>26</w:t>
            </w:r>
            <w:r w:rsidRPr="00202B2A">
              <w:rPr>
                <w:rFonts w:cs="Arial"/>
                <w:sz w:val="20"/>
                <w:szCs w:val="20"/>
                <w:lang w:val="es-CR"/>
              </w:rPr>
              <w:t>/</w:t>
            </w:r>
            <w:r w:rsidR="00F646D7">
              <w:rPr>
                <w:rFonts w:cs="Arial"/>
                <w:sz w:val="20"/>
                <w:szCs w:val="20"/>
                <w:lang w:val="es-CR"/>
              </w:rPr>
              <w:t>10</w:t>
            </w:r>
            <w:r w:rsidRPr="00202B2A">
              <w:rPr>
                <w:rFonts w:cs="Arial"/>
                <w:sz w:val="20"/>
                <w:szCs w:val="20"/>
                <w:lang w:val="es-CR"/>
              </w:rPr>
              <w:t>/20</w:t>
            </w:r>
            <w:r w:rsidR="00F646D7">
              <w:rPr>
                <w:rFonts w:cs="Arial"/>
                <w:sz w:val="20"/>
                <w:szCs w:val="20"/>
                <w:lang w:val="es-CR"/>
              </w:rPr>
              <w:t>20</w:t>
            </w:r>
          </w:p>
        </w:tc>
        <w:tc>
          <w:tcPr>
            <w:tcW w:w="1559" w:type="dxa"/>
            <w:vAlign w:val="center"/>
          </w:tcPr>
          <w:p w14:paraId="19891673" w14:textId="7760A567" w:rsidR="001B65CA" w:rsidRPr="00202B2A" w:rsidRDefault="00F646D7" w:rsidP="00256667">
            <w:pPr>
              <w:jc w:val="right"/>
              <w:rPr>
                <w:rFonts w:cs="Arial"/>
                <w:sz w:val="20"/>
                <w:szCs w:val="20"/>
                <w:lang w:val="es-CR"/>
              </w:rPr>
            </w:pPr>
            <w:r>
              <w:rPr>
                <w:rFonts w:cs="Arial"/>
                <w:sz w:val="20"/>
                <w:szCs w:val="20"/>
                <w:lang w:val="es-CR"/>
              </w:rPr>
              <w:t>14.233.622,91</w:t>
            </w:r>
          </w:p>
        </w:tc>
      </w:tr>
      <w:tr w:rsidR="00C07E9E" w:rsidRPr="00655379" w14:paraId="0673B84D" w14:textId="77777777" w:rsidTr="00256667">
        <w:trPr>
          <w:trHeight w:val="340"/>
        </w:trPr>
        <w:tc>
          <w:tcPr>
            <w:tcW w:w="3114" w:type="dxa"/>
            <w:vAlign w:val="center"/>
          </w:tcPr>
          <w:p w14:paraId="79C431D2" w14:textId="30A28EC0" w:rsidR="00C07E9E" w:rsidRPr="00202B2A" w:rsidRDefault="00C07E9E" w:rsidP="00256667">
            <w:pPr>
              <w:rPr>
                <w:rFonts w:cs="Arial"/>
                <w:sz w:val="20"/>
                <w:szCs w:val="20"/>
                <w:lang w:val="es-CR"/>
              </w:rPr>
            </w:pPr>
            <w:r>
              <w:rPr>
                <w:rFonts w:cs="Arial"/>
                <w:sz w:val="20"/>
                <w:szCs w:val="20"/>
                <w:lang w:val="es-CR"/>
              </w:rPr>
              <w:t>Bejarano Morales Marcilia</w:t>
            </w:r>
          </w:p>
        </w:tc>
        <w:tc>
          <w:tcPr>
            <w:tcW w:w="1559" w:type="dxa"/>
            <w:vAlign w:val="center"/>
          </w:tcPr>
          <w:p w14:paraId="76B84A82" w14:textId="5D80F5F5" w:rsidR="00C07E9E" w:rsidRPr="00202B2A" w:rsidRDefault="00C07E9E" w:rsidP="00256667">
            <w:pPr>
              <w:jc w:val="center"/>
              <w:rPr>
                <w:rFonts w:cs="Arial"/>
                <w:sz w:val="20"/>
                <w:szCs w:val="20"/>
                <w:lang w:val="es-CR"/>
              </w:rPr>
            </w:pPr>
            <w:r>
              <w:rPr>
                <w:rFonts w:cs="Arial"/>
                <w:sz w:val="20"/>
                <w:szCs w:val="20"/>
                <w:lang w:val="es-CR"/>
              </w:rPr>
              <w:t>6-0420-0565</w:t>
            </w:r>
          </w:p>
        </w:tc>
        <w:tc>
          <w:tcPr>
            <w:tcW w:w="2552" w:type="dxa"/>
            <w:vAlign w:val="center"/>
          </w:tcPr>
          <w:p w14:paraId="170F5BEF" w14:textId="01BBDD26" w:rsidR="00C07E9E" w:rsidRPr="00202B2A" w:rsidRDefault="00C07E9E" w:rsidP="00256667">
            <w:pPr>
              <w:jc w:val="center"/>
              <w:rPr>
                <w:rFonts w:cs="Arial"/>
                <w:sz w:val="20"/>
                <w:szCs w:val="20"/>
                <w:lang w:val="es-CR"/>
              </w:rPr>
            </w:pPr>
            <w:r w:rsidRPr="00202B2A">
              <w:rPr>
                <w:rFonts w:cs="Arial"/>
                <w:sz w:val="20"/>
                <w:szCs w:val="20"/>
                <w:lang w:val="es-CR"/>
              </w:rPr>
              <w:t xml:space="preserve">N° </w:t>
            </w:r>
            <w:r w:rsidR="00F646D7">
              <w:rPr>
                <w:rFonts w:cs="Arial"/>
                <w:sz w:val="20"/>
                <w:szCs w:val="20"/>
                <w:lang w:val="es-CR"/>
              </w:rPr>
              <w:t>10</w:t>
            </w:r>
            <w:r w:rsidRPr="00202B2A">
              <w:rPr>
                <w:rFonts w:cs="Arial"/>
                <w:sz w:val="20"/>
                <w:szCs w:val="20"/>
                <w:lang w:val="es-CR"/>
              </w:rPr>
              <w:t xml:space="preserve"> de la sesión </w:t>
            </w:r>
            <w:r w:rsidR="00F646D7">
              <w:rPr>
                <w:rFonts w:cs="Arial"/>
                <w:sz w:val="20"/>
                <w:szCs w:val="20"/>
                <w:lang w:val="es-CR"/>
              </w:rPr>
              <w:t>101</w:t>
            </w:r>
            <w:r w:rsidRPr="00202B2A">
              <w:rPr>
                <w:rFonts w:cs="Arial"/>
                <w:sz w:val="20"/>
                <w:szCs w:val="20"/>
                <w:lang w:val="es-CR"/>
              </w:rPr>
              <w:t>-20</w:t>
            </w:r>
            <w:r w:rsidR="00F646D7">
              <w:rPr>
                <w:rFonts w:cs="Arial"/>
                <w:sz w:val="20"/>
                <w:szCs w:val="20"/>
                <w:lang w:val="es-CR"/>
              </w:rPr>
              <w:t>20</w:t>
            </w:r>
            <w:r w:rsidRPr="00202B2A">
              <w:rPr>
                <w:rFonts w:cs="Arial"/>
                <w:sz w:val="20"/>
                <w:szCs w:val="20"/>
                <w:lang w:val="es-CR"/>
              </w:rPr>
              <w:t xml:space="preserve"> del </w:t>
            </w:r>
            <w:r w:rsidR="00F646D7">
              <w:rPr>
                <w:rFonts w:cs="Arial"/>
                <w:sz w:val="20"/>
                <w:szCs w:val="20"/>
                <w:lang w:val="es-CR"/>
              </w:rPr>
              <w:t>23</w:t>
            </w:r>
            <w:r w:rsidRPr="00202B2A">
              <w:rPr>
                <w:rFonts w:cs="Arial"/>
                <w:sz w:val="20"/>
                <w:szCs w:val="20"/>
                <w:lang w:val="es-CR"/>
              </w:rPr>
              <w:t>/</w:t>
            </w:r>
            <w:r w:rsidR="00F646D7">
              <w:rPr>
                <w:rFonts w:cs="Arial"/>
                <w:sz w:val="20"/>
                <w:szCs w:val="20"/>
                <w:lang w:val="es-CR"/>
              </w:rPr>
              <w:t>12</w:t>
            </w:r>
            <w:r w:rsidRPr="00202B2A">
              <w:rPr>
                <w:rFonts w:cs="Arial"/>
                <w:sz w:val="20"/>
                <w:szCs w:val="20"/>
                <w:lang w:val="es-CR"/>
              </w:rPr>
              <w:t>/20</w:t>
            </w:r>
            <w:r w:rsidR="00F646D7">
              <w:rPr>
                <w:rFonts w:cs="Arial"/>
                <w:sz w:val="20"/>
                <w:szCs w:val="20"/>
                <w:lang w:val="es-CR"/>
              </w:rPr>
              <w:t>20</w:t>
            </w:r>
          </w:p>
        </w:tc>
        <w:tc>
          <w:tcPr>
            <w:tcW w:w="1559" w:type="dxa"/>
            <w:vAlign w:val="center"/>
          </w:tcPr>
          <w:p w14:paraId="4346994B" w14:textId="4DFA1B07" w:rsidR="00C07E9E" w:rsidRPr="00202B2A" w:rsidRDefault="00F646D7" w:rsidP="00256667">
            <w:pPr>
              <w:jc w:val="right"/>
              <w:rPr>
                <w:rFonts w:cs="Arial"/>
                <w:sz w:val="20"/>
                <w:szCs w:val="20"/>
                <w:lang w:val="es-CR"/>
              </w:rPr>
            </w:pPr>
            <w:r>
              <w:rPr>
                <w:rFonts w:cs="Arial"/>
                <w:sz w:val="20"/>
                <w:szCs w:val="20"/>
                <w:lang w:val="es-CR"/>
              </w:rPr>
              <w:t>13.214.472,65</w:t>
            </w:r>
          </w:p>
        </w:tc>
      </w:tr>
      <w:tr w:rsidR="00C07E9E" w:rsidRPr="00655379" w14:paraId="54025ED7" w14:textId="77777777" w:rsidTr="00256667">
        <w:trPr>
          <w:trHeight w:val="340"/>
        </w:trPr>
        <w:tc>
          <w:tcPr>
            <w:tcW w:w="3114" w:type="dxa"/>
            <w:vAlign w:val="center"/>
          </w:tcPr>
          <w:p w14:paraId="32B140C3" w14:textId="4EA36B7D" w:rsidR="00C07E9E" w:rsidRPr="00202B2A" w:rsidRDefault="00C07E9E" w:rsidP="00256667">
            <w:pPr>
              <w:rPr>
                <w:rFonts w:cs="Arial"/>
                <w:sz w:val="20"/>
                <w:szCs w:val="20"/>
                <w:lang w:val="es-CR"/>
              </w:rPr>
            </w:pPr>
            <w:r>
              <w:rPr>
                <w:rFonts w:cs="Arial"/>
                <w:sz w:val="20"/>
                <w:szCs w:val="20"/>
                <w:lang w:val="es-CR"/>
              </w:rPr>
              <w:t>Cubillo Smith Alexander</w:t>
            </w:r>
          </w:p>
        </w:tc>
        <w:tc>
          <w:tcPr>
            <w:tcW w:w="1559" w:type="dxa"/>
            <w:vAlign w:val="center"/>
          </w:tcPr>
          <w:p w14:paraId="550E4903" w14:textId="1C5A5FB1" w:rsidR="00C07E9E" w:rsidRPr="00202B2A" w:rsidRDefault="00F646D7" w:rsidP="00256667">
            <w:pPr>
              <w:jc w:val="center"/>
              <w:rPr>
                <w:rFonts w:cs="Arial"/>
                <w:sz w:val="20"/>
                <w:szCs w:val="20"/>
                <w:lang w:val="es-CR"/>
              </w:rPr>
            </w:pPr>
            <w:r>
              <w:rPr>
                <w:rFonts w:cs="Arial"/>
                <w:sz w:val="20"/>
                <w:szCs w:val="20"/>
                <w:lang w:val="es-CR"/>
              </w:rPr>
              <w:t>7-0265-0476</w:t>
            </w:r>
          </w:p>
        </w:tc>
        <w:tc>
          <w:tcPr>
            <w:tcW w:w="2552" w:type="dxa"/>
            <w:vAlign w:val="center"/>
          </w:tcPr>
          <w:p w14:paraId="2013DF91" w14:textId="16BABC45" w:rsidR="00C07E9E" w:rsidRPr="00202B2A" w:rsidRDefault="00C4373C" w:rsidP="00256667">
            <w:pPr>
              <w:jc w:val="center"/>
              <w:rPr>
                <w:rFonts w:cs="Arial"/>
                <w:sz w:val="20"/>
                <w:szCs w:val="20"/>
                <w:lang w:val="es-CR"/>
              </w:rPr>
            </w:pPr>
            <w:r w:rsidRPr="00202B2A">
              <w:rPr>
                <w:rFonts w:cs="Arial"/>
                <w:sz w:val="20"/>
                <w:szCs w:val="20"/>
                <w:lang w:val="es-CR"/>
              </w:rPr>
              <w:t xml:space="preserve">N° </w:t>
            </w:r>
            <w:r>
              <w:rPr>
                <w:rFonts w:cs="Arial"/>
                <w:sz w:val="20"/>
                <w:szCs w:val="20"/>
                <w:lang w:val="es-CR"/>
              </w:rPr>
              <w:t>10</w:t>
            </w:r>
            <w:r w:rsidRPr="00202B2A">
              <w:rPr>
                <w:rFonts w:cs="Arial"/>
                <w:sz w:val="20"/>
                <w:szCs w:val="20"/>
                <w:lang w:val="es-CR"/>
              </w:rPr>
              <w:t xml:space="preserve"> de la sesión </w:t>
            </w:r>
            <w:r>
              <w:rPr>
                <w:rFonts w:cs="Arial"/>
                <w:sz w:val="20"/>
                <w:szCs w:val="20"/>
                <w:lang w:val="es-CR"/>
              </w:rPr>
              <w:t>101</w:t>
            </w:r>
            <w:r w:rsidRPr="00202B2A">
              <w:rPr>
                <w:rFonts w:cs="Arial"/>
                <w:sz w:val="20"/>
                <w:szCs w:val="20"/>
                <w:lang w:val="es-CR"/>
              </w:rPr>
              <w:t>-20</w:t>
            </w:r>
            <w:r>
              <w:rPr>
                <w:rFonts w:cs="Arial"/>
                <w:sz w:val="20"/>
                <w:szCs w:val="20"/>
                <w:lang w:val="es-CR"/>
              </w:rPr>
              <w:t>20</w:t>
            </w:r>
            <w:r w:rsidRPr="00202B2A">
              <w:rPr>
                <w:rFonts w:cs="Arial"/>
                <w:sz w:val="20"/>
                <w:szCs w:val="20"/>
                <w:lang w:val="es-CR"/>
              </w:rPr>
              <w:t xml:space="preserve"> del </w:t>
            </w:r>
            <w:r>
              <w:rPr>
                <w:rFonts w:cs="Arial"/>
                <w:sz w:val="20"/>
                <w:szCs w:val="20"/>
                <w:lang w:val="es-CR"/>
              </w:rPr>
              <w:t>23</w:t>
            </w:r>
            <w:r w:rsidRPr="00202B2A">
              <w:rPr>
                <w:rFonts w:cs="Arial"/>
                <w:sz w:val="20"/>
                <w:szCs w:val="20"/>
                <w:lang w:val="es-CR"/>
              </w:rPr>
              <w:t>/</w:t>
            </w:r>
            <w:r>
              <w:rPr>
                <w:rFonts w:cs="Arial"/>
                <w:sz w:val="20"/>
                <w:szCs w:val="20"/>
                <w:lang w:val="es-CR"/>
              </w:rPr>
              <w:t>12</w:t>
            </w:r>
            <w:r w:rsidRPr="00202B2A">
              <w:rPr>
                <w:rFonts w:cs="Arial"/>
                <w:sz w:val="20"/>
                <w:szCs w:val="20"/>
                <w:lang w:val="es-CR"/>
              </w:rPr>
              <w:t>/20</w:t>
            </w:r>
            <w:r>
              <w:rPr>
                <w:rFonts w:cs="Arial"/>
                <w:sz w:val="20"/>
                <w:szCs w:val="20"/>
                <w:lang w:val="es-CR"/>
              </w:rPr>
              <w:t>20</w:t>
            </w:r>
          </w:p>
        </w:tc>
        <w:tc>
          <w:tcPr>
            <w:tcW w:w="1559" w:type="dxa"/>
            <w:vAlign w:val="center"/>
          </w:tcPr>
          <w:p w14:paraId="35749199" w14:textId="01144812" w:rsidR="00C07E9E" w:rsidRPr="00202B2A" w:rsidRDefault="00C4373C" w:rsidP="00256667">
            <w:pPr>
              <w:jc w:val="right"/>
              <w:rPr>
                <w:rFonts w:cs="Arial"/>
                <w:sz w:val="20"/>
                <w:szCs w:val="20"/>
                <w:lang w:val="es-CR"/>
              </w:rPr>
            </w:pPr>
            <w:r>
              <w:rPr>
                <w:rFonts w:cs="Arial"/>
                <w:sz w:val="20"/>
                <w:szCs w:val="20"/>
                <w:lang w:val="es-CR"/>
              </w:rPr>
              <w:t>13.214.472,65</w:t>
            </w:r>
          </w:p>
        </w:tc>
      </w:tr>
      <w:tr w:rsidR="00C07E9E" w:rsidRPr="00655379" w14:paraId="445BBEA6" w14:textId="77777777" w:rsidTr="00256667">
        <w:trPr>
          <w:trHeight w:val="340"/>
        </w:trPr>
        <w:tc>
          <w:tcPr>
            <w:tcW w:w="3114" w:type="dxa"/>
            <w:vAlign w:val="center"/>
          </w:tcPr>
          <w:p w14:paraId="2B1AA97F" w14:textId="07DD62A0" w:rsidR="00C07E9E" w:rsidRPr="00202B2A" w:rsidRDefault="00C07E9E" w:rsidP="00256667">
            <w:pPr>
              <w:rPr>
                <w:rFonts w:cs="Arial"/>
                <w:sz w:val="20"/>
                <w:szCs w:val="20"/>
                <w:lang w:val="es-CR"/>
              </w:rPr>
            </w:pPr>
            <w:r>
              <w:rPr>
                <w:rFonts w:cs="Arial"/>
                <w:sz w:val="20"/>
                <w:szCs w:val="20"/>
                <w:lang w:val="es-CR"/>
              </w:rPr>
              <w:t>Padilla Cabrera Joselyn</w:t>
            </w:r>
          </w:p>
        </w:tc>
        <w:tc>
          <w:tcPr>
            <w:tcW w:w="1559" w:type="dxa"/>
            <w:vAlign w:val="center"/>
          </w:tcPr>
          <w:p w14:paraId="38E53B36" w14:textId="6523F115" w:rsidR="00C07E9E" w:rsidRPr="00202B2A" w:rsidRDefault="00F646D7" w:rsidP="00256667">
            <w:pPr>
              <w:jc w:val="center"/>
              <w:rPr>
                <w:rFonts w:cs="Arial"/>
                <w:sz w:val="20"/>
                <w:szCs w:val="20"/>
                <w:lang w:val="es-CR"/>
              </w:rPr>
            </w:pPr>
            <w:r>
              <w:rPr>
                <w:rFonts w:cs="Arial"/>
                <w:sz w:val="20"/>
                <w:szCs w:val="20"/>
                <w:lang w:val="es-CR"/>
              </w:rPr>
              <w:t>6-0364-0858</w:t>
            </w:r>
          </w:p>
        </w:tc>
        <w:tc>
          <w:tcPr>
            <w:tcW w:w="2552" w:type="dxa"/>
            <w:vAlign w:val="center"/>
          </w:tcPr>
          <w:p w14:paraId="4D1D6ACC" w14:textId="5C097EA4" w:rsidR="00C07E9E" w:rsidRPr="00202B2A" w:rsidRDefault="00C07E9E" w:rsidP="00256667">
            <w:pPr>
              <w:jc w:val="center"/>
              <w:rPr>
                <w:rFonts w:cs="Arial"/>
                <w:sz w:val="20"/>
                <w:szCs w:val="20"/>
                <w:lang w:val="es-CR"/>
              </w:rPr>
            </w:pPr>
            <w:r w:rsidRPr="00202B2A">
              <w:rPr>
                <w:rFonts w:cs="Arial"/>
                <w:sz w:val="20"/>
                <w:szCs w:val="20"/>
                <w:lang w:val="es-CR"/>
              </w:rPr>
              <w:t xml:space="preserve">N° </w:t>
            </w:r>
            <w:r w:rsidR="00C4373C">
              <w:rPr>
                <w:rFonts w:cs="Arial"/>
                <w:sz w:val="20"/>
                <w:szCs w:val="20"/>
                <w:lang w:val="es-CR"/>
              </w:rPr>
              <w:t>4</w:t>
            </w:r>
            <w:r w:rsidRPr="00202B2A">
              <w:rPr>
                <w:rFonts w:cs="Arial"/>
                <w:sz w:val="20"/>
                <w:szCs w:val="20"/>
                <w:lang w:val="es-CR"/>
              </w:rPr>
              <w:t xml:space="preserve"> de la sesión 7</w:t>
            </w:r>
            <w:r w:rsidR="00C4373C">
              <w:rPr>
                <w:rFonts w:cs="Arial"/>
                <w:sz w:val="20"/>
                <w:szCs w:val="20"/>
                <w:lang w:val="es-CR"/>
              </w:rPr>
              <w:t>5</w:t>
            </w:r>
            <w:r w:rsidRPr="00202B2A">
              <w:rPr>
                <w:rFonts w:cs="Arial"/>
                <w:sz w:val="20"/>
                <w:szCs w:val="20"/>
                <w:lang w:val="es-CR"/>
              </w:rPr>
              <w:t>-20</w:t>
            </w:r>
            <w:r w:rsidR="00C4373C">
              <w:rPr>
                <w:rFonts w:cs="Arial"/>
                <w:sz w:val="20"/>
                <w:szCs w:val="20"/>
                <w:lang w:val="es-CR"/>
              </w:rPr>
              <w:t>21</w:t>
            </w:r>
            <w:r w:rsidRPr="00202B2A">
              <w:rPr>
                <w:rFonts w:cs="Arial"/>
                <w:sz w:val="20"/>
                <w:szCs w:val="20"/>
                <w:lang w:val="es-CR"/>
              </w:rPr>
              <w:t xml:space="preserve"> del </w:t>
            </w:r>
            <w:r w:rsidR="00C4373C">
              <w:rPr>
                <w:rFonts w:cs="Arial"/>
                <w:sz w:val="20"/>
                <w:szCs w:val="20"/>
                <w:lang w:val="es-CR"/>
              </w:rPr>
              <w:t>11</w:t>
            </w:r>
            <w:r w:rsidRPr="00202B2A">
              <w:rPr>
                <w:rFonts w:cs="Arial"/>
                <w:sz w:val="20"/>
                <w:szCs w:val="20"/>
                <w:lang w:val="es-CR"/>
              </w:rPr>
              <w:t>/</w:t>
            </w:r>
            <w:r w:rsidR="00C4373C">
              <w:rPr>
                <w:rFonts w:cs="Arial"/>
                <w:sz w:val="20"/>
                <w:szCs w:val="20"/>
                <w:lang w:val="es-CR"/>
              </w:rPr>
              <w:t>10</w:t>
            </w:r>
            <w:r w:rsidRPr="00202B2A">
              <w:rPr>
                <w:rFonts w:cs="Arial"/>
                <w:sz w:val="20"/>
                <w:szCs w:val="20"/>
                <w:lang w:val="es-CR"/>
              </w:rPr>
              <w:t>/20</w:t>
            </w:r>
            <w:r w:rsidR="00C4373C">
              <w:rPr>
                <w:rFonts w:cs="Arial"/>
                <w:sz w:val="20"/>
                <w:szCs w:val="20"/>
                <w:lang w:val="es-CR"/>
              </w:rPr>
              <w:t>21</w:t>
            </w:r>
          </w:p>
        </w:tc>
        <w:tc>
          <w:tcPr>
            <w:tcW w:w="1559" w:type="dxa"/>
            <w:vAlign w:val="center"/>
          </w:tcPr>
          <w:p w14:paraId="7C96E853" w14:textId="5C6D7CFA" w:rsidR="00C07E9E" w:rsidRPr="00202B2A" w:rsidRDefault="00C4373C" w:rsidP="00256667">
            <w:pPr>
              <w:jc w:val="right"/>
              <w:rPr>
                <w:rFonts w:cs="Arial"/>
                <w:sz w:val="20"/>
                <w:szCs w:val="20"/>
                <w:lang w:val="es-CR"/>
              </w:rPr>
            </w:pPr>
            <w:r>
              <w:rPr>
                <w:rFonts w:cs="Arial"/>
                <w:sz w:val="20"/>
                <w:szCs w:val="20"/>
                <w:lang w:val="es-CR"/>
              </w:rPr>
              <w:t>14.091.839,55</w:t>
            </w:r>
          </w:p>
        </w:tc>
      </w:tr>
    </w:tbl>
    <w:p w14:paraId="158C830B" w14:textId="77777777" w:rsidR="001B65CA" w:rsidRDefault="001B65CA" w:rsidP="001B65CA">
      <w:pPr>
        <w:spacing w:line="360" w:lineRule="auto"/>
        <w:jc w:val="both"/>
        <w:rPr>
          <w:rFonts w:cs="Arial"/>
          <w:sz w:val="22"/>
          <w:szCs w:val="22"/>
          <w:lang w:val="es-ES_tradnl"/>
        </w:rPr>
      </w:pPr>
    </w:p>
    <w:p w14:paraId="244276FB" w14:textId="15A69CEA" w:rsidR="002B71CC" w:rsidRDefault="005456CE" w:rsidP="002B71CC">
      <w:pPr>
        <w:spacing w:line="360" w:lineRule="auto"/>
        <w:jc w:val="both"/>
        <w:rPr>
          <w:rFonts w:cs="Arial"/>
          <w:sz w:val="22"/>
          <w:szCs w:val="22"/>
        </w:rPr>
      </w:pPr>
      <w:r w:rsidRPr="005456CE">
        <w:rPr>
          <w:rFonts w:cs="Arial"/>
          <w:b/>
          <w:bCs/>
          <w:sz w:val="22"/>
          <w:szCs w:val="22"/>
          <w:lang w:val="es-CR"/>
        </w:rPr>
        <w:t xml:space="preserve">2) </w:t>
      </w:r>
      <w:r w:rsidRPr="005456CE">
        <w:rPr>
          <w:rFonts w:cs="Arial"/>
          <w:sz w:val="22"/>
          <w:szCs w:val="22"/>
          <w:lang w:val="es-CR"/>
        </w:rPr>
        <w:t>Por los medios que tenga</w:t>
      </w:r>
      <w:r>
        <w:rPr>
          <w:rFonts w:cs="Arial"/>
          <w:sz w:val="22"/>
          <w:szCs w:val="22"/>
          <w:lang w:val="es-CR"/>
        </w:rPr>
        <w:t>n</w:t>
      </w:r>
      <w:r w:rsidRPr="005456CE">
        <w:rPr>
          <w:rFonts w:cs="Arial"/>
          <w:sz w:val="22"/>
          <w:szCs w:val="22"/>
          <w:lang w:val="es-CR"/>
        </w:rPr>
        <w:t xml:space="preserve"> disponibles</w:t>
      </w:r>
      <w:r>
        <w:rPr>
          <w:rFonts w:cs="Arial"/>
          <w:sz w:val="22"/>
          <w:szCs w:val="22"/>
          <w:lang w:val="es-CR"/>
        </w:rPr>
        <w:t xml:space="preserve"> y en el ámbito de sus competencias</w:t>
      </w:r>
      <w:r w:rsidRPr="005456CE">
        <w:rPr>
          <w:rFonts w:cs="Arial"/>
          <w:sz w:val="22"/>
          <w:szCs w:val="22"/>
          <w:lang w:val="es-CR"/>
        </w:rPr>
        <w:t>, la</w:t>
      </w:r>
      <w:r>
        <w:rPr>
          <w:rFonts w:cs="Arial"/>
          <w:sz w:val="22"/>
          <w:szCs w:val="22"/>
          <w:lang w:val="es-CR"/>
        </w:rPr>
        <w:t>s</w:t>
      </w:r>
      <w:r w:rsidRPr="005456CE">
        <w:rPr>
          <w:rFonts w:cs="Arial"/>
          <w:sz w:val="22"/>
          <w:szCs w:val="22"/>
          <w:lang w:val="es-CR"/>
        </w:rPr>
        <w:t xml:space="preserve"> entidad</w:t>
      </w:r>
      <w:r>
        <w:rPr>
          <w:rFonts w:cs="Arial"/>
          <w:sz w:val="22"/>
          <w:szCs w:val="22"/>
          <w:lang w:val="es-CR"/>
        </w:rPr>
        <w:t>es</w:t>
      </w:r>
      <w:r w:rsidRPr="005456CE">
        <w:rPr>
          <w:rFonts w:cs="Arial"/>
          <w:sz w:val="22"/>
          <w:szCs w:val="22"/>
          <w:lang w:val="es-CR"/>
        </w:rPr>
        <w:t xml:space="preserve"> autorizada</w:t>
      </w:r>
      <w:r>
        <w:rPr>
          <w:rFonts w:cs="Arial"/>
          <w:sz w:val="22"/>
          <w:szCs w:val="22"/>
          <w:lang w:val="es-CR"/>
        </w:rPr>
        <w:t>s</w:t>
      </w:r>
      <w:r w:rsidRPr="005456CE">
        <w:rPr>
          <w:rFonts w:cs="Arial"/>
          <w:sz w:val="22"/>
          <w:szCs w:val="22"/>
          <w:lang w:val="es-CR"/>
        </w:rPr>
        <w:t xml:space="preserve"> deberá</w:t>
      </w:r>
      <w:r>
        <w:rPr>
          <w:rFonts w:cs="Arial"/>
          <w:sz w:val="22"/>
          <w:szCs w:val="22"/>
          <w:lang w:val="es-CR"/>
        </w:rPr>
        <w:t>n</w:t>
      </w:r>
      <w:r w:rsidRPr="005456CE">
        <w:rPr>
          <w:rFonts w:cs="Arial"/>
          <w:sz w:val="22"/>
          <w:szCs w:val="22"/>
          <w:lang w:val="es-CR"/>
        </w:rPr>
        <w:t xml:space="preserve"> comunicarle</w:t>
      </w:r>
      <w:r>
        <w:rPr>
          <w:rFonts w:cs="Arial"/>
          <w:sz w:val="22"/>
          <w:szCs w:val="22"/>
          <w:lang w:val="es-CR"/>
        </w:rPr>
        <w:t xml:space="preserve"> a cada</w:t>
      </w:r>
      <w:r w:rsidRPr="005456CE">
        <w:rPr>
          <w:rFonts w:cs="Arial"/>
          <w:sz w:val="22"/>
          <w:szCs w:val="22"/>
          <w:lang w:val="es-CR"/>
        </w:rPr>
        <w:t xml:space="preserve"> familia, que se procedió con la anulación del trámite de su bono de vivienda, según lo establecido en el artículo 19 del Reglamento de Operaciones del </w:t>
      </w:r>
      <w:r w:rsidRPr="005456CE">
        <w:rPr>
          <w:rFonts w:cs="Arial"/>
          <w:sz w:val="22"/>
          <w:szCs w:val="22"/>
          <w:lang w:val="es-ES_tradnl"/>
        </w:rPr>
        <w:t xml:space="preserve">Sistema Financiero Nacional para la Vivienda, </w:t>
      </w:r>
      <w:r w:rsidRPr="005456CE">
        <w:rPr>
          <w:rFonts w:cs="Arial"/>
          <w:sz w:val="22"/>
          <w:szCs w:val="22"/>
          <w:lang w:val="es-CR"/>
        </w:rPr>
        <w:t>y en la circular DF-Cl-1297-2021, de la Dirección FOSUVI.</w:t>
      </w:r>
    </w:p>
    <w:p w14:paraId="24DB40D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A545BA5" w14:textId="77777777" w:rsidR="002B71CC" w:rsidRPr="00D14EAF" w:rsidRDefault="002B71CC" w:rsidP="002B71CC">
      <w:pPr>
        <w:spacing w:line="360" w:lineRule="auto"/>
        <w:jc w:val="both"/>
        <w:rPr>
          <w:rFonts w:cs="Arial"/>
          <w:b/>
          <w:sz w:val="22"/>
        </w:rPr>
      </w:pPr>
      <w:r w:rsidRPr="00D14EAF">
        <w:rPr>
          <w:rFonts w:cs="Arial"/>
          <w:b/>
          <w:sz w:val="22"/>
        </w:rPr>
        <w:t>************</w:t>
      </w:r>
    </w:p>
    <w:p w14:paraId="614C77FF" w14:textId="77777777" w:rsidR="002B71CC" w:rsidRDefault="002B71CC" w:rsidP="002B71CC">
      <w:pPr>
        <w:spacing w:line="360" w:lineRule="auto"/>
        <w:jc w:val="both"/>
        <w:rPr>
          <w:rFonts w:cs="Arial"/>
          <w:sz w:val="22"/>
          <w:szCs w:val="22"/>
        </w:rPr>
      </w:pPr>
    </w:p>
    <w:p w14:paraId="4DA44E2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5369773D" w14:textId="77777777" w:rsidR="009017D4" w:rsidRPr="009017D4" w:rsidRDefault="009017D4" w:rsidP="009017D4">
      <w:pPr>
        <w:spacing w:line="360" w:lineRule="auto"/>
        <w:jc w:val="both"/>
        <w:rPr>
          <w:rFonts w:cs="Arial"/>
          <w:b/>
          <w:bCs/>
          <w:sz w:val="22"/>
          <w:szCs w:val="22"/>
        </w:rPr>
      </w:pPr>
      <w:r w:rsidRPr="009017D4">
        <w:rPr>
          <w:rFonts w:cs="Arial"/>
          <w:b/>
          <w:bCs/>
          <w:sz w:val="22"/>
          <w:szCs w:val="22"/>
        </w:rPr>
        <w:t>Considerando:</w:t>
      </w:r>
    </w:p>
    <w:p w14:paraId="101044FE" w14:textId="3B92274A" w:rsidR="009017D4" w:rsidRPr="009017D4" w:rsidRDefault="009017D4" w:rsidP="009017D4">
      <w:pPr>
        <w:spacing w:line="360" w:lineRule="auto"/>
        <w:jc w:val="both"/>
        <w:rPr>
          <w:rFonts w:cs="Arial"/>
          <w:sz w:val="22"/>
          <w:szCs w:val="22"/>
        </w:rPr>
      </w:pPr>
      <w:r w:rsidRPr="009017D4">
        <w:rPr>
          <w:rFonts w:cs="Arial"/>
          <w:b/>
          <w:bCs/>
          <w:sz w:val="22"/>
          <w:szCs w:val="22"/>
        </w:rPr>
        <w:t>Primero:</w:t>
      </w:r>
      <w:r w:rsidRPr="009017D4">
        <w:rPr>
          <w:rFonts w:cs="Arial"/>
          <w:sz w:val="22"/>
          <w:szCs w:val="22"/>
        </w:rPr>
        <w:t xml:space="preserve"> Que mediante el acuerdo </w:t>
      </w:r>
      <w:r w:rsidRPr="009017D4">
        <w:rPr>
          <w:rFonts w:cs="Arial"/>
          <w:sz w:val="22"/>
          <w:szCs w:val="22"/>
          <w:lang w:val="es-ES_tradnl"/>
        </w:rPr>
        <w:t>N° 1</w:t>
      </w:r>
      <w:r w:rsidRPr="009017D4">
        <w:rPr>
          <w:rFonts w:cs="Arial"/>
          <w:sz w:val="22"/>
          <w:szCs w:val="22"/>
        </w:rPr>
        <w:t xml:space="preserve"> de la sesión 21-2020 del 16 de marzo de 2020</w:t>
      </w:r>
      <w:r>
        <w:rPr>
          <w:rFonts w:cs="Arial"/>
          <w:sz w:val="22"/>
          <w:szCs w:val="22"/>
        </w:rPr>
        <w:t xml:space="preserve">, </w:t>
      </w:r>
      <w:r w:rsidRPr="009017D4">
        <w:rPr>
          <w:rFonts w:cs="Arial"/>
          <w:sz w:val="22"/>
          <w:szCs w:val="22"/>
        </w:rPr>
        <w:t xml:space="preserve">esta Junta Directiva otorgó a Coopenae R.L., al amparo del artículo 59 de la Ley del Sistema Financiero Nacional para la Vivienda, los recursos requeridos en administración, para la compra del terreno, el desarrollo de obras de infraestructura y la construcción de </w:t>
      </w:r>
      <w:r w:rsidR="00DF1CF6">
        <w:rPr>
          <w:rFonts w:cs="Arial"/>
          <w:sz w:val="22"/>
          <w:szCs w:val="22"/>
        </w:rPr>
        <w:t>viviendas</w:t>
      </w:r>
      <w:r w:rsidRPr="009017D4">
        <w:rPr>
          <w:rFonts w:cs="Arial"/>
          <w:sz w:val="22"/>
          <w:szCs w:val="22"/>
        </w:rPr>
        <w:t xml:space="preserve">, en el proyecto habitacional </w:t>
      </w:r>
      <w:r>
        <w:rPr>
          <w:rFonts w:cs="Arial"/>
          <w:sz w:val="22"/>
          <w:szCs w:val="22"/>
        </w:rPr>
        <w:t>El Colono</w:t>
      </w:r>
      <w:r w:rsidRPr="009017D4">
        <w:rPr>
          <w:rFonts w:cs="Arial"/>
          <w:sz w:val="22"/>
          <w:szCs w:val="22"/>
        </w:rPr>
        <w:t>, ubicado en el distrito Jiménez del cantón de Guácimo, provincia de Limón.</w:t>
      </w:r>
    </w:p>
    <w:p w14:paraId="5B3371FA" w14:textId="77777777" w:rsidR="009017D4" w:rsidRPr="009017D4" w:rsidRDefault="009017D4" w:rsidP="009017D4">
      <w:pPr>
        <w:spacing w:line="360" w:lineRule="auto"/>
        <w:jc w:val="both"/>
        <w:rPr>
          <w:rFonts w:cs="Arial"/>
          <w:sz w:val="22"/>
          <w:szCs w:val="22"/>
        </w:rPr>
      </w:pPr>
    </w:p>
    <w:p w14:paraId="5FA87C61" w14:textId="0CF9DC2C" w:rsidR="009017D4" w:rsidRPr="009017D4" w:rsidRDefault="009017D4" w:rsidP="009017D4">
      <w:pPr>
        <w:spacing w:line="360" w:lineRule="auto"/>
        <w:jc w:val="both"/>
        <w:rPr>
          <w:rFonts w:cs="Arial"/>
          <w:sz w:val="22"/>
          <w:szCs w:val="22"/>
        </w:rPr>
      </w:pPr>
      <w:r w:rsidRPr="009017D4">
        <w:rPr>
          <w:rFonts w:cs="Arial"/>
          <w:b/>
          <w:bCs/>
          <w:sz w:val="22"/>
          <w:szCs w:val="22"/>
        </w:rPr>
        <w:t>Segundo:</w:t>
      </w:r>
      <w:r w:rsidRPr="009017D4">
        <w:rPr>
          <w:rFonts w:cs="Arial"/>
          <w:sz w:val="22"/>
          <w:szCs w:val="22"/>
        </w:rPr>
        <w:t xml:space="preserve"> Que por medio del oficio </w:t>
      </w:r>
      <w:r w:rsidRPr="009017D4">
        <w:rPr>
          <w:rFonts w:cs="Arial"/>
          <w:sz w:val="22"/>
          <w:szCs w:val="22"/>
          <w:lang w:val="es-CR"/>
        </w:rPr>
        <w:t>COOPENAE-DVS-02</w:t>
      </w:r>
      <w:r w:rsidR="00D60D37">
        <w:rPr>
          <w:rFonts w:cs="Arial"/>
          <w:sz w:val="22"/>
          <w:szCs w:val="22"/>
          <w:lang w:val="es-CR"/>
        </w:rPr>
        <w:t>29</w:t>
      </w:r>
      <w:r w:rsidRPr="009017D4">
        <w:rPr>
          <w:rFonts w:cs="Arial"/>
          <w:sz w:val="22"/>
          <w:szCs w:val="22"/>
          <w:lang w:val="es-CR"/>
        </w:rPr>
        <w:t xml:space="preserve">-2021 del </w:t>
      </w:r>
      <w:r w:rsidR="00D60D37">
        <w:rPr>
          <w:rFonts w:cs="Arial"/>
          <w:sz w:val="22"/>
          <w:szCs w:val="22"/>
          <w:lang w:val="es-CR"/>
        </w:rPr>
        <w:t>1°</w:t>
      </w:r>
      <w:r w:rsidRPr="009017D4">
        <w:rPr>
          <w:rFonts w:cs="Arial"/>
          <w:sz w:val="22"/>
          <w:szCs w:val="22"/>
          <w:lang w:val="es-CR"/>
        </w:rPr>
        <w:t xml:space="preserve"> de </w:t>
      </w:r>
      <w:r w:rsidR="00D60D37">
        <w:rPr>
          <w:rFonts w:cs="Arial"/>
          <w:sz w:val="22"/>
          <w:szCs w:val="22"/>
          <w:lang w:val="es-CR"/>
        </w:rPr>
        <w:t>diciembre</w:t>
      </w:r>
      <w:r w:rsidRPr="009017D4">
        <w:rPr>
          <w:rFonts w:cs="Arial"/>
          <w:sz w:val="22"/>
          <w:szCs w:val="22"/>
          <w:lang w:val="es-CR"/>
        </w:rPr>
        <w:t xml:space="preserve"> de 2021, </w:t>
      </w:r>
      <w:r w:rsidRPr="009017D4">
        <w:rPr>
          <w:rFonts w:cs="Arial"/>
          <w:sz w:val="22"/>
          <w:szCs w:val="22"/>
        </w:rPr>
        <w:t>Coopenae R.L. ha solicitado la autorización de este Banco para sustituir un núcleo familiar del citado proyecto de vivienda, como consecuencia del incumplimiento de requisitos por parte de</w:t>
      </w:r>
      <w:r w:rsidR="00D60D37">
        <w:rPr>
          <w:rFonts w:cs="Arial"/>
          <w:sz w:val="22"/>
          <w:szCs w:val="22"/>
        </w:rPr>
        <w:t xml:space="preserve"> la</w:t>
      </w:r>
      <w:r w:rsidRPr="009017D4">
        <w:rPr>
          <w:rFonts w:cs="Arial"/>
          <w:sz w:val="22"/>
          <w:szCs w:val="22"/>
        </w:rPr>
        <w:t xml:space="preserve"> beneficiari</w:t>
      </w:r>
      <w:r w:rsidR="00D60D37">
        <w:rPr>
          <w:rFonts w:cs="Arial"/>
          <w:sz w:val="22"/>
          <w:szCs w:val="22"/>
        </w:rPr>
        <w:t>a</w:t>
      </w:r>
      <w:r w:rsidRPr="009017D4">
        <w:rPr>
          <w:rFonts w:cs="Arial"/>
          <w:sz w:val="22"/>
          <w:szCs w:val="22"/>
        </w:rPr>
        <w:t xml:space="preserve"> original</w:t>
      </w:r>
      <w:r w:rsidR="00D60D37">
        <w:rPr>
          <w:rFonts w:cs="Arial"/>
          <w:sz w:val="22"/>
          <w:szCs w:val="22"/>
        </w:rPr>
        <w:t>, quien, según lo informado por la Dirección FOSUVI, padece de una afectación visual del 100% que la obliga a ser dependiente y, por consiguiente, habita en la casa una hija</w:t>
      </w:r>
      <w:r w:rsidRPr="009017D4">
        <w:rPr>
          <w:rFonts w:cs="Arial"/>
          <w:sz w:val="22"/>
          <w:szCs w:val="22"/>
        </w:rPr>
        <w:t>.</w:t>
      </w:r>
    </w:p>
    <w:p w14:paraId="5DB8790B" w14:textId="77777777" w:rsidR="009017D4" w:rsidRPr="009017D4" w:rsidRDefault="009017D4" w:rsidP="009017D4">
      <w:pPr>
        <w:spacing w:line="360" w:lineRule="auto"/>
        <w:jc w:val="both"/>
        <w:rPr>
          <w:rFonts w:cs="Arial"/>
          <w:sz w:val="22"/>
          <w:szCs w:val="22"/>
        </w:rPr>
      </w:pPr>
    </w:p>
    <w:p w14:paraId="090872BE" w14:textId="51987846" w:rsidR="009017D4" w:rsidRPr="009017D4" w:rsidRDefault="009017D4" w:rsidP="009017D4">
      <w:pPr>
        <w:spacing w:line="360" w:lineRule="auto"/>
        <w:jc w:val="both"/>
        <w:rPr>
          <w:rFonts w:cs="Arial"/>
          <w:bCs/>
          <w:sz w:val="22"/>
          <w:szCs w:val="22"/>
        </w:rPr>
      </w:pPr>
      <w:r w:rsidRPr="009017D4">
        <w:rPr>
          <w:rFonts w:cs="Arial"/>
          <w:b/>
          <w:bCs/>
          <w:sz w:val="22"/>
          <w:szCs w:val="22"/>
        </w:rPr>
        <w:t>Tercero:</w:t>
      </w:r>
      <w:r w:rsidRPr="009017D4">
        <w:rPr>
          <w:rFonts w:cs="Arial"/>
          <w:sz w:val="22"/>
          <w:szCs w:val="22"/>
        </w:rPr>
        <w:t xml:space="preserve"> Que mediante el oficio DF-OF-0</w:t>
      </w:r>
      <w:r w:rsidR="00731196">
        <w:rPr>
          <w:rFonts w:cs="Arial"/>
          <w:sz w:val="22"/>
          <w:szCs w:val="22"/>
        </w:rPr>
        <w:t>371</w:t>
      </w:r>
      <w:r w:rsidRPr="009017D4">
        <w:rPr>
          <w:rFonts w:cs="Arial"/>
          <w:sz w:val="22"/>
          <w:szCs w:val="22"/>
        </w:rPr>
        <w:t>-2022/SGO-OF-0</w:t>
      </w:r>
      <w:r w:rsidR="00731196">
        <w:rPr>
          <w:rFonts w:cs="Arial"/>
          <w:sz w:val="22"/>
          <w:szCs w:val="22"/>
        </w:rPr>
        <w:t>143</w:t>
      </w:r>
      <w:r w:rsidRPr="009017D4">
        <w:rPr>
          <w:rFonts w:cs="Arial"/>
          <w:sz w:val="22"/>
          <w:szCs w:val="22"/>
        </w:rPr>
        <w:t>-2022 del 0</w:t>
      </w:r>
      <w:r w:rsidR="00731196">
        <w:rPr>
          <w:rFonts w:cs="Arial"/>
          <w:sz w:val="22"/>
          <w:szCs w:val="22"/>
        </w:rPr>
        <w:t>5</w:t>
      </w:r>
      <w:r w:rsidRPr="009017D4">
        <w:rPr>
          <w:rFonts w:cs="Arial"/>
          <w:sz w:val="22"/>
          <w:szCs w:val="22"/>
        </w:rPr>
        <w:t xml:space="preserve"> de </w:t>
      </w:r>
      <w:r w:rsidR="00731196">
        <w:rPr>
          <w:rFonts w:cs="Arial"/>
          <w:sz w:val="22"/>
          <w:szCs w:val="22"/>
        </w:rPr>
        <w:t>marzo</w:t>
      </w:r>
      <w:r w:rsidRPr="009017D4">
        <w:rPr>
          <w:rFonts w:cs="Arial"/>
          <w:sz w:val="22"/>
          <w:szCs w:val="22"/>
        </w:rPr>
        <w:t xml:space="preserve"> de 2022 –el cual es avalado por la Gerencia General con la nota GG-ME-0</w:t>
      </w:r>
      <w:r w:rsidR="00731196">
        <w:rPr>
          <w:rFonts w:cs="Arial"/>
          <w:sz w:val="22"/>
          <w:szCs w:val="22"/>
        </w:rPr>
        <w:t>449</w:t>
      </w:r>
      <w:r w:rsidRPr="009017D4">
        <w:rPr>
          <w:rFonts w:cs="Arial"/>
          <w:sz w:val="22"/>
          <w:szCs w:val="22"/>
        </w:rPr>
        <w:t xml:space="preserve">-2022, del </w:t>
      </w:r>
      <w:r w:rsidR="00731196">
        <w:rPr>
          <w:rFonts w:cs="Arial"/>
          <w:sz w:val="22"/>
          <w:szCs w:val="22"/>
        </w:rPr>
        <w:t xml:space="preserve">07 </w:t>
      </w:r>
      <w:r w:rsidR="00731196">
        <w:rPr>
          <w:rFonts w:cs="Arial"/>
          <w:sz w:val="22"/>
          <w:szCs w:val="22"/>
        </w:rPr>
        <w:lastRenderedPageBreak/>
        <w:t xml:space="preserve">de abril </w:t>
      </w:r>
      <w:r w:rsidRPr="009017D4">
        <w:rPr>
          <w:rFonts w:cs="Arial"/>
          <w:sz w:val="22"/>
          <w:szCs w:val="22"/>
        </w:rPr>
        <w:t>del año en curso–, la Dirección FOSUVI y la Subgerencia de Operaciones presentan el resultado del análisis realizado a la solicitud de la entidad autorizada y en éste se recomienda aprobar los cambios requeridos, certificando que el nuevo núcleo familiar califica satisfactoriamente para recibir el Bono Familiar de Vivienda.</w:t>
      </w:r>
    </w:p>
    <w:p w14:paraId="24268B0A" w14:textId="77777777" w:rsidR="009017D4" w:rsidRPr="009017D4" w:rsidRDefault="009017D4" w:rsidP="009017D4">
      <w:pPr>
        <w:spacing w:line="360" w:lineRule="auto"/>
        <w:jc w:val="both"/>
        <w:rPr>
          <w:rFonts w:cs="Arial"/>
          <w:sz w:val="22"/>
          <w:szCs w:val="22"/>
        </w:rPr>
      </w:pPr>
    </w:p>
    <w:p w14:paraId="75B0B1F5" w14:textId="473BF8A2" w:rsidR="009017D4" w:rsidRPr="009017D4" w:rsidRDefault="009017D4" w:rsidP="009017D4">
      <w:pPr>
        <w:spacing w:line="360" w:lineRule="auto"/>
        <w:jc w:val="both"/>
        <w:rPr>
          <w:rFonts w:cs="Arial"/>
          <w:sz w:val="22"/>
          <w:szCs w:val="22"/>
        </w:rPr>
      </w:pPr>
      <w:r w:rsidRPr="009017D4">
        <w:rPr>
          <w:rFonts w:cs="Arial"/>
          <w:b/>
          <w:bCs/>
          <w:sz w:val="22"/>
          <w:szCs w:val="22"/>
        </w:rPr>
        <w:t xml:space="preserve">Cuarto: </w:t>
      </w:r>
      <w:r w:rsidRPr="009017D4">
        <w:rPr>
          <w:rFonts w:cs="Arial"/>
          <w:sz w:val="22"/>
          <w:szCs w:val="22"/>
        </w:rPr>
        <w:t>Que esta Junta Directiva no encuentra objeción en acoger la recomendación de la Administración y, en consecuencia, lo que procede es autorizar la sustitución indicada en el citado informe DF-OF-0</w:t>
      </w:r>
      <w:r w:rsidR="00731196">
        <w:rPr>
          <w:rFonts w:cs="Arial"/>
          <w:sz w:val="22"/>
          <w:szCs w:val="22"/>
        </w:rPr>
        <w:t>371</w:t>
      </w:r>
      <w:r w:rsidRPr="009017D4">
        <w:rPr>
          <w:rFonts w:cs="Arial"/>
          <w:sz w:val="22"/>
          <w:szCs w:val="22"/>
        </w:rPr>
        <w:t>-2022/SGO-OF-0</w:t>
      </w:r>
      <w:r w:rsidR="00731196">
        <w:rPr>
          <w:rFonts w:cs="Arial"/>
          <w:sz w:val="22"/>
          <w:szCs w:val="22"/>
        </w:rPr>
        <w:t>143</w:t>
      </w:r>
      <w:r w:rsidRPr="009017D4">
        <w:rPr>
          <w:rFonts w:cs="Arial"/>
          <w:sz w:val="22"/>
          <w:szCs w:val="22"/>
        </w:rPr>
        <w:t>-2022.</w:t>
      </w:r>
    </w:p>
    <w:p w14:paraId="16A7EE1B" w14:textId="77777777" w:rsidR="009017D4" w:rsidRPr="009017D4" w:rsidRDefault="009017D4" w:rsidP="009017D4">
      <w:pPr>
        <w:spacing w:line="360" w:lineRule="auto"/>
        <w:jc w:val="both"/>
        <w:rPr>
          <w:rFonts w:cs="Arial"/>
          <w:sz w:val="22"/>
          <w:szCs w:val="22"/>
        </w:rPr>
      </w:pPr>
    </w:p>
    <w:p w14:paraId="43663D14" w14:textId="77777777" w:rsidR="009017D4" w:rsidRPr="009017D4" w:rsidRDefault="009017D4" w:rsidP="009017D4">
      <w:pPr>
        <w:spacing w:line="360" w:lineRule="auto"/>
        <w:jc w:val="both"/>
        <w:rPr>
          <w:rFonts w:cs="Arial"/>
          <w:b/>
          <w:bCs/>
          <w:sz w:val="22"/>
          <w:szCs w:val="22"/>
        </w:rPr>
      </w:pPr>
      <w:r w:rsidRPr="009017D4">
        <w:rPr>
          <w:rFonts w:cs="Arial"/>
          <w:b/>
          <w:bCs/>
          <w:sz w:val="22"/>
          <w:szCs w:val="22"/>
        </w:rPr>
        <w:t>Por tanto, se acuerda:</w:t>
      </w:r>
    </w:p>
    <w:p w14:paraId="28B24C96" w14:textId="34FE7486" w:rsidR="002B71CC" w:rsidRDefault="009017D4" w:rsidP="002B71CC">
      <w:pPr>
        <w:spacing w:line="360" w:lineRule="auto"/>
        <w:jc w:val="both"/>
        <w:rPr>
          <w:rFonts w:cs="Arial"/>
          <w:sz w:val="22"/>
          <w:szCs w:val="22"/>
        </w:rPr>
      </w:pPr>
      <w:r w:rsidRPr="009017D4">
        <w:rPr>
          <w:rFonts w:cs="Arial"/>
          <w:sz w:val="22"/>
          <w:szCs w:val="22"/>
        </w:rPr>
        <w:t xml:space="preserve">Autorizar la exclusión de la señora </w:t>
      </w:r>
      <w:r w:rsidR="00731196">
        <w:rPr>
          <w:rFonts w:cs="Arial"/>
          <w:sz w:val="22"/>
          <w:szCs w:val="22"/>
        </w:rPr>
        <w:t>Rafaela de las Mercedes Loaiza Durán</w:t>
      </w:r>
      <w:r w:rsidRPr="009017D4">
        <w:rPr>
          <w:rFonts w:cs="Arial"/>
          <w:sz w:val="22"/>
          <w:szCs w:val="22"/>
        </w:rPr>
        <w:t>, cédula N° 6-00</w:t>
      </w:r>
      <w:r w:rsidR="00731196">
        <w:rPr>
          <w:rFonts w:cs="Arial"/>
          <w:sz w:val="22"/>
          <w:szCs w:val="22"/>
        </w:rPr>
        <w:t>95</w:t>
      </w:r>
      <w:r w:rsidRPr="009017D4">
        <w:rPr>
          <w:rFonts w:cs="Arial"/>
          <w:sz w:val="22"/>
          <w:szCs w:val="22"/>
        </w:rPr>
        <w:t>-0</w:t>
      </w:r>
      <w:r w:rsidR="00731196">
        <w:rPr>
          <w:rFonts w:cs="Arial"/>
          <w:sz w:val="22"/>
          <w:szCs w:val="22"/>
        </w:rPr>
        <w:t>707</w:t>
      </w:r>
      <w:r w:rsidRPr="009017D4">
        <w:rPr>
          <w:rFonts w:cs="Arial"/>
          <w:sz w:val="22"/>
          <w:szCs w:val="22"/>
        </w:rPr>
        <w:t xml:space="preserve">, como beneficiaria del proyecto </w:t>
      </w:r>
      <w:r w:rsidR="00731196">
        <w:rPr>
          <w:rFonts w:cs="Arial"/>
          <w:sz w:val="22"/>
          <w:szCs w:val="22"/>
        </w:rPr>
        <w:t>El Colono</w:t>
      </w:r>
      <w:r w:rsidRPr="009017D4">
        <w:rPr>
          <w:rFonts w:cs="Arial"/>
          <w:sz w:val="22"/>
          <w:szCs w:val="22"/>
        </w:rPr>
        <w:t>, e incluir como beneficiari</w:t>
      </w:r>
      <w:r w:rsidR="00C80D8A">
        <w:rPr>
          <w:rFonts w:cs="Arial"/>
          <w:sz w:val="22"/>
          <w:szCs w:val="22"/>
        </w:rPr>
        <w:t>o</w:t>
      </w:r>
      <w:r w:rsidRPr="009017D4">
        <w:rPr>
          <w:rFonts w:cs="Arial"/>
          <w:sz w:val="22"/>
          <w:szCs w:val="22"/>
        </w:rPr>
        <w:t xml:space="preserve"> de dicho proyecto</w:t>
      </w:r>
      <w:r w:rsidR="00C80D8A">
        <w:rPr>
          <w:rFonts w:cs="Arial"/>
          <w:sz w:val="22"/>
          <w:szCs w:val="22"/>
        </w:rPr>
        <w:t xml:space="preserve"> al </w:t>
      </w:r>
      <w:r w:rsidRPr="009017D4">
        <w:rPr>
          <w:rFonts w:cs="Arial"/>
          <w:sz w:val="22"/>
          <w:szCs w:val="22"/>
        </w:rPr>
        <w:t xml:space="preserve">señor </w:t>
      </w:r>
      <w:r w:rsidR="00731196">
        <w:rPr>
          <w:rFonts w:cs="Arial"/>
          <w:sz w:val="22"/>
          <w:szCs w:val="22"/>
        </w:rPr>
        <w:t>Ramón Pérez Arias</w:t>
      </w:r>
      <w:r w:rsidRPr="009017D4">
        <w:rPr>
          <w:rFonts w:cs="Arial"/>
          <w:sz w:val="22"/>
          <w:szCs w:val="22"/>
        </w:rPr>
        <w:t>, cédula N° 6-00</w:t>
      </w:r>
      <w:r w:rsidR="00731196">
        <w:rPr>
          <w:rFonts w:cs="Arial"/>
          <w:sz w:val="22"/>
          <w:szCs w:val="22"/>
        </w:rPr>
        <w:t>97</w:t>
      </w:r>
      <w:r w:rsidRPr="009017D4">
        <w:rPr>
          <w:rFonts w:cs="Arial"/>
          <w:sz w:val="22"/>
          <w:szCs w:val="22"/>
        </w:rPr>
        <w:t>-</w:t>
      </w:r>
      <w:r w:rsidR="00731196">
        <w:rPr>
          <w:rFonts w:cs="Arial"/>
          <w:sz w:val="22"/>
          <w:szCs w:val="22"/>
        </w:rPr>
        <w:t>1181</w:t>
      </w:r>
      <w:r w:rsidRPr="009017D4">
        <w:rPr>
          <w:rFonts w:cs="Arial"/>
          <w:sz w:val="22"/>
          <w:szCs w:val="22"/>
        </w:rPr>
        <w:t>.</w:t>
      </w:r>
    </w:p>
    <w:p w14:paraId="5B30D595"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B7E8CB7" w14:textId="77777777" w:rsidR="002B71CC" w:rsidRPr="00D14EAF" w:rsidRDefault="002B71CC" w:rsidP="002B71CC">
      <w:pPr>
        <w:spacing w:line="360" w:lineRule="auto"/>
        <w:jc w:val="both"/>
        <w:rPr>
          <w:rFonts w:cs="Arial"/>
          <w:b/>
          <w:sz w:val="22"/>
        </w:rPr>
      </w:pPr>
      <w:r w:rsidRPr="00D14EAF">
        <w:rPr>
          <w:rFonts w:cs="Arial"/>
          <w:b/>
          <w:sz w:val="22"/>
        </w:rPr>
        <w:t>************</w:t>
      </w:r>
    </w:p>
    <w:p w14:paraId="40E955A5" w14:textId="77777777" w:rsidR="002B71CC" w:rsidRDefault="002B71CC" w:rsidP="002B71CC">
      <w:pPr>
        <w:spacing w:line="360" w:lineRule="auto"/>
        <w:jc w:val="both"/>
        <w:rPr>
          <w:rFonts w:cs="Arial"/>
          <w:sz w:val="22"/>
          <w:lang w:val="es-ES_tradnl"/>
        </w:rPr>
      </w:pPr>
    </w:p>
    <w:p w14:paraId="52877CDF" w14:textId="77777777" w:rsidR="002B71CC" w:rsidRPr="00504E48" w:rsidRDefault="002B71CC" w:rsidP="002B71CC">
      <w:pPr>
        <w:pStyle w:val="Ttulo2"/>
        <w:spacing w:line="360" w:lineRule="auto"/>
        <w:rPr>
          <w:rFonts w:cs="Arial"/>
          <w:szCs w:val="22"/>
        </w:rPr>
      </w:pPr>
      <w:r w:rsidRPr="00504E48">
        <w:rPr>
          <w:rFonts w:cs="Arial"/>
          <w:szCs w:val="22"/>
        </w:rPr>
        <w:t>ACUERDO N°</w:t>
      </w:r>
      <w:r w:rsidR="00FA2104" w:rsidRPr="00504E48">
        <w:rPr>
          <w:rFonts w:cs="Arial"/>
          <w:szCs w:val="22"/>
        </w:rPr>
        <w:t>8</w:t>
      </w:r>
      <w:r w:rsidRPr="00504E48">
        <w:rPr>
          <w:rFonts w:cs="Arial"/>
          <w:szCs w:val="22"/>
        </w:rPr>
        <w:t>:</w:t>
      </w:r>
    </w:p>
    <w:p w14:paraId="148D111E" w14:textId="77777777" w:rsidR="00274677" w:rsidRPr="00274677" w:rsidRDefault="00274677" w:rsidP="00274677">
      <w:pPr>
        <w:spacing w:line="360" w:lineRule="auto"/>
        <w:jc w:val="both"/>
        <w:rPr>
          <w:rFonts w:cs="Arial"/>
          <w:b/>
          <w:bCs/>
          <w:sz w:val="22"/>
          <w:szCs w:val="22"/>
        </w:rPr>
      </w:pPr>
      <w:r w:rsidRPr="00504E48">
        <w:rPr>
          <w:rFonts w:cs="Arial"/>
          <w:b/>
          <w:bCs/>
          <w:sz w:val="22"/>
          <w:szCs w:val="22"/>
        </w:rPr>
        <w:t>Considerando:</w:t>
      </w:r>
    </w:p>
    <w:p w14:paraId="02D65EEE" w14:textId="77777777" w:rsidR="00274677" w:rsidRPr="00274677" w:rsidRDefault="00274677" w:rsidP="00274677">
      <w:pPr>
        <w:spacing w:line="360" w:lineRule="auto"/>
        <w:jc w:val="both"/>
        <w:rPr>
          <w:rFonts w:cs="Arial"/>
          <w:sz w:val="22"/>
          <w:szCs w:val="22"/>
        </w:rPr>
      </w:pPr>
      <w:r w:rsidRPr="00274677">
        <w:rPr>
          <w:rFonts w:cs="Arial"/>
          <w:b/>
          <w:bCs/>
          <w:sz w:val="22"/>
          <w:szCs w:val="22"/>
        </w:rPr>
        <w:t>Primero:</w:t>
      </w:r>
      <w:r w:rsidRPr="00274677">
        <w:rPr>
          <w:rFonts w:cs="Arial"/>
          <w:sz w:val="22"/>
          <w:szCs w:val="22"/>
        </w:rPr>
        <w:t xml:space="preserve"> Que mediante el acuerdo N° 1 de la sesión 12-2011 del 14 de febrero de 2011, la Junta Directiva de este Banco otorgó al Instituto Nacional de Vivienda y Urbanismo (INVU), el financiamiento requerido –al amparo del artículo 59 de la Ley del Sistema Financiero Nacional para la Vivienda– para el desarrollo del proyecto habitacional Juan Rafael Mora, ubicado en el distrito San Felipe del cantón de Alajuelita, provincia de San José.</w:t>
      </w:r>
    </w:p>
    <w:p w14:paraId="75047852" w14:textId="77777777" w:rsidR="00274677" w:rsidRPr="00274677" w:rsidRDefault="00274677" w:rsidP="00274677">
      <w:pPr>
        <w:spacing w:line="360" w:lineRule="auto"/>
        <w:jc w:val="both"/>
        <w:rPr>
          <w:rFonts w:cs="Arial"/>
          <w:sz w:val="22"/>
          <w:szCs w:val="22"/>
        </w:rPr>
      </w:pPr>
    </w:p>
    <w:p w14:paraId="63EE264A" w14:textId="41AC6B64" w:rsidR="00D04287" w:rsidRPr="009017D4" w:rsidRDefault="00274677" w:rsidP="00D04287">
      <w:pPr>
        <w:spacing w:line="360" w:lineRule="auto"/>
        <w:jc w:val="both"/>
        <w:rPr>
          <w:rFonts w:cs="Arial"/>
          <w:sz w:val="22"/>
          <w:szCs w:val="22"/>
        </w:rPr>
      </w:pPr>
      <w:r w:rsidRPr="00274677">
        <w:rPr>
          <w:rFonts w:cs="Arial"/>
          <w:b/>
          <w:bCs/>
          <w:sz w:val="22"/>
          <w:szCs w:val="22"/>
        </w:rPr>
        <w:t>Segundo:</w:t>
      </w:r>
      <w:r w:rsidRPr="00274677">
        <w:rPr>
          <w:rFonts w:cs="Arial"/>
          <w:sz w:val="22"/>
          <w:szCs w:val="22"/>
        </w:rPr>
        <w:t xml:space="preserve"> Que el INVU ha solicitado la autorización de este Banco, para sustituir un núcleo familiar del citado proyecto de vivienda, como consecuencia del </w:t>
      </w:r>
      <w:r w:rsidR="00D04287">
        <w:rPr>
          <w:rFonts w:cs="Arial"/>
          <w:sz w:val="22"/>
          <w:szCs w:val="22"/>
        </w:rPr>
        <w:t>fallecimiento de los beneficiarios</w:t>
      </w:r>
      <w:r w:rsidRPr="00274677">
        <w:rPr>
          <w:rFonts w:cs="Arial"/>
          <w:sz w:val="22"/>
          <w:szCs w:val="22"/>
        </w:rPr>
        <w:t xml:space="preserve"> original</w:t>
      </w:r>
      <w:r w:rsidR="00D04287">
        <w:rPr>
          <w:rFonts w:cs="Arial"/>
          <w:sz w:val="22"/>
          <w:szCs w:val="22"/>
        </w:rPr>
        <w:t>es</w:t>
      </w:r>
      <w:r w:rsidRPr="00274677">
        <w:rPr>
          <w:rFonts w:cs="Arial"/>
          <w:sz w:val="22"/>
          <w:szCs w:val="22"/>
        </w:rPr>
        <w:t xml:space="preserve">, </w:t>
      </w:r>
      <w:r w:rsidR="00D04287">
        <w:rPr>
          <w:rFonts w:cs="Arial"/>
          <w:sz w:val="22"/>
          <w:szCs w:val="22"/>
        </w:rPr>
        <w:t>quienes, según lo informado por la Dirección FOSUVI, nunca habitaron la vivienda asignada</w:t>
      </w:r>
      <w:r w:rsidR="00D04287" w:rsidRPr="009017D4">
        <w:rPr>
          <w:rFonts w:cs="Arial"/>
          <w:sz w:val="22"/>
          <w:szCs w:val="22"/>
        </w:rPr>
        <w:t>.</w:t>
      </w:r>
    </w:p>
    <w:p w14:paraId="67364E42" w14:textId="77777777" w:rsidR="00274677" w:rsidRPr="00274677" w:rsidRDefault="00274677" w:rsidP="00274677">
      <w:pPr>
        <w:spacing w:line="360" w:lineRule="auto"/>
        <w:jc w:val="both"/>
        <w:rPr>
          <w:rFonts w:cs="Arial"/>
          <w:sz w:val="22"/>
          <w:szCs w:val="22"/>
        </w:rPr>
      </w:pPr>
    </w:p>
    <w:p w14:paraId="29653828" w14:textId="4E9825C1" w:rsidR="00274677" w:rsidRPr="00274677" w:rsidRDefault="00274677" w:rsidP="00274677">
      <w:pPr>
        <w:spacing w:line="360" w:lineRule="auto"/>
        <w:jc w:val="both"/>
        <w:rPr>
          <w:rFonts w:cs="Arial"/>
          <w:bCs/>
          <w:sz w:val="22"/>
          <w:szCs w:val="22"/>
        </w:rPr>
      </w:pPr>
      <w:r w:rsidRPr="00274677">
        <w:rPr>
          <w:rFonts w:cs="Arial"/>
          <w:b/>
          <w:bCs/>
          <w:sz w:val="22"/>
          <w:szCs w:val="22"/>
        </w:rPr>
        <w:t>Tercero:</w:t>
      </w:r>
      <w:r w:rsidRPr="00274677">
        <w:rPr>
          <w:rFonts w:cs="Arial"/>
          <w:sz w:val="22"/>
          <w:szCs w:val="22"/>
        </w:rPr>
        <w:t xml:space="preserve"> Que mediante el oficio </w:t>
      </w:r>
      <w:r w:rsidRPr="00274677">
        <w:rPr>
          <w:rFonts w:cs="Arial"/>
          <w:bCs/>
          <w:sz w:val="22"/>
          <w:szCs w:val="22"/>
        </w:rPr>
        <w:t>DF-OF-</w:t>
      </w:r>
      <w:r w:rsidR="00D04287">
        <w:rPr>
          <w:rFonts w:cs="Arial"/>
          <w:bCs/>
          <w:sz w:val="22"/>
          <w:szCs w:val="22"/>
        </w:rPr>
        <w:t>0372</w:t>
      </w:r>
      <w:r w:rsidRPr="00274677">
        <w:rPr>
          <w:rFonts w:cs="Arial"/>
          <w:bCs/>
          <w:sz w:val="22"/>
          <w:szCs w:val="22"/>
        </w:rPr>
        <w:t>-202</w:t>
      </w:r>
      <w:r w:rsidR="00D04287">
        <w:rPr>
          <w:rFonts w:cs="Arial"/>
          <w:bCs/>
          <w:sz w:val="22"/>
          <w:szCs w:val="22"/>
        </w:rPr>
        <w:t>2</w:t>
      </w:r>
      <w:r w:rsidRPr="00274677">
        <w:rPr>
          <w:rFonts w:cs="Arial"/>
          <w:bCs/>
          <w:sz w:val="22"/>
          <w:szCs w:val="22"/>
        </w:rPr>
        <w:t>/S</w:t>
      </w:r>
      <w:r w:rsidR="00D04287">
        <w:rPr>
          <w:rFonts w:cs="Arial"/>
          <w:bCs/>
          <w:sz w:val="22"/>
          <w:szCs w:val="22"/>
        </w:rPr>
        <w:t>G</w:t>
      </w:r>
      <w:r w:rsidRPr="00274677">
        <w:rPr>
          <w:rFonts w:cs="Arial"/>
          <w:bCs/>
          <w:sz w:val="22"/>
          <w:szCs w:val="22"/>
        </w:rPr>
        <w:t>O-OF-01</w:t>
      </w:r>
      <w:r w:rsidR="00D04287">
        <w:rPr>
          <w:rFonts w:cs="Arial"/>
          <w:bCs/>
          <w:sz w:val="22"/>
          <w:szCs w:val="22"/>
        </w:rPr>
        <w:t>44</w:t>
      </w:r>
      <w:r w:rsidRPr="00274677">
        <w:rPr>
          <w:rFonts w:cs="Arial"/>
          <w:bCs/>
          <w:sz w:val="22"/>
          <w:szCs w:val="22"/>
        </w:rPr>
        <w:t>-202</w:t>
      </w:r>
      <w:r w:rsidR="00D04287">
        <w:rPr>
          <w:rFonts w:cs="Arial"/>
          <w:bCs/>
          <w:sz w:val="22"/>
          <w:szCs w:val="22"/>
        </w:rPr>
        <w:t>2</w:t>
      </w:r>
      <w:r w:rsidRPr="00274677">
        <w:rPr>
          <w:rFonts w:cs="Arial"/>
          <w:bCs/>
          <w:sz w:val="22"/>
          <w:szCs w:val="22"/>
        </w:rPr>
        <w:t xml:space="preserve"> </w:t>
      </w:r>
      <w:r w:rsidRPr="00274677">
        <w:rPr>
          <w:rFonts w:cs="Arial"/>
          <w:sz w:val="22"/>
          <w:szCs w:val="22"/>
        </w:rPr>
        <w:t xml:space="preserve">del </w:t>
      </w:r>
      <w:r w:rsidR="00D04287">
        <w:rPr>
          <w:rFonts w:cs="Arial"/>
          <w:sz w:val="22"/>
          <w:szCs w:val="22"/>
        </w:rPr>
        <w:t>05 de abril</w:t>
      </w:r>
      <w:r w:rsidRPr="00274677">
        <w:rPr>
          <w:rFonts w:cs="Arial"/>
          <w:sz w:val="22"/>
          <w:szCs w:val="22"/>
        </w:rPr>
        <w:t xml:space="preserve"> de 202</w:t>
      </w:r>
      <w:r w:rsidR="00D04287">
        <w:rPr>
          <w:rFonts w:cs="Arial"/>
          <w:sz w:val="22"/>
          <w:szCs w:val="22"/>
        </w:rPr>
        <w:t>2</w:t>
      </w:r>
      <w:r w:rsidRPr="00274677">
        <w:rPr>
          <w:rFonts w:cs="Arial"/>
          <w:sz w:val="22"/>
          <w:szCs w:val="22"/>
        </w:rPr>
        <w:t xml:space="preserve"> –el cual es avalado por la Gerencia General con la nota GG-ME-</w:t>
      </w:r>
      <w:r w:rsidR="00D04287">
        <w:rPr>
          <w:rFonts w:cs="Arial"/>
          <w:sz w:val="22"/>
          <w:szCs w:val="22"/>
        </w:rPr>
        <w:t>0448</w:t>
      </w:r>
      <w:r w:rsidRPr="00274677">
        <w:rPr>
          <w:rFonts w:cs="Arial"/>
          <w:sz w:val="22"/>
          <w:szCs w:val="22"/>
        </w:rPr>
        <w:t>-202</w:t>
      </w:r>
      <w:r w:rsidR="00D04287">
        <w:rPr>
          <w:rFonts w:cs="Arial"/>
          <w:sz w:val="22"/>
          <w:szCs w:val="22"/>
        </w:rPr>
        <w:t>2</w:t>
      </w:r>
      <w:r w:rsidRPr="00274677">
        <w:rPr>
          <w:rFonts w:cs="Arial"/>
          <w:sz w:val="22"/>
          <w:szCs w:val="22"/>
        </w:rPr>
        <w:t>, de</w:t>
      </w:r>
      <w:r w:rsidR="00D04287">
        <w:rPr>
          <w:rFonts w:cs="Arial"/>
          <w:sz w:val="22"/>
          <w:szCs w:val="22"/>
        </w:rPr>
        <w:t>l 07 de abril del año en curso</w:t>
      </w:r>
      <w:r w:rsidRPr="00274677">
        <w:rPr>
          <w:rFonts w:cs="Arial"/>
          <w:sz w:val="22"/>
          <w:szCs w:val="22"/>
        </w:rPr>
        <w:t xml:space="preserve">–, la Dirección FOSUVI y la Subgerencia de Operaciones presentan el resultado del análisis realizado a la solicitud de la entidad autorizada y en éste </w:t>
      </w:r>
      <w:r w:rsidRPr="00274677">
        <w:rPr>
          <w:rFonts w:cs="Arial"/>
          <w:sz w:val="22"/>
          <w:szCs w:val="22"/>
        </w:rPr>
        <w:lastRenderedPageBreak/>
        <w:t>recomiendan autorizar los cambios requeridos, certificando que el nuevo núcleo familiar califica satisfactoriamente para recibir el Bono Familiar de Vivienda.</w:t>
      </w:r>
    </w:p>
    <w:p w14:paraId="2B282BE0" w14:textId="77777777" w:rsidR="00274677" w:rsidRPr="00274677" w:rsidRDefault="00274677" w:rsidP="00274677">
      <w:pPr>
        <w:spacing w:line="360" w:lineRule="auto"/>
        <w:jc w:val="both"/>
        <w:rPr>
          <w:rFonts w:cs="Arial"/>
          <w:iCs/>
          <w:sz w:val="22"/>
          <w:szCs w:val="22"/>
        </w:rPr>
      </w:pPr>
    </w:p>
    <w:p w14:paraId="3F2805F2" w14:textId="149F2A3F" w:rsidR="00274677" w:rsidRPr="00274677" w:rsidRDefault="00274677" w:rsidP="00274677">
      <w:pPr>
        <w:spacing w:line="360" w:lineRule="auto"/>
        <w:jc w:val="both"/>
        <w:rPr>
          <w:rFonts w:cs="Arial"/>
          <w:sz w:val="22"/>
          <w:szCs w:val="22"/>
        </w:rPr>
      </w:pPr>
      <w:r w:rsidRPr="00274677">
        <w:rPr>
          <w:rFonts w:cs="Arial"/>
          <w:b/>
          <w:bCs/>
          <w:sz w:val="22"/>
          <w:szCs w:val="22"/>
        </w:rPr>
        <w:t xml:space="preserve">Cuarto: </w:t>
      </w:r>
      <w:r w:rsidRPr="00274677">
        <w:rPr>
          <w:rFonts w:cs="Arial"/>
          <w:sz w:val="22"/>
          <w:szCs w:val="22"/>
        </w:rPr>
        <w:t xml:space="preserve">Que esta Junta Directiva no encuentra objeción en acoger la recomendación de la Administración y, en consecuencia, lo que procede es autorizar la sustitución indicada en el citado informe </w:t>
      </w:r>
      <w:r w:rsidRPr="00274677">
        <w:rPr>
          <w:rFonts w:cs="Arial"/>
          <w:bCs/>
          <w:sz w:val="22"/>
          <w:szCs w:val="22"/>
        </w:rPr>
        <w:t>DF-OF-</w:t>
      </w:r>
      <w:r w:rsidR="00D04287">
        <w:rPr>
          <w:rFonts w:cs="Arial"/>
          <w:bCs/>
          <w:sz w:val="22"/>
          <w:szCs w:val="22"/>
        </w:rPr>
        <w:t>0372</w:t>
      </w:r>
      <w:r w:rsidRPr="00274677">
        <w:rPr>
          <w:rFonts w:cs="Arial"/>
          <w:bCs/>
          <w:sz w:val="22"/>
          <w:szCs w:val="22"/>
        </w:rPr>
        <w:t>-202</w:t>
      </w:r>
      <w:r w:rsidR="00D04287">
        <w:rPr>
          <w:rFonts w:cs="Arial"/>
          <w:bCs/>
          <w:sz w:val="22"/>
          <w:szCs w:val="22"/>
        </w:rPr>
        <w:t>2</w:t>
      </w:r>
      <w:r w:rsidRPr="00274677">
        <w:rPr>
          <w:rFonts w:cs="Arial"/>
          <w:bCs/>
          <w:sz w:val="22"/>
          <w:szCs w:val="22"/>
        </w:rPr>
        <w:t>/S</w:t>
      </w:r>
      <w:r w:rsidR="00D04287">
        <w:rPr>
          <w:rFonts w:cs="Arial"/>
          <w:bCs/>
          <w:sz w:val="22"/>
          <w:szCs w:val="22"/>
        </w:rPr>
        <w:t>G</w:t>
      </w:r>
      <w:r w:rsidRPr="00274677">
        <w:rPr>
          <w:rFonts w:cs="Arial"/>
          <w:bCs/>
          <w:sz w:val="22"/>
          <w:szCs w:val="22"/>
        </w:rPr>
        <w:t>O-OF-01</w:t>
      </w:r>
      <w:r w:rsidR="00D04287">
        <w:rPr>
          <w:rFonts w:cs="Arial"/>
          <w:bCs/>
          <w:sz w:val="22"/>
          <w:szCs w:val="22"/>
        </w:rPr>
        <w:t>44</w:t>
      </w:r>
      <w:r w:rsidRPr="00274677">
        <w:rPr>
          <w:rFonts w:cs="Arial"/>
          <w:bCs/>
          <w:sz w:val="22"/>
          <w:szCs w:val="22"/>
        </w:rPr>
        <w:t>-202</w:t>
      </w:r>
      <w:r w:rsidR="00D04287">
        <w:rPr>
          <w:rFonts w:cs="Arial"/>
          <w:bCs/>
          <w:sz w:val="22"/>
          <w:szCs w:val="22"/>
        </w:rPr>
        <w:t>2</w:t>
      </w:r>
      <w:r w:rsidRPr="00274677">
        <w:rPr>
          <w:rFonts w:cs="Arial"/>
          <w:sz w:val="22"/>
          <w:szCs w:val="22"/>
        </w:rPr>
        <w:t>.</w:t>
      </w:r>
    </w:p>
    <w:p w14:paraId="7D78D905" w14:textId="77777777" w:rsidR="00274677" w:rsidRPr="00274677" w:rsidRDefault="00274677" w:rsidP="00274677">
      <w:pPr>
        <w:spacing w:line="360" w:lineRule="auto"/>
        <w:jc w:val="both"/>
        <w:rPr>
          <w:rFonts w:cs="Arial"/>
          <w:sz w:val="22"/>
          <w:szCs w:val="22"/>
        </w:rPr>
      </w:pPr>
    </w:p>
    <w:p w14:paraId="202A994B" w14:textId="77777777" w:rsidR="00274677" w:rsidRPr="00274677" w:rsidRDefault="00274677" w:rsidP="00274677">
      <w:pPr>
        <w:spacing w:line="360" w:lineRule="auto"/>
        <w:jc w:val="both"/>
        <w:rPr>
          <w:rFonts w:cs="Arial"/>
          <w:b/>
          <w:bCs/>
          <w:sz w:val="22"/>
          <w:szCs w:val="22"/>
        </w:rPr>
      </w:pPr>
      <w:r w:rsidRPr="00274677">
        <w:rPr>
          <w:rFonts w:cs="Arial"/>
          <w:b/>
          <w:bCs/>
          <w:sz w:val="22"/>
          <w:szCs w:val="22"/>
        </w:rPr>
        <w:t>Por tanto, se acuerda:</w:t>
      </w:r>
    </w:p>
    <w:p w14:paraId="09C1F9D6" w14:textId="6B71AF77" w:rsidR="002B71CC" w:rsidRDefault="00274677" w:rsidP="002B71CC">
      <w:pPr>
        <w:spacing w:line="360" w:lineRule="auto"/>
        <w:jc w:val="both"/>
        <w:rPr>
          <w:rFonts w:cs="Arial"/>
          <w:sz w:val="22"/>
          <w:szCs w:val="22"/>
        </w:rPr>
      </w:pPr>
      <w:r w:rsidRPr="00274677">
        <w:rPr>
          <w:rFonts w:cs="Arial"/>
          <w:sz w:val="22"/>
          <w:szCs w:val="22"/>
        </w:rPr>
        <w:t>Autorizar la exclusión de</w:t>
      </w:r>
      <w:r w:rsidR="003504BD">
        <w:rPr>
          <w:rFonts w:cs="Arial"/>
          <w:sz w:val="22"/>
          <w:szCs w:val="22"/>
        </w:rPr>
        <w:t xml:space="preserve">l </w:t>
      </w:r>
      <w:r w:rsidRPr="00274677">
        <w:rPr>
          <w:rFonts w:cs="Arial"/>
          <w:sz w:val="22"/>
          <w:szCs w:val="22"/>
        </w:rPr>
        <w:t>señor</w:t>
      </w:r>
      <w:r w:rsidR="00D04287">
        <w:rPr>
          <w:rFonts w:cs="Arial"/>
          <w:sz w:val="22"/>
          <w:szCs w:val="22"/>
        </w:rPr>
        <w:t xml:space="preserve"> Inés Urbano Castillo Zúñiga</w:t>
      </w:r>
      <w:r w:rsidRPr="00274677">
        <w:rPr>
          <w:rFonts w:cs="Arial"/>
          <w:sz w:val="22"/>
          <w:szCs w:val="22"/>
        </w:rPr>
        <w:t xml:space="preserve">, cédula N° </w:t>
      </w:r>
      <w:r w:rsidR="00D503EB">
        <w:rPr>
          <w:rFonts w:cs="Arial"/>
          <w:sz w:val="22"/>
          <w:szCs w:val="22"/>
        </w:rPr>
        <w:t>6</w:t>
      </w:r>
      <w:r w:rsidRPr="00274677">
        <w:rPr>
          <w:rFonts w:cs="Arial"/>
          <w:sz w:val="22"/>
          <w:szCs w:val="22"/>
        </w:rPr>
        <w:t>-0</w:t>
      </w:r>
      <w:r w:rsidR="00D503EB">
        <w:rPr>
          <w:rFonts w:cs="Arial"/>
          <w:sz w:val="22"/>
          <w:szCs w:val="22"/>
        </w:rPr>
        <w:t>037</w:t>
      </w:r>
      <w:r w:rsidRPr="00274677">
        <w:rPr>
          <w:rFonts w:cs="Arial"/>
          <w:sz w:val="22"/>
          <w:szCs w:val="22"/>
        </w:rPr>
        <w:t>-0</w:t>
      </w:r>
      <w:r w:rsidR="00D503EB">
        <w:rPr>
          <w:rFonts w:cs="Arial"/>
          <w:sz w:val="22"/>
          <w:szCs w:val="22"/>
        </w:rPr>
        <w:t>264</w:t>
      </w:r>
      <w:r w:rsidRPr="00274677">
        <w:rPr>
          <w:rFonts w:cs="Arial"/>
          <w:sz w:val="22"/>
          <w:szCs w:val="22"/>
        </w:rPr>
        <w:t>, como beneficiari</w:t>
      </w:r>
      <w:r w:rsidR="00D503EB">
        <w:rPr>
          <w:rFonts w:cs="Arial"/>
          <w:sz w:val="22"/>
          <w:szCs w:val="22"/>
        </w:rPr>
        <w:t>o</w:t>
      </w:r>
      <w:r w:rsidRPr="00274677">
        <w:rPr>
          <w:rFonts w:cs="Arial"/>
          <w:sz w:val="22"/>
          <w:szCs w:val="22"/>
        </w:rPr>
        <w:t xml:space="preserve"> del proyecto habitacional Juan Rafael Mora, e incluir como beneficiaria de dicho proyecto, a la familia que encabeza la señora </w:t>
      </w:r>
      <w:r w:rsidR="00D503EB">
        <w:rPr>
          <w:rFonts w:cs="Arial"/>
          <w:sz w:val="22"/>
          <w:szCs w:val="22"/>
        </w:rPr>
        <w:t>Xinia Castillo Guzmán</w:t>
      </w:r>
      <w:r w:rsidRPr="00274677">
        <w:rPr>
          <w:rFonts w:cs="Arial"/>
          <w:sz w:val="22"/>
          <w:szCs w:val="22"/>
        </w:rPr>
        <w:t>, cédula N° 1-10</w:t>
      </w:r>
      <w:r w:rsidR="00D503EB">
        <w:rPr>
          <w:rFonts w:cs="Arial"/>
          <w:sz w:val="22"/>
          <w:szCs w:val="22"/>
        </w:rPr>
        <w:t>85</w:t>
      </w:r>
      <w:r w:rsidRPr="00274677">
        <w:rPr>
          <w:rFonts w:cs="Arial"/>
          <w:sz w:val="22"/>
          <w:szCs w:val="22"/>
        </w:rPr>
        <w:t>-0</w:t>
      </w:r>
      <w:r w:rsidR="00D503EB">
        <w:rPr>
          <w:rFonts w:cs="Arial"/>
          <w:sz w:val="22"/>
          <w:szCs w:val="22"/>
        </w:rPr>
        <w:t>729</w:t>
      </w:r>
      <w:r w:rsidRPr="00274677">
        <w:rPr>
          <w:rFonts w:cs="Arial"/>
          <w:sz w:val="22"/>
          <w:szCs w:val="22"/>
        </w:rPr>
        <w:t>.</w:t>
      </w:r>
    </w:p>
    <w:p w14:paraId="719A2C0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2990075" w14:textId="77777777" w:rsidR="002B71CC" w:rsidRPr="00D14EAF" w:rsidRDefault="002B71CC" w:rsidP="002B71CC">
      <w:pPr>
        <w:spacing w:line="360" w:lineRule="auto"/>
        <w:jc w:val="both"/>
        <w:rPr>
          <w:rFonts w:cs="Arial"/>
          <w:b/>
          <w:sz w:val="22"/>
        </w:rPr>
      </w:pPr>
      <w:r w:rsidRPr="00D14EAF">
        <w:rPr>
          <w:rFonts w:cs="Arial"/>
          <w:b/>
          <w:sz w:val="22"/>
        </w:rPr>
        <w:t>************</w:t>
      </w:r>
    </w:p>
    <w:p w14:paraId="02B36D96" w14:textId="77777777" w:rsidR="002B71CC" w:rsidRDefault="002B71CC" w:rsidP="002B71CC">
      <w:pPr>
        <w:spacing w:line="360" w:lineRule="auto"/>
        <w:jc w:val="both"/>
        <w:rPr>
          <w:rFonts w:cs="Arial"/>
          <w:sz w:val="22"/>
          <w:lang w:val="es-ES_tradnl"/>
        </w:rPr>
      </w:pPr>
    </w:p>
    <w:p w14:paraId="387FC83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5A1003C6" w14:textId="00027DDA" w:rsidR="00D46866" w:rsidRDefault="00DA7ACD" w:rsidP="00274677">
      <w:pPr>
        <w:spacing w:line="360" w:lineRule="auto"/>
        <w:jc w:val="both"/>
        <w:rPr>
          <w:rFonts w:cs="Arial"/>
          <w:bCs/>
          <w:sz w:val="22"/>
          <w:szCs w:val="22"/>
          <w:lang w:val="es-ES_tradnl"/>
        </w:rPr>
      </w:pPr>
      <w:r w:rsidRPr="00DA7ACD">
        <w:rPr>
          <w:rFonts w:cs="Arial"/>
          <w:b/>
          <w:bCs/>
          <w:sz w:val="22"/>
          <w:szCs w:val="22"/>
        </w:rPr>
        <w:t>1-)</w:t>
      </w:r>
      <w:r>
        <w:rPr>
          <w:rFonts w:cs="Arial"/>
          <w:sz w:val="22"/>
          <w:szCs w:val="22"/>
        </w:rPr>
        <w:t xml:space="preserve"> </w:t>
      </w:r>
      <w:r w:rsidR="001B5569">
        <w:rPr>
          <w:rFonts w:cs="Arial"/>
          <w:sz w:val="22"/>
          <w:szCs w:val="22"/>
        </w:rPr>
        <w:t xml:space="preserve">Dar por conocido el </w:t>
      </w:r>
      <w:r w:rsidR="00274677" w:rsidRPr="00274677">
        <w:rPr>
          <w:rFonts w:cs="Arial"/>
          <w:sz w:val="22"/>
          <w:szCs w:val="22"/>
        </w:rPr>
        <w:t xml:space="preserve">informe sobre </w:t>
      </w:r>
      <w:r w:rsidR="00274677" w:rsidRPr="00274677">
        <w:rPr>
          <w:rFonts w:cs="Arial"/>
          <w:sz w:val="22"/>
          <w:szCs w:val="22"/>
          <w:lang w:val="es-ES_tradnl"/>
        </w:rPr>
        <w:t>la Autoevaluación del Control Interno 20</w:t>
      </w:r>
      <w:r w:rsidR="00B35508">
        <w:rPr>
          <w:rFonts w:cs="Arial"/>
          <w:sz w:val="22"/>
          <w:szCs w:val="22"/>
          <w:lang w:val="es-ES_tradnl"/>
        </w:rPr>
        <w:t>21</w:t>
      </w:r>
      <w:r w:rsidR="00274677" w:rsidRPr="00274677">
        <w:rPr>
          <w:rFonts w:cs="Arial"/>
          <w:sz w:val="22"/>
          <w:szCs w:val="22"/>
        </w:rPr>
        <w:t>, adjunto a</w:t>
      </w:r>
      <w:r w:rsidR="00D46866">
        <w:rPr>
          <w:rFonts w:cs="Arial"/>
          <w:sz w:val="22"/>
          <w:szCs w:val="22"/>
        </w:rPr>
        <w:t xml:space="preserve"> los oficios </w:t>
      </w:r>
      <w:r w:rsidR="00274677" w:rsidRPr="00274677">
        <w:rPr>
          <w:rFonts w:cs="Arial"/>
          <w:bCs/>
          <w:sz w:val="22"/>
          <w:szCs w:val="22"/>
          <w:lang w:val="es-ES_tradnl"/>
        </w:rPr>
        <w:t>GG-IN09-0</w:t>
      </w:r>
      <w:r w:rsidR="00B35508">
        <w:rPr>
          <w:rFonts w:cs="Arial"/>
          <w:bCs/>
          <w:sz w:val="22"/>
          <w:szCs w:val="22"/>
          <w:lang w:val="es-ES_tradnl"/>
        </w:rPr>
        <w:t>471</w:t>
      </w:r>
      <w:r w:rsidR="00274677" w:rsidRPr="00274677">
        <w:rPr>
          <w:rFonts w:cs="Arial"/>
          <w:bCs/>
          <w:sz w:val="22"/>
          <w:szCs w:val="22"/>
          <w:lang w:val="es-ES_tradnl"/>
        </w:rPr>
        <w:t>-202</w:t>
      </w:r>
      <w:r w:rsidR="00B35508">
        <w:rPr>
          <w:rFonts w:cs="Arial"/>
          <w:bCs/>
          <w:sz w:val="22"/>
          <w:szCs w:val="22"/>
          <w:lang w:val="es-ES_tradnl"/>
        </w:rPr>
        <w:t>2</w:t>
      </w:r>
      <w:r w:rsidR="00D46866">
        <w:rPr>
          <w:rFonts w:cs="Arial"/>
          <w:bCs/>
          <w:sz w:val="22"/>
          <w:szCs w:val="22"/>
          <w:lang w:val="es-ES_tradnl"/>
        </w:rPr>
        <w:t xml:space="preserve">, de la </w:t>
      </w:r>
      <w:r w:rsidR="00D46866" w:rsidRPr="00D46866">
        <w:rPr>
          <w:rFonts w:cs="Arial"/>
          <w:bCs/>
          <w:sz w:val="22"/>
          <w:szCs w:val="22"/>
          <w:lang w:val="es-CR"/>
        </w:rPr>
        <w:t>Gerencia General</w:t>
      </w:r>
      <w:r w:rsidR="00274677" w:rsidRPr="00274677">
        <w:rPr>
          <w:rFonts w:cs="Arial"/>
          <w:bCs/>
          <w:sz w:val="22"/>
          <w:szCs w:val="22"/>
          <w:lang w:val="es-ES_tradnl"/>
        </w:rPr>
        <w:t xml:space="preserve">, </w:t>
      </w:r>
      <w:r w:rsidR="001B5569">
        <w:rPr>
          <w:rFonts w:cs="Arial"/>
          <w:bCs/>
          <w:sz w:val="22"/>
          <w:szCs w:val="22"/>
          <w:lang w:val="es-ES_tradnl"/>
        </w:rPr>
        <w:t xml:space="preserve">y </w:t>
      </w:r>
      <w:r w:rsidR="00D46866">
        <w:rPr>
          <w:rFonts w:cs="Arial"/>
          <w:bCs/>
          <w:sz w:val="22"/>
          <w:szCs w:val="22"/>
          <w:lang w:val="es-ES_tradnl"/>
        </w:rPr>
        <w:t>UPI-IN06-039-2022 de la Unidad de Planificación Institucional.</w:t>
      </w:r>
    </w:p>
    <w:p w14:paraId="0FF01A0F" w14:textId="77777777" w:rsidR="00D46866" w:rsidRDefault="00D46866" w:rsidP="00274677">
      <w:pPr>
        <w:spacing w:line="360" w:lineRule="auto"/>
        <w:jc w:val="both"/>
        <w:rPr>
          <w:rFonts w:cs="Arial"/>
          <w:bCs/>
          <w:sz w:val="22"/>
          <w:szCs w:val="22"/>
          <w:lang w:val="es-ES_tradnl"/>
        </w:rPr>
      </w:pPr>
    </w:p>
    <w:p w14:paraId="0C04BBD5" w14:textId="4D1536CF" w:rsidR="007E2BD0" w:rsidRDefault="00DA7ACD" w:rsidP="00274677">
      <w:pPr>
        <w:spacing w:line="360" w:lineRule="auto"/>
        <w:jc w:val="both"/>
        <w:rPr>
          <w:rFonts w:cs="Arial"/>
          <w:sz w:val="22"/>
          <w:szCs w:val="22"/>
        </w:rPr>
      </w:pPr>
      <w:r w:rsidRPr="00DA7ACD">
        <w:rPr>
          <w:rFonts w:cs="Arial"/>
          <w:b/>
          <w:sz w:val="22"/>
          <w:szCs w:val="22"/>
          <w:lang w:val="es-ES_tradnl"/>
        </w:rPr>
        <w:t>2-)</w:t>
      </w:r>
      <w:r>
        <w:rPr>
          <w:rFonts w:cs="Arial"/>
          <w:bCs/>
          <w:sz w:val="22"/>
          <w:szCs w:val="22"/>
          <w:lang w:val="es-ES_tradnl"/>
        </w:rPr>
        <w:t xml:space="preserve"> </w:t>
      </w:r>
      <w:r w:rsidR="00D46866">
        <w:rPr>
          <w:rFonts w:cs="Arial"/>
          <w:bCs/>
          <w:sz w:val="22"/>
          <w:szCs w:val="22"/>
          <w:lang w:val="es-ES_tradnl"/>
        </w:rPr>
        <w:t xml:space="preserve">Se </w:t>
      </w:r>
      <w:r w:rsidR="00274677" w:rsidRPr="00274677">
        <w:rPr>
          <w:rFonts w:cs="Arial"/>
          <w:bCs/>
          <w:sz w:val="22"/>
          <w:szCs w:val="22"/>
          <w:lang w:val="es-ES_tradnl"/>
        </w:rPr>
        <w:t xml:space="preserve">instruye a la </w:t>
      </w:r>
      <w:r w:rsidR="009A3031" w:rsidRPr="009A3031">
        <w:rPr>
          <w:rFonts w:cs="Arial"/>
          <w:bCs/>
          <w:sz w:val="22"/>
          <w:szCs w:val="22"/>
          <w:lang w:val="es-CR"/>
        </w:rPr>
        <w:t>Gerencia General</w:t>
      </w:r>
      <w:r w:rsidR="00D46866">
        <w:rPr>
          <w:rFonts w:cs="Arial"/>
          <w:sz w:val="22"/>
          <w:szCs w:val="22"/>
        </w:rPr>
        <w:t>,</w:t>
      </w:r>
      <w:r w:rsidR="00274677" w:rsidRPr="00274677">
        <w:rPr>
          <w:rFonts w:cs="Arial"/>
          <w:sz w:val="22"/>
          <w:szCs w:val="22"/>
        </w:rPr>
        <w:t xml:space="preserve"> para que </w:t>
      </w:r>
      <w:r w:rsidR="00876492">
        <w:rPr>
          <w:rFonts w:cs="Arial"/>
          <w:sz w:val="22"/>
          <w:szCs w:val="22"/>
        </w:rPr>
        <w:t>valore y resuelva</w:t>
      </w:r>
      <w:r w:rsidR="00E3079E">
        <w:rPr>
          <w:rFonts w:cs="Arial"/>
          <w:sz w:val="22"/>
          <w:szCs w:val="22"/>
        </w:rPr>
        <w:t xml:space="preserve"> </w:t>
      </w:r>
      <w:r w:rsidR="006430F3">
        <w:rPr>
          <w:rFonts w:cs="Arial"/>
          <w:sz w:val="22"/>
          <w:szCs w:val="22"/>
        </w:rPr>
        <w:t xml:space="preserve">las </w:t>
      </w:r>
      <w:r w:rsidR="00876492">
        <w:rPr>
          <w:rFonts w:cs="Arial"/>
          <w:sz w:val="22"/>
          <w:szCs w:val="22"/>
        </w:rPr>
        <w:t xml:space="preserve">siguientes </w:t>
      </w:r>
      <w:r w:rsidR="006430F3">
        <w:rPr>
          <w:rFonts w:cs="Arial"/>
          <w:sz w:val="22"/>
          <w:szCs w:val="22"/>
        </w:rPr>
        <w:t>recomendaciones</w:t>
      </w:r>
      <w:r w:rsidR="00876492">
        <w:rPr>
          <w:rFonts w:cs="Arial"/>
          <w:sz w:val="22"/>
          <w:szCs w:val="22"/>
        </w:rPr>
        <w:t xml:space="preserve">, </w:t>
      </w:r>
      <w:r w:rsidR="000155F8">
        <w:rPr>
          <w:rFonts w:cs="Arial"/>
          <w:sz w:val="22"/>
          <w:szCs w:val="22"/>
        </w:rPr>
        <w:t>plantea</w:t>
      </w:r>
      <w:r w:rsidR="00876492">
        <w:rPr>
          <w:rFonts w:cs="Arial"/>
          <w:sz w:val="22"/>
          <w:szCs w:val="22"/>
        </w:rPr>
        <w:t>das</w:t>
      </w:r>
      <w:r w:rsidR="000155F8">
        <w:rPr>
          <w:rFonts w:cs="Arial"/>
          <w:sz w:val="22"/>
          <w:szCs w:val="22"/>
        </w:rPr>
        <w:t xml:space="preserve"> </w:t>
      </w:r>
      <w:r w:rsidR="009A3031">
        <w:rPr>
          <w:rFonts w:cs="Arial"/>
          <w:sz w:val="22"/>
          <w:szCs w:val="22"/>
        </w:rPr>
        <w:t xml:space="preserve">a esa instancia </w:t>
      </w:r>
      <w:r w:rsidR="00876492">
        <w:rPr>
          <w:rFonts w:cs="Arial"/>
          <w:sz w:val="22"/>
          <w:szCs w:val="22"/>
        </w:rPr>
        <w:t xml:space="preserve">por </w:t>
      </w:r>
      <w:r w:rsidR="009A3031">
        <w:rPr>
          <w:rFonts w:cs="Arial"/>
          <w:sz w:val="22"/>
          <w:szCs w:val="22"/>
        </w:rPr>
        <w:t xml:space="preserve">parte de </w:t>
      </w:r>
      <w:r w:rsidR="00876492">
        <w:rPr>
          <w:rFonts w:cs="Arial"/>
          <w:sz w:val="22"/>
          <w:szCs w:val="22"/>
        </w:rPr>
        <w:t xml:space="preserve">la </w:t>
      </w:r>
      <w:r w:rsidR="006430F3">
        <w:rPr>
          <w:rFonts w:cs="Arial"/>
          <w:sz w:val="22"/>
          <w:szCs w:val="22"/>
        </w:rPr>
        <w:t>Unidad de Planificación Institucional</w:t>
      </w:r>
      <w:r w:rsidR="007E2BD0">
        <w:rPr>
          <w:rFonts w:cs="Arial"/>
          <w:sz w:val="22"/>
          <w:szCs w:val="22"/>
        </w:rPr>
        <w:t>:</w:t>
      </w:r>
    </w:p>
    <w:p w14:paraId="26DD6B3D" w14:textId="10D9E421" w:rsidR="00C741C7" w:rsidRPr="00C741C7" w:rsidRDefault="007E2BD0" w:rsidP="00C741C7">
      <w:pPr>
        <w:spacing w:line="360" w:lineRule="auto"/>
        <w:jc w:val="both"/>
        <w:rPr>
          <w:rFonts w:cs="Arial"/>
          <w:sz w:val="22"/>
          <w:szCs w:val="22"/>
          <w:lang w:val="es-CR"/>
        </w:rPr>
      </w:pPr>
      <w:r>
        <w:rPr>
          <w:rFonts w:cs="Arial"/>
          <w:sz w:val="22"/>
          <w:szCs w:val="22"/>
        </w:rPr>
        <w:t xml:space="preserve">a) Validar </w:t>
      </w:r>
      <w:r w:rsidR="00C741C7" w:rsidRPr="00C741C7">
        <w:rPr>
          <w:rFonts w:cs="Arial"/>
          <w:sz w:val="22"/>
          <w:szCs w:val="22"/>
          <w:lang w:val="es-CR"/>
        </w:rPr>
        <w:t>las propuestas de acciones detalladas en el apartado 4</w:t>
      </w:r>
      <w:r>
        <w:rPr>
          <w:rFonts w:cs="Arial"/>
          <w:sz w:val="22"/>
          <w:szCs w:val="22"/>
          <w:lang w:val="es-CR"/>
        </w:rPr>
        <w:t>,</w:t>
      </w:r>
      <w:r w:rsidR="00C741C7" w:rsidRPr="00C741C7">
        <w:rPr>
          <w:rFonts w:cs="Arial"/>
          <w:sz w:val="22"/>
          <w:szCs w:val="22"/>
          <w:lang w:val="es-CR"/>
        </w:rPr>
        <w:t xml:space="preserve"> a fin de</w:t>
      </w:r>
      <w:r>
        <w:rPr>
          <w:rFonts w:cs="Arial"/>
          <w:sz w:val="22"/>
          <w:szCs w:val="22"/>
          <w:lang w:val="es-CR"/>
        </w:rPr>
        <w:t xml:space="preserve"> </w:t>
      </w:r>
      <w:r w:rsidR="00C741C7" w:rsidRPr="00C741C7">
        <w:rPr>
          <w:rFonts w:cs="Arial"/>
          <w:sz w:val="22"/>
          <w:szCs w:val="22"/>
          <w:lang w:val="es-CR"/>
        </w:rPr>
        <w:t>fortalecer el ambiente de</w:t>
      </w:r>
      <w:r w:rsidR="00C741C7">
        <w:rPr>
          <w:rFonts w:cs="Arial"/>
          <w:sz w:val="22"/>
          <w:szCs w:val="22"/>
          <w:lang w:val="es-CR"/>
        </w:rPr>
        <w:t xml:space="preserve"> </w:t>
      </w:r>
      <w:r w:rsidR="00C741C7" w:rsidRPr="00C741C7">
        <w:rPr>
          <w:rFonts w:cs="Arial"/>
          <w:sz w:val="22"/>
          <w:szCs w:val="22"/>
          <w:lang w:val="es-CR"/>
        </w:rPr>
        <w:t>control.</w:t>
      </w:r>
    </w:p>
    <w:p w14:paraId="6586CC1D" w14:textId="40FC2EE6" w:rsidR="00C741C7" w:rsidRPr="00C741C7" w:rsidRDefault="0086027E" w:rsidP="00C741C7">
      <w:pPr>
        <w:spacing w:line="360" w:lineRule="auto"/>
        <w:jc w:val="both"/>
        <w:rPr>
          <w:rFonts w:cs="Arial"/>
          <w:sz w:val="22"/>
          <w:szCs w:val="22"/>
          <w:lang w:val="es-CR"/>
        </w:rPr>
      </w:pPr>
      <w:r>
        <w:rPr>
          <w:rFonts w:cs="Arial"/>
          <w:sz w:val="22"/>
          <w:szCs w:val="22"/>
          <w:lang w:val="es-CR"/>
        </w:rPr>
        <w:t>b</w:t>
      </w:r>
      <w:r w:rsidR="00C741C7" w:rsidRPr="00C741C7">
        <w:rPr>
          <w:rFonts w:cs="Arial"/>
          <w:sz w:val="22"/>
          <w:szCs w:val="22"/>
          <w:lang w:val="es-CR"/>
        </w:rPr>
        <w:t xml:space="preserve">) Instruir a </w:t>
      </w:r>
      <w:r w:rsidR="00C741C7">
        <w:rPr>
          <w:rFonts w:cs="Arial"/>
          <w:sz w:val="22"/>
          <w:szCs w:val="22"/>
          <w:lang w:val="es-CR"/>
        </w:rPr>
        <w:t>l</w:t>
      </w:r>
      <w:r w:rsidR="00C741C7" w:rsidRPr="00C741C7">
        <w:rPr>
          <w:rFonts w:cs="Arial"/>
          <w:sz w:val="22"/>
          <w:szCs w:val="22"/>
          <w:lang w:val="es-CR"/>
        </w:rPr>
        <w:t>a Unidad de Planificaci</w:t>
      </w:r>
      <w:r w:rsidR="00C741C7">
        <w:rPr>
          <w:rFonts w:cs="Arial"/>
          <w:sz w:val="22"/>
          <w:szCs w:val="22"/>
          <w:lang w:val="es-CR"/>
        </w:rPr>
        <w:t>ón</w:t>
      </w:r>
      <w:r w:rsidR="00C741C7" w:rsidRPr="00C741C7">
        <w:rPr>
          <w:rFonts w:cs="Arial"/>
          <w:sz w:val="22"/>
          <w:szCs w:val="22"/>
          <w:lang w:val="es-CR"/>
        </w:rPr>
        <w:t xml:space="preserve"> Institucional, </w:t>
      </w:r>
      <w:r w:rsidR="00C6673F">
        <w:rPr>
          <w:rFonts w:cs="Arial"/>
          <w:sz w:val="22"/>
          <w:szCs w:val="22"/>
          <w:lang w:val="es-CR"/>
        </w:rPr>
        <w:t xml:space="preserve">para que, en función del presupuesto institucional, contrate los </w:t>
      </w:r>
      <w:r w:rsidR="00C741C7" w:rsidRPr="00C741C7">
        <w:rPr>
          <w:rFonts w:cs="Arial"/>
          <w:sz w:val="22"/>
          <w:szCs w:val="22"/>
          <w:lang w:val="es-CR"/>
        </w:rPr>
        <w:t xml:space="preserve">servicios de </w:t>
      </w:r>
      <w:r w:rsidR="00C741C7">
        <w:rPr>
          <w:rFonts w:cs="Arial"/>
          <w:sz w:val="22"/>
          <w:szCs w:val="22"/>
          <w:lang w:val="es-CR"/>
        </w:rPr>
        <w:t xml:space="preserve">una </w:t>
      </w:r>
      <w:r w:rsidR="00C741C7" w:rsidRPr="00C741C7">
        <w:rPr>
          <w:rFonts w:cs="Arial"/>
          <w:sz w:val="22"/>
          <w:szCs w:val="22"/>
          <w:lang w:val="es-CR"/>
        </w:rPr>
        <w:t>consultor</w:t>
      </w:r>
      <w:r w:rsidR="00C741C7">
        <w:rPr>
          <w:rFonts w:cs="Arial"/>
          <w:sz w:val="22"/>
          <w:szCs w:val="22"/>
          <w:lang w:val="es-CR"/>
        </w:rPr>
        <w:t>í</w:t>
      </w:r>
      <w:r w:rsidR="00C741C7" w:rsidRPr="00C741C7">
        <w:rPr>
          <w:rFonts w:cs="Arial"/>
          <w:sz w:val="22"/>
          <w:szCs w:val="22"/>
          <w:lang w:val="es-CR"/>
        </w:rPr>
        <w:t xml:space="preserve">a para </w:t>
      </w:r>
      <w:r w:rsidR="00C6673F">
        <w:rPr>
          <w:rFonts w:cs="Arial"/>
          <w:sz w:val="22"/>
          <w:szCs w:val="22"/>
          <w:lang w:val="es-CR"/>
        </w:rPr>
        <w:t>asesor</w:t>
      </w:r>
      <w:r w:rsidR="009A3031">
        <w:rPr>
          <w:rFonts w:cs="Arial"/>
          <w:sz w:val="22"/>
          <w:szCs w:val="22"/>
          <w:lang w:val="es-CR"/>
        </w:rPr>
        <w:t>ar</w:t>
      </w:r>
      <w:r w:rsidR="00C6673F">
        <w:rPr>
          <w:rFonts w:cs="Arial"/>
          <w:sz w:val="22"/>
          <w:szCs w:val="22"/>
          <w:lang w:val="es-CR"/>
        </w:rPr>
        <w:t xml:space="preserve"> a la </w:t>
      </w:r>
      <w:r w:rsidR="00C6673F" w:rsidRPr="00C6673F">
        <w:rPr>
          <w:rFonts w:cs="Arial"/>
          <w:sz w:val="22"/>
          <w:szCs w:val="22"/>
          <w:lang w:val="es-ES_tradnl"/>
        </w:rPr>
        <w:t>Administración</w:t>
      </w:r>
      <w:r>
        <w:rPr>
          <w:rFonts w:cs="Arial"/>
          <w:sz w:val="22"/>
          <w:szCs w:val="22"/>
          <w:lang w:val="es-ES_tradnl"/>
        </w:rPr>
        <w:t>,</w:t>
      </w:r>
      <w:r w:rsidR="00C6673F">
        <w:rPr>
          <w:rFonts w:cs="Arial"/>
          <w:sz w:val="22"/>
          <w:szCs w:val="22"/>
          <w:lang w:val="es-ES_tradnl"/>
        </w:rPr>
        <w:t xml:space="preserve"> en la</w:t>
      </w:r>
      <w:r w:rsidR="00C6673F" w:rsidRPr="006675B6">
        <w:rPr>
          <w:rFonts w:cs="Arial"/>
          <w:sz w:val="22"/>
          <w:szCs w:val="22"/>
          <w:lang w:val="es-CR"/>
        </w:rPr>
        <w:t xml:space="preserve"> implementaci</w:t>
      </w:r>
      <w:r w:rsidR="00C6673F">
        <w:rPr>
          <w:rFonts w:cs="Arial"/>
          <w:sz w:val="22"/>
          <w:szCs w:val="22"/>
          <w:lang w:val="es-CR"/>
        </w:rPr>
        <w:t>ó</w:t>
      </w:r>
      <w:r w:rsidR="00C6673F" w:rsidRPr="006675B6">
        <w:rPr>
          <w:rFonts w:cs="Arial"/>
          <w:sz w:val="22"/>
          <w:szCs w:val="22"/>
          <w:lang w:val="es-CR"/>
        </w:rPr>
        <w:t>n de ac</w:t>
      </w:r>
      <w:r w:rsidR="00C6673F">
        <w:rPr>
          <w:rFonts w:cs="Arial"/>
          <w:sz w:val="22"/>
          <w:szCs w:val="22"/>
          <w:lang w:val="es-CR"/>
        </w:rPr>
        <w:t>ciones</w:t>
      </w:r>
      <w:r w:rsidR="00C6673F" w:rsidRPr="006675B6">
        <w:rPr>
          <w:rFonts w:cs="Arial"/>
          <w:sz w:val="22"/>
          <w:szCs w:val="22"/>
          <w:lang w:val="es-CR"/>
        </w:rPr>
        <w:t xml:space="preserve"> que contribuyan a mejorar </w:t>
      </w:r>
      <w:r w:rsidR="00C6673F">
        <w:rPr>
          <w:rFonts w:cs="Arial"/>
          <w:sz w:val="22"/>
          <w:szCs w:val="22"/>
          <w:lang w:val="es-CR"/>
        </w:rPr>
        <w:t>l</w:t>
      </w:r>
      <w:r w:rsidR="00C6673F" w:rsidRPr="006675B6">
        <w:rPr>
          <w:rFonts w:cs="Arial"/>
          <w:sz w:val="22"/>
          <w:szCs w:val="22"/>
          <w:lang w:val="es-CR"/>
        </w:rPr>
        <w:t xml:space="preserve">a </w:t>
      </w:r>
      <w:r w:rsidR="00C6673F">
        <w:rPr>
          <w:rFonts w:cs="Arial"/>
          <w:sz w:val="22"/>
          <w:szCs w:val="22"/>
          <w:lang w:val="es-CR"/>
        </w:rPr>
        <w:t xml:space="preserve">gestión </w:t>
      </w:r>
      <w:r w:rsidR="00C6673F" w:rsidRPr="006675B6">
        <w:rPr>
          <w:rFonts w:cs="Arial"/>
          <w:sz w:val="22"/>
          <w:szCs w:val="22"/>
          <w:lang w:val="es-CR"/>
        </w:rPr>
        <w:t>institucional, en aspectos referidos a</w:t>
      </w:r>
      <w:r w:rsidR="00C6673F">
        <w:rPr>
          <w:rFonts w:cs="Arial"/>
          <w:sz w:val="22"/>
          <w:szCs w:val="22"/>
          <w:lang w:val="es-CR"/>
        </w:rPr>
        <w:t xml:space="preserve"> </w:t>
      </w:r>
      <w:r w:rsidR="00C6673F" w:rsidRPr="006675B6">
        <w:rPr>
          <w:rFonts w:cs="Arial"/>
          <w:sz w:val="22"/>
          <w:szCs w:val="22"/>
          <w:lang w:val="es-CR"/>
        </w:rPr>
        <w:t>la cultura de cumplimiento y de</w:t>
      </w:r>
      <w:r w:rsidR="00C6673F">
        <w:rPr>
          <w:rFonts w:cs="Arial"/>
          <w:sz w:val="22"/>
          <w:szCs w:val="22"/>
          <w:lang w:val="es-CR"/>
        </w:rPr>
        <w:t xml:space="preserve"> </w:t>
      </w:r>
      <w:r w:rsidR="00C6673F" w:rsidRPr="006675B6">
        <w:rPr>
          <w:rFonts w:cs="Arial"/>
          <w:sz w:val="22"/>
          <w:szCs w:val="22"/>
          <w:lang w:val="es-CR"/>
        </w:rPr>
        <w:t>control interno</w:t>
      </w:r>
      <w:r w:rsidR="00C6673F">
        <w:rPr>
          <w:rFonts w:cs="Arial"/>
          <w:sz w:val="22"/>
          <w:szCs w:val="22"/>
          <w:lang w:val="es-CR"/>
        </w:rPr>
        <w:t>.</w:t>
      </w:r>
    </w:p>
    <w:p w14:paraId="10B59B79" w14:textId="6533AC69" w:rsidR="00C741C7" w:rsidRDefault="0086027E" w:rsidP="00C741C7">
      <w:pPr>
        <w:spacing w:line="360" w:lineRule="auto"/>
        <w:jc w:val="both"/>
        <w:rPr>
          <w:rFonts w:cs="Arial"/>
          <w:sz w:val="22"/>
          <w:szCs w:val="22"/>
        </w:rPr>
      </w:pPr>
      <w:r>
        <w:rPr>
          <w:rFonts w:cs="Arial"/>
          <w:sz w:val="22"/>
          <w:szCs w:val="22"/>
          <w:lang w:val="es-CR"/>
        </w:rPr>
        <w:t>c</w:t>
      </w:r>
      <w:r w:rsidR="00C741C7" w:rsidRPr="00C741C7">
        <w:rPr>
          <w:rFonts w:cs="Arial"/>
          <w:sz w:val="22"/>
          <w:szCs w:val="22"/>
          <w:lang w:val="es-CR"/>
        </w:rPr>
        <w:t xml:space="preserve">) Instruir a </w:t>
      </w:r>
      <w:r>
        <w:rPr>
          <w:rFonts w:cs="Arial"/>
          <w:sz w:val="22"/>
          <w:szCs w:val="22"/>
          <w:lang w:val="es-CR"/>
        </w:rPr>
        <w:t>l</w:t>
      </w:r>
      <w:r w:rsidR="00C741C7" w:rsidRPr="00C741C7">
        <w:rPr>
          <w:rFonts w:cs="Arial"/>
          <w:sz w:val="22"/>
          <w:szCs w:val="22"/>
          <w:lang w:val="es-CR"/>
        </w:rPr>
        <w:t>a Direcci</w:t>
      </w:r>
      <w:r w:rsidR="00C741C7">
        <w:rPr>
          <w:rFonts w:cs="Arial"/>
          <w:sz w:val="22"/>
          <w:szCs w:val="22"/>
          <w:lang w:val="es-CR"/>
        </w:rPr>
        <w:t>ó</w:t>
      </w:r>
      <w:r w:rsidR="00C741C7" w:rsidRPr="00C741C7">
        <w:rPr>
          <w:rFonts w:cs="Arial"/>
          <w:sz w:val="22"/>
          <w:szCs w:val="22"/>
          <w:lang w:val="es-CR"/>
        </w:rPr>
        <w:t xml:space="preserve">n Administrativa y </w:t>
      </w:r>
      <w:r>
        <w:rPr>
          <w:rFonts w:cs="Arial"/>
          <w:sz w:val="22"/>
          <w:szCs w:val="22"/>
          <w:lang w:val="es-CR"/>
        </w:rPr>
        <w:t xml:space="preserve">al </w:t>
      </w:r>
      <w:r w:rsidR="00C741C7">
        <w:rPr>
          <w:rFonts w:cs="Arial"/>
          <w:sz w:val="22"/>
          <w:szCs w:val="22"/>
          <w:lang w:val="es-CR"/>
        </w:rPr>
        <w:t>Á</w:t>
      </w:r>
      <w:r w:rsidR="00C741C7" w:rsidRPr="00C741C7">
        <w:rPr>
          <w:rFonts w:cs="Arial"/>
          <w:sz w:val="22"/>
          <w:szCs w:val="22"/>
          <w:lang w:val="es-CR"/>
        </w:rPr>
        <w:t xml:space="preserve">rea de Recursos </w:t>
      </w:r>
      <w:r w:rsidR="00C741C7">
        <w:rPr>
          <w:rFonts w:cs="Arial"/>
          <w:sz w:val="22"/>
          <w:szCs w:val="22"/>
          <w:lang w:val="es-CR"/>
        </w:rPr>
        <w:t>H</w:t>
      </w:r>
      <w:r w:rsidR="00C741C7" w:rsidRPr="00C741C7">
        <w:rPr>
          <w:rFonts w:cs="Arial"/>
          <w:sz w:val="22"/>
          <w:szCs w:val="22"/>
          <w:lang w:val="es-CR"/>
        </w:rPr>
        <w:t xml:space="preserve">umanos, </w:t>
      </w:r>
      <w:r>
        <w:rPr>
          <w:rFonts w:cs="Arial"/>
          <w:sz w:val="22"/>
          <w:szCs w:val="22"/>
          <w:lang w:val="es-CR"/>
        </w:rPr>
        <w:t xml:space="preserve">para que </w:t>
      </w:r>
      <w:r w:rsidR="00C741C7" w:rsidRPr="00C741C7">
        <w:rPr>
          <w:rFonts w:cs="Arial"/>
          <w:sz w:val="22"/>
          <w:szCs w:val="22"/>
          <w:lang w:val="es-CR"/>
        </w:rPr>
        <w:t>gestion</w:t>
      </w:r>
      <w:r>
        <w:rPr>
          <w:rFonts w:cs="Arial"/>
          <w:sz w:val="22"/>
          <w:szCs w:val="22"/>
          <w:lang w:val="es-CR"/>
        </w:rPr>
        <w:t>en</w:t>
      </w:r>
      <w:r w:rsidR="00C741C7" w:rsidRPr="00C741C7">
        <w:rPr>
          <w:rFonts w:cs="Arial"/>
          <w:sz w:val="22"/>
          <w:szCs w:val="22"/>
          <w:lang w:val="es-CR"/>
        </w:rPr>
        <w:t xml:space="preserve"> un programa de</w:t>
      </w:r>
      <w:r w:rsidR="00C741C7">
        <w:rPr>
          <w:rFonts w:cs="Arial"/>
          <w:sz w:val="22"/>
          <w:szCs w:val="22"/>
          <w:lang w:val="es-CR"/>
        </w:rPr>
        <w:t xml:space="preserve"> </w:t>
      </w:r>
      <w:r w:rsidR="00C741C7" w:rsidRPr="00C741C7">
        <w:rPr>
          <w:rFonts w:cs="Arial"/>
          <w:sz w:val="22"/>
          <w:szCs w:val="22"/>
          <w:lang w:val="es-CR"/>
        </w:rPr>
        <w:t>capacitaci</w:t>
      </w:r>
      <w:r w:rsidR="00C741C7">
        <w:rPr>
          <w:rFonts w:cs="Arial"/>
          <w:sz w:val="22"/>
          <w:szCs w:val="22"/>
          <w:lang w:val="es-CR"/>
        </w:rPr>
        <w:t xml:space="preserve">ón dentro de la institución, </w:t>
      </w:r>
      <w:r>
        <w:rPr>
          <w:rFonts w:cs="Arial"/>
          <w:sz w:val="22"/>
          <w:szCs w:val="22"/>
          <w:lang w:val="es-CR"/>
        </w:rPr>
        <w:t>con el propósito de</w:t>
      </w:r>
      <w:r w:rsidR="00C741C7" w:rsidRPr="00C741C7">
        <w:rPr>
          <w:rFonts w:cs="Arial"/>
          <w:sz w:val="22"/>
          <w:szCs w:val="22"/>
          <w:lang w:val="es-CR"/>
        </w:rPr>
        <w:t xml:space="preserve"> reforzar el tema de control interno en todos los niveles</w:t>
      </w:r>
      <w:r w:rsidR="00C741C7">
        <w:rPr>
          <w:rFonts w:cs="Arial"/>
          <w:sz w:val="22"/>
          <w:szCs w:val="22"/>
          <w:lang w:val="es-CR"/>
        </w:rPr>
        <w:t xml:space="preserve"> </w:t>
      </w:r>
      <w:r w:rsidR="00C741C7" w:rsidRPr="00C741C7">
        <w:rPr>
          <w:rFonts w:cs="Arial"/>
          <w:sz w:val="22"/>
          <w:szCs w:val="22"/>
          <w:lang w:val="es-CR"/>
        </w:rPr>
        <w:t>jer</w:t>
      </w:r>
      <w:r w:rsidR="00C741C7">
        <w:rPr>
          <w:rFonts w:cs="Arial"/>
          <w:sz w:val="22"/>
          <w:szCs w:val="22"/>
          <w:lang w:val="es-CR"/>
        </w:rPr>
        <w:t>á</w:t>
      </w:r>
      <w:r w:rsidR="00C741C7" w:rsidRPr="00C741C7">
        <w:rPr>
          <w:rFonts w:cs="Arial"/>
          <w:sz w:val="22"/>
          <w:szCs w:val="22"/>
          <w:lang w:val="es-CR"/>
        </w:rPr>
        <w:t>rquicos del Banco.</w:t>
      </w:r>
    </w:p>
    <w:p w14:paraId="79A3E84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011FF86" w14:textId="77777777" w:rsidR="002B71CC" w:rsidRPr="00D14EAF" w:rsidRDefault="002B71CC" w:rsidP="002B71CC">
      <w:pPr>
        <w:spacing w:line="360" w:lineRule="auto"/>
        <w:jc w:val="both"/>
        <w:rPr>
          <w:rFonts w:cs="Arial"/>
          <w:b/>
          <w:sz w:val="22"/>
        </w:rPr>
      </w:pPr>
      <w:r w:rsidRPr="00D14EAF">
        <w:rPr>
          <w:rFonts w:cs="Arial"/>
          <w:b/>
          <w:sz w:val="22"/>
        </w:rPr>
        <w:t>************</w:t>
      </w:r>
    </w:p>
    <w:p w14:paraId="6D847F89" w14:textId="77777777" w:rsidR="002B71CC" w:rsidRDefault="002B71CC" w:rsidP="002B71CC">
      <w:pPr>
        <w:spacing w:line="360" w:lineRule="auto"/>
        <w:jc w:val="both"/>
        <w:rPr>
          <w:rFonts w:cs="Arial"/>
          <w:sz w:val="22"/>
          <w:lang w:val="es-ES_tradnl"/>
        </w:rPr>
      </w:pPr>
    </w:p>
    <w:p w14:paraId="0F1D8C0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10</w:t>
      </w:r>
      <w:r w:rsidRPr="00AB2826">
        <w:rPr>
          <w:rFonts w:cs="Arial"/>
          <w:szCs w:val="22"/>
        </w:rPr>
        <w:t>:</w:t>
      </w:r>
    </w:p>
    <w:p w14:paraId="7019FFBB" w14:textId="403992D4" w:rsidR="002B71CC" w:rsidRDefault="00506A9E" w:rsidP="002B71CC">
      <w:pPr>
        <w:spacing w:line="360" w:lineRule="auto"/>
        <w:jc w:val="both"/>
        <w:rPr>
          <w:rFonts w:cs="Arial"/>
          <w:sz w:val="22"/>
          <w:szCs w:val="22"/>
        </w:rPr>
      </w:pPr>
      <w:r w:rsidRPr="00506A9E">
        <w:rPr>
          <w:rFonts w:cs="Arial"/>
          <w:sz w:val="22"/>
          <w:szCs w:val="22"/>
          <w:lang w:val="es-CR"/>
        </w:rPr>
        <w:t xml:space="preserve">Instruir a la </w:t>
      </w:r>
      <w:r w:rsidRPr="00506A9E">
        <w:rPr>
          <w:rFonts w:cs="Arial"/>
          <w:sz w:val="22"/>
          <w:szCs w:val="22"/>
          <w:lang w:val="es-ES_tradnl"/>
        </w:rPr>
        <w:t xml:space="preserve">Administración, para que dentro del plazo otorgado por la </w:t>
      </w:r>
      <w:r w:rsidRPr="00506A9E">
        <w:rPr>
          <w:rFonts w:cs="Arial"/>
          <w:sz w:val="22"/>
          <w:szCs w:val="22"/>
          <w:lang w:val="es-CR"/>
        </w:rPr>
        <w:t>Contraloría General de la República remita la información correspondiente</w:t>
      </w:r>
      <w:r w:rsidR="006C2839">
        <w:rPr>
          <w:rFonts w:cs="Arial"/>
          <w:sz w:val="22"/>
          <w:szCs w:val="22"/>
          <w:lang w:val="es-CR"/>
        </w:rPr>
        <w:t>,</w:t>
      </w:r>
      <w:r>
        <w:rPr>
          <w:rFonts w:cs="Arial"/>
          <w:sz w:val="22"/>
          <w:szCs w:val="22"/>
          <w:lang w:val="es-CR"/>
        </w:rPr>
        <w:t xml:space="preserve"> sobre lo indicado en el</w:t>
      </w:r>
      <w:r>
        <w:rPr>
          <w:rFonts w:cs="Arial"/>
          <w:sz w:val="22"/>
          <w:lang w:val="es-ES_tradnl"/>
        </w:rPr>
        <w:t xml:space="preserve"> oficio N° 06505 (DFOE-SEM-0520) del 18 de abril de 2022, mediante el cual, el Lic. Juan Carlos Rivera Fallas, Fiscalizador del Área de Seguimiento para la Mejora Pública, </w:t>
      </w:r>
      <w:r>
        <w:rPr>
          <w:rFonts w:cs="Arial"/>
          <w:sz w:val="22"/>
          <w:szCs w:val="22"/>
          <w:lang w:val="es-CR"/>
        </w:rPr>
        <w:t xml:space="preserve">solicita </w:t>
      </w:r>
      <w:r w:rsidRPr="00EA57E8">
        <w:rPr>
          <w:rFonts w:cs="Arial"/>
          <w:sz w:val="22"/>
          <w:szCs w:val="22"/>
          <w:lang w:val="es-CR"/>
        </w:rPr>
        <w:t xml:space="preserve">un informe de avance sobre la implementación del plan maestro del proyecto </w:t>
      </w:r>
      <w:r w:rsidRPr="008E3B48">
        <w:rPr>
          <w:rFonts w:cs="Arial"/>
          <w:sz w:val="22"/>
          <w:szCs w:val="22"/>
          <w:lang w:val="es-CR"/>
        </w:rPr>
        <w:t>“Optimización de procesos y tecnologías de información</w:t>
      </w:r>
      <w:r>
        <w:rPr>
          <w:rFonts w:cs="Arial"/>
          <w:sz w:val="22"/>
          <w:szCs w:val="22"/>
          <w:lang w:val="es-CR"/>
        </w:rPr>
        <w:t xml:space="preserve"> </w:t>
      </w:r>
      <w:r w:rsidRPr="008E3B48">
        <w:rPr>
          <w:rFonts w:cs="Arial"/>
          <w:sz w:val="22"/>
          <w:szCs w:val="22"/>
          <w:lang w:val="es-CR"/>
        </w:rPr>
        <w:t>medulares para los usuarios BANHVI OPTIMUS”</w:t>
      </w:r>
      <w:r>
        <w:rPr>
          <w:rFonts w:cs="Arial"/>
          <w:sz w:val="22"/>
          <w:szCs w:val="22"/>
          <w:lang w:val="es-CR"/>
        </w:rPr>
        <w:t>.</w:t>
      </w:r>
    </w:p>
    <w:p w14:paraId="3074ABD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6F0F0CF" w14:textId="77777777" w:rsidR="002B71CC" w:rsidRPr="00D14EAF" w:rsidRDefault="002B71CC" w:rsidP="002B71CC">
      <w:pPr>
        <w:spacing w:line="360" w:lineRule="auto"/>
        <w:jc w:val="both"/>
        <w:rPr>
          <w:rFonts w:cs="Arial"/>
          <w:b/>
          <w:sz w:val="22"/>
        </w:rPr>
      </w:pPr>
      <w:r w:rsidRPr="00D14EAF">
        <w:rPr>
          <w:rFonts w:cs="Arial"/>
          <w:b/>
          <w:sz w:val="22"/>
        </w:rPr>
        <w:t>************</w:t>
      </w:r>
    </w:p>
    <w:p w14:paraId="6452F449" w14:textId="77777777" w:rsidR="002B71CC" w:rsidRDefault="002B71CC" w:rsidP="002B71CC">
      <w:pPr>
        <w:spacing w:line="360" w:lineRule="auto"/>
        <w:jc w:val="both"/>
        <w:rPr>
          <w:rFonts w:cs="Arial"/>
          <w:sz w:val="22"/>
          <w:lang w:val="es-ES_tradnl"/>
        </w:rPr>
      </w:pPr>
    </w:p>
    <w:p w14:paraId="6518C21B" w14:textId="77777777" w:rsidR="002B71CC" w:rsidRPr="00AB2826" w:rsidRDefault="002B71CC" w:rsidP="00AB2826">
      <w:pPr>
        <w:spacing w:line="360" w:lineRule="auto"/>
        <w:jc w:val="both"/>
        <w:rPr>
          <w:rFonts w:cs="Arial"/>
          <w:sz w:val="22"/>
          <w:szCs w:val="22"/>
        </w:rPr>
      </w:pPr>
    </w:p>
    <w:sectPr w:rsidR="002B71CC" w:rsidRPr="00AB2826">
      <w:headerReference w:type="default" r:id="rId8"/>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C4B08" w14:textId="77777777" w:rsidR="000D7F08" w:rsidRDefault="000D7F08">
      <w:r>
        <w:separator/>
      </w:r>
    </w:p>
  </w:endnote>
  <w:endnote w:type="continuationSeparator" w:id="0">
    <w:p w14:paraId="41D29403" w14:textId="77777777" w:rsidR="000D7F08" w:rsidRDefault="000D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723C" w14:textId="77777777" w:rsidR="000D7F08" w:rsidRDefault="000D7F08">
      <w:r>
        <w:separator/>
      </w:r>
    </w:p>
  </w:footnote>
  <w:footnote w:type="continuationSeparator" w:id="0">
    <w:p w14:paraId="2FC0C919" w14:textId="77777777" w:rsidR="000D7F08" w:rsidRDefault="000D7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CD5F5" w14:textId="77777777" w:rsidR="009D03FE" w:rsidRDefault="009D03FE">
    <w:pPr>
      <w:pStyle w:val="Encabezado"/>
      <w:rPr>
        <w:lang w:val="es-ES"/>
      </w:rPr>
    </w:pPr>
  </w:p>
  <w:p w14:paraId="7C791E0C" w14:textId="5426CD1F"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0D7F08">
      <w:rPr>
        <w:sz w:val="18"/>
        <w:lang w:val="es-ES"/>
      </w:rPr>
      <w:t>2</w:t>
    </w:r>
    <w:r>
      <w:rPr>
        <w:sz w:val="18"/>
        <w:lang w:val="es-ES"/>
      </w:rPr>
      <w:t>9-</w:t>
    </w:r>
    <w:r w:rsidR="005F2BC7">
      <w:rPr>
        <w:sz w:val="18"/>
        <w:lang w:val="es-ES"/>
      </w:rPr>
      <w:t>2022</w:t>
    </w:r>
    <w:r>
      <w:rPr>
        <w:sz w:val="18"/>
        <w:lang w:val="es-ES"/>
      </w:rPr>
      <w:t xml:space="preserve">                   </w:t>
    </w:r>
    <w:r w:rsidR="000D7F08">
      <w:rPr>
        <w:sz w:val="18"/>
        <w:lang w:val="es-ES"/>
      </w:rPr>
      <w:t>18</w:t>
    </w:r>
    <w:r>
      <w:rPr>
        <w:sz w:val="18"/>
        <w:lang w:val="es-ES"/>
      </w:rPr>
      <w:t xml:space="preserve"> de </w:t>
    </w:r>
    <w:r w:rsidR="000D7F08">
      <w:rPr>
        <w:sz w:val="18"/>
        <w:lang w:val="es-ES"/>
      </w:rPr>
      <w:t>abril</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D82B0EA"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504D33"/>
    <w:multiLevelType w:val="hybridMultilevel"/>
    <w:tmpl w:val="DCC2C23A"/>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4E35964"/>
    <w:multiLevelType w:val="hybridMultilevel"/>
    <w:tmpl w:val="4B0CA08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178041357">
    <w:abstractNumId w:val="7"/>
  </w:num>
  <w:num w:numId="2" w16cid:durableId="147138910">
    <w:abstractNumId w:val="2"/>
  </w:num>
  <w:num w:numId="3" w16cid:durableId="110629689">
    <w:abstractNumId w:val="10"/>
  </w:num>
  <w:num w:numId="4" w16cid:durableId="1393776232">
    <w:abstractNumId w:val="1"/>
  </w:num>
  <w:num w:numId="5" w16cid:durableId="1457290237">
    <w:abstractNumId w:val="0"/>
  </w:num>
  <w:num w:numId="6" w16cid:durableId="890188874">
    <w:abstractNumId w:val="12"/>
  </w:num>
  <w:num w:numId="7" w16cid:durableId="830175609">
    <w:abstractNumId w:val="16"/>
  </w:num>
  <w:num w:numId="8" w16cid:durableId="805902441">
    <w:abstractNumId w:val="8"/>
  </w:num>
  <w:num w:numId="9" w16cid:durableId="1633363343">
    <w:abstractNumId w:val="6"/>
  </w:num>
  <w:num w:numId="10" w16cid:durableId="2088578547">
    <w:abstractNumId w:val="4"/>
  </w:num>
  <w:num w:numId="11" w16cid:durableId="921833629">
    <w:abstractNumId w:val="5"/>
  </w:num>
  <w:num w:numId="12" w16cid:durableId="292251530">
    <w:abstractNumId w:val="17"/>
  </w:num>
  <w:num w:numId="13" w16cid:durableId="170264580">
    <w:abstractNumId w:val="15"/>
  </w:num>
  <w:num w:numId="14" w16cid:durableId="894974559">
    <w:abstractNumId w:val="14"/>
  </w:num>
  <w:num w:numId="15" w16cid:durableId="1590043176">
    <w:abstractNumId w:val="9"/>
  </w:num>
  <w:num w:numId="16" w16cid:durableId="1779376227">
    <w:abstractNumId w:val="13"/>
  </w:num>
  <w:num w:numId="17" w16cid:durableId="2115131126">
    <w:abstractNumId w:val="11"/>
  </w:num>
  <w:num w:numId="18" w16cid:durableId="2091386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flmKTdH3cfkScUvEOdOjFoBTss2B414HyfpPGPQ0r7h5HbmPnI+6RxMECHCtu4CoEY27sdR0n260DXez87qZgw==" w:salt="+t0hPlnPaNowYGM+X9cVK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08"/>
    <w:rsid w:val="0000085A"/>
    <w:rsid w:val="00011DC1"/>
    <w:rsid w:val="00013863"/>
    <w:rsid w:val="0001401F"/>
    <w:rsid w:val="000155F8"/>
    <w:rsid w:val="00026DCA"/>
    <w:rsid w:val="00027E78"/>
    <w:rsid w:val="000309E9"/>
    <w:rsid w:val="0003318B"/>
    <w:rsid w:val="00036A8B"/>
    <w:rsid w:val="00051920"/>
    <w:rsid w:val="00053A32"/>
    <w:rsid w:val="000547A2"/>
    <w:rsid w:val="0006402D"/>
    <w:rsid w:val="00067B32"/>
    <w:rsid w:val="00076A47"/>
    <w:rsid w:val="00081BB0"/>
    <w:rsid w:val="00085DF1"/>
    <w:rsid w:val="00086C0F"/>
    <w:rsid w:val="0009389D"/>
    <w:rsid w:val="00095F4C"/>
    <w:rsid w:val="000A1C9E"/>
    <w:rsid w:val="000A314F"/>
    <w:rsid w:val="000A6259"/>
    <w:rsid w:val="000A6C23"/>
    <w:rsid w:val="000B0F7B"/>
    <w:rsid w:val="000C063C"/>
    <w:rsid w:val="000C4E35"/>
    <w:rsid w:val="000C5661"/>
    <w:rsid w:val="000C6A62"/>
    <w:rsid w:val="000D2B0F"/>
    <w:rsid w:val="000D6321"/>
    <w:rsid w:val="000D7F08"/>
    <w:rsid w:val="000F5F31"/>
    <w:rsid w:val="000F6DBD"/>
    <w:rsid w:val="00104E05"/>
    <w:rsid w:val="00105CCE"/>
    <w:rsid w:val="00110C5C"/>
    <w:rsid w:val="0011401E"/>
    <w:rsid w:val="001147C3"/>
    <w:rsid w:val="00117E78"/>
    <w:rsid w:val="00120B34"/>
    <w:rsid w:val="001227FE"/>
    <w:rsid w:val="001279E6"/>
    <w:rsid w:val="00154E36"/>
    <w:rsid w:val="00170676"/>
    <w:rsid w:val="00183234"/>
    <w:rsid w:val="0018634C"/>
    <w:rsid w:val="00187AFD"/>
    <w:rsid w:val="001909BE"/>
    <w:rsid w:val="00193B2D"/>
    <w:rsid w:val="00196B76"/>
    <w:rsid w:val="00196DD0"/>
    <w:rsid w:val="001A57FD"/>
    <w:rsid w:val="001A7997"/>
    <w:rsid w:val="001B0A82"/>
    <w:rsid w:val="001B5569"/>
    <w:rsid w:val="001B65CA"/>
    <w:rsid w:val="001B6D7C"/>
    <w:rsid w:val="001B703A"/>
    <w:rsid w:val="001C3F1B"/>
    <w:rsid w:val="001D2CD1"/>
    <w:rsid w:val="001D7E23"/>
    <w:rsid w:val="001F277B"/>
    <w:rsid w:val="001F7D2C"/>
    <w:rsid w:val="002026DC"/>
    <w:rsid w:val="00204086"/>
    <w:rsid w:val="00210B7F"/>
    <w:rsid w:val="00213FA6"/>
    <w:rsid w:val="00214447"/>
    <w:rsid w:val="00214565"/>
    <w:rsid w:val="00214849"/>
    <w:rsid w:val="002163C7"/>
    <w:rsid w:val="00232FC2"/>
    <w:rsid w:val="00236CA9"/>
    <w:rsid w:val="00237191"/>
    <w:rsid w:val="002373FF"/>
    <w:rsid w:val="00240946"/>
    <w:rsid w:val="00243275"/>
    <w:rsid w:val="00243461"/>
    <w:rsid w:val="00253CA2"/>
    <w:rsid w:val="00253D8D"/>
    <w:rsid w:val="00260325"/>
    <w:rsid w:val="00261C88"/>
    <w:rsid w:val="00270B9C"/>
    <w:rsid w:val="00273438"/>
    <w:rsid w:val="002736F3"/>
    <w:rsid w:val="00273AB5"/>
    <w:rsid w:val="00274677"/>
    <w:rsid w:val="002751C8"/>
    <w:rsid w:val="00277DD3"/>
    <w:rsid w:val="00282C93"/>
    <w:rsid w:val="0028301A"/>
    <w:rsid w:val="0028757E"/>
    <w:rsid w:val="002A51F3"/>
    <w:rsid w:val="002A6A4B"/>
    <w:rsid w:val="002B0896"/>
    <w:rsid w:val="002B71CC"/>
    <w:rsid w:val="002C6F73"/>
    <w:rsid w:val="002D0146"/>
    <w:rsid w:val="002D158A"/>
    <w:rsid w:val="002D44C9"/>
    <w:rsid w:val="002E1BAC"/>
    <w:rsid w:val="002E7906"/>
    <w:rsid w:val="002F3498"/>
    <w:rsid w:val="002F34F9"/>
    <w:rsid w:val="002F3D41"/>
    <w:rsid w:val="002F6828"/>
    <w:rsid w:val="003004E7"/>
    <w:rsid w:val="0030131C"/>
    <w:rsid w:val="003023CC"/>
    <w:rsid w:val="00303383"/>
    <w:rsid w:val="003156CD"/>
    <w:rsid w:val="00317B31"/>
    <w:rsid w:val="00320F35"/>
    <w:rsid w:val="00320F9C"/>
    <w:rsid w:val="003228BA"/>
    <w:rsid w:val="0032717C"/>
    <w:rsid w:val="0033578A"/>
    <w:rsid w:val="00335993"/>
    <w:rsid w:val="00343CAA"/>
    <w:rsid w:val="00345E78"/>
    <w:rsid w:val="00346C2F"/>
    <w:rsid w:val="003473D2"/>
    <w:rsid w:val="003504BD"/>
    <w:rsid w:val="00352AFB"/>
    <w:rsid w:val="00353979"/>
    <w:rsid w:val="00363726"/>
    <w:rsid w:val="00367B23"/>
    <w:rsid w:val="00367BC7"/>
    <w:rsid w:val="00373725"/>
    <w:rsid w:val="00373B50"/>
    <w:rsid w:val="00374710"/>
    <w:rsid w:val="003803AB"/>
    <w:rsid w:val="00380645"/>
    <w:rsid w:val="003853CD"/>
    <w:rsid w:val="00386AA9"/>
    <w:rsid w:val="003A4669"/>
    <w:rsid w:val="003A4E5A"/>
    <w:rsid w:val="003A5204"/>
    <w:rsid w:val="003A70CE"/>
    <w:rsid w:val="003B0676"/>
    <w:rsid w:val="003B1738"/>
    <w:rsid w:val="003B20EA"/>
    <w:rsid w:val="003C6FEB"/>
    <w:rsid w:val="003F773E"/>
    <w:rsid w:val="004008A8"/>
    <w:rsid w:val="0040283B"/>
    <w:rsid w:val="00407CC4"/>
    <w:rsid w:val="00421BEA"/>
    <w:rsid w:val="00432126"/>
    <w:rsid w:val="00434F3D"/>
    <w:rsid w:val="00445673"/>
    <w:rsid w:val="004520F9"/>
    <w:rsid w:val="0047488C"/>
    <w:rsid w:val="004755F8"/>
    <w:rsid w:val="0047593B"/>
    <w:rsid w:val="0048086A"/>
    <w:rsid w:val="004816C5"/>
    <w:rsid w:val="0048746C"/>
    <w:rsid w:val="004930AA"/>
    <w:rsid w:val="00496B93"/>
    <w:rsid w:val="00497711"/>
    <w:rsid w:val="004B373F"/>
    <w:rsid w:val="004B7456"/>
    <w:rsid w:val="004C5B22"/>
    <w:rsid w:val="004C724E"/>
    <w:rsid w:val="004E10F9"/>
    <w:rsid w:val="004E1777"/>
    <w:rsid w:val="004E1FA2"/>
    <w:rsid w:val="004E3077"/>
    <w:rsid w:val="004E5D21"/>
    <w:rsid w:val="005011AD"/>
    <w:rsid w:val="00504E48"/>
    <w:rsid w:val="00506A9E"/>
    <w:rsid w:val="00513B4F"/>
    <w:rsid w:val="005140EC"/>
    <w:rsid w:val="00517EF3"/>
    <w:rsid w:val="00531B93"/>
    <w:rsid w:val="00544F6E"/>
    <w:rsid w:val="005456CE"/>
    <w:rsid w:val="005459D0"/>
    <w:rsid w:val="005504E6"/>
    <w:rsid w:val="0057519A"/>
    <w:rsid w:val="00585347"/>
    <w:rsid w:val="00595395"/>
    <w:rsid w:val="0059625B"/>
    <w:rsid w:val="00596AB4"/>
    <w:rsid w:val="00597490"/>
    <w:rsid w:val="005A2E59"/>
    <w:rsid w:val="005A32C2"/>
    <w:rsid w:val="005B45E6"/>
    <w:rsid w:val="005B67A2"/>
    <w:rsid w:val="005C18D2"/>
    <w:rsid w:val="005C6147"/>
    <w:rsid w:val="005E6BE7"/>
    <w:rsid w:val="005E7559"/>
    <w:rsid w:val="005F2BC7"/>
    <w:rsid w:val="00611937"/>
    <w:rsid w:val="00615FBF"/>
    <w:rsid w:val="00623D36"/>
    <w:rsid w:val="006311F3"/>
    <w:rsid w:val="006321F4"/>
    <w:rsid w:val="006430F3"/>
    <w:rsid w:val="00646C5C"/>
    <w:rsid w:val="00657BA1"/>
    <w:rsid w:val="0066494B"/>
    <w:rsid w:val="0066756A"/>
    <w:rsid w:val="006675B6"/>
    <w:rsid w:val="00670A0B"/>
    <w:rsid w:val="00671111"/>
    <w:rsid w:val="00681878"/>
    <w:rsid w:val="0068202F"/>
    <w:rsid w:val="00683504"/>
    <w:rsid w:val="0068675B"/>
    <w:rsid w:val="00692A55"/>
    <w:rsid w:val="006936EA"/>
    <w:rsid w:val="006979B4"/>
    <w:rsid w:val="006A141D"/>
    <w:rsid w:val="006A1E69"/>
    <w:rsid w:val="006A34F6"/>
    <w:rsid w:val="006A474B"/>
    <w:rsid w:val="006A779D"/>
    <w:rsid w:val="006B0A3E"/>
    <w:rsid w:val="006B7846"/>
    <w:rsid w:val="006C0086"/>
    <w:rsid w:val="006C1542"/>
    <w:rsid w:val="006C1D3B"/>
    <w:rsid w:val="006C1F07"/>
    <w:rsid w:val="006C2839"/>
    <w:rsid w:val="006C2EA2"/>
    <w:rsid w:val="006C31E7"/>
    <w:rsid w:val="006C323A"/>
    <w:rsid w:val="006C772C"/>
    <w:rsid w:val="006D3D48"/>
    <w:rsid w:val="006D5482"/>
    <w:rsid w:val="006E31FB"/>
    <w:rsid w:val="006E7C0F"/>
    <w:rsid w:val="006F5998"/>
    <w:rsid w:val="006F7DB3"/>
    <w:rsid w:val="007062BD"/>
    <w:rsid w:val="00710DA4"/>
    <w:rsid w:val="00711E6C"/>
    <w:rsid w:val="00723211"/>
    <w:rsid w:val="0072357F"/>
    <w:rsid w:val="00731196"/>
    <w:rsid w:val="00735384"/>
    <w:rsid w:val="00737234"/>
    <w:rsid w:val="00744A39"/>
    <w:rsid w:val="00751002"/>
    <w:rsid w:val="007605D2"/>
    <w:rsid w:val="00765327"/>
    <w:rsid w:val="007749FC"/>
    <w:rsid w:val="00780AB2"/>
    <w:rsid w:val="00797660"/>
    <w:rsid w:val="007A2097"/>
    <w:rsid w:val="007B2EB9"/>
    <w:rsid w:val="007B5EDF"/>
    <w:rsid w:val="007C2929"/>
    <w:rsid w:val="007C3229"/>
    <w:rsid w:val="007C39B9"/>
    <w:rsid w:val="007D6EF8"/>
    <w:rsid w:val="007D71D0"/>
    <w:rsid w:val="007E2BD0"/>
    <w:rsid w:val="007E31DD"/>
    <w:rsid w:val="007E6A29"/>
    <w:rsid w:val="007F4707"/>
    <w:rsid w:val="007F614F"/>
    <w:rsid w:val="007F66D6"/>
    <w:rsid w:val="007F74C8"/>
    <w:rsid w:val="008006FA"/>
    <w:rsid w:val="00804793"/>
    <w:rsid w:val="00805CFF"/>
    <w:rsid w:val="008110AA"/>
    <w:rsid w:val="00811427"/>
    <w:rsid w:val="00825856"/>
    <w:rsid w:val="00831C7E"/>
    <w:rsid w:val="008343A2"/>
    <w:rsid w:val="00834957"/>
    <w:rsid w:val="00834A2F"/>
    <w:rsid w:val="00846281"/>
    <w:rsid w:val="00851373"/>
    <w:rsid w:val="00854DE9"/>
    <w:rsid w:val="0086027E"/>
    <w:rsid w:val="00861680"/>
    <w:rsid w:val="00870163"/>
    <w:rsid w:val="00874D32"/>
    <w:rsid w:val="00875497"/>
    <w:rsid w:val="00876492"/>
    <w:rsid w:val="00886CD3"/>
    <w:rsid w:val="00891F7F"/>
    <w:rsid w:val="00895A5D"/>
    <w:rsid w:val="00896BC6"/>
    <w:rsid w:val="008D35D8"/>
    <w:rsid w:val="008D6E0F"/>
    <w:rsid w:val="008E3B48"/>
    <w:rsid w:val="008F38A8"/>
    <w:rsid w:val="008F6C96"/>
    <w:rsid w:val="009017D4"/>
    <w:rsid w:val="00904A9D"/>
    <w:rsid w:val="00911F06"/>
    <w:rsid w:val="00915171"/>
    <w:rsid w:val="00920FA9"/>
    <w:rsid w:val="00921ECB"/>
    <w:rsid w:val="00932887"/>
    <w:rsid w:val="00940420"/>
    <w:rsid w:val="009449EE"/>
    <w:rsid w:val="00945C8F"/>
    <w:rsid w:val="009669CF"/>
    <w:rsid w:val="00986348"/>
    <w:rsid w:val="00996474"/>
    <w:rsid w:val="009A3031"/>
    <w:rsid w:val="009A385B"/>
    <w:rsid w:val="009C11C0"/>
    <w:rsid w:val="009C30C7"/>
    <w:rsid w:val="009D03FE"/>
    <w:rsid w:val="009D1F46"/>
    <w:rsid w:val="009D5C15"/>
    <w:rsid w:val="009D70A8"/>
    <w:rsid w:val="009D78B0"/>
    <w:rsid w:val="009E1B07"/>
    <w:rsid w:val="009E1B1B"/>
    <w:rsid w:val="009E4450"/>
    <w:rsid w:val="009F2788"/>
    <w:rsid w:val="009F62A9"/>
    <w:rsid w:val="00A11E15"/>
    <w:rsid w:val="00A3046D"/>
    <w:rsid w:val="00A3146D"/>
    <w:rsid w:val="00A330FA"/>
    <w:rsid w:val="00A354DC"/>
    <w:rsid w:val="00A4493A"/>
    <w:rsid w:val="00A536DE"/>
    <w:rsid w:val="00A57ECD"/>
    <w:rsid w:val="00A70A82"/>
    <w:rsid w:val="00A73DC5"/>
    <w:rsid w:val="00A775DD"/>
    <w:rsid w:val="00A837EB"/>
    <w:rsid w:val="00AA4E2A"/>
    <w:rsid w:val="00AB15C1"/>
    <w:rsid w:val="00AB1E41"/>
    <w:rsid w:val="00AB2826"/>
    <w:rsid w:val="00AB4B39"/>
    <w:rsid w:val="00AB5541"/>
    <w:rsid w:val="00AC1474"/>
    <w:rsid w:val="00AC1F3E"/>
    <w:rsid w:val="00AC3A2D"/>
    <w:rsid w:val="00AC40D3"/>
    <w:rsid w:val="00AD4F06"/>
    <w:rsid w:val="00AE7AB3"/>
    <w:rsid w:val="00AF3B36"/>
    <w:rsid w:val="00AF4C49"/>
    <w:rsid w:val="00B00832"/>
    <w:rsid w:val="00B019A0"/>
    <w:rsid w:val="00B2152C"/>
    <w:rsid w:val="00B34414"/>
    <w:rsid w:val="00B35508"/>
    <w:rsid w:val="00B3640B"/>
    <w:rsid w:val="00B36CE6"/>
    <w:rsid w:val="00B43B1F"/>
    <w:rsid w:val="00B5583C"/>
    <w:rsid w:val="00B56F87"/>
    <w:rsid w:val="00B57A1C"/>
    <w:rsid w:val="00B64449"/>
    <w:rsid w:val="00B66D8C"/>
    <w:rsid w:val="00BA3517"/>
    <w:rsid w:val="00BA3C35"/>
    <w:rsid w:val="00BA58F6"/>
    <w:rsid w:val="00BA7805"/>
    <w:rsid w:val="00BB034D"/>
    <w:rsid w:val="00BB08FA"/>
    <w:rsid w:val="00BB7E95"/>
    <w:rsid w:val="00BC1E08"/>
    <w:rsid w:val="00BD11AC"/>
    <w:rsid w:val="00BE0DB2"/>
    <w:rsid w:val="00BE0F52"/>
    <w:rsid w:val="00BE452A"/>
    <w:rsid w:val="00BF0C80"/>
    <w:rsid w:val="00BF124E"/>
    <w:rsid w:val="00BF6250"/>
    <w:rsid w:val="00C0084E"/>
    <w:rsid w:val="00C01425"/>
    <w:rsid w:val="00C07E9E"/>
    <w:rsid w:val="00C12152"/>
    <w:rsid w:val="00C22D53"/>
    <w:rsid w:val="00C24E5D"/>
    <w:rsid w:val="00C308C3"/>
    <w:rsid w:val="00C32C40"/>
    <w:rsid w:val="00C36C15"/>
    <w:rsid w:val="00C36F84"/>
    <w:rsid w:val="00C410E6"/>
    <w:rsid w:val="00C42332"/>
    <w:rsid w:val="00C4373C"/>
    <w:rsid w:val="00C4730D"/>
    <w:rsid w:val="00C50AAF"/>
    <w:rsid w:val="00C6673F"/>
    <w:rsid w:val="00C676D8"/>
    <w:rsid w:val="00C741C7"/>
    <w:rsid w:val="00C80B39"/>
    <w:rsid w:val="00C80D8A"/>
    <w:rsid w:val="00C96127"/>
    <w:rsid w:val="00CA3661"/>
    <w:rsid w:val="00CA42F6"/>
    <w:rsid w:val="00CC0A79"/>
    <w:rsid w:val="00CC60FC"/>
    <w:rsid w:val="00CC6240"/>
    <w:rsid w:val="00CC7940"/>
    <w:rsid w:val="00CD7A02"/>
    <w:rsid w:val="00CF0E50"/>
    <w:rsid w:val="00CF4BE9"/>
    <w:rsid w:val="00D019D4"/>
    <w:rsid w:val="00D034AB"/>
    <w:rsid w:val="00D04287"/>
    <w:rsid w:val="00D13B6B"/>
    <w:rsid w:val="00D22B80"/>
    <w:rsid w:val="00D330C4"/>
    <w:rsid w:val="00D35784"/>
    <w:rsid w:val="00D37592"/>
    <w:rsid w:val="00D46866"/>
    <w:rsid w:val="00D503EB"/>
    <w:rsid w:val="00D509A7"/>
    <w:rsid w:val="00D517CF"/>
    <w:rsid w:val="00D53354"/>
    <w:rsid w:val="00D54758"/>
    <w:rsid w:val="00D60482"/>
    <w:rsid w:val="00D60D37"/>
    <w:rsid w:val="00D61F89"/>
    <w:rsid w:val="00D62AB8"/>
    <w:rsid w:val="00D72C3B"/>
    <w:rsid w:val="00D77073"/>
    <w:rsid w:val="00D961BD"/>
    <w:rsid w:val="00DA156E"/>
    <w:rsid w:val="00DA4C56"/>
    <w:rsid w:val="00DA757E"/>
    <w:rsid w:val="00DA7ACD"/>
    <w:rsid w:val="00DB38FB"/>
    <w:rsid w:val="00DC32CD"/>
    <w:rsid w:val="00DE0BBA"/>
    <w:rsid w:val="00DE2F5A"/>
    <w:rsid w:val="00DE318C"/>
    <w:rsid w:val="00DE7715"/>
    <w:rsid w:val="00DF1488"/>
    <w:rsid w:val="00DF1CF6"/>
    <w:rsid w:val="00E0071B"/>
    <w:rsid w:val="00E11309"/>
    <w:rsid w:val="00E2143B"/>
    <w:rsid w:val="00E3079E"/>
    <w:rsid w:val="00E31F79"/>
    <w:rsid w:val="00E327E6"/>
    <w:rsid w:val="00E57988"/>
    <w:rsid w:val="00E6222D"/>
    <w:rsid w:val="00E63068"/>
    <w:rsid w:val="00E63BC8"/>
    <w:rsid w:val="00E646C7"/>
    <w:rsid w:val="00E76C46"/>
    <w:rsid w:val="00E8788A"/>
    <w:rsid w:val="00E97960"/>
    <w:rsid w:val="00E979D2"/>
    <w:rsid w:val="00EA53B9"/>
    <w:rsid w:val="00EA57E8"/>
    <w:rsid w:val="00EA5E15"/>
    <w:rsid w:val="00EC02B6"/>
    <w:rsid w:val="00EC6324"/>
    <w:rsid w:val="00EC7E01"/>
    <w:rsid w:val="00EE139E"/>
    <w:rsid w:val="00EE228C"/>
    <w:rsid w:val="00EE4383"/>
    <w:rsid w:val="00EE491C"/>
    <w:rsid w:val="00EF212E"/>
    <w:rsid w:val="00EF7D85"/>
    <w:rsid w:val="00F00FF1"/>
    <w:rsid w:val="00F1305E"/>
    <w:rsid w:val="00F16E81"/>
    <w:rsid w:val="00F30531"/>
    <w:rsid w:val="00F314FC"/>
    <w:rsid w:val="00F31891"/>
    <w:rsid w:val="00F343EA"/>
    <w:rsid w:val="00F357CB"/>
    <w:rsid w:val="00F42278"/>
    <w:rsid w:val="00F53285"/>
    <w:rsid w:val="00F541D9"/>
    <w:rsid w:val="00F646D7"/>
    <w:rsid w:val="00F75E67"/>
    <w:rsid w:val="00F8377B"/>
    <w:rsid w:val="00F83C00"/>
    <w:rsid w:val="00F9130B"/>
    <w:rsid w:val="00F97718"/>
    <w:rsid w:val="00FA1809"/>
    <w:rsid w:val="00FA2104"/>
    <w:rsid w:val="00FA4CCB"/>
    <w:rsid w:val="00FC257F"/>
    <w:rsid w:val="00FD54E4"/>
    <w:rsid w:val="00FD7727"/>
    <w:rsid w:val="00FE310F"/>
    <w:rsid w:val="00FE4822"/>
    <w:rsid w:val="00FE57D3"/>
    <w:rsid w:val="00FF462A"/>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A7E5C"/>
  <w15:docId w15:val="{D87053EB-DD07-4E73-A833-50828E79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D04CF-67ED-4E3B-976E-D5A60E87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acta 2022</Template>
  <TotalTime>1767</TotalTime>
  <Pages>26</Pages>
  <Words>7932</Words>
  <Characters>44424</Characters>
  <Application>Microsoft Office Word</Application>
  <DocSecurity>8</DocSecurity>
  <Lines>370</Lines>
  <Paragraphs>104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52252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62</cp:revision>
  <cp:lastPrinted>2011-09-07T16:03:00Z</cp:lastPrinted>
  <dcterms:created xsi:type="dcterms:W3CDTF">2022-04-18T23:53:00Z</dcterms:created>
  <dcterms:modified xsi:type="dcterms:W3CDTF">2022-04-26T16:07:00Z</dcterms:modified>
</cp:coreProperties>
</file>