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1792E" w14:textId="77777777" w:rsidR="00FA4CCB" w:rsidRDefault="00FA4CCB">
      <w:pPr>
        <w:pStyle w:val="Ttulo"/>
        <w:ind w:right="51"/>
        <w:rPr>
          <w:rFonts w:cs="Arial"/>
        </w:rPr>
      </w:pPr>
      <w:r>
        <w:rPr>
          <w:rFonts w:cs="Arial"/>
        </w:rPr>
        <w:t>BANCO HIPOTECARIO DE LA VIVIENDA</w:t>
      </w:r>
    </w:p>
    <w:p w14:paraId="73B2D15E" w14:textId="77777777" w:rsidR="00FA4CCB" w:rsidRDefault="00FA4CCB">
      <w:pPr>
        <w:spacing w:line="360" w:lineRule="auto"/>
        <w:ind w:right="51"/>
        <w:jc w:val="center"/>
        <w:rPr>
          <w:rFonts w:cs="Arial"/>
          <w:b/>
          <w:sz w:val="22"/>
          <w:u w:val="single"/>
        </w:rPr>
      </w:pPr>
      <w:r>
        <w:rPr>
          <w:rFonts w:cs="Arial"/>
          <w:b/>
          <w:sz w:val="22"/>
          <w:u w:val="single"/>
        </w:rPr>
        <w:t>JUNTA DIRECTIVA</w:t>
      </w:r>
    </w:p>
    <w:p w14:paraId="2E17066D" w14:textId="77777777" w:rsidR="00FA4CCB" w:rsidRDefault="00FA4CCB">
      <w:pPr>
        <w:spacing w:line="360" w:lineRule="auto"/>
        <w:ind w:right="51"/>
        <w:jc w:val="center"/>
        <w:rPr>
          <w:rFonts w:cs="Arial"/>
          <w:b/>
          <w:sz w:val="22"/>
          <w:u w:val="single"/>
        </w:rPr>
      </w:pPr>
    </w:p>
    <w:p w14:paraId="445E4011" w14:textId="50515F45"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992F96">
        <w:rPr>
          <w:rFonts w:cs="Arial"/>
          <w:b/>
          <w:sz w:val="22"/>
          <w:u w:val="single"/>
        </w:rPr>
        <w:t>14</w:t>
      </w:r>
      <w:r>
        <w:rPr>
          <w:rFonts w:cs="Arial"/>
          <w:b/>
          <w:sz w:val="22"/>
          <w:u w:val="single"/>
        </w:rPr>
        <w:t>-</w:t>
      </w:r>
      <w:r w:rsidR="005F2BC7">
        <w:rPr>
          <w:rFonts w:cs="Arial"/>
          <w:b/>
          <w:sz w:val="22"/>
          <w:u w:val="single"/>
        </w:rPr>
        <w:t>2022</w:t>
      </w:r>
    </w:p>
    <w:p w14:paraId="6ECC960D" w14:textId="3A3AA66A" w:rsidR="00FA4CCB" w:rsidRDefault="00FA4CCB">
      <w:pPr>
        <w:spacing w:line="360" w:lineRule="auto"/>
        <w:ind w:right="51"/>
        <w:jc w:val="center"/>
        <w:rPr>
          <w:rFonts w:cs="Arial"/>
          <w:b/>
          <w:sz w:val="22"/>
          <w:u w:val="single"/>
        </w:rPr>
      </w:pPr>
      <w:r>
        <w:rPr>
          <w:rFonts w:cs="Arial"/>
          <w:b/>
          <w:sz w:val="22"/>
          <w:u w:val="single"/>
        </w:rPr>
        <w:t xml:space="preserve">DEL </w:t>
      </w:r>
      <w:r w:rsidR="00992F96">
        <w:rPr>
          <w:rFonts w:cs="Arial"/>
          <w:b/>
          <w:sz w:val="22"/>
          <w:u w:val="single"/>
        </w:rPr>
        <w:t>21</w:t>
      </w:r>
      <w:r>
        <w:rPr>
          <w:rFonts w:cs="Arial"/>
          <w:b/>
          <w:sz w:val="22"/>
          <w:u w:val="single"/>
        </w:rPr>
        <w:t xml:space="preserve"> DE </w:t>
      </w:r>
      <w:r w:rsidR="00992F96">
        <w:rPr>
          <w:rFonts w:cs="Arial"/>
          <w:b/>
          <w:sz w:val="22"/>
          <w:u w:val="single"/>
        </w:rPr>
        <w:t>FEBRERO</w:t>
      </w:r>
      <w:r>
        <w:rPr>
          <w:rFonts w:cs="Arial"/>
          <w:b/>
          <w:sz w:val="22"/>
          <w:u w:val="single"/>
        </w:rPr>
        <w:t xml:space="preserve"> DE </w:t>
      </w:r>
      <w:r w:rsidR="005F2BC7">
        <w:rPr>
          <w:rFonts w:cs="Arial"/>
          <w:b/>
          <w:sz w:val="22"/>
          <w:u w:val="single"/>
        </w:rPr>
        <w:t>2022</w:t>
      </w:r>
    </w:p>
    <w:p w14:paraId="39A574AC"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1B79BF61" w14:textId="77777777" w:rsidR="00FA4CCB" w:rsidRDefault="00FA4CCB">
      <w:pPr>
        <w:spacing w:line="360" w:lineRule="auto"/>
        <w:ind w:right="51"/>
        <w:jc w:val="center"/>
        <w:rPr>
          <w:rFonts w:cs="Arial"/>
          <w:b/>
          <w:sz w:val="22"/>
          <w:u w:val="single"/>
        </w:rPr>
      </w:pPr>
    </w:p>
    <w:p w14:paraId="28AFBE5D" w14:textId="2E9778B6"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y Eloísa Ulibarri Pernús</w:t>
      </w:r>
      <w:r w:rsidR="00373B50">
        <w:rPr>
          <w:rFonts w:cs="Arial"/>
          <w:sz w:val="22"/>
        </w:rPr>
        <w:t>.</w:t>
      </w:r>
      <w:r w:rsidR="00D70E67" w:rsidRPr="00D70E67">
        <w:rPr>
          <w:rFonts w:cs="Arial"/>
          <w:sz w:val="22"/>
        </w:rPr>
        <w:t xml:space="preserve"> </w:t>
      </w:r>
      <w:r w:rsidR="009E214C">
        <w:rPr>
          <w:rFonts w:cs="Arial"/>
          <w:sz w:val="22"/>
        </w:rPr>
        <w:t xml:space="preserve">Los Directores Kenneth Pérez Venegas y Jorge </w:t>
      </w:r>
      <w:r w:rsidR="00D70E67">
        <w:rPr>
          <w:rFonts w:cs="Arial"/>
          <w:sz w:val="22"/>
        </w:rPr>
        <w:t>Carranza González, se incorpora a la sesión a partir de</w:t>
      </w:r>
      <w:r w:rsidR="009E214C">
        <w:rPr>
          <w:rFonts w:cs="Arial"/>
          <w:sz w:val="22"/>
        </w:rPr>
        <w:t xml:space="preserve"> los</w:t>
      </w:r>
      <w:r w:rsidR="00D70E67">
        <w:rPr>
          <w:rFonts w:cs="Arial"/>
          <w:sz w:val="22"/>
        </w:rPr>
        <w:t xml:space="preserve"> minuto</w:t>
      </w:r>
      <w:r w:rsidR="009E214C">
        <w:rPr>
          <w:rFonts w:cs="Arial"/>
          <w:sz w:val="22"/>
        </w:rPr>
        <w:t>s 02:26 y</w:t>
      </w:r>
      <w:r w:rsidR="00D70E67">
        <w:rPr>
          <w:rFonts w:cs="Arial"/>
          <w:sz w:val="22"/>
        </w:rPr>
        <w:t xml:space="preserve"> </w:t>
      </w:r>
      <w:r w:rsidR="009E214C">
        <w:rPr>
          <w:rFonts w:cs="Arial"/>
          <w:sz w:val="22"/>
        </w:rPr>
        <w:t>27:20 respectivamente.</w:t>
      </w:r>
    </w:p>
    <w:p w14:paraId="7926AC41" w14:textId="77777777" w:rsidR="00AD4F06" w:rsidRDefault="00AD4F06" w:rsidP="0066494B">
      <w:pPr>
        <w:spacing w:line="360" w:lineRule="auto"/>
        <w:jc w:val="both"/>
        <w:rPr>
          <w:rFonts w:cs="Arial"/>
          <w:sz w:val="22"/>
        </w:rPr>
      </w:pPr>
    </w:p>
    <w:p w14:paraId="5BAB3BD6"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0E8CEDF1" w14:textId="77777777" w:rsidR="006321F4" w:rsidRPr="00D14EAF" w:rsidRDefault="006321F4" w:rsidP="006321F4">
      <w:pPr>
        <w:spacing w:line="360" w:lineRule="auto"/>
        <w:jc w:val="both"/>
        <w:rPr>
          <w:rFonts w:cs="Arial"/>
          <w:b/>
          <w:sz w:val="22"/>
        </w:rPr>
      </w:pPr>
      <w:r w:rsidRPr="00D14EAF">
        <w:rPr>
          <w:rFonts w:cs="Arial"/>
          <w:b/>
          <w:sz w:val="22"/>
        </w:rPr>
        <w:t>************</w:t>
      </w:r>
    </w:p>
    <w:p w14:paraId="4F90F0B2" w14:textId="77777777" w:rsidR="00FA4CCB" w:rsidRDefault="00FA4CCB" w:rsidP="0066494B">
      <w:pPr>
        <w:spacing w:line="360" w:lineRule="auto"/>
        <w:jc w:val="both"/>
        <w:rPr>
          <w:rFonts w:cs="Arial"/>
          <w:sz w:val="22"/>
        </w:rPr>
      </w:pPr>
    </w:p>
    <w:p w14:paraId="066EB4B5" w14:textId="77777777" w:rsidR="00FA4CCB" w:rsidRDefault="00FA4CCB" w:rsidP="0066494B">
      <w:pPr>
        <w:pStyle w:val="Ttulo4"/>
        <w:spacing w:line="360" w:lineRule="auto"/>
        <w:jc w:val="both"/>
        <w:rPr>
          <w:rFonts w:cs="Arial"/>
        </w:rPr>
      </w:pPr>
      <w:r>
        <w:rPr>
          <w:rFonts w:cs="Arial"/>
        </w:rPr>
        <w:t>Asuntos conocidos en la presente sesión</w:t>
      </w:r>
    </w:p>
    <w:p w14:paraId="601747A3" w14:textId="77777777" w:rsidR="00FA4CCB" w:rsidRDefault="00FA4CCB" w:rsidP="0066494B">
      <w:pPr>
        <w:spacing w:line="360" w:lineRule="auto"/>
        <w:jc w:val="both"/>
        <w:rPr>
          <w:rFonts w:cs="Arial"/>
          <w:b/>
          <w:sz w:val="22"/>
        </w:rPr>
      </w:pPr>
    </w:p>
    <w:p w14:paraId="782427C8"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70BD5A37" w14:textId="77777777" w:rsidR="006B6B40" w:rsidRPr="00D514A0" w:rsidRDefault="006B6B40" w:rsidP="00D514A0">
      <w:pPr>
        <w:pStyle w:val="Prrafodelista"/>
        <w:numPr>
          <w:ilvl w:val="0"/>
          <w:numId w:val="18"/>
        </w:numPr>
        <w:spacing w:line="360" w:lineRule="auto"/>
        <w:ind w:left="567" w:hanging="567"/>
        <w:jc w:val="both"/>
        <w:rPr>
          <w:rFonts w:cs="Arial"/>
          <w:sz w:val="22"/>
          <w:lang w:val="es-ES_tradnl"/>
        </w:rPr>
      </w:pPr>
      <w:r w:rsidRPr="00D514A0">
        <w:rPr>
          <w:rFonts w:cs="Arial"/>
          <w:sz w:val="22"/>
          <w:lang w:val="es-ES_tradnl"/>
        </w:rPr>
        <w:t>Lectura y aprobación del acta N°12-2022 del 14/02/2022.</w:t>
      </w:r>
    </w:p>
    <w:p w14:paraId="5F59B7C7" w14:textId="37C03C60" w:rsidR="006B6B40" w:rsidRPr="00D514A0" w:rsidRDefault="006B6B40" w:rsidP="00D514A0">
      <w:pPr>
        <w:pStyle w:val="Prrafodelista"/>
        <w:numPr>
          <w:ilvl w:val="0"/>
          <w:numId w:val="18"/>
        </w:numPr>
        <w:spacing w:line="360" w:lineRule="auto"/>
        <w:ind w:left="567" w:hanging="567"/>
        <w:jc w:val="both"/>
        <w:rPr>
          <w:rFonts w:cs="Arial"/>
          <w:sz w:val="22"/>
          <w:lang w:val="es-ES_tradnl"/>
        </w:rPr>
      </w:pPr>
      <w:r w:rsidRPr="00D514A0">
        <w:rPr>
          <w:rFonts w:cs="Arial"/>
          <w:sz w:val="22"/>
          <w:lang w:val="es-ES_tradnl"/>
        </w:rPr>
        <w:t>Solicitud de aprobación de 28 bonos extraordinarios individuales.</w:t>
      </w:r>
    </w:p>
    <w:p w14:paraId="71D9D2B1" w14:textId="0653777E" w:rsidR="006B6B40" w:rsidRPr="00D514A0" w:rsidRDefault="006B6B40" w:rsidP="00D514A0">
      <w:pPr>
        <w:pStyle w:val="Prrafodelista"/>
        <w:numPr>
          <w:ilvl w:val="0"/>
          <w:numId w:val="18"/>
        </w:numPr>
        <w:spacing w:line="360" w:lineRule="auto"/>
        <w:ind w:left="567" w:hanging="567"/>
        <w:jc w:val="both"/>
        <w:rPr>
          <w:rFonts w:cs="Arial"/>
          <w:sz w:val="22"/>
          <w:lang w:val="es-ES_tradnl"/>
        </w:rPr>
      </w:pPr>
      <w:r w:rsidRPr="00D514A0">
        <w:rPr>
          <w:rFonts w:cs="Arial"/>
          <w:sz w:val="22"/>
          <w:lang w:val="es-ES_tradnl"/>
        </w:rPr>
        <w:t>Solicitud de reasignación de saldos y ampliación del plazo del contrato de administración de recursos del proyecto Gran Sol II.</w:t>
      </w:r>
    </w:p>
    <w:p w14:paraId="38C032FD" w14:textId="160F73A6" w:rsidR="006B6B40" w:rsidRPr="00D514A0" w:rsidRDefault="006B6B40" w:rsidP="00D514A0">
      <w:pPr>
        <w:pStyle w:val="Prrafodelista"/>
        <w:numPr>
          <w:ilvl w:val="0"/>
          <w:numId w:val="18"/>
        </w:numPr>
        <w:spacing w:line="360" w:lineRule="auto"/>
        <w:ind w:left="567" w:hanging="567"/>
        <w:jc w:val="both"/>
        <w:rPr>
          <w:rFonts w:cs="Arial"/>
          <w:sz w:val="22"/>
          <w:lang w:val="es-ES_tradnl"/>
        </w:rPr>
      </w:pPr>
      <w:r w:rsidRPr="00D514A0">
        <w:rPr>
          <w:rFonts w:cs="Arial"/>
          <w:sz w:val="22"/>
          <w:lang w:val="es-ES_tradnl"/>
        </w:rPr>
        <w:t>Solicitud de ampliación del plazo del contrato de administración de recursos del proyecto 25 de Julio.</w:t>
      </w:r>
    </w:p>
    <w:p w14:paraId="591DE12E" w14:textId="4A40E88B" w:rsidR="006B6B40" w:rsidRPr="00D514A0" w:rsidRDefault="006B6B40" w:rsidP="00D514A0">
      <w:pPr>
        <w:pStyle w:val="Prrafodelista"/>
        <w:numPr>
          <w:ilvl w:val="0"/>
          <w:numId w:val="18"/>
        </w:numPr>
        <w:spacing w:line="360" w:lineRule="auto"/>
        <w:ind w:left="567" w:hanging="567"/>
        <w:jc w:val="both"/>
        <w:rPr>
          <w:rFonts w:cs="Arial"/>
          <w:sz w:val="22"/>
          <w:lang w:val="es-ES_tradnl"/>
        </w:rPr>
      </w:pPr>
      <w:r w:rsidRPr="00D514A0">
        <w:rPr>
          <w:rFonts w:cs="Arial"/>
          <w:sz w:val="22"/>
          <w:lang w:val="es-ES_tradnl"/>
        </w:rPr>
        <w:t xml:space="preserve">Solicitud de ampliación del plazo constructivo y del contrato de administración de recursos del proyecto de Bono Colectivo Paseo </w:t>
      </w:r>
      <w:proofErr w:type="spellStart"/>
      <w:r w:rsidRPr="00D514A0">
        <w:rPr>
          <w:rFonts w:cs="Arial"/>
          <w:sz w:val="22"/>
          <w:lang w:val="es-ES_tradnl"/>
        </w:rPr>
        <w:t>Ecocultural</w:t>
      </w:r>
      <w:proofErr w:type="spellEnd"/>
      <w:r w:rsidRPr="00D514A0">
        <w:rPr>
          <w:rFonts w:cs="Arial"/>
          <w:sz w:val="22"/>
          <w:lang w:val="es-ES_tradnl"/>
        </w:rPr>
        <w:t>.</w:t>
      </w:r>
    </w:p>
    <w:p w14:paraId="4628C0FD" w14:textId="288B4408" w:rsidR="006B6B40" w:rsidRPr="00D514A0" w:rsidRDefault="006B6B40" w:rsidP="00D514A0">
      <w:pPr>
        <w:pStyle w:val="Prrafodelista"/>
        <w:numPr>
          <w:ilvl w:val="0"/>
          <w:numId w:val="18"/>
        </w:numPr>
        <w:spacing w:line="360" w:lineRule="auto"/>
        <w:ind w:left="567" w:hanging="567"/>
        <w:jc w:val="both"/>
        <w:rPr>
          <w:rFonts w:cs="Arial"/>
          <w:sz w:val="22"/>
          <w:lang w:val="es-ES_tradnl"/>
        </w:rPr>
      </w:pPr>
      <w:r w:rsidRPr="00D514A0">
        <w:rPr>
          <w:rFonts w:cs="Arial"/>
          <w:sz w:val="22"/>
          <w:lang w:val="es-ES_tradnl"/>
        </w:rPr>
        <w:lastRenderedPageBreak/>
        <w:t>Solicitud de anulación de un bono extraordinario tramitado por Grupo Mutual Alajuela – La Vivienda.</w:t>
      </w:r>
    </w:p>
    <w:p w14:paraId="72A6FEC5" w14:textId="58FCFA8B" w:rsidR="006B6B40" w:rsidRPr="00D514A0" w:rsidRDefault="006B6B40" w:rsidP="00D514A0">
      <w:pPr>
        <w:pStyle w:val="Prrafodelista"/>
        <w:numPr>
          <w:ilvl w:val="0"/>
          <w:numId w:val="18"/>
        </w:numPr>
        <w:spacing w:line="360" w:lineRule="auto"/>
        <w:ind w:left="567" w:hanging="567"/>
        <w:jc w:val="both"/>
        <w:rPr>
          <w:rFonts w:cs="Arial"/>
          <w:sz w:val="22"/>
          <w:lang w:val="es-ES_tradnl"/>
        </w:rPr>
      </w:pPr>
      <w:r w:rsidRPr="00D514A0">
        <w:rPr>
          <w:rFonts w:cs="Arial"/>
          <w:sz w:val="22"/>
          <w:lang w:val="es-ES_tradnl"/>
        </w:rPr>
        <w:t>Informe sobre la gestión del FOSUVI, al 31 de enero de 2022.</w:t>
      </w:r>
    </w:p>
    <w:p w14:paraId="19EFB70A" w14:textId="2D070C91" w:rsidR="006B6B40" w:rsidRPr="00D514A0" w:rsidRDefault="006B6B40" w:rsidP="00D514A0">
      <w:pPr>
        <w:pStyle w:val="Prrafodelista"/>
        <w:numPr>
          <w:ilvl w:val="0"/>
          <w:numId w:val="18"/>
        </w:numPr>
        <w:spacing w:line="360" w:lineRule="auto"/>
        <w:ind w:left="567" w:hanging="567"/>
        <w:jc w:val="both"/>
        <w:rPr>
          <w:rFonts w:cs="Arial"/>
          <w:sz w:val="22"/>
          <w:lang w:val="es-ES_tradnl"/>
        </w:rPr>
      </w:pPr>
      <w:r w:rsidRPr="00D514A0">
        <w:rPr>
          <w:rFonts w:cs="Arial"/>
          <w:sz w:val="22"/>
          <w:lang w:val="es-ES_tradnl"/>
        </w:rPr>
        <w:t>Análisis sobre el plan de contingencias ante el riesgo de tasa de interés.</w:t>
      </w:r>
    </w:p>
    <w:p w14:paraId="75B10428" w14:textId="5BCB0DE8" w:rsidR="007749FC" w:rsidRPr="00D514A0" w:rsidRDefault="006B6B40" w:rsidP="00D514A0">
      <w:pPr>
        <w:pStyle w:val="Prrafodelista"/>
        <w:numPr>
          <w:ilvl w:val="0"/>
          <w:numId w:val="18"/>
        </w:numPr>
        <w:spacing w:line="360" w:lineRule="auto"/>
        <w:ind w:left="567" w:hanging="567"/>
        <w:jc w:val="both"/>
        <w:rPr>
          <w:rFonts w:cs="Arial"/>
          <w:sz w:val="22"/>
          <w:lang w:val="es-ES_tradnl"/>
        </w:rPr>
      </w:pPr>
      <w:r w:rsidRPr="00D514A0">
        <w:rPr>
          <w:rFonts w:cs="Arial"/>
          <w:sz w:val="22"/>
          <w:lang w:val="es-ES_tradnl"/>
        </w:rPr>
        <w:t>Informe sobre la gestión y recuperación de fideicomisos, al 31 de diciembre de 2021.</w:t>
      </w:r>
    </w:p>
    <w:p w14:paraId="17E1522E" w14:textId="230F89FE" w:rsidR="006B6B40" w:rsidRPr="00D514A0" w:rsidRDefault="007E6F27" w:rsidP="00D514A0">
      <w:pPr>
        <w:pStyle w:val="Prrafodelista"/>
        <w:numPr>
          <w:ilvl w:val="0"/>
          <w:numId w:val="18"/>
        </w:numPr>
        <w:spacing w:line="360" w:lineRule="auto"/>
        <w:ind w:left="567" w:hanging="567"/>
        <w:jc w:val="both"/>
        <w:rPr>
          <w:rFonts w:cs="Arial"/>
          <w:sz w:val="22"/>
          <w:lang w:val="es-ES_tradnl"/>
        </w:rPr>
      </w:pPr>
      <w:r w:rsidRPr="007E6F27">
        <w:rPr>
          <w:rFonts w:cs="Arial"/>
          <w:bCs/>
          <w:sz w:val="22"/>
          <w:lang w:val="es-ES_tradnl"/>
        </w:rPr>
        <w:t>Recordatorio sobre informes de la Auditoría Interna que se encuentran pendientes de conocer por parte de la Junta Directiva</w:t>
      </w:r>
      <w:r w:rsidR="00760472" w:rsidRPr="00D514A0">
        <w:rPr>
          <w:rFonts w:cs="Arial"/>
          <w:sz w:val="22"/>
          <w:lang w:val="es-ES_tradnl"/>
        </w:rPr>
        <w:t>.</w:t>
      </w:r>
    </w:p>
    <w:p w14:paraId="3B1DC98C" w14:textId="18118DD7" w:rsidR="00760472" w:rsidRPr="00D514A0" w:rsidRDefault="00760472" w:rsidP="00D514A0">
      <w:pPr>
        <w:pStyle w:val="Prrafodelista"/>
        <w:numPr>
          <w:ilvl w:val="0"/>
          <w:numId w:val="18"/>
        </w:numPr>
        <w:spacing w:line="360" w:lineRule="auto"/>
        <w:ind w:left="567" w:hanging="567"/>
        <w:jc w:val="both"/>
        <w:rPr>
          <w:rFonts w:cs="Arial"/>
          <w:sz w:val="22"/>
          <w:lang w:val="es-ES_tradnl"/>
        </w:rPr>
      </w:pPr>
      <w:r w:rsidRPr="00D514A0">
        <w:rPr>
          <w:rFonts w:cs="Arial"/>
          <w:sz w:val="22"/>
          <w:lang w:val="es-ES_tradnl"/>
        </w:rPr>
        <w:t>Consulta sobre la contratación de la consultoría para gestionar la modernización institucional.</w:t>
      </w:r>
    </w:p>
    <w:p w14:paraId="4B49988A" w14:textId="78CCF90A" w:rsidR="00760472" w:rsidRPr="00D514A0" w:rsidRDefault="00760472" w:rsidP="00D514A0">
      <w:pPr>
        <w:pStyle w:val="Prrafodelista"/>
        <w:numPr>
          <w:ilvl w:val="0"/>
          <w:numId w:val="18"/>
        </w:numPr>
        <w:spacing w:line="360" w:lineRule="auto"/>
        <w:ind w:left="567" w:hanging="567"/>
        <w:jc w:val="both"/>
        <w:rPr>
          <w:rFonts w:cs="Arial"/>
          <w:sz w:val="22"/>
          <w:lang w:val="es-ES_tradnl"/>
        </w:rPr>
      </w:pPr>
      <w:r w:rsidRPr="00D514A0">
        <w:rPr>
          <w:rFonts w:cs="Arial"/>
          <w:sz w:val="22"/>
          <w:lang w:val="es-ES_tradnl"/>
        </w:rPr>
        <w:t>Consulta sobre el estudio de auditoría con respecto a los proyectos desarrollados por FUPROVI.</w:t>
      </w:r>
    </w:p>
    <w:p w14:paraId="6A7AFD3A" w14:textId="64B1BCCF" w:rsidR="00760472" w:rsidRPr="00D514A0" w:rsidRDefault="00760472" w:rsidP="00D514A0">
      <w:pPr>
        <w:pStyle w:val="Prrafodelista"/>
        <w:numPr>
          <w:ilvl w:val="0"/>
          <w:numId w:val="18"/>
        </w:numPr>
        <w:spacing w:line="360" w:lineRule="auto"/>
        <w:ind w:left="567" w:hanging="567"/>
        <w:jc w:val="both"/>
        <w:rPr>
          <w:rFonts w:cs="Arial"/>
          <w:sz w:val="22"/>
          <w:lang w:val="es-ES_tradnl"/>
        </w:rPr>
      </w:pPr>
      <w:r w:rsidRPr="00D514A0">
        <w:rPr>
          <w:rFonts w:cs="Arial"/>
          <w:sz w:val="22"/>
          <w:lang w:val="es-ES_tradnl"/>
        </w:rPr>
        <w:t>Información sobre visita a proyectos desarrollados en el cantón de Bagaces.</w:t>
      </w:r>
    </w:p>
    <w:p w14:paraId="11A5499D" w14:textId="1D411995" w:rsidR="00760472" w:rsidRPr="00D514A0" w:rsidRDefault="00760472" w:rsidP="00D514A0">
      <w:pPr>
        <w:pStyle w:val="Prrafodelista"/>
        <w:numPr>
          <w:ilvl w:val="0"/>
          <w:numId w:val="18"/>
        </w:numPr>
        <w:spacing w:line="360" w:lineRule="auto"/>
        <w:ind w:left="567" w:hanging="567"/>
        <w:jc w:val="both"/>
        <w:rPr>
          <w:rFonts w:cs="Arial"/>
          <w:sz w:val="22"/>
          <w:lang w:val="es-ES_tradnl"/>
        </w:rPr>
      </w:pPr>
      <w:r w:rsidRPr="00D514A0">
        <w:rPr>
          <w:rFonts w:cs="Arial"/>
          <w:sz w:val="22"/>
          <w:lang w:val="es-ES_tradnl"/>
        </w:rPr>
        <w:t>Información sobre estudio de la Auditoría Interna pendiente de conocer.</w:t>
      </w:r>
    </w:p>
    <w:p w14:paraId="33BCC8FF" w14:textId="7DB85DD2" w:rsidR="00760472" w:rsidRPr="00D514A0" w:rsidRDefault="00F13B33" w:rsidP="00D514A0">
      <w:pPr>
        <w:pStyle w:val="Prrafodelista"/>
        <w:numPr>
          <w:ilvl w:val="0"/>
          <w:numId w:val="18"/>
        </w:numPr>
        <w:spacing w:line="360" w:lineRule="auto"/>
        <w:ind w:left="567" w:hanging="567"/>
        <w:jc w:val="both"/>
        <w:rPr>
          <w:rFonts w:cs="Arial"/>
          <w:sz w:val="22"/>
          <w:lang w:val="es-CR"/>
        </w:rPr>
      </w:pPr>
      <w:r w:rsidRPr="00D514A0">
        <w:rPr>
          <w:rFonts w:cs="Arial"/>
          <w:sz w:val="22"/>
          <w:lang w:val="es-CR"/>
        </w:rPr>
        <w:t>Copia de oficios enviados por la Dirección FOSUVI, la Subgerencia de Operaciones y el IMAS al Diputado Welmer Ramos González, respondiendo observaciones sobre las aparentes barreras de entrada en el trámite de bonos al amparo del artículo 59.</w:t>
      </w:r>
    </w:p>
    <w:p w14:paraId="0FB1D28E" w14:textId="77777777" w:rsidR="00814747" w:rsidRPr="00D514A0" w:rsidRDefault="00F13B33" w:rsidP="00D514A0">
      <w:pPr>
        <w:pStyle w:val="Prrafodelista"/>
        <w:numPr>
          <w:ilvl w:val="0"/>
          <w:numId w:val="18"/>
        </w:numPr>
        <w:spacing w:line="360" w:lineRule="auto"/>
        <w:ind w:left="567" w:hanging="567"/>
        <w:jc w:val="both"/>
        <w:rPr>
          <w:rFonts w:cs="Arial"/>
          <w:sz w:val="22"/>
          <w:szCs w:val="22"/>
          <w:lang w:val="es-ES_tradnl"/>
        </w:rPr>
      </w:pPr>
      <w:r w:rsidRPr="00D514A0">
        <w:rPr>
          <w:rFonts w:cs="Arial"/>
          <w:sz w:val="22"/>
          <w:lang w:val="es-CR"/>
        </w:rPr>
        <w:t xml:space="preserve">Copia de oficio enviado por la Viceministra de la Presidencia a la </w:t>
      </w:r>
      <w:r w:rsidRPr="00D514A0">
        <w:rPr>
          <w:rFonts w:cs="Arial"/>
          <w:sz w:val="22"/>
          <w:szCs w:val="22"/>
          <w:lang w:val="es-CR"/>
        </w:rPr>
        <w:t xml:space="preserve">Gerencia General, </w:t>
      </w:r>
      <w:r w:rsidR="00492D35" w:rsidRPr="00D514A0">
        <w:rPr>
          <w:rFonts w:cs="Arial"/>
          <w:sz w:val="22"/>
          <w:szCs w:val="22"/>
          <w:lang w:val="es-CR"/>
        </w:rPr>
        <w:t xml:space="preserve">respondiendo solicitud </w:t>
      </w:r>
      <w:r w:rsidR="00814747" w:rsidRPr="00D514A0">
        <w:rPr>
          <w:rFonts w:cs="Arial"/>
          <w:sz w:val="22"/>
          <w:szCs w:val="22"/>
          <w:lang w:val="es-CR"/>
        </w:rPr>
        <w:t xml:space="preserve">para convocar </w:t>
      </w:r>
      <w:r w:rsidR="00492D35" w:rsidRPr="00D514A0">
        <w:rPr>
          <w:rFonts w:cs="Arial"/>
          <w:sz w:val="22"/>
          <w:szCs w:val="22"/>
          <w:lang w:val="es-CR"/>
        </w:rPr>
        <w:t>el proyecto de ley que</w:t>
      </w:r>
      <w:r w:rsidR="00814747" w:rsidRPr="00D514A0">
        <w:rPr>
          <w:rFonts w:cs="Arial"/>
          <w:sz w:val="22"/>
          <w:szCs w:val="22"/>
          <w:lang w:val="es-CR"/>
        </w:rPr>
        <w:t xml:space="preserve"> incorpora </w:t>
      </w:r>
      <w:r w:rsidR="00814747" w:rsidRPr="00D514A0">
        <w:rPr>
          <w:sz w:val="22"/>
          <w:szCs w:val="22"/>
        </w:rPr>
        <w:t xml:space="preserve">la variable social en los servicios del </w:t>
      </w:r>
      <w:r w:rsidR="00814747" w:rsidRPr="00D514A0">
        <w:rPr>
          <w:rFonts w:cs="Arial"/>
          <w:sz w:val="22"/>
          <w:szCs w:val="22"/>
          <w:lang w:val="es-ES_tradnl"/>
        </w:rPr>
        <w:t>Sistema Financiero Nacional para la Vivienda.</w:t>
      </w:r>
    </w:p>
    <w:p w14:paraId="24F44CE2" w14:textId="12B5CF73" w:rsidR="00F13B33" w:rsidRPr="00D514A0" w:rsidRDefault="00814747" w:rsidP="00D514A0">
      <w:pPr>
        <w:pStyle w:val="Prrafodelista"/>
        <w:numPr>
          <w:ilvl w:val="0"/>
          <w:numId w:val="18"/>
        </w:numPr>
        <w:spacing w:line="360" w:lineRule="auto"/>
        <w:ind w:left="567" w:hanging="567"/>
        <w:jc w:val="both"/>
        <w:rPr>
          <w:rFonts w:cs="Arial"/>
          <w:sz w:val="22"/>
          <w:lang w:val="es-CR"/>
        </w:rPr>
      </w:pPr>
      <w:r w:rsidRPr="00D514A0">
        <w:rPr>
          <w:sz w:val="22"/>
          <w:szCs w:val="22"/>
        </w:rPr>
        <w:t>Dictamen de la Asesoría Legal sobre las sesiones extraordinarias y el cambio en el orden del día de las sesiones.</w:t>
      </w:r>
    </w:p>
    <w:p w14:paraId="7AC9BE0D" w14:textId="0461A152" w:rsidR="00F13B33" w:rsidRPr="00D514A0" w:rsidRDefault="00814747" w:rsidP="00D514A0">
      <w:pPr>
        <w:pStyle w:val="Prrafodelista"/>
        <w:numPr>
          <w:ilvl w:val="0"/>
          <w:numId w:val="18"/>
        </w:numPr>
        <w:spacing w:line="360" w:lineRule="auto"/>
        <w:ind w:left="567" w:hanging="567"/>
        <w:jc w:val="both"/>
        <w:rPr>
          <w:sz w:val="22"/>
          <w:szCs w:val="22"/>
        </w:rPr>
      </w:pPr>
      <w:r w:rsidRPr="00D514A0">
        <w:rPr>
          <w:sz w:val="22"/>
          <w:szCs w:val="22"/>
        </w:rPr>
        <w:t xml:space="preserve">Escritos de la </w:t>
      </w:r>
      <w:r w:rsidRPr="00D514A0">
        <w:rPr>
          <w:sz w:val="22"/>
          <w:szCs w:val="22"/>
          <w:lang w:val="es-CR"/>
        </w:rPr>
        <w:t xml:space="preserve">Constructora León Aguilar, con respecto a la </w:t>
      </w:r>
      <w:r w:rsidRPr="00D514A0">
        <w:rPr>
          <w:sz w:val="22"/>
          <w:szCs w:val="22"/>
        </w:rPr>
        <w:t xml:space="preserve">información solicitada sobre el proyecto 28 Millas y el reclamo de la Fiduciaria </w:t>
      </w:r>
      <w:proofErr w:type="spellStart"/>
      <w:r w:rsidRPr="00D514A0">
        <w:rPr>
          <w:sz w:val="22"/>
          <w:szCs w:val="22"/>
        </w:rPr>
        <w:t>Rohrmoser</w:t>
      </w:r>
      <w:proofErr w:type="spellEnd"/>
      <w:r w:rsidRPr="00D514A0">
        <w:rPr>
          <w:sz w:val="22"/>
          <w:szCs w:val="22"/>
        </w:rPr>
        <w:t>.</w:t>
      </w:r>
    </w:p>
    <w:p w14:paraId="79BE1CE0" w14:textId="77777777" w:rsidR="00F85851" w:rsidRPr="00D514A0" w:rsidRDefault="00F85851" w:rsidP="00D514A0">
      <w:pPr>
        <w:pStyle w:val="Prrafodelista"/>
        <w:numPr>
          <w:ilvl w:val="0"/>
          <w:numId w:val="18"/>
        </w:numPr>
        <w:spacing w:line="360" w:lineRule="auto"/>
        <w:ind w:left="567" w:hanging="567"/>
        <w:jc w:val="both"/>
        <w:rPr>
          <w:sz w:val="22"/>
          <w:szCs w:val="22"/>
          <w:lang w:val="es-CR"/>
        </w:rPr>
      </w:pPr>
      <w:r w:rsidRPr="00D514A0">
        <w:rPr>
          <w:sz w:val="22"/>
          <w:szCs w:val="22"/>
        </w:rPr>
        <w:t xml:space="preserve">Oficio de ACENVI, </w:t>
      </w:r>
      <w:proofErr w:type="spellStart"/>
      <w:r w:rsidRPr="00D514A0">
        <w:rPr>
          <w:sz w:val="22"/>
          <w:szCs w:val="22"/>
          <w:lang w:val="es-CR"/>
        </w:rPr>
        <w:t>Finanvivienda</w:t>
      </w:r>
      <w:proofErr w:type="spellEnd"/>
      <w:r w:rsidRPr="00D514A0">
        <w:rPr>
          <w:sz w:val="22"/>
          <w:szCs w:val="22"/>
          <w:lang w:val="es-CR"/>
        </w:rPr>
        <w:t xml:space="preserve"> y la Cámara Costarricense de la Construcción, solicitando suspender la aplicación del Marco de acciones preventivas y correctivas aplicables a las entidades autorizadas.</w:t>
      </w:r>
    </w:p>
    <w:p w14:paraId="2ACCE12D" w14:textId="2DC1F6B2" w:rsidR="00F13B33" w:rsidRPr="00D514A0" w:rsidRDefault="00237DCB" w:rsidP="00D514A0">
      <w:pPr>
        <w:pStyle w:val="Prrafodelista"/>
        <w:numPr>
          <w:ilvl w:val="0"/>
          <w:numId w:val="18"/>
        </w:numPr>
        <w:spacing w:line="360" w:lineRule="auto"/>
        <w:ind w:left="567" w:hanging="567"/>
        <w:jc w:val="both"/>
        <w:rPr>
          <w:rFonts w:cs="Arial"/>
          <w:sz w:val="22"/>
          <w:lang w:val="es-CR"/>
        </w:rPr>
      </w:pPr>
      <w:r w:rsidRPr="00D514A0">
        <w:rPr>
          <w:rFonts w:cs="Arial"/>
          <w:sz w:val="22"/>
          <w:lang w:val="es-CR"/>
        </w:rPr>
        <w:t>Oficio de Construcciones Modulares de Costa Rica, remitiendo recordatorio y solicitando respuesta, sobre la solicitud para autorizar un financiamiento adicional al proyecto Santa Luisa II, en Liberia.</w:t>
      </w:r>
    </w:p>
    <w:p w14:paraId="0521CB55" w14:textId="2D32253F" w:rsidR="00237DCB" w:rsidRPr="00D514A0" w:rsidRDefault="007F01C7" w:rsidP="00D514A0">
      <w:pPr>
        <w:pStyle w:val="Prrafodelista"/>
        <w:numPr>
          <w:ilvl w:val="0"/>
          <w:numId w:val="18"/>
        </w:numPr>
        <w:spacing w:line="360" w:lineRule="auto"/>
        <w:ind w:left="567" w:hanging="567"/>
        <w:jc w:val="both"/>
        <w:rPr>
          <w:rFonts w:cs="Arial"/>
          <w:sz w:val="22"/>
          <w:szCs w:val="22"/>
          <w:lang w:val="es-CR"/>
        </w:rPr>
      </w:pPr>
      <w:r w:rsidRPr="00D514A0">
        <w:rPr>
          <w:rFonts w:cs="Arial"/>
          <w:sz w:val="22"/>
          <w:lang w:val="es-CR"/>
        </w:rPr>
        <w:t xml:space="preserve">Copia de oficio enviado por la </w:t>
      </w:r>
      <w:r w:rsidRPr="00D514A0">
        <w:rPr>
          <w:rFonts w:cs="Arial"/>
          <w:sz w:val="22"/>
          <w:szCs w:val="22"/>
          <w:lang w:val="es-CR"/>
        </w:rPr>
        <w:t>Gerencia General al señor Presidente de la República, remitiendo el criterio del BANHVI sobre la noticia publicada en el periódico La Nación, respecto al interés de promover la fusión del INVU, el BANHVI y el Ministerio de Vivienda.</w:t>
      </w:r>
    </w:p>
    <w:p w14:paraId="77CBB175" w14:textId="116E83AA" w:rsidR="007F01C7" w:rsidRPr="00D514A0" w:rsidRDefault="007F01C7" w:rsidP="00D514A0">
      <w:pPr>
        <w:pStyle w:val="Prrafodelista"/>
        <w:numPr>
          <w:ilvl w:val="0"/>
          <w:numId w:val="18"/>
        </w:numPr>
        <w:spacing w:line="360" w:lineRule="auto"/>
        <w:ind w:left="567" w:hanging="567"/>
        <w:jc w:val="both"/>
        <w:rPr>
          <w:rFonts w:cs="Arial"/>
          <w:sz w:val="22"/>
          <w:szCs w:val="22"/>
          <w:lang w:val="es-CR"/>
        </w:rPr>
      </w:pPr>
      <w:r w:rsidRPr="00D514A0">
        <w:rPr>
          <w:rFonts w:cs="Arial"/>
          <w:sz w:val="22"/>
          <w:szCs w:val="22"/>
          <w:lang w:val="es-CR"/>
        </w:rPr>
        <w:t>Autorización de vacaciones al Auditor Interno.</w:t>
      </w:r>
    </w:p>
    <w:p w14:paraId="0B54CF36" w14:textId="77777777" w:rsidR="006321F4" w:rsidRPr="00D14EAF" w:rsidRDefault="006321F4" w:rsidP="006321F4">
      <w:pPr>
        <w:spacing w:line="360" w:lineRule="auto"/>
        <w:jc w:val="both"/>
        <w:rPr>
          <w:rFonts w:cs="Arial"/>
          <w:b/>
          <w:sz w:val="22"/>
        </w:rPr>
      </w:pPr>
      <w:r w:rsidRPr="00D14EAF">
        <w:rPr>
          <w:rFonts w:cs="Arial"/>
          <w:b/>
          <w:sz w:val="22"/>
        </w:rPr>
        <w:lastRenderedPageBreak/>
        <w:t>************</w:t>
      </w:r>
    </w:p>
    <w:p w14:paraId="4F9E0715" w14:textId="77777777" w:rsidR="007F614F" w:rsidRPr="00AB2826" w:rsidRDefault="007F614F" w:rsidP="002D0146">
      <w:pPr>
        <w:spacing w:line="360" w:lineRule="auto"/>
        <w:jc w:val="both"/>
        <w:rPr>
          <w:rFonts w:cs="Arial"/>
          <w:b/>
          <w:sz w:val="22"/>
          <w:szCs w:val="22"/>
          <w:u w:val="single"/>
          <w:lang w:val="es-ES_tradnl"/>
        </w:rPr>
      </w:pPr>
    </w:p>
    <w:p w14:paraId="7C82A0DE" w14:textId="36EDC919"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D514A0" w:rsidRPr="00D514A0">
        <w:rPr>
          <w:rFonts w:cs="Arial"/>
          <w:b/>
          <w:bCs/>
          <w:sz w:val="22"/>
          <w:u w:val="single"/>
          <w:lang w:val="es-ES_tradnl"/>
        </w:rPr>
        <w:t>Lectura y aprobación del acta N°12-2022 del 14/02/2022</w:t>
      </w:r>
    </w:p>
    <w:p w14:paraId="3A626899" w14:textId="77777777" w:rsidR="00FA4CCB" w:rsidRDefault="00FA4CCB" w:rsidP="002D0146">
      <w:pPr>
        <w:spacing w:line="360" w:lineRule="auto"/>
        <w:jc w:val="both"/>
        <w:rPr>
          <w:rFonts w:cs="Arial"/>
          <w:sz w:val="22"/>
          <w:szCs w:val="22"/>
        </w:rPr>
      </w:pPr>
    </w:p>
    <w:p w14:paraId="6C538A79" w14:textId="3000B249"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9E214C">
        <w:rPr>
          <w:rFonts w:cs="Arial"/>
          <w:sz w:val="22"/>
          <w:u w:val="single"/>
          <w:lang w:val="es-ES_tradnl"/>
        </w:rPr>
        <w:t>2</w:t>
      </w:r>
      <w:r w:rsidRPr="0039311E">
        <w:rPr>
          <w:rFonts w:cs="Arial"/>
          <w:sz w:val="22"/>
          <w:u w:val="single"/>
          <w:lang w:val="es-ES_tradnl"/>
        </w:rPr>
        <w:t>:</w:t>
      </w:r>
      <w:r w:rsidR="009E214C">
        <w:rPr>
          <w:rFonts w:cs="Arial"/>
          <w:sz w:val="22"/>
          <w:u w:val="single"/>
          <w:lang w:val="es-ES_tradnl"/>
        </w:rPr>
        <w:t>5</w:t>
      </w:r>
      <w:r w:rsidRPr="0039311E">
        <w:rPr>
          <w:rFonts w:cs="Arial"/>
          <w:sz w:val="22"/>
          <w:u w:val="single"/>
          <w:lang w:val="es-ES_tradnl"/>
        </w:rPr>
        <w:t>0</w:t>
      </w:r>
      <w:r>
        <w:rPr>
          <w:rFonts w:cs="Arial"/>
          <w:sz w:val="22"/>
          <w:lang w:val="es-ES_tradnl"/>
        </w:rPr>
        <w:t xml:space="preserve"> </w:t>
      </w:r>
      <w:r w:rsidR="009E214C">
        <w:rPr>
          <w:rFonts w:cs="Arial"/>
          <w:sz w:val="22"/>
          <w:lang w:val="es-ES_tradnl"/>
        </w:rPr>
        <w:t>Una vez conocido y aprobado el orden del día, l</w:t>
      </w:r>
      <w:r>
        <w:rPr>
          <w:rFonts w:cs="Arial"/>
          <w:sz w:val="22"/>
          <w:lang w:val="es-ES_tradnl"/>
        </w:rPr>
        <w:t xml:space="preserve">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9E214C">
        <w:rPr>
          <w:rFonts w:cs="Arial"/>
          <w:sz w:val="22"/>
          <w:lang w:val="es-ES_tradnl"/>
        </w:rPr>
        <w:t>12</w:t>
      </w:r>
      <w:r>
        <w:rPr>
          <w:rFonts w:cs="Arial"/>
          <w:sz w:val="22"/>
          <w:lang w:val="es-ES_tradnl"/>
        </w:rPr>
        <w:t>-</w:t>
      </w:r>
      <w:r w:rsidR="005F2BC7">
        <w:rPr>
          <w:rFonts w:cs="Arial"/>
          <w:sz w:val="22"/>
          <w:lang w:val="es-ES_tradnl"/>
        </w:rPr>
        <w:t>2022</w:t>
      </w:r>
      <w:r>
        <w:rPr>
          <w:rFonts w:cs="Arial"/>
          <w:sz w:val="22"/>
          <w:lang w:val="es-ES_tradnl"/>
        </w:rPr>
        <w:t>, celebrada el 1</w:t>
      </w:r>
      <w:r w:rsidR="009E214C">
        <w:rPr>
          <w:rFonts w:cs="Arial"/>
          <w:sz w:val="22"/>
          <w:lang w:val="es-ES_tradnl"/>
        </w:rPr>
        <w:t>4 de febrero</w:t>
      </w:r>
      <w:r>
        <w:rPr>
          <w:rFonts w:cs="Arial"/>
          <w:sz w:val="22"/>
          <w:lang w:val="es-ES_tradnl"/>
        </w:rPr>
        <w:t xml:space="preserve"> de </w:t>
      </w:r>
      <w:r w:rsidR="005F2BC7">
        <w:rPr>
          <w:rFonts w:cs="Arial"/>
          <w:sz w:val="22"/>
          <w:lang w:val="es-ES_tradnl"/>
        </w:rPr>
        <w:t>2022</w:t>
      </w:r>
      <w:r>
        <w:rPr>
          <w:rFonts w:cs="Arial"/>
          <w:sz w:val="22"/>
          <w:lang w:val="es-ES_tradnl"/>
        </w:rPr>
        <w:t>.</w:t>
      </w:r>
    </w:p>
    <w:p w14:paraId="5BF43C71" w14:textId="34E3A400" w:rsidR="009D03FE" w:rsidRDefault="009D03FE" w:rsidP="002D0146">
      <w:pPr>
        <w:spacing w:line="360" w:lineRule="auto"/>
        <w:jc w:val="both"/>
        <w:rPr>
          <w:rFonts w:cs="Arial"/>
          <w:sz w:val="22"/>
          <w:szCs w:val="22"/>
        </w:rPr>
      </w:pPr>
    </w:p>
    <w:p w14:paraId="43BF97E3" w14:textId="15EEF3D2"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9E214C">
        <w:rPr>
          <w:rFonts w:cs="Arial"/>
          <w:sz w:val="22"/>
          <w:u w:val="single"/>
          <w:lang w:val="es-ES_tradnl"/>
        </w:rPr>
        <w:t>12</w:t>
      </w:r>
      <w:r w:rsidRPr="00A25DB7">
        <w:rPr>
          <w:rFonts w:cs="Arial"/>
          <w:sz w:val="22"/>
          <w:u w:val="single"/>
          <w:lang w:val="es-ES_tradnl"/>
        </w:rPr>
        <w:t>:</w:t>
      </w:r>
      <w:r w:rsidR="009E214C">
        <w:rPr>
          <w:rFonts w:cs="Arial"/>
          <w:sz w:val="22"/>
          <w:u w:val="single"/>
          <w:lang w:val="es-ES_tradnl"/>
        </w:rPr>
        <w:t>29</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2E02B058" w14:textId="77777777" w:rsidR="007749FC" w:rsidRPr="00D14EAF" w:rsidRDefault="007749FC" w:rsidP="007749FC">
      <w:pPr>
        <w:spacing w:line="360" w:lineRule="auto"/>
        <w:jc w:val="both"/>
        <w:rPr>
          <w:rFonts w:cs="Arial"/>
          <w:b/>
          <w:sz w:val="22"/>
        </w:rPr>
      </w:pPr>
      <w:r w:rsidRPr="00D14EAF">
        <w:rPr>
          <w:rFonts w:cs="Arial"/>
          <w:b/>
          <w:sz w:val="22"/>
        </w:rPr>
        <w:t>************</w:t>
      </w:r>
    </w:p>
    <w:p w14:paraId="3833D8D7" w14:textId="77777777" w:rsidR="00FA4CCB" w:rsidRDefault="00FA4CCB" w:rsidP="002D0146">
      <w:pPr>
        <w:spacing w:line="360" w:lineRule="auto"/>
        <w:jc w:val="both"/>
        <w:rPr>
          <w:rFonts w:cs="Arial"/>
          <w:b/>
          <w:sz w:val="22"/>
          <w:szCs w:val="22"/>
          <w:u w:val="single"/>
          <w:lang w:val="es-ES_tradnl"/>
        </w:rPr>
      </w:pPr>
    </w:p>
    <w:p w14:paraId="381284C6" w14:textId="2D15D82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D514A0" w:rsidRPr="00D514A0">
        <w:rPr>
          <w:rFonts w:cs="Arial"/>
          <w:b/>
          <w:bCs/>
          <w:sz w:val="22"/>
          <w:u w:val="single"/>
          <w:lang w:val="es-ES_tradnl"/>
        </w:rPr>
        <w:t>Solicitud de aprobación de 28 bonos extraordinarios individuales</w:t>
      </w:r>
    </w:p>
    <w:p w14:paraId="397C8383" w14:textId="77777777" w:rsidR="009D03FE" w:rsidRDefault="009D03FE" w:rsidP="009D03FE">
      <w:pPr>
        <w:spacing w:line="360" w:lineRule="auto"/>
        <w:jc w:val="both"/>
        <w:rPr>
          <w:rFonts w:cs="Arial"/>
          <w:sz w:val="22"/>
          <w:szCs w:val="22"/>
        </w:rPr>
      </w:pPr>
    </w:p>
    <w:p w14:paraId="16843823" w14:textId="7604133A" w:rsidR="00BD6DB1" w:rsidRDefault="00BD6DB1" w:rsidP="00BD6DB1">
      <w:pPr>
        <w:spacing w:line="360" w:lineRule="auto"/>
        <w:jc w:val="both"/>
        <w:rPr>
          <w:rFonts w:cs="Arial"/>
          <w:bCs/>
          <w:sz w:val="22"/>
        </w:rPr>
      </w:pPr>
      <w:r w:rsidRPr="00423827">
        <w:rPr>
          <w:rFonts w:cs="Arial"/>
          <w:sz w:val="22"/>
          <w:u w:val="single"/>
          <w:lang w:val="es-ES_tradnl"/>
        </w:rPr>
        <w:t xml:space="preserve">Minuto </w:t>
      </w:r>
      <w:r w:rsidR="009E214C">
        <w:rPr>
          <w:rFonts w:cs="Arial"/>
          <w:sz w:val="22"/>
          <w:u w:val="single"/>
          <w:lang w:val="es-ES_tradnl"/>
        </w:rPr>
        <w:t>13</w:t>
      </w:r>
      <w:r>
        <w:rPr>
          <w:rFonts w:cs="Arial"/>
          <w:sz w:val="22"/>
          <w:u w:val="single"/>
          <w:lang w:val="es-ES_tradnl"/>
        </w:rPr>
        <w:t>:3</w:t>
      </w:r>
      <w:r w:rsidR="009E214C">
        <w:rPr>
          <w:rFonts w:cs="Arial"/>
          <w:sz w:val="22"/>
          <w:u w:val="single"/>
          <w:lang w:val="es-ES_tradnl"/>
        </w:rPr>
        <w:t>9</w:t>
      </w:r>
      <w:r>
        <w:rPr>
          <w:rFonts w:cs="Arial"/>
          <w:sz w:val="22"/>
          <w:lang w:val="es-ES_tradnl"/>
        </w:rPr>
        <w:t xml:space="preserve"> Se conoce el oficio</w:t>
      </w:r>
      <w:r>
        <w:rPr>
          <w:rFonts w:cs="Arial"/>
          <w:bCs/>
          <w:sz w:val="22"/>
        </w:rPr>
        <w:t xml:space="preserve"> GG-ME-01</w:t>
      </w:r>
      <w:r w:rsidR="009E214C">
        <w:rPr>
          <w:rFonts w:cs="Arial"/>
          <w:bCs/>
          <w:sz w:val="22"/>
        </w:rPr>
        <w:t>89</w:t>
      </w:r>
      <w:r>
        <w:rPr>
          <w:rFonts w:cs="Arial"/>
          <w:bCs/>
          <w:sz w:val="22"/>
        </w:rPr>
        <w:t>-2022 del 1</w:t>
      </w:r>
      <w:r w:rsidR="009E214C">
        <w:rPr>
          <w:rFonts w:cs="Arial"/>
          <w:bCs/>
          <w:sz w:val="22"/>
        </w:rPr>
        <w:t>8</w:t>
      </w:r>
      <w:r>
        <w:rPr>
          <w:rFonts w:cs="Arial"/>
          <w:bCs/>
          <w:sz w:val="22"/>
        </w:rPr>
        <w:t xml:space="preserve"> de febrero de 2022, por medio del cual, la Gerencia General remite y avala el informe </w:t>
      </w:r>
      <w:r w:rsidRPr="000A5CB2">
        <w:rPr>
          <w:rFonts w:cs="Arial"/>
          <w:sz w:val="22"/>
          <w:szCs w:val="22"/>
          <w:lang w:val="es-CR"/>
        </w:rPr>
        <w:t>DF-OF-</w:t>
      </w:r>
      <w:r>
        <w:rPr>
          <w:rFonts w:cs="Arial"/>
          <w:sz w:val="22"/>
          <w:szCs w:val="22"/>
          <w:lang w:val="es-CR"/>
        </w:rPr>
        <w:t>0</w:t>
      </w:r>
      <w:r w:rsidR="009E214C">
        <w:rPr>
          <w:rFonts w:cs="Arial"/>
          <w:sz w:val="22"/>
          <w:szCs w:val="22"/>
          <w:lang w:val="es-CR"/>
        </w:rPr>
        <w:t>201</w:t>
      </w:r>
      <w:r w:rsidRPr="000A5CB2">
        <w:rPr>
          <w:rFonts w:cs="Arial"/>
          <w:sz w:val="22"/>
          <w:szCs w:val="22"/>
          <w:lang w:val="es-CR"/>
        </w:rPr>
        <w:t>-202</w:t>
      </w:r>
      <w:r>
        <w:rPr>
          <w:rFonts w:cs="Arial"/>
          <w:sz w:val="22"/>
          <w:szCs w:val="22"/>
          <w:lang w:val="es-CR"/>
        </w:rPr>
        <w:t>2/SGO-OF-00</w:t>
      </w:r>
      <w:r w:rsidR="009E214C">
        <w:rPr>
          <w:rFonts w:cs="Arial"/>
          <w:sz w:val="22"/>
          <w:szCs w:val="22"/>
          <w:lang w:val="es-CR"/>
        </w:rPr>
        <w:t>69</w:t>
      </w:r>
      <w:r>
        <w:rPr>
          <w:rFonts w:cs="Arial"/>
          <w:sz w:val="22"/>
          <w:szCs w:val="22"/>
          <w:lang w:val="es-CR"/>
        </w:rPr>
        <w:t>-2022</w:t>
      </w:r>
      <w:r w:rsidRPr="000A5CB2">
        <w:rPr>
          <w:rFonts w:cs="Arial"/>
          <w:sz w:val="22"/>
          <w:szCs w:val="22"/>
          <w:lang w:val="es-CR"/>
        </w:rPr>
        <w:t xml:space="preserve"> de la Dirección FOSUVI</w:t>
      </w:r>
      <w:r>
        <w:rPr>
          <w:rFonts w:cs="Arial"/>
          <w:bCs/>
          <w:sz w:val="22"/>
          <w:lang w:val="es-CR"/>
        </w:rPr>
        <w:t xml:space="preserve"> y la Subgerencia de Operaciones</w:t>
      </w:r>
      <w:r>
        <w:rPr>
          <w:rFonts w:cs="Arial"/>
          <w:bCs/>
          <w:sz w:val="22"/>
        </w:rPr>
        <w:t>, que contiene un resumen de los resultados de los estudios efectuados a las solicitudes de</w:t>
      </w:r>
      <w:r>
        <w:rPr>
          <w:rFonts w:cs="Arial"/>
          <w:bCs/>
          <w:sz w:val="22"/>
          <w:lang w:val="es-CR"/>
        </w:rPr>
        <w:t xml:space="preserve"> </w:t>
      </w:r>
      <w:r w:rsidRPr="000A5CB2">
        <w:rPr>
          <w:rFonts w:cs="Arial"/>
          <w:bCs/>
          <w:sz w:val="22"/>
          <w:szCs w:val="22"/>
          <w:lang w:val="es-CR"/>
        </w:rPr>
        <w:t>Grupo Mutual Alajuela – La Vivienda de Ahorro y Préstamo</w:t>
      </w:r>
      <w:r w:rsidRPr="000A5CB2">
        <w:rPr>
          <w:rFonts w:cs="Arial"/>
          <w:bCs/>
          <w:sz w:val="22"/>
          <w:lang w:val="es-CR"/>
        </w:rPr>
        <w:t>,</w:t>
      </w:r>
      <w:r>
        <w:rPr>
          <w:rFonts w:cs="Arial"/>
          <w:bCs/>
          <w:sz w:val="22"/>
          <w:lang w:val="es-ES_tradnl"/>
        </w:rPr>
        <w:t xml:space="preserve"> </w:t>
      </w:r>
      <w:r w:rsidR="009E214C">
        <w:rPr>
          <w:rFonts w:cs="Arial"/>
          <w:bCs/>
          <w:sz w:val="22"/>
          <w:lang w:val="es-ES_tradnl"/>
        </w:rPr>
        <w:t xml:space="preserve">Banco de Costa Rica, Fundación para la Vivienda Rural Costa Rica – Canadá y Mutual Cartago </w:t>
      </w:r>
      <w:r w:rsidR="009E214C" w:rsidRPr="00955B66">
        <w:rPr>
          <w:rFonts w:cs="Arial"/>
          <w:bCs/>
          <w:sz w:val="22"/>
          <w:lang w:val="es-ES_tradnl"/>
        </w:rPr>
        <w:t>de Ahorro y Préstamo</w:t>
      </w:r>
      <w:r>
        <w:rPr>
          <w:rFonts w:cs="Arial"/>
          <w:bCs/>
          <w:sz w:val="22"/>
          <w:lang w:val="es-ES_tradnl"/>
        </w:rPr>
        <w:t xml:space="preserve">, </w:t>
      </w:r>
      <w:r w:rsidRPr="000A5CB2">
        <w:rPr>
          <w:rFonts w:cs="Arial"/>
          <w:bCs/>
          <w:sz w:val="22"/>
          <w:lang w:val="es-CR"/>
        </w:rPr>
        <w:t xml:space="preserve">para financiar </w:t>
      </w:r>
      <w:r>
        <w:rPr>
          <w:rFonts w:cs="Arial"/>
          <w:bCs/>
          <w:sz w:val="22"/>
          <w:lang w:val="es-CR"/>
        </w:rPr>
        <w:t>veinti</w:t>
      </w:r>
      <w:r w:rsidR="009E214C">
        <w:rPr>
          <w:rFonts w:cs="Arial"/>
          <w:bCs/>
          <w:sz w:val="22"/>
          <w:lang w:val="es-CR"/>
        </w:rPr>
        <w:t>ocho</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696A52BB" w14:textId="225CDEFC" w:rsidR="00BD6DB1" w:rsidRDefault="00BD6DB1" w:rsidP="00BD6DB1">
      <w:pPr>
        <w:spacing w:line="360" w:lineRule="auto"/>
        <w:jc w:val="both"/>
        <w:rPr>
          <w:rFonts w:cs="Arial"/>
          <w:bCs/>
          <w:sz w:val="22"/>
        </w:rPr>
      </w:pPr>
    </w:p>
    <w:p w14:paraId="4460D62C" w14:textId="77777777" w:rsidR="009E214C" w:rsidRDefault="00BD6DB1" w:rsidP="00BD6DB1">
      <w:pPr>
        <w:spacing w:line="360" w:lineRule="auto"/>
        <w:jc w:val="both"/>
        <w:rPr>
          <w:rFonts w:cs="Arial"/>
          <w:sz w:val="22"/>
          <w:lang w:val="es-CR"/>
        </w:rPr>
      </w:pPr>
      <w:r>
        <w:rPr>
          <w:rFonts w:cs="Arial"/>
          <w:sz w:val="22"/>
          <w:lang w:val="es-CR"/>
        </w:rPr>
        <w:t xml:space="preserve">Para exponer el contenido del citado informe y atender eventuales consultas de carácter técnico sobre éste y los siguientes cinco temas, se incorporan a la sesión </w:t>
      </w:r>
      <w:r w:rsidR="009E214C">
        <w:rPr>
          <w:rFonts w:cs="Arial"/>
          <w:sz w:val="22"/>
          <w:lang w:val="es-CR"/>
        </w:rPr>
        <w:t>la licenciada Martha Camacho Murillo, Directora del FOSUVI, así como la</w:t>
      </w:r>
      <w:r>
        <w:rPr>
          <w:rFonts w:cs="Arial"/>
          <w:sz w:val="22"/>
          <w:lang w:val="es-CR"/>
        </w:rPr>
        <w:t xml:space="preserve"> arquitecta Mariella Salas Rodríguez, jefa del Departamento Técnico</w:t>
      </w:r>
      <w:r w:rsidR="009E214C">
        <w:rPr>
          <w:rFonts w:cs="Arial"/>
          <w:sz w:val="22"/>
          <w:lang w:val="es-CR"/>
        </w:rPr>
        <w:t>.</w:t>
      </w:r>
    </w:p>
    <w:p w14:paraId="2C89DD82" w14:textId="77777777" w:rsidR="009E214C" w:rsidRDefault="009E214C" w:rsidP="00BD6DB1">
      <w:pPr>
        <w:spacing w:line="360" w:lineRule="auto"/>
        <w:jc w:val="both"/>
        <w:rPr>
          <w:rFonts w:cs="Arial"/>
          <w:sz w:val="22"/>
          <w:lang w:val="es-CR"/>
        </w:rPr>
      </w:pPr>
    </w:p>
    <w:p w14:paraId="2EF4BCBB" w14:textId="7CD01C83" w:rsidR="00BD6DB1" w:rsidRPr="000A5CB2" w:rsidRDefault="009E214C" w:rsidP="00BD6DB1">
      <w:pPr>
        <w:spacing w:line="360" w:lineRule="auto"/>
        <w:jc w:val="both"/>
        <w:rPr>
          <w:rFonts w:cs="Arial"/>
          <w:bCs/>
          <w:sz w:val="22"/>
          <w:szCs w:val="22"/>
          <w:lang w:val="es-CR"/>
        </w:rPr>
      </w:pPr>
      <w:r>
        <w:rPr>
          <w:rFonts w:cs="Arial"/>
          <w:sz w:val="22"/>
          <w:lang w:val="es-CR"/>
        </w:rPr>
        <w:t xml:space="preserve">La licenciada Camacho Murillo </w:t>
      </w:r>
      <w:r w:rsidR="00BD6DB1">
        <w:rPr>
          <w:rFonts w:cs="Arial"/>
          <w:sz w:val="22"/>
          <w:lang w:val="es-CR"/>
        </w:rPr>
        <w:t>presenta el</w:t>
      </w:r>
      <w:r w:rsidR="00BD6DB1" w:rsidRPr="000A5CB2">
        <w:rPr>
          <w:rFonts w:cs="Arial"/>
          <w:bCs/>
          <w:sz w:val="22"/>
          <w:szCs w:val="22"/>
          <w:lang w:val="es-CR"/>
        </w:rPr>
        <w:t xml:space="preserve"> detalle de las referidas solicitudes de financiamiento</w:t>
      </w:r>
      <w:r w:rsidR="00BD6DB1">
        <w:rPr>
          <w:rFonts w:cs="Arial"/>
          <w:bCs/>
          <w:sz w:val="22"/>
          <w:szCs w:val="22"/>
          <w:lang w:val="es-CR"/>
        </w:rPr>
        <w:t>,</w:t>
      </w:r>
      <w:r w:rsidR="00BD6DB1" w:rsidRPr="000A5CB2">
        <w:rPr>
          <w:rFonts w:cs="Arial"/>
          <w:bCs/>
          <w:sz w:val="22"/>
          <w:szCs w:val="22"/>
          <w:lang w:val="es-CR"/>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w:t>
      </w:r>
      <w:r w:rsidR="00BD6DB1" w:rsidRPr="000A5CB2">
        <w:rPr>
          <w:rFonts w:cs="Arial"/>
          <w:bCs/>
          <w:sz w:val="22"/>
          <w:szCs w:val="22"/>
          <w:lang w:val="es-CR"/>
        </w:rPr>
        <w:lastRenderedPageBreak/>
        <w:t>requisitos que establece la legislación del Sistema y por lo tanto se recomienda aprobar los subsidios bajo las condiciones señaladas por esa Dirección.</w:t>
      </w:r>
    </w:p>
    <w:p w14:paraId="7DF921E1" w14:textId="77777777" w:rsidR="00BD6DB1" w:rsidRDefault="00BD6DB1" w:rsidP="00BD6DB1">
      <w:pPr>
        <w:spacing w:line="360" w:lineRule="auto"/>
        <w:jc w:val="both"/>
        <w:rPr>
          <w:rFonts w:cs="Arial"/>
          <w:bCs/>
          <w:sz w:val="22"/>
          <w:szCs w:val="22"/>
        </w:rPr>
      </w:pPr>
    </w:p>
    <w:p w14:paraId="5995ADAC" w14:textId="01824398" w:rsidR="00BD6DB1" w:rsidRDefault="00BD6DB1" w:rsidP="00BD6DB1">
      <w:pPr>
        <w:spacing w:line="360" w:lineRule="auto"/>
        <w:jc w:val="both"/>
        <w:rPr>
          <w:rFonts w:cs="Arial"/>
          <w:sz w:val="22"/>
          <w:lang w:val="es-ES_tradnl"/>
        </w:rPr>
      </w:pPr>
      <w:r w:rsidRPr="00A21797">
        <w:rPr>
          <w:rFonts w:cs="Arial"/>
          <w:bCs/>
          <w:sz w:val="22"/>
          <w:szCs w:val="22"/>
          <w:u w:val="single"/>
        </w:rPr>
        <w:t xml:space="preserve">Minuto </w:t>
      </w:r>
      <w:r w:rsidR="009E214C">
        <w:rPr>
          <w:rFonts w:cs="Arial"/>
          <w:bCs/>
          <w:sz w:val="22"/>
          <w:szCs w:val="22"/>
          <w:u w:val="single"/>
        </w:rPr>
        <w:t>23</w:t>
      </w:r>
      <w:r w:rsidRPr="00A21797">
        <w:rPr>
          <w:rFonts w:cs="Arial"/>
          <w:bCs/>
          <w:sz w:val="22"/>
          <w:szCs w:val="22"/>
          <w:u w:val="single"/>
        </w:rPr>
        <w:t>:</w:t>
      </w:r>
      <w:r w:rsidR="009E214C">
        <w:rPr>
          <w:rFonts w:cs="Arial"/>
          <w:bCs/>
          <w:sz w:val="22"/>
          <w:szCs w:val="22"/>
          <w:u w:val="single"/>
        </w:rPr>
        <w:t>28</w:t>
      </w:r>
      <w:r>
        <w:rPr>
          <w:rFonts w:cs="Arial"/>
          <w:bCs/>
          <w:sz w:val="22"/>
          <w:szCs w:val="22"/>
        </w:rPr>
        <w:t xml:space="preserve"> Conocido el informe de la Dirección FOSUVI y la Subgerencia de Operaciones,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según se indica en el </w:t>
      </w:r>
      <w:r>
        <w:rPr>
          <w:rFonts w:cs="Arial"/>
          <w:b/>
          <w:sz w:val="22"/>
          <w:szCs w:val="22"/>
        </w:rPr>
        <w:t>A</w:t>
      </w:r>
      <w:r w:rsidRPr="00ED0EF0">
        <w:rPr>
          <w:rFonts w:cs="Arial"/>
          <w:b/>
          <w:sz w:val="22"/>
          <w:szCs w:val="22"/>
        </w:rPr>
        <w:t xml:space="preserve">cuerdo N° </w:t>
      </w:r>
      <w:r>
        <w:rPr>
          <w:rFonts w:cs="Arial"/>
          <w:b/>
          <w:sz w:val="22"/>
          <w:szCs w:val="22"/>
        </w:rPr>
        <w:t xml:space="preserve">1 </w:t>
      </w:r>
      <w:r>
        <w:rPr>
          <w:rFonts w:cs="Arial"/>
          <w:sz w:val="22"/>
          <w:szCs w:val="22"/>
        </w:rPr>
        <w:t>que se anexa a esta minuta.</w:t>
      </w:r>
    </w:p>
    <w:p w14:paraId="7ABFE616" w14:textId="77777777" w:rsidR="009D03FE" w:rsidRPr="00D14EAF" w:rsidRDefault="009D03FE" w:rsidP="009D03FE">
      <w:pPr>
        <w:spacing w:line="360" w:lineRule="auto"/>
        <w:jc w:val="both"/>
        <w:rPr>
          <w:rFonts w:cs="Arial"/>
          <w:b/>
          <w:sz w:val="22"/>
        </w:rPr>
      </w:pPr>
      <w:r w:rsidRPr="00D14EAF">
        <w:rPr>
          <w:rFonts w:cs="Arial"/>
          <w:b/>
          <w:sz w:val="22"/>
        </w:rPr>
        <w:t>************</w:t>
      </w:r>
    </w:p>
    <w:p w14:paraId="2EEADA7F" w14:textId="77777777" w:rsidR="00D13B6B" w:rsidRDefault="00D13B6B" w:rsidP="002D0146">
      <w:pPr>
        <w:spacing w:line="360" w:lineRule="auto"/>
        <w:jc w:val="both"/>
        <w:rPr>
          <w:rFonts w:cs="Arial"/>
          <w:b/>
          <w:bCs/>
          <w:sz w:val="22"/>
          <w:szCs w:val="22"/>
          <w:u w:val="single"/>
          <w:lang w:val="es-ES_tradnl"/>
        </w:rPr>
      </w:pPr>
    </w:p>
    <w:p w14:paraId="02CD0166" w14:textId="105C0EEE"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D514A0" w:rsidRPr="00D514A0">
        <w:rPr>
          <w:rFonts w:cs="Arial"/>
          <w:b/>
          <w:bCs/>
          <w:sz w:val="22"/>
          <w:u w:val="single"/>
          <w:lang w:val="es-ES_tradnl"/>
        </w:rPr>
        <w:t>Solicitud de reasignación de saldos y ampliación del plazo del contrato de administración de recursos del proyecto Gran Sol II</w:t>
      </w:r>
    </w:p>
    <w:p w14:paraId="0DBB4F92" w14:textId="77777777" w:rsidR="009D03FE" w:rsidRDefault="009D03FE" w:rsidP="009D03FE">
      <w:pPr>
        <w:spacing w:line="360" w:lineRule="auto"/>
        <w:jc w:val="both"/>
        <w:rPr>
          <w:rFonts w:cs="Arial"/>
          <w:sz w:val="22"/>
          <w:szCs w:val="22"/>
        </w:rPr>
      </w:pPr>
    </w:p>
    <w:p w14:paraId="5A5D818B" w14:textId="38EA1435" w:rsidR="00BD6DB1" w:rsidRDefault="00BD6DB1" w:rsidP="00BD6DB1">
      <w:pPr>
        <w:spacing w:line="360" w:lineRule="auto"/>
        <w:jc w:val="both"/>
        <w:rPr>
          <w:rFonts w:cs="Arial"/>
          <w:bCs/>
          <w:sz w:val="22"/>
          <w:szCs w:val="22"/>
          <w:lang w:val="es-ES_tradnl"/>
        </w:rPr>
      </w:pPr>
      <w:r w:rsidRPr="0039311E">
        <w:rPr>
          <w:rFonts w:cs="Arial"/>
          <w:sz w:val="22"/>
          <w:u w:val="single"/>
          <w:lang w:val="es-ES_tradnl"/>
        </w:rPr>
        <w:t xml:space="preserve">Minuto </w:t>
      </w:r>
      <w:r w:rsidR="00246CD5">
        <w:rPr>
          <w:rFonts w:cs="Arial"/>
          <w:sz w:val="22"/>
          <w:u w:val="single"/>
          <w:lang w:val="es-ES_tradnl"/>
        </w:rPr>
        <w:t>24</w:t>
      </w:r>
      <w:r w:rsidRPr="0039311E">
        <w:rPr>
          <w:rFonts w:cs="Arial"/>
          <w:sz w:val="22"/>
          <w:u w:val="single"/>
          <w:lang w:val="es-ES_tradnl"/>
        </w:rPr>
        <w:t>:</w:t>
      </w:r>
      <w:r w:rsidR="00246CD5">
        <w:rPr>
          <w:rFonts w:cs="Arial"/>
          <w:sz w:val="22"/>
          <w:u w:val="single"/>
          <w:lang w:val="es-ES_tradnl"/>
        </w:rPr>
        <w:t>01</w:t>
      </w:r>
      <w:r>
        <w:rPr>
          <w:rFonts w:cs="Arial"/>
          <w:sz w:val="22"/>
          <w:lang w:val="es-ES_tradnl"/>
        </w:rPr>
        <w:t xml:space="preserve">  Se </w:t>
      </w:r>
      <w:r w:rsidR="00246CD5">
        <w:rPr>
          <w:rFonts w:cs="Arial"/>
          <w:sz w:val="22"/>
          <w:lang w:val="es-ES_tradnl"/>
        </w:rPr>
        <w:t xml:space="preserve">retira temporalmente de la sesión la licenciada Camacho Murillo, por estar inhibida de conocer este asunto, y se procede a conocer el oficio </w:t>
      </w:r>
      <w:r w:rsidRPr="00FE5CD7">
        <w:rPr>
          <w:rFonts w:cs="Arial"/>
          <w:sz w:val="22"/>
          <w:szCs w:val="22"/>
        </w:rPr>
        <w:t>GG-ME-</w:t>
      </w:r>
      <w:r w:rsidR="00246CD5">
        <w:rPr>
          <w:rFonts w:cs="Arial"/>
          <w:sz w:val="22"/>
          <w:szCs w:val="22"/>
        </w:rPr>
        <w:t>0187</w:t>
      </w:r>
      <w:r w:rsidRPr="00FE5CD7">
        <w:rPr>
          <w:rFonts w:cs="Arial"/>
          <w:sz w:val="22"/>
          <w:szCs w:val="22"/>
        </w:rPr>
        <w:t>-20</w:t>
      </w:r>
      <w:r>
        <w:rPr>
          <w:rFonts w:cs="Arial"/>
          <w:sz w:val="22"/>
          <w:szCs w:val="22"/>
        </w:rPr>
        <w:t>2</w:t>
      </w:r>
      <w:r w:rsidR="00246CD5">
        <w:rPr>
          <w:rFonts w:cs="Arial"/>
          <w:sz w:val="22"/>
          <w:szCs w:val="22"/>
        </w:rPr>
        <w:t>2</w:t>
      </w:r>
      <w:r w:rsidRPr="00FE5CD7">
        <w:rPr>
          <w:rFonts w:cs="Arial"/>
          <w:sz w:val="22"/>
          <w:szCs w:val="22"/>
        </w:rPr>
        <w:t xml:space="preserve"> del </w:t>
      </w:r>
      <w:r w:rsidR="00246CD5">
        <w:rPr>
          <w:rFonts w:cs="Arial"/>
          <w:sz w:val="22"/>
          <w:szCs w:val="22"/>
        </w:rPr>
        <w:t>18</w:t>
      </w:r>
      <w:r w:rsidRPr="00FE5CD7">
        <w:rPr>
          <w:rFonts w:cs="Arial"/>
          <w:sz w:val="22"/>
          <w:szCs w:val="22"/>
        </w:rPr>
        <w:t xml:space="preserve"> de </w:t>
      </w:r>
      <w:r w:rsidR="00246CD5">
        <w:rPr>
          <w:rFonts w:cs="Arial"/>
          <w:sz w:val="22"/>
          <w:szCs w:val="22"/>
        </w:rPr>
        <w:t>febrero</w:t>
      </w:r>
      <w:r w:rsidRPr="00FE5CD7">
        <w:rPr>
          <w:rFonts w:cs="Arial"/>
          <w:sz w:val="22"/>
          <w:szCs w:val="22"/>
        </w:rPr>
        <w:t xml:space="preserve"> de 20</w:t>
      </w:r>
      <w:r>
        <w:rPr>
          <w:rFonts w:cs="Arial"/>
          <w:sz w:val="22"/>
          <w:szCs w:val="22"/>
        </w:rPr>
        <w:t>2</w:t>
      </w:r>
      <w:r w:rsidR="00246CD5">
        <w:rPr>
          <w:rFonts w:cs="Arial"/>
          <w:sz w:val="22"/>
          <w:szCs w:val="22"/>
        </w:rPr>
        <w:t>2</w:t>
      </w:r>
      <w:r w:rsidRPr="00FE5CD7">
        <w:rPr>
          <w:rFonts w:cs="Arial"/>
          <w:sz w:val="22"/>
          <w:szCs w:val="22"/>
        </w:rPr>
        <w:t xml:space="preserve">, mediante el cual, la Gerencia General remite el informe </w:t>
      </w:r>
      <w:r>
        <w:rPr>
          <w:rFonts w:cs="Arial"/>
          <w:sz w:val="22"/>
          <w:szCs w:val="22"/>
        </w:rPr>
        <w:t>DF</w:t>
      </w:r>
      <w:r w:rsidRPr="00B35EAF">
        <w:rPr>
          <w:rFonts w:cs="Arial"/>
          <w:sz w:val="22"/>
          <w:szCs w:val="22"/>
        </w:rPr>
        <w:t>-OF-</w:t>
      </w:r>
      <w:r w:rsidR="00246CD5">
        <w:rPr>
          <w:rFonts w:cs="Arial"/>
          <w:sz w:val="22"/>
          <w:szCs w:val="22"/>
        </w:rPr>
        <w:t>0200</w:t>
      </w:r>
      <w:r w:rsidRPr="00B35EAF">
        <w:rPr>
          <w:rFonts w:cs="Arial"/>
          <w:sz w:val="22"/>
          <w:szCs w:val="22"/>
        </w:rPr>
        <w:t>-20</w:t>
      </w:r>
      <w:r>
        <w:rPr>
          <w:rFonts w:cs="Arial"/>
          <w:sz w:val="22"/>
          <w:szCs w:val="22"/>
        </w:rPr>
        <w:t>2</w:t>
      </w:r>
      <w:r w:rsidR="00246CD5">
        <w:rPr>
          <w:rFonts w:cs="Arial"/>
          <w:sz w:val="22"/>
          <w:szCs w:val="22"/>
        </w:rPr>
        <w:t>2</w:t>
      </w:r>
      <w:r>
        <w:rPr>
          <w:rFonts w:cs="Arial"/>
          <w:sz w:val="22"/>
          <w:szCs w:val="22"/>
        </w:rPr>
        <w:t>/</w:t>
      </w:r>
      <w:r>
        <w:rPr>
          <w:rFonts w:cs="Arial"/>
          <w:color w:val="000000"/>
          <w:sz w:val="22"/>
          <w:szCs w:val="22"/>
        </w:rPr>
        <w:t>SO-OF-0</w:t>
      </w:r>
      <w:r w:rsidR="00246CD5">
        <w:rPr>
          <w:rFonts w:cs="Arial"/>
          <w:color w:val="000000"/>
          <w:sz w:val="22"/>
          <w:szCs w:val="22"/>
        </w:rPr>
        <w:t>067</w:t>
      </w:r>
      <w:r>
        <w:rPr>
          <w:rFonts w:cs="Arial"/>
          <w:color w:val="000000"/>
          <w:sz w:val="22"/>
          <w:szCs w:val="22"/>
        </w:rPr>
        <w:t>-202</w:t>
      </w:r>
      <w:r w:rsidR="00246CD5">
        <w:rPr>
          <w:rFonts w:cs="Arial"/>
          <w:color w:val="000000"/>
          <w:sz w:val="22"/>
          <w:szCs w:val="22"/>
        </w:rPr>
        <w:t>2</w:t>
      </w:r>
      <w:r>
        <w:rPr>
          <w:rFonts w:cs="Arial"/>
          <w:color w:val="000000"/>
          <w:sz w:val="22"/>
          <w:szCs w:val="22"/>
        </w:rPr>
        <w:t xml:space="preserve"> </w:t>
      </w:r>
      <w:r w:rsidRPr="00EA7ADB">
        <w:rPr>
          <w:rFonts w:cs="Arial"/>
          <w:color w:val="000000"/>
          <w:sz w:val="22"/>
          <w:szCs w:val="22"/>
        </w:rPr>
        <w:t>de la Dirección FOSUVI</w:t>
      </w:r>
      <w:r>
        <w:rPr>
          <w:rFonts w:cs="Arial"/>
          <w:color w:val="000000"/>
          <w:sz w:val="22"/>
          <w:szCs w:val="22"/>
        </w:rPr>
        <w:t xml:space="preserve"> y la Subgerencia de Operaciones</w:t>
      </w:r>
      <w:r w:rsidRPr="00FE5CD7">
        <w:rPr>
          <w:rFonts w:cs="Arial"/>
          <w:sz w:val="22"/>
          <w:szCs w:val="22"/>
        </w:rPr>
        <w:t xml:space="preserve">, </w:t>
      </w:r>
      <w:r>
        <w:rPr>
          <w:rFonts w:cs="Arial"/>
          <w:sz w:val="22"/>
          <w:szCs w:val="22"/>
        </w:rPr>
        <w:t xml:space="preserve">que contiene </w:t>
      </w:r>
      <w:r w:rsidRPr="00FE5CD7">
        <w:rPr>
          <w:rFonts w:cs="Arial"/>
          <w:sz w:val="22"/>
          <w:szCs w:val="22"/>
        </w:rPr>
        <w:t>los resultados del estudio efectuado a la solicitud d</w:t>
      </w:r>
      <w:r>
        <w:rPr>
          <w:rFonts w:cs="Arial"/>
          <w:sz w:val="22"/>
          <w:szCs w:val="22"/>
        </w:rPr>
        <w:t xml:space="preserve">e </w:t>
      </w:r>
      <w:proofErr w:type="spellStart"/>
      <w:r>
        <w:rPr>
          <w:rFonts w:cs="Arial"/>
          <w:color w:val="000000"/>
          <w:sz w:val="22"/>
          <w:szCs w:val="22"/>
        </w:rPr>
        <w:t>Coopenae</w:t>
      </w:r>
      <w:proofErr w:type="spellEnd"/>
      <w:r>
        <w:rPr>
          <w:rFonts w:cs="Arial"/>
          <w:color w:val="000000"/>
          <w:sz w:val="22"/>
          <w:szCs w:val="22"/>
        </w:rPr>
        <w:t xml:space="preserve"> R.L.,</w:t>
      </w:r>
      <w:r w:rsidRPr="002F0FBB">
        <w:rPr>
          <w:rFonts w:cs="Arial"/>
          <w:color w:val="000000"/>
          <w:sz w:val="22"/>
          <w:szCs w:val="22"/>
        </w:rPr>
        <w:t xml:space="preserve"> </w:t>
      </w:r>
      <w:r>
        <w:rPr>
          <w:rFonts w:cs="Arial"/>
          <w:sz w:val="22"/>
          <w:szCs w:val="22"/>
        </w:rPr>
        <w:t xml:space="preserve">para ampliar el plazo del contrato de administración de recursos y financiar, </w:t>
      </w:r>
      <w:r w:rsidRPr="009C1F77">
        <w:rPr>
          <w:rFonts w:cs="Arial"/>
          <w:sz w:val="22"/>
          <w:szCs w:val="22"/>
        </w:rPr>
        <w:t xml:space="preserve">al amparo del </w:t>
      </w:r>
      <w:r>
        <w:rPr>
          <w:rFonts w:cs="Arial"/>
          <w:sz w:val="22"/>
          <w:szCs w:val="22"/>
        </w:rPr>
        <w:t xml:space="preserve">artículo 59 de la Ley del </w:t>
      </w:r>
      <w:r w:rsidRPr="00D2170A">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 xml:space="preserve">actividades </w:t>
      </w:r>
      <w:r>
        <w:rPr>
          <w:rFonts w:cs="Arial"/>
          <w:sz w:val="22"/>
          <w:szCs w:val="22"/>
          <w:lang w:val="es-ES_tradnl"/>
        </w:rPr>
        <w:t xml:space="preserve">adicionales no incluidas en el alcance original del </w:t>
      </w:r>
      <w:r w:rsidRPr="001726C4">
        <w:rPr>
          <w:rFonts w:cs="Arial"/>
          <w:bCs/>
          <w:sz w:val="22"/>
          <w:szCs w:val="22"/>
        </w:rPr>
        <w:t xml:space="preserve">proyecto </w:t>
      </w:r>
      <w:r>
        <w:rPr>
          <w:rFonts w:cs="Arial"/>
          <w:sz w:val="22"/>
          <w:szCs w:val="22"/>
        </w:rPr>
        <w:t>habitacional Gran Sol II</w:t>
      </w:r>
      <w:r w:rsidRPr="009C1F77">
        <w:rPr>
          <w:rFonts w:cs="Arial"/>
          <w:sz w:val="22"/>
          <w:szCs w:val="22"/>
        </w:rPr>
        <w:t xml:space="preserve">, ubicado en </w:t>
      </w:r>
      <w:r>
        <w:rPr>
          <w:rFonts w:cs="Arial"/>
          <w:sz w:val="22"/>
          <w:szCs w:val="22"/>
        </w:rPr>
        <w:t xml:space="preserve">el distrito </w:t>
      </w:r>
      <w:proofErr w:type="spellStart"/>
      <w:r>
        <w:rPr>
          <w:rFonts w:cs="Arial"/>
          <w:sz w:val="22"/>
          <w:szCs w:val="22"/>
        </w:rPr>
        <w:t>Macacona</w:t>
      </w:r>
      <w:proofErr w:type="spellEnd"/>
      <w:r>
        <w:rPr>
          <w:rFonts w:cs="Arial"/>
          <w:sz w:val="22"/>
          <w:szCs w:val="22"/>
        </w:rPr>
        <w:t xml:space="preserve"> del cantón de Esparza, p</w:t>
      </w:r>
      <w:r w:rsidRPr="009C1F77">
        <w:rPr>
          <w:rFonts w:cs="Arial"/>
          <w:sz w:val="22"/>
          <w:szCs w:val="22"/>
        </w:rPr>
        <w:t xml:space="preserve">rovincia de </w:t>
      </w:r>
      <w:r>
        <w:rPr>
          <w:rFonts w:cs="Arial"/>
          <w:sz w:val="22"/>
          <w:szCs w:val="22"/>
        </w:rPr>
        <w:t xml:space="preserve">Puntarenas,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22</w:t>
      </w:r>
      <w:r w:rsidRPr="00E30ABB">
        <w:rPr>
          <w:rFonts w:cs="Arial"/>
          <w:sz w:val="22"/>
          <w:szCs w:val="22"/>
        </w:rPr>
        <w:t>-20</w:t>
      </w:r>
      <w:r>
        <w:rPr>
          <w:rFonts w:cs="Arial"/>
          <w:sz w:val="22"/>
          <w:szCs w:val="22"/>
        </w:rPr>
        <w:t>20</w:t>
      </w:r>
      <w:r w:rsidRPr="00E30ABB">
        <w:rPr>
          <w:rFonts w:cs="Arial"/>
          <w:sz w:val="22"/>
          <w:szCs w:val="22"/>
        </w:rPr>
        <w:t xml:space="preserve"> del </w:t>
      </w:r>
      <w:r>
        <w:rPr>
          <w:rFonts w:cs="Arial"/>
          <w:sz w:val="22"/>
          <w:szCs w:val="22"/>
        </w:rPr>
        <w:t xml:space="preserve">19 de marzo de </w:t>
      </w:r>
      <w:r w:rsidRPr="00E30ABB">
        <w:rPr>
          <w:rFonts w:cs="Arial"/>
          <w:sz w:val="22"/>
          <w:szCs w:val="22"/>
        </w:rPr>
        <w:t>20</w:t>
      </w:r>
      <w:r>
        <w:rPr>
          <w:rFonts w:cs="Arial"/>
          <w:sz w:val="22"/>
          <w:szCs w:val="22"/>
        </w:rPr>
        <w:t>20.  Dichos documentos se adjuntan al expediente del acta</w:t>
      </w:r>
      <w:r>
        <w:rPr>
          <w:rFonts w:cs="Arial"/>
          <w:bCs/>
          <w:sz w:val="22"/>
          <w:szCs w:val="22"/>
          <w:lang w:val="es-ES_tradnl"/>
        </w:rPr>
        <w:t>.</w:t>
      </w:r>
    </w:p>
    <w:p w14:paraId="503F8BEF" w14:textId="77777777" w:rsidR="00BD6DB1" w:rsidRDefault="00BD6DB1" w:rsidP="00BD6DB1">
      <w:pPr>
        <w:spacing w:line="360" w:lineRule="auto"/>
        <w:jc w:val="both"/>
        <w:rPr>
          <w:rFonts w:cs="Arial"/>
          <w:bCs/>
          <w:sz w:val="22"/>
          <w:szCs w:val="22"/>
          <w:lang w:val="es-ES_tradnl"/>
        </w:rPr>
      </w:pPr>
    </w:p>
    <w:p w14:paraId="27CAB7BE" w14:textId="1A7C3B11" w:rsidR="00246CD5" w:rsidRDefault="00BD6DB1" w:rsidP="00BD6DB1">
      <w:pPr>
        <w:spacing w:line="360" w:lineRule="auto"/>
        <w:jc w:val="both"/>
        <w:rPr>
          <w:rFonts w:cs="Arial"/>
          <w:sz w:val="22"/>
          <w:szCs w:val="22"/>
          <w:lang w:val="es-ES_tradnl"/>
        </w:rPr>
      </w:pPr>
      <w:r>
        <w:rPr>
          <w:rFonts w:cs="Arial"/>
          <w:sz w:val="22"/>
          <w:szCs w:val="22"/>
        </w:rPr>
        <w:t xml:space="preserve">La </w:t>
      </w:r>
      <w:r w:rsidR="00246CD5">
        <w:rPr>
          <w:rFonts w:cs="Arial"/>
          <w:sz w:val="22"/>
          <w:szCs w:val="22"/>
        </w:rPr>
        <w:t xml:space="preserve">arquitecta Salas Rodríguez </w:t>
      </w:r>
      <w:r>
        <w:rPr>
          <w:rFonts w:cs="Arial"/>
          <w:sz w:val="22"/>
          <w:szCs w:val="22"/>
        </w:rPr>
        <w:t xml:space="preserve">expone los alcances del citado informe, </w:t>
      </w:r>
      <w:r>
        <w:rPr>
          <w:rFonts w:cs="Arial"/>
          <w:sz w:val="22"/>
        </w:rPr>
        <w:t xml:space="preserve">presentando </w:t>
      </w:r>
      <w:r w:rsidRPr="00EF3F93">
        <w:rPr>
          <w:rFonts w:cs="Arial"/>
          <w:sz w:val="22"/>
          <w:szCs w:val="22"/>
        </w:rPr>
        <w:t>los aspectos más relevantes de la solicitud</w:t>
      </w:r>
      <w:r>
        <w:rPr>
          <w:rFonts w:cs="Arial"/>
          <w:sz w:val="22"/>
          <w:szCs w:val="22"/>
          <w:lang w:val="es-ES_tradnl"/>
        </w:rPr>
        <w:t xml:space="preserve"> de</w:t>
      </w:r>
      <w:r w:rsidR="00246CD5">
        <w:rPr>
          <w:rFonts w:cs="Arial"/>
          <w:sz w:val="22"/>
          <w:szCs w:val="22"/>
          <w:lang w:val="es-ES_tradnl"/>
        </w:rPr>
        <w:t xml:space="preserve"> la entidad autorizada, concluyendo que se propone </w:t>
      </w:r>
      <w:r w:rsidR="00246CD5" w:rsidRPr="00AA6479">
        <w:rPr>
          <w:rFonts w:cs="Arial"/>
          <w:sz w:val="22"/>
          <w:szCs w:val="22"/>
          <w:lang w:val="es-ES_tradnl"/>
        </w:rPr>
        <w:t>reasigna</w:t>
      </w:r>
      <w:r w:rsidR="00246CD5">
        <w:rPr>
          <w:rFonts w:cs="Arial"/>
          <w:sz w:val="22"/>
          <w:szCs w:val="22"/>
          <w:lang w:val="es-ES_tradnl"/>
        </w:rPr>
        <w:t>r</w:t>
      </w:r>
      <w:r w:rsidR="00246CD5" w:rsidRPr="00AA6479">
        <w:rPr>
          <w:rFonts w:cs="Arial"/>
          <w:sz w:val="22"/>
          <w:szCs w:val="22"/>
          <w:lang w:val="es-ES_tradnl"/>
        </w:rPr>
        <w:t xml:space="preserve"> saldos </w:t>
      </w:r>
      <w:r w:rsidR="00246CD5">
        <w:rPr>
          <w:rFonts w:cs="Arial"/>
          <w:sz w:val="22"/>
          <w:szCs w:val="22"/>
          <w:lang w:val="es-ES_tradnl"/>
        </w:rPr>
        <w:t xml:space="preserve">a favor del proyecto por la suma de ¢11.648.000,00, con el propósito de cubrir gastos adicionales de vigilancia; y prorrogar por seis meses el plazo del contrato de administración de recursos, dos meses más que los que se indica en el informe presentado, debido al tiempo que requiere el proceso de devolución de la garantía al constructor. </w:t>
      </w:r>
    </w:p>
    <w:p w14:paraId="56F4C086" w14:textId="77777777" w:rsidR="00BD6DB1" w:rsidRDefault="00BD6DB1" w:rsidP="00BD6DB1">
      <w:pPr>
        <w:spacing w:line="360" w:lineRule="auto"/>
        <w:jc w:val="both"/>
        <w:rPr>
          <w:rFonts w:cs="Arial"/>
          <w:sz w:val="22"/>
          <w:szCs w:val="22"/>
          <w:lang w:val="es-ES_tradnl"/>
        </w:rPr>
      </w:pPr>
    </w:p>
    <w:p w14:paraId="068AA5E8" w14:textId="01E727C5" w:rsidR="00BD6DB1" w:rsidRDefault="00BD6DB1" w:rsidP="00BD6DB1">
      <w:pPr>
        <w:spacing w:line="360" w:lineRule="auto"/>
        <w:jc w:val="both"/>
        <w:rPr>
          <w:rFonts w:cs="Arial"/>
          <w:sz w:val="22"/>
          <w:lang w:val="es-ES_tradnl"/>
        </w:rPr>
      </w:pPr>
      <w:r w:rsidRPr="00A25DB7">
        <w:rPr>
          <w:rFonts w:cs="Arial"/>
          <w:sz w:val="22"/>
          <w:u w:val="single"/>
          <w:lang w:val="es-ES_tradnl"/>
        </w:rPr>
        <w:lastRenderedPageBreak/>
        <w:t xml:space="preserve">Minuto </w:t>
      </w:r>
      <w:r w:rsidR="00246CD5">
        <w:rPr>
          <w:rFonts w:cs="Arial"/>
          <w:sz w:val="22"/>
          <w:u w:val="single"/>
          <w:lang w:val="es-ES_tradnl"/>
        </w:rPr>
        <w:t>57</w:t>
      </w:r>
      <w:r w:rsidRPr="00A25DB7">
        <w:rPr>
          <w:rFonts w:cs="Arial"/>
          <w:sz w:val="22"/>
          <w:u w:val="single"/>
          <w:lang w:val="es-ES_tradnl"/>
        </w:rPr>
        <w:t>:</w:t>
      </w:r>
      <w:r w:rsidR="00246CD5">
        <w:rPr>
          <w:rFonts w:cs="Arial"/>
          <w:sz w:val="22"/>
          <w:u w:val="single"/>
          <w:lang w:val="es-ES_tradnl"/>
        </w:rPr>
        <w:t>19</w:t>
      </w:r>
      <w:r>
        <w:rPr>
          <w:rFonts w:cs="Arial"/>
          <w:sz w:val="22"/>
          <w:lang w:val="es-ES_tradnl"/>
        </w:rPr>
        <w:t xml:space="preserve"> Conocido el informe de la Dirección FOSUVI y la Subgerencia de Operaciones, y no habiendo objeciones de los señores Directores ni por parte de los funcionarios presentes, la </w:t>
      </w:r>
      <w:r w:rsidRPr="0050131F">
        <w:rPr>
          <w:rFonts w:cs="Arial"/>
          <w:sz w:val="22"/>
          <w:lang w:val="es-ES_tradnl"/>
        </w:rPr>
        <w:t>Junta Directiva</w:t>
      </w:r>
      <w:r>
        <w:rPr>
          <w:rFonts w:cs="Arial"/>
          <w:sz w:val="22"/>
          <w:lang w:val="es-ES_tradnl"/>
        </w:rPr>
        <w:t xml:space="preserve"> resuelve acoger la recomendación de la </w:t>
      </w:r>
      <w:r w:rsidRPr="0050131F">
        <w:rPr>
          <w:rFonts w:cs="Arial"/>
          <w:sz w:val="22"/>
          <w:lang w:val="es-ES_tradnl"/>
        </w:rPr>
        <w:t>Administració</w:t>
      </w:r>
      <w:r>
        <w:rPr>
          <w:rFonts w:cs="Arial"/>
          <w:sz w:val="22"/>
          <w:lang w:val="es-ES_tradnl"/>
        </w:rPr>
        <w:t xml:space="preserve">n, según consta en el </w:t>
      </w:r>
      <w:r w:rsidRPr="00120DC5">
        <w:rPr>
          <w:rFonts w:cs="Arial"/>
          <w:b/>
          <w:bCs/>
          <w:sz w:val="22"/>
          <w:lang w:val="es-ES_tradnl"/>
        </w:rPr>
        <w:t xml:space="preserve">Acuerdo N° </w:t>
      </w:r>
      <w:r>
        <w:rPr>
          <w:rFonts w:cs="Arial"/>
          <w:b/>
          <w:bCs/>
          <w:sz w:val="22"/>
          <w:lang w:val="es-ES_tradnl"/>
        </w:rPr>
        <w:t>2</w:t>
      </w:r>
      <w:r>
        <w:rPr>
          <w:rFonts w:cs="Arial"/>
          <w:sz w:val="22"/>
          <w:lang w:val="es-ES_tradnl"/>
        </w:rPr>
        <w:t xml:space="preserve"> que se anexa a esta minuta. </w:t>
      </w:r>
    </w:p>
    <w:p w14:paraId="319C2F77" w14:textId="77777777" w:rsidR="009D03FE" w:rsidRPr="00D14EAF" w:rsidRDefault="009D03FE" w:rsidP="009D03FE">
      <w:pPr>
        <w:spacing w:line="360" w:lineRule="auto"/>
        <w:jc w:val="both"/>
        <w:rPr>
          <w:rFonts w:cs="Arial"/>
          <w:b/>
          <w:sz w:val="22"/>
        </w:rPr>
      </w:pPr>
      <w:r w:rsidRPr="00D14EAF">
        <w:rPr>
          <w:rFonts w:cs="Arial"/>
          <w:b/>
          <w:sz w:val="22"/>
        </w:rPr>
        <w:t>************</w:t>
      </w:r>
    </w:p>
    <w:p w14:paraId="4FD5C79D" w14:textId="77777777" w:rsidR="009D03FE" w:rsidRDefault="009D03FE" w:rsidP="009D03FE">
      <w:pPr>
        <w:spacing w:line="360" w:lineRule="auto"/>
        <w:jc w:val="both"/>
        <w:rPr>
          <w:rFonts w:cs="Arial"/>
          <w:b/>
          <w:bCs/>
          <w:sz w:val="22"/>
          <w:szCs w:val="22"/>
          <w:u w:val="single"/>
          <w:lang w:val="es-ES_tradnl"/>
        </w:rPr>
      </w:pPr>
    </w:p>
    <w:p w14:paraId="5757B4A4" w14:textId="2CCB2D3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D514A0" w:rsidRPr="00D514A0">
        <w:rPr>
          <w:rFonts w:cs="Arial"/>
          <w:b/>
          <w:bCs/>
          <w:sz w:val="22"/>
          <w:u w:val="single"/>
          <w:lang w:val="es-ES_tradnl"/>
        </w:rPr>
        <w:t>Solicitud de ampliación del plazo del contrato de administración de recursos del proyecto 25 de Julio</w:t>
      </w:r>
    </w:p>
    <w:p w14:paraId="5AB9D2EA" w14:textId="77777777" w:rsidR="009D03FE" w:rsidRDefault="009D03FE" w:rsidP="009D03FE">
      <w:pPr>
        <w:spacing w:line="360" w:lineRule="auto"/>
        <w:jc w:val="both"/>
        <w:rPr>
          <w:rFonts w:cs="Arial"/>
          <w:sz w:val="22"/>
          <w:szCs w:val="22"/>
        </w:rPr>
      </w:pPr>
    </w:p>
    <w:p w14:paraId="4CE56296" w14:textId="7D662773" w:rsidR="003D1CA3" w:rsidRPr="00911E34" w:rsidRDefault="003D1CA3" w:rsidP="003D1CA3">
      <w:pPr>
        <w:spacing w:line="360" w:lineRule="auto"/>
        <w:jc w:val="both"/>
        <w:rPr>
          <w:rFonts w:cs="Arial"/>
          <w:sz w:val="22"/>
          <w:szCs w:val="22"/>
        </w:rPr>
      </w:pPr>
      <w:r w:rsidRPr="0039311E">
        <w:rPr>
          <w:rFonts w:cs="Arial"/>
          <w:sz w:val="22"/>
          <w:u w:val="single"/>
          <w:lang w:val="es-ES_tradnl"/>
        </w:rPr>
        <w:t xml:space="preserve">Minuto </w:t>
      </w:r>
      <w:r w:rsidR="009037AE">
        <w:rPr>
          <w:rFonts w:cs="Arial"/>
          <w:sz w:val="22"/>
          <w:u w:val="single"/>
          <w:lang w:val="es-ES_tradnl"/>
        </w:rPr>
        <w:t>59</w:t>
      </w:r>
      <w:r w:rsidRPr="0039311E">
        <w:rPr>
          <w:rFonts w:cs="Arial"/>
          <w:sz w:val="22"/>
          <w:u w:val="single"/>
          <w:lang w:val="es-ES_tradnl"/>
        </w:rPr>
        <w:t>:</w:t>
      </w:r>
      <w:r w:rsidR="009037AE">
        <w:rPr>
          <w:rFonts w:cs="Arial"/>
          <w:sz w:val="22"/>
          <w:u w:val="single"/>
          <w:lang w:val="es-ES_tradnl"/>
        </w:rPr>
        <w:t>19</w:t>
      </w:r>
      <w:r>
        <w:rPr>
          <w:rFonts w:cs="Arial"/>
          <w:sz w:val="22"/>
          <w:lang w:val="es-ES_tradnl"/>
        </w:rPr>
        <w:t xml:space="preserve"> Se </w:t>
      </w:r>
      <w:r w:rsidR="009037AE">
        <w:rPr>
          <w:rFonts w:cs="Arial"/>
          <w:sz w:val="22"/>
          <w:lang w:val="es-ES_tradnl"/>
        </w:rPr>
        <w:t>reincorpora a la sesión la licenciada Camacho Murillo</w:t>
      </w:r>
      <w:r>
        <w:rPr>
          <w:sz w:val="22"/>
          <w:szCs w:val="22"/>
        </w:rPr>
        <w:t xml:space="preserve"> y se procede a conocer </w:t>
      </w:r>
      <w:r>
        <w:rPr>
          <w:rFonts w:cs="Arial"/>
          <w:sz w:val="22"/>
          <w:lang w:val="es-ES_tradnl"/>
        </w:rPr>
        <w:t>el oficio GG-</w:t>
      </w:r>
      <w:r>
        <w:rPr>
          <w:rFonts w:cs="Arial"/>
          <w:color w:val="000000"/>
          <w:sz w:val="22"/>
          <w:szCs w:val="22"/>
        </w:rPr>
        <w:t>ME-</w:t>
      </w:r>
      <w:r w:rsidR="009037AE">
        <w:rPr>
          <w:rFonts w:cs="Arial"/>
          <w:color w:val="000000"/>
          <w:sz w:val="22"/>
          <w:szCs w:val="22"/>
        </w:rPr>
        <w:t>0186</w:t>
      </w:r>
      <w:r>
        <w:rPr>
          <w:rFonts w:cs="Arial"/>
          <w:color w:val="000000"/>
          <w:sz w:val="22"/>
          <w:szCs w:val="22"/>
        </w:rPr>
        <w:t>-202</w:t>
      </w:r>
      <w:r w:rsidR="009037AE">
        <w:rPr>
          <w:rFonts w:cs="Arial"/>
          <w:color w:val="000000"/>
          <w:sz w:val="22"/>
          <w:szCs w:val="22"/>
        </w:rPr>
        <w:t>2</w:t>
      </w:r>
      <w:r>
        <w:rPr>
          <w:rFonts w:cs="Arial"/>
          <w:color w:val="000000"/>
          <w:sz w:val="22"/>
          <w:szCs w:val="22"/>
        </w:rPr>
        <w:t xml:space="preserve"> del </w:t>
      </w:r>
      <w:r w:rsidR="009037AE">
        <w:rPr>
          <w:rFonts w:cs="Arial"/>
          <w:color w:val="000000"/>
          <w:sz w:val="22"/>
          <w:szCs w:val="22"/>
        </w:rPr>
        <w:t>18</w:t>
      </w:r>
      <w:r>
        <w:rPr>
          <w:rFonts w:cs="Arial"/>
          <w:color w:val="000000"/>
          <w:sz w:val="22"/>
          <w:szCs w:val="22"/>
        </w:rPr>
        <w:t xml:space="preserve"> de </w:t>
      </w:r>
      <w:r w:rsidR="009037AE">
        <w:rPr>
          <w:rFonts w:cs="Arial"/>
          <w:color w:val="000000"/>
          <w:sz w:val="22"/>
          <w:szCs w:val="22"/>
        </w:rPr>
        <w:t>febrero</w:t>
      </w:r>
      <w:r>
        <w:rPr>
          <w:rFonts w:cs="Arial"/>
          <w:color w:val="000000"/>
          <w:sz w:val="22"/>
          <w:szCs w:val="22"/>
        </w:rPr>
        <w:t xml:space="preserve"> de 202</w:t>
      </w:r>
      <w:r w:rsidR="009037AE">
        <w:rPr>
          <w:rFonts w:cs="Arial"/>
          <w:color w:val="000000"/>
          <w:sz w:val="22"/>
          <w:szCs w:val="22"/>
        </w:rPr>
        <w:t>2</w:t>
      </w:r>
      <w:r w:rsidRPr="00911E34">
        <w:rPr>
          <w:rFonts w:cs="Arial"/>
          <w:color w:val="000000"/>
          <w:sz w:val="22"/>
          <w:szCs w:val="22"/>
        </w:rPr>
        <w:t>, mediante el cual, la</w:t>
      </w:r>
      <w:r>
        <w:rPr>
          <w:rFonts w:cs="Arial"/>
          <w:color w:val="000000"/>
          <w:sz w:val="22"/>
          <w:szCs w:val="22"/>
        </w:rPr>
        <w:t xml:space="preserve"> </w:t>
      </w:r>
      <w:r w:rsidRPr="002749E7">
        <w:rPr>
          <w:rFonts w:cs="Arial"/>
          <w:color w:val="000000"/>
          <w:sz w:val="22"/>
          <w:szCs w:val="22"/>
          <w:lang w:val="es-CR"/>
        </w:rPr>
        <w:t>Gerencia General</w:t>
      </w:r>
      <w:r w:rsidRPr="00911E34">
        <w:rPr>
          <w:rFonts w:cs="Arial"/>
          <w:color w:val="000000"/>
          <w:sz w:val="22"/>
          <w:szCs w:val="22"/>
        </w:rPr>
        <w:t xml:space="preserve"> </w:t>
      </w:r>
      <w:r>
        <w:rPr>
          <w:rFonts w:cs="Arial"/>
          <w:color w:val="000000"/>
          <w:sz w:val="22"/>
          <w:szCs w:val="22"/>
        </w:rPr>
        <w:t xml:space="preserve">y avala </w:t>
      </w:r>
      <w:r w:rsidRPr="00911E34">
        <w:rPr>
          <w:rFonts w:cs="Arial"/>
          <w:color w:val="000000"/>
          <w:sz w:val="22"/>
          <w:szCs w:val="22"/>
        </w:rPr>
        <w:t xml:space="preserve">el informe </w:t>
      </w:r>
      <w:r w:rsidRPr="00BD3192">
        <w:rPr>
          <w:rFonts w:cs="Arial"/>
          <w:sz w:val="22"/>
          <w:szCs w:val="22"/>
        </w:rPr>
        <w:t>DF-OF-</w:t>
      </w:r>
      <w:r w:rsidR="009037AE">
        <w:rPr>
          <w:rFonts w:cs="Arial"/>
          <w:sz w:val="22"/>
          <w:szCs w:val="22"/>
        </w:rPr>
        <w:t>0192</w:t>
      </w:r>
      <w:r w:rsidRPr="00BD3192">
        <w:rPr>
          <w:rFonts w:cs="Arial"/>
          <w:sz w:val="22"/>
          <w:szCs w:val="22"/>
        </w:rPr>
        <w:t>-20</w:t>
      </w:r>
      <w:r>
        <w:rPr>
          <w:rFonts w:cs="Arial"/>
          <w:sz w:val="22"/>
          <w:szCs w:val="22"/>
        </w:rPr>
        <w:t>2</w:t>
      </w:r>
      <w:r w:rsidR="009037AE">
        <w:rPr>
          <w:rFonts w:cs="Arial"/>
          <w:sz w:val="22"/>
          <w:szCs w:val="22"/>
        </w:rPr>
        <w:t>2</w:t>
      </w:r>
      <w:r>
        <w:rPr>
          <w:rFonts w:cs="Arial"/>
          <w:sz w:val="22"/>
          <w:szCs w:val="22"/>
        </w:rPr>
        <w:t>/SO-OF-0</w:t>
      </w:r>
      <w:r w:rsidR="009037AE">
        <w:rPr>
          <w:rFonts w:cs="Arial"/>
          <w:sz w:val="22"/>
          <w:szCs w:val="22"/>
        </w:rPr>
        <w:t>062</w:t>
      </w:r>
      <w:r>
        <w:rPr>
          <w:rFonts w:cs="Arial"/>
          <w:sz w:val="22"/>
          <w:szCs w:val="22"/>
        </w:rPr>
        <w:t>-202</w:t>
      </w:r>
      <w:r w:rsidR="009037AE">
        <w:rPr>
          <w:rFonts w:cs="Arial"/>
          <w:sz w:val="22"/>
          <w:szCs w:val="22"/>
        </w:rPr>
        <w:t>2</w:t>
      </w:r>
      <w:r w:rsidRPr="00BD3192">
        <w:rPr>
          <w:rFonts w:cs="Arial"/>
          <w:sz w:val="22"/>
          <w:szCs w:val="22"/>
        </w:rPr>
        <w:t xml:space="preserve"> </w:t>
      </w:r>
      <w:r w:rsidRPr="00082430">
        <w:rPr>
          <w:rFonts w:cs="Arial"/>
          <w:color w:val="000000"/>
          <w:sz w:val="22"/>
        </w:rPr>
        <w:t>de la Dirección FOSUVI</w:t>
      </w:r>
      <w:r>
        <w:rPr>
          <w:rFonts w:cs="Arial"/>
          <w:color w:val="000000"/>
          <w:sz w:val="22"/>
        </w:rPr>
        <w:t xml:space="preserve"> y la Subgerencia de Operaciones</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sidR="009037AE">
        <w:rPr>
          <w:rFonts w:cs="Arial"/>
          <w:color w:val="000000"/>
          <w:sz w:val="22"/>
          <w:szCs w:val="22"/>
        </w:rPr>
        <w:t xml:space="preserve"> la Fundación para la Vivienda Rural Costa Rica – Canadá (Fundación CR-Canadá)</w:t>
      </w:r>
      <w:r>
        <w:rPr>
          <w:rFonts w:cs="Arial"/>
          <w:color w:val="000000"/>
          <w:sz w:val="22"/>
          <w:szCs w:val="22"/>
        </w:rPr>
        <w:t>,</w:t>
      </w:r>
      <w:r w:rsidRPr="00911E34">
        <w:rPr>
          <w:rFonts w:cs="Arial"/>
          <w:sz w:val="22"/>
          <w:szCs w:val="22"/>
        </w:rPr>
        <w:t xml:space="preserve">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 xml:space="preserve">habitacional </w:t>
      </w:r>
      <w:r w:rsidR="009037AE">
        <w:rPr>
          <w:rFonts w:cs="Arial"/>
          <w:sz w:val="22"/>
          <w:szCs w:val="22"/>
        </w:rPr>
        <w:t>25 de Julio</w:t>
      </w:r>
      <w:r w:rsidR="009037AE" w:rsidRPr="00BD3192">
        <w:rPr>
          <w:rFonts w:cs="Arial"/>
          <w:sz w:val="22"/>
          <w:szCs w:val="22"/>
        </w:rPr>
        <w:t xml:space="preserve">, ubicado en el distrito </w:t>
      </w:r>
      <w:r w:rsidR="009037AE">
        <w:rPr>
          <w:rFonts w:cs="Arial"/>
          <w:sz w:val="22"/>
          <w:szCs w:val="22"/>
        </w:rPr>
        <w:t xml:space="preserve">Hatillo del cantón y provincia de San José, </w:t>
      </w:r>
      <w:r w:rsidR="009037AE" w:rsidRPr="00BD3192">
        <w:rPr>
          <w:rFonts w:cs="Arial"/>
          <w:sz w:val="22"/>
          <w:szCs w:val="22"/>
        </w:rPr>
        <w:t xml:space="preserve">y aprobado al amparo del artículo 59 de la Ley del Sistema Financiero Nacional para la Vivienda, según consta en el acuerdo N° </w:t>
      </w:r>
      <w:r w:rsidR="009037AE">
        <w:rPr>
          <w:rFonts w:cs="Arial"/>
          <w:sz w:val="22"/>
          <w:szCs w:val="22"/>
        </w:rPr>
        <w:t>2</w:t>
      </w:r>
      <w:r w:rsidR="009037AE" w:rsidRPr="00BD3192">
        <w:rPr>
          <w:rFonts w:cs="Arial"/>
          <w:sz w:val="22"/>
          <w:szCs w:val="22"/>
        </w:rPr>
        <w:t xml:space="preserve"> de la sesión </w:t>
      </w:r>
      <w:r w:rsidR="009037AE">
        <w:rPr>
          <w:rFonts w:cs="Arial"/>
          <w:sz w:val="22"/>
          <w:szCs w:val="22"/>
        </w:rPr>
        <w:t>71</w:t>
      </w:r>
      <w:r w:rsidR="009037AE" w:rsidRPr="00BD3192">
        <w:rPr>
          <w:rFonts w:cs="Arial"/>
          <w:sz w:val="22"/>
          <w:szCs w:val="22"/>
        </w:rPr>
        <w:t>-20</w:t>
      </w:r>
      <w:r w:rsidR="009037AE">
        <w:rPr>
          <w:rFonts w:cs="Arial"/>
          <w:sz w:val="22"/>
          <w:szCs w:val="22"/>
        </w:rPr>
        <w:t>08</w:t>
      </w:r>
      <w:r w:rsidR="009037AE" w:rsidRPr="00BD3192">
        <w:rPr>
          <w:rFonts w:cs="Arial"/>
          <w:sz w:val="22"/>
          <w:szCs w:val="22"/>
        </w:rPr>
        <w:t xml:space="preserve"> del </w:t>
      </w:r>
      <w:r w:rsidR="009037AE">
        <w:rPr>
          <w:rFonts w:cs="Arial"/>
          <w:sz w:val="22"/>
          <w:szCs w:val="22"/>
        </w:rPr>
        <w:t>29 de setiembre de 2008</w:t>
      </w:r>
      <w:r w:rsidR="009037AE" w:rsidRPr="00BD3192">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1703E62B" w14:textId="77777777" w:rsidR="003D1CA3" w:rsidRPr="00911E34" w:rsidRDefault="003D1CA3" w:rsidP="003D1CA3">
      <w:pPr>
        <w:spacing w:line="360" w:lineRule="auto"/>
        <w:jc w:val="both"/>
        <w:rPr>
          <w:rFonts w:cs="Arial"/>
          <w:sz w:val="22"/>
          <w:szCs w:val="22"/>
        </w:rPr>
      </w:pPr>
    </w:p>
    <w:p w14:paraId="0BA1B2A7" w14:textId="1D83F67F" w:rsidR="003D1CA3" w:rsidRDefault="003D1CA3" w:rsidP="003D1CA3">
      <w:pPr>
        <w:spacing w:line="360" w:lineRule="auto"/>
        <w:jc w:val="both"/>
        <w:rPr>
          <w:rFonts w:cs="Arial"/>
          <w:sz w:val="22"/>
          <w:szCs w:val="22"/>
          <w:lang w:val="es-CR"/>
        </w:rPr>
      </w:pPr>
      <w:r>
        <w:rPr>
          <w:rFonts w:cs="Arial"/>
          <w:sz w:val="22"/>
          <w:szCs w:val="22"/>
        </w:rPr>
        <w:t xml:space="preserve">La </w:t>
      </w:r>
      <w:r w:rsidR="009037AE">
        <w:rPr>
          <w:rFonts w:cs="Arial"/>
          <w:sz w:val="22"/>
          <w:szCs w:val="22"/>
        </w:rPr>
        <w:t xml:space="preserve">licenciada Camacho Murillo </w:t>
      </w:r>
      <w:r>
        <w:rPr>
          <w:rFonts w:cs="Arial"/>
          <w:sz w:val="22"/>
          <w:lang w:val="es-ES_tradnl"/>
        </w:rPr>
        <w:t>presenta el</w:t>
      </w:r>
      <w:r>
        <w:rPr>
          <w:rFonts w:cs="Arial"/>
          <w:bCs/>
          <w:sz w:val="22"/>
          <w:szCs w:val="22"/>
        </w:rPr>
        <w:t xml:space="preserve"> detalle </w:t>
      </w:r>
      <w:r>
        <w:rPr>
          <w:rFonts w:cs="Arial"/>
          <w:sz w:val="22"/>
          <w:szCs w:val="22"/>
        </w:rPr>
        <w:t xml:space="preserve">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w:t>
      </w:r>
      <w:r w:rsidRPr="00911E34">
        <w:rPr>
          <w:rFonts w:cs="Arial"/>
          <w:color w:val="000000"/>
          <w:sz w:val="22"/>
          <w:szCs w:val="22"/>
        </w:rPr>
        <w:t xml:space="preserve">, </w:t>
      </w:r>
      <w:r>
        <w:rPr>
          <w:rFonts w:cs="Arial"/>
          <w:color w:val="000000"/>
          <w:sz w:val="22"/>
          <w:szCs w:val="22"/>
        </w:rPr>
        <w:t xml:space="preserve">recomendando </w:t>
      </w:r>
      <w:r w:rsidRPr="00BD3192">
        <w:rPr>
          <w:rFonts w:cs="Arial"/>
          <w:sz w:val="22"/>
          <w:szCs w:val="22"/>
        </w:rPr>
        <w:t xml:space="preserve">aprobar una prórroga </w:t>
      </w:r>
      <w:r w:rsidR="009037AE" w:rsidRPr="004D3220">
        <w:rPr>
          <w:rFonts w:cs="Arial"/>
          <w:sz w:val="22"/>
          <w:szCs w:val="22"/>
          <w:lang w:val="es-CR"/>
        </w:rPr>
        <w:t xml:space="preserve">de </w:t>
      </w:r>
      <w:r w:rsidR="009037AE">
        <w:rPr>
          <w:rFonts w:cs="Arial"/>
          <w:sz w:val="22"/>
          <w:szCs w:val="22"/>
          <w:lang w:val="es-CR"/>
        </w:rPr>
        <w:t>18 meses para</w:t>
      </w:r>
      <w:r w:rsidR="009037AE" w:rsidRPr="004D3220">
        <w:rPr>
          <w:rFonts w:cs="Arial"/>
          <w:sz w:val="22"/>
          <w:szCs w:val="22"/>
          <w:lang w:val="es-CR"/>
        </w:rPr>
        <w:t xml:space="preserve"> liquidar, ejecutar y formalizar las operaciones pendientes del proyecto, y</w:t>
      </w:r>
      <w:r w:rsidR="009037AE">
        <w:rPr>
          <w:rFonts w:cs="Arial"/>
          <w:sz w:val="22"/>
          <w:szCs w:val="22"/>
          <w:lang w:val="es-CR"/>
        </w:rPr>
        <w:t xml:space="preserve"> 3 meses</w:t>
      </w:r>
      <w:r w:rsidR="009037AE" w:rsidRPr="004D3220">
        <w:rPr>
          <w:rFonts w:cs="Arial"/>
          <w:b/>
          <w:bCs/>
          <w:sz w:val="22"/>
          <w:szCs w:val="22"/>
          <w:lang w:val="es-CR"/>
        </w:rPr>
        <w:t xml:space="preserve"> </w:t>
      </w:r>
      <w:r w:rsidR="009037AE" w:rsidRPr="004D3220">
        <w:rPr>
          <w:rFonts w:cs="Arial"/>
          <w:sz w:val="22"/>
          <w:szCs w:val="22"/>
          <w:lang w:val="es-CR"/>
        </w:rPr>
        <w:t>adicionales para la entrega del cierre técnico y financiero</w:t>
      </w:r>
      <w:r w:rsidR="009037AE">
        <w:rPr>
          <w:rFonts w:cs="Arial"/>
          <w:sz w:val="22"/>
          <w:szCs w:val="22"/>
          <w:lang w:val="es-CR"/>
        </w:rPr>
        <w:t>,</w:t>
      </w:r>
      <w:r w:rsidR="009037AE" w:rsidRPr="004D3220">
        <w:rPr>
          <w:rFonts w:cs="Arial"/>
          <w:sz w:val="22"/>
          <w:szCs w:val="22"/>
          <w:lang w:val="es-CR"/>
        </w:rPr>
        <w:t xml:space="preserve"> contados a partir de la firma del nuevo contrato de administración de recursos entre el BANHVI y la </w:t>
      </w:r>
      <w:r w:rsidR="009037AE">
        <w:rPr>
          <w:rFonts w:cs="Arial"/>
          <w:sz w:val="22"/>
          <w:szCs w:val="22"/>
          <w:lang w:val="es-CR"/>
        </w:rPr>
        <w:t>e</w:t>
      </w:r>
      <w:r w:rsidR="009037AE" w:rsidRPr="004D3220">
        <w:rPr>
          <w:rFonts w:cs="Arial"/>
          <w:sz w:val="22"/>
          <w:szCs w:val="22"/>
          <w:lang w:val="es-CR"/>
        </w:rPr>
        <w:t xml:space="preserve">ntidad </w:t>
      </w:r>
      <w:r w:rsidR="009037AE">
        <w:rPr>
          <w:rFonts w:cs="Arial"/>
          <w:sz w:val="22"/>
          <w:szCs w:val="22"/>
          <w:lang w:val="es-CR"/>
        </w:rPr>
        <w:t>a</w:t>
      </w:r>
      <w:r w:rsidR="009037AE" w:rsidRPr="004D3220">
        <w:rPr>
          <w:rFonts w:cs="Arial"/>
          <w:sz w:val="22"/>
          <w:szCs w:val="22"/>
          <w:lang w:val="es-CR"/>
        </w:rPr>
        <w:t>utorizada</w:t>
      </w:r>
      <w:r w:rsidR="009037AE">
        <w:rPr>
          <w:rFonts w:cs="Arial"/>
          <w:sz w:val="22"/>
          <w:szCs w:val="22"/>
          <w:lang w:val="es-CR"/>
        </w:rPr>
        <w:t>.</w:t>
      </w:r>
      <w:r>
        <w:rPr>
          <w:rFonts w:cs="Arial"/>
          <w:sz w:val="22"/>
          <w:szCs w:val="22"/>
          <w:lang w:val="es-CR"/>
        </w:rPr>
        <w:t xml:space="preserve">  Lo anterior, según lo dictaminado por el Departamento Técnico.</w:t>
      </w:r>
    </w:p>
    <w:p w14:paraId="554F5887" w14:textId="77777777" w:rsidR="003D1CA3" w:rsidRDefault="003D1CA3" w:rsidP="003D1CA3">
      <w:pPr>
        <w:spacing w:line="360" w:lineRule="auto"/>
        <w:jc w:val="both"/>
        <w:rPr>
          <w:rFonts w:cs="Arial"/>
          <w:sz w:val="22"/>
          <w:szCs w:val="22"/>
          <w:lang w:val="es-CR"/>
        </w:rPr>
      </w:pPr>
    </w:p>
    <w:p w14:paraId="34AB3EB3" w14:textId="4880F68C" w:rsidR="009D03FE" w:rsidRDefault="003D1CA3" w:rsidP="009D03FE">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BA1A9C">
        <w:rPr>
          <w:rFonts w:cs="Arial"/>
          <w:sz w:val="22"/>
          <w:u w:val="single"/>
          <w:lang w:val="es-ES_tradnl"/>
        </w:rPr>
        <w:t>80</w:t>
      </w:r>
      <w:r w:rsidRPr="0039311E">
        <w:rPr>
          <w:rFonts w:cs="Arial"/>
          <w:sz w:val="22"/>
          <w:u w:val="single"/>
          <w:lang w:val="es-ES_tradnl"/>
        </w:rPr>
        <w:t>:</w:t>
      </w:r>
      <w:r w:rsidR="00BA1A9C">
        <w:rPr>
          <w:rFonts w:cs="Arial"/>
          <w:sz w:val="22"/>
          <w:u w:val="single"/>
          <w:lang w:val="es-ES_tradnl"/>
        </w:rPr>
        <w:t>14</w:t>
      </w:r>
      <w:r>
        <w:rPr>
          <w:rFonts w:cs="Arial"/>
          <w:sz w:val="22"/>
          <w:lang w:val="es-ES_tradnl"/>
        </w:rPr>
        <w:t xml:space="preserve"> Conocida la propuesta de la Dirección FOSUVI y la Subgerencia de Operaciones, </w:t>
      </w:r>
      <w:r>
        <w:rPr>
          <w:rFonts w:cs="Arial"/>
          <w:sz w:val="22"/>
          <w:szCs w:val="22"/>
          <w:lang w:val="es-ES_tradnl"/>
        </w:rPr>
        <w:t xml:space="preserve">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sidR="009037AE" w:rsidRPr="00BD3192">
        <w:rPr>
          <w:rFonts w:cs="Arial"/>
          <w:sz w:val="22"/>
          <w:szCs w:val="22"/>
        </w:rPr>
        <w:t>DF-OF-</w:t>
      </w:r>
      <w:r w:rsidR="009037AE">
        <w:rPr>
          <w:rFonts w:cs="Arial"/>
          <w:sz w:val="22"/>
          <w:szCs w:val="22"/>
        </w:rPr>
        <w:t>0192</w:t>
      </w:r>
      <w:r w:rsidR="009037AE" w:rsidRPr="00BD3192">
        <w:rPr>
          <w:rFonts w:cs="Arial"/>
          <w:sz w:val="22"/>
          <w:szCs w:val="22"/>
        </w:rPr>
        <w:t>-20</w:t>
      </w:r>
      <w:r w:rsidR="009037AE">
        <w:rPr>
          <w:rFonts w:cs="Arial"/>
          <w:sz w:val="22"/>
          <w:szCs w:val="22"/>
        </w:rPr>
        <w:t>22/SO-OF-0062-2022</w:t>
      </w:r>
      <w:r w:rsidR="00BA1A9C">
        <w:rPr>
          <w:rFonts w:cs="Arial"/>
          <w:sz w:val="22"/>
          <w:szCs w:val="22"/>
        </w:rPr>
        <w:t xml:space="preserve">, adicionando una instrucción a la Dirección FOSUVI, para que en junto con la entidad autorizada, realicen un análisis de las situaciones que han generado retrasos en el </w:t>
      </w:r>
      <w:r w:rsidR="00BA1A9C">
        <w:rPr>
          <w:rFonts w:cs="Arial"/>
          <w:sz w:val="22"/>
          <w:szCs w:val="22"/>
        </w:rPr>
        <w:lastRenderedPageBreak/>
        <w:t xml:space="preserve">desarrollo y liquidación de este proyecto habitacional, </w:t>
      </w:r>
      <w:r w:rsidR="007C4349">
        <w:rPr>
          <w:rFonts w:cs="Arial"/>
          <w:sz w:val="22"/>
          <w:szCs w:val="22"/>
        </w:rPr>
        <w:t xml:space="preserve">con el fin de </w:t>
      </w:r>
      <w:r w:rsidR="00BA1A9C">
        <w:rPr>
          <w:rFonts w:cs="Arial"/>
          <w:sz w:val="22"/>
          <w:szCs w:val="22"/>
        </w:rPr>
        <w:t>identifi</w:t>
      </w:r>
      <w:r w:rsidR="007C4349">
        <w:rPr>
          <w:rFonts w:cs="Arial"/>
          <w:sz w:val="22"/>
          <w:szCs w:val="22"/>
        </w:rPr>
        <w:t xml:space="preserve">car y tomar medidas con respecto a </w:t>
      </w:r>
      <w:r w:rsidR="00BA1A9C">
        <w:rPr>
          <w:rFonts w:cs="Arial"/>
          <w:sz w:val="22"/>
          <w:szCs w:val="22"/>
        </w:rPr>
        <w:t>las lecciones aprendidas</w:t>
      </w:r>
      <w:r w:rsidR="007C4349">
        <w:rPr>
          <w:rFonts w:cs="Arial"/>
          <w:sz w:val="22"/>
          <w:szCs w:val="22"/>
        </w:rPr>
        <w:t xml:space="preserve"> en este proceso.  Lo anterior, </w:t>
      </w:r>
      <w:r>
        <w:rPr>
          <w:rFonts w:cs="Arial"/>
          <w:sz w:val="22"/>
          <w:szCs w:val="22"/>
        </w:rPr>
        <w:t xml:space="preserve">según se consigna en </w:t>
      </w:r>
      <w:r w:rsidR="007C4349">
        <w:rPr>
          <w:rFonts w:cs="Arial"/>
          <w:sz w:val="22"/>
          <w:szCs w:val="22"/>
        </w:rPr>
        <w:t xml:space="preserve">los </w:t>
      </w:r>
      <w:r w:rsidR="007C4349">
        <w:rPr>
          <w:rFonts w:cs="Arial"/>
          <w:b/>
          <w:color w:val="000000"/>
          <w:sz w:val="22"/>
          <w:szCs w:val="22"/>
        </w:rPr>
        <w:t>a</w:t>
      </w:r>
      <w:r w:rsidRPr="00E82670">
        <w:rPr>
          <w:rFonts w:cs="Arial"/>
          <w:b/>
          <w:color w:val="000000"/>
          <w:sz w:val="22"/>
          <w:szCs w:val="22"/>
        </w:rPr>
        <w:t>cuerdo</w:t>
      </w:r>
      <w:r w:rsidR="007C4349">
        <w:rPr>
          <w:rFonts w:cs="Arial"/>
          <w:b/>
          <w:color w:val="000000"/>
          <w:sz w:val="22"/>
          <w:szCs w:val="22"/>
        </w:rPr>
        <w:t>s</w:t>
      </w:r>
      <w:r w:rsidRPr="00E82670">
        <w:rPr>
          <w:rFonts w:cs="Arial"/>
          <w:b/>
          <w:color w:val="000000"/>
          <w:sz w:val="22"/>
          <w:szCs w:val="22"/>
        </w:rPr>
        <w:t xml:space="preserve"> N° </w:t>
      </w:r>
      <w:r>
        <w:rPr>
          <w:rFonts w:cs="Arial"/>
          <w:b/>
          <w:color w:val="000000"/>
          <w:sz w:val="22"/>
          <w:szCs w:val="22"/>
        </w:rPr>
        <w:t>3</w:t>
      </w:r>
      <w:r w:rsidR="007C4349">
        <w:rPr>
          <w:rFonts w:cs="Arial"/>
          <w:b/>
          <w:color w:val="000000"/>
          <w:sz w:val="22"/>
          <w:szCs w:val="22"/>
        </w:rPr>
        <w:t xml:space="preserve"> </w:t>
      </w:r>
      <w:r w:rsidR="007C4349" w:rsidRPr="007C4349">
        <w:rPr>
          <w:rFonts w:cs="Arial"/>
          <w:bCs/>
          <w:color w:val="000000"/>
          <w:sz w:val="22"/>
          <w:szCs w:val="22"/>
        </w:rPr>
        <w:t>y</w:t>
      </w:r>
      <w:r w:rsidR="007C4349">
        <w:rPr>
          <w:rFonts w:cs="Arial"/>
          <w:b/>
          <w:color w:val="000000"/>
          <w:sz w:val="22"/>
          <w:szCs w:val="22"/>
        </w:rPr>
        <w:t xml:space="preserve"> N° 3A</w:t>
      </w:r>
      <w:r>
        <w:rPr>
          <w:rFonts w:cs="Arial"/>
          <w:color w:val="000000"/>
          <w:sz w:val="22"/>
          <w:szCs w:val="22"/>
        </w:rPr>
        <w:t xml:space="preserve"> que se anexa</w:t>
      </w:r>
      <w:r w:rsidR="007C4349">
        <w:rPr>
          <w:rFonts w:cs="Arial"/>
          <w:color w:val="000000"/>
          <w:sz w:val="22"/>
          <w:szCs w:val="22"/>
        </w:rPr>
        <w:t>n</w:t>
      </w:r>
      <w:r>
        <w:rPr>
          <w:rFonts w:cs="Arial"/>
          <w:color w:val="000000"/>
          <w:sz w:val="22"/>
          <w:szCs w:val="22"/>
        </w:rPr>
        <w:t xml:space="preserve"> a esta minuta.</w:t>
      </w:r>
    </w:p>
    <w:p w14:paraId="7011948B" w14:textId="77777777" w:rsidR="009D03FE" w:rsidRPr="00D14EAF" w:rsidRDefault="009D03FE" w:rsidP="009D03FE">
      <w:pPr>
        <w:spacing w:line="360" w:lineRule="auto"/>
        <w:jc w:val="both"/>
        <w:rPr>
          <w:rFonts w:cs="Arial"/>
          <w:b/>
          <w:sz w:val="22"/>
        </w:rPr>
      </w:pPr>
      <w:r w:rsidRPr="00D14EAF">
        <w:rPr>
          <w:rFonts w:cs="Arial"/>
          <w:b/>
          <w:sz w:val="22"/>
        </w:rPr>
        <w:t>************</w:t>
      </w:r>
    </w:p>
    <w:p w14:paraId="6D7C8151" w14:textId="77777777" w:rsidR="009D03FE" w:rsidRDefault="009D03FE" w:rsidP="009D03FE">
      <w:pPr>
        <w:spacing w:line="360" w:lineRule="auto"/>
        <w:jc w:val="both"/>
        <w:rPr>
          <w:rFonts w:cs="Arial"/>
          <w:b/>
          <w:sz w:val="22"/>
          <w:szCs w:val="22"/>
          <w:u w:val="single"/>
          <w:lang w:val="es-ES_tradnl"/>
        </w:rPr>
      </w:pPr>
    </w:p>
    <w:p w14:paraId="5C7A051F" w14:textId="0E9C95F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D514A0" w:rsidRPr="00D514A0">
        <w:rPr>
          <w:rFonts w:cs="Arial"/>
          <w:b/>
          <w:bCs/>
          <w:sz w:val="22"/>
          <w:u w:val="single"/>
          <w:lang w:val="es-ES_tradnl"/>
        </w:rPr>
        <w:t xml:space="preserve">Solicitud de ampliación del plazo constructivo y del contrato de administración de recursos del proyecto de Bono Colectivo Paseo </w:t>
      </w:r>
      <w:proofErr w:type="spellStart"/>
      <w:r w:rsidR="00D514A0" w:rsidRPr="00D514A0">
        <w:rPr>
          <w:rFonts w:cs="Arial"/>
          <w:b/>
          <w:bCs/>
          <w:sz w:val="22"/>
          <w:u w:val="single"/>
          <w:lang w:val="es-ES_tradnl"/>
        </w:rPr>
        <w:t>Ecocultural</w:t>
      </w:r>
      <w:proofErr w:type="spellEnd"/>
    </w:p>
    <w:p w14:paraId="50236A7A" w14:textId="77777777" w:rsidR="009D03FE" w:rsidRDefault="009D03FE" w:rsidP="009D03FE">
      <w:pPr>
        <w:spacing w:line="360" w:lineRule="auto"/>
        <w:jc w:val="both"/>
        <w:rPr>
          <w:rFonts w:cs="Arial"/>
          <w:sz w:val="22"/>
          <w:szCs w:val="22"/>
        </w:rPr>
      </w:pPr>
    </w:p>
    <w:p w14:paraId="739E3F5B" w14:textId="0D5E5EB9" w:rsidR="003D1CA3" w:rsidRPr="00911E34" w:rsidRDefault="003D1CA3" w:rsidP="003D1CA3">
      <w:pPr>
        <w:spacing w:line="360" w:lineRule="auto"/>
        <w:jc w:val="both"/>
        <w:rPr>
          <w:rFonts w:cs="Arial"/>
          <w:sz w:val="22"/>
          <w:szCs w:val="22"/>
        </w:rPr>
      </w:pPr>
      <w:r w:rsidRPr="0039311E">
        <w:rPr>
          <w:rFonts w:cs="Arial"/>
          <w:sz w:val="22"/>
          <w:u w:val="single"/>
          <w:lang w:val="es-ES_tradnl"/>
        </w:rPr>
        <w:t xml:space="preserve">Minuto </w:t>
      </w:r>
      <w:r w:rsidR="00BA1A9C">
        <w:rPr>
          <w:rFonts w:cs="Arial"/>
          <w:sz w:val="22"/>
          <w:u w:val="single"/>
          <w:lang w:val="es-ES_tradnl"/>
        </w:rPr>
        <w:t>82</w:t>
      </w:r>
      <w:r w:rsidRPr="0039311E">
        <w:rPr>
          <w:rFonts w:cs="Arial"/>
          <w:sz w:val="22"/>
          <w:u w:val="single"/>
          <w:lang w:val="es-ES_tradnl"/>
        </w:rPr>
        <w:t>:</w:t>
      </w:r>
      <w:r w:rsidR="00BA1A9C">
        <w:rPr>
          <w:rFonts w:cs="Arial"/>
          <w:sz w:val="22"/>
          <w:u w:val="single"/>
          <w:lang w:val="es-ES_tradnl"/>
        </w:rPr>
        <w:t>11</w:t>
      </w:r>
      <w:r>
        <w:rPr>
          <w:rFonts w:cs="Arial"/>
          <w:sz w:val="22"/>
          <w:lang w:val="es-ES_tradnl"/>
        </w:rPr>
        <w:t xml:space="preserve"> Se retira temporalmente de la sesión</w:t>
      </w:r>
      <w:r w:rsidR="00BA1A9C">
        <w:rPr>
          <w:rFonts w:cs="Arial"/>
          <w:sz w:val="22"/>
          <w:lang w:val="es-ES_tradnl"/>
        </w:rPr>
        <w:t xml:space="preserve"> el señor Gerente General, quien se excusa de participar en la discusión del tema, por tratarse de un proyecto ejecutado por la Mutual Cartago </w:t>
      </w:r>
      <w:r w:rsidR="00BA1A9C" w:rsidRPr="00BA1A9C">
        <w:rPr>
          <w:rFonts w:cs="Arial"/>
          <w:sz w:val="22"/>
          <w:lang w:val="es-ES_tradnl"/>
        </w:rPr>
        <w:t>de Ahorro y Préstamo</w:t>
      </w:r>
      <w:r w:rsidR="00BA1A9C">
        <w:rPr>
          <w:rFonts w:cs="Arial"/>
          <w:sz w:val="22"/>
          <w:lang w:val="es-ES_tradnl"/>
        </w:rPr>
        <w:t>; y se</w:t>
      </w:r>
      <w:r>
        <w:rPr>
          <w:sz w:val="22"/>
          <w:szCs w:val="22"/>
        </w:rPr>
        <w:t xml:space="preserve"> procede a conocer </w:t>
      </w:r>
      <w:r>
        <w:rPr>
          <w:rFonts w:cs="Arial"/>
          <w:sz w:val="22"/>
          <w:lang w:val="es-ES_tradnl"/>
        </w:rPr>
        <w:t xml:space="preserve">el oficio </w:t>
      </w:r>
      <w:r w:rsidR="004C4421">
        <w:rPr>
          <w:rFonts w:cs="Arial"/>
          <w:sz w:val="22"/>
          <w:lang w:val="es-ES_tradnl"/>
        </w:rPr>
        <w:t>SGO</w:t>
      </w:r>
      <w:r>
        <w:rPr>
          <w:rFonts w:cs="Arial"/>
          <w:sz w:val="22"/>
          <w:lang w:val="es-ES_tradnl"/>
        </w:rPr>
        <w:t>-</w:t>
      </w:r>
      <w:r>
        <w:rPr>
          <w:rFonts w:cs="Arial"/>
          <w:color w:val="000000"/>
          <w:sz w:val="22"/>
          <w:szCs w:val="22"/>
        </w:rPr>
        <w:t>ME-</w:t>
      </w:r>
      <w:r w:rsidR="004C4421">
        <w:rPr>
          <w:rFonts w:cs="Arial"/>
          <w:color w:val="000000"/>
          <w:sz w:val="22"/>
          <w:szCs w:val="22"/>
        </w:rPr>
        <w:t>0066</w:t>
      </w:r>
      <w:r>
        <w:rPr>
          <w:rFonts w:cs="Arial"/>
          <w:color w:val="000000"/>
          <w:sz w:val="22"/>
          <w:szCs w:val="22"/>
        </w:rPr>
        <w:t>-202</w:t>
      </w:r>
      <w:r w:rsidR="004C4421">
        <w:rPr>
          <w:rFonts w:cs="Arial"/>
          <w:color w:val="000000"/>
          <w:sz w:val="22"/>
          <w:szCs w:val="22"/>
        </w:rPr>
        <w:t>2</w:t>
      </w:r>
      <w:r>
        <w:rPr>
          <w:rFonts w:cs="Arial"/>
          <w:color w:val="000000"/>
          <w:sz w:val="22"/>
          <w:szCs w:val="22"/>
        </w:rPr>
        <w:t xml:space="preserve"> del </w:t>
      </w:r>
      <w:r w:rsidR="004C4421">
        <w:rPr>
          <w:rFonts w:cs="Arial"/>
          <w:color w:val="000000"/>
          <w:sz w:val="22"/>
          <w:szCs w:val="22"/>
        </w:rPr>
        <w:t xml:space="preserve">17 de febrero </w:t>
      </w:r>
      <w:r>
        <w:rPr>
          <w:rFonts w:cs="Arial"/>
          <w:color w:val="000000"/>
          <w:sz w:val="22"/>
          <w:szCs w:val="22"/>
        </w:rPr>
        <w:t>de 202</w:t>
      </w:r>
      <w:r w:rsidR="004C4421">
        <w:rPr>
          <w:rFonts w:cs="Arial"/>
          <w:color w:val="000000"/>
          <w:sz w:val="22"/>
          <w:szCs w:val="22"/>
        </w:rPr>
        <w:t>2</w:t>
      </w:r>
      <w:r w:rsidRPr="00911E34">
        <w:rPr>
          <w:rFonts w:cs="Arial"/>
          <w:color w:val="000000"/>
          <w:sz w:val="22"/>
          <w:szCs w:val="22"/>
        </w:rPr>
        <w:t>, mediante el cual, la</w:t>
      </w:r>
      <w:r>
        <w:rPr>
          <w:rFonts w:cs="Arial"/>
          <w:color w:val="000000"/>
          <w:sz w:val="22"/>
          <w:szCs w:val="22"/>
        </w:rPr>
        <w:t xml:space="preserve"> </w:t>
      </w:r>
      <w:r w:rsidRPr="002749E7">
        <w:rPr>
          <w:rFonts w:cs="Arial"/>
          <w:color w:val="000000"/>
          <w:sz w:val="22"/>
          <w:szCs w:val="22"/>
          <w:lang w:val="es-CR"/>
        </w:rPr>
        <w:t>Gerencia General</w:t>
      </w:r>
      <w:r w:rsidRPr="00911E34">
        <w:rPr>
          <w:rFonts w:cs="Arial"/>
          <w:color w:val="000000"/>
          <w:sz w:val="22"/>
          <w:szCs w:val="22"/>
        </w:rPr>
        <w:t xml:space="preserve"> </w:t>
      </w:r>
      <w:r>
        <w:rPr>
          <w:rFonts w:cs="Arial"/>
          <w:color w:val="000000"/>
          <w:sz w:val="22"/>
          <w:szCs w:val="22"/>
        </w:rPr>
        <w:t xml:space="preserve">y avala </w:t>
      </w:r>
      <w:r w:rsidRPr="00911E34">
        <w:rPr>
          <w:rFonts w:cs="Arial"/>
          <w:color w:val="000000"/>
          <w:sz w:val="22"/>
          <w:szCs w:val="22"/>
        </w:rPr>
        <w:t xml:space="preserve">el informe </w:t>
      </w:r>
      <w:r w:rsidRPr="00BD3192">
        <w:rPr>
          <w:rFonts w:cs="Arial"/>
          <w:sz w:val="22"/>
          <w:szCs w:val="22"/>
        </w:rPr>
        <w:t>DF-OF-</w:t>
      </w:r>
      <w:r w:rsidR="004C4421">
        <w:rPr>
          <w:rFonts w:cs="Arial"/>
          <w:sz w:val="22"/>
          <w:szCs w:val="22"/>
        </w:rPr>
        <w:t>0197</w:t>
      </w:r>
      <w:r w:rsidRPr="00BD3192">
        <w:rPr>
          <w:rFonts w:cs="Arial"/>
          <w:sz w:val="22"/>
          <w:szCs w:val="22"/>
        </w:rPr>
        <w:t>-20</w:t>
      </w:r>
      <w:r>
        <w:rPr>
          <w:rFonts w:cs="Arial"/>
          <w:sz w:val="22"/>
          <w:szCs w:val="22"/>
        </w:rPr>
        <w:t>2</w:t>
      </w:r>
      <w:r w:rsidR="004C4421">
        <w:rPr>
          <w:rFonts w:cs="Arial"/>
          <w:sz w:val="22"/>
          <w:szCs w:val="22"/>
        </w:rPr>
        <w:t>2</w:t>
      </w:r>
      <w:r w:rsidRPr="00BD3192">
        <w:rPr>
          <w:rFonts w:cs="Arial"/>
          <w:sz w:val="22"/>
          <w:szCs w:val="22"/>
        </w:rPr>
        <w:t xml:space="preserve"> </w:t>
      </w:r>
      <w:r w:rsidRPr="00082430">
        <w:rPr>
          <w:rFonts w:cs="Arial"/>
          <w:color w:val="000000"/>
          <w:sz w:val="22"/>
        </w:rPr>
        <w:t>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w:t>
      </w:r>
      <w:r w:rsidR="004C4421">
        <w:rPr>
          <w:rFonts w:cs="Arial"/>
          <w:color w:val="000000"/>
          <w:sz w:val="22"/>
          <w:szCs w:val="22"/>
        </w:rPr>
        <w:t xml:space="preserve">la </w:t>
      </w:r>
      <w:r>
        <w:rPr>
          <w:rFonts w:cs="Arial"/>
          <w:color w:val="000000"/>
          <w:sz w:val="22"/>
          <w:szCs w:val="22"/>
        </w:rPr>
        <w:t xml:space="preserve">Mutual </w:t>
      </w:r>
      <w:r w:rsidR="004C4421">
        <w:rPr>
          <w:rFonts w:cs="Arial"/>
          <w:color w:val="000000"/>
          <w:sz w:val="22"/>
          <w:szCs w:val="22"/>
        </w:rPr>
        <w:t>Cartago</w:t>
      </w:r>
      <w:r>
        <w:rPr>
          <w:rFonts w:cs="Arial"/>
          <w:color w:val="000000"/>
          <w:sz w:val="22"/>
          <w:szCs w:val="22"/>
        </w:rPr>
        <w:t xml:space="preserve"> de </w:t>
      </w:r>
      <w:r w:rsidRPr="00F53668">
        <w:rPr>
          <w:rFonts w:cs="Arial"/>
          <w:color w:val="000000"/>
          <w:sz w:val="22"/>
          <w:szCs w:val="22"/>
        </w:rPr>
        <w:t>Ahorro y Préstamo</w:t>
      </w:r>
      <w:r>
        <w:rPr>
          <w:rFonts w:cs="Arial"/>
          <w:color w:val="000000"/>
          <w:sz w:val="22"/>
          <w:szCs w:val="22"/>
        </w:rPr>
        <w:t xml:space="preserve"> (</w:t>
      </w:r>
      <w:r w:rsidR="004C4421">
        <w:rPr>
          <w:rFonts w:cs="Arial"/>
          <w:color w:val="000000"/>
          <w:sz w:val="22"/>
          <w:szCs w:val="22"/>
        </w:rPr>
        <w:t>MUCAP</w:t>
      </w:r>
      <w:r>
        <w:rPr>
          <w:rFonts w:cs="Arial"/>
          <w:color w:val="000000"/>
          <w:sz w:val="22"/>
          <w:szCs w:val="22"/>
        </w:rPr>
        <w:t>),</w:t>
      </w:r>
      <w:r w:rsidRPr="00911E34">
        <w:rPr>
          <w:rFonts w:cs="Arial"/>
          <w:sz w:val="22"/>
          <w:szCs w:val="22"/>
        </w:rPr>
        <w:t xml:space="preserve"> para prorrogar</w:t>
      </w:r>
      <w:r>
        <w:rPr>
          <w:rFonts w:cs="Arial"/>
          <w:sz w:val="22"/>
          <w:szCs w:val="22"/>
        </w:rPr>
        <w:t xml:space="preserve"> la fecha de vencimiento del contrato </w:t>
      </w:r>
      <w:r w:rsidR="004C4421">
        <w:rPr>
          <w:rFonts w:cs="Arial"/>
          <w:sz w:val="22"/>
          <w:szCs w:val="22"/>
        </w:rPr>
        <w:t xml:space="preserve">constructivo y </w:t>
      </w:r>
      <w:r>
        <w:rPr>
          <w:rFonts w:cs="Arial"/>
          <w:sz w:val="22"/>
          <w:szCs w:val="22"/>
        </w:rPr>
        <w:t>de administración de recursos del</w:t>
      </w:r>
      <w:r w:rsidRPr="00911E34">
        <w:rPr>
          <w:rFonts w:cs="Arial"/>
          <w:sz w:val="22"/>
          <w:szCs w:val="22"/>
        </w:rPr>
        <w:t xml:space="preserve"> proyecto </w:t>
      </w:r>
      <w:r w:rsidR="004C4421">
        <w:rPr>
          <w:rFonts w:cs="Arial"/>
          <w:sz w:val="22"/>
          <w:szCs w:val="22"/>
        </w:rPr>
        <w:t xml:space="preserve">de Bono Colectivo Paseo </w:t>
      </w:r>
      <w:proofErr w:type="spellStart"/>
      <w:r w:rsidR="004C4421">
        <w:rPr>
          <w:rFonts w:cs="Arial"/>
          <w:sz w:val="22"/>
          <w:szCs w:val="22"/>
        </w:rPr>
        <w:t>Ecocultural</w:t>
      </w:r>
      <w:proofErr w:type="spellEnd"/>
      <w:r w:rsidR="004C4421">
        <w:rPr>
          <w:rFonts w:cs="Arial"/>
          <w:sz w:val="22"/>
          <w:szCs w:val="22"/>
        </w:rPr>
        <w:t xml:space="preserve">, </w:t>
      </w:r>
      <w:r w:rsidR="004C4421" w:rsidRPr="00BD3192">
        <w:rPr>
          <w:rFonts w:cs="Arial"/>
          <w:sz w:val="22"/>
          <w:szCs w:val="22"/>
        </w:rPr>
        <w:t xml:space="preserve">ubicado en el distrito </w:t>
      </w:r>
      <w:r w:rsidR="004C4421">
        <w:rPr>
          <w:rFonts w:cs="Arial"/>
          <w:sz w:val="22"/>
          <w:szCs w:val="22"/>
        </w:rPr>
        <w:t xml:space="preserve">El Guarco del cantón de Turrialba, provincia de Cartago, </w:t>
      </w:r>
      <w:r w:rsidR="004C4421" w:rsidRPr="00BD3192">
        <w:rPr>
          <w:rFonts w:cs="Arial"/>
          <w:sz w:val="22"/>
          <w:szCs w:val="22"/>
        </w:rPr>
        <w:t xml:space="preserve">y aprobado </w:t>
      </w:r>
      <w:r w:rsidR="004C4421">
        <w:rPr>
          <w:rFonts w:cs="Arial"/>
          <w:sz w:val="22"/>
          <w:szCs w:val="22"/>
        </w:rPr>
        <w:t xml:space="preserve">con el </w:t>
      </w:r>
      <w:r w:rsidR="004C4421" w:rsidRPr="00BD3192">
        <w:rPr>
          <w:rFonts w:cs="Arial"/>
          <w:sz w:val="22"/>
          <w:szCs w:val="22"/>
        </w:rPr>
        <w:t xml:space="preserve">acuerdo N° </w:t>
      </w:r>
      <w:r w:rsidR="004C4421">
        <w:rPr>
          <w:rFonts w:cs="Arial"/>
          <w:sz w:val="22"/>
          <w:szCs w:val="22"/>
        </w:rPr>
        <w:t>4</w:t>
      </w:r>
      <w:r w:rsidR="004C4421" w:rsidRPr="00BD3192">
        <w:rPr>
          <w:rFonts w:cs="Arial"/>
          <w:sz w:val="22"/>
          <w:szCs w:val="22"/>
        </w:rPr>
        <w:t xml:space="preserve"> de la sesión </w:t>
      </w:r>
      <w:r w:rsidR="004C4421">
        <w:rPr>
          <w:rFonts w:cs="Arial"/>
          <w:sz w:val="22"/>
          <w:szCs w:val="22"/>
        </w:rPr>
        <w:t>44</w:t>
      </w:r>
      <w:r w:rsidR="004C4421" w:rsidRPr="00BD3192">
        <w:rPr>
          <w:rFonts w:cs="Arial"/>
          <w:sz w:val="22"/>
          <w:szCs w:val="22"/>
        </w:rPr>
        <w:t>-20</w:t>
      </w:r>
      <w:r w:rsidR="004C4421">
        <w:rPr>
          <w:rFonts w:cs="Arial"/>
          <w:sz w:val="22"/>
          <w:szCs w:val="22"/>
        </w:rPr>
        <w:t>21,</w:t>
      </w:r>
      <w:r w:rsidR="004C4421" w:rsidRPr="00BD3192">
        <w:rPr>
          <w:rFonts w:cs="Arial"/>
          <w:sz w:val="22"/>
          <w:szCs w:val="22"/>
        </w:rPr>
        <w:t xml:space="preserve"> del </w:t>
      </w:r>
      <w:r w:rsidR="004C4421">
        <w:rPr>
          <w:rFonts w:cs="Arial"/>
          <w:sz w:val="22"/>
          <w:szCs w:val="22"/>
        </w:rPr>
        <w:t>14 de junio de 2021</w:t>
      </w:r>
      <w:r w:rsidR="004C4421" w:rsidRPr="00BD3192">
        <w:rPr>
          <w:rFonts w:cs="Arial"/>
          <w:sz w:val="22"/>
          <w:szCs w:val="22"/>
        </w:rPr>
        <w:t>.</w:t>
      </w:r>
      <w:r w:rsidR="004C4421">
        <w:rPr>
          <w:rFonts w:cs="Arial"/>
          <w:sz w:val="22"/>
          <w:szCs w:val="22"/>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18F173C2" w14:textId="77777777" w:rsidR="003D1CA3" w:rsidRPr="00911E34" w:rsidRDefault="003D1CA3" w:rsidP="003D1CA3">
      <w:pPr>
        <w:spacing w:line="360" w:lineRule="auto"/>
        <w:jc w:val="both"/>
        <w:rPr>
          <w:rFonts w:cs="Arial"/>
          <w:sz w:val="22"/>
          <w:szCs w:val="22"/>
        </w:rPr>
      </w:pPr>
    </w:p>
    <w:p w14:paraId="01F289F6" w14:textId="661BE2E6" w:rsidR="003D1CA3" w:rsidRDefault="003D1CA3" w:rsidP="003D1CA3">
      <w:pPr>
        <w:spacing w:line="360" w:lineRule="auto"/>
        <w:jc w:val="both"/>
        <w:rPr>
          <w:rFonts w:cs="Arial"/>
          <w:sz w:val="22"/>
          <w:szCs w:val="22"/>
          <w:lang w:val="es-CR"/>
        </w:rPr>
      </w:pPr>
      <w:r>
        <w:rPr>
          <w:rFonts w:cs="Arial"/>
          <w:sz w:val="22"/>
          <w:szCs w:val="22"/>
        </w:rPr>
        <w:t xml:space="preserve">La </w:t>
      </w:r>
      <w:r w:rsidR="004C4421">
        <w:rPr>
          <w:rFonts w:cs="Arial"/>
          <w:sz w:val="22"/>
          <w:szCs w:val="22"/>
        </w:rPr>
        <w:t xml:space="preserve">licenciada Camacho Murillo </w:t>
      </w:r>
      <w:r>
        <w:rPr>
          <w:rFonts w:cs="Arial"/>
          <w:sz w:val="22"/>
          <w:lang w:val="es-ES_tradnl"/>
        </w:rPr>
        <w:t>presenta el</w:t>
      </w:r>
      <w:r>
        <w:rPr>
          <w:rFonts w:cs="Arial"/>
          <w:bCs/>
          <w:sz w:val="22"/>
          <w:szCs w:val="22"/>
        </w:rPr>
        <w:t xml:space="preserve"> detalle </w:t>
      </w:r>
      <w:r>
        <w:rPr>
          <w:rFonts w:cs="Arial"/>
          <w:sz w:val="22"/>
          <w:szCs w:val="22"/>
        </w:rPr>
        <w:t xml:space="preserve">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w:t>
      </w:r>
      <w:r w:rsidRPr="00911E34">
        <w:rPr>
          <w:rFonts w:cs="Arial"/>
          <w:color w:val="000000"/>
          <w:sz w:val="22"/>
          <w:szCs w:val="22"/>
        </w:rPr>
        <w:t xml:space="preserve">, </w:t>
      </w:r>
      <w:r>
        <w:rPr>
          <w:rFonts w:cs="Arial"/>
          <w:color w:val="000000"/>
          <w:sz w:val="22"/>
          <w:szCs w:val="22"/>
        </w:rPr>
        <w:t xml:space="preserve">recomendando </w:t>
      </w:r>
      <w:r w:rsidRPr="00BD3192">
        <w:rPr>
          <w:rFonts w:cs="Arial"/>
          <w:sz w:val="22"/>
          <w:szCs w:val="22"/>
        </w:rPr>
        <w:t xml:space="preserve">aprobar una prórroga </w:t>
      </w:r>
      <w:r>
        <w:rPr>
          <w:rFonts w:cs="Arial"/>
          <w:sz w:val="22"/>
          <w:szCs w:val="22"/>
        </w:rPr>
        <w:t xml:space="preserve">según el siguiente detalle: </w:t>
      </w:r>
      <w:r w:rsidR="004C4421">
        <w:rPr>
          <w:rFonts w:cs="Arial"/>
          <w:sz w:val="22"/>
          <w:szCs w:val="22"/>
        </w:rPr>
        <w:t xml:space="preserve">hasta el 10 de marzo de 2022 al plazo constructivo, sin el cobro de multas; hasta el 15 de marzo de 2022 al plazo constructivo, </w:t>
      </w:r>
      <w:r w:rsidR="004C4421">
        <w:rPr>
          <w:rFonts w:cs="Arial"/>
          <w:sz w:val="22"/>
          <w:szCs w:val="22"/>
          <w:lang w:val="es-CR"/>
        </w:rPr>
        <w:t>cobrando las multas respectivas</w:t>
      </w:r>
      <w:r w:rsidR="004C4421">
        <w:rPr>
          <w:rFonts w:cs="Arial"/>
          <w:sz w:val="22"/>
          <w:szCs w:val="22"/>
        </w:rPr>
        <w:t>; y hasta el 15 de junio de 2022, para</w:t>
      </w:r>
      <w:r w:rsidR="004C4421">
        <w:rPr>
          <w:rFonts w:cs="Arial"/>
          <w:sz w:val="22"/>
          <w:szCs w:val="22"/>
          <w:lang w:val="es-CR"/>
        </w:rPr>
        <w:t xml:space="preserve"> la entrega del cierre técnico y financiero.</w:t>
      </w:r>
      <w:r>
        <w:rPr>
          <w:rFonts w:cs="Arial"/>
          <w:sz w:val="22"/>
          <w:szCs w:val="22"/>
          <w:lang w:val="es-CR"/>
        </w:rPr>
        <w:t xml:space="preserve">  Lo anterior, según lo dictaminado por el Departamento Técnico.</w:t>
      </w:r>
    </w:p>
    <w:p w14:paraId="50A3437C" w14:textId="77777777" w:rsidR="003D1CA3" w:rsidRDefault="003D1CA3" w:rsidP="003D1CA3">
      <w:pPr>
        <w:spacing w:line="360" w:lineRule="auto"/>
        <w:jc w:val="both"/>
        <w:rPr>
          <w:rFonts w:cs="Arial"/>
          <w:sz w:val="22"/>
          <w:szCs w:val="22"/>
          <w:lang w:val="es-CR"/>
        </w:rPr>
      </w:pPr>
    </w:p>
    <w:p w14:paraId="2260D0D4" w14:textId="7A96FD3C" w:rsidR="003D1CA3" w:rsidRDefault="003D1CA3" w:rsidP="003D1CA3">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6103D6">
        <w:rPr>
          <w:rFonts w:cs="Arial"/>
          <w:sz w:val="22"/>
          <w:u w:val="single"/>
          <w:lang w:val="es-ES_tradnl"/>
        </w:rPr>
        <w:t>88</w:t>
      </w:r>
      <w:r w:rsidRPr="0039311E">
        <w:rPr>
          <w:rFonts w:cs="Arial"/>
          <w:sz w:val="22"/>
          <w:u w:val="single"/>
          <w:lang w:val="es-ES_tradnl"/>
        </w:rPr>
        <w:t>:</w:t>
      </w:r>
      <w:r w:rsidR="006103D6">
        <w:rPr>
          <w:rFonts w:cs="Arial"/>
          <w:sz w:val="22"/>
          <w:u w:val="single"/>
          <w:lang w:val="es-ES_tradnl"/>
        </w:rPr>
        <w:t>34</w:t>
      </w:r>
      <w:r>
        <w:rPr>
          <w:rFonts w:cs="Arial"/>
          <w:sz w:val="22"/>
          <w:lang w:val="es-ES_tradnl"/>
        </w:rPr>
        <w:t xml:space="preserve"> Conocida la propuesta de la Dirección FOSUVI y la Subgerencia de Operaciones, </w:t>
      </w:r>
      <w:r>
        <w:rPr>
          <w:rFonts w:cs="Arial"/>
          <w:sz w:val="22"/>
          <w:szCs w:val="22"/>
          <w:lang w:val="es-ES_tradnl"/>
        </w:rPr>
        <w:t xml:space="preserve">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sidRPr="00BD3192">
        <w:rPr>
          <w:rFonts w:cs="Arial"/>
          <w:sz w:val="22"/>
          <w:szCs w:val="22"/>
        </w:rPr>
        <w:t>DF-OF-</w:t>
      </w:r>
      <w:r w:rsidR="004C4421">
        <w:rPr>
          <w:rFonts w:cs="Arial"/>
          <w:sz w:val="22"/>
          <w:szCs w:val="22"/>
        </w:rPr>
        <w:t>0197</w:t>
      </w:r>
      <w:r w:rsidRPr="00BD3192">
        <w:rPr>
          <w:rFonts w:cs="Arial"/>
          <w:sz w:val="22"/>
          <w:szCs w:val="22"/>
        </w:rPr>
        <w:t>-20</w:t>
      </w:r>
      <w:r>
        <w:rPr>
          <w:rFonts w:cs="Arial"/>
          <w:sz w:val="22"/>
          <w:szCs w:val="22"/>
        </w:rPr>
        <w:t>2</w:t>
      </w:r>
      <w:r w:rsidR="004C4421">
        <w:rPr>
          <w:rFonts w:cs="Arial"/>
          <w:sz w:val="22"/>
          <w:szCs w:val="22"/>
        </w:rPr>
        <w:t xml:space="preserve">2 </w:t>
      </w:r>
      <w:r>
        <w:rPr>
          <w:rFonts w:cs="Arial"/>
          <w:sz w:val="22"/>
          <w:szCs w:val="22"/>
        </w:rPr>
        <w:t>y según se consigna en el</w:t>
      </w:r>
      <w:r>
        <w:rPr>
          <w:rFonts w:cs="Arial"/>
          <w:color w:val="000000"/>
          <w:sz w:val="22"/>
          <w:szCs w:val="22"/>
        </w:rPr>
        <w:t xml:space="preserve"> </w:t>
      </w:r>
      <w:r w:rsidRPr="00E82670">
        <w:rPr>
          <w:rFonts w:cs="Arial"/>
          <w:b/>
          <w:color w:val="000000"/>
          <w:sz w:val="22"/>
          <w:szCs w:val="22"/>
        </w:rPr>
        <w:t xml:space="preserve">Acuerdo N° </w:t>
      </w:r>
      <w:r>
        <w:rPr>
          <w:rFonts w:cs="Arial"/>
          <w:b/>
          <w:color w:val="000000"/>
          <w:sz w:val="22"/>
          <w:szCs w:val="22"/>
        </w:rPr>
        <w:t>4</w:t>
      </w:r>
      <w:r>
        <w:rPr>
          <w:rFonts w:cs="Arial"/>
          <w:color w:val="000000"/>
          <w:sz w:val="22"/>
          <w:szCs w:val="22"/>
        </w:rPr>
        <w:t xml:space="preserve"> que se anexa a esta minuta.</w:t>
      </w:r>
    </w:p>
    <w:p w14:paraId="67025084" w14:textId="77777777" w:rsidR="009D03FE" w:rsidRPr="00D14EAF" w:rsidRDefault="009D03FE" w:rsidP="009D03FE">
      <w:pPr>
        <w:spacing w:line="360" w:lineRule="auto"/>
        <w:jc w:val="both"/>
        <w:rPr>
          <w:rFonts w:cs="Arial"/>
          <w:b/>
          <w:sz w:val="22"/>
        </w:rPr>
      </w:pPr>
      <w:r w:rsidRPr="00D14EAF">
        <w:rPr>
          <w:rFonts w:cs="Arial"/>
          <w:b/>
          <w:sz w:val="22"/>
        </w:rPr>
        <w:t>************</w:t>
      </w:r>
    </w:p>
    <w:p w14:paraId="5ED7C8DE" w14:textId="77777777" w:rsidR="009D03FE" w:rsidRDefault="009D03FE" w:rsidP="009D03FE">
      <w:pPr>
        <w:spacing w:line="360" w:lineRule="auto"/>
        <w:jc w:val="both"/>
        <w:rPr>
          <w:rFonts w:cs="Arial"/>
          <w:b/>
          <w:bCs/>
          <w:sz w:val="22"/>
          <w:szCs w:val="22"/>
          <w:u w:val="single"/>
          <w:lang w:val="es-ES_tradnl"/>
        </w:rPr>
      </w:pPr>
    </w:p>
    <w:p w14:paraId="1741E297" w14:textId="549821C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6° </w:t>
      </w:r>
      <w:r w:rsidR="00D514A0" w:rsidRPr="00D514A0">
        <w:rPr>
          <w:rFonts w:cs="Arial"/>
          <w:b/>
          <w:bCs/>
          <w:sz w:val="22"/>
          <w:u w:val="single"/>
          <w:lang w:val="es-ES_tradnl"/>
        </w:rPr>
        <w:t>Solicitud de anulación de un bono extraordinario tramitado por Grupo Mutual Alajuela – La Vivienda</w:t>
      </w:r>
    </w:p>
    <w:p w14:paraId="559E6A95" w14:textId="77777777" w:rsidR="009D03FE" w:rsidRDefault="009D03FE" w:rsidP="009D03FE">
      <w:pPr>
        <w:spacing w:line="360" w:lineRule="auto"/>
        <w:jc w:val="both"/>
        <w:rPr>
          <w:rFonts w:cs="Arial"/>
          <w:sz w:val="22"/>
          <w:szCs w:val="22"/>
        </w:rPr>
      </w:pPr>
    </w:p>
    <w:p w14:paraId="4C6ECFF6" w14:textId="7237B164" w:rsidR="003D1CA3" w:rsidRPr="001138CD" w:rsidRDefault="003D1CA3" w:rsidP="003D1CA3">
      <w:pPr>
        <w:spacing w:line="360" w:lineRule="auto"/>
        <w:jc w:val="both"/>
        <w:rPr>
          <w:rFonts w:cs="Arial"/>
          <w:sz w:val="22"/>
          <w:u w:val="single"/>
          <w:lang w:val="es-ES_tradnl"/>
        </w:rPr>
      </w:pPr>
      <w:r w:rsidRPr="009729DB">
        <w:rPr>
          <w:rFonts w:cs="Arial"/>
          <w:sz w:val="22"/>
          <w:u w:val="single"/>
          <w:lang w:val="es-ES_tradnl"/>
        </w:rPr>
        <w:t xml:space="preserve">Minuto </w:t>
      </w:r>
      <w:r w:rsidR="006103D6">
        <w:rPr>
          <w:rFonts w:cs="Arial"/>
          <w:sz w:val="22"/>
          <w:u w:val="single"/>
          <w:lang w:val="es-ES_tradnl"/>
        </w:rPr>
        <w:t>89</w:t>
      </w:r>
      <w:r w:rsidRPr="009729DB">
        <w:rPr>
          <w:rFonts w:cs="Arial"/>
          <w:sz w:val="22"/>
          <w:u w:val="single"/>
          <w:lang w:val="es-ES_tradnl"/>
        </w:rPr>
        <w:t>:</w:t>
      </w:r>
      <w:r w:rsidR="006103D6">
        <w:rPr>
          <w:rFonts w:cs="Arial"/>
          <w:sz w:val="22"/>
          <w:u w:val="single"/>
          <w:lang w:val="es-ES_tradnl"/>
        </w:rPr>
        <w:t>28</w:t>
      </w:r>
      <w:r>
        <w:rPr>
          <w:rFonts w:cs="Arial"/>
          <w:sz w:val="22"/>
          <w:lang w:val="es-ES_tradnl"/>
        </w:rPr>
        <w:t xml:space="preserve">  Se </w:t>
      </w:r>
      <w:r w:rsidR="006103D6">
        <w:rPr>
          <w:rFonts w:cs="Arial"/>
          <w:sz w:val="22"/>
          <w:lang w:val="es-ES_tradnl"/>
        </w:rPr>
        <w:t xml:space="preserve">reincorpora a la sesión el señor Gerente General y se procede a conocer el </w:t>
      </w:r>
      <w:r>
        <w:rPr>
          <w:rFonts w:cs="Arial"/>
          <w:sz w:val="22"/>
          <w:lang w:val="es-ES_tradnl"/>
        </w:rPr>
        <w:t xml:space="preserve">oficio </w:t>
      </w:r>
      <w:r>
        <w:rPr>
          <w:rFonts w:cs="Arial"/>
          <w:sz w:val="22"/>
          <w:szCs w:val="22"/>
        </w:rPr>
        <w:t>GG-ME-0</w:t>
      </w:r>
      <w:r w:rsidR="006103D6">
        <w:rPr>
          <w:rFonts w:cs="Arial"/>
          <w:sz w:val="22"/>
          <w:szCs w:val="22"/>
        </w:rPr>
        <w:t>188</w:t>
      </w:r>
      <w:r>
        <w:rPr>
          <w:rFonts w:cs="Arial"/>
          <w:sz w:val="22"/>
          <w:szCs w:val="22"/>
        </w:rPr>
        <w:t>-2022 del 1</w:t>
      </w:r>
      <w:r w:rsidR="006103D6">
        <w:rPr>
          <w:rFonts w:cs="Arial"/>
          <w:sz w:val="22"/>
          <w:szCs w:val="22"/>
        </w:rPr>
        <w:t>8 de febrero</w:t>
      </w:r>
      <w:r>
        <w:rPr>
          <w:rFonts w:cs="Arial"/>
          <w:sz w:val="22"/>
          <w:szCs w:val="22"/>
        </w:rPr>
        <w:t xml:space="preserve"> de 2022, por medio del cual, la </w:t>
      </w:r>
      <w:r w:rsidRPr="00303BB2">
        <w:rPr>
          <w:rFonts w:cs="Arial"/>
          <w:sz w:val="22"/>
          <w:szCs w:val="22"/>
          <w:lang w:val="es-ES_tradnl"/>
        </w:rPr>
        <w:t>Gerencia General</w:t>
      </w:r>
      <w:r>
        <w:rPr>
          <w:rFonts w:cs="Arial"/>
          <w:sz w:val="22"/>
          <w:szCs w:val="22"/>
          <w:lang w:val="es-ES_tradnl"/>
        </w:rPr>
        <w:t xml:space="preserve"> remite y avala el informe DF-OF-0</w:t>
      </w:r>
      <w:r w:rsidR="006103D6">
        <w:rPr>
          <w:rFonts w:cs="Arial"/>
          <w:sz w:val="22"/>
          <w:szCs w:val="22"/>
          <w:lang w:val="es-ES_tradnl"/>
        </w:rPr>
        <w:t>199</w:t>
      </w:r>
      <w:r>
        <w:rPr>
          <w:rFonts w:cs="Arial"/>
          <w:sz w:val="22"/>
          <w:szCs w:val="22"/>
          <w:lang w:val="es-ES_tradnl"/>
        </w:rPr>
        <w:t>-2022/SO-OF-00</w:t>
      </w:r>
      <w:r w:rsidR="006103D6">
        <w:rPr>
          <w:rFonts w:cs="Arial"/>
          <w:sz w:val="22"/>
          <w:szCs w:val="22"/>
          <w:lang w:val="es-ES_tradnl"/>
        </w:rPr>
        <w:t>64</w:t>
      </w:r>
      <w:r>
        <w:rPr>
          <w:rFonts w:cs="Arial"/>
          <w:sz w:val="22"/>
          <w:szCs w:val="22"/>
          <w:lang w:val="es-ES_tradnl"/>
        </w:rPr>
        <w:t>-2022 de la Dirección FOSUVI y la Subgerencia de Operaciones, que contiene los resultados del estudio efectuado a la solicitud de</w:t>
      </w:r>
      <w:r w:rsidR="006103D6">
        <w:rPr>
          <w:rFonts w:cs="Arial"/>
          <w:sz w:val="22"/>
          <w:szCs w:val="22"/>
          <w:lang w:val="es-ES_tradnl"/>
        </w:rPr>
        <w:t xml:space="preserve">l Grupo Mutual Alajuela – La Vivienda de </w:t>
      </w:r>
      <w:r w:rsidRPr="00A12D44">
        <w:rPr>
          <w:rFonts w:cs="Arial"/>
          <w:sz w:val="22"/>
          <w:szCs w:val="22"/>
          <w:lang w:val="es-ES_tradnl"/>
        </w:rPr>
        <w:t>Ahorro y Préstamo</w:t>
      </w:r>
      <w:r>
        <w:rPr>
          <w:rFonts w:cs="Arial"/>
          <w:sz w:val="22"/>
          <w:szCs w:val="22"/>
          <w:lang w:val="es-ES_tradnl"/>
        </w:rPr>
        <w:t xml:space="preserve"> (</w:t>
      </w:r>
      <w:r w:rsidR="006103D6">
        <w:rPr>
          <w:rFonts w:cs="Arial"/>
          <w:sz w:val="22"/>
          <w:szCs w:val="22"/>
          <w:lang w:val="es-ES_tradnl"/>
        </w:rPr>
        <w:t>Grupo Mutual</w:t>
      </w:r>
      <w:r>
        <w:rPr>
          <w:rFonts w:cs="Arial"/>
          <w:sz w:val="22"/>
          <w:szCs w:val="22"/>
          <w:lang w:val="es-ES_tradnl"/>
        </w:rPr>
        <w:t xml:space="preserve">), para anular la operación de </w:t>
      </w:r>
      <w:r w:rsidRPr="00303BB2">
        <w:rPr>
          <w:rFonts w:cs="Arial"/>
          <w:sz w:val="22"/>
          <w:szCs w:val="22"/>
          <w:lang w:val="es-ES_tradnl"/>
        </w:rPr>
        <w:t>Bono Familiar de Vivienda</w:t>
      </w:r>
      <w:r>
        <w:rPr>
          <w:rFonts w:cs="Arial"/>
          <w:sz w:val="22"/>
          <w:szCs w:val="22"/>
          <w:lang w:val="es-ES_tradnl"/>
        </w:rPr>
        <w:t xml:space="preserve">, </w:t>
      </w:r>
      <w:r w:rsidR="006103D6">
        <w:rPr>
          <w:rFonts w:cs="Arial"/>
          <w:sz w:val="22"/>
          <w:szCs w:val="22"/>
          <w:lang w:val="es-ES_tradnl"/>
        </w:rPr>
        <w:t xml:space="preserve">aprobada con el acuerdo N° 1 de la sesión 52-2021, del 12 de julio de 2021, a favor de la señora </w:t>
      </w:r>
      <w:r w:rsidR="006103D6" w:rsidRPr="004031AC">
        <w:rPr>
          <w:rFonts w:cs="Arial"/>
          <w:sz w:val="22"/>
          <w:szCs w:val="22"/>
          <w:lang w:val="es-CR"/>
        </w:rPr>
        <w:t>Mar</w:t>
      </w:r>
      <w:r w:rsidR="006103D6">
        <w:rPr>
          <w:rFonts w:cs="Arial"/>
          <w:sz w:val="22"/>
          <w:szCs w:val="22"/>
          <w:lang w:val="es-CR"/>
        </w:rPr>
        <w:t>í</w:t>
      </w:r>
      <w:r w:rsidR="006103D6" w:rsidRPr="004031AC">
        <w:rPr>
          <w:rFonts w:cs="Arial"/>
          <w:sz w:val="22"/>
          <w:szCs w:val="22"/>
          <w:lang w:val="es-CR"/>
        </w:rPr>
        <w:t>a Yorleny Artavia Porras</w:t>
      </w:r>
      <w:r w:rsidR="006103D6">
        <w:rPr>
          <w:rFonts w:cs="Arial"/>
          <w:sz w:val="22"/>
          <w:szCs w:val="22"/>
          <w:lang w:val="es-CR"/>
        </w:rPr>
        <w:t xml:space="preserve">, </w:t>
      </w:r>
      <w:r w:rsidR="006103D6" w:rsidRPr="004031AC">
        <w:rPr>
          <w:rFonts w:cs="Arial"/>
          <w:sz w:val="22"/>
          <w:szCs w:val="22"/>
          <w:lang w:val="es-CR"/>
        </w:rPr>
        <w:t xml:space="preserve">cédula de identidad </w:t>
      </w:r>
      <w:r w:rsidR="006103D6">
        <w:rPr>
          <w:rFonts w:cs="Arial"/>
          <w:sz w:val="22"/>
          <w:szCs w:val="22"/>
          <w:lang w:val="es-CR"/>
        </w:rPr>
        <w:t>N°</w:t>
      </w:r>
      <w:r w:rsidR="006103D6" w:rsidRPr="004031AC">
        <w:rPr>
          <w:rFonts w:cs="Arial"/>
          <w:sz w:val="22"/>
          <w:szCs w:val="22"/>
          <w:lang w:val="es-CR"/>
        </w:rPr>
        <w:t xml:space="preserve"> 2</w:t>
      </w:r>
      <w:r w:rsidR="006103D6">
        <w:rPr>
          <w:rFonts w:cs="Arial"/>
          <w:sz w:val="22"/>
          <w:szCs w:val="22"/>
          <w:lang w:val="es-CR"/>
        </w:rPr>
        <w:t>-</w:t>
      </w:r>
      <w:r w:rsidR="006103D6" w:rsidRPr="004031AC">
        <w:rPr>
          <w:rFonts w:cs="Arial"/>
          <w:sz w:val="22"/>
          <w:szCs w:val="22"/>
          <w:lang w:val="es-CR"/>
        </w:rPr>
        <w:t>0516</w:t>
      </w:r>
      <w:r w:rsidR="006103D6">
        <w:rPr>
          <w:rFonts w:cs="Arial"/>
          <w:sz w:val="22"/>
          <w:szCs w:val="22"/>
          <w:lang w:val="es-CR"/>
        </w:rPr>
        <w:t>-</w:t>
      </w:r>
      <w:r w:rsidR="006103D6" w:rsidRPr="004031AC">
        <w:rPr>
          <w:rFonts w:cs="Arial"/>
          <w:sz w:val="22"/>
          <w:szCs w:val="22"/>
          <w:lang w:val="es-CR"/>
        </w:rPr>
        <w:t>0064</w:t>
      </w:r>
      <w:r w:rsidR="006103D6">
        <w:rPr>
          <w:rFonts w:cs="Arial"/>
          <w:sz w:val="22"/>
          <w:szCs w:val="22"/>
          <w:lang w:val="es-CR"/>
        </w:rPr>
        <w:t>.</w:t>
      </w:r>
      <w:r>
        <w:rPr>
          <w:rFonts w:cs="Arial"/>
          <w:sz w:val="22"/>
          <w:szCs w:val="22"/>
          <w:lang w:val="es-CR"/>
        </w:rPr>
        <w:t xml:space="preserve">  Dichos documentos se adjuntan al expediente del acta</w:t>
      </w:r>
      <w:r>
        <w:rPr>
          <w:rFonts w:cs="Arial"/>
          <w:sz w:val="22"/>
          <w:szCs w:val="22"/>
          <w:lang w:val="es-ES_tradnl"/>
        </w:rPr>
        <w:t>.</w:t>
      </w:r>
    </w:p>
    <w:p w14:paraId="522CE39D" w14:textId="77777777" w:rsidR="003D1CA3" w:rsidRDefault="003D1CA3" w:rsidP="003D1CA3">
      <w:pPr>
        <w:spacing w:line="360" w:lineRule="auto"/>
        <w:jc w:val="both"/>
        <w:rPr>
          <w:rFonts w:cs="Arial"/>
          <w:sz w:val="22"/>
          <w:szCs w:val="22"/>
        </w:rPr>
      </w:pPr>
    </w:p>
    <w:p w14:paraId="0043A502" w14:textId="5C4E8B6F" w:rsidR="006103D6" w:rsidRDefault="003D1CA3" w:rsidP="003D1CA3">
      <w:pPr>
        <w:spacing w:line="360" w:lineRule="auto"/>
        <w:jc w:val="both"/>
        <w:rPr>
          <w:rFonts w:cs="Arial"/>
          <w:sz w:val="22"/>
          <w:szCs w:val="22"/>
        </w:rPr>
      </w:pPr>
      <w:r>
        <w:rPr>
          <w:rFonts w:cs="Arial"/>
          <w:bCs/>
          <w:sz w:val="22"/>
          <w:lang w:val="es-ES_tradnl"/>
        </w:rPr>
        <w:t xml:space="preserve">La </w:t>
      </w:r>
      <w:r w:rsidR="006103D6">
        <w:rPr>
          <w:rFonts w:cs="Arial"/>
          <w:bCs/>
          <w:sz w:val="22"/>
          <w:lang w:val="es-ES_tradnl"/>
        </w:rPr>
        <w:t xml:space="preserve">licenciada Camacho Murillo </w:t>
      </w:r>
      <w:r>
        <w:rPr>
          <w:rFonts w:cs="Arial"/>
          <w:bCs/>
          <w:sz w:val="22"/>
          <w:lang w:val="es-ES_tradnl"/>
        </w:rPr>
        <w:t xml:space="preserve">expone el contenido del citado informe, </w:t>
      </w:r>
      <w:r>
        <w:rPr>
          <w:rFonts w:cs="Arial"/>
          <w:bCs/>
          <w:sz w:val="22"/>
          <w:szCs w:val="22"/>
        </w:rPr>
        <w:t>destacando que</w:t>
      </w:r>
      <w:r w:rsidRPr="00B17036">
        <w:rPr>
          <w:rFonts w:cs="Arial"/>
          <w:sz w:val="22"/>
          <w:szCs w:val="22"/>
        </w:rPr>
        <w:t xml:space="preserve"> </w:t>
      </w:r>
      <w:r>
        <w:rPr>
          <w:rFonts w:cs="Arial"/>
          <w:sz w:val="22"/>
          <w:szCs w:val="22"/>
        </w:rPr>
        <w:t>se recomienda acoger la solicitud de</w:t>
      </w:r>
      <w:r w:rsidR="006103D6">
        <w:rPr>
          <w:rFonts w:cs="Arial"/>
          <w:sz w:val="22"/>
          <w:szCs w:val="22"/>
        </w:rPr>
        <w:t>l Grupo Mutual</w:t>
      </w:r>
      <w:r>
        <w:rPr>
          <w:rFonts w:cs="Arial"/>
          <w:sz w:val="22"/>
          <w:szCs w:val="22"/>
        </w:rPr>
        <w:t>, por cuanto, en resumen</w:t>
      </w:r>
      <w:r w:rsidR="006103D6">
        <w:rPr>
          <w:rFonts w:cs="Arial"/>
          <w:sz w:val="22"/>
          <w:szCs w:val="22"/>
        </w:rPr>
        <w:t xml:space="preserve">: </w:t>
      </w:r>
      <w:r w:rsidR="006103D6" w:rsidRPr="00576246">
        <w:rPr>
          <w:rFonts w:cs="Arial"/>
          <w:sz w:val="22"/>
          <w:szCs w:val="22"/>
          <w:lang w:val="es-CR"/>
        </w:rPr>
        <w:t>la vendedora esta morosa con las obligaciones ante la CCSS</w:t>
      </w:r>
      <w:r w:rsidR="006103D6">
        <w:rPr>
          <w:rFonts w:cs="Arial"/>
          <w:sz w:val="22"/>
          <w:szCs w:val="22"/>
          <w:lang w:val="es-CR"/>
        </w:rPr>
        <w:t xml:space="preserve">, por lo que la </w:t>
      </w:r>
      <w:r w:rsidR="006103D6" w:rsidRPr="00576246">
        <w:rPr>
          <w:rFonts w:cs="Arial"/>
          <w:sz w:val="22"/>
          <w:szCs w:val="22"/>
          <w:lang w:val="es-CR"/>
        </w:rPr>
        <w:t>Municipalidad no le va a emitir el permiso de construcción hasta que normalice la situación</w:t>
      </w:r>
      <w:r w:rsidR="006103D6">
        <w:rPr>
          <w:rFonts w:cs="Arial"/>
          <w:sz w:val="22"/>
          <w:szCs w:val="22"/>
          <w:lang w:val="es-CR"/>
        </w:rPr>
        <w:t xml:space="preserve">; la </w:t>
      </w:r>
      <w:r w:rsidR="006103D6" w:rsidRPr="00576246">
        <w:rPr>
          <w:rFonts w:cs="Arial"/>
          <w:sz w:val="22"/>
          <w:szCs w:val="22"/>
          <w:lang w:val="es-CR"/>
        </w:rPr>
        <w:t>vendedora manifiesta que no está dispuesta a cancelar el monto adeudado</w:t>
      </w:r>
      <w:r w:rsidR="006103D6">
        <w:rPr>
          <w:rFonts w:cs="Arial"/>
          <w:sz w:val="22"/>
          <w:szCs w:val="22"/>
          <w:lang w:val="es-CR"/>
        </w:rPr>
        <w:t>; y la beneficiaria ha enviado una carta</w:t>
      </w:r>
      <w:r w:rsidR="006103D6" w:rsidRPr="00576246">
        <w:rPr>
          <w:rFonts w:cs="Arial"/>
          <w:sz w:val="22"/>
          <w:szCs w:val="22"/>
          <w:lang w:val="es-CR"/>
        </w:rPr>
        <w:t xml:space="preserve"> solicitando la anulación del caso.</w:t>
      </w:r>
    </w:p>
    <w:p w14:paraId="62582B1B" w14:textId="77777777" w:rsidR="003D1CA3" w:rsidRDefault="003D1CA3" w:rsidP="003D1CA3">
      <w:pPr>
        <w:spacing w:line="360" w:lineRule="auto"/>
        <w:jc w:val="both"/>
        <w:rPr>
          <w:rFonts w:cs="Arial"/>
          <w:sz w:val="22"/>
          <w:szCs w:val="22"/>
        </w:rPr>
      </w:pPr>
    </w:p>
    <w:p w14:paraId="6B7AA4CA" w14:textId="11E4186D" w:rsidR="003D1CA3" w:rsidRPr="005C0FCF" w:rsidRDefault="003D1CA3" w:rsidP="003D1CA3">
      <w:pPr>
        <w:spacing w:line="360" w:lineRule="auto"/>
        <w:jc w:val="both"/>
        <w:rPr>
          <w:rFonts w:cs="Arial"/>
          <w:sz w:val="22"/>
          <w:szCs w:val="22"/>
        </w:rPr>
      </w:pPr>
      <w:r w:rsidRPr="00A21797">
        <w:rPr>
          <w:rFonts w:cs="Arial"/>
          <w:bCs/>
          <w:sz w:val="22"/>
          <w:szCs w:val="22"/>
          <w:u w:val="single"/>
        </w:rPr>
        <w:t xml:space="preserve">Minuto </w:t>
      </w:r>
      <w:r w:rsidR="006103D6">
        <w:rPr>
          <w:rFonts w:cs="Arial"/>
          <w:bCs/>
          <w:sz w:val="22"/>
          <w:szCs w:val="22"/>
          <w:u w:val="single"/>
        </w:rPr>
        <w:t>91</w:t>
      </w:r>
      <w:r w:rsidRPr="00A21797">
        <w:rPr>
          <w:rFonts w:cs="Arial"/>
          <w:bCs/>
          <w:sz w:val="22"/>
          <w:szCs w:val="22"/>
          <w:u w:val="single"/>
        </w:rPr>
        <w:t>:</w:t>
      </w:r>
      <w:r w:rsidR="006103D6">
        <w:rPr>
          <w:rFonts w:cs="Arial"/>
          <w:bCs/>
          <w:sz w:val="22"/>
          <w:szCs w:val="22"/>
          <w:u w:val="single"/>
        </w:rPr>
        <w:t>04</w:t>
      </w:r>
      <w:r>
        <w:rPr>
          <w:rFonts w:cs="Arial"/>
          <w:bCs/>
          <w:sz w:val="22"/>
          <w:szCs w:val="22"/>
        </w:rPr>
        <w:t xml:space="preserve"> Conocido el informe de la Dirección FOSUVI y la Subgerencia de Operaciones,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w:t>
      </w:r>
      <w:r>
        <w:rPr>
          <w:rFonts w:cs="Arial"/>
          <w:sz w:val="22"/>
          <w:szCs w:val="22"/>
        </w:rPr>
        <w:t xml:space="preserve"> recomienda la Administración,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5 </w:t>
      </w:r>
      <w:r>
        <w:rPr>
          <w:rFonts w:cs="Arial"/>
          <w:sz w:val="22"/>
          <w:szCs w:val="22"/>
        </w:rPr>
        <w:t xml:space="preserve">que se anexa a esta minuta.  </w:t>
      </w:r>
    </w:p>
    <w:p w14:paraId="656FACBA" w14:textId="77777777" w:rsidR="009D03FE" w:rsidRPr="00D14EAF" w:rsidRDefault="009D03FE" w:rsidP="009D03FE">
      <w:pPr>
        <w:spacing w:line="360" w:lineRule="auto"/>
        <w:jc w:val="both"/>
        <w:rPr>
          <w:rFonts w:cs="Arial"/>
          <w:b/>
          <w:sz w:val="22"/>
        </w:rPr>
      </w:pPr>
      <w:r w:rsidRPr="00D14EAF">
        <w:rPr>
          <w:rFonts w:cs="Arial"/>
          <w:b/>
          <w:sz w:val="22"/>
        </w:rPr>
        <w:t>************</w:t>
      </w:r>
    </w:p>
    <w:p w14:paraId="0842423A" w14:textId="77777777" w:rsidR="009D03FE" w:rsidRDefault="009D03FE" w:rsidP="009D03FE">
      <w:pPr>
        <w:spacing w:line="360" w:lineRule="auto"/>
        <w:jc w:val="both"/>
        <w:rPr>
          <w:rFonts w:cs="Arial"/>
          <w:b/>
          <w:bCs/>
          <w:sz w:val="22"/>
          <w:szCs w:val="22"/>
          <w:u w:val="single"/>
          <w:lang w:val="es-ES_tradnl"/>
        </w:rPr>
      </w:pPr>
    </w:p>
    <w:p w14:paraId="70F358B3" w14:textId="5D7A26D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D514A0" w:rsidRPr="00D514A0">
        <w:rPr>
          <w:rFonts w:cs="Arial"/>
          <w:b/>
          <w:bCs/>
          <w:sz w:val="22"/>
          <w:u w:val="single"/>
          <w:lang w:val="es-ES_tradnl"/>
        </w:rPr>
        <w:t>Informe sobre la gestión del FOSUVI, al 31 de enero de 2022</w:t>
      </w:r>
    </w:p>
    <w:p w14:paraId="429EBC9E" w14:textId="77777777" w:rsidR="009D03FE" w:rsidRDefault="009D03FE" w:rsidP="009D03FE">
      <w:pPr>
        <w:spacing w:line="360" w:lineRule="auto"/>
        <w:jc w:val="both"/>
        <w:rPr>
          <w:rFonts w:cs="Arial"/>
          <w:sz w:val="22"/>
          <w:szCs w:val="22"/>
        </w:rPr>
      </w:pPr>
    </w:p>
    <w:p w14:paraId="36F5D6B3" w14:textId="35AFA769" w:rsidR="003D1CA3" w:rsidRPr="00163449" w:rsidRDefault="003D1CA3" w:rsidP="003D1CA3">
      <w:pPr>
        <w:spacing w:line="360" w:lineRule="auto"/>
        <w:jc w:val="both"/>
        <w:rPr>
          <w:rFonts w:cs="Arial"/>
          <w:sz w:val="22"/>
          <w:szCs w:val="22"/>
        </w:rPr>
      </w:pPr>
      <w:r w:rsidRPr="0039311E">
        <w:rPr>
          <w:rFonts w:cs="Arial"/>
          <w:sz w:val="22"/>
          <w:u w:val="single"/>
          <w:lang w:val="es-ES_tradnl"/>
        </w:rPr>
        <w:t xml:space="preserve">Minuto </w:t>
      </w:r>
      <w:r w:rsidR="00EC519F">
        <w:rPr>
          <w:rFonts w:cs="Arial"/>
          <w:sz w:val="22"/>
          <w:u w:val="single"/>
          <w:lang w:val="es-ES_tradnl"/>
        </w:rPr>
        <w:t>91</w:t>
      </w:r>
      <w:r w:rsidRPr="0039311E">
        <w:rPr>
          <w:rFonts w:cs="Arial"/>
          <w:sz w:val="22"/>
          <w:u w:val="single"/>
          <w:lang w:val="es-ES_tradnl"/>
        </w:rPr>
        <w:t>:</w:t>
      </w:r>
      <w:r w:rsidR="00EC519F">
        <w:rPr>
          <w:rFonts w:cs="Arial"/>
          <w:sz w:val="22"/>
          <w:u w:val="single"/>
          <w:lang w:val="es-ES_tradnl"/>
        </w:rPr>
        <w:t>55</w:t>
      </w:r>
      <w:r>
        <w:rPr>
          <w:rFonts w:cs="Arial"/>
          <w:sz w:val="22"/>
        </w:rPr>
        <w:t xml:space="preserve"> </w:t>
      </w:r>
      <w:r>
        <w:rPr>
          <w:rFonts w:cs="Arial"/>
          <w:sz w:val="22"/>
          <w:lang w:val="es-ES_tradnl"/>
        </w:rPr>
        <w:t xml:space="preserve">Se conoce el oficio </w:t>
      </w:r>
      <w:r w:rsidRPr="00163449">
        <w:rPr>
          <w:rFonts w:cs="Arial"/>
          <w:sz w:val="22"/>
          <w:szCs w:val="22"/>
        </w:rPr>
        <w:t>GG-</w:t>
      </w:r>
      <w:r>
        <w:rPr>
          <w:rFonts w:cs="Arial"/>
          <w:sz w:val="22"/>
          <w:szCs w:val="22"/>
        </w:rPr>
        <w:t>IN18</w:t>
      </w:r>
      <w:r w:rsidRPr="00163449">
        <w:rPr>
          <w:rFonts w:cs="Arial"/>
          <w:sz w:val="22"/>
          <w:szCs w:val="22"/>
        </w:rPr>
        <w:t>-</w:t>
      </w:r>
      <w:r>
        <w:rPr>
          <w:rFonts w:cs="Arial"/>
          <w:sz w:val="22"/>
          <w:szCs w:val="22"/>
        </w:rPr>
        <w:t>01</w:t>
      </w:r>
      <w:r w:rsidR="007E31AE">
        <w:rPr>
          <w:rFonts w:cs="Arial"/>
          <w:sz w:val="22"/>
          <w:szCs w:val="22"/>
        </w:rPr>
        <w:t>72</w:t>
      </w:r>
      <w:r w:rsidRPr="00163449">
        <w:rPr>
          <w:rFonts w:cs="Arial"/>
          <w:sz w:val="22"/>
          <w:szCs w:val="22"/>
        </w:rPr>
        <w:t>-20</w:t>
      </w:r>
      <w:r>
        <w:rPr>
          <w:rFonts w:cs="Arial"/>
          <w:sz w:val="22"/>
          <w:szCs w:val="22"/>
        </w:rPr>
        <w:t>2</w:t>
      </w:r>
      <w:r w:rsidR="007E31AE">
        <w:rPr>
          <w:rFonts w:cs="Arial"/>
          <w:sz w:val="22"/>
          <w:szCs w:val="22"/>
        </w:rPr>
        <w:t>2</w:t>
      </w:r>
      <w:r w:rsidRPr="00163449">
        <w:rPr>
          <w:rFonts w:cs="Arial"/>
          <w:sz w:val="22"/>
          <w:szCs w:val="22"/>
        </w:rPr>
        <w:t xml:space="preserve"> del </w:t>
      </w:r>
      <w:r>
        <w:rPr>
          <w:rFonts w:cs="Arial"/>
          <w:sz w:val="22"/>
          <w:szCs w:val="22"/>
        </w:rPr>
        <w:t>1</w:t>
      </w:r>
      <w:r w:rsidR="007E31AE">
        <w:rPr>
          <w:rFonts w:cs="Arial"/>
          <w:sz w:val="22"/>
          <w:szCs w:val="22"/>
        </w:rPr>
        <w:t>4</w:t>
      </w:r>
      <w:r>
        <w:rPr>
          <w:rFonts w:cs="Arial"/>
          <w:sz w:val="22"/>
          <w:szCs w:val="22"/>
        </w:rPr>
        <w:t xml:space="preserve"> de febrero </w:t>
      </w:r>
      <w:r w:rsidRPr="00163449">
        <w:rPr>
          <w:rFonts w:cs="Arial"/>
          <w:sz w:val="22"/>
          <w:szCs w:val="22"/>
        </w:rPr>
        <w:t>de 20</w:t>
      </w:r>
      <w:r>
        <w:rPr>
          <w:rFonts w:cs="Arial"/>
          <w:sz w:val="22"/>
          <w:szCs w:val="22"/>
        </w:rPr>
        <w:t>2</w:t>
      </w:r>
      <w:r w:rsidR="007E31AE">
        <w:rPr>
          <w:rFonts w:cs="Arial"/>
          <w:sz w:val="22"/>
          <w:szCs w:val="22"/>
        </w:rPr>
        <w:t>2</w:t>
      </w:r>
      <w:r w:rsidRPr="00163449">
        <w:rPr>
          <w:rFonts w:cs="Arial"/>
          <w:sz w:val="22"/>
          <w:szCs w:val="22"/>
        </w:rPr>
        <w:t xml:space="preserve">, mediante el cual, la Gerencia General somete a la consideración de esta Junta Directiva, el informe </w:t>
      </w:r>
      <w:r w:rsidRPr="00CB28A1">
        <w:rPr>
          <w:rFonts w:cs="Arial"/>
          <w:sz w:val="22"/>
          <w:szCs w:val="22"/>
        </w:rPr>
        <w:t>DF-</w:t>
      </w:r>
      <w:r>
        <w:rPr>
          <w:rFonts w:cs="Arial"/>
          <w:sz w:val="22"/>
          <w:szCs w:val="22"/>
        </w:rPr>
        <w:t>IN05</w:t>
      </w:r>
      <w:r w:rsidRPr="00CB28A1">
        <w:rPr>
          <w:rFonts w:cs="Arial"/>
          <w:sz w:val="22"/>
          <w:szCs w:val="22"/>
        </w:rPr>
        <w:t>-</w:t>
      </w:r>
      <w:r w:rsidR="007E31AE">
        <w:rPr>
          <w:rFonts w:cs="Arial"/>
          <w:sz w:val="22"/>
          <w:szCs w:val="22"/>
        </w:rPr>
        <w:t>0179</w:t>
      </w:r>
      <w:r>
        <w:rPr>
          <w:rFonts w:cs="Arial"/>
          <w:sz w:val="22"/>
          <w:szCs w:val="22"/>
        </w:rPr>
        <w:t>-</w:t>
      </w:r>
      <w:r w:rsidRPr="00CB28A1">
        <w:rPr>
          <w:rFonts w:cs="Arial"/>
          <w:sz w:val="22"/>
          <w:szCs w:val="22"/>
        </w:rPr>
        <w:t>20</w:t>
      </w:r>
      <w:r>
        <w:rPr>
          <w:rFonts w:cs="Arial"/>
          <w:sz w:val="22"/>
          <w:szCs w:val="22"/>
        </w:rPr>
        <w:t>2</w:t>
      </w:r>
      <w:r w:rsidR="007E31AE">
        <w:rPr>
          <w:rFonts w:cs="Arial"/>
          <w:sz w:val="22"/>
          <w:szCs w:val="22"/>
        </w:rPr>
        <w:t>2/SGO-IN05-</w:t>
      </w:r>
      <w:r w:rsidR="00EC519F">
        <w:rPr>
          <w:rFonts w:cs="Arial"/>
          <w:sz w:val="22"/>
          <w:szCs w:val="22"/>
        </w:rPr>
        <w:t>0055-202</w:t>
      </w:r>
      <w:r w:rsidRPr="00CB28A1">
        <w:rPr>
          <w:rFonts w:cs="Arial"/>
          <w:sz w:val="22"/>
          <w:szCs w:val="22"/>
        </w:rPr>
        <w:t xml:space="preserve"> de la Dirección FOSUVI</w:t>
      </w:r>
      <w:r w:rsidR="00EC519F">
        <w:rPr>
          <w:rFonts w:cs="Arial"/>
          <w:sz w:val="22"/>
          <w:szCs w:val="22"/>
        </w:rPr>
        <w:t xml:space="preserve"> y la Subgerencia de Operaciones</w:t>
      </w:r>
      <w:r w:rsidRPr="00163449">
        <w:rPr>
          <w:rFonts w:cs="Arial"/>
          <w:sz w:val="22"/>
          <w:szCs w:val="22"/>
        </w:rPr>
        <w:t xml:space="preserve">, que contiene los resultados de la gestión del Fondo de Subsidios para la </w:t>
      </w:r>
      <w:r w:rsidRPr="00163449">
        <w:rPr>
          <w:rFonts w:cs="Arial"/>
          <w:sz w:val="22"/>
          <w:szCs w:val="22"/>
        </w:rPr>
        <w:lastRenderedPageBreak/>
        <w:t xml:space="preserve">Vivienda, con corte al </w:t>
      </w:r>
      <w:r>
        <w:rPr>
          <w:rFonts w:cs="Arial"/>
          <w:sz w:val="22"/>
          <w:szCs w:val="22"/>
        </w:rPr>
        <w:t>31</w:t>
      </w:r>
      <w:r w:rsidRPr="00163449">
        <w:rPr>
          <w:rFonts w:cs="Arial"/>
          <w:sz w:val="22"/>
          <w:szCs w:val="22"/>
        </w:rPr>
        <w:t xml:space="preserve"> de </w:t>
      </w:r>
      <w:r>
        <w:rPr>
          <w:rFonts w:cs="Arial"/>
          <w:sz w:val="22"/>
          <w:szCs w:val="22"/>
        </w:rPr>
        <w:t>enero</w:t>
      </w:r>
      <w:r w:rsidRPr="00163449">
        <w:rPr>
          <w:rFonts w:cs="Arial"/>
          <w:sz w:val="22"/>
          <w:szCs w:val="22"/>
        </w:rPr>
        <w:t xml:space="preserve"> de 20</w:t>
      </w:r>
      <w:r>
        <w:rPr>
          <w:rFonts w:cs="Arial"/>
          <w:sz w:val="22"/>
          <w:szCs w:val="22"/>
        </w:rPr>
        <w:t>2</w:t>
      </w:r>
      <w:r w:rsidR="00EC519F">
        <w:rPr>
          <w:rFonts w:cs="Arial"/>
          <w:sz w:val="22"/>
          <w:szCs w:val="22"/>
        </w:rPr>
        <w:t>2</w:t>
      </w:r>
      <w:r w:rsidRPr="00163449">
        <w:rPr>
          <w:rFonts w:cs="Arial"/>
          <w:sz w:val="22"/>
          <w:szCs w:val="22"/>
        </w:rPr>
        <w:t>.  Dichos documentos se adjuntan al</w:t>
      </w:r>
      <w:r>
        <w:rPr>
          <w:rFonts w:cs="Arial"/>
          <w:sz w:val="22"/>
          <w:szCs w:val="22"/>
        </w:rPr>
        <w:t xml:space="preserve"> expediente del acta</w:t>
      </w:r>
      <w:r w:rsidRPr="00163449">
        <w:rPr>
          <w:rFonts w:cs="Arial"/>
          <w:sz w:val="22"/>
          <w:szCs w:val="22"/>
        </w:rPr>
        <w:t>.</w:t>
      </w:r>
    </w:p>
    <w:p w14:paraId="103A6EEA" w14:textId="77777777" w:rsidR="003D1CA3" w:rsidRPr="00163449" w:rsidRDefault="003D1CA3" w:rsidP="003D1CA3">
      <w:pPr>
        <w:spacing w:line="360" w:lineRule="auto"/>
        <w:jc w:val="both"/>
        <w:rPr>
          <w:rFonts w:cs="Arial"/>
          <w:sz w:val="22"/>
          <w:szCs w:val="22"/>
        </w:rPr>
      </w:pPr>
    </w:p>
    <w:p w14:paraId="2CBDD157" w14:textId="04E2841D" w:rsidR="003D1CA3" w:rsidRDefault="003D1CA3" w:rsidP="003D1CA3">
      <w:pPr>
        <w:spacing w:line="360" w:lineRule="auto"/>
        <w:jc w:val="both"/>
        <w:rPr>
          <w:rFonts w:cs="Arial"/>
          <w:sz w:val="22"/>
          <w:szCs w:val="22"/>
        </w:rPr>
      </w:pPr>
      <w:r>
        <w:rPr>
          <w:rFonts w:cs="Arial"/>
          <w:color w:val="000000"/>
          <w:sz w:val="22"/>
          <w:szCs w:val="22"/>
        </w:rPr>
        <w:t xml:space="preserve">La licenciada Camacho Murillo </w:t>
      </w:r>
      <w:r w:rsidRPr="00163449">
        <w:rPr>
          <w:rFonts w:cs="Arial"/>
          <w:color w:val="000000"/>
          <w:sz w:val="22"/>
          <w:szCs w:val="22"/>
        </w:rPr>
        <w:t>expone</w:t>
      </w:r>
      <w:r>
        <w:rPr>
          <w:rFonts w:cs="Arial"/>
          <w:color w:val="000000"/>
          <w:sz w:val="22"/>
          <w:szCs w:val="22"/>
        </w:rPr>
        <w:t xml:space="preserve"> y analiza con los señores Directores, </w:t>
      </w:r>
      <w:r w:rsidRPr="00163449">
        <w:rPr>
          <w:rFonts w:cs="Arial"/>
          <w:color w:val="000000"/>
          <w:sz w:val="22"/>
          <w:szCs w:val="22"/>
        </w:rPr>
        <w:t xml:space="preserve">los datos del citado informe, </w:t>
      </w:r>
      <w:r w:rsidRPr="00163449">
        <w:rPr>
          <w:rFonts w:cs="Arial"/>
          <w:sz w:val="22"/>
          <w:szCs w:val="22"/>
        </w:rPr>
        <w:t xml:space="preserve">destacando la información relacionada con los Bonos otorgados por estrato, ingreso per cápita, zona geográfica, propósito, rango de edad y género, así como el comportamiento de la emisión y la formalización de operaciones durante el pasado mes de </w:t>
      </w:r>
      <w:r>
        <w:rPr>
          <w:rFonts w:cs="Arial"/>
          <w:sz w:val="22"/>
          <w:szCs w:val="22"/>
        </w:rPr>
        <w:t>enero</w:t>
      </w:r>
      <w:r w:rsidRPr="00163449">
        <w:rPr>
          <w:rFonts w:cs="Arial"/>
          <w:sz w:val="22"/>
          <w:szCs w:val="22"/>
        </w:rPr>
        <w:t xml:space="preserve">, concluyendo que, en términos globales, la colocación acumulada de casos formalizados es del </w:t>
      </w:r>
      <w:r w:rsidR="00EC519F">
        <w:rPr>
          <w:rFonts w:cs="Arial"/>
          <w:sz w:val="22"/>
          <w:szCs w:val="22"/>
        </w:rPr>
        <w:t>7</w:t>
      </w:r>
      <w:r>
        <w:rPr>
          <w:rFonts w:cs="Arial"/>
          <w:sz w:val="22"/>
          <w:szCs w:val="22"/>
        </w:rPr>
        <w:t>,</w:t>
      </w:r>
      <w:r w:rsidR="00EC519F">
        <w:rPr>
          <w:rFonts w:cs="Arial"/>
          <w:sz w:val="22"/>
          <w:szCs w:val="22"/>
        </w:rPr>
        <w:t>3</w:t>
      </w:r>
      <w:r w:rsidRPr="00163449">
        <w:rPr>
          <w:rFonts w:cs="Arial"/>
          <w:sz w:val="22"/>
          <w:szCs w:val="22"/>
        </w:rPr>
        <w:t>% con respecto a la meta anual.</w:t>
      </w:r>
    </w:p>
    <w:p w14:paraId="0914B147" w14:textId="77777777" w:rsidR="003D1CA3" w:rsidRDefault="003D1CA3" w:rsidP="003D1CA3">
      <w:pPr>
        <w:spacing w:line="360" w:lineRule="auto"/>
        <w:jc w:val="both"/>
        <w:rPr>
          <w:rFonts w:cs="Arial"/>
          <w:sz w:val="22"/>
          <w:szCs w:val="22"/>
        </w:rPr>
      </w:pPr>
    </w:p>
    <w:p w14:paraId="5B35EFA5" w14:textId="77777777" w:rsidR="00EC519F" w:rsidRDefault="003D1CA3" w:rsidP="003D1CA3">
      <w:pPr>
        <w:spacing w:line="360" w:lineRule="auto"/>
        <w:jc w:val="both"/>
        <w:rPr>
          <w:rFonts w:cs="Arial"/>
          <w:sz w:val="22"/>
          <w:szCs w:val="22"/>
        </w:rPr>
      </w:pPr>
      <w:r>
        <w:rPr>
          <w:rFonts w:cs="Arial"/>
          <w:sz w:val="22"/>
          <w:szCs w:val="22"/>
        </w:rPr>
        <w:t>Expone, además, la información correspondiente a las solicitudes de financiamiento, de proyectos que se encuentran en análisis en el Departamento Técnico y en la Dirección FOSUVI, atendiendo las consultas que al respecto van planteando los señores Directores</w:t>
      </w:r>
      <w:r w:rsidR="00EC519F">
        <w:rPr>
          <w:rFonts w:cs="Arial"/>
          <w:sz w:val="22"/>
          <w:szCs w:val="22"/>
        </w:rPr>
        <w:t>.</w:t>
      </w:r>
    </w:p>
    <w:p w14:paraId="4CFB867B" w14:textId="77777777" w:rsidR="00EC519F" w:rsidRDefault="00EC519F" w:rsidP="003D1CA3">
      <w:pPr>
        <w:spacing w:line="360" w:lineRule="auto"/>
        <w:jc w:val="both"/>
        <w:rPr>
          <w:rFonts w:cs="Arial"/>
          <w:sz w:val="22"/>
          <w:szCs w:val="22"/>
        </w:rPr>
      </w:pPr>
    </w:p>
    <w:p w14:paraId="764A575A" w14:textId="0FD98EF8" w:rsidR="003D1CA3" w:rsidRDefault="003D1CA3" w:rsidP="003D1CA3">
      <w:pPr>
        <w:spacing w:line="360" w:lineRule="auto"/>
        <w:jc w:val="both"/>
        <w:rPr>
          <w:rFonts w:cs="Arial"/>
          <w:sz w:val="22"/>
          <w:szCs w:val="22"/>
        </w:rPr>
      </w:pPr>
      <w:r w:rsidRPr="00C8658E">
        <w:rPr>
          <w:rFonts w:cs="Arial"/>
          <w:color w:val="000000"/>
          <w:sz w:val="22"/>
          <w:szCs w:val="22"/>
          <w:u w:val="single"/>
        </w:rPr>
        <w:t xml:space="preserve">Minuto </w:t>
      </w:r>
      <w:r>
        <w:rPr>
          <w:rFonts w:cs="Arial"/>
          <w:color w:val="000000"/>
          <w:sz w:val="22"/>
          <w:szCs w:val="22"/>
          <w:u w:val="single"/>
        </w:rPr>
        <w:t>1</w:t>
      </w:r>
      <w:r w:rsidR="00EC519F">
        <w:rPr>
          <w:rFonts w:cs="Arial"/>
          <w:color w:val="000000"/>
          <w:sz w:val="22"/>
          <w:szCs w:val="22"/>
          <w:u w:val="single"/>
        </w:rPr>
        <w:t>01</w:t>
      </w:r>
      <w:r w:rsidRPr="00C8658E">
        <w:rPr>
          <w:rFonts w:cs="Arial"/>
          <w:color w:val="000000"/>
          <w:sz w:val="22"/>
          <w:szCs w:val="22"/>
          <w:u w:val="single"/>
        </w:rPr>
        <w:t>:</w:t>
      </w:r>
      <w:r w:rsidR="00EC519F">
        <w:rPr>
          <w:rFonts w:cs="Arial"/>
          <w:color w:val="000000"/>
          <w:sz w:val="22"/>
          <w:szCs w:val="22"/>
          <w:u w:val="single"/>
        </w:rPr>
        <w:t>23</w:t>
      </w:r>
      <w:r>
        <w:rPr>
          <w:rFonts w:cs="Arial"/>
          <w:color w:val="000000"/>
          <w:sz w:val="22"/>
          <w:szCs w:val="22"/>
        </w:rPr>
        <w:t xml:space="preserve"> La</w:t>
      </w:r>
      <w:r w:rsidRPr="000B7D32">
        <w:rPr>
          <w:rFonts w:cs="Arial"/>
          <w:sz w:val="22"/>
          <w:szCs w:val="22"/>
        </w:rPr>
        <w:t xml:space="preserve"> </w:t>
      </w:r>
      <w:r w:rsidRPr="00163449">
        <w:rPr>
          <w:rFonts w:cs="Arial"/>
          <w:sz w:val="22"/>
          <w:szCs w:val="22"/>
        </w:rPr>
        <w:t xml:space="preserve">Junta Directiva da por conocido el </w:t>
      </w:r>
      <w:r>
        <w:rPr>
          <w:rFonts w:cs="Arial"/>
          <w:sz w:val="22"/>
          <w:szCs w:val="22"/>
        </w:rPr>
        <w:t xml:space="preserve">referido </w:t>
      </w:r>
      <w:r w:rsidRPr="00163449">
        <w:rPr>
          <w:rFonts w:cs="Arial"/>
          <w:sz w:val="22"/>
          <w:szCs w:val="22"/>
        </w:rPr>
        <w:t>informe de la Dirección</w:t>
      </w:r>
      <w:r>
        <w:rPr>
          <w:rFonts w:cs="Arial"/>
          <w:sz w:val="22"/>
          <w:szCs w:val="22"/>
        </w:rPr>
        <w:t xml:space="preserve"> FOSUVI</w:t>
      </w:r>
      <w:r w:rsidR="00EC519F">
        <w:rPr>
          <w:rFonts w:cs="Arial"/>
          <w:sz w:val="22"/>
          <w:szCs w:val="22"/>
        </w:rPr>
        <w:t xml:space="preserve"> y</w:t>
      </w:r>
      <w:r>
        <w:rPr>
          <w:rFonts w:cs="Arial"/>
          <w:sz w:val="22"/>
          <w:szCs w:val="22"/>
          <w:lang w:val="es-ES_tradnl"/>
        </w:rPr>
        <w:t xml:space="preserve"> se retiran de la sesión la licenciada Camacho Murillo y la arquitecta</w:t>
      </w:r>
      <w:r>
        <w:rPr>
          <w:rFonts w:cs="Arial"/>
          <w:sz w:val="22"/>
          <w:szCs w:val="22"/>
        </w:rPr>
        <w:t xml:space="preserve"> Salas Rodríguez.</w:t>
      </w:r>
    </w:p>
    <w:p w14:paraId="0D2251F5" w14:textId="77777777" w:rsidR="009D03FE" w:rsidRPr="00D14EAF" w:rsidRDefault="009D03FE" w:rsidP="009D03FE">
      <w:pPr>
        <w:spacing w:line="360" w:lineRule="auto"/>
        <w:jc w:val="both"/>
        <w:rPr>
          <w:rFonts w:cs="Arial"/>
          <w:b/>
          <w:sz w:val="22"/>
        </w:rPr>
      </w:pPr>
      <w:r w:rsidRPr="00D14EAF">
        <w:rPr>
          <w:rFonts w:cs="Arial"/>
          <w:b/>
          <w:sz w:val="22"/>
        </w:rPr>
        <w:t>************</w:t>
      </w:r>
    </w:p>
    <w:p w14:paraId="78AED7C7" w14:textId="77777777" w:rsidR="009D03FE" w:rsidRDefault="009D03FE" w:rsidP="009D03FE">
      <w:pPr>
        <w:spacing w:line="360" w:lineRule="auto"/>
        <w:jc w:val="both"/>
        <w:rPr>
          <w:rFonts w:cs="Arial"/>
          <w:b/>
          <w:bCs/>
          <w:sz w:val="22"/>
          <w:szCs w:val="22"/>
          <w:u w:val="single"/>
          <w:lang w:val="es-ES_tradnl"/>
        </w:rPr>
      </w:pPr>
    </w:p>
    <w:p w14:paraId="6698DAD6" w14:textId="1CD15DE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D514A0" w:rsidRPr="00D514A0">
        <w:rPr>
          <w:rFonts w:cs="Arial"/>
          <w:b/>
          <w:bCs/>
          <w:sz w:val="22"/>
          <w:u w:val="single"/>
          <w:lang w:val="es-ES_tradnl"/>
        </w:rPr>
        <w:t>Análisis sobre el plan de contingencias ante el riesgo de tasa de interés</w:t>
      </w:r>
    </w:p>
    <w:p w14:paraId="1110332A" w14:textId="77777777" w:rsidR="009D03FE" w:rsidRDefault="009D03FE" w:rsidP="009D03FE">
      <w:pPr>
        <w:spacing w:line="360" w:lineRule="auto"/>
        <w:jc w:val="both"/>
        <w:rPr>
          <w:rFonts w:cs="Arial"/>
          <w:sz w:val="22"/>
          <w:szCs w:val="22"/>
        </w:rPr>
      </w:pPr>
    </w:p>
    <w:p w14:paraId="2BB4E860" w14:textId="7D5CCB48" w:rsidR="009D03FE" w:rsidRPr="00592C85" w:rsidRDefault="009D03FE" w:rsidP="00592C85">
      <w:pPr>
        <w:spacing w:line="360" w:lineRule="auto"/>
        <w:jc w:val="both"/>
        <w:rPr>
          <w:rFonts w:cs="Arial"/>
          <w:sz w:val="22"/>
          <w:szCs w:val="22"/>
        </w:rPr>
      </w:pPr>
      <w:r w:rsidRPr="0039311E">
        <w:rPr>
          <w:rFonts w:cs="Arial"/>
          <w:sz w:val="22"/>
          <w:u w:val="single"/>
          <w:lang w:val="es-ES_tradnl"/>
        </w:rPr>
        <w:t xml:space="preserve">Minuto </w:t>
      </w:r>
      <w:r w:rsidR="00EC519F">
        <w:rPr>
          <w:rFonts w:cs="Arial"/>
          <w:sz w:val="22"/>
          <w:u w:val="single"/>
          <w:lang w:val="es-ES_tradnl"/>
        </w:rPr>
        <w:t>101</w:t>
      </w:r>
      <w:r w:rsidRPr="0039311E">
        <w:rPr>
          <w:rFonts w:cs="Arial"/>
          <w:sz w:val="22"/>
          <w:u w:val="single"/>
          <w:lang w:val="es-ES_tradnl"/>
        </w:rPr>
        <w:t>:</w:t>
      </w:r>
      <w:r w:rsidR="00EC519F">
        <w:rPr>
          <w:rFonts w:cs="Arial"/>
          <w:sz w:val="22"/>
          <w:u w:val="single"/>
          <w:lang w:val="es-ES_tradnl"/>
        </w:rPr>
        <w:t>46</w:t>
      </w:r>
      <w:r>
        <w:rPr>
          <w:rFonts w:cs="Arial"/>
          <w:sz w:val="22"/>
          <w:lang w:val="es-ES_tradnl"/>
        </w:rPr>
        <w:t xml:space="preserve"> Se conoce el oficio </w:t>
      </w:r>
      <w:r w:rsidR="00592C85">
        <w:rPr>
          <w:rFonts w:cs="Arial"/>
          <w:sz w:val="22"/>
          <w:lang w:val="es-ES_tradnl"/>
        </w:rPr>
        <w:t xml:space="preserve">CR-ME-003-2022 del 11 de febrero de 2022, mediante el cual, el Comité de Riesgos somete al conocimiento de esta </w:t>
      </w:r>
      <w:r w:rsidR="00592C85" w:rsidRPr="00592C85">
        <w:rPr>
          <w:rFonts w:cs="Arial"/>
          <w:sz w:val="22"/>
          <w:lang w:val="es-ES_tradnl"/>
        </w:rPr>
        <w:t>Junta Directiva</w:t>
      </w:r>
      <w:r w:rsidR="00592C85">
        <w:rPr>
          <w:rFonts w:cs="Arial"/>
          <w:sz w:val="22"/>
          <w:lang w:val="es-ES_tradnl"/>
        </w:rPr>
        <w:t xml:space="preserve">, los resultados del análisis realizado por ese órgano </w:t>
      </w:r>
      <w:r w:rsidR="00592C85" w:rsidRPr="00592C85">
        <w:rPr>
          <w:rFonts w:cs="Arial"/>
          <w:sz w:val="22"/>
          <w:szCs w:val="22"/>
          <w:lang w:val="es-CR"/>
        </w:rPr>
        <w:t xml:space="preserve">en </w:t>
      </w:r>
      <w:r w:rsidR="00592C85">
        <w:rPr>
          <w:rFonts w:cs="Arial"/>
          <w:sz w:val="22"/>
          <w:szCs w:val="22"/>
          <w:lang w:val="es-CR"/>
        </w:rPr>
        <w:t xml:space="preserve">su </w:t>
      </w:r>
      <w:r w:rsidR="00592C85" w:rsidRPr="00592C85">
        <w:rPr>
          <w:rFonts w:cs="Arial"/>
          <w:sz w:val="22"/>
          <w:szCs w:val="22"/>
          <w:lang w:val="es-CR"/>
        </w:rPr>
        <w:t>sesión N</w:t>
      </w:r>
      <w:r w:rsidR="00592C85">
        <w:rPr>
          <w:rFonts w:cs="Arial"/>
          <w:sz w:val="22"/>
          <w:szCs w:val="22"/>
          <w:lang w:val="es-CR"/>
        </w:rPr>
        <w:t>°</w:t>
      </w:r>
      <w:r w:rsidR="00592C85" w:rsidRPr="00592C85">
        <w:rPr>
          <w:rFonts w:cs="Arial"/>
          <w:sz w:val="22"/>
          <w:szCs w:val="22"/>
          <w:lang w:val="es-CR"/>
        </w:rPr>
        <w:t xml:space="preserve"> 15-2021 </w:t>
      </w:r>
      <w:r w:rsidR="00592C85">
        <w:rPr>
          <w:rFonts w:cs="Arial"/>
          <w:sz w:val="22"/>
          <w:szCs w:val="22"/>
          <w:lang w:val="es-CR"/>
        </w:rPr>
        <w:t xml:space="preserve">del </w:t>
      </w:r>
      <w:r w:rsidR="00592C85" w:rsidRPr="00592C85">
        <w:rPr>
          <w:rFonts w:cs="Arial"/>
          <w:sz w:val="22"/>
          <w:szCs w:val="22"/>
          <w:lang w:val="es-CR"/>
        </w:rPr>
        <w:t>21 de diciembre de 2021,</w:t>
      </w:r>
      <w:r w:rsidR="00592C85">
        <w:rPr>
          <w:rFonts w:cs="Arial"/>
          <w:sz w:val="22"/>
          <w:szCs w:val="22"/>
          <w:lang w:val="es-CR"/>
        </w:rPr>
        <w:t xml:space="preserve"> sobre el </w:t>
      </w:r>
      <w:r w:rsidR="00592C85" w:rsidRPr="00592C85">
        <w:rPr>
          <w:rFonts w:cs="Arial"/>
          <w:sz w:val="22"/>
          <w:szCs w:val="22"/>
          <w:lang w:val="es-CR"/>
        </w:rPr>
        <w:t>plan de contingencia ante el riesgo de tasa de interés</w:t>
      </w:r>
      <w:r w:rsidR="00592C85">
        <w:rPr>
          <w:rFonts w:cs="Arial"/>
          <w:sz w:val="22"/>
          <w:szCs w:val="22"/>
          <w:lang w:val="es-CR"/>
        </w:rPr>
        <w:t>.  Dicho documento se adjunta al expediente al acta.</w:t>
      </w:r>
    </w:p>
    <w:p w14:paraId="3EE46B92" w14:textId="6BEF7C05" w:rsidR="00592C85" w:rsidRDefault="00592C85" w:rsidP="00592C85">
      <w:pPr>
        <w:spacing w:line="360" w:lineRule="auto"/>
        <w:jc w:val="both"/>
        <w:rPr>
          <w:rFonts w:cs="Arial"/>
          <w:sz w:val="22"/>
          <w:szCs w:val="22"/>
          <w:lang w:val="es-CR"/>
        </w:rPr>
      </w:pPr>
    </w:p>
    <w:p w14:paraId="71385E98" w14:textId="152F384B" w:rsidR="00592C85" w:rsidRDefault="00592C85" w:rsidP="00592C85">
      <w:pPr>
        <w:spacing w:line="360" w:lineRule="auto"/>
        <w:jc w:val="both"/>
        <w:rPr>
          <w:rFonts w:cs="Arial"/>
          <w:sz w:val="22"/>
          <w:szCs w:val="22"/>
          <w:lang w:val="es-CR"/>
        </w:rPr>
      </w:pPr>
      <w:r>
        <w:rPr>
          <w:rFonts w:cs="Arial"/>
          <w:sz w:val="22"/>
          <w:szCs w:val="22"/>
          <w:lang w:val="es-CR"/>
        </w:rPr>
        <w:t xml:space="preserve">Para exponer el contenido del citado informe y atender eventuales consultas de carácter técnico sobre el tema, se incorpora a la sesión la licenciada Vilma Loría Ruiz, jefa de la Unidad de Riesgos, quien destaca que en cumplimiento de lo dispuesto en el artículo </w:t>
      </w:r>
      <w:r w:rsidRPr="00592C85">
        <w:rPr>
          <w:rFonts w:cs="Arial"/>
          <w:sz w:val="22"/>
          <w:szCs w:val="22"/>
          <w:lang w:val="es-CR"/>
        </w:rPr>
        <w:t xml:space="preserve">40 del Acuerdo SUGEF 2-10 </w:t>
      </w:r>
      <w:r w:rsidRPr="00592C85">
        <w:rPr>
          <w:rFonts w:cs="Arial"/>
          <w:i/>
          <w:iCs/>
          <w:sz w:val="22"/>
          <w:szCs w:val="22"/>
          <w:lang w:val="es-CR"/>
        </w:rPr>
        <w:t>Reglamento sobre la administración integral del riesgo</w:t>
      </w:r>
      <w:r>
        <w:rPr>
          <w:rFonts w:cs="Arial"/>
          <w:sz w:val="22"/>
          <w:szCs w:val="22"/>
          <w:lang w:val="es-CR"/>
        </w:rPr>
        <w:t xml:space="preserve">, </w:t>
      </w:r>
      <w:r w:rsidRPr="00592C85">
        <w:rPr>
          <w:rFonts w:cs="Arial"/>
          <w:sz w:val="22"/>
          <w:szCs w:val="22"/>
          <w:lang w:val="es-CR"/>
        </w:rPr>
        <w:t xml:space="preserve">el Comité de Riesgos </w:t>
      </w:r>
      <w:r>
        <w:rPr>
          <w:rFonts w:cs="Arial"/>
          <w:sz w:val="22"/>
          <w:szCs w:val="22"/>
          <w:lang w:val="es-CR"/>
        </w:rPr>
        <w:t xml:space="preserve">analizó la </w:t>
      </w:r>
      <w:r w:rsidRPr="00592C85">
        <w:rPr>
          <w:rFonts w:cs="Arial"/>
          <w:sz w:val="22"/>
          <w:szCs w:val="22"/>
          <w:lang w:val="es-CR"/>
        </w:rPr>
        <w:t>definición del citado plan de contingencias presentado por la Unidad de Riesgos</w:t>
      </w:r>
      <w:r>
        <w:rPr>
          <w:rFonts w:cs="Arial"/>
          <w:sz w:val="22"/>
          <w:szCs w:val="22"/>
          <w:lang w:val="es-CR"/>
        </w:rPr>
        <w:t>, concluyendo, en resumen, lo siguiente:</w:t>
      </w:r>
    </w:p>
    <w:p w14:paraId="0E02EE08" w14:textId="77777777" w:rsidR="00592C85" w:rsidRPr="00592C85" w:rsidRDefault="00592C85" w:rsidP="00592C85">
      <w:pPr>
        <w:spacing w:line="360" w:lineRule="auto"/>
        <w:jc w:val="both"/>
        <w:rPr>
          <w:rFonts w:cs="Arial"/>
          <w:sz w:val="22"/>
          <w:szCs w:val="22"/>
          <w:lang w:val="es-CR"/>
        </w:rPr>
      </w:pPr>
      <w:r w:rsidRPr="00592C85">
        <w:rPr>
          <w:rFonts w:cs="Arial"/>
          <w:sz w:val="22"/>
          <w:szCs w:val="22"/>
          <w:lang w:val="es-CR"/>
        </w:rPr>
        <w:lastRenderedPageBreak/>
        <w:t xml:space="preserve">1. El BANHVI no está expuesto al riesgo de mercado ni al riesgo cambiario, en virtud de que no realiza operaciones sujetas a precios de mercado ni en otras monedas distintas a la local. </w:t>
      </w:r>
    </w:p>
    <w:p w14:paraId="3A211ADA" w14:textId="77777777" w:rsidR="00592C85" w:rsidRPr="00592C85" w:rsidRDefault="00592C85" w:rsidP="00592C85">
      <w:pPr>
        <w:spacing w:line="360" w:lineRule="auto"/>
        <w:jc w:val="both"/>
        <w:rPr>
          <w:rFonts w:cs="Arial"/>
          <w:sz w:val="22"/>
          <w:szCs w:val="22"/>
          <w:lang w:val="es-CR"/>
        </w:rPr>
      </w:pPr>
      <w:r w:rsidRPr="00592C85">
        <w:rPr>
          <w:rFonts w:cs="Arial"/>
          <w:sz w:val="22"/>
          <w:szCs w:val="22"/>
          <w:lang w:val="es-CR"/>
        </w:rPr>
        <w:t xml:space="preserve">2. De acuerdo con las definiciones que se incluyen en el Acuerdo SUGEF 2-10, el riesgo de tasas de interés se define como la </w:t>
      </w:r>
      <w:r w:rsidRPr="00592C85">
        <w:rPr>
          <w:rFonts w:cs="Arial"/>
          <w:i/>
          <w:iCs/>
          <w:sz w:val="22"/>
          <w:szCs w:val="22"/>
          <w:lang w:val="es-CR"/>
        </w:rPr>
        <w:t>“…posibilidad de que se produzcan cambios adversos en las condiciones financieras de una entidad ante fluctuaciones en la tasa de interés dentro del libro bancario (cartera de inversión), generando efectos negativos en el margen financiero y el valor económico de la entidad…”</w:t>
      </w:r>
      <w:r w:rsidRPr="00592C85">
        <w:rPr>
          <w:rFonts w:cs="Arial"/>
          <w:sz w:val="22"/>
          <w:szCs w:val="22"/>
          <w:lang w:val="es-CR"/>
        </w:rPr>
        <w:t xml:space="preserve">. </w:t>
      </w:r>
    </w:p>
    <w:p w14:paraId="6FEA6780" w14:textId="07828D2C" w:rsidR="00592C85" w:rsidRPr="00592C85" w:rsidRDefault="00592C85" w:rsidP="00592C85">
      <w:pPr>
        <w:spacing w:line="360" w:lineRule="auto"/>
        <w:jc w:val="both"/>
        <w:rPr>
          <w:rFonts w:cs="Arial"/>
          <w:sz w:val="22"/>
          <w:szCs w:val="22"/>
          <w:lang w:val="es-CR"/>
        </w:rPr>
      </w:pPr>
      <w:r w:rsidRPr="00592C85">
        <w:rPr>
          <w:rFonts w:cs="Arial"/>
          <w:sz w:val="22"/>
          <w:szCs w:val="22"/>
          <w:lang w:val="es-CR"/>
        </w:rPr>
        <w:t xml:space="preserve">3. Considerando que el portafolio de inversiones está constituido en un 100% de certificados de depósito a plazo con tasas fijas hasta el vencimiento, y según la definición anterior, la exposición al riesgo de tasa se determinaría en función del eventual cambio en los rendimientos asociados a esas operaciones. No obstante, debe tenerse en cuenta que las inversiones representaban, a octubre de 2021, el 12.4%,de los activos sujetos a tasas de interés y la mayoría (69%) con vencimiento a plazos en el rango de los 91 a los 180 días. Al mes de enero 2022, esta composición se mantiene sin variación relevante. </w:t>
      </w:r>
    </w:p>
    <w:p w14:paraId="00EDD526" w14:textId="77777777" w:rsidR="00592C85" w:rsidRPr="00592C85" w:rsidRDefault="00592C85" w:rsidP="00592C85">
      <w:pPr>
        <w:spacing w:line="360" w:lineRule="auto"/>
        <w:jc w:val="both"/>
        <w:rPr>
          <w:rFonts w:cs="Arial"/>
          <w:sz w:val="22"/>
          <w:szCs w:val="22"/>
          <w:lang w:val="es-CR"/>
        </w:rPr>
      </w:pPr>
      <w:r w:rsidRPr="00592C85">
        <w:rPr>
          <w:rFonts w:cs="Arial"/>
          <w:sz w:val="22"/>
          <w:szCs w:val="22"/>
          <w:lang w:val="es-CR"/>
        </w:rPr>
        <w:t xml:space="preserve">4. A pesar de que la definición se refiere concretamente a la exposición en la cartera de inversiones, en el BANHVI se realizan análisis sobre el riesgo de tasa que involucran las operaciones de crédito, las realizadas en instrumentos financieros y las obligaciones financieras, considerando las fuentes FONAVI y Cuenta General. </w:t>
      </w:r>
    </w:p>
    <w:p w14:paraId="64DECB10" w14:textId="77777777" w:rsidR="00592C85" w:rsidRPr="00592C85" w:rsidRDefault="00592C85" w:rsidP="00592C85">
      <w:pPr>
        <w:spacing w:line="360" w:lineRule="auto"/>
        <w:jc w:val="both"/>
        <w:rPr>
          <w:rFonts w:cs="Arial"/>
          <w:sz w:val="22"/>
          <w:szCs w:val="22"/>
          <w:lang w:val="es-CR"/>
        </w:rPr>
      </w:pPr>
      <w:r w:rsidRPr="00592C85">
        <w:rPr>
          <w:rFonts w:cs="Arial"/>
          <w:sz w:val="22"/>
          <w:szCs w:val="22"/>
          <w:lang w:val="es-CR"/>
        </w:rPr>
        <w:t xml:space="preserve">5. La estructura de activos y pasivos expuesta al riesgo de tasas de interés, se caracteriza por presentar una mayor concentración en cartera de crédito con condiciones de ajustes de tasas de interés de muy corto plazo (mensual), mientras que los pasivos lo tienen a plazos mayores. Esto provoca que los efectos agregados de cambios en las tasas de interés sean reflejados en primera instancia y con mayores efectos sobre los activos que sobre los pasivos del Banco. </w:t>
      </w:r>
    </w:p>
    <w:p w14:paraId="5BFAA31B" w14:textId="77777777" w:rsidR="00592C85" w:rsidRPr="00592C85" w:rsidRDefault="00592C85" w:rsidP="00592C85">
      <w:pPr>
        <w:spacing w:line="360" w:lineRule="auto"/>
        <w:jc w:val="both"/>
        <w:rPr>
          <w:rFonts w:cs="Arial"/>
          <w:sz w:val="22"/>
          <w:szCs w:val="22"/>
          <w:lang w:val="es-CR"/>
        </w:rPr>
      </w:pPr>
      <w:r w:rsidRPr="00592C85">
        <w:rPr>
          <w:rFonts w:cs="Arial"/>
          <w:sz w:val="22"/>
          <w:szCs w:val="22"/>
          <w:lang w:val="es-CR"/>
        </w:rPr>
        <w:t xml:space="preserve">6. El registro histórico de la exposición por riesgo de tasa en el BANHVI demuestra que, aún en escenarios de volatilidad o cambios importantes en las tasas de interés de referencia, el Banco no ha experimentado variaciones relevantes en su exposición agregada a ese riesgo. Los incrementos se explican más por la composición estructural del balance, básicamente por el crecimiento del activo (cartera de crédito). </w:t>
      </w:r>
    </w:p>
    <w:p w14:paraId="55F129BA" w14:textId="77777777" w:rsidR="00592C85" w:rsidRPr="00592C85" w:rsidRDefault="00592C85" w:rsidP="00592C85">
      <w:pPr>
        <w:spacing w:line="360" w:lineRule="auto"/>
        <w:jc w:val="both"/>
        <w:rPr>
          <w:rFonts w:cs="Arial"/>
          <w:sz w:val="22"/>
          <w:szCs w:val="22"/>
          <w:lang w:val="es-CR"/>
        </w:rPr>
      </w:pPr>
      <w:r w:rsidRPr="00592C85">
        <w:rPr>
          <w:rFonts w:cs="Arial"/>
          <w:sz w:val="22"/>
          <w:szCs w:val="22"/>
          <w:lang w:val="es-CR"/>
        </w:rPr>
        <w:t xml:space="preserve">7. De conformidad con el enfoque de gestión del riesgo de tasas de interés en el BANHVI, se analizaron los siguientes factores de riesgo que podría eventualmente incrementar la exposición a dicho riesgo: </w:t>
      </w:r>
    </w:p>
    <w:p w14:paraId="6E6061DA" w14:textId="6FEC76AF" w:rsidR="00592C85" w:rsidRPr="00592C85" w:rsidRDefault="00592C85" w:rsidP="00592C85">
      <w:pPr>
        <w:spacing w:line="360" w:lineRule="auto"/>
        <w:jc w:val="both"/>
        <w:rPr>
          <w:rFonts w:cs="Arial"/>
          <w:sz w:val="22"/>
          <w:szCs w:val="22"/>
          <w:lang w:val="es-CR"/>
        </w:rPr>
      </w:pPr>
      <w:r>
        <w:rPr>
          <w:rFonts w:cs="Arial"/>
          <w:sz w:val="22"/>
          <w:szCs w:val="22"/>
          <w:lang w:val="es-CR"/>
        </w:rPr>
        <w:lastRenderedPageBreak/>
        <w:t xml:space="preserve">a) </w:t>
      </w:r>
      <w:r w:rsidRPr="00592C85">
        <w:rPr>
          <w:rFonts w:cs="Arial"/>
          <w:sz w:val="22"/>
          <w:szCs w:val="22"/>
          <w:lang w:val="es-CR"/>
        </w:rPr>
        <w:t xml:space="preserve">Desclase en las operaciones activas y pasivas sujetas a tasas de interés, tanto en volumen como en plazos. </w:t>
      </w:r>
    </w:p>
    <w:p w14:paraId="0296D286" w14:textId="48CC5D49" w:rsidR="00592C85" w:rsidRPr="00592C85" w:rsidRDefault="00592C85" w:rsidP="00592C85">
      <w:pPr>
        <w:numPr>
          <w:ilvl w:val="0"/>
          <w:numId w:val="21"/>
        </w:numPr>
        <w:spacing w:line="360" w:lineRule="auto"/>
        <w:jc w:val="both"/>
        <w:rPr>
          <w:rFonts w:cs="Arial"/>
          <w:sz w:val="22"/>
          <w:szCs w:val="22"/>
          <w:lang w:val="es-CR"/>
        </w:rPr>
      </w:pPr>
      <w:r w:rsidRPr="00592C85">
        <w:rPr>
          <w:rFonts w:cs="Arial"/>
          <w:sz w:val="22"/>
          <w:szCs w:val="22"/>
          <w:lang w:val="es-CR"/>
        </w:rPr>
        <w:t>b</w:t>
      </w:r>
      <w:r>
        <w:rPr>
          <w:rFonts w:cs="Arial"/>
          <w:sz w:val="22"/>
          <w:szCs w:val="22"/>
          <w:lang w:val="es-CR"/>
        </w:rPr>
        <w:t>)</w:t>
      </w:r>
      <w:r w:rsidRPr="00592C85">
        <w:rPr>
          <w:rFonts w:cs="Arial"/>
          <w:sz w:val="22"/>
          <w:szCs w:val="22"/>
          <w:lang w:val="es-CR"/>
        </w:rPr>
        <w:t xml:space="preserve"> Rigidez de los esquemas de tasas de interés asociados a operaciones activas y pasivas, propias del modelo de negocio y de las condiciones de mercado. </w:t>
      </w:r>
    </w:p>
    <w:p w14:paraId="6F170890" w14:textId="64803D1F" w:rsidR="00592C85" w:rsidRPr="00592C85" w:rsidRDefault="00592C85" w:rsidP="00592C85">
      <w:pPr>
        <w:numPr>
          <w:ilvl w:val="0"/>
          <w:numId w:val="21"/>
        </w:numPr>
        <w:spacing w:line="360" w:lineRule="auto"/>
        <w:jc w:val="both"/>
        <w:rPr>
          <w:rFonts w:cs="Arial"/>
          <w:sz w:val="22"/>
          <w:szCs w:val="22"/>
          <w:lang w:val="es-CR"/>
        </w:rPr>
      </w:pPr>
      <w:r w:rsidRPr="00592C85">
        <w:rPr>
          <w:rFonts w:cs="Arial"/>
          <w:sz w:val="22"/>
          <w:szCs w:val="22"/>
          <w:lang w:val="es-CR"/>
        </w:rPr>
        <w:t>c</w:t>
      </w:r>
      <w:r>
        <w:rPr>
          <w:rFonts w:cs="Arial"/>
          <w:sz w:val="22"/>
          <w:szCs w:val="22"/>
          <w:lang w:val="es-CR"/>
        </w:rPr>
        <w:t>)</w:t>
      </w:r>
      <w:r w:rsidRPr="00592C85">
        <w:rPr>
          <w:rFonts w:cs="Arial"/>
          <w:sz w:val="22"/>
          <w:szCs w:val="22"/>
          <w:lang w:val="es-CR"/>
        </w:rPr>
        <w:t xml:space="preserve"> Volatilidades severas en las tasas de mercado por condiciones macroeconómicas y fiscales. </w:t>
      </w:r>
    </w:p>
    <w:p w14:paraId="1627922A" w14:textId="77777777" w:rsidR="00592C85" w:rsidRPr="00592C85" w:rsidRDefault="00592C85" w:rsidP="00592C85">
      <w:pPr>
        <w:spacing w:line="360" w:lineRule="auto"/>
        <w:jc w:val="both"/>
        <w:rPr>
          <w:rFonts w:cs="Arial"/>
          <w:sz w:val="22"/>
          <w:szCs w:val="22"/>
          <w:lang w:val="es-CR"/>
        </w:rPr>
      </w:pPr>
      <w:r w:rsidRPr="00592C85">
        <w:rPr>
          <w:rFonts w:cs="Arial"/>
          <w:sz w:val="22"/>
          <w:szCs w:val="22"/>
          <w:lang w:val="es-CR"/>
        </w:rPr>
        <w:t xml:space="preserve">Para cada escenario fueron analizadas alternativas de contingencia, concluyendo que el costo de una eventual implementación podría ser mayor a las exposiciones agregadas calculadas. </w:t>
      </w:r>
    </w:p>
    <w:p w14:paraId="071F2476" w14:textId="366E91F3" w:rsidR="00592C85" w:rsidRPr="00592C85" w:rsidRDefault="00592C85" w:rsidP="00592C85">
      <w:pPr>
        <w:spacing w:line="360" w:lineRule="auto"/>
        <w:jc w:val="both"/>
        <w:rPr>
          <w:rFonts w:cs="Arial"/>
          <w:sz w:val="22"/>
          <w:szCs w:val="22"/>
          <w:lang w:val="es-CR"/>
        </w:rPr>
      </w:pPr>
      <w:r w:rsidRPr="00592C85">
        <w:rPr>
          <w:rFonts w:cs="Arial"/>
          <w:sz w:val="22"/>
          <w:szCs w:val="22"/>
          <w:lang w:val="es-CR"/>
        </w:rPr>
        <w:t>8. En virtud de lo expuesto la definición de un plan de contingencia para el riesgo de tasas de interés no se considera factible para el Banco; por lo que la exposición a este riesgo de tasa debe asumirse y darse el debido seguimiento para que</w:t>
      </w:r>
      <w:r w:rsidR="000040E1">
        <w:rPr>
          <w:rFonts w:cs="Arial"/>
          <w:sz w:val="22"/>
          <w:szCs w:val="22"/>
          <w:lang w:val="es-CR"/>
        </w:rPr>
        <w:t>,</w:t>
      </w:r>
      <w:r w:rsidRPr="00592C85">
        <w:rPr>
          <w:rFonts w:cs="Arial"/>
          <w:sz w:val="22"/>
          <w:szCs w:val="22"/>
          <w:lang w:val="es-CR"/>
        </w:rPr>
        <w:t xml:space="preserve"> en caso de cambios en las estrategias de generación y gestión de activos y pasivos, se haga una revisión de la necesidad de disponer de las respectivas acciones contingentes, acordes con los términos establecidos en la regulación prudencial. </w:t>
      </w:r>
    </w:p>
    <w:p w14:paraId="145E4CAF" w14:textId="00B097F7" w:rsidR="00592C85" w:rsidRDefault="00592C85" w:rsidP="009D03FE">
      <w:pPr>
        <w:spacing w:line="360" w:lineRule="auto"/>
        <w:jc w:val="both"/>
        <w:rPr>
          <w:rFonts w:cs="Arial"/>
          <w:sz w:val="22"/>
          <w:szCs w:val="22"/>
        </w:rPr>
      </w:pPr>
    </w:p>
    <w:p w14:paraId="7475B29C" w14:textId="0FB11FED"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0040E1">
        <w:rPr>
          <w:rFonts w:cs="Arial"/>
          <w:sz w:val="22"/>
          <w:u w:val="single"/>
          <w:lang w:val="es-ES_tradnl"/>
        </w:rPr>
        <w:t>117</w:t>
      </w:r>
      <w:r w:rsidRPr="00A25DB7">
        <w:rPr>
          <w:rFonts w:cs="Arial"/>
          <w:sz w:val="22"/>
          <w:u w:val="single"/>
          <w:lang w:val="es-ES_tradnl"/>
        </w:rPr>
        <w:t>:</w:t>
      </w:r>
      <w:r w:rsidR="000040E1">
        <w:rPr>
          <w:rFonts w:cs="Arial"/>
          <w:sz w:val="22"/>
          <w:u w:val="single"/>
          <w:lang w:val="es-ES_tradnl"/>
        </w:rPr>
        <w:t>27</w:t>
      </w:r>
      <w:r>
        <w:rPr>
          <w:rFonts w:cs="Arial"/>
          <w:sz w:val="22"/>
          <w:lang w:val="es-ES_tradnl"/>
        </w:rPr>
        <w:t xml:space="preserve"> </w:t>
      </w:r>
      <w:r w:rsidR="000040E1">
        <w:rPr>
          <w:rFonts w:cs="Arial"/>
          <w:color w:val="000000"/>
          <w:sz w:val="22"/>
          <w:szCs w:val="22"/>
        </w:rPr>
        <w:t>La</w:t>
      </w:r>
      <w:r w:rsidR="000040E1" w:rsidRPr="000B7D32">
        <w:rPr>
          <w:rFonts w:cs="Arial"/>
          <w:sz w:val="22"/>
          <w:szCs w:val="22"/>
        </w:rPr>
        <w:t xml:space="preserve"> </w:t>
      </w:r>
      <w:r w:rsidR="000040E1" w:rsidRPr="00163449">
        <w:rPr>
          <w:rFonts w:cs="Arial"/>
          <w:sz w:val="22"/>
          <w:szCs w:val="22"/>
        </w:rPr>
        <w:t xml:space="preserve">Junta Directiva da por conocido el </w:t>
      </w:r>
      <w:r w:rsidR="000040E1">
        <w:rPr>
          <w:rFonts w:cs="Arial"/>
          <w:sz w:val="22"/>
          <w:szCs w:val="22"/>
        </w:rPr>
        <w:t xml:space="preserve">referido </w:t>
      </w:r>
      <w:r w:rsidR="000040E1" w:rsidRPr="00163449">
        <w:rPr>
          <w:rFonts w:cs="Arial"/>
          <w:sz w:val="22"/>
          <w:szCs w:val="22"/>
        </w:rPr>
        <w:t>informe d</w:t>
      </w:r>
      <w:r w:rsidR="000040E1">
        <w:rPr>
          <w:rFonts w:cs="Arial"/>
          <w:sz w:val="22"/>
          <w:szCs w:val="22"/>
        </w:rPr>
        <w:t>el Comité de Riesgos y se retira de la sesión la licenciada Loría Ruiz.</w:t>
      </w:r>
    </w:p>
    <w:p w14:paraId="5AFF70B0" w14:textId="77777777" w:rsidR="009D03FE" w:rsidRPr="00D14EAF" w:rsidRDefault="009D03FE" w:rsidP="009D03FE">
      <w:pPr>
        <w:spacing w:line="360" w:lineRule="auto"/>
        <w:jc w:val="both"/>
        <w:rPr>
          <w:rFonts w:cs="Arial"/>
          <w:b/>
          <w:sz w:val="22"/>
        </w:rPr>
      </w:pPr>
      <w:r w:rsidRPr="00D14EAF">
        <w:rPr>
          <w:rFonts w:cs="Arial"/>
          <w:b/>
          <w:sz w:val="22"/>
        </w:rPr>
        <w:t>************</w:t>
      </w:r>
    </w:p>
    <w:p w14:paraId="1492F625" w14:textId="77777777" w:rsidR="009D03FE" w:rsidRDefault="009D03FE" w:rsidP="009D03FE">
      <w:pPr>
        <w:spacing w:line="360" w:lineRule="auto"/>
        <w:jc w:val="both"/>
        <w:rPr>
          <w:rFonts w:cs="Arial"/>
          <w:b/>
          <w:bCs/>
          <w:sz w:val="22"/>
          <w:szCs w:val="22"/>
          <w:u w:val="single"/>
          <w:lang w:val="es-ES_tradnl"/>
        </w:rPr>
      </w:pPr>
    </w:p>
    <w:p w14:paraId="64F993A0" w14:textId="3557A37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D514A0" w:rsidRPr="00D514A0">
        <w:rPr>
          <w:rFonts w:cs="Arial"/>
          <w:b/>
          <w:bCs/>
          <w:sz w:val="22"/>
          <w:u w:val="single"/>
          <w:lang w:val="es-ES_tradnl"/>
        </w:rPr>
        <w:t>Informe sobre la gestión y recuperación de fideicomisos, al 31 de diciembre de 2021</w:t>
      </w:r>
    </w:p>
    <w:p w14:paraId="55A14514" w14:textId="77777777" w:rsidR="009D03FE" w:rsidRDefault="009D03FE" w:rsidP="009D03FE">
      <w:pPr>
        <w:spacing w:line="360" w:lineRule="auto"/>
        <w:jc w:val="both"/>
        <w:rPr>
          <w:rFonts w:cs="Arial"/>
          <w:sz w:val="22"/>
          <w:szCs w:val="22"/>
        </w:rPr>
      </w:pPr>
    </w:p>
    <w:p w14:paraId="001E8CC1" w14:textId="53ACD06B" w:rsidR="003D1CA3" w:rsidRPr="004F2227" w:rsidRDefault="003D1CA3" w:rsidP="003D1CA3">
      <w:pPr>
        <w:spacing w:line="360" w:lineRule="auto"/>
        <w:jc w:val="both"/>
        <w:rPr>
          <w:rFonts w:cs="Arial"/>
          <w:sz w:val="22"/>
          <w:szCs w:val="22"/>
        </w:rPr>
      </w:pPr>
      <w:r w:rsidRPr="0039311E">
        <w:rPr>
          <w:rFonts w:cs="Arial"/>
          <w:sz w:val="22"/>
          <w:u w:val="single"/>
          <w:lang w:val="es-ES_tradnl"/>
        </w:rPr>
        <w:t xml:space="preserve">Minuto </w:t>
      </w:r>
      <w:r w:rsidR="000040E1">
        <w:rPr>
          <w:rFonts w:cs="Arial"/>
          <w:sz w:val="22"/>
          <w:u w:val="single"/>
          <w:lang w:val="es-ES_tradnl"/>
        </w:rPr>
        <w:t>135</w:t>
      </w:r>
      <w:r w:rsidRPr="0039311E">
        <w:rPr>
          <w:rFonts w:cs="Arial"/>
          <w:sz w:val="22"/>
          <w:u w:val="single"/>
          <w:lang w:val="es-ES_tradnl"/>
        </w:rPr>
        <w:t>:</w:t>
      </w:r>
      <w:r w:rsidR="000040E1">
        <w:rPr>
          <w:rFonts w:cs="Arial"/>
          <w:sz w:val="22"/>
          <w:u w:val="single"/>
          <w:lang w:val="es-ES_tradnl"/>
        </w:rPr>
        <w:t>16</w:t>
      </w:r>
      <w:r>
        <w:rPr>
          <w:rFonts w:cs="Arial"/>
          <w:sz w:val="22"/>
          <w:lang w:val="es-ES_tradnl"/>
        </w:rPr>
        <w:t xml:space="preserve"> Se </w:t>
      </w:r>
      <w:r>
        <w:rPr>
          <w:sz w:val="22"/>
          <w:szCs w:val="22"/>
        </w:rPr>
        <w:t xml:space="preserve">conoce el </w:t>
      </w:r>
      <w:r>
        <w:rPr>
          <w:rFonts w:cs="Arial"/>
          <w:sz w:val="22"/>
          <w:lang w:val="es-ES_tradnl"/>
        </w:rPr>
        <w:t xml:space="preserve">oficio conoce el oficio </w:t>
      </w:r>
      <w:r w:rsidRPr="004F2227">
        <w:rPr>
          <w:rFonts w:cs="Arial"/>
          <w:sz w:val="22"/>
          <w:szCs w:val="22"/>
        </w:rPr>
        <w:t>GG-</w:t>
      </w:r>
      <w:r>
        <w:rPr>
          <w:rFonts w:cs="Arial"/>
          <w:sz w:val="22"/>
          <w:szCs w:val="22"/>
        </w:rPr>
        <w:t>IN26-</w:t>
      </w:r>
      <w:r w:rsidR="000040E1">
        <w:rPr>
          <w:rFonts w:cs="Arial"/>
          <w:sz w:val="22"/>
          <w:szCs w:val="22"/>
        </w:rPr>
        <w:t>0174</w:t>
      </w:r>
      <w:r w:rsidRPr="004F2227">
        <w:rPr>
          <w:rFonts w:cs="Arial"/>
          <w:sz w:val="22"/>
          <w:szCs w:val="22"/>
        </w:rPr>
        <w:t>-20</w:t>
      </w:r>
      <w:r>
        <w:rPr>
          <w:rFonts w:cs="Arial"/>
          <w:sz w:val="22"/>
          <w:szCs w:val="22"/>
        </w:rPr>
        <w:t>2</w:t>
      </w:r>
      <w:r w:rsidR="000040E1">
        <w:rPr>
          <w:rFonts w:cs="Arial"/>
          <w:sz w:val="22"/>
          <w:szCs w:val="22"/>
        </w:rPr>
        <w:t>2</w:t>
      </w:r>
      <w:r w:rsidRPr="004F2227">
        <w:rPr>
          <w:rFonts w:cs="Arial"/>
          <w:sz w:val="22"/>
          <w:szCs w:val="22"/>
        </w:rPr>
        <w:t xml:space="preserve"> del </w:t>
      </w:r>
      <w:r w:rsidR="000040E1">
        <w:rPr>
          <w:rFonts w:cs="Arial"/>
          <w:sz w:val="22"/>
          <w:szCs w:val="22"/>
        </w:rPr>
        <w:t>14</w:t>
      </w:r>
      <w:r>
        <w:rPr>
          <w:rFonts w:cs="Arial"/>
          <w:sz w:val="22"/>
          <w:szCs w:val="22"/>
        </w:rPr>
        <w:t xml:space="preserve"> de </w:t>
      </w:r>
      <w:r w:rsidR="000040E1">
        <w:rPr>
          <w:rFonts w:cs="Arial"/>
          <w:sz w:val="22"/>
          <w:szCs w:val="22"/>
        </w:rPr>
        <w:t>febrero</w:t>
      </w:r>
      <w:r>
        <w:rPr>
          <w:rFonts w:cs="Arial"/>
          <w:sz w:val="22"/>
          <w:szCs w:val="22"/>
        </w:rPr>
        <w:t xml:space="preserve"> de 202</w:t>
      </w:r>
      <w:r w:rsidR="000040E1">
        <w:rPr>
          <w:rFonts w:cs="Arial"/>
          <w:sz w:val="22"/>
          <w:szCs w:val="22"/>
        </w:rPr>
        <w:t>2</w:t>
      </w:r>
      <w:r w:rsidRPr="004F2227">
        <w:rPr>
          <w:rFonts w:cs="Arial"/>
          <w:sz w:val="22"/>
          <w:szCs w:val="22"/>
        </w:rPr>
        <w:t xml:space="preserve">, mediante el cual, la Gerencia General remite el informe sobre la gestión y recuperación de Fideicomisos con corte al </w:t>
      </w:r>
      <w:r>
        <w:rPr>
          <w:rFonts w:cs="Arial"/>
          <w:sz w:val="22"/>
          <w:szCs w:val="22"/>
        </w:rPr>
        <w:t>3</w:t>
      </w:r>
      <w:r w:rsidR="00503F29">
        <w:rPr>
          <w:rFonts w:cs="Arial"/>
          <w:sz w:val="22"/>
          <w:szCs w:val="22"/>
        </w:rPr>
        <w:t>1 de diciembre</w:t>
      </w:r>
      <w:r>
        <w:rPr>
          <w:rFonts w:cs="Arial"/>
          <w:sz w:val="22"/>
          <w:szCs w:val="22"/>
        </w:rPr>
        <w:t xml:space="preserve"> junio</w:t>
      </w:r>
      <w:r w:rsidRPr="004F2227">
        <w:rPr>
          <w:rFonts w:cs="Arial"/>
          <w:sz w:val="22"/>
          <w:szCs w:val="22"/>
        </w:rPr>
        <w:t xml:space="preserve"> de 20</w:t>
      </w:r>
      <w:r>
        <w:rPr>
          <w:rFonts w:cs="Arial"/>
          <w:sz w:val="22"/>
          <w:szCs w:val="22"/>
        </w:rPr>
        <w:t>21</w:t>
      </w:r>
      <w:r w:rsidRPr="004F2227">
        <w:rPr>
          <w:rFonts w:cs="Arial"/>
          <w:sz w:val="22"/>
          <w:szCs w:val="22"/>
        </w:rPr>
        <w:t xml:space="preserve">, elaborado por el Departamento de Fideicomisos y </w:t>
      </w:r>
      <w:r>
        <w:rPr>
          <w:rFonts w:cs="Arial"/>
          <w:sz w:val="22"/>
          <w:szCs w:val="22"/>
        </w:rPr>
        <w:t xml:space="preserve">adjunto </w:t>
      </w:r>
      <w:r w:rsidRPr="004F2227">
        <w:rPr>
          <w:rFonts w:cs="Arial"/>
          <w:sz w:val="22"/>
          <w:szCs w:val="22"/>
        </w:rPr>
        <w:t>a la nota</w:t>
      </w:r>
      <w:r>
        <w:rPr>
          <w:rFonts w:cs="Arial"/>
          <w:sz w:val="22"/>
          <w:szCs w:val="22"/>
        </w:rPr>
        <w:t xml:space="preserve"> </w:t>
      </w:r>
      <w:r w:rsidRPr="004F2227">
        <w:rPr>
          <w:rFonts w:cs="Arial"/>
          <w:sz w:val="22"/>
          <w:szCs w:val="22"/>
        </w:rPr>
        <w:t>DF</w:t>
      </w:r>
      <w:r>
        <w:rPr>
          <w:rFonts w:cs="Arial"/>
          <w:sz w:val="22"/>
          <w:szCs w:val="22"/>
        </w:rPr>
        <w:t>NV</w:t>
      </w:r>
      <w:r w:rsidRPr="004F2227">
        <w:rPr>
          <w:rFonts w:cs="Arial"/>
          <w:sz w:val="22"/>
          <w:szCs w:val="22"/>
        </w:rPr>
        <w:t>-</w:t>
      </w:r>
      <w:r>
        <w:rPr>
          <w:rFonts w:cs="Arial"/>
          <w:sz w:val="22"/>
          <w:szCs w:val="22"/>
        </w:rPr>
        <w:t>IN71-</w:t>
      </w:r>
      <w:r w:rsidR="00503F29">
        <w:rPr>
          <w:rFonts w:cs="Arial"/>
          <w:sz w:val="22"/>
          <w:szCs w:val="22"/>
        </w:rPr>
        <w:t>89</w:t>
      </w:r>
      <w:r w:rsidRPr="004F2227">
        <w:rPr>
          <w:rFonts w:cs="Arial"/>
          <w:sz w:val="22"/>
          <w:szCs w:val="22"/>
        </w:rPr>
        <w:t>-20</w:t>
      </w:r>
      <w:r>
        <w:rPr>
          <w:rFonts w:cs="Arial"/>
          <w:sz w:val="22"/>
          <w:szCs w:val="22"/>
        </w:rPr>
        <w:t>2</w:t>
      </w:r>
      <w:r w:rsidR="00503F29">
        <w:rPr>
          <w:rFonts w:cs="Arial"/>
          <w:sz w:val="22"/>
          <w:szCs w:val="22"/>
        </w:rPr>
        <w:t>2</w:t>
      </w:r>
      <w:r>
        <w:rPr>
          <w:rFonts w:cs="Arial"/>
          <w:sz w:val="22"/>
          <w:szCs w:val="22"/>
        </w:rPr>
        <w:t xml:space="preserve"> </w:t>
      </w:r>
      <w:r w:rsidRPr="004F2227">
        <w:rPr>
          <w:rFonts w:cs="Arial"/>
          <w:sz w:val="22"/>
          <w:szCs w:val="22"/>
        </w:rPr>
        <w:t xml:space="preserve">de </w:t>
      </w:r>
      <w:r>
        <w:rPr>
          <w:rFonts w:cs="Arial"/>
          <w:sz w:val="22"/>
          <w:szCs w:val="22"/>
        </w:rPr>
        <w:t>la Dirección FONAVI</w:t>
      </w:r>
      <w:r w:rsidRPr="004F2227">
        <w:rPr>
          <w:rFonts w:cs="Arial"/>
          <w:sz w:val="22"/>
          <w:szCs w:val="22"/>
        </w:rPr>
        <w:t xml:space="preserve">.  Dichos documentos se adjuntan </w:t>
      </w:r>
      <w:r>
        <w:rPr>
          <w:rFonts w:cs="Arial"/>
          <w:sz w:val="22"/>
          <w:szCs w:val="22"/>
        </w:rPr>
        <w:t xml:space="preserve">al expediente del </w:t>
      </w:r>
      <w:r w:rsidRPr="004F2227">
        <w:rPr>
          <w:rFonts w:cs="Arial"/>
          <w:sz w:val="22"/>
          <w:szCs w:val="22"/>
        </w:rPr>
        <w:t>acta.</w:t>
      </w:r>
    </w:p>
    <w:p w14:paraId="2F0A7AEB" w14:textId="77777777" w:rsidR="003D1CA3" w:rsidRPr="004F2227" w:rsidRDefault="003D1CA3" w:rsidP="003D1CA3">
      <w:pPr>
        <w:spacing w:line="360" w:lineRule="auto"/>
        <w:jc w:val="both"/>
        <w:rPr>
          <w:rFonts w:cs="Arial"/>
          <w:sz w:val="22"/>
          <w:szCs w:val="22"/>
        </w:rPr>
      </w:pPr>
    </w:p>
    <w:p w14:paraId="401A42B1" w14:textId="77777777" w:rsidR="003D1CA3" w:rsidRDefault="003D1CA3" w:rsidP="003D1CA3">
      <w:pPr>
        <w:spacing w:line="360" w:lineRule="auto"/>
        <w:jc w:val="both"/>
        <w:rPr>
          <w:rFonts w:cs="Arial"/>
          <w:sz w:val="22"/>
          <w:szCs w:val="22"/>
          <w:lang w:val="es-ES_tradnl"/>
        </w:rPr>
      </w:pPr>
      <w:r>
        <w:rPr>
          <w:rFonts w:cs="Arial"/>
          <w:sz w:val="22"/>
        </w:rPr>
        <w:t xml:space="preserve">Para exponer los alcances del citado informe y atender eventuales consultas de carácter técnico </w:t>
      </w:r>
      <w:r>
        <w:rPr>
          <w:rFonts w:cs="Arial"/>
          <w:sz w:val="22"/>
          <w:szCs w:val="22"/>
        </w:rPr>
        <w:t>sobre el tema</w:t>
      </w:r>
      <w:r>
        <w:rPr>
          <w:rFonts w:cs="Arial"/>
          <w:sz w:val="22"/>
        </w:rPr>
        <w:t>, se incorpora a la sesión la licenciada Tricia Hernández Brenes, Directora del FONAVI,  quien presenta los datos correspondientes a</w:t>
      </w:r>
      <w:r>
        <w:rPr>
          <w:rFonts w:cs="Arial"/>
          <w:sz w:val="22"/>
          <w:szCs w:val="22"/>
        </w:rPr>
        <w:t xml:space="preserve"> la</w:t>
      </w:r>
      <w:r>
        <w:rPr>
          <w:rFonts w:cs="Arial"/>
          <w:sz w:val="22"/>
          <w:szCs w:val="22"/>
          <w:lang w:val="es-ES_tradnl"/>
        </w:rPr>
        <w:t xml:space="preserve"> composición de los fideicomisos, así como a la composición de los activos </w:t>
      </w:r>
      <w:proofErr w:type="spellStart"/>
      <w:r>
        <w:rPr>
          <w:rFonts w:cs="Arial"/>
          <w:sz w:val="22"/>
          <w:szCs w:val="22"/>
          <w:lang w:val="es-ES_tradnl"/>
        </w:rPr>
        <w:t>fideicometidos</w:t>
      </w:r>
      <w:proofErr w:type="spellEnd"/>
      <w:r>
        <w:rPr>
          <w:rFonts w:cs="Arial"/>
          <w:sz w:val="22"/>
          <w:szCs w:val="22"/>
          <w:lang w:val="es-ES_tradnl"/>
        </w:rPr>
        <w:t xml:space="preserve"> y la clasificación de los activos por el finiquito de los fideicomisos con Grupo Mutual Alajuela – La Vivienda,</w:t>
      </w:r>
      <w:r w:rsidRPr="00F64E30">
        <w:rPr>
          <w:rFonts w:cs="Arial"/>
          <w:sz w:val="22"/>
          <w:szCs w:val="22"/>
          <w:lang w:val="es-ES_tradnl"/>
        </w:rPr>
        <w:t xml:space="preserve"> </w:t>
      </w:r>
      <w:r>
        <w:rPr>
          <w:rFonts w:cs="Arial"/>
          <w:sz w:val="22"/>
          <w:szCs w:val="22"/>
          <w:lang w:val="es-ES_tradnl"/>
        </w:rPr>
        <w:lastRenderedPageBreak/>
        <w:t xml:space="preserve">presentando luego la información sobre la situación de los bienes adjudicados y la cartera de proyectos de vivienda en terrenos del BANHVI, particularmente El Portillo, Potrerillos, Calle Ronda, </w:t>
      </w:r>
      <w:proofErr w:type="spellStart"/>
      <w:r>
        <w:rPr>
          <w:rFonts w:cs="Arial"/>
          <w:sz w:val="22"/>
          <w:szCs w:val="22"/>
          <w:lang w:val="es-ES_tradnl"/>
        </w:rPr>
        <w:t>Cobasur</w:t>
      </w:r>
      <w:proofErr w:type="spellEnd"/>
      <w:r>
        <w:rPr>
          <w:rFonts w:cs="Arial"/>
          <w:sz w:val="22"/>
          <w:szCs w:val="22"/>
          <w:lang w:val="es-ES_tradnl"/>
        </w:rPr>
        <w:t xml:space="preserve">, Juan Pablo II, San Martín II y Villas Paraíso Dorado. </w:t>
      </w:r>
    </w:p>
    <w:p w14:paraId="4A7D66CD" w14:textId="77777777" w:rsidR="003D1CA3" w:rsidRDefault="003D1CA3" w:rsidP="003D1CA3">
      <w:pPr>
        <w:spacing w:line="360" w:lineRule="auto"/>
        <w:jc w:val="both"/>
        <w:rPr>
          <w:rFonts w:cs="Arial"/>
          <w:sz w:val="22"/>
          <w:szCs w:val="22"/>
          <w:lang w:val="es-ES_tradnl"/>
        </w:rPr>
      </w:pPr>
    </w:p>
    <w:p w14:paraId="47DDB2E5" w14:textId="10010163" w:rsidR="003D1CA3" w:rsidRDefault="003D1CA3" w:rsidP="003D1CA3">
      <w:pPr>
        <w:spacing w:line="360" w:lineRule="auto"/>
        <w:jc w:val="both"/>
        <w:rPr>
          <w:rFonts w:cs="Arial"/>
          <w:sz w:val="22"/>
          <w:lang w:val="es-ES_tradnl"/>
        </w:rPr>
      </w:pPr>
      <w:r w:rsidRPr="007E6F27">
        <w:rPr>
          <w:rFonts w:cs="Arial"/>
          <w:sz w:val="22"/>
          <w:u w:val="single"/>
          <w:lang w:val="es-ES_tradnl"/>
        </w:rPr>
        <w:t>Minuto 1</w:t>
      </w:r>
      <w:r w:rsidR="002905BE" w:rsidRPr="007E6F27">
        <w:rPr>
          <w:rFonts w:cs="Arial"/>
          <w:sz w:val="22"/>
          <w:u w:val="single"/>
          <w:lang w:val="es-ES_tradnl"/>
        </w:rPr>
        <w:t>89</w:t>
      </w:r>
      <w:r w:rsidRPr="007E6F27">
        <w:rPr>
          <w:rFonts w:cs="Arial"/>
          <w:sz w:val="22"/>
          <w:u w:val="single"/>
          <w:lang w:val="es-ES_tradnl"/>
        </w:rPr>
        <w:t>:</w:t>
      </w:r>
      <w:r w:rsidR="002905BE" w:rsidRPr="007E6F27">
        <w:rPr>
          <w:rFonts w:cs="Arial"/>
          <w:sz w:val="22"/>
          <w:u w:val="single"/>
          <w:lang w:val="es-ES_tradnl"/>
        </w:rPr>
        <w:t>0</w:t>
      </w:r>
      <w:r w:rsidRPr="007E6F27">
        <w:rPr>
          <w:rFonts w:cs="Arial"/>
          <w:sz w:val="22"/>
          <w:u w:val="single"/>
          <w:lang w:val="es-ES_tradnl"/>
        </w:rPr>
        <w:t>7</w:t>
      </w:r>
      <w:r>
        <w:rPr>
          <w:rFonts w:cs="Arial"/>
          <w:sz w:val="22"/>
          <w:lang w:val="es-ES_tradnl"/>
        </w:rPr>
        <w:t xml:space="preserve"> Los señores Directores proceden a analizar la información suministrada</w:t>
      </w:r>
      <w:r w:rsidR="007E6F27">
        <w:rPr>
          <w:rFonts w:cs="Arial"/>
          <w:sz w:val="22"/>
          <w:lang w:val="es-ES_tradnl"/>
        </w:rPr>
        <w:t>, manifestando preocupaciones y planteando consultas sobre la poca agilidad con la que se desarrollan los proyectos en propiedad de BANHVI, particularmente los proyectos San Martín y COBASUR.</w:t>
      </w:r>
    </w:p>
    <w:p w14:paraId="7A83E8E5" w14:textId="025BC962" w:rsidR="002905BE" w:rsidRDefault="002905BE" w:rsidP="003D1CA3">
      <w:pPr>
        <w:spacing w:line="360" w:lineRule="auto"/>
        <w:jc w:val="both"/>
        <w:rPr>
          <w:rFonts w:cs="Arial"/>
          <w:sz w:val="22"/>
          <w:lang w:val="es-ES_tradnl"/>
        </w:rPr>
      </w:pPr>
    </w:p>
    <w:p w14:paraId="769D8F72" w14:textId="12D91948" w:rsidR="003D1CA3" w:rsidRPr="004D57EC" w:rsidRDefault="003D1CA3" w:rsidP="003D1CA3">
      <w:pPr>
        <w:spacing w:line="360" w:lineRule="auto"/>
        <w:jc w:val="both"/>
        <w:rPr>
          <w:rFonts w:cs="Arial"/>
          <w:sz w:val="22"/>
          <w:u w:val="single"/>
          <w:lang w:val="es-ES_tradnl"/>
        </w:rPr>
      </w:pPr>
      <w:r w:rsidRPr="00A25DB7">
        <w:rPr>
          <w:rFonts w:cs="Arial"/>
          <w:sz w:val="22"/>
          <w:u w:val="single"/>
          <w:lang w:val="es-ES_tradnl"/>
        </w:rPr>
        <w:t xml:space="preserve">Minuto </w:t>
      </w:r>
      <w:r w:rsidR="007E6F27">
        <w:rPr>
          <w:rFonts w:cs="Arial"/>
          <w:sz w:val="22"/>
          <w:u w:val="single"/>
          <w:lang w:val="es-ES_tradnl"/>
        </w:rPr>
        <w:t>212</w:t>
      </w:r>
      <w:r>
        <w:rPr>
          <w:rFonts w:cs="Arial"/>
          <w:sz w:val="22"/>
          <w:u w:val="single"/>
          <w:lang w:val="es-ES_tradnl"/>
        </w:rPr>
        <w:t>:</w:t>
      </w:r>
      <w:r w:rsidR="007E6F27">
        <w:rPr>
          <w:rFonts w:cs="Arial"/>
          <w:sz w:val="22"/>
          <w:u w:val="single"/>
          <w:lang w:val="es-ES_tradnl"/>
        </w:rPr>
        <w:t>26</w:t>
      </w:r>
      <w:r>
        <w:rPr>
          <w:rFonts w:cs="Arial"/>
          <w:sz w:val="22"/>
          <w:lang w:val="es-ES_tradnl"/>
        </w:rPr>
        <w:t xml:space="preserve"> La </w:t>
      </w:r>
      <w:r w:rsidRPr="003C216F">
        <w:rPr>
          <w:rFonts w:cs="Arial"/>
          <w:sz w:val="22"/>
          <w:szCs w:val="22"/>
          <w:lang w:val="es-ES_tradnl"/>
        </w:rPr>
        <w:t xml:space="preserve">Junta Directiva </w:t>
      </w:r>
      <w:r>
        <w:rPr>
          <w:rFonts w:cs="Arial"/>
          <w:sz w:val="22"/>
          <w:szCs w:val="22"/>
          <w:lang w:val="es-ES_tradnl"/>
        </w:rPr>
        <w:t xml:space="preserve">da por conocido el informe presentado por la </w:t>
      </w:r>
      <w:r w:rsidRPr="003C216F">
        <w:rPr>
          <w:rFonts w:cs="Arial"/>
          <w:sz w:val="22"/>
          <w:szCs w:val="22"/>
          <w:lang w:val="es-ES_tradnl"/>
        </w:rPr>
        <w:t>Administración</w:t>
      </w:r>
      <w:r>
        <w:rPr>
          <w:rFonts w:cs="Arial"/>
          <w:sz w:val="22"/>
          <w:szCs w:val="22"/>
          <w:lang w:val="es-ES_tradnl"/>
        </w:rPr>
        <w:t xml:space="preserve"> y se retira de la sesión la licenciada Hernández Brenes.</w:t>
      </w:r>
    </w:p>
    <w:p w14:paraId="140D7079" w14:textId="77777777" w:rsidR="009D03FE" w:rsidRPr="00D14EAF" w:rsidRDefault="009D03FE" w:rsidP="009D03FE">
      <w:pPr>
        <w:spacing w:line="360" w:lineRule="auto"/>
        <w:jc w:val="both"/>
        <w:rPr>
          <w:rFonts w:cs="Arial"/>
          <w:b/>
          <w:sz w:val="22"/>
        </w:rPr>
      </w:pPr>
      <w:r w:rsidRPr="00D14EAF">
        <w:rPr>
          <w:rFonts w:cs="Arial"/>
          <w:b/>
          <w:sz w:val="22"/>
        </w:rPr>
        <w:t>************</w:t>
      </w:r>
    </w:p>
    <w:p w14:paraId="62A09B76" w14:textId="77777777" w:rsidR="009D03FE" w:rsidRDefault="009D03FE" w:rsidP="009D03FE">
      <w:pPr>
        <w:spacing w:line="360" w:lineRule="auto"/>
        <w:jc w:val="both"/>
        <w:rPr>
          <w:rFonts w:cs="Arial"/>
          <w:b/>
          <w:bCs/>
          <w:sz w:val="22"/>
          <w:szCs w:val="22"/>
          <w:u w:val="single"/>
          <w:lang w:val="es-ES_tradnl"/>
        </w:rPr>
      </w:pPr>
    </w:p>
    <w:p w14:paraId="4678DEF9" w14:textId="01F6425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7E6F27" w:rsidRPr="007E6F27">
        <w:rPr>
          <w:rFonts w:cs="Arial"/>
          <w:b/>
          <w:sz w:val="22"/>
          <w:szCs w:val="22"/>
          <w:u w:val="single"/>
          <w:lang w:val="es-ES_tradnl"/>
        </w:rPr>
        <w:t>Recordatorio sobre informes de</w:t>
      </w:r>
      <w:r w:rsidR="007E6F27" w:rsidRPr="007E6F27">
        <w:rPr>
          <w:rFonts w:cs="Arial"/>
          <w:b/>
          <w:bCs/>
          <w:sz w:val="22"/>
          <w:u w:val="single"/>
          <w:lang w:val="es-ES_tradnl"/>
        </w:rPr>
        <w:t xml:space="preserve"> </w:t>
      </w:r>
      <w:r w:rsidR="00D514A0" w:rsidRPr="00D514A0">
        <w:rPr>
          <w:rFonts w:cs="Arial"/>
          <w:b/>
          <w:bCs/>
          <w:sz w:val="22"/>
          <w:u w:val="single"/>
          <w:lang w:val="es-ES_tradnl"/>
        </w:rPr>
        <w:t xml:space="preserve">la Auditoría Interna </w:t>
      </w:r>
      <w:r w:rsidR="007E6F27">
        <w:rPr>
          <w:rFonts w:cs="Arial"/>
          <w:b/>
          <w:bCs/>
          <w:sz w:val="22"/>
          <w:u w:val="single"/>
          <w:lang w:val="es-ES_tradnl"/>
        </w:rPr>
        <w:t xml:space="preserve">que se encuentran pendientes </w:t>
      </w:r>
      <w:r w:rsidR="00D514A0" w:rsidRPr="00D514A0">
        <w:rPr>
          <w:rFonts w:cs="Arial"/>
          <w:b/>
          <w:bCs/>
          <w:sz w:val="22"/>
          <w:u w:val="single"/>
          <w:lang w:val="es-ES_tradnl"/>
        </w:rPr>
        <w:t>d</w:t>
      </w:r>
      <w:r w:rsidR="007E6F27">
        <w:rPr>
          <w:rFonts w:cs="Arial"/>
          <w:b/>
          <w:bCs/>
          <w:sz w:val="22"/>
          <w:u w:val="single"/>
          <w:lang w:val="es-ES_tradnl"/>
        </w:rPr>
        <w:t xml:space="preserve">e conocer por parte de </w:t>
      </w:r>
      <w:r w:rsidR="00D514A0" w:rsidRPr="00D514A0">
        <w:rPr>
          <w:rFonts w:cs="Arial"/>
          <w:b/>
          <w:bCs/>
          <w:sz w:val="22"/>
          <w:u w:val="single"/>
          <w:lang w:val="es-ES_tradnl"/>
        </w:rPr>
        <w:t>la Junta Directiva</w:t>
      </w:r>
    </w:p>
    <w:p w14:paraId="260EDFE2" w14:textId="77777777" w:rsidR="009D03FE" w:rsidRDefault="009D03FE" w:rsidP="009D03FE">
      <w:pPr>
        <w:spacing w:line="360" w:lineRule="auto"/>
        <w:jc w:val="both"/>
        <w:rPr>
          <w:rFonts w:cs="Arial"/>
          <w:sz w:val="22"/>
          <w:szCs w:val="22"/>
        </w:rPr>
      </w:pPr>
    </w:p>
    <w:p w14:paraId="23AFAA62" w14:textId="3CB4E9D0"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E6F27">
        <w:rPr>
          <w:rFonts w:cs="Arial"/>
          <w:sz w:val="22"/>
          <w:u w:val="single"/>
          <w:lang w:val="es-ES_tradnl"/>
        </w:rPr>
        <w:t>212</w:t>
      </w:r>
      <w:r w:rsidRPr="0039311E">
        <w:rPr>
          <w:rFonts w:cs="Arial"/>
          <w:sz w:val="22"/>
          <w:u w:val="single"/>
          <w:lang w:val="es-ES_tradnl"/>
        </w:rPr>
        <w:t>:</w:t>
      </w:r>
      <w:r w:rsidR="007E6F27">
        <w:rPr>
          <w:rFonts w:cs="Arial"/>
          <w:sz w:val="22"/>
          <w:u w:val="single"/>
          <w:lang w:val="es-ES_tradnl"/>
        </w:rPr>
        <w:t>45</w:t>
      </w:r>
      <w:r>
        <w:rPr>
          <w:rFonts w:cs="Arial"/>
          <w:sz w:val="22"/>
          <w:lang w:val="es-ES_tradnl"/>
        </w:rPr>
        <w:t xml:space="preserve"> </w:t>
      </w:r>
      <w:r w:rsidR="007E6F27">
        <w:rPr>
          <w:rFonts w:cs="Arial"/>
          <w:sz w:val="22"/>
          <w:lang w:val="es-ES_tradnl"/>
        </w:rPr>
        <w:t xml:space="preserve">El señor Auditor Interno toma nota de un recordatorio de la Directora Pérez Gutiérrez, sobre la remisión a los miembros de esta </w:t>
      </w:r>
      <w:r w:rsidR="007E6F27" w:rsidRPr="007E6F27">
        <w:rPr>
          <w:rFonts w:cs="Arial"/>
          <w:sz w:val="22"/>
          <w:lang w:val="es-ES_tradnl"/>
        </w:rPr>
        <w:t>Junta Directiva</w:t>
      </w:r>
      <w:r w:rsidR="007E6F27">
        <w:rPr>
          <w:rFonts w:cs="Arial"/>
          <w:sz w:val="22"/>
          <w:lang w:val="es-ES_tradnl"/>
        </w:rPr>
        <w:t xml:space="preserve">, de un resumen de los </w:t>
      </w:r>
      <w:r w:rsidR="007E6F27" w:rsidRPr="007E6F27">
        <w:rPr>
          <w:rFonts w:cs="Arial"/>
          <w:bCs/>
          <w:sz w:val="22"/>
          <w:szCs w:val="22"/>
          <w:lang w:val="es-ES_tradnl"/>
        </w:rPr>
        <w:t>informes de</w:t>
      </w:r>
      <w:r w:rsidR="007E6F27" w:rsidRPr="007E6F27">
        <w:rPr>
          <w:rFonts w:cs="Arial"/>
          <w:bCs/>
          <w:sz w:val="22"/>
          <w:lang w:val="es-ES_tradnl"/>
        </w:rPr>
        <w:t xml:space="preserve"> la Auditoría Interna que se encuentran pendientes de conocer por parte de </w:t>
      </w:r>
      <w:r w:rsidR="007E6F27">
        <w:rPr>
          <w:rFonts w:cs="Arial"/>
          <w:bCs/>
          <w:sz w:val="22"/>
          <w:lang w:val="es-ES_tradnl"/>
        </w:rPr>
        <w:t>este Órgano Colegiado.</w:t>
      </w:r>
    </w:p>
    <w:p w14:paraId="47029A2B" w14:textId="77777777" w:rsidR="009D03FE" w:rsidRPr="00D14EAF" w:rsidRDefault="009D03FE" w:rsidP="009D03FE">
      <w:pPr>
        <w:spacing w:line="360" w:lineRule="auto"/>
        <w:jc w:val="both"/>
        <w:rPr>
          <w:rFonts w:cs="Arial"/>
          <w:b/>
          <w:sz w:val="22"/>
        </w:rPr>
      </w:pPr>
      <w:r w:rsidRPr="00D14EAF">
        <w:rPr>
          <w:rFonts w:cs="Arial"/>
          <w:b/>
          <w:sz w:val="22"/>
        </w:rPr>
        <w:t>************</w:t>
      </w:r>
    </w:p>
    <w:p w14:paraId="49E14CAC" w14:textId="77777777" w:rsidR="009D03FE" w:rsidRDefault="009D03FE" w:rsidP="009D03FE">
      <w:pPr>
        <w:spacing w:line="360" w:lineRule="auto"/>
        <w:jc w:val="both"/>
        <w:rPr>
          <w:rFonts w:cs="Arial"/>
          <w:b/>
          <w:bCs/>
          <w:sz w:val="22"/>
          <w:szCs w:val="22"/>
          <w:u w:val="single"/>
          <w:lang w:val="es-ES_tradnl"/>
        </w:rPr>
      </w:pPr>
    </w:p>
    <w:p w14:paraId="63472F49" w14:textId="546618D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D514A0" w:rsidRPr="00D514A0">
        <w:rPr>
          <w:rFonts w:cs="Arial"/>
          <w:b/>
          <w:bCs/>
          <w:sz w:val="22"/>
          <w:u w:val="single"/>
          <w:lang w:val="es-ES_tradnl"/>
        </w:rPr>
        <w:t>Consulta sobre la contratación de la consultoría para gestionar la modernización institucional</w:t>
      </w:r>
    </w:p>
    <w:p w14:paraId="3CEDE454" w14:textId="77777777" w:rsidR="009D03FE" w:rsidRDefault="009D03FE" w:rsidP="009D03FE">
      <w:pPr>
        <w:spacing w:line="360" w:lineRule="auto"/>
        <w:jc w:val="both"/>
        <w:rPr>
          <w:rFonts w:cs="Arial"/>
          <w:sz w:val="22"/>
          <w:szCs w:val="22"/>
        </w:rPr>
      </w:pPr>
    </w:p>
    <w:p w14:paraId="4AE004F3" w14:textId="19066F68" w:rsidR="007E6F27"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E6F27">
        <w:rPr>
          <w:rFonts w:cs="Arial"/>
          <w:sz w:val="22"/>
          <w:u w:val="single"/>
          <w:lang w:val="es-ES_tradnl"/>
        </w:rPr>
        <w:t>213</w:t>
      </w:r>
      <w:r w:rsidRPr="0039311E">
        <w:rPr>
          <w:rFonts w:cs="Arial"/>
          <w:sz w:val="22"/>
          <w:u w:val="single"/>
          <w:lang w:val="es-ES_tradnl"/>
        </w:rPr>
        <w:t>:</w:t>
      </w:r>
      <w:r w:rsidR="007E6F27">
        <w:rPr>
          <w:rFonts w:cs="Arial"/>
          <w:sz w:val="22"/>
          <w:u w:val="single"/>
          <w:lang w:val="es-ES_tradnl"/>
        </w:rPr>
        <w:t>30</w:t>
      </w:r>
      <w:r>
        <w:rPr>
          <w:rFonts w:cs="Arial"/>
          <w:sz w:val="22"/>
          <w:lang w:val="es-ES_tradnl"/>
        </w:rPr>
        <w:t xml:space="preserve"> </w:t>
      </w:r>
      <w:r w:rsidR="007E6F27">
        <w:rPr>
          <w:rFonts w:cs="Arial"/>
          <w:sz w:val="22"/>
          <w:lang w:val="es-ES_tradnl"/>
        </w:rPr>
        <w:t>El señor Gerente General atiende una consulta de la Directora Ulibarri Pernús, sobre el estado actual del proceso para la contratación de la empresa consultora que apoyará el proceso de modernización institucional</w:t>
      </w:r>
      <w:r w:rsidR="007C7AB8">
        <w:rPr>
          <w:rFonts w:cs="Arial"/>
          <w:sz w:val="22"/>
          <w:lang w:val="es-ES_tradnl"/>
        </w:rPr>
        <w:t xml:space="preserve">, destacando que la próxima semana estará presentando a esta </w:t>
      </w:r>
      <w:r w:rsidR="007C7AB8" w:rsidRPr="007C7AB8">
        <w:rPr>
          <w:rFonts w:cs="Arial"/>
          <w:sz w:val="22"/>
          <w:lang w:val="es-ES_tradnl"/>
        </w:rPr>
        <w:t>Junta Directiva</w:t>
      </w:r>
      <w:r w:rsidR="007C7AB8">
        <w:rPr>
          <w:rFonts w:cs="Arial"/>
          <w:sz w:val="22"/>
          <w:lang w:val="es-ES_tradnl"/>
        </w:rPr>
        <w:t xml:space="preserve"> un informe al respecto.</w:t>
      </w:r>
    </w:p>
    <w:p w14:paraId="536A805F" w14:textId="77777777" w:rsidR="009D03FE" w:rsidRPr="00D14EAF" w:rsidRDefault="009D03FE" w:rsidP="009D03FE">
      <w:pPr>
        <w:spacing w:line="360" w:lineRule="auto"/>
        <w:jc w:val="both"/>
        <w:rPr>
          <w:rFonts w:cs="Arial"/>
          <w:b/>
          <w:sz w:val="22"/>
        </w:rPr>
      </w:pPr>
      <w:r w:rsidRPr="00D14EAF">
        <w:rPr>
          <w:rFonts w:cs="Arial"/>
          <w:b/>
          <w:sz w:val="22"/>
        </w:rPr>
        <w:t>************</w:t>
      </w:r>
    </w:p>
    <w:p w14:paraId="37CBA317" w14:textId="77777777" w:rsidR="009D03FE" w:rsidRDefault="009D03FE" w:rsidP="009D03FE">
      <w:pPr>
        <w:spacing w:line="360" w:lineRule="auto"/>
        <w:jc w:val="both"/>
        <w:rPr>
          <w:rFonts w:cs="Arial"/>
          <w:b/>
          <w:bCs/>
          <w:sz w:val="22"/>
          <w:szCs w:val="22"/>
          <w:u w:val="single"/>
          <w:lang w:val="es-ES_tradnl"/>
        </w:rPr>
      </w:pPr>
    </w:p>
    <w:p w14:paraId="1A3C7662" w14:textId="5C08481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D514A0" w:rsidRPr="00D514A0">
        <w:rPr>
          <w:rFonts w:cs="Arial"/>
          <w:b/>
          <w:bCs/>
          <w:sz w:val="22"/>
          <w:u w:val="single"/>
          <w:lang w:val="es-ES_tradnl"/>
        </w:rPr>
        <w:t>Consulta sobre el estudio de auditoría con respecto a los proyectos desarrollados por FUPROVI</w:t>
      </w:r>
    </w:p>
    <w:p w14:paraId="1C965CF4" w14:textId="77777777" w:rsidR="009D03FE" w:rsidRDefault="009D03FE" w:rsidP="009D03FE">
      <w:pPr>
        <w:spacing w:line="360" w:lineRule="auto"/>
        <w:jc w:val="both"/>
        <w:rPr>
          <w:rFonts w:cs="Arial"/>
          <w:sz w:val="22"/>
          <w:szCs w:val="22"/>
        </w:rPr>
      </w:pPr>
    </w:p>
    <w:p w14:paraId="4F78BDD4" w14:textId="4CD9453B"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7C7AB8">
        <w:rPr>
          <w:rFonts w:cs="Arial"/>
          <w:sz w:val="22"/>
          <w:u w:val="single"/>
          <w:lang w:val="es-ES_tradnl"/>
        </w:rPr>
        <w:t>216</w:t>
      </w:r>
      <w:r w:rsidRPr="0039311E">
        <w:rPr>
          <w:rFonts w:cs="Arial"/>
          <w:sz w:val="22"/>
          <w:u w:val="single"/>
          <w:lang w:val="es-ES_tradnl"/>
        </w:rPr>
        <w:t>:</w:t>
      </w:r>
      <w:r w:rsidR="007C7AB8">
        <w:rPr>
          <w:rFonts w:cs="Arial"/>
          <w:sz w:val="22"/>
          <w:u w:val="single"/>
          <w:lang w:val="es-ES_tradnl"/>
        </w:rPr>
        <w:t>21</w:t>
      </w:r>
      <w:r>
        <w:rPr>
          <w:rFonts w:cs="Arial"/>
          <w:sz w:val="22"/>
          <w:lang w:val="es-ES_tradnl"/>
        </w:rPr>
        <w:t xml:space="preserve"> </w:t>
      </w:r>
      <w:r w:rsidR="007C7AB8">
        <w:rPr>
          <w:rFonts w:cs="Arial"/>
          <w:sz w:val="22"/>
          <w:lang w:val="es-ES_tradnl"/>
        </w:rPr>
        <w:t>El señor Auditor Interno atiende una consulta del Director Carranza González, sobre el estado del estudio que está realizando la Auditoría Interna, con respecto a los proyectos de vivienda desarrollados por la Fundación Promotora de Vivienda (FUPROVI).</w:t>
      </w:r>
      <w:r>
        <w:rPr>
          <w:rFonts w:cs="Arial"/>
          <w:sz w:val="22"/>
          <w:lang w:val="es-ES_tradnl"/>
        </w:rPr>
        <w:t xml:space="preserve"> </w:t>
      </w:r>
    </w:p>
    <w:p w14:paraId="22647ECC" w14:textId="77777777" w:rsidR="009D03FE" w:rsidRPr="00D14EAF" w:rsidRDefault="009D03FE" w:rsidP="009D03FE">
      <w:pPr>
        <w:spacing w:line="360" w:lineRule="auto"/>
        <w:jc w:val="both"/>
        <w:rPr>
          <w:rFonts w:cs="Arial"/>
          <w:b/>
          <w:sz w:val="22"/>
        </w:rPr>
      </w:pPr>
      <w:r w:rsidRPr="00D14EAF">
        <w:rPr>
          <w:rFonts w:cs="Arial"/>
          <w:b/>
          <w:sz w:val="22"/>
        </w:rPr>
        <w:t>************</w:t>
      </w:r>
    </w:p>
    <w:p w14:paraId="04611C4C" w14:textId="77777777" w:rsidR="009D03FE" w:rsidRDefault="009D03FE" w:rsidP="009D03FE">
      <w:pPr>
        <w:spacing w:line="360" w:lineRule="auto"/>
        <w:jc w:val="both"/>
        <w:rPr>
          <w:rFonts w:cs="Arial"/>
          <w:b/>
          <w:bCs/>
          <w:sz w:val="22"/>
          <w:szCs w:val="22"/>
          <w:u w:val="single"/>
          <w:lang w:val="es-ES_tradnl"/>
        </w:rPr>
      </w:pPr>
    </w:p>
    <w:p w14:paraId="1C874E54" w14:textId="737A323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D514A0" w:rsidRPr="00D514A0">
        <w:rPr>
          <w:rFonts w:cs="Arial"/>
          <w:b/>
          <w:bCs/>
          <w:sz w:val="22"/>
          <w:u w:val="single"/>
          <w:lang w:val="es-ES_tradnl"/>
        </w:rPr>
        <w:t>Información sobre visita a proyectos desarrollados en el cantón de Bagaces</w:t>
      </w:r>
    </w:p>
    <w:p w14:paraId="0DD4A145" w14:textId="77777777" w:rsidR="009D03FE" w:rsidRDefault="009D03FE" w:rsidP="009D03FE">
      <w:pPr>
        <w:spacing w:line="360" w:lineRule="auto"/>
        <w:jc w:val="both"/>
        <w:rPr>
          <w:rFonts w:cs="Arial"/>
          <w:sz w:val="22"/>
          <w:szCs w:val="22"/>
        </w:rPr>
      </w:pPr>
    </w:p>
    <w:p w14:paraId="313B82BF" w14:textId="0034E6D5"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C7AB8">
        <w:rPr>
          <w:rFonts w:cs="Arial"/>
          <w:sz w:val="22"/>
          <w:u w:val="single"/>
          <w:lang w:val="es-ES_tradnl"/>
        </w:rPr>
        <w:t>218</w:t>
      </w:r>
      <w:r w:rsidRPr="0039311E">
        <w:rPr>
          <w:rFonts w:cs="Arial"/>
          <w:sz w:val="22"/>
          <w:u w:val="single"/>
          <w:lang w:val="es-ES_tradnl"/>
        </w:rPr>
        <w:t>:</w:t>
      </w:r>
      <w:r w:rsidR="007C7AB8">
        <w:rPr>
          <w:rFonts w:cs="Arial"/>
          <w:sz w:val="22"/>
          <w:u w:val="single"/>
          <w:lang w:val="es-ES_tradnl"/>
        </w:rPr>
        <w:t>01</w:t>
      </w:r>
      <w:r>
        <w:rPr>
          <w:rFonts w:cs="Arial"/>
          <w:sz w:val="22"/>
          <w:lang w:val="es-ES_tradnl"/>
        </w:rPr>
        <w:t xml:space="preserve"> </w:t>
      </w:r>
      <w:r w:rsidR="007C7AB8">
        <w:rPr>
          <w:rFonts w:cs="Arial"/>
          <w:sz w:val="22"/>
          <w:lang w:val="es-ES_tradnl"/>
        </w:rPr>
        <w:t>Se toma nota de una información que brinda el señor Subgerente de Operaciones, en relación con la visita que realizará el próximo miércoles a los proyectos Las Palmas y Vistas de Miravalles, en compañía de la Alcaldesa de Bagaces, con el fin de darle seguimiento al desarrollo de esos proyectos.</w:t>
      </w:r>
    </w:p>
    <w:p w14:paraId="073AF5CF" w14:textId="77777777" w:rsidR="009D03FE" w:rsidRPr="00D14EAF" w:rsidRDefault="009D03FE" w:rsidP="009D03FE">
      <w:pPr>
        <w:spacing w:line="360" w:lineRule="auto"/>
        <w:jc w:val="both"/>
        <w:rPr>
          <w:rFonts w:cs="Arial"/>
          <w:b/>
          <w:sz w:val="22"/>
        </w:rPr>
      </w:pPr>
      <w:r w:rsidRPr="00D14EAF">
        <w:rPr>
          <w:rFonts w:cs="Arial"/>
          <w:b/>
          <w:sz w:val="22"/>
        </w:rPr>
        <w:t>************</w:t>
      </w:r>
    </w:p>
    <w:p w14:paraId="7BF4B7A6" w14:textId="77777777" w:rsidR="009D03FE" w:rsidRDefault="009D03FE" w:rsidP="009D03FE">
      <w:pPr>
        <w:spacing w:line="360" w:lineRule="auto"/>
        <w:jc w:val="both"/>
        <w:rPr>
          <w:rFonts w:cs="Arial"/>
          <w:b/>
          <w:bCs/>
          <w:sz w:val="22"/>
          <w:szCs w:val="22"/>
          <w:u w:val="single"/>
          <w:lang w:val="es-ES_tradnl"/>
        </w:rPr>
      </w:pPr>
    </w:p>
    <w:p w14:paraId="76365702" w14:textId="79CC983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D514A0" w:rsidRPr="00D514A0">
        <w:rPr>
          <w:rFonts w:cs="Arial"/>
          <w:b/>
          <w:bCs/>
          <w:sz w:val="22"/>
          <w:u w:val="single"/>
          <w:lang w:val="es-ES_tradnl"/>
        </w:rPr>
        <w:t>Información sobre estudio de la Auditoría Interna pendiente de conocer</w:t>
      </w:r>
    </w:p>
    <w:p w14:paraId="1DB4E3BC" w14:textId="77777777" w:rsidR="009D03FE" w:rsidRDefault="009D03FE" w:rsidP="009D03FE">
      <w:pPr>
        <w:spacing w:line="360" w:lineRule="auto"/>
        <w:jc w:val="both"/>
        <w:rPr>
          <w:rFonts w:cs="Arial"/>
          <w:sz w:val="22"/>
          <w:szCs w:val="22"/>
        </w:rPr>
      </w:pPr>
    </w:p>
    <w:p w14:paraId="3F916E73" w14:textId="447DCCDE"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C7AB8">
        <w:rPr>
          <w:rFonts w:cs="Arial"/>
          <w:sz w:val="22"/>
          <w:u w:val="single"/>
          <w:lang w:val="es-ES_tradnl"/>
        </w:rPr>
        <w:t>221</w:t>
      </w:r>
      <w:r w:rsidRPr="0039311E">
        <w:rPr>
          <w:rFonts w:cs="Arial"/>
          <w:sz w:val="22"/>
          <w:u w:val="single"/>
          <w:lang w:val="es-ES_tradnl"/>
        </w:rPr>
        <w:t>:</w:t>
      </w:r>
      <w:r w:rsidR="007C7AB8">
        <w:rPr>
          <w:rFonts w:cs="Arial"/>
          <w:sz w:val="22"/>
          <w:u w:val="single"/>
          <w:lang w:val="es-ES_tradnl"/>
        </w:rPr>
        <w:t>24</w:t>
      </w:r>
      <w:r>
        <w:rPr>
          <w:rFonts w:cs="Arial"/>
          <w:sz w:val="22"/>
          <w:lang w:val="es-ES_tradnl"/>
        </w:rPr>
        <w:t xml:space="preserve"> Se </w:t>
      </w:r>
      <w:r w:rsidR="007C7AB8">
        <w:rPr>
          <w:rFonts w:cs="Arial"/>
          <w:sz w:val="22"/>
          <w:lang w:val="es-ES_tradnl"/>
        </w:rPr>
        <w:t>toma nota de un</w:t>
      </w:r>
      <w:r w:rsidR="00A37068">
        <w:rPr>
          <w:rFonts w:cs="Arial"/>
          <w:sz w:val="22"/>
          <w:lang w:val="es-ES_tradnl"/>
        </w:rPr>
        <w:t xml:space="preserve"> recordatorio del</w:t>
      </w:r>
      <w:r w:rsidR="007C7AB8">
        <w:rPr>
          <w:rFonts w:cs="Arial"/>
          <w:sz w:val="22"/>
          <w:lang w:val="es-ES_tradnl"/>
        </w:rPr>
        <w:t xml:space="preserve"> señor Auditor Interno, en cuanto a que esta </w:t>
      </w:r>
      <w:r w:rsidR="007C7AB8" w:rsidRPr="007C7AB8">
        <w:rPr>
          <w:rFonts w:cs="Arial"/>
          <w:sz w:val="22"/>
          <w:lang w:val="es-ES_tradnl"/>
        </w:rPr>
        <w:t>Junta Directiva</w:t>
      </w:r>
      <w:r w:rsidR="007C7AB8">
        <w:rPr>
          <w:rFonts w:cs="Arial"/>
          <w:sz w:val="22"/>
          <w:lang w:val="es-ES_tradnl"/>
        </w:rPr>
        <w:t xml:space="preserve"> tiene pendiente de conocer un estudio </w:t>
      </w:r>
      <w:r w:rsidR="00A37068">
        <w:rPr>
          <w:rFonts w:cs="Arial"/>
          <w:sz w:val="22"/>
          <w:lang w:val="es-ES_tradnl"/>
        </w:rPr>
        <w:t xml:space="preserve">confidencial </w:t>
      </w:r>
      <w:r w:rsidR="007C7AB8">
        <w:rPr>
          <w:rFonts w:cs="Arial"/>
          <w:sz w:val="22"/>
          <w:lang w:val="es-ES_tradnl"/>
        </w:rPr>
        <w:t>de la Auditoría Interna</w:t>
      </w:r>
      <w:r w:rsidR="00A37068">
        <w:rPr>
          <w:rFonts w:cs="Arial"/>
          <w:sz w:val="22"/>
          <w:lang w:val="es-ES_tradnl"/>
        </w:rPr>
        <w:t>.</w:t>
      </w:r>
      <w:r w:rsidR="007C7AB8">
        <w:rPr>
          <w:rFonts w:cs="Arial"/>
          <w:sz w:val="22"/>
          <w:lang w:val="es-ES_tradnl"/>
        </w:rPr>
        <w:t xml:space="preserve"> </w:t>
      </w:r>
    </w:p>
    <w:p w14:paraId="1946231D" w14:textId="77777777" w:rsidR="009D03FE" w:rsidRPr="00D14EAF" w:rsidRDefault="009D03FE" w:rsidP="009D03FE">
      <w:pPr>
        <w:spacing w:line="360" w:lineRule="auto"/>
        <w:jc w:val="both"/>
        <w:rPr>
          <w:rFonts w:cs="Arial"/>
          <w:b/>
          <w:sz w:val="22"/>
        </w:rPr>
      </w:pPr>
      <w:r w:rsidRPr="00D14EAF">
        <w:rPr>
          <w:rFonts w:cs="Arial"/>
          <w:b/>
          <w:sz w:val="22"/>
        </w:rPr>
        <w:t>************</w:t>
      </w:r>
    </w:p>
    <w:p w14:paraId="32BDC928" w14:textId="77777777" w:rsidR="009D03FE" w:rsidRDefault="009D03FE" w:rsidP="009D03FE">
      <w:pPr>
        <w:spacing w:line="360" w:lineRule="auto"/>
        <w:jc w:val="both"/>
        <w:rPr>
          <w:rFonts w:cs="Arial"/>
          <w:b/>
          <w:bCs/>
          <w:sz w:val="22"/>
          <w:szCs w:val="22"/>
          <w:u w:val="single"/>
          <w:lang w:val="es-ES_tradnl"/>
        </w:rPr>
      </w:pPr>
    </w:p>
    <w:p w14:paraId="35DAD128" w14:textId="58C0BA3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D514A0" w:rsidRPr="00D514A0">
        <w:rPr>
          <w:rFonts w:cs="Arial"/>
          <w:b/>
          <w:bCs/>
          <w:sz w:val="22"/>
          <w:u w:val="single"/>
          <w:lang w:val="es-CR"/>
        </w:rPr>
        <w:t>Copia de oficios enviados por la Dirección FOSUVI, la Subgerencia de Operaciones y el IMAS al Diputado Welmer Ramos González, respondiendo observaciones sobre las aparentes barreras de entrada en el trámite de bonos al amparo del artículo 59</w:t>
      </w:r>
    </w:p>
    <w:p w14:paraId="2696CC44" w14:textId="77777777" w:rsidR="009D03FE" w:rsidRDefault="009D03FE" w:rsidP="009D03FE">
      <w:pPr>
        <w:spacing w:line="360" w:lineRule="auto"/>
        <w:jc w:val="both"/>
        <w:rPr>
          <w:rFonts w:cs="Arial"/>
          <w:sz w:val="22"/>
          <w:szCs w:val="22"/>
        </w:rPr>
      </w:pPr>
    </w:p>
    <w:p w14:paraId="0227134A" w14:textId="0800C017"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A37068">
        <w:rPr>
          <w:rFonts w:cs="Arial"/>
          <w:sz w:val="22"/>
          <w:u w:val="single"/>
          <w:lang w:val="es-ES_tradnl"/>
        </w:rPr>
        <w:t>222</w:t>
      </w:r>
      <w:r w:rsidRPr="0039311E">
        <w:rPr>
          <w:rFonts w:cs="Arial"/>
          <w:sz w:val="22"/>
          <w:u w:val="single"/>
          <w:lang w:val="es-ES_tradnl"/>
        </w:rPr>
        <w:t>:</w:t>
      </w:r>
      <w:r w:rsidR="00A37068">
        <w:rPr>
          <w:rFonts w:cs="Arial"/>
          <w:sz w:val="22"/>
          <w:u w:val="single"/>
          <w:lang w:val="es-ES_tradnl"/>
        </w:rPr>
        <w:t>10</w:t>
      </w:r>
      <w:r>
        <w:rPr>
          <w:rFonts w:cs="Arial"/>
          <w:sz w:val="22"/>
          <w:lang w:val="es-ES_tradnl"/>
        </w:rPr>
        <w:t xml:space="preserve"> Se conoce </w:t>
      </w:r>
      <w:r w:rsidR="00475C96">
        <w:rPr>
          <w:rFonts w:cs="Arial"/>
          <w:sz w:val="22"/>
          <w:lang w:val="es-ES_tradnl"/>
        </w:rPr>
        <w:t>copia d</w:t>
      </w:r>
      <w:r>
        <w:rPr>
          <w:rFonts w:cs="Arial"/>
          <w:sz w:val="22"/>
          <w:lang w:val="es-ES_tradnl"/>
        </w:rPr>
        <w:t xml:space="preserve">el oficio </w:t>
      </w:r>
      <w:r w:rsidR="00FB7844">
        <w:rPr>
          <w:rFonts w:cs="Arial"/>
          <w:sz w:val="22"/>
          <w:lang w:val="es-ES_tradnl"/>
        </w:rPr>
        <w:t xml:space="preserve">DF-OF-0187-2022/SGO-OF-0061-2022, del 14 de febrero de 2022, mediante el cual, atendiendo lo dispuesto en el acuerdo N° 11 de la sesión 87-2021 del </w:t>
      </w:r>
      <w:r w:rsidR="00475C96">
        <w:rPr>
          <w:rFonts w:cs="Arial"/>
          <w:sz w:val="22"/>
          <w:lang w:val="es-ES_tradnl"/>
        </w:rPr>
        <w:t xml:space="preserve">22 de noviembre de 2021, </w:t>
      </w:r>
      <w:r w:rsidR="00FB7844">
        <w:rPr>
          <w:rFonts w:cs="Arial"/>
          <w:sz w:val="22"/>
          <w:lang w:val="es-ES_tradnl"/>
        </w:rPr>
        <w:t xml:space="preserve">la Dirección FOSUVI y la Subgerencia de Operaciones </w:t>
      </w:r>
      <w:r w:rsidR="00475C96">
        <w:rPr>
          <w:rFonts w:cs="Arial"/>
          <w:sz w:val="22"/>
          <w:lang w:val="es-ES_tradnl"/>
        </w:rPr>
        <w:t xml:space="preserve">le envían al Diputado Welmer Ramos González, la información solicitada con respecto a </w:t>
      </w:r>
      <w:r w:rsidR="00475C96" w:rsidRPr="00475C96">
        <w:rPr>
          <w:rFonts w:cs="Arial"/>
          <w:sz w:val="22"/>
          <w:lang w:val="es-CR"/>
        </w:rPr>
        <w:t>las aparentes barreras de entrada en el trámite de bonos al amparo del artículo 59, remitiendo información sobre el aporte de las familias y el pago de los gastos de formalización</w:t>
      </w:r>
      <w:r w:rsidR="00475C96">
        <w:rPr>
          <w:rFonts w:cs="Arial"/>
          <w:sz w:val="22"/>
          <w:lang w:val="es-CR"/>
        </w:rPr>
        <w:t>.</w:t>
      </w:r>
    </w:p>
    <w:p w14:paraId="41040B9D" w14:textId="533E67E4" w:rsidR="00475C96" w:rsidRDefault="00475C96" w:rsidP="009D03FE">
      <w:pPr>
        <w:spacing w:line="360" w:lineRule="auto"/>
        <w:jc w:val="both"/>
        <w:rPr>
          <w:rFonts w:cs="Arial"/>
          <w:sz w:val="22"/>
          <w:lang w:val="es-CR"/>
        </w:rPr>
      </w:pPr>
    </w:p>
    <w:p w14:paraId="1C247836" w14:textId="2B8B2023" w:rsidR="00475C96" w:rsidRDefault="00475C96" w:rsidP="009D03FE">
      <w:pPr>
        <w:spacing w:line="360" w:lineRule="auto"/>
        <w:jc w:val="both"/>
        <w:rPr>
          <w:rFonts w:cs="Arial"/>
          <w:sz w:val="22"/>
          <w:lang w:val="es-ES_tradnl"/>
        </w:rPr>
      </w:pPr>
      <w:r>
        <w:rPr>
          <w:rFonts w:cs="Arial"/>
          <w:sz w:val="22"/>
          <w:lang w:val="es-CR"/>
        </w:rPr>
        <w:lastRenderedPageBreak/>
        <w:t xml:space="preserve">Por razón de la materia, también se conoce copia del oficio IMAS-PE-0156-2022 del 15 de febrero de 2022, mediante el cual, el señor Juan Luis Bermúdez Madriz, Presidente Ejecutivo del Instituto Mixto de Ayuda Social (IMAS) y Ministro de Desarrollo Humano e Inclusión Social, le indica al Diputado Welmer Ramos González, en resumen, que </w:t>
      </w:r>
      <w:r>
        <w:rPr>
          <w:rFonts w:cs="Arial"/>
          <w:sz w:val="22"/>
          <w:lang w:val="es-ES_tradnl"/>
        </w:rPr>
        <w:t xml:space="preserve">la información solicitada con respecto a </w:t>
      </w:r>
      <w:r w:rsidRPr="00475C96">
        <w:rPr>
          <w:rFonts w:cs="Arial"/>
          <w:sz w:val="22"/>
          <w:lang w:val="es-CR"/>
        </w:rPr>
        <w:t>las aparentes barreras de entrada en el trámite de bonos al amparo del artículo 59,</w:t>
      </w:r>
      <w:r>
        <w:rPr>
          <w:rFonts w:cs="Arial"/>
          <w:sz w:val="22"/>
          <w:lang w:val="es-CR"/>
        </w:rPr>
        <w:t xml:space="preserve"> ha sido atendido por la Dirección FOSUVI y la Subgerencia de Operaciones del BANHVI, con el oficio </w:t>
      </w:r>
      <w:r>
        <w:rPr>
          <w:rFonts w:cs="Arial"/>
          <w:sz w:val="22"/>
          <w:lang w:val="es-ES_tradnl"/>
        </w:rPr>
        <w:t>DF-OF-0187-2022/SGO-OF-0061-2022, del 14 de febrero de 2022.</w:t>
      </w:r>
    </w:p>
    <w:p w14:paraId="135CACCB" w14:textId="655DA58F" w:rsidR="00475C96" w:rsidRDefault="00475C96" w:rsidP="009D03FE">
      <w:pPr>
        <w:spacing w:line="360" w:lineRule="auto"/>
        <w:jc w:val="both"/>
        <w:rPr>
          <w:rFonts w:cs="Arial"/>
          <w:sz w:val="22"/>
          <w:lang w:val="es-ES_tradnl"/>
        </w:rPr>
      </w:pPr>
    </w:p>
    <w:p w14:paraId="54A55988" w14:textId="70AFF7C3" w:rsidR="00475C96" w:rsidRDefault="00475C96" w:rsidP="009D03FE">
      <w:pPr>
        <w:spacing w:line="360" w:lineRule="auto"/>
        <w:jc w:val="both"/>
        <w:rPr>
          <w:rFonts w:cs="Arial"/>
          <w:sz w:val="22"/>
          <w:lang w:val="es-ES_tradnl"/>
        </w:rPr>
      </w:pPr>
      <w:r>
        <w:rPr>
          <w:rFonts w:cs="Arial"/>
          <w:sz w:val="22"/>
          <w:lang w:val="es-ES_tradnl"/>
        </w:rPr>
        <w:t xml:space="preserve">Al respecto, la </w:t>
      </w:r>
      <w:r w:rsidRPr="00475C96">
        <w:rPr>
          <w:rFonts w:cs="Arial"/>
          <w:sz w:val="22"/>
          <w:lang w:val="es-ES_tradnl"/>
        </w:rPr>
        <w:t>Junta Directiva</w:t>
      </w:r>
      <w:r>
        <w:rPr>
          <w:rFonts w:cs="Arial"/>
          <w:sz w:val="22"/>
          <w:lang w:val="es-ES_tradnl"/>
        </w:rPr>
        <w:t xml:space="preserve"> da por conocidas dichas notas.</w:t>
      </w:r>
    </w:p>
    <w:p w14:paraId="2AF752BF"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6D2E2447" w14:textId="7F041414" w:rsidR="009D03FE" w:rsidRPr="00D514A0" w:rsidRDefault="009D03FE" w:rsidP="002D0146">
      <w:pPr>
        <w:spacing w:line="360" w:lineRule="auto"/>
        <w:jc w:val="both"/>
        <w:rPr>
          <w:rFonts w:cs="Arial"/>
          <w:b/>
          <w:bCs/>
          <w:sz w:val="22"/>
          <w:szCs w:val="22"/>
          <w:u w:val="single"/>
          <w:lang w:val="es-ES_tradnl"/>
        </w:rPr>
      </w:pPr>
    </w:p>
    <w:p w14:paraId="1E32AF28" w14:textId="667A3E1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D514A0" w:rsidRPr="00D514A0">
        <w:rPr>
          <w:rFonts w:cs="Arial"/>
          <w:b/>
          <w:bCs/>
          <w:sz w:val="22"/>
          <w:u w:val="single"/>
          <w:lang w:val="es-CR"/>
        </w:rPr>
        <w:t xml:space="preserve">Copia de oficio enviado por la Viceministra de la Presidencia a la </w:t>
      </w:r>
      <w:r w:rsidR="00D514A0" w:rsidRPr="00D514A0">
        <w:rPr>
          <w:rFonts w:cs="Arial"/>
          <w:b/>
          <w:bCs/>
          <w:sz w:val="22"/>
          <w:szCs w:val="22"/>
          <w:u w:val="single"/>
          <w:lang w:val="es-CR"/>
        </w:rPr>
        <w:t xml:space="preserve">Gerencia General, respondiendo solicitud para convocar el proyecto de ley que incorpora </w:t>
      </w:r>
      <w:r w:rsidR="00D514A0" w:rsidRPr="00D514A0">
        <w:rPr>
          <w:b/>
          <w:bCs/>
          <w:sz w:val="22"/>
          <w:szCs w:val="22"/>
          <w:u w:val="single"/>
        </w:rPr>
        <w:t xml:space="preserve">la variable social en los servicios del </w:t>
      </w:r>
      <w:r w:rsidR="00D514A0" w:rsidRPr="00D514A0">
        <w:rPr>
          <w:rFonts w:cs="Arial"/>
          <w:b/>
          <w:bCs/>
          <w:sz w:val="22"/>
          <w:szCs w:val="22"/>
          <w:u w:val="single"/>
          <w:lang w:val="es-ES_tradnl"/>
        </w:rPr>
        <w:t>Sistema Financiero Nacional para la Vivienda</w:t>
      </w:r>
    </w:p>
    <w:p w14:paraId="197652A6" w14:textId="77777777" w:rsidR="009D03FE" w:rsidRDefault="009D03FE" w:rsidP="009D03FE">
      <w:pPr>
        <w:spacing w:line="360" w:lineRule="auto"/>
        <w:jc w:val="both"/>
        <w:rPr>
          <w:rFonts w:cs="Arial"/>
          <w:sz w:val="22"/>
          <w:szCs w:val="22"/>
        </w:rPr>
      </w:pPr>
    </w:p>
    <w:p w14:paraId="11307D8C" w14:textId="1DA6DAD9"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2A775D">
        <w:rPr>
          <w:rFonts w:cs="Arial"/>
          <w:sz w:val="22"/>
          <w:u w:val="single"/>
          <w:lang w:val="es-ES_tradnl"/>
        </w:rPr>
        <w:t>222</w:t>
      </w:r>
      <w:r w:rsidRPr="0039311E">
        <w:rPr>
          <w:rFonts w:cs="Arial"/>
          <w:sz w:val="22"/>
          <w:u w:val="single"/>
          <w:lang w:val="es-ES_tradnl"/>
        </w:rPr>
        <w:t>:</w:t>
      </w:r>
      <w:r w:rsidR="002A775D">
        <w:rPr>
          <w:rFonts w:cs="Arial"/>
          <w:sz w:val="22"/>
          <w:u w:val="single"/>
          <w:lang w:val="es-ES_tradnl"/>
        </w:rPr>
        <w:t>26</w:t>
      </w:r>
      <w:r>
        <w:rPr>
          <w:rFonts w:cs="Arial"/>
          <w:sz w:val="22"/>
          <w:lang w:val="es-ES_tradnl"/>
        </w:rPr>
        <w:t xml:space="preserve"> Se conoce </w:t>
      </w:r>
      <w:r w:rsidR="00A366D6">
        <w:rPr>
          <w:rFonts w:cs="Arial"/>
          <w:sz w:val="22"/>
          <w:lang w:val="es-ES_tradnl"/>
        </w:rPr>
        <w:t>copia d</w:t>
      </w:r>
      <w:r>
        <w:rPr>
          <w:rFonts w:cs="Arial"/>
          <w:sz w:val="22"/>
          <w:lang w:val="es-ES_tradnl"/>
        </w:rPr>
        <w:t xml:space="preserve">el oficio </w:t>
      </w:r>
      <w:r w:rsidR="00A366D6">
        <w:rPr>
          <w:rFonts w:cs="Arial"/>
          <w:sz w:val="22"/>
          <w:lang w:val="es-ES_tradnl"/>
        </w:rPr>
        <w:t xml:space="preserve">VAALP-052-2022 del 14 de febrero de 2022, mediante el cual, la señora María </w:t>
      </w:r>
      <w:proofErr w:type="spellStart"/>
      <w:r w:rsidR="00A366D6">
        <w:rPr>
          <w:rFonts w:cs="Arial"/>
          <w:sz w:val="22"/>
          <w:lang w:val="es-ES_tradnl"/>
        </w:rPr>
        <w:t>Devandas</w:t>
      </w:r>
      <w:proofErr w:type="spellEnd"/>
      <w:r w:rsidR="00A366D6">
        <w:rPr>
          <w:rFonts w:cs="Arial"/>
          <w:sz w:val="22"/>
          <w:lang w:val="es-ES_tradnl"/>
        </w:rPr>
        <w:t xml:space="preserve"> Calderón, Viceministra de la Presidencia, responde la solicitud del BANHVI para convocar el proyecto de ley </w:t>
      </w:r>
      <w:r w:rsidR="00A366D6" w:rsidRPr="00A366D6">
        <w:rPr>
          <w:rFonts w:cs="Arial"/>
          <w:sz w:val="22"/>
          <w:szCs w:val="22"/>
          <w:lang w:val="es-CR"/>
        </w:rPr>
        <w:t xml:space="preserve">que permitiría incorporar la variable social en los servicios del </w:t>
      </w:r>
      <w:r w:rsidR="00A366D6" w:rsidRPr="00A366D6">
        <w:rPr>
          <w:rFonts w:cs="Arial"/>
          <w:sz w:val="22"/>
          <w:szCs w:val="22"/>
          <w:lang w:val="es-ES_tradnl"/>
        </w:rPr>
        <w:t>Sistema Financiero Nacional para la Vivienda</w:t>
      </w:r>
      <w:r w:rsidR="00A366D6" w:rsidRPr="00A366D6">
        <w:rPr>
          <w:rFonts w:cs="Arial"/>
          <w:sz w:val="22"/>
          <w:szCs w:val="22"/>
          <w:lang w:val="es-CR"/>
        </w:rPr>
        <w:t>,</w:t>
      </w:r>
      <w:r w:rsidR="00A366D6">
        <w:rPr>
          <w:rFonts w:cs="Arial"/>
          <w:sz w:val="22"/>
          <w:szCs w:val="22"/>
          <w:lang w:val="es-CR"/>
        </w:rPr>
        <w:t xml:space="preserve"> tramitado con el expediente legislativo N° 21.189,</w:t>
      </w:r>
      <w:r w:rsidR="00A366D6" w:rsidRPr="00A366D6">
        <w:rPr>
          <w:rFonts w:cs="Arial"/>
          <w:sz w:val="22"/>
          <w:szCs w:val="22"/>
          <w:lang w:val="es-CR"/>
        </w:rPr>
        <w:t xml:space="preserve"> indicando que a partir de</w:t>
      </w:r>
      <w:r w:rsidR="00A366D6">
        <w:rPr>
          <w:rFonts w:cs="Arial"/>
          <w:sz w:val="22"/>
          <w:szCs w:val="22"/>
          <w:lang w:val="es-CR"/>
        </w:rPr>
        <w:t>l mes de</w:t>
      </w:r>
      <w:r w:rsidR="00A366D6" w:rsidRPr="00A366D6">
        <w:rPr>
          <w:rFonts w:cs="Arial"/>
          <w:sz w:val="22"/>
          <w:szCs w:val="22"/>
          <w:lang w:val="es-CR"/>
        </w:rPr>
        <w:t xml:space="preserve"> febrero, los señores Diputados </w:t>
      </w:r>
      <w:r w:rsidR="00A366D6">
        <w:rPr>
          <w:rFonts w:cs="Arial"/>
          <w:sz w:val="22"/>
          <w:szCs w:val="22"/>
          <w:lang w:val="es-CR"/>
        </w:rPr>
        <w:t xml:space="preserve">son los que </w:t>
      </w:r>
      <w:r w:rsidR="00A366D6" w:rsidRPr="00A366D6">
        <w:rPr>
          <w:rFonts w:cs="Arial"/>
          <w:sz w:val="22"/>
          <w:szCs w:val="22"/>
          <w:lang w:val="es-CR"/>
        </w:rPr>
        <w:t>tienen el control exclusivo de la agenda legislativa</w:t>
      </w:r>
      <w:r w:rsidR="00A366D6">
        <w:rPr>
          <w:rFonts w:cs="Arial"/>
          <w:sz w:val="22"/>
          <w:szCs w:val="22"/>
          <w:lang w:val="es-CR"/>
        </w:rPr>
        <w:t>.</w:t>
      </w:r>
    </w:p>
    <w:p w14:paraId="0703FD7B" w14:textId="3F1FFC79" w:rsidR="00A366D6" w:rsidRDefault="00A366D6" w:rsidP="009D03FE">
      <w:pPr>
        <w:spacing w:line="360" w:lineRule="auto"/>
        <w:jc w:val="both"/>
        <w:rPr>
          <w:rFonts w:cs="Arial"/>
          <w:sz w:val="22"/>
          <w:szCs w:val="22"/>
          <w:lang w:val="es-CR"/>
        </w:rPr>
      </w:pPr>
    </w:p>
    <w:p w14:paraId="49258EEA" w14:textId="5C8674A3" w:rsidR="00A366D6" w:rsidRDefault="00A366D6" w:rsidP="009D03FE">
      <w:pPr>
        <w:spacing w:line="360" w:lineRule="auto"/>
        <w:jc w:val="both"/>
        <w:rPr>
          <w:rFonts w:cs="Arial"/>
          <w:sz w:val="22"/>
          <w:szCs w:val="22"/>
        </w:rPr>
      </w:pPr>
      <w:r>
        <w:rPr>
          <w:rFonts w:cs="Arial"/>
          <w:sz w:val="22"/>
          <w:szCs w:val="22"/>
          <w:lang w:val="es-CR"/>
        </w:rPr>
        <w:t xml:space="preserve">Al respecto, la </w:t>
      </w:r>
      <w:r w:rsidRPr="00A366D6">
        <w:rPr>
          <w:rFonts w:cs="Arial"/>
          <w:sz w:val="22"/>
          <w:szCs w:val="22"/>
          <w:lang w:val="es-ES_tradnl"/>
        </w:rPr>
        <w:t>Junta Directiva</w:t>
      </w:r>
      <w:r>
        <w:rPr>
          <w:rFonts w:cs="Arial"/>
          <w:sz w:val="22"/>
          <w:szCs w:val="22"/>
          <w:lang w:val="es-ES_tradnl"/>
        </w:rPr>
        <w:t xml:space="preserve"> da por conocidas dicha nota.</w:t>
      </w:r>
    </w:p>
    <w:p w14:paraId="11C97CCC"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79C55554" w14:textId="77777777" w:rsidR="009D03FE" w:rsidRDefault="009D03FE" w:rsidP="002D0146">
      <w:pPr>
        <w:spacing w:line="360" w:lineRule="auto"/>
        <w:jc w:val="both"/>
        <w:rPr>
          <w:rFonts w:cs="Arial"/>
          <w:b/>
          <w:bCs/>
          <w:sz w:val="22"/>
          <w:szCs w:val="22"/>
          <w:u w:val="single"/>
          <w:lang w:val="es-ES_tradnl"/>
        </w:rPr>
      </w:pPr>
    </w:p>
    <w:p w14:paraId="226772B3" w14:textId="20625D1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D514A0" w:rsidRPr="00D514A0">
        <w:rPr>
          <w:b/>
          <w:bCs/>
          <w:sz w:val="22"/>
          <w:szCs w:val="22"/>
          <w:u w:val="single"/>
        </w:rPr>
        <w:t>Dictamen de la Asesoría Legal sobre las sesiones extraordinarias y el cambio en el orden del día de las sesiones</w:t>
      </w:r>
    </w:p>
    <w:p w14:paraId="75A8082D" w14:textId="77777777" w:rsidR="009D03FE" w:rsidRDefault="009D03FE" w:rsidP="009D03FE">
      <w:pPr>
        <w:spacing w:line="360" w:lineRule="auto"/>
        <w:jc w:val="both"/>
        <w:rPr>
          <w:rFonts w:cs="Arial"/>
          <w:sz w:val="22"/>
          <w:szCs w:val="22"/>
        </w:rPr>
      </w:pPr>
    </w:p>
    <w:p w14:paraId="4A4EADAB" w14:textId="3E65702E"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2A775D">
        <w:rPr>
          <w:rFonts w:cs="Arial"/>
          <w:sz w:val="22"/>
          <w:u w:val="single"/>
          <w:lang w:val="es-ES_tradnl"/>
        </w:rPr>
        <w:t>222</w:t>
      </w:r>
      <w:r w:rsidRPr="0039311E">
        <w:rPr>
          <w:rFonts w:cs="Arial"/>
          <w:sz w:val="22"/>
          <w:u w:val="single"/>
          <w:lang w:val="es-ES_tradnl"/>
        </w:rPr>
        <w:t>:</w:t>
      </w:r>
      <w:r w:rsidR="002A775D">
        <w:rPr>
          <w:rFonts w:cs="Arial"/>
          <w:sz w:val="22"/>
          <w:u w:val="single"/>
          <w:lang w:val="es-ES_tradnl"/>
        </w:rPr>
        <w:t>44</w:t>
      </w:r>
      <w:r>
        <w:rPr>
          <w:rFonts w:cs="Arial"/>
          <w:sz w:val="22"/>
          <w:lang w:val="es-ES_tradnl"/>
        </w:rPr>
        <w:t xml:space="preserve"> Se conoce el oficio </w:t>
      </w:r>
      <w:r w:rsidR="00D3253F">
        <w:rPr>
          <w:rFonts w:cs="Arial"/>
          <w:sz w:val="22"/>
          <w:lang w:val="es-ES_tradnl"/>
        </w:rPr>
        <w:t xml:space="preserve">AL-OF-024-2022 del 17 de febrero de 2022, mediante el cual, atendiendo lo solicitado en la sesión </w:t>
      </w:r>
      <w:r w:rsidR="00D3253F" w:rsidRPr="00D3253F">
        <w:rPr>
          <w:rFonts w:cs="Arial"/>
          <w:sz w:val="22"/>
          <w:szCs w:val="22"/>
          <w:lang w:val="es-CR"/>
        </w:rPr>
        <w:t xml:space="preserve">11-2022 del </w:t>
      </w:r>
      <w:r w:rsidR="00D3253F">
        <w:rPr>
          <w:rFonts w:cs="Arial"/>
          <w:sz w:val="22"/>
          <w:szCs w:val="22"/>
          <w:lang w:val="es-CR"/>
        </w:rPr>
        <w:t xml:space="preserve">pasado </w:t>
      </w:r>
      <w:r w:rsidR="00D3253F" w:rsidRPr="00D3253F">
        <w:rPr>
          <w:rFonts w:cs="Arial"/>
          <w:sz w:val="22"/>
          <w:szCs w:val="22"/>
          <w:lang w:val="es-CR"/>
        </w:rPr>
        <w:t>10 de febrero</w:t>
      </w:r>
      <w:r w:rsidR="00D3253F">
        <w:rPr>
          <w:rFonts w:cs="Arial"/>
          <w:sz w:val="22"/>
          <w:szCs w:val="22"/>
          <w:lang w:val="es-CR"/>
        </w:rPr>
        <w:t xml:space="preserve">, la Asesoría Legal emite criterio a esta </w:t>
      </w:r>
      <w:r w:rsidR="00D3253F" w:rsidRPr="00D3253F">
        <w:rPr>
          <w:rFonts w:cs="Arial"/>
          <w:sz w:val="22"/>
          <w:szCs w:val="22"/>
          <w:lang w:val="es-ES_tradnl"/>
        </w:rPr>
        <w:t>Junta Directiva</w:t>
      </w:r>
      <w:r w:rsidR="00D3253F">
        <w:rPr>
          <w:rFonts w:cs="Arial"/>
          <w:sz w:val="22"/>
          <w:szCs w:val="22"/>
          <w:lang w:val="es-ES_tradnl"/>
        </w:rPr>
        <w:t xml:space="preserve">, sobre </w:t>
      </w:r>
      <w:r w:rsidR="00D3253F" w:rsidRPr="00D3253F">
        <w:rPr>
          <w:rFonts w:cs="Arial"/>
          <w:sz w:val="22"/>
          <w:szCs w:val="22"/>
          <w:lang w:val="es-CR"/>
        </w:rPr>
        <w:t>las sesiones extraordinarias y el cambio en el orden del día de las sesiones</w:t>
      </w:r>
      <w:r w:rsidR="00D3253F">
        <w:rPr>
          <w:rFonts w:cs="Arial"/>
          <w:sz w:val="22"/>
          <w:szCs w:val="22"/>
          <w:lang w:val="es-CR"/>
        </w:rPr>
        <w:t xml:space="preserve"> de este Órgano Colegiado.</w:t>
      </w:r>
    </w:p>
    <w:p w14:paraId="570B140E" w14:textId="5F0D47DB" w:rsidR="00D3253F" w:rsidRDefault="00D3253F" w:rsidP="009D03FE">
      <w:pPr>
        <w:spacing w:line="360" w:lineRule="auto"/>
        <w:jc w:val="both"/>
        <w:rPr>
          <w:rFonts w:cs="Arial"/>
          <w:sz w:val="22"/>
          <w:szCs w:val="22"/>
          <w:lang w:val="es-CR"/>
        </w:rPr>
      </w:pPr>
    </w:p>
    <w:p w14:paraId="1B8A968B" w14:textId="4673FF4C" w:rsidR="00D3253F" w:rsidRDefault="00D3253F" w:rsidP="009D03FE">
      <w:pPr>
        <w:spacing w:line="360" w:lineRule="auto"/>
        <w:jc w:val="both"/>
        <w:rPr>
          <w:rFonts w:cs="Arial"/>
          <w:sz w:val="22"/>
          <w:lang w:val="es-ES_tradnl"/>
        </w:rPr>
      </w:pPr>
      <w:r>
        <w:rPr>
          <w:rFonts w:cs="Arial"/>
          <w:sz w:val="22"/>
          <w:szCs w:val="22"/>
          <w:lang w:val="es-CR"/>
        </w:rPr>
        <w:lastRenderedPageBreak/>
        <w:t xml:space="preserve">Sobre el particular, la </w:t>
      </w:r>
      <w:r w:rsidRPr="00D3253F">
        <w:rPr>
          <w:rFonts w:cs="Arial"/>
          <w:sz w:val="22"/>
          <w:szCs w:val="22"/>
          <w:lang w:val="es-ES_tradnl"/>
        </w:rPr>
        <w:t>Junta Directiva</w:t>
      </w:r>
      <w:r>
        <w:rPr>
          <w:rFonts w:cs="Arial"/>
          <w:sz w:val="22"/>
          <w:szCs w:val="22"/>
          <w:lang w:val="es-ES_tradnl"/>
        </w:rPr>
        <w:t xml:space="preserve"> da por recibido dicho escrito y tenerlo para su valoración al momento de discutir la propuesta de reforma integral al Reglamento de la </w:t>
      </w:r>
      <w:r w:rsidRPr="00D3253F">
        <w:rPr>
          <w:rFonts w:cs="Arial"/>
          <w:sz w:val="22"/>
          <w:szCs w:val="22"/>
          <w:lang w:val="es-ES_tradnl"/>
        </w:rPr>
        <w:t>Junta Directiva</w:t>
      </w:r>
      <w:r>
        <w:rPr>
          <w:rFonts w:cs="Arial"/>
          <w:sz w:val="22"/>
          <w:szCs w:val="22"/>
          <w:lang w:val="es-ES_tradnl"/>
        </w:rPr>
        <w:t>.</w:t>
      </w:r>
    </w:p>
    <w:p w14:paraId="644405F9"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20A61BD1" w14:textId="77777777" w:rsidR="004755F8" w:rsidRPr="00AB2826" w:rsidRDefault="004755F8" w:rsidP="002D0146">
      <w:pPr>
        <w:spacing w:line="360" w:lineRule="auto"/>
        <w:jc w:val="both"/>
        <w:rPr>
          <w:rFonts w:cs="Arial"/>
          <w:color w:val="000000"/>
          <w:sz w:val="22"/>
          <w:szCs w:val="22"/>
        </w:rPr>
      </w:pPr>
    </w:p>
    <w:p w14:paraId="1F85EC28" w14:textId="079001C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D514A0" w:rsidRPr="00D514A0">
        <w:rPr>
          <w:b/>
          <w:bCs/>
          <w:sz w:val="22"/>
          <w:szCs w:val="22"/>
          <w:u w:val="single"/>
        </w:rPr>
        <w:t xml:space="preserve">Escritos de la </w:t>
      </w:r>
      <w:r w:rsidR="00D514A0" w:rsidRPr="00D514A0">
        <w:rPr>
          <w:b/>
          <w:bCs/>
          <w:sz w:val="22"/>
          <w:szCs w:val="22"/>
          <w:u w:val="single"/>
          <w:lang w:val="es-CR"/>
        </w:rPr>
        <w:t xml:space="preserve">Constructora León Aguilar, con respecto a la </w:t>
      </w:r>
      <w:r w:rsidR="00D514A0" w:rsidRPr="00D514A0">
        <w:rPr>
          <w:b/>
          <w:bCs/>
          <w:sz w:val="22"/>
          <w:szCs w:val="22"/>
          <w:u w:val="single"/>
        </w:rPr>
        <w:t xml:space="preserve">información solicitada sobre el proyecto 28 Millas y el reclamo de la Fiduciaria </w:t>
      </w:r>
      <w:proofErr w:type="spellStart"/>
      <w:r w:rsidR="00D514A0" w:rsidRPr="00D514A0">
        <w:rPr>
          <w:b/>
          <w:bCs/>
          <w:sz w:val="22"/>
          <w:szCs w:val="22"/>
          <w:u w:val="single"/>
        </w:rPr>
        <w:t>Rohrmoser</w:t>
      </w:r>
      <w:proofErr w:type="spellEnd"/>
    </w:p>
    <w:p w14:paraId="6FC17C17" w14:textId="77777777" w:rsidR="009D03FE" w:rsidRDefault="009D03FE" w:rsidP="009D03FE">
      <w:pPr>
        <w:spacing w:line="360" w:lineRule="auto"/>
        <w:jc w:val="both"/>
        <w:rPr>
          <w:rFonts w:cs="Arial"/>
          <w:sz w:val="22"/>
          <w:szCs w:val="22"/>
        </w:rPr>
      </w:pPr>
    </w:p>
    <w:p w14:paraId="4CF559AA" w14:textId="1F4C0CA4" w:rsidR="00D3253F" w:rsidRDefault="009D03FE" w:rsidP="00D3253F">
      <w:pPr>
        <w:spacing w:line="360" w:lineRule="auto"/>
        <w:jc w:val="both"/>
        <w:rPr>
          <w:sz w:val="22"/>
          <w:szCs w:val="22"/>
        </w:rPr>
      </w:pPr>
      <w:r w:rsidRPr="0039311E">
        <w:rPr>
          <w:rFonts w:cs="Arial"/>
          <w:sz w:val="22"/>
          <w:u w:val="single"/>
          <w:lang w:val="es-ES_tradnl"/>
        </w:rPr>
        <w:t xml:space="preserve">Minuto </w:t>
      </w:r>
      <w:r w:rsidR="002A775D">
        <w:rPr>
          <w:rFonts w:cs="Arial"/>
          <w:sz w:val="22"/>
          <w:u w:val="single"/>
          <w:lang w:val="es-ES_tradnl"/>
        </w:rPr>
        <w:t>223</w:t>
      </w:r>
      <w:r w:rsidRPr="0039311E">
        <w:rPr>
          <w:rFonts w:cs="Arial"/>
          <w:sz w:val="22"/>
          <w:u w:val="single"/>
          <w:lang w:val="es-ES_tradnl"/>
        </w:rPr>
        <w:t>:</w:t>
      </w:r>
      <w:r w:rsidR="002A775D">
        <w:rPr>
          <w:rFonts w:cs="Arial"/>
          <w:sz w:val="22"/>
          <w:u w:val="single"/>
          <w:lang w:val="es-ES_tradnl"/>
        </w:rPr>
        <w:t>59</w:t>
      </w:r>
      <w:r>
        <w:rPr>
          <w:rFonts w:cs="Arial"/>
          <w:sz w:val="22"/>
          <w:lang w:val="es-ES_tradnl"/>
        </w:rPr>
        <w:t xml:space="preserve"> Se conoce </w:t>
      </w:r>
      <w:r w:rsidR="00D3253F">
        <w:rPr>
          <w:rFonts w:cs="Arial"/>
          <w:sz w:val="22"/>
          <w:lang w:val="es-ES_tradnl"/>
        </w:rPr>
        <w:t xml:space="preserve">escrito del 17 de febrero de 2022, mediante el cual, el señor Diego León Carazo, Gerente General de la Constructora León Aguilar, en lo conducente, comunica que todavía no ha recibido por parte de la </w:t>
      </w:r>
      <w:r w:rsidR="00D3253F" w:rsidRPr="00D3253F">
        <w:rPr>
          <w:rFonts w:cs="Arial"/>
          <w:sz w:val="22"/>
          <w:szCs w:val="22"/>
          <w:lang w:val="es-ES_tradnl"/>
        </w:rPr>
        <w:t>Administración</w:t>
      </w:r>
      <w:r w:rsidR="00D3253F">
        <w:rPr>
          <w:rFonts w:cs="Arial"/>
          <w:sz w:val="22"/>
          <w:szCs w:val="22"/>
          <w:lang w:val="es-ES_tradnl"/>
        </w:rPr>
        <w:t xml:space="preserve">, </w:t>
      </w:r>
      <w:r w:rsidR="00D3253F" w:rsidRPr="0066268E">
        <w:rPr>
          <w:sz w:val="22"/>
          <w:szCs w:val="22"/>
        </w:rPr>
        <w:t xml:space="preserve">la información solicitada </w:t>
      </w:r>
      <w:r w:rsidR="00D3253F">
        <w:rPr>
          <w:sz w:val="22"/>
          <w:szCs w:val="22"/>
        </w:rPr>
        <w:t xml:space="preserve">sobre el </w:t>
      </w:r>
      <w:r w:rsidR="00D3253F" w:rsidRPr="0066268E">
        <w:rPr>
          <w:sz w:val="22"/>
          <w:szCs w:val="22"/>
        </w:rPr>
        <w:t>proyecto 28 Millas</w:t>
      </w:r>
      <w:r w:rsidR="00D3253F">
        <w:rPr>
          <w:sz w:val="22"/>
          <w:szCs w:val="22"/>
        </w:rPr>
        <w:t xml:space="preserve"> y el </w:t>
      </w:r>
      <w:r w:rsidR="00D3253F" w:rsidRPr="0066268E">
        <w:rPr>
          <w:sz w:val="22"/>
          <w:szCs w:val="22"/>
        </w:rPr>
        <w:t xml:space="preserve">reclamo </w:t>
      </w:r>
      <w:r w:rsidR="00D3253F">
        <w:rPr>
          <w:sz w:val="22"/>
          <w:szCs w:val="22"/>
        </w:rPr>
        <w:t xml:space="preserve">de la </w:t>
      </w:r>
      <w:r w:rsidR="00D3253F" w:rsidRPr="0066268E">
        <w:rPr>
          <w:sz w:val="22"/>
          <w:szCs w:val="22"/>
        </w:rPr>
        <w:t xml:space="preserve">Fiduciaria </w:t>
      </w:r>
      <w:proofErr w:type="spellStart"/>
      <w:r w:rsidR="00D3253F" w:rsidRPr="0066268E">
        <w:rPr>
          <w:sz w:val="22"/>
          <w:szCs w:val="22"/>
        </w:rPr>
        <w:t>Rohrmoser</w:t>
      </w:r>
      <w:proofErr w:type="spellEnd"/>
      <w:r w:rsidR="00D3253F">
        <w:rPr>
          <w:sz w:val="22"/>
          <w:szCs w:val="22"/>
        </w:rPr>
        <w:t>.</w:t>
      </w:r>
    </w:p>
    <w:p w14:paraId="18105389" w14:textId="45617DF8" w:rsidR="00D3253F" w:rsidRDefault="00D3253F" w:rsidP="00D3253F">
      <w:pPr>
        <w:spacing w:line="360" w:lineRule="auto"/>
        <w:jc w:val="both"/>
        <w:rPr>
          <w:sz w:val="22"/>
          <w:szCs w:val="22"/>
        </w:rPr>
      </w:pPr>
    </w:p>
    <w:p w14:paraId="482A6CB5" w14:textId="7458F687" w:rsidR="00D3253F" w:rsidRDefault="00D3253F" w:rsidP="00D3253F">
      <w:pPr>
        <w:spacing w:line="360" w:lineRule="auto"/>
        <w:jc w:val="both"/>
        <w:rPr>
          <w:sz w:val="22"/>
          <w:szCs w:val="22"/>
        </w:rPr>
      </w:pPr>
      <w:r>
        <w:rPr>
          <w:sz w:val="22"/>
          <w:szCs w:val="22"/>
        </w:rPr>
        <w:t xml:space="preserve">Por razón de materia, también se conoce escrito </w:t>
      </w:r>
      <w:r>
        <w:rPr>
          <w:rFonts w:cs="Arial"/>
          <w:sz w:val="22"/>
          <w:lang w:val="es-ES_tradnl"/>
        </w:rPr>
        <w:t>del 18 de febrero de 2022, mediante el cual, el señor Diego León Carazo, Gerente General de la Constructora León Aguilar, acusa recibo al Departamento Técnico, de la información</w:t>
      </w:r>
      <w:r w:rsidRPr="0066268E">
        <w:rPr>
          <w:sz w:val="22"/>
          <w:szCs w:val="22"/>
        </w:rPr>
        <w:t xml:space="preserve"> solicitada </w:t>
      </w:r>
      <w:r>
        <w:rPr>
          <w:sz w:val="22"/>
          <w:szCs w:val="22"/>
        </w:rPr>
        <w:t xml:space="preserve">sobre el </w:t>
      </w:r>
      <w:r w:rsidRPr="0066268E">
        <w:rPr>
          <w:sz w:val="22"/>
          <w:szCs w:val="22"/>
        </w:rPr>
        <w:t>proyecto 28 Millas</w:t>
      </w:r>
      <w:r>
        <w:rPr>
          <w:sz w:val="22"/>
          <w:szCs w:val="22"/>
        </w:rPr>
        <w:t xml:space="preserve"> y el </w:t>
      </w:r>
      <w:r w:rsidRPr="0066268E">
        <w:rPr>
          <w:sz w:val="22"/>
          <w:szCs w:val="22"/>
        </w:rPr>
        <w:t xml:space="preserve">reclamo </w:t>
      </w:r>
      <w:r>
        <w:rPr>
          <w:sz w:val="22"/>
          <w:szCs w:val="22"/>
        </w:rPr>
        <w:t xml:space="preserve">de la </w:t>
      </w:r>
      <w:r w:rsidRPr="0066268E">
        <w:rPr>
          <w:sz w:val="22"/>
          <w:szCs w:val="22"/>
        </w:rPr>
        <w:t xml:space="preserve">Fiduciaria </w:t>
      </w:r>
      <w:proofErr w:type="spellStart"/>
      <w:r w:rsidRPr="0066268E">
        <w:rPr>
          <w:sz w:val="22"/>
          <w:szCs w:val="22"/>
        </w:rPr>
        <w:t>Rohrmoser</w:t>
      </w:r>
      <w:proofErr w:type="spellEnd"/>
      <w:r>
        <w:rPr>
          <w:sz w:val="22"/>
          <w:szCs w:val="22"/>
        </w:rPr>
        <w:t>.</w:t>
      </w:r>
    </w:p>
    <w:p w14:paraId="13F69760" w14:textId="7619FAF0" w:rsidR="00D3253F" w:rsidRDefault="00D3253F" w:rsidP="00D3253F">
      <w:pPr>
        <w:spacing w:line="360" w:lineRule="auto"/>
        <w:jc w:val="both"/>
        <w:rPr>
          <w:sz w:val="22"/>
          <w:szCs w:val="22"/>
        </w:rPr>
      </w:pPr>
    </w:p>
    <w:p w14:paraId="7C1F2A09" w14:textId="0A9592AA" w:rsidR="009D03FE" w:rsidRDefault="00D3253F" w:rsidP="009D03FE">
      <w:pPr>
        <w:spacing w:line="360" w:lineRule="auto"/>
        <w:jc w:val="both"/>
        <w:rPr>
          <w:rFonts w:cs="Arial"/>
          <w:sz w:val="22"/>
          <w:szCs w:val="22"/>
          <w:lang w:val="es-ES_tradnl"/>
        </w:rPr>
      </w:pPr>
      <w:r>
        <w:rPr>
          <w:sz w:val="22"/>
          <w:szCs w:val="22"/>
        </w:rPr>
        <w:t xml:space="preserve">Al respecto, la </w:t>
      </w:r>
      <w:r w:rsidRPr="00D3253F">
        <w:rPr>
          <w:rFonts w:cs="Arial"/>
          <w:sz w:val="22"/>
          <w:szCs w:val="22"/>
          <w:lang w:val="es-ES_tradnl"/>
        </w:rPr>
        <w:t>Junta Directiva</w:t>
      </w:r>
      <w:r>
        <w:rPr>
          <w:rFonts w:cs="Arial"/>
          <w:sz w:val="22"/>
          <w:szCs w:val="22"/>
          <w:lang w:val="es-ES_tradnl"/>
        </w:rPr>
        <w:t xml:space="preserve"> da por conocidas dichas notas.</w:t>
      </w:r>
    </w:p>
    <w:p w14:paraId="119E0043"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757CC1EF" w14:textId="77777777" w:rsidR="00277DD3" w:rsidRPr="00AB2826" w:rsidRDefault="00277DD3" w:rsidP="00277DD3">
      <w:pPr>
        <w:spacing w:line="360" w:lineRule="auto"/>
        <w:jc w:val="both"/>
        <w:rPr>
          <w:rFonts w:cs="Arial"/>
          <w:sz w:val="22"/>
          <w:szCs w:val="22"/>
        </w:rPr>
      </w:pPr>
    </w:p>
    <w:p w14:paraId="4E28E57C" w14:textId="601D1D8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D514A0" w:rsidRPr="00D514A0">
        <w:rPr>
          <w:b/>
          <w:bCs/>
          <w:sz w:val="22"/>
          <w:szCs w:val="22"/>
          <w:u w:val="single"/>
        </w:rPr>
        <w:t xml:space="preserve">Oficio de ACENVI, </w:t>
      </w:r>
      <w:proofErr w:type="spellStart"/>
      <w:r w:rsidR="00D514A0" w:rsidRPr="00D514A0">
        <w:rPr>
          <w:b/>
          <w:bCs/>
          <w:sz w:val="22"/>
          <w:szCs w:val="22"/>
          <w:u w:val="single"/>
          <w:lang w:val="es-CR"/>
        </w:rPr>
        <w:t>Finanvivienda</w:t>
      </w:r>
      <w:proofErr w:type="spellEnd"/>
      <w:r w:rsidR="00D514A0" w:rsidRPr="00D514A0">
        <w:rPr>
          <w:b/>
          <w:bCs/>
          <w:sz w:val="22"/>
          <w:szCs w:val="22"/>
          <w:u w:val="single"/>
          <w:lang w:val="es-CR"/>
        </w:rPr>
        <w:t xml:space="preserve"> y la Cámara Costarricense de la Construcción, solicitando suspender la aplicación del Marco de acciones preventivas y correctivas aplicables a las entidades autorizadas</w:t>
      </w:r>
    </w:p>
    <w:p w14:paraId="11F8A309" w14:textId="77777777" w:rsidR="009D03FE" w:rsidRDefault="009D03FE" w:rsidP="009D03FE">
      <w:pPr>
        <w:spacing w:line="360" w:lineRule="auto"/>
        <w:jc w:val="both"/>
        <w:rPr>
          <w:rFonts w:cs="Arial"/>
          <w:sz w:val="22"/>
          <w:szCs w:val="22"/>
        </w:rPr>
      </w:pPr>
    </w:p>
    <w:p w14:paraId="0A9353B5" w14:textId="49651525"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2A775D">
        <w:rPr>
          <w:rFonts w:cs="Arial"/>
          <w:sz w:val="22"/>
          <w:u w:val="single"/>
          <w:lang w:val="es-ES_tradnl"/>
        </w:rPr>
        <w:t>224</w:t>
      </w:r>
      <w:r w:rsidRPr="0039311E">
        <w:rPr>
          <w:rFonts w:cs="Arial"/>
          <w:sz w:val="22"/>
          <w:u w:val="single"/>
          <w:lang w:val="es-ES_tradnl"/>
        </w:rPr>
        <w:t>:</w:t>
      </w:r>
      <w:r w:rsidR="002A775D">
        <w:rPr>
          <w:rFonts w:cs="Arial"/>
          <w:sz w:val="22"/>
          <w:u w:val="single"/>
          <w:lang w:val="es-ES_tradnl"/>
        </w:rPr>
        <w:t>21</w:t>
      </w:r>
      <w:r>
        <w:rPr>
          <w:rFonts w:cs="Arial"/>
          <w:sz w:val="22"/>
          <w:lang w:val="es-ES_tradnl"/>
        </w:rPr>
        <w:t xml:space="preserve"> Se conoce oficio </w:t>
      </w:r>
      <w:r w:rsidR="00903F3A">
        <w:rPr>
          <w:rFonts w:cs="Arial"/>
          <w:sz w:val="22"/>
          <w:lang w:val="es-ES_tradnl"/>
        </w:rPr>
        <w:t xml:space="preserve">del 09 de febrero de 2022, mediante el cual, el señor Oscar Alvarado Bogantes, presidente de la Asociación Centroamericana de Vivienda – Capítulo Costa Rica (ACENVI), la señora </w:t>
      </w:r>
      <w:proofErr w:type="spellStart"/>
      <w:r w:rsidR="00903F3A">
        <w:rPr>
          <w:rFonts w:cs="Arial"/>
          <w:sz w:val="22"/>
          <w:lang w:val="es-ES_tradnl"/>
        </w:rPr>
        <w:t>Anayansy</w:t>
      </w:r>
      <w:proofErr w:type="spellEnd"/>
      <w:r w:rsidR="00903F3A">
        <w:rPr>
          <w:rFonts w:cs="Arial"/>
          <w:sz w:val="22"/>
          <w:lang w:val="es-ES_tradnl"/>
        </w:rPr>
        <w:t xml:space="preserve"> Valverde Chaves, presidenta del Comité de Vivienda Social de la Cámara Costarricense de la Construcción, y Juan José Umaña Vargas, presidente de la Cámara de Entidades Financiadoras de Vivienda Social (FINANVIVIENDA), </w:t>
      </w:r>
      <w:r w:rsidR="00BE0B3F">
        <w:rPr>
          <w:rFonts w:cs="Arial"/>
          <w:sz w:val="22"/>
          <w:lang w:val="es-ES_tradnl"/>
        </w:rPr>
        <w:t xml:space="preserve">en lo conducente y con base en los razonamientos que se exponen en dicha nota, solicitan que se </w:t>
      </w:r>
      <w:r w:rsidR="00903F3A">
        <w:rPr>
          <w:rFonts w:cs="Arial"/>
          <w:sz w:val="22"/>
          <w:lang w:val="es-ES_tradnl"/>
        </w:rPr>
        <w:t xml:space="preserve">suspenda </w:t>
      </w:r>
      <w:r w:rsidR="00903F3A" w:rsidRPr="00903F3A">
        <w:rPr>
          <w:rFonts w:cs="Arial"/>
          <w:sz w:val="22"/>
          <w:lang w:val="es-CR"/>
        </w:rPr>
        <w:t xml:space="preserve">la aplicación del </w:t>
      </w:r>
      <w:r w:rsidR="00BE0B3F">
        <w:rPr>
          <w:rFonts w:cs="Arial"/>
          <w:sz w:val="22"/>
          <w:lang w:val="es-CR"/>
        </w:rPr>
        <w:t>“</w:t>
      </w:r>
      <w:r w:rsidR="00903F3A" w:rsidRPr="00903F3A">
        <w:rPr>
          <w:rFonts w:cs="Arial"/>
          <w:sz w:val="22"/>
          <w:lang w:val="es-CR"/>
        </w:rPr>
        <w:t>Marco de acciones preventivas y correctivas aplicables a las entidades autorizadas</w:t>
      </w:r>
      <w:r w:rsidR="00BE0B3F">
        <w:rPr>
          <w:rFonts w:cs="Arial"/>
          <w:sz w:val="22"/>
          <w:lang w:val="es-CR"/>
        </w:rPr>
        <w:t xml:space="preserve"> del </w:t>
      </w:r>
      <w:r w:rsidR="00BE0B3F" w:rsidRPr="00BE0B3F">
        <w:rPr>
          <w:rFonts w:cs="Arial"/>
          <w:sz w:val="22"/>
          <w:szCs w:val="22"/>
          <w:lang w:val="es-ES_tradnl"/>
        </w:rPr>
        <w:t>Sistema Financiero Nacional para la Vivienda</w:t>
      </w:r>
      <w:r w:rsidR="00BE0B3F">
        <w:rPr>
          <w:rFonts w:cs="Arial"/>
          <w:sz w:val="22"/>
          <w:szCs w:val="22"/>
          <w:lang w:val="es-ES_tradnl"/>
        </w:rPr>
        <w:t>”.</w:t>
      </w:r>
    </w:p>
    <w:p w14:paraId="2F734247" w14:textId="296380F2" w:rsidR="00BE0B3F" w:rsidRDefault="00BE0B3F" w:rsidP="009D03FE">
      <w:pPr>
        <w:spacing w:line="360" w:lineRule="auto"/>
        <w:jc w:val="both"/>
        <w:rPr>
          <w:rFonts w:cs="Arial"/>
          <w:sz w:val="22"/>
          <w:szCs w:val="22"/>
          <w:lang w:val="es-ES_tradnl"/>
        </w:rPr>
      </w:pPr>
    </w:p>
    <w:p w14:paraId="6956803B" w14:textId="55006304" w:rsidR="00BE0B3F" w:rsidRDefault="00BE0B3F" w:rsidP="009D03FE">
      <w:pPr>
        <w:spacing w:line="360" w:lineRule="auto"/>
        <w:jc w:val="both"/>
        <w:rPr>
          <w:rFonts w:cs="Arial"/>
          <w:sz w:val="22"/>
          <w:lang w:val="es-ES_tradnl"/>
        </w:rPr>
      </w:pPr>
      <w:r>
        <w:rPr>
          <w:rFonts w:cs="Arial"/>
          <w:sz w:val="22"/>
          <w:szCs w:val="22"/>
          <w:lang w:val="es-ES_tradnl"/>
        </w:rPr>
        <w:t xml:space="preserve">Sobre el particular, la </w:t>
      </w:r>
      <w:r w:rsidRPr="00BE0B3F">
        <w:rPr>
          <w:rFonts w:cs="Arial"/>
          <w:sz w:val="22"/>
          <w:szCs w:val="22"/>
          <w:lang w:val="es-ES_tradnl"/>
        </w:rPr>
        <w:t>Junta Directiva</w:t>
      </w:r>
      <w:r>
        <w:rPr>
          <w:rFonts w:cs="Arial"/>
          <w:sz w:val="22"/>
          <w:szCs w:val="22"/>
          <w:lang w:val="es-ES_tradnl"/>
        </w:rPr>
        <w:t xml:space="preserve"> toma el </w:t>
      </w:r>
      <w:r w:rsidRPr="002A3FDA">
        <w:rPr>
          <w:rFonts w:cs="Arial"/>
          <w:b/>
          <w:bCs/>
          <w:sz w:val="22"/>
          <w:szCs w:val="22"/>
          <w:lang w:val="es-ES_tradnl"/>
        </w:rPr>
        <w:t xml:space="preserve">Acuerdo </w:t>
      </w:r>
      <w:r w:rsidR="002A3FDA" w:rsidRPr="002A3FDA">
        <w:rPr>
          <w:rFonts w:cs="Arial"/>
          <w:b/>
          <w:bCs/>
          <w:sz w:val="22"/>
          <w:szCs w:val="22"/>
          <w:lang w:val="es-ES_tradnl"/>
        </w:rPr>
        <w:t>N° 6</w:t>
      </w:r>
      <w:r w:rsidR="002A3FDA">
        <w:rPr>
          <w:rFonts w:cs="Arial"/>
          <w:sz w:val="22"/>
          <w:szCs w:val="22"/>
          <w:lang w:val="es-ES_tradnl"/>
        </w:rPr>
        <w:t xml:space="preserve"> que se anexa a esta minuta.</w:t>
      </w:r>
    </w:p>
    <w:p w14:paraId="14778DB3" w14:textId="77777777" w:rsidR="00277DD3" w:rsidRDefault="009D03FE" w:rsidP="009D03FE">
      <w:pPr>
        <w:spacing w:line="360" w:lineRule="auto"/>
        <w:jc w:val="both"/>
        <w:rPr>
          <w:rFonts w:cs="Arial"/>
          <w:sz w:val="22"/>
          <w:szCs w:val="22"/>
        </w:rPr>
      </w:pPr>
      <w:r w:rsidRPr="00D14EAF">
        <w:rPr>
          <w:rFonts w:cs="Arial"/>
          <w:b/>
          <w:sz w:val="22"/>
        </w:rPr>
        <w:t>************</w:t>
      </w:r>
    </w:p>
    <w:p w14:paraId="4983BA7C" w14:textId="77777777" w:rsidR="00277DD3" w:rsidRDefault="00277DD3" w:rsidP="00277DD3">
      <w:pPr>
        <w:spacing w:line="360" w:lineRule="auto"/>
        <w:jc w:val="both"/>
        <w:rPr>
          <w:rFonts w:cs="Arial"/>
          <w:sz w:val="22"/>
          <w:szCs w:val="22"/>
        </w:rPr>
      </w:pPr>
    </w:p>
    <w:p w14:paraId="5D95F233" w14:textId="7C40D00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D514A0" w:rsidRPr="00D514A0">
        <w:rPr>
          <w:rFonts w:cs="Arial"/>
          <w:b/>
          <w:bCs/>
          <w:sz w:val="22"/>
          <w:u w:val="single"/>
          <w:lang w:val="es-CR"/>
        </w:rPr>
        <w:t>Oficio de Construcciones Modulares de Costa Rica, remitiendo recordatorio y solicitando respuesta, sobre la solicitud para autorizar un financiamiento adicional al proyecto Santa Luisa II, en Liberia</w:t>
      </w:r>
    </w:p>
    <w:p w14:paraId="5C796F7C" w14:textId="77777777" w:rsidR="009D03FE" w:rsidRDefault="009D03FE" w:rsidP="009D03FE">
      <w:pPr>
        <w:spacing w:line="360" w:lineRule="auto"/>
        <w:jc w:val="both"/>
        <w:rPr>
          <w:rFonts w:cs="Arial"/>
          <w:sz w:val="22"/>
          <w:szCs w:val="22"/>
        </w:rPr>
      </w:pPr>
    </w:p>
    <w:p w14:paraId="1C3F755B" w14:textId="433AB082" w:rsidR="00BC5511" w:rsidRDefault="009D03FE" w:rsidP="00BC5511">
      <w:pPr>
        <w:spacing w:line="360" w:lineRule="auto"/>
        <w:jc w:val="both"/>
        <w:rPr>
          <w:rFonts w:cs="Arial"/>
          <w:sz w:val="22"/>
          <w:lang w:val="es-CR"/>
        </w:rPr>
      </w:pPr>
      <w:r w:rsidRPr="0039311E">
        <w:rPr>
          <w:rFonts w:cs="Arial"/>
          <w:sz w:val="22"/>
          <w:u w:val="single"/>
          <w:lang w:val="es-ES_tradnl"/>
        </w:rPr>
        <w:t xml:space="preserve">Minuto </w:t>
      </w:r>
      <w:r w:rsidR="002A775D">
        <w:rPr>
          <w:rFonts w:cs="Arial"/>
          <w:sz w:val="22"/>
          <w:u w:val="single"/>
          <w:lang w:val="es-ES_tradnl"/>
        </w:rPr>
        <w:t>225</w:t>
      </w:r>
      <w:r w:rsidRPr="0039311E">
        <w:rPr>
          <w:rFonts w:cs="Arial"/>
          <w:sz w:val="22"/>
          <w:u w:val="single"/>
          <w:lang w:val="es-ES_tradnl"/>
        </w:rPr>
        <w:t>:</w:t>
      </w:r>
      <w:r w:rsidR="002A775D">
        <w:rPr>
          <w:rFonts w:cs="Arial"/>
          <w:sz w:val="22"/>
          <w:u w:val="single"/>
          <w:lang w:val="es-ES_tradnl"/>
        </w:rPr>
        <w:t>21</w:t>
      </w:r>
      <w:r>
        <w:rPr>
          <w:rFonts w:cs="Arial"/>
          <w:sz w:val="22"/>
          <w:lang w:val="es-ES_tradnl"/>
        </w:rPr>
        <w:t xml:space="preserve"> Se conoce </w:t>
      </w:r>
      <w:r w:rsidR="00BC5511">
        <w:rPr>
          <w:rFonts w:cs="Arial"/>
          <w:sz w:val="22"/>
          <w:lang w:val="es-ES_tradnl"/>
        </w:rPr>
        <w:t xml:space="preserve">oficio del </w:t>
      </w:r>
      <w:r w:rsidR="003F6D8D">
        <w:rPr>
          <w:rFonts w:cs="Arial"/>
          <w:sz w:val="22"/>
          <w:lang w:val="es-ES_tradnl"/>
        </w:rPr>
        <w:t>16</w:t>
      </w:r>
      <w:r w:rsidR="00BC5511">
        <w:rPr>
          <w:rFonts w:cs="Arial"/>
          <w:sz w:val="22"/>
          <w:lang w:val="es-ES_tradnl"/>
        </w:rPr>
        <w:t xml:space="preserve"> de </w:t>
      </w:r>
      <w:r w:rsidR="003F6D8D">
        <w:rPr>
          <w:rFonts w:cs="Arial"/>
          <w:sz w:val="22"/>
          <w:lang w:val="es-ES_tradnl"/>
        </w:rPr>
        <w:t>febrero</w:t>
      </w:r>
      <w:r w:rsidR="00BC5511">
        <w:rPr>
          <w:rFonts w:cs="Arial"/>
          <w:sz w:val="22"/>
          <w:lang w:val="es-ES_tradnl"/>
        </w:rPr>
        <w:t xml:space="preserve"> de 202</w:t>
      </w:r>
      <w:r w:rsidR="003F6D8D">
        <w:rPr>
          <w:rFonts w:cs="Arial"/>
          <w:sz w:val="22"/>
          <w:lang w:val="es-ES_tradnl"/>
        </w:rPr>
        <w:t>2</w:t>
      </w:r>
      <w:r w:rsidR="00BC5511">
        <w:rPr>
          <w:rFonts w:cs="Arial"/>
          <w:sz w:val="22"/>
          <w:lang w:val="es-ES_tradnl"/>
        </w:rPr>
        <w:t xml:space="preserve">, mediante el cual, el señor José Ramón Prado Monterrey, representante legal de la empresa Construcciones Modulares de Costa Rica S.A., </w:t>
      </w:r>
      <w:r w:rsidR="003F6D8D">
        <w:rPr>
          <w:rFonts w:cs="Arial"/>
          <w:sz w:val="22"/>
          <w:lang w:val="es-ES_tradnl"/>
        </w:rPr>
        <w:t xml:space="preserve">reitera y solicita respuesta a la solicitud planteada a este Banco por medio de oficio del 02 de diciembre de 2021, para </w:t>
      </w:r>
      <w:r w:rsidR="00BC5511">
        <w:rPr>
          <w:rFonts w:cs="Arial"/>
          <w:sz w:val="22"/>
          <w:lang w:val="es-ES_tradnl"/>
        </w:rPr>
        <w:t xml:space="preserve">que se </w:t>
      </w:r>
      <w:r w:rsidR="00BC5511" w:rsidRPr="00E258F5">
        <w:rPr>
          <w:rFonts w:cs="Arial"/>
          <w:sz w:val="22"/>
          <w:lang w:val="es-CR"/>
        </w:rPr>
        <w:t xml:space="preserve">apruebe </w:t>
      </w:r>
      <w:r w:rsidR="00BC5511">
        <w:rPr>
          <w:rFonts w:cs="Arial"/>
          <w:sz w:val="22"/>
          <w:lang w:val="es-CR"/>
        </w:rPr>
        <w:t xml:space="preserve">un </w:t>
      </w:r>
      <w:r w:rsidR="00BC5511" w:rsidRPr="00E258F5">
        <w:rPr>
          <w:rFonts w:cs="Arial"/>
          <w:sz w:val="22"/>
          <w:lang w:val="es-CR"/>
        </w:rPr>
        <w:t xml:space="preserve">financiamiento adicional </w:t>
      </w:r>
      <w:r w:rsidR="003F6D8D">
        <w:rPr>
          <w:rFonts w:cs="Arial"/>
          <w:sz w:val="22"/>
          <w:lang w:val="es-CR"/>
        </w:rPr>
        <w:t xml:space="preserve">al </w:t>
      </w:r>
      <w:r w:rsidR="00BC5511" w:rsidRPr="00E258F5">
        <w:rPr>
          <w:rFonts w:cs="Arial"/>
          <w:sz w:val="22"/>
          <w:lang w:val="es-CR"/>
        </w:rPr>
        <w:t>proyecto Santa Luisa II</w:t>
      </w:r>
      <w:r w:rsidR="00BC5511">
        <w:rPr>
          <w:rFonts w:cs="Arial"/>
          <w:sz w:val="22"/>
          <w:lang w:val="es-CR"/>
        </w:rPr>
        <w:t xml:space="preserve"> etapa</w:t>
      </w:r>
      <w:r w:rsidR="00BC5511" w:rsidRPr="00E258F5">
        <w:rPr>
          <w:rFonts w:cs="Arial"/>
          <w:sz w:val="22"/>
          <w:lang w:val="es-CR"/>
        </w:rPr>
        <w:t>,</w:t>
      </w:r>
      <w:r w:rsidR="00BC5511">
        <w:rPr>
          <w:rFonts w:cs="Arial"/>
          <w:sz w:val="22"/>
          <w:lang w:val="es-CR"/>
        </w:rPr>
        <w:t xml:space="preserve"> pa</w:t>
      </w:r>
      <w:r w:rsidR="00BC5511" w:rsidRPr="00E258F5">
        <w:rPr>
          <w:rFonts w:cs="Arial"/>
          <w:sz w:val="22"/>
          <w:lang w:val="es-CR"/>
        </w:rPr>
        <w:t xml:space="preserve">ra cubrir el incremento de costos por inflación no previsible durante el período de ejecución contractual </w:t>
      </w:r>
      <w:r w:rsidR="00BC5511">
        <w:rPr>
          <w:rFonts w:cs="Arial"/>
          <w:sz w:val="22"/>
          <w:lang w:val="es-CR"/>
        </w:rPr>
        <w:t>del proyecto.</w:t>
      </w:r>
    </w:p>
    <w:p w14:paraId="325A0535" w14:textId="42867F9F" w:rsidR="00790BFA" w:rsidRDefault="00790BFA" w:rsidP="00BC5511">
      <w:pPr>
        <w:spacing w:line="360" w:lineRule="auto"/>
        <w:jc w:val="both"/>
        <w:rPr>
          <w:rFonts w:cs="Arial"/>
          <w:sz w:val="22"/>
          <w:lang w:val="es-CR"/>
        </w:rPr>
      </w:pPr>
    </w:p>
    <w:p w14:paraId="3361BE20" w14:textId="6FFFDFE1" w:rsidR="00BC5511" w:rsidRDefault="00790BFA" w:rsidP="00BC5511">
      <w:pPr>
        <w:spacing w:line="360" w:lineRule="auto"/>
        <w:jc w:val="both"/>
        <w:rPr>
          <w:rFonts w:cs="Arial"/>
          <w:sz w:val="22"/>
          <w:szCs w:val="22"/>
        </w:rPr>
      </w:pPr>
      <w:r>
        <w:rPr>
          <w:rFonts w:cs="Arial"/>
          <w:sz w:val="22"/>
          <w:lang w:val="es-CR"/>
        </w:rPr>
        <w:t>Dado que el señor Subgerente de Operaciones afirma que la solicitud de dicha empresa fue respondida desde el pasado 23 de diciembre, la</w:t>
      </w:r>
      <w:r w:rsidR="00BC5511">
        <w:rPr>
          <w:rFonts w:cs="Arial"/>
          <w:sz w:val="22"/>
          <w:szCs w:val="22"/>
        </w:rPr>
        <w:t xml:space="preserve"> </w:t>
      </w:r>
      <w:r w:rsidR="00BC5511" w:rsidRPr="00D74C3B">
        <w:rPr>
          <w:rFonts w:cs="Arial"/>
          <w:sz w:val="22"/>
          <w:szCs w:val="22"/>
          <w:lang w:val="es-ES_tradnl"/>
        </w:rPr>
        <w:t>Junta Directiva</w:t>
      </w:r>
      <w:r w:rsidR="00BC5511">
        <w:rPr>
          <w:rFonts w:cs="Arial"/>
          <w:sz w:val="22"/>
          <w:szCs w:val="22"/>
          <w:lang w:val="es-ES_tradnl"/>
        </w:rPr>
        <w:t xml:space="preserve"> toma el </w:t>
      </w:r>
      <w:r w:rsidR="00BC5511" w:rsidRPr="00CE7892">
        <w:rPr>
          <w:rFonts w:cs="Arial"/>
          <w:b/>
          <w:bCs/>
          <w:sz w:val="22"/>
          <w:szCs w:val="22"/>
          <w:lang w:val="es-ES_tradnl"/>
        </w:rPr>
        <w:t xml:space="preserve">Acuerdo N° </w:t>
      </w:r>
      <w:r w:rsidR="00BC5511">
        <w:rPr>
          <w:rFonts w:cs="Arial"/>
          <w:b/>
          <w:bCs/>
          <w:sz w:val="22"/>
          <w:szCs w:val="22"/>
          <w:lang w:val="es-ES_tradnl"/>
        </w:rPr>
        <w:t>7</w:t>
      </w:r>
      <w:r w:rsidR="00BC5511">
        <w:rPr>
          <w:rFonts w:cs="Arial"/>
          <w:sz w:val="22"/>
          <w:szCs w:val="22"/>
          <w:lang w:val="es-ES_tradnl"/>
        </w:rPr>
        <w:t xml:space="preserve"> que se anexa a esta minuta.</w:t>
      </w:r>
    </w:p>
    <w:p w14:paraId="29E2683A" w14:textId="77777777" w:rsidR="00277DD3" w:rsidRDefault="009D03FE" w:rsidP="009D03FE">
      <w:pPr>
        <w:spacing w:line="360" w:lineRule="auto"/>
        <w:jc w:val="both"/>
        <w:rPr>
          <w:rFonts w:cs="Arial"/>
          <w:sz w:val="22"/>
          <w:szCs w:val="22"/>
        </w:rPr>
      </w:pPr>
      <w:r w:rsidRPr="00D14EAF">
        <w:rPr>
          <w:rFonts w:cs="Arial"/>
          <w:b/>
          <w:sz w:val="22"/>
        </w:rPr>
        <w:t>************</w:t>
      </w:r>
    </w:p>
    <w:p w14:paraId="6DC54C03" w14:textId="77777777" w:rsidR="00E97960" w:rsidRDefault="00E97960" w:rsidP="00E97960">
      <w:pPr>
        <w:spacing w:line="360" w:lineRule="auto"/>
        <w:jc w:val="both"/>
        <w:rPr>
          <w:rFonts w:cs="Arial"/>
          <w:sz w:val="22"/>
          <w:szCs w:val="22"/>
        </w:rPr>
      </w:pPr>
    </w:p>
    <w:p w14:paraId="45021237" w14:textId="3E82843A"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D514A0" w:rsidRPr="00D514A0">
        <w:rPr>
          <w:rFonts w:cs="Arial"/>
          <w:b/>
          <w:bCs/>
          <w:sz w:val="22"/>
          <w:u w:val="single"/>
          <w:lang w:val="es-CR"/>
        </w:rPr>
        <w:t xml:space="preserve">Copia de oficio enviado por la </w:t>
      </w:r>
      <w:r w:rsidR="00D514A0" w:rsidRPr="00D514A0">
        <w:rPr>
          <w:rFonts w:cs="Arial"/>
          <w:b/>
          <w:bCs/>
          <w:sz w:val="22"/>
          <w:szCs w:val="22"/>
          <w:u w:val="single"/>
          <w:lang w:val="es-CR"/>
        </w:rPr>
        <w:t>Gerencia General al señor Presidente de la República, remitiendo el criterio del BANHVI sobre la noticia publicada en el periódico La Nación, respecto al interés de promover la fusión del INVU, el BANHVI y el Ministerio de Vivienda</w:t>
      </w:r>
    </w:p>
    <w:p w14:paraId="7B819D05" w14:textId="77777777" w:rsidR="00E97960" w:rsidRDefault="00E97960" w:rsidP="00E97960">
      <w:pPr>
        <w:spacing w:line="360" w:lineRule="auto"/>
        <w:jc w:val="both"/>
        <w:rPr>
          <w:rFonts w:cs="Arial"/>
          <w:sz w:val="22"/>
          <w:szCs w:val="22"/>
        </w:rPr>
      </w:pPr>
    </w:p>
    <w:p w14:paraId="4CDFD627" w14:textId="1F43F429" w:rsidR="002A775D" w:rsidRDefault="00E97960" w:rsidP="00E97960">
      <w:pPr>
        <w:spacing w:line="360" w:lineRule="auto"/>
        <w:jc w:val="both"/>
        <w:rPr>
          <w:rFonts w:cs="Arial"/>
          <w:sz w:val="22"/>
          <w:lang w:val="es-CR"/>
        </w:rPr>
      </w:pPr>
      <w:r w:rsidRPr="0039311E">
        <w:rPr>
          <w:rFonts w:cs="Arial"/>
          <w:sz w:val="22"/>
          <w:u w:val="single"/>
          <w:lang w:val="es-ES_tradnl"/>
        </w:rPr>
        <w:t xml:space="preserve">Minuto </w:t>
      </w:r>
      <w:r w:rsidR="002A775D">
        <w:rPr>
          <w:rFonts w:cs="Arial"/>
          <w:sz w:val="22"/>
          <w:u w:val="single"/>
          <w:lang w:val="es-ES_tradnl"/>
        </w:rPr>
        <w:t>228</w:t>
      </w:r>
      <w:r w:rsidRPr="0039311E">
        <w:rPr>
          <w:rFonts w:cs="Arial"/>
          <w:sz w:val="22"/>
          <w:u w:val="single"/>
          <w:lang w:val="es-ES_tradnl"/>
        </w:rPr>
        <w:t>:</w:t>
      </w:r>
      <w:r w:rsidR="002A775D">
        <w:rPr>
          <w:rFonts w:cs="Arial"/>
          <w:sz w:val="22"/>
          <w:u w:val="single"/>
          <w:lang w:val="es-ES_tradnl"/>
        </w:rPr>
        <w:t>23</w:t>
      </w:r>
      <w:r>
        <w:rPr>
          <w:rFonts w:cs="Arial"/>
          <w:sz w:val="22"/>
          <w:lang w:val="es-ES_tradnl"/>
        </w:rPr>
        <w:t xml:space="preserve"> Se conoce </w:t>
      </w:r>
      <w:r w:rsidR="002A775D">
        <w:rPr>
          <w:rFonts w:cs="Arial"/>
          <w:sz w:val="22"/>
          <w:lang w:val="es-ES_tradnl"/>
        </w:rPr>
        <w:t>copia d</w:t>
      </w:r>
      <w:r>
        <w:rPr>
          <w:rFonts w:cs="Arial"/>
          <w:sz w:val="22"/>
          <w:lang w:val="es-ES_tradnl"/>
        </w:rPr>
        <w:t xml:space="preserve">el oficio </w:t>
      </w:r>
      <w:r w:rsidR="002A775D">
        <w:rPr>
          <w:rFonts w:cs="Arial"/>
          <w:sz w:val="22"/>
          <w:lang w:val="es-ES_tradnl"/>
        </w:rPr>
        <w:t xml:space="preserve">GG-OF-0181-2022 del 16 de febrero de 2022, mediante el cual, la </w:t>
      </w:r>
      <w:r w:rsidR="002A775D" w:rsidRPr="002A775D">
        <w:rPr>
          <w:rFonts w:cs="Arial"/>
          <w:sz w:val="22"/>
          <w:szCs w:val="22"/>
          <w:lang w:val="es-CR"/>
        </w:rPr>
        <w:t>Gerencia General</w:t>
      </w:r>
      <w:r w:rsidR="002A775D">
        <w:rPr>
          <w:rFonts w:cs="Arial"/>
          <w:sz w:val="22"/>
          <w:szCs w:val="22"/>
          <w:lang w:val="es-CR"/>
        </w:rPr>
        <w:t xml:space="preserve"> le comunica al señor Presidente de la República, el criterio </w:t>
      </w:r>
      <w:r w:rsidR="002A775D" w:rsidRPr="002A775D">
        <w:rPr>
          <w:rFonts w:cs="Arial"/>
          <w:sz w:val="22"/>
          <w:lang w:val="es-CR"/>
        </w:rPr>
        <w:t>del BANHVI sobre la noticia publicada en el periódico La Nación, respecto al interés de promover la fusión del INVU, el BANHVI y el Ministerio de Vivienda</w:t>
      </w:r>
      <w:r w:rsidR="002A775D">
        <w:rPr>
          <w:rFonts w:cs="Arial"/>
          <w:sz w:val="22"/>
          <w:lang w:val="es-CR"/>
        </w:rPr>
        <w:t xml:space="preserve"> y Asentamientos Humanos.</w:t>
      </w:r>
    </w:p>
    <w:p w14:paraId="0CFA8D4F" w14:textId="030BD3F7" w:rsidR="002A775D" w:rsidRDefault="002A775D" w:rsidP="00E97960">
      <w:pPr>
        <w:spacing w:line="360" w:lineRule="auto"/>
        <w:jc w:val="both"/>
        <w:rPr>
          <w:rFonts w:cs="Arial"/>
          <w:sz w:val="22"/>
          <w:lang w:val="es-CR"/>
        </w:rPr>
      </w:pPr>
    </w:p>
    <w:p w14:paraId="77CF4A0C" w14:textId="2D5DF626" w:rsidR="002A775D" w:rsidRDefault="002A775D" w:rsidP="00E97960">
      <w:pPr>
        <w:spacing w:line="360" w:lineRule="auto"/>
        <w:jc w:val="both"/>
        <w:rPr>
          <w:rFonts w:cs="Arial"/>
          <w:sz w:val="22"/>
          <w:lang w:val="es-ES_tradnl"/>
        </w:rPr>
      </w:pPr>
      <w:r>
        <w:rPr>
          <w:rFonts w:cs="Arial"/>
          <w:sz w:val="22"/>
          <w:lang w:val="es-CR"/>
        </w:rPr>
        <w:t xml:space="preserve">Al respecto, al </w:t>
      </w:r>
      <w:r w:rsidRPr="002A775D">
        <w:rPr>
          <w:rFonts w:cs="Arial"/>
          <w:sz w:val="22"/>
          <w:lang w:val="es-ES_tradnl"/>
        </w:rPr>
        <w:t>Junta Directiva</w:t>
      </w:r>
      <w:r>
        <w:rPr>
          <w:rFonts w:cs="Arial"/>
          <w:sz w:val="22"/>
          <w:lang w:val="es-ES_tradnl"/>
        </w:rPr>
        <w:t xml:space="preserve"> da por conocida dicha nota.</w:t>
      </w:r>
    </w:p>
    <w:p w14:paraId="0D5916F3" w14:textId="77777777" w:rsidR="00E97960" w:rsidRDefault="00E97960" w:rsidP="00E97960">
      <w:pPr>
        <w:spacing w:line="360" w:lineRule="auto"/>
        <w:jc w:val="both"/>
        <w:rPr>
          <w:rFonts w:cs="Arial"/>
          <w:sz w:val="22"/>
          <w:szCs w:val="22"/>
        </w:rPr>
      </w:pPr>
      <w:r w:rsidRPr="00D14EAF">
        <w:rPr>
          <w:rFonts w:cs="Arial"/>
          <w:b/>
          <w:sz w:val="22"/>
        </w:rPr>
        <w:t>************</w:t>
      </w:r>
    </w:p>
    <w:p w14:paraId="2DD21B01" w14:textId="77777777" w:rsidR="00E97960" w:rsidRDefault="00E97960" w:rsidP="00E97960">
      <w:pPr>
        <w:spacing w:line="360" w:lineRule="auto"/>
        <w:jc w:val="both"/>
        <w:rPr>
          <w:rFonts w:cs="Arial"/>
          <w:sz w:val="22"/>
          <w:szCs w:val="22"/>
        </w:rPr>
      </w:pPr>
    </w:p>
    <w:p w14:paraId="7062CE13" w14:textId="7CFC472D"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lastRenderedPageBreak/>
        <w:t xml:space="preserve">22° </w:t>
      </w:r>
      <w:r w:rsidR="00D514A0" w:rsidRPr="00D514A0">
        <w:rPr>
          <w:rFonts w:cs="Arial"/>
          <w:b/>
          <w:bCs/>
          <w:sz w:val="22"/>
          <w:szCs w:val="22"/>
          <w:u w:val="single"/>
          <w:lang w:val="es-CR"/>
        </w:rPr>
        <w:t>Autorización de vacaciones al Auditor Interno</w:t>
      </w:r>
    </w:p>
    <w:p w14:paraId="1988B181" w14:textId="77777777" w:rsidR="00E97960" w:rsidRDefault="00E97960" w:rsidP="00E97960">
      <w:pPr>
        <w:spacing w:line="360" w:lineRule="auto"/>
        <w:jc w:val="both"/>
        <w:rPr>
          <w:rFonts w:cs="Arial"/>
          <w:sz w:val="22"/>
          <w:szCs w:val="22"/>
        </w:rPr>
      </w:pPr>
    </w:p>
    <w:p w14:paraId="3559297D" w14:textId="62A3E06C" w:rsidR="000E5A65" w:rsidRDefault="00E97960" w:rsidP="000E5A65">
      <w:pPr>
        <w:spacing w:line="360" w:lineRule="auto"/>
        <w:jc w:val="both"/>
        <w:rPr>
          <w:rFonts w:cs="Arial"/>
          <w:sz w:val="22"/>
          <w:lang w:val="es-ES_tradnl"/>
        </w:rPr>
      </w:pPr>
      <w:r w:rsidRPr="0039311E">
        <w:rPr>
          <w:rFonts w:cs="Arial"/>
          <w:sz w:val="22"/>
          <w:u w:val="single"/>
          <w:lang w:val="es-ES_tradnl"/>
        </w:rPr>
        <w:t xml:space="preserve">Minuto </w:t>
      </w:r>
      <w:r w:rsidR="002A775D">
        <w:rPr>
          <w:rFonts w:cs="Arial"/>
          <w:sz w:val="22"/>
          <w:u w:val="single"/>
          <w:lang w:val="es-ES_tradnl"/>
        </w:rPr>
        <w:t>228</w:t>
      </w:r>
      <w:r w:rsidRPr="0039311E">
        <w:rPr>
          <w:rFonts w:cs="Arial"/>
          <w:sz w:val="22"/>
          <w:u w:val="single"/>
          <w:lang w:val="es-ES_tradnl"/>
        </w:rPr>
        <w:t>:</w:t>
      </w:r>
      <w:r w:rsidR="002A775D">
        <w:rPr>
          <w:rFonts w:cs="Arial"/>
          <w:sz w:val="22"/>
          <w:u w:val="single"/>
          <w:lang w:val="es-ES_tradnl"/>
        </w:rPr>
        <w:t>33</w:t>
      </w:r>
      <w:r>
        <w:rPr>
          <w:rFonts w:cs="Arial"/>
          <w:sz w:val="22"/>
          <w:lang w:val="es-ES_tradnl"/>
        </w:rPr>
        <w:t xml:space="preserve"> Se conoce el oficio</w:t>
      </w:r>
      <w:r w:rsidR="000E5A65">
        <w:rPr>
          <w:rFonts w:cs="Arial"/>
          <w:sz w:val="22"/>
          <w:lang w:val="es-ES_tradnl"/>
        </w:rPr>
        <w:t xml:space="preserve"> AI-ME-0</w:t>
      </w:r>
      <w:r w:rsidR="0094239A">
        <w:rPr>
          <w:rFonts w:cs="Arial"/>
          <w:sz w:val="22"/>
          <w:lang w:val="es-ES_tradnl"/>
        </w:rPr>
        <w:t>06</w:t>
      </w:r>
      <w:r w:rsidR="000E5A65">
        <w:rPr>
          <w:rFonts w:cs="Arial"/>
          <w:sz w:val="22"/>
          <w:lang w:val="es-ES_tradnl"/>
        </w:rPr>
        <w:t>-202</w:t>
      </w:r>
      <w:r w:rsidR="0094239A">
        <w:rPr>
          <w:rFonts w:cs="Arial"/>
          <w:sz w:val="22"/>
          <w:lang w:val="es-ES_tradnl"/>
        </w:rPr>
        <w:t>2</w:t>
      </w:r>
      <w:r w:rsidR="000E5A65">
        <w:rPr>
          <w:rFonts w:cs="Arial"/>
          <w:sz w:val="22"/>
          <w:lang w:val="es-ES_tradnl"/>
        </w:rPr>
        <w:t xml:space="preserve"> del </w:t>
      </w:r>
      <w:r w:rsidR="0094239A">
        <w:rPr>
          <w:rFonts w:cs="Arial"/>
          <w:sz w:val="22"/>
          <w:lang w:val="es-ES_tradnl"/>
        </w:rPr>
        <w:t>21 de febrero</w:t>
      </w:r>
      <w:r w:rsidR="000E5A65">
        <w:rPr>
          <w:rFonts w:cs="Arial"/>
          <w:sz w:val="22"/>
          <w:lang w:val="es-ES_tradnl"/>
        </w:rPr>
        <w:t xml:space="preserve"> de 202</w:t>
      </w:r>
      <w:r w:rsidR="0094239A">
        <w:rPr>
          <w:rFonts w:cs="Arial"/>
          <w:sz w:val="22"/>
          <w:lang w:val="es-ES_tradnl"/>
        </w:rPr>
        <w:t>2</w:t>
      </w:r>
      <w:r w:rsidR="000E5A65">
        <w:rPr>
          <w:rFonts w:cs="Arial"/>
          <w:sz w:val="22"/>
          <w:lang w:val="es-ES_tradnl"/>
        </w:rPr>
        <w:t xml:space="preserve">, mediante el cual, el Auditor Interno solicita la autorización de esta </w:t>
      </w:r>
      <w:r w:rsidR="000E5A65" w:rsidRPr="00793D76">
        <w:rPr>
          <w:rFonts w:cs="Arial"/>
          <w:sz w:val="22"/>
          <w:lang w:val="es-ES_tradnl"/>
        </w:rPr>
        <w:t>Junta Directiva</w:t>
      </w:r>
      <w:r w:rsidR="000E5A65">
        <w:rPr>
          <w:rFonts w:cs="Arial"/>
          <w:sz w:val="22"/>
          <w:lang w:val="es-ES_tradnl"/>
        </w:rPr>
        <w:t xml:space="preserve"> para disfrutar de vacaciones los días </w:t>
      </w:r>
      <w:r w:rsidR="0094239A">
        <w:rPr>
          <w:rFonts w:cs="Arial"/>
          <w:sz w:val="22"/>
          <w:lang w:val="es-ES_tradnl"/>
        </w:rPr>
        <w:t>02, 03 y 04 de marzo</w:t>
      </w:r>
      <w:r w:rsidR="000E5A65">
        <w:rPr>
          <w:rFonts w:cs="Arial"/>
          <w:sz w:val="22"/>
          <w:lang w:val="es-ES_tradnl"/>
        </w:rPr>
        <w:t xml:space="preserve"> del año en curso.</w:t>
      </w:r>
    </w:p>
    <w:p w14:paraId="05FA5446" w14:textId="6F7FB3A1" w:rsidR="0094239A" w:rsidRDefault="0094239A" w:rsidP="000E5A65">
      <w:pPr>
        <w:spacing w:line="360" w:lineRule="auto"/>
        <w:jc w:val="both"/>
        <w:rPr>
          <w:rFonts w:cs="Arial"/>
          <w:sz w:val="22"/>
          <w:lang w:val="es-ES_tradnl"/>
        </w:rPr>
      </w:pPr>
    </w:p>
    <w:p w14:paraId="73CE3117" w14:textId="76D95482" w:rsidR="000E5A65" w:rsidRDefault="000E5A65" w:rsidP="000E5A65">
      <w:pPr>
        <w:spacing w:line="360" w:lineRule="auto"/>
        <w:jc w:val="both"/>
        <w:rPr>
          <w:rFonts w:cs="Arial"/>
          <w:sz w:val="22"/>
          <w:lang w:val="es-ES_tradnl"/>
        </w:rPr>
      </w:pPr>
      <w:r>
        <w:rPr>
          <w:rFonts w:cs="Arial"/>
          <w:sz w:val="22"/>
          <w:lang w:val="es-ES_tradnl"/>
        </w:rPr>
        <w:t xml:space="preserve">No habiendo objeciones al respecto, la </w:t>
      </w:r>
      <w:r w:rsidRPr="00793D76">
        <w:rPr>
          <w:rFonts w:cs="Arial"/>
          <w:sz w:val="22"/>
          <w:lang w:val="es-ES_tradnl"/>
        </w:rPr>
        <w:t>Junta Directiva</w:t>
      </w:r>
      <w:r>
        <w:rPr>
          <w:rFonts w:cs="Arial"/>
          <w:sz w:val="22"/>
          <w:lang w:val="es-ES_tradnl"/>
        </w:rPr>
        <w:t xml:space="preserve"> toma el </w:t>
      </w:r>
      <w:r w:rsidRPr="00793D76">
        <w:rPr>
          <w:rFonts w:cs="Arial"/>
          <w:b/>
          <w:bCs/>
          <w:sz w:val="22"/>
          <w:lang w:val="es-ES_tradnl"/>
        </w:rPr>
        <w:t xml:space="preserve">Acuerdo N° </w:t>
      </w:r>
      <w:r>
        <w:rPr>
          <w:rFonts w:cs="Arial"/>
          <w:b/>
          <w:bCs/>
          <w:sz w:val="22"/>
          <w:lang w:val="es-ES_tradnl"/>
        </w:rPr>
        <w:t>8</w:t>
      </w:r>
      <w:r>
        <w:rPr>
          <w:rFonts w:cs="Arial"/>
          <w:sz w:val="22"/>
          <w:lang w:val="es-ES_tradnl"/>
        </w:rPr>
        <w:t xml:space="preserve"> que se anexa a esta minuta.</w:t>
      </w:r>
    </w:p>
    <w:p w14:paraId="4CCF12DC" w14:textId="77777777" w:rsidR="00E97960" w:rsidRDefault="00E97960" w:rsidP="00E97960">
      <w:pPr>
        <w:spacing w:line="360" w:lineRule="auto"/>
        <w:jc w:val="both"/>
        <w:rPr>
          <w:rFonts w:cs="Arial"/>
          <w:sz w:val="22"/>
          <w:szCs w:val="22"/>
        </w:rPr>
      </w:pPr>
      <w:r w:rsidRPr="00D14EAF">
        <w:rPr>
          <w:rFonts w:cs="Arial"/>
          <w:b/>
          <w:sz w:val="22"/>
        </w:rPr>
        <w:t>************</w:t>
      </w:r>
    </w:p>
    <w:p w14:paraId="7CDDCCAE" w14:textId="77777777" w:rsidR="00E97960" w:rsidRDefault="00E97960" w:rsidP="00E97960">
      <w:pPr>
        <w:spacing w:line="360" w:lineRule="auto"/>
        <w:jc w:val="both"/>
        <w:rPr>
          <w:rFonts w:cs="Arial"/>
          <w:sz w:val="22"/>
          <w:szCs w:val="22"/>
        </w:rPr>
      </w:pPr>
    </w:p>
    <w:p w14:paraId="64023ABA" w14:textId="55A0092C"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2A775D">
        <w:rPr>
          <w:rFonts w:cs="Arial"/>
          <w:szCs w:val="22"/>
          <w:u w:val="single"/>
        </w:rPr>
        <w:t>229</w:t>
      </w:r>
      <w:r w:rsidRPr="00E97960">
        <w:rPr>
          <w:rFonts w:cs="Arial"/>
          <w:szCs w:val="22"/>
          <w:u w:val="single"/>
        </w:rPr>
        <w:t>:</w:t>
      </w:r>
      <w:r w:rsidR="002A775D">
        <w:rPr>
          <w:rFonts w:cs="Arial"/>
          <w:szCs w:val="22"/>
          <w:u w:val="single"/>
        </w:rPr>
        <w:t>09</w:t>
      </w:r>
      <w:r>
        <w:rPr>
          <w:rFonts w:cs="Arial"/>
          <w:szCs w:val="22"/>
        </w:rPr>
        <w:t xml:space="preserve"> </w:t>
      </w:r>
      <w:r w:rsidR="00FA4CCB" w:rsidRPr="00AB2826">
        <w:rPr>
          <w:rFonts w:cs="Arial"/>
          <w:szCs w:val="22"/>
        </w:rPr>
        <w:t xml:space="preserve">Siendo las </w:t>
      </w:r>
      <w:r w:rsidR="002A775D">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2A775D">
        <w:rPr>
          <w:rFonts w:cs="Arial"/>
          <w:szCs w:val="22"/>
        </w:rPr>
        <w:t xml:space="preserve">cincuenta </w:t>
      </w:r>
      <w:r w:rsidR="00EC7E01">
        <w:rPr>
          <w:rFonts w:cs="Arial"/>
          <w:szCs w:val="22"/>
        </w:rPr>
        <w:t>minutos</w:t>
      </w:r>
      <w:r w:rsidR="00FA4CCB" w:rsidRPr="00AB2826">
        <w:rPr>
          <w:rFonts w:cs="Arial"/>
          <w:szCs w:val="22"/>
        </w:rPr>
        <w:t>, se levanta la sesión.</w:t>
      </w:r>
    </w:p>
    <w:p w14:paraId="4493D3CD" w14:textId="77777777" w:rsidR="006321F4" w:rsidRPr="00D14EAF" w:rsidRDefault="006321F4" w:rsidP="002D0146">
      <w:pPr>
        <w:spacing w:line="360" w:lineRule="auto"/>
        <w:jc w:val="both"/>
        <w:rPr>
          <w:rFonts w:cs="Arial"/>
          <w:b/>
          <w:sz w:val="22"/>
        </w:rPr>
      </w:pPr>
      <w:r w:rsidRPr="00D14EAF">
        <w:rPr>
          <w:rFonts w:cs="Arial"/>
          <w:b/>
          <w:sz w:val="22"/>
        </w:rPr>
        <w:t>************</w:t>
      </w:r>
    </w:p>
    <w:p w14:paraId="76313E54" w14:textId="77777777" w:rsidR="002B71CC" w:rsidRDefault="002B71CC">
      <w:pPr>
        <w:rPr>
          <w:rFonts w:cs="Arial"/>
          <w:sz w:val="22"/>
          <w:szCs w:val="22"/>
        </w:rPr>
      </w:pPr>
      <w:r>
        <w:rPr>
          <w:rFonts w:cs="Arial"/>
          <w:sz w:val="22"/>
          <w:szCs w:val="22"/>
        </w:rPr>
        <w:br w:type="page"/>
      </w:r>
    </w:p>
    <w:p w14:paraId="5A311B11" w14:textId="77777777" w:rsidR="00FA4CCB" w:rsidRDefault="00FA4CCB" w:rsidP="00AB2826">
      <w:pPr>
        <w:spacing w:line="360" w:lineRule="auto"/>
        <w:jc w:val="both"/>
        <w:rPr>
          <w:rFonts w:cs="Arial"/>
          <w:sz w:val="22"/>
          <w:szCs w:val="22"/>
        </w:rPr>
      </w:pPr>
    </w:p>
    <w:p w14:paraId="28E85370" w14:textId="77777777" w:rsidR="002B71CC" w:rsidRDefault="002B71CC" w:rsidP="00AB2826">
      <w:pPr>
        <w:spacing w:line="360" w:lineRule="auto"/>
        <w:jc w:val="both"/>
        <w:rPr>
          <w:rFonts w:cs="Arial"/>
          <w:sz w:val="22"/>
          <w:szCs w:val="22"/>
        </w:rPr>
      </w:pPr>
    </w:p>
    <w:p w14:paraId="73D5B79E" w14:textId="77777777" w:rsidR="002B71CC" w:rsidRDefault="002B71CC" w:rsidP="002B71CC">
      <w:pPr>
        <w:pStyle w:val="Ttulo"/>
        <w:ind w:right="51"/>
        <w:rPr>
          <w:rFonts w:cs="Arial"/>
        </w:rPr>
      </w:pPr>
      <w:r>
        <w:rPr>
          <w:rFonts w:cs="Arial"/>
        </w:rPr>
        <w:t>BANCO HIPOTECARIO DE LA VIVIENDA</w:t>
      </w:r>
    </w:p>
    <w:p w14:paraId="68F2109F"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29749714" w14:textId="77777777" w:rsidR="002B71CC" w:rsidRDefault="002B71CC" w:rsidP="002B71CC">
      <w:pPr>
        <w:spacing w:line="360" w:lineRule="auto"/>
        <w:ind w:right="51"/>
        <w:jc w:val="center"/>
        <w:rPr>
          <w:rFonts w:cs="Arial"/>
          <w:b/>
          <w:sz w:val="22"/>
          <w:u w:val="single"/>
        </w:rPr>
      </w:pPr>
    </w:p>
    <w:p w14:paraId="78D4A2A5" w14:textId="43C2A62A"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992F96">
        <w:rPr>
          <w:rFonts w:cs="Arial"/>
          <w:b/>
          <w:sz w:val="22"/>
          <w:u w:val="single"/>
        </w:rPr>
        <w:t>14</w:t>
      </w:r>
      <w:r>
        <w:rPr>
          <w:rFonts w:cs="Arial"/>
          <w:b/>
          <w:sz w:val="22"/>
          <w:u w:val="single"/>
        </w:rPr>
        <w:t>-</w:t>
      </w:r>
      <w:r w:rsidR="005F2BC7">
        <w:rPr>
          <w:rFonts w:cs="Arial"/>
          <w:b/>
          <w:sz w:val="22"/>
          <w:u w:val="single"/>
        </w:rPr>
        <w:t>2022</w:t>
      </w:r>
    </w:p>
    <w:p w14:paraId="10707F9E" w14:textId="4ED07F16" w:rsidR="002B71CC" w:rsidRDefault="002B71CC" w:rsidP="002B71CC">
      <w:pPr>
        <w:spacing w:line="360" w:lineRule="auto"/>
        <w:ind w:right="51"/>
        <w:jc w:val="center"/>
        <w:rPr>
          <w:rFonts w:cs="Arial"/>
          <w:b/>
          <w:sz w:val="22"/>
          <w:u w:val="single"/>
        </w:rPr>
      </w:pPr>
      <w:r>
        <w:rPr>
          <w:rFonts w:cs="Arial"/>
          <w:b/>
          <w:sz w:val="22"/>
          <w:u w:val="single"/>
        </w:rPr>
        <w:t xml:space="preserve">DEL </w:t>
      </w:r>
      <w:r w:rsidR="00992F96">
        <w:rPr>
          <w:rFonts w:cs="Arial"/>
          <w:b/>
          <w:sz w:val="22"/>
          <w:u w:val="single"/>
        </w:rPr>
        <w:t>21</w:t>
      </w:r>
      <w:r>
        <w:rPr>
          <w:rFonts w:cs="Arial"/>
          <w:b/>
          <w:sz w:val="22"/>
          <w:u w:val="single"/>
        </w:rPr>
        <w:t xml:space="preserve"> DE </w:t>
      </w:r>
      <w:r w:rsidR="00992F96">
        <w:rPr>
          <w:rFonts w:cs="Arial"/>
          <w:b/>
          <w:sz w:val="22"/>
          <w:u w:val="single"/>
        </w:rPr>
        <w:t>FEBRERO</w:t>
      </w:r>
      <w:r>
        <w:rPr>
          <w:rFonts w:cs="Arial"/>
          <w:b/>
          <w:sz w:val="22"/>
          <w:u w:val="single"/>
        </w:rPr>
        <w:t xml:space="preserve"> DE </w:t>
      </w:r>
      <w:r w:rsidR="005F2BC7">
        <w:rPr>
          <w:rFonts w:cs="Arial"/>
          <w:b/>
          <w:sz w:val="22"/>
          <w:u w:val="single"/>
        </w:rPr>
        <w:t>2022</w:t>
      </w:r>
    </w:p>
    <w:p w14:paraId="46DC84A0" w14:textId="77777777" w:rsidR="002B71CC" w:rsidRDefault="002B71CC" w:rsidP="00AB2826">
      <w:pPr>
        <w:spacing w:line="360" w:lineRule="auto"/>
        <w:jc w:val="both"/>
        <w:rPr>
          <w:rFonts w:cs="Arial"/>
          <w:sz w:val="22"/>
          <w:szCs w:val="22"/>
        </w:rPr>
      </w:pPr>
    </w:p>
    <w:p w14:paraId="14D8B8C2" w14:textId="77777777" w:rsidR="002B71CC" w:rsidRDefault="002B71CC" w:rsidP="002B71CC">
      <w:pPr>
        <w:spacing w:line="360" w:lineRule="auto"/>
        <w:jc w:val="both"/>
        <w:rPr>
          <w:rFonts w:cs="Arial"/>
          <w:sz w:val="22"/>
          <w:lang w:val="es-ES_tradnl"/>
        </w:rPr>
      </w:pPr>
    </w:p>
    <w:p w14:paraId="59349AA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5FE5A72" w14:textId="77777777" w:rsidR="00BD6DB1" w:rsidRDefault="00BD6DB1" w:rsidP="00BD6DB1">
      <w:pPr>
        <w:spacing w:line="360" w:lineRule="auto"/>
        <w:jc w:val="both"/>
        <w:rPr>
          <w:rFonts w:cs="Arial"/>
          <w:b/>
          <w:bCs/>
          <w:sz w:val="22"/>
          <w:szCs w:val="22"/>
        </w:rPr>
      </w:pPr>
      <w:r>
        <w:rPr>
          <w:rFonts w:cs="Arial"/>
          <w:b/>
          <w:bCs/>
          <w:sz w:val="22"/>
          <w:szCs w:val="22"/>
        </w:rPr>
        <w:t>Considerando:</w:t>
      </w:r>
    </w:p>
    <w:p w14:paraId="09E073C6" w14:textId="1C4762F6" w:rsidR="00BD6DB1" w:rsidRDefault="00BD6DB1" w:rsidP="00BD6DB1">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w:t>
      </w:r>
      <w:r w:rsidRPr="000A5CB2">
        <w:rPr>
          <w:rFonts w:cs="Arial"/>
          <w:bCs/>
          <w:sz w:val="22"/>
          <w:lang w:val="es-CR"/>
        </w:rPr>
        <w:t>GG-ME-</w:t>
      </w:r>
      <w:r>
        <w:rPr>
          <w:rFonts w:cs="Arial"/>
          <w:bCs/>
          <w:sz w:val="22"/>
          <w:lang w:val="es-CR"/>
        </w:rPr>
        <w:t>01</w:t>
      </w:r>
      <w:r w:rsidR="00955B66">
        <w:rPr>
          <w:rFonts w:cs="Arial"/>
          <w:bCs/>
          <w:sz w:val="22"/>
          <w:lang w:val="es-CR"/>
        </w:rPr>
        <w:t>89</w:t>
      </w:r>
      <w:r w:rsidRPr="000A5CB2">
        <w:rPr>
          <w:rFonts w:cs="Arial"/>
          <w:bCs/>
          <w:sz w:val="22"/>
          <w:lang w:val="es-CR"/>
        </w:rPr>
        <w:t>-202</w:t>
      </w:r>
      <w:r>
        <w:rPr>
          <w:rFonts w:cs="Arial"/>
          <w:bCs/>
          <w:sz w:val="22"/>
          <w:lang w:val="es-CR"/>
        </w:rPr>
        <w:t>2</w:t>
      </w:r>
      <w:r w:rsidRPr="000A5CB2">
        <w:rPr>
          <w:rFonts w:cs="Arial"/>
          <w:bCs/>
          <w:sz w:val="22"/>
          <w:lang w:val="es-CR"/>
        </w:rPr>
        <w:t xml:space="preserve"> </w:t>
      </w:r>
      <w:r>
        <w:rPr>
          <w:rFonts w:cs="Arial"/>
          <w:bCs/>
          <w:sz w:val="22"/>
          <w:lang w:val="es-CR"/>
        </w:rPr>
        <w:t>del 1</w:t>
      </w:r>
      <w:r w:rsidR="00955B66">
        <w:rPr>
          <w:rFonts w:cs="Arial"/>
          <w:bCs/>
          <w:sz w:val="22"/>
          <w:lang w:val="es-CR"/>
        </w:rPr>
        <w:t>8</w:t>
      </w:r>
      <w:r>
        <w:rPr>
          <w:rFonts w:cs="Arial"/>
          <w:bCs/>
          <w:sz w:val="22"/>
          <w:lang w:val="es-CR"/>
        </w:rPr>
        <w:t xml:space="preserve"> de febrero de 2022</w:t>
      </w:r>
      <w:r w:rsidRPr="000A5CB2">
        <w:rPr>
          <w:rFonts w:cs="Arial"/>
          <w:bCs/>
          <w:sz w:val="22"/>
          <w:lang w:val="es-CR"/>
        </w:rPr>
        <w:t xml:space="preserve">, la Gerencia General remite y avala </w:t>
      </w:r>
      <w:r>
        <w:rPr>
          <w:rFonts w:cs="Arial"/>
          <w:bCs/>
          <w:sz w:val="22"/>
          <w:lang w:val="es-CR"/>
        </w:rPr>
        <w:t>el</w:t>
      </w:r>
      <w:r w:rsidRPr="000A5CB2">
        <w:rPr>
          <w:rFonts w:cs="Arial"/>
          <w:bCs/>
          <w:sz w:val="22"/>
          <w:lang w:val="es-CR"/>
        </w:rPr>
        <w:t xml:space="preserve"> informe </w:t>
      </w:r>
      <w:r w:rsidRPr="000A5CB2">
        <w:rPr>
          <w:rFonts w:cs="Arial"/>
          <w:sz w:val="22"/>
          <w:szCs w:val="22"/>
          <w:lang w:val="es-CR"/>
        </w:rPr>
        <w:t>DF-OF-</w:t>
      </w:r>
      <w:r w:rsidR="00955B66">
        <w:rPr>
          <w:rFonts w:cs="Arial"/>
          <w:sz w:val="22"/>
          <w:szCs w:val="22"/>
          <w:lang w:val="es-CR"/>
        </w:rPr>
        <w:t>0201</w:t>
      </w:r>
      <w:r w:rsidRPr="000A5CB2">
        <w:rPr>
          <w:rFonts w:cs="Arial"/>
          <w:sz w:val="22"/>
          <w:szCs w:val="22"/>
          <w:lang w:val="es-CR"/>
        </w:rPr>
        <w:t>-202</w:t>
      </w:r>
      <w:r>
        <w:rPr>
          <w:rFonts w:cs="Arial"/>
          <w:sz w:val="22"/>
          <w:szCs w:val="22"/>
          <w:lang w:val="es-CR"/>
        </w:rPr>
        <w:t>2/SGO-OF-00</w:t>
      </w:r>
      <w:r w:rsidR="00955B66">
        <w:rPr>
          <w:rFonts w:cs="Arial"/>
          <w:sz w:val="22"/>
          <w:szCs w:val="22"/>
          <w:lang w:val="es-CR"/>
        </w:rPr>
        <w:t>69</w:t>
      </w:r>
      <w:r>
        <w:rPr>
          <w:rFonts w:cs="Arial"/>
          <w:sz w:val="22"/>
          <w:szCs w:val="22"/>
          <w:lang w:val="es-CR"/>
        </w:rPr>
        <w:t>-2022</w:t>
      </w:r>
      <w:r w:rsidRPr="000A5CB2">
        <w:rPr>
          <w:rFonts w:cs="Arial"/>
          <w:sz w:val="22"/>
          <w:szCs w:val="22"/>
          <w:lang w:val="es-CR"/>
        </w:rPr>
        <w:t xml:space="preserve"> de la Dirección FOSUVI</w:t>
      </w:r>
      <w:r>
        <w:rPr>
          <w:rFonts w:cs="Arial"/>
          <w:bCs/>
          <w:sz w:val="22"/>
          <w:lang w:val="es-CR"/>
        </w:rPr>
        <w:t xml:space="preserve"> y la Subgerencia de Operaciones,</w:t>
      </w:r>
      <w:r w:rsidRPr="000A5CB2">
        <w:rPr>
          <w:rFonts w:cs="Arial"/>
          <w:bCs/>
          <w:sz w:val="22"/>
          <w:lang w:val="es-CR"/>
        </w:rPr>
        <w:t xml:space="preserve"> que contiene un resumen de los resultados del estudio efectuado a las solicitudes de</w:t>
      </w:r>
      <w:r>
        <w:rPr>
          <w:rFonts w:cs="Arial"/>
          <w:bCs/>
          <w:sz w:val="22"/>
          <w:lang w:val="es-CR"/>
        </w:rPr>
        <w:t xml:space="preserve"> </w:t>
      </w:r>
      <w:r w:rsidRPr="000A5CB2">
        <w:rPr>
          <w:rFonts w:cs="Arial"/>
          <w:bCs/>
          <w:sz w:val="22"/>
          <w:szCs w:val="22"/>
          <w:lang w:val="es-CR"/>
        </w:rPr>
        <w:t>Grupo Mutual Alajuela – La Vivienda de Ahorro y Préstamo</w:t>
      </w:r>
      <w:r w:rsidRPr="000A5CB2">
        <w:rPr>
          <w:rFonts w:cs="Arial"/>
          <w:bCs/>
          <w:sz w:val="22"/>
          <w:lang w:val="es-CR"/>
        </w:rPr>
        <w:t>,</w:t>
      </w:r>
      <w:r>
        <w:rPr>
          <w:rFonts w:cs="Arial"/>
          <w:bCs/>
          <w:sz w:val="22"/>
          <w:lang w:val="es-ES_tradnl"/>
        </w:rPr>
        <w:t xml:space="preserve"> Banco de Costa Rica</w:t>
      </w:r>
      <w:r w:rsidR="00955B66">
        <w:rPr>
          <w:rFonts w:cs="Arial"/>
          <w:bCs/>
          <w:sz w:val="22"/>
          <w:lang w:val="es-ES_tradnl"/>
        </w:rPr>
        <w:t xml:space="preserve">, Fundación para la Vivienda Rural Costa Rica – Canadá </w:t>
      </w:r>
      <w:r>
        <w:rPr>
          <w:rFonts w:cs="Arial"/>
          <w:bCs/>
          <w:sz w:val="22"/>
          <w:lang w:val="es-ES_tradnl"/>
        </w:rPr>
        <w:t xml:space="preserve">y </w:t>
      </w:r>
      <w:r w:rsidR="00955B66">
        <w:rPr>
          <w:rFonts w:cs="Arial"/>
          <w:bCs/>
          <w:sz w:val="22"/>
          <w:lang w:val="es-ES_tradnl"/>
        </w:rPr>
        <w:t xml:space="preserve">Mutual Cartago </w:t>
      </w:r>
      <w:r w:rsidR="00955B66" w:rsidRPr="00955B66">
        <w:rPr>
          <w:rFonts w:cs="Arial"/>
          <w:bCs/>
          <w:sz w:val="22"/>
          <w:lang w:val="es-ES_tradnl"/>
        </w:rPr>
        <w:t>de Ahorro y Préstamo</w:t>
      </w:r>
      <w:r>
        <w:rPr>
          <w:rFonts w:cs="Arial"/>
          <w:bCs/>
          <w:sz w:val="22"/>
          <w:lang w:val="es-ES_tradnl"/>
        </w:rPr>
        <w:t xml:space="preserve">, </w:t>
      </w:r>
      <w:r w:rsidRPr="000A5CB2">
        <w:rPr>
          <w:rFonts w:cs="Arial"/>
          <w:bCs/>
          <w:sz w:val="22"/>
          <w:lang w:val="es-CR"/>
        </w:rPr>
        <w:t xml:space="preserve">para financiar </w:t>
      </w:r>
      <w:r>
        <w:rPr>
          <w:rFonts w:cs="Arial"/>
          <w:bCs/>
          <w:sz w:val="22"/>
          <w:lang w:val="es-CR"/>
        </w:rPr>
        <w:t>veinti</w:t>
      </w:r>
      <w:r w:rsidR="00955B66">
        <w:rPr>
          <w:rFonts w:cs="Arial"/>
          <w:bCs/>
          <w:sz w:val="22"/>
          <w:lang w:val="es-CR"/>
        </w:rPr>
        <w:t>ocho</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02C63ACA" w14:textId="77777777" w:rsidR="00BD6DB1" w:rsidRDefault="00BD6DB1" w:rsidP="00BD6DB1">
      <w:pPr>
        <w:spacing w:line="360" w:lineRule="auto"/>
        <w:jc w:val="both"/>
        <w:rPr>
          <w:rFonts w:cs="Arial"/>
          <w:bCs/>
          <w:sz w:val="22"/>
        </w:rPr>
      </w:pPr>
    </w:p>
    <w:p w14:paraId="09CA1248" w14:textId="77777777" w:rsidR="00BD6DB1" w:rsidRDefault="00BD6DB1" w:rsidP="00BD6DB1">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y la Subgerencia de Operaciones presentan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14:paraId="282BFECB" w14:textId="77777777" w:rsidR="00BD6DB1" w:rsidRPr="009344DA" w:rsidRDefault="00BD6DB1" w:rsidP="00BD6DB1">
      <w:pPr>
        <w:spacing w:line="360" w:lineRule="auto"/>
        <w:jc w:val="both"/>
        <w:rPr>
          <w:rFonts w:cs="Arial"/>
          <w:bCs/>
          <w:sz w:val="22"/>
          <w:szCs w:val="22"/>
        </w:rPr>
      </w:pPr>
    </w:p>
    <w:p w14:paraId="3ADA89C7" w14:textId="2BF00A85" w:rsidR="00BD6DB1" w:rsidRPr="009344DA" w:rsidRDefault="00BD6DB1" w:rsidP="00BD6DB1">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Pr>
          <w:rFonts w:cs="Arial"/>
          <w:bCs/>
          <w:sz w:val="22"/>
          <w:szCs w:val="22"/>
        </w:rPr>
        <w:t xml:space="preserve"> y la Subgerencia de Operaciones</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w:t>
      </w:r>
      <w:r>
        <w:rPr>
          <w:rFonts w:cs="Arial"/>
          <w:bCs/>
          <w:sz w:val="22"/>
          <w:szCs w:val="22"/>
          <w:lang w:val="es-ES_tradnl"/>
        </w:rPr>
        <w:t xml:space="preserve">citado </w:t>
      </w:r>
      <w:r w:rsidRPr="009344DA">
        <w:rPr>
          <w:rFonts w:cs="Arial"/>
          <w:bCs/>
          <w:sz w:val="22"/>
          <w:szCs w:val="22"/>
          <w:lang w:val="es-ES_tradnl"/>
        </w:rPr>
        <w:t xml:space="preserve">informe </w:t>
      </w:r>
      <w:r w:rsidRPr="000A5CB2">
        <w:rPr>
          <w:rFonts w:cs="Arial"/>
          <w:sz w:val="22"/>
          <w:szCs w:val="22"/>
          <w:lang w:val="es-CR"/>
        </w:rPr>
        <w:t>DF-OF-</w:t>
      </w:r>
      <w:r>
        <w:rPr>
          <w:rFonts w:cs="Arial"/>
          <w:sz w:val="22"/>
          <w:szCs w:val="22"/>
          <w:lang w:val="es-CR"/>
        </w:rPr>
        <w:t>0</w:t>
      </w:r>
      <w:r w:rsidR="00955B66">
        <w:rPr>
          <w:rFonts w:cs="Arial"/>
          <w:sz w:val="22"/>
          <w:szCs w:val="22"/>
          <w:lang w:val="es-CR"/>
        </w:rPr>
        <w:t>201</w:t>
      </w:r>
      <w:r w:rsidRPr="000A5CB2">
        <w:rPr>
          <w:rFonts w:cs="Arial"/>
          <w:sz w:val="22"/>
          <w:szCs w:val="22"/>
          <w:lang w:val="es-CR"/>
        </w:rPr>
        <w:t>-202</w:t>
      </w:r>
      <w:r>
        <w:rPr>
          <w:rFonts w:cs="Arial"/>
          <w:sz w:val="22"/>
          <w:szCs w:val="22"/>
          <w:lang w:val="es-CR"/>
        </w:rPr>
        <w:t>2/SGO-OF-00</w:t>
      </w:r>
      <w:r w:rsidR="00955B66">
        <w:rPr>
          <w:rFonts w:cs="Arial"/>
          <w:sz w:val="22"/>
          <w:szCs w:val="22"/>
          <w:lang w:val="es-CR"/>
        </w:rPr>
        <w:t>69</w:t>
      </w:r>
      <w:r>
        <w:rPr>
          <w:rFonts w:cs="Arial"/>
          <w:sz w:val="22"/>
          <w:szCs w:val="22"/>
          <w:lang w:val="es-CR"/>
        </w:rPr>
        <w:t>-2022</w:t>
      </w:r>
      <w:r w:rsidRPr="009344DA">
        <w:rPr>
          <w:rFonts w:cs="Arial"/>
          <w:bCs/>
          <w:sz w:val="22"/>
          <w:szCs w:val="22"/>
        </w:rPr>
        <w:t>.</w:t>
      </w:r>
    </w:p>
    <w:p w14:paraId="6CE4724A" w14:textId="77777777" w:rsidR="00BD6DB1" w:rsidRPr="009344DA" w:rsidRDefault="00BD6DB1" w:rsidP="00BD6DB1">
      <w:pPr>
        <w:spacing w:line="360" w:lineRule="auto"/>
        <w:jc w:val="both"/>
        <w:rPr>
          <w:rFonts w:cs="Arial"/>
          <w:bCs/>
          <w:sz w:val="22"/>
          <w:szCs w:val="22"/>
          <w:lang w:val="es-ES_tradnl"/>
        </w:rPr>
      </w:pPr>
    </w:p>
    <w:p w14:paraId="1301850F" w14:textId="77777777" w:rsidR="00BD6DB1" w:rsidRDefault="00BD6DB1" w:rsidP="00BD6DB1">
      <w:pPr>
        <w:spacing w:line="360" w:lineRule="auto"/>
        <w:jc w:val="both"/>
        <w:rPr>
          <w:rFonts w:cs="Arial"/>
          <w:b/>
          <w:bCs/>
          <w:sz w:val="22"/>
          <w:szCs w:val="22"/>
        </w:rPr>
      </w:pPr>
      <w:r>
        <w:rPr>
          <w:rFonts w:cs="Arial"/>
          <w:b/>
          <w:bCs/>
          <w:sz w:val="22"/>
          <w:szCs w:val="22"/>
        </w:rPr>
        <w:t>Por tanto, se acuerda:</w:t>
      </w:r>
    </w:p>
    <w:p w14:paraId="3C5A53CF" w14:textId="32482AA9" w:rsidR="00BD6DB1" w:rsidRDefault="00BD6DB1" w:rsidP="00BD6DB1">
      <w:pPr>
        <w:spacing w:line="360" w:lineRule="auto"/>
        <w:jc w:val="both"/>
        <w:rPr>
          <w:rFonts w:cs="Arial"/>
          <w:bCs/>
          <w:sz w:val="22"/>
        </w:rPr>
      </w:pPr>
      <w:r w:rsidRPr="00AA6479">
        <w:rPr>
          <w:rFonts w:cs="Arial"/>
          <w:b/>
          <w:bCs/>
          <w:sz w:val="22"/>
          <w:szCs w:val="22"/>
        </w:rPr>
        <w:lastRenderedPageBreak/>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veinti</w:t>
      </w:r>
      <w:r w:rsidR="00955B66">
        <w:rPr>
          <w:rFonts w:cs="Arial"/>
          <w:bCs/>
          <w:sz w:val="22"/>
          <w:szCs w:val="22"/>
        </w:rPr>
        <w:t>ocho</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sidRPr="000A5CB2">
        <w:rPr>
          <w:rFonts w:cs="Arial"/>
          <w:sz w:val="22"/>
          <w:szCs w:val="22"/>
          <w:lang w:val="es-CR"/>
        </w:rPr>
        <w:t>DF-OF-</w:t>
      </w:r>
      <w:r>
        <w:rPr>
          <w:rFonts w:cs="Arial"/>
          <w:sz w:val="22"/>
          <w:szCs w:val="22"/>
          <w:lang w:val="es-CR"/>
        </w:rPr>
        <w:t>0</w:t>
      </w:r>
      <w:r w:rsidR="00955B66">
        <w:rPr>
          <w:rFonts w:cs="Arial"/>
          <w:sz w:val="22"/>
          <w:szCs w:val="22"/>
          <w:lang w:val="es-CR"/>
        </w:rPr>
        <w:t>201</w:t>
      </w:r>
      <w:r w:rsidRPr="000A5CB2">
        <w:rPr>
          <w:rFonts w:cs="Arial"/>
          <w:sz w:val="22"/>
          <w:szCs w:val="22"/>
          <w:lang w:val="es-CR"/>
        </w:rPr>
        <w:t>-202</w:t>
      </w:r>
      <w:r>
        <w:rPr>
          <w:rFonts w:cs="Arial"/>
          <w:sz w:val="22"/>
          <w:szCs w:val="22"/>
          <w:lang w:val="es-CR"/>
        </w:rPr>
        <w:t>2/SGO-OF-00</w:t>
      </w:r>
      <w:r w:rsidR="00955B66">
        <w:rPr>
          <w:rFonts w:cs="Arial"/>
          <w:sz w:val="22"/>
          <w:szCs w:val="22"/>
          <w:lang w:val="es-CR"/>
        </w:rPr>
        <w:t>69</w:t>
      </w:r>
      <w:r>
        <w:rPr>
          <w:rFonts w:cs="Arial"/>
          <w:sz w:val="22"/>
          <w:szCs w:val="22"/>
          <w:lang w:val="es-CR"/>
        </w:rPr>
        <w:t>-2022</w:t>
      </w:r>
      <w:r>
        <w:rPr>
          <w:rFonts w:cs="Arial"/>
          <w:bCs/>
          <w:sz w:val="22"/>
        </w:rPr>
        <w:t xml:space="preserve"> y </w:t>
      </w:r>
      <w:r w:rsidRPr="00AA6479">
        <w:rPr>
          <w:rFonts w:cs="Arial"/>
          <w:bCs/>
          <w:sz w:val="22"/>
        </w:rPr>
        <w:t>según el siguiente detalle</w:t>
      </w:r>
      <w:r>
        <w:rPr>
          <w:rFonts w:cs="Arial"/>
          <w:bCs/>
          <w:sz w:val="22"/>
        </w:rPr>
        <w:t>:</w:t>
      </w:r>
    </w:p>
    <w:p w14:paraId="6F46F4B9" w14:textId="77777777" w:rsidR="006A3E2E" w:rsidRDefault="006A3E2E" w:rsidP="006A3E2E">
      <w:pPr>
        <w:spacing w:line="360" w:lineRule="auto"/>
        <w:jc w:val="both"/>
        <w:rPr>
          <w:sz w:val="22"/>
          <w:szCs w:val="22"/>
        </w:rPr>
      </w:pPr>
    </w:p>
    <w:tbl>
      <w:tblPr>
        <w:tblW w:w="8744" w:type="dxa"/>
        <w:tblInd w:w="40" w:type="dxa"/>
        <w:tblLayout w:type="fixed"/>
        <w:tblLook w:val="0400" w:firstRow="0" w:lastRow="0" w:firstColumn="0" w:lastColumn="0" w:noHBand="0" w:noVBand="1"/>
      </w:tblPr>
      <w:tblGrid>
        <w:gridCol w:w="1373"/>
        <w:gridCol w:w="709"/>
        <w:gridCol w:w="708"/>
        <w:gridCol w:w="720"/>
        <w:gridCol w:w="556"/>
        <w:gridCol w:w="992"/>
        <w:gridCol w:w="993"/>
        <w:gridCol w:w="850"/>
        <w:gridCol w:w="851"/>
        <w:gridCol w:w="992"/>
      </w:tblGrid>
      <w:tr w:rsidR="006A3E2E" w14:paraId="4D3804EE" w14:textId="77777777" w:rsidTr="00BC59AA">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102742BD" w14:textId="77777777" w:rsidR="006A3E2E" w:rsidRDefault="006A3E2E" w:rsidP="00BC59AA">
            <w:pPr>
              <w:ind w:left="87"/>
              <w:rPr>
                <w:b/>
                <w:sz w:val="20"/>
                <w:szCs w:val="20"/>
              </w:rPr>
            </w:pPr>
            <w:r>
              <w:rPr>
                <w:b/>
                <w:sz w:val="20"/>
                <w:szCs w:val="20"/>
              </w:rPr>
              <w:t>Entidad Autorizada:   Grupo Mutual Alajuela – La Vivienda de Ahorro y Préstamo</w:t>
            </w:r>
          </w:p>
        </w:tc>
      </w:tr>
      <w:tr w:rsidR="006A3E2E" w14:paraId="040ADD4A" w14:textId="77777777" w:rsidTr="00BC59AA">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7922081B"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299DF85C"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2C4DA156"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393337C2"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7CEEED4E" w14:textId="77777777" w:rsidR="006A3E2E" w:rsidRDefault="006A3E2E" w:rsidP="00BC59AA">
            <w:pPr>
              <w:ind w:left="-106" w:right="-12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7512D5C0" w14:textId="77777777" w:rsidR="006A3E2E" w:rsidRDefault="006A3E2E" w:rsidP="00BC59AA">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6E9F0FDF"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6730D838"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57E3C012" w14:textId="77777777" w:rsidR="006A3E2E" w:rsidRDefault="006A3E2E" w:rsidP="00BC59AA">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574C69AD"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297EE458"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6A3E2E" w:rsidRPr="0021727C" w14:paraId="6CC704C9" w14:textId="77777777" w:rsidTr="006B74F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800C7" w14:textId="1A1B5E65" w:rsidR="006A3E2E" w:rsidRPr="0021727C" w:rsidRDefault="006A3E2E" w:rsidP="00BC59AA">
            <w:pPr>
              <w:rPr>
                <w:rFonts w:ascii="Arial Narrow" w:eastAsia="Arial Narrow" w:hAnsi="Arial Narrow" w:cs="Arial Narrow"/>
                <w:sz w:val="16"/>
                <w:szCs w:val="16"/>
              </w:rPr>
            </w:pPr>
            <w:r w:rsidRPr="0021727C">
              <w:rPr>
                <w:rFonts w:ascii="Arial Narrow" w:eastAsia="Arial Narrow" w:hAnsi="Arial Narrow" w:cs="Arial Narrow"/>
                <w:sz w:val="16"/>
                <w:szCs w:val="16"/>
              </w:rPr>
              <w:t>Villalobos Chacón Albert</w:t>
            </w:r>
            <w:r w:rsidR="00215982">
              <w:rPr>
                <w:rFonts w:ascii="Arial Narrow" w:eastAsia="Arial Narrow" w:hAnsi="Arial Narrow" w:cs="Arial Narrow"/>
                <w:sz w:val="16"/>
                <w:szCs w:val="16"/>
              </w:rPr>
              <w:t>o</w:t>
            </w:r>
            <w:r w:rsidRPr="0021727C">
              <w:rPr>
                <w:rFonts w:ascii="Arial Narrow" w:eastAsia="Arial Narrow" w:hAnsi="Arial Narrow" w:cs="Arial Narrow"/>
                <w:sz w:val="16"/>
                <w:szCs w:val="16"/>
              </w:rPr>
              <w:t xml:space="preserve"> David</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2A22C" w14:textId="77777777" w:rsidR="006A3E2E" w:rsidRPr="0021727C" w:rsidRDefault="006A3E2E" w:rsidP="00BC59AA">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6-0427-0570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6341739" w14:textId="77777777" w:rsidR="006A3E2E" w:rsidRPr="0021727C" w:rsidRDefault="006A3E2E" w:rsidP="00BC59AA">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2-545337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76BCA1D" w14:textId="77777777" w:rsidR="006A3E2E" w:rsidRPr="0021727C" w:rsidRDefault="006A3E2E" w:rsidP="00BC59AA">
            <w:pPr>
              <w:ind w:left="-108" w:right="-97"/>
              <w:jc w:val="center"/>
              <w:rPr>
                <w:rFonts w:ascii="Arial Narrow" w:eastAsia="Arial Narrow" w:hAnsi="Arial Narrow" w:cs="Arial Narrow"/>
                <w:sz w:val="16"/>
                <w:szCs w:val="16"/>
              </w:rPr>
            </w:pPr>
            <w:r w:rsidRPr="0021727C">
              <w:rPr>
                <w:rFonts w:ascii="Arial Narrow" w:eastAsia="Arial Narrow" w:hAnsi="Arial Narrow" w:cs="Arial Narrow"/>
                <w:sz w:val="16"/>
                <w:szCs w:val="16"/>
              </w:rPr>
              <w:t xml:space="preserve">San Ramón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57D4B" w14:textId="77777777" w:rsidR="006A3E2E" w:rsidRPr="0021727C" w:rsidRDefault="006A3E2E" w:rsidP="00BC59AA">
            <w:pPr>
              <w:ind w:left="-105"/>
              <w:jc w:val="right"/>
              <w:rPr>
                <w:rFonts w:ascii="Arial Narrow" w:eastAsia="Arial Narrow" w:hAnsi="Arial Narrow" w:cs="Arial Narrow"/>
                <w:sz w:val="16"/>
                <w:szCs w:val="16"/>
              </w:rPr>
            </w:pPr>
            <w:r w:rsidRPr="0021727C">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4A061" w14:textId="77777777" w:rsidR="006A3E2E" w:rsidRPr="0021727C" w:rsidRDefault="006A3E2E" w:rsidP="00BC59AA">
            <w:pPr>
              <w:jc w:val="right"/>
              <w:rPr>
                <w:rFonts w:ascii="Arial Narrow" w:eastAsia="Arial Narrow" w:hAnsi="Arial Narrow" w:cs="Arial Narrow"/>
                <w:sz w:val="16"/>
                <w:szCs w:val="16"/>
              </w:rPr>
            </w:pPr>
            <w:r w:rsidRPr="0021727C">
              <w:rPr>
                <w:rFonts w:ascii="Arial Narrow" w:eastAsia="Arial Narrow" w:hAnsi="Arial Narrow" w:cs="Arial Narrow"/>
                <w:sz w:val="16"/>
                <w:szCs w:val="16"/>
              </w:rPr>
              <w:t>7.620.000,00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A598614"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10.867.440,19</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77962C4"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122.332,89</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6CEC733" w14:textId="77777777" w:rsidR="006A3E2E" w:rsidRPr="0021727C" w:rsidRDefault="006A3E2E" w:rsidP="00BC59AA">
            <w:pPr>
              <w:ind w:left="-29"/>
              <w:jc w:val="right"/>
              <w:rPr>
                <w:rFonts w:ascii="Arial Narrow" w:eastAsia="Arial Narrow" w:hAnsi="Arial Narrow" w:cs="Arial Narrow"/>
                <w:sz w:val="16"/>
                <w:szCs w:val="16"/>
              </w:rPr>
            </w:pPr>
            <w:r w:rsidRPr="0021727C">
              <w:rPr>
                <w:rFonts w:ascii="Arial Narrow" w:eastAsia="Arial Narrow" w:hAnsi="Arial Narrow" w:cs="Arial Narrow"/>
                <w:sz w:val="16"/>
                <w:szCs w:val="16"/>
              </w:rPr>
              <w:t>407.776,30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5BCF319"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18.772.883,60</w:t>
            </w:r>
          </w:p>
        </w:tc>
      </w:tr>
      <w:tr w:rsidR="006A3E2E" w:rsidRPr="0021727C" w14:paraId="6F010D2F" w14:textId="77777777" w:rsidTr="006B74F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F72DB" w14:textId="77777777" w:rsidR="006A3E2E" w:rsidRPr="0021727C" w:rsidRDefault="006A3E2E" w:rsidP="00BC59AA">
            <w:pPr>
              <w:rPr>
                <w:rFonts w:ascii="Arial Narrow" w:eastAsia="Arial Narrow" w:hAnsi="Arial Narrow" w:cs="Arial Narrow"/>
                <w:sz w:val="16"/>
                <w:szCs w:val="16"/>
              </w:rPr>
            </w:pPr>
            <w:r w:rsidRPr="0021727C">
              <w:rPr>
                <w:rFonts w:ascii="Arial Narrow" w:eastAsia="Arial Narrow" w:hAnsi="Arial Narrow" w:cs="Arial Narrow"/>
                <w:sz w:val="16"/>
                <w:szCs w:val="16"/>
              </w:rPr>
              <w:t>Méndez Sibaja Mauren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5FB53" w14:textId="37BB5672" w:rsidR="006A3E2E" w:rsidRPr="0021727C" w:rsidRDefault="006A3E2E" w:rsidP="00BC59AA">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2-0685-0165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97768BC" w14:textId="77777777" w:rsidR="006A3E2E" w:rsidRPr="0021727C" w:rsidRDefault="006A3E2E" w:rsidP="00BC59AA">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2-594007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4F9B603" w14:textId="5F4D15AA" w:rsidR="006A3E2E" w:rsidRPr="0021727C" w:rsidRDefault="006A3E2E" w:rsidP="00BC59AA">
            <w:pPr>
              <w:ind w:left="-108" w:right="-97"/>
              <w:jc w:val="center"/>
              <w:rPr>
                <w:rFonts w:ascii="Arial Narrow" w:eastAsia="Arial Narrow" w:hAnsi="Arial Narrow" w:cs="Arial Narrow"/>
                <w:sz w:val="16"/>
                <w:szCs w:val="16"/>
              </w:rPr>
            </w:pPr>
            <w:r w:rsidRPr="0021727C">
              <w:rPr>
                <w:rFonts w:ascii="Arial Narrow" w:eastAsia="Arial Narrow" w:hAnsi="Arial Narrow" w:cs="Arial Narrow"/>
                <w:sz w:val="16"/>
                <w:szCs w:val="16"/>
              </w:rPr>
              <w:t>San</w:t>
            </w:r>
            <w:r w:rsidR="008164CF">
              <w:rPr>
                <w:rFonts w:ascii="Arial Narrow" w:eastAsia="Arial Narrow" w:hAnsi="Arial Narrow" w:cs="Arial Narrow"/>
                <w:sz w:val="16"/>
                <w:szCs w:val="16"/>
              </w:rPr>
              <w:t xml:space="preserve"> Carlos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85007" w14:textId="77777777" w:rsidR="006A3E2E" w:rsidRPr="0021727C" w:rsidRDefault="006A3E2E" w:rsidP="00BC59AA">
            <w:pPr>
              <w:ind w:left="-105"/>
              <w:jc w:val="right"/>
              <w:rPr>
                <w:rFonts w:ascii="Arial Narrow" w:eastAsia="Arial Narrow" w:hAnsi="Arial Narrow" w:cs="Arial Narrow"/>
                <w:sz w:val="16"/>
                <w:szCs w:val="16"/>
              </w:rPr>
            </w:pPr>
            <w:r w:rsidRPr="0021727C">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30C90" w14:textId="77777777" w:rsidR="006A3E2E" w:rsidRPr="0021727C" w:rsidRDefault="006A3E2E" w:rsidP="00BC59AA">
            <w:pPr>
              <w:ind w:left="-108"/>
              <w:jc w:val="right"/>
              <w:rPr>
                <w:rFonts w:ascii="Arial Narrow" w:eastAsia="Arial Narrow" w:hAnsi="Arial Narrow" w:cs="Arial Narrow"/>
                <w:sz w:val="16"/>
                <w:szCs w:val="16"/>
              </w:rPr>
            </w:pPr>
            <w:r w:rsidRPr="0021727C">
              <w:rPr>
                <w:rFonts w:ascii="Arial Narrow" w:eastAsia="Arial Narrow" w:hAnsi="Arial Narrow" w:cs="Arial Narrow"/>
                <w:sz w:val="16"/>
                <w:szCs w:val="16"/>
              </w:rPr>
              <w:t>4.500.000,00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CF5B911"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9C9A954"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26.427,94</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871C193" w14:textId="77777777" w:rsidR="006A3E2E" w:rsidRPr="0021727C" w:rsidRDefault="006A3E2E" w:rsidP="00BC59AA">
            <w:pPr>
              <w:ind w:left="-29" w:right="-21"/>
              <w:jc w:val="right"/>
              <w:rPr>
                <w:rFonts w:ascii="Arial Narrow" w:eastAsia="Arial Narrow" w:hAnsi="Arial Narrow" w:cs="Arial Narrow"/>
                <w:sz w:val="16"/>
                <w:szCs w:val="16"/>
              </w:rPr>
            </w:pPr>
            <w:r w:rsidRPr="0021727C">
              <w:rPr>
                <w:rFonts w:ascii="Arial Narrow" w:eastAsia="Arial Narrow" w:hAnsi="Arial Narrow" w:cs="Arial Narrow"/>
                <w:sz w:val="16"/>
                <w:szCs w:val="16"/>
              </w:rPr>
              <w:t>264.279,39</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F1BF7DE"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14.481.851,45</w:t>
            </w:r>
          </w:p>
        </w:tc>
      </w:tr>
      <w:tr w:rsidR="006A3E2E" w:rsidRPr="0021727C" w14:paraId="32F2632F" w14:textId="77777777" w:rsidTr="00D01B4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3C8ED" w14:textId="77777777" w:rsidR="006A3E2E" w:rsidRPr="0021727C" w:rsidRDefault="006A3E2E" w:rsidP="00BC59AA">
            <w:pPr>
              <w:rPr>
                <w:rFonts w:ascii="Arial Narrow" w:eastAsia="Arial Narrow" w:hAnsi="Arial Narrow" w:cs="Arial Narrow"/>
                <w:sz w:val="16"/>
                <w:szCs w:val="16"/>
              </w:rPr>
            </w:pPr>
            <w:r w:rsidRPr="0021727C">
              <w:rPr>
                <w:rFonts w:ascii="Arial Narrow" w:eastAsia="Arial Narrow" w:hAnsi="Arial Narrow" w:cs="Arial Narrow"/>
                <w:sz w:val="16"/>
                <w:szCs w:val="16"/>
              </w:rPr>
              <w:t>Calero Álvarez Daniela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FE186" w14:textId="77777777" w:rsidR="006A3E2E" w:rsidRPr="0021727C" w:rsidRDefault="006A3E2E" w:rsidP="00BC59AA">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2-0714-0861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B1B98B7" w14:textId="77777777" w:rsidR="006A3E2E" w:rsidRPr="0021727C" w:rsidRDefault="006A3E2E" w:rsidP="00BC59AA">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2-320742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CBE5F74" w14:textId="77777777" w:rsidR="006A3E2E" w:rsidRPr="0021727C" w:rsidRDefault="006A3E2E" w:rsidP="00BC59AA">
            <w:pPr>
              <w:ind w:left="-108" w:right="-97"/>
              <w:jc w:val="center"/>
              <w:rPr>
                <w:rFonts w:ascii="Arial Narrow" w:eastAsia="Arial Narrow" w:hAnsi="Arial Narrow" w:cs="Arial Narrow"/>
                <w:sz w:val="16"/>
                <w:szCs w:val="16"/>
              </w:rPr>
            </w:pPr>
            <w:r w:rsidRPr="0021727C">
              <w:rPr>
                <w:rFonts w:ascii="Arial Narrow" w:eastAsia="Arial Narrow" w:hAnsi="Arial Narrow" w:cs="Arial Narrow"/>
                <w:sz w:val="16"/>
                <w:szCs w:val="16"/>
              </w:rPr>
              <w:t>Guatuso</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096BD" w14:textId="77777777" w:rsidR="006A3E2E" w:rsidRPr="0021727C" w:rsidRDefault="006A3E2E" w:rsidP="00BC59AA">
            <w:pPr>
              <w:ind w:left="-105"/>
              <w:jc w:val="right"/>
              <w:rPr>
                <w:rFonts w:ascii="Arial Narrow" w:eastAsia="Arial Narrow" w:hAnsi="Arial Narrow" w:cs="Arial Narrow"/>
                <w:sz w:val="16"/>
                <w:szCs w:val="16"/>
              </w:rPr>
            </w:pPr>
            <w:r w:rsidRPr="0021727C">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3DA4D" w14:textId="77777777" w:rsidR="006A3E2E" w:rsidRPr="0021727C" w:rsidRDefault="006A3E2E" w:rsidP="00BC59AA">
            <w:pPr>
              <w:ind w:left="-108"/>
              <w:jc w:val="right"/>
              <w:rPr>
                <w:rFonts w:ascii="Arial Narrow" w:eastAsia="Arial Narrow" w:hAnsi="Arial Narrow" w:cs="Arial Narrow"/>
                <w:sz w:val="16"/>
                <w:szCs w:val="16"/>
              </w:rPr>
            </w:pPr>
            <w:r w:rsidRPr="0021727C">
              <w:rPr>
                <w:rFonts w:ascii="Arial Narrow" w:eastAsia="Arial Narrow" w:hAnsi="Arial Narrow" w:cs="Arial Narrow"/>
                <w:sz w:val="16"/>
                <w:szCs w:val="16"/>
              </w:rPr>
              <w:t>5.370.000,00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F5AAFBD"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10.878.000,00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514B17D" w14:textId="77777777" w:rsidR="006A3E2E" w:rsidRPr="0021727C" w:rsidRDefault="006A3E2E" w:rsidP="0021727C">
            <w:pPr>
              <w:ind w:left="-108"/>
              <w:jc w:val="right"/>
              <w:rPr>
                <w:rFonts w:ascii="Arial Narrow" w:eastAsia="Arial Narrow" w:hAnsi="Arial Narrow" w:cs="Arial Narrow"/>
                <w:sz w:val="16"/>
                <w:szCs w:val="16"/>
              </w:rPr>
            </w:pPr>
            <w:r w:rsidRPr="0021727C">
              <w:rPr>
                <w:rFonts w:ascii="Arial Narrow" w:eastAsia="Arial Narrow" w:hAnsi="Arial Narrow" w:cs="Arial Narrow"/>
                <w:sz w:val="16"/>
                <w:szCs w:val="16"/>
              </w:rPr>
              <w:t>101.676,00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5E9DB5C" w14:textId="77777777" w:rsidR="006A3E2E" w:rsidRPr="0021727C" w:rsidRDefault="006A3E2E" w:rsidP="00BC59AA">
            <w:pPr>
              <w:ind w:left="-29"/>
              <w:jc w:val="right"/>
              <w:rPr>
                <w:rFonts w:ascii="Arial Narrow" w:eastAsia="Arial Narrow" w:hAnsi="Arial Narrow" w:cs="Arial Narrow"/>
                <w:sz w:val="16"/>
                <w:szCs w:val="16"/>
              </w:rPr>
            </w:pPr>
            <w:r w:rsidRPr="0021727C">
              <w:rPr>
                <w:rFonts w:ascii="Arial Narrow" w:eastAsia="Arial Narrow" w:hAnsi="Arial Narrow" w:cs="Arial Narrow"/>
                <w:sz w:val="16"/>
                <w:szCs w:val="16"/>
              </w:rPr>
              <w:t>338.920,00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7910ED3"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16.485.244,00</w:t>
            </w:r>
          </w:p>
        </w:tc>
      </w:tr>
      <w:tr w:rsidR="006A3E2E" w:rsidRPr="0021727C" w14:paraId="4F8ECC2E" w14:textId="77777777" w:rsidTr="006B74F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3D433" w14:textId="77777777" w:rsidR="006A3E2E" w:rsidRPr="0021727C" w:rsidRDefault="006A3E2E" w:rsidP="00BC59AA">
            <w:pPr>
              <w:rPr>
                <w:rFonts w:ascii="Arial Narrow" w:eastAsia="Arial Narrow" w:hAnsi="Arial Narrow" w:cs="Arial Narrow"/>
                <w:sz w:val="16"/>
                <w:szCs w:val="16"/>
              </w:rPr>
            </w:pPr>
            <w:r w:rsidRPr="0021727C">
              <w:rPr>
                <w:rFonts w:ascii="Arial Narrow" w:eastAsia="Arial Narrow" w:hAnsi="Arial Narrow" w:cs="Arial Narrow"/>
                <w:sz w:val="16"/>
                <w:szCs w:val="16"/>
              </w:rPr>
              <w:t xml:space="preserve">Chaves León </w:t>
            </w:r>
            <w:proofErr w:type="spellStart"/>
            <w:r w:rsidRPr="0021727C">
              <w:rPr>
                <w:rFonts w:ascii="Arial Narrow" w:eastAsia="Arial Narrow" w:hAnsi="Arial Narrow" w:cs="Arial Narrow"/>
                <w:sz w:val="16"/>
                <w:szCs w:val="16"/>
              </w:rPr>
              <w:t>Nayla</w:t>
            </w:r>
            <w:proofErr w:type="spellEnd"/>
            <w:r w:rsidRPr="0021727C">
              <w:rPr>
                <w:rFonts w:ascii="Arial Narrow" w:eastAsia="Arial Narrow" w:hAnsi="Arial Narrow" w:cs="Arial Narrow"/>
                <w:sz w:val="16"/>
                <w:szCs w:val="16"/>
              </w:rPr>
              <w:t xml:space="preserve"> Patricia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05F00" w14:textId="77777777" w:rsidR="006A3E2E" w:rsidRPr="0021727C" w:rsidRDefault="006A3E2E" w:rsidP="00BC59AA">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7-0237-0319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BC95EDD" w14:textId="77777777" w:rsidR="006A3E2E" w:rsidRPr="0021727C" w:rsidRDefault="006A3E2E" w:rsidP="00BC59AA">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4-257607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7491249" w14:textId="77777777" w:rsidR="006A3E2E" w:rsidRPr="0021727C" w:rsidRDefault="006A3E2E" w:rsidP="00BC59AA">
            <w:pPr>
              <w:ind w:left="-108" w:right="-97"/>
              <w:jc w:val="center"/>
              <w:rPr>
                <w:rFonts w:ascii="Arial Narrow" w:eastAsia="Arial Narrow" w:hAnsi="Arial Narrow" w:cs="Arial Narrow"/>
                <w:sz w:val="16"/>
                <w:szCs w:val="16"/>
              </w:rPr>
            </w:pPr>
            <w:r w:rsidRPr="0021727C">
              <w:rPr>
                <w:rFonts w:ascii="Arial Narrow" w:eastAsia="Arial Narrow" w:hAnsi="Arial Narrow" w:cs="Arial Narrow"/>
                <w:sz w:val="16"/>
                <w:szCs w:val="16"/>
              </w:rPr>
              <w:t>Sarapiquí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F57BC" w14:textId="77777777" w:rsidR="006A3E2E" w:rsidRPr="0021727C" w:rsidRDefault="006A3E2E" w:rsidP="00BC59AA">
            <w:pPr>
              <w:ind w:left="-105"/>
              <w:jc w:val="right"/>
              <w:rPr>
                <w:rFonts w:ascii="Arial Narrow" w:eastAsia="Arial Narrow" w:hAnsi="Arial Narrow" w:cs="Arial Narrow"/>
                <w:sz w:val="16"/>
                <w:szCs w:val="16"/>
              </w:rPr>
            </w:pPr>
            <w:r w:rsidRPr="0021727C">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57946" w14:textId="77777777" w:rsidR="006A3E2E" w:rsidRPr="0021727C" w:rsidRDefault="006A3E2E" w:rsidP="00BC59AA">
            <w:pPr>
              <w:ind w:left="-108"/>
              <w:jc w:val="right"/>
              <w:rPr>
                <w:rFonts w:ascii="Arial Narrow" w:eastAsia="Arial Narrow" w:hAnsi="Arial Narrow" w:cs="Arial Narrow"/>
                <w:sz w:val="16"/>
                <w:szCs w:val="16"/>
              </w:rPr>
            </w:pPr>
            <w:r w:rsidRPr="0021727C">
              <w:rPr>
                <w:rFonts w:ascii="Arial Narrow" w:eastAsia="Arial Narrow" w:hAnsi="Arial Narrow" w:cs="Arial Narrow"/>
                <w:sz w:val="16"/>
                <w:szCs w:val="16"/>
              </w:rPr>
              <w:t>4.440.000,00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56A5230"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ADFDA85" w14:textId="1CB83280"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121.904,</w:t>
            </w:r>
            <w:r w:rsidR="00CE68C2">
              <w:rPr>
                <w:rFonts w:ascii="Arial Narrow" w:eastAsia="Arial Narrow" w:hAnsi="Arial Narrow" w:cs="Arial Narrow"/>
                <w:sz w:val="16"/>
                <w:szCs w:val="16"/>
              </w:rPr>
              <w:t>40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8CF0D6A" w14:textId="77777777" w:rsidR="006A3E2E" w:rsidRPr="0021727C" w:rsidRDefault="006A3E2E" w:rsidP="00BC59AA">
            <w:pPr>
              <w:ind w:left="-29"/>
              <w:jc w:val="right"/>
              <w:rPr>
                <w:rFonts w:ascii="Arial Narrow" w:eastAsia="Arial Narrow" w:hAnsi="Arial Narrow" w:cs="Arial Narrow"/>
                <w:sz w:val="16"/>
                <w:szCs w:val="16"/>
              </w:rPr>
            </w:pPr>
            <w:r w:rsidRPr="0021727C">
              <w:rPr>
                <w:rFonts w:ascii="Arial Narrow" w:eastAsia="Arial Narrow" w:hAnsi="Arial Narrow" w:cs="Arial Narrow"/>
                <w:sz w:val="16"/>
                <w:szCs w:val="16"/>
              </w:rPr>
              <w:t>489.756,69</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A4260F8"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14.551.852,29</w:t>
            </w:r>
          </w:p>
        </w:tc>
      </w:tr>
      <w:tr w:rsidR="006A3E2E" w:rsidRPr="0021727C" w14:paraId="049CD9BA" w14:textId="77777777" w:rsidTr="006B74F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BE27E" w14:textId="0ADEAEEC" w:rsidR="006A3E2E" w:rsidRPr="0021727C" w:rsidRDefault="006A3E2E" w:rsidP="00BC59AA">
            <w:pPr>
              <w:rPr>
                <w:rFonts w:ascii="Arial Narrow" w:eastAsia="Arial Narrow" w:hAnsi="Arial Narrow" w:cs="Arial Narrow"/>
                <w:sz w:val="16"/>
                <w:szCs w:val="16"/>
              </w:rPr>
            </w:pPr>
            <w:r w:rsidRPr="0021727C">
              <w:rPr>
                <w:rFonts w:ascii="Arial Narrow" w:eastAsia="Arial Narrow" w:hAnsi="Arial Narrow" w:cs="Arial Narrow"/>
                <w:sz w:val="16"/>
                <w:szCs w:val="16"/>
              </w:rPr>
              <w:t>Corrales Gonz</w:t>
            </w:r>
            <w:r w:rsidR="00C91065">
              <w:rPr>
                <w:rFonts w:ascii="Arial Narrow" w:eastAsia="Arial Narrow" w:hAnsi="Arial Narrow" w:cs="Arial Narrow"/>
                <w:sz w:val="16"/>
                <w:szCs w:val="16"/>
              </w:rPr>
              <w:t>á</w:t>
            </w:r>
            <w:r w:rsidRPr="0021727C">
              <w:rPr>
                <w:rFonts w:ascii="Arial Narrow" w:eastAsia="Arial Narrow" w:hAnsi="Arial Narrow" w:cs="Arial Narrow"/>
                <w:sz w:val="16"/>
                <w:szCs w:val="16"/>
              </w:rPr>
              <w:t>le</w:t>
            </w:r>
            <w:r w:rsidR="00C91065">
              <w:rPr>
                <w:rFonts w:ascii="Arial Narrow" w:eastAsia="Arial Narrow" w:hAnsi="Arial Narrow" w:cs="Arial Narrow"/>
                <w:sz w:val="16"/>
                <w:szCs w:val="16"/>
              </w:rPr>
              <w:t>z</w:t>
            </w:r>
            <w:r w:rsidRPr="0021727C">
              <w:rPr>
                <w:rFonts w:ascii="Arial Narrow" w:eastAsia="Arial Narrow" w:hAnsi="Arial Narrow" w:cs="Arial Narrow"/>
                <w:sz w:val="16"/>
                <w:szCs w:val="16"/>
              </w:rPr>
              <w:t xml:space="preserve"> Yerlin María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CD72F" w14:textId="77777777" w:rsidR="006A3E2E" w:rsidRPr="0021727C" w:rsidRDefault="006A3E2E" w:rsidP="00BC59AA">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6-0393-0134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28816FF" w14:textId="77777777" w:rsidR="006A3E2E" w:rsidRPr="0021727C" w:rsidRDefault="006A3E2E" w:rsidP="00BC59AA">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1-713123</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9E6DDEC" w14:textId="4E33E0A9" w:rsidR="006A3E2E" w:rsidRPr="0021727C" w:rsidRDefault="006A3E2E" w:rsidP="00BC59AA">
            <w:pPr>
              <w:ind w:left="-108" w:right="-97"/>
              <w:jc w:val="center"/>
              <w:rPr>
                <w:rFonts w:ascii="Arial Narrow" w:eastAsia="Arial Narrow" w:hAnsi="Arial Narrow" w:cs="Arial Narrow"/>
                <w:sz w:val="16"/>
                <w:szCs w:val="16"/>
              </w:rPr>
            </w:pPr>
            <w:proofErr w:type="spellStart"/>
            <w:r w:rsidRPr="0021727C">
              <w:rPr>
                <w:rFonts w:ascii="Arial Narrow" w:eastAsia="Arial Narrow" w:hAnsi="Arial Narrow" w:cs="Arial Narrow"/>
                <w:sz w:val="16"/>
                <w:szCs w:val="16"/>
              </w:rPr>
              <w:t>Desampa</w:t>
            </w:r>
            <w:r w:rsidR="0021727C">
              <w:rPr>
                <w:rFonts w:ascii="Arial Narrow" w:eastAsia="Arial Narrow" w:hAnsi="Arial Narrow" w:cs="Arial Narrow"/>
                <w:sz w:val="16"/>
                <w:szCs w:val="16"/>
              </w:rPr>
              <w:t>-</w:t>
            </w:r>
            <w:r w:rsidRPr="0021727C">
              <w:rPr>
                <w:rFonts w:ascii="Arial Narrow" w:eastAsia="Arial Narrow" w:hAnsi="Arial Narrow" w:cs="Arial Narrow"/>
                <w:sz w:val="16"/>
                <w:szCs w:val="16"/>
              </w:rPr>
              <w:t>rados</w:t>
            </w:r>
            <w:proofErr w:type="spellEnd"/>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C83CC" w14:textId="77777777" w:rsidR="006A3E2E" w:rsidRPr="0021727C" w:rsidRDefault="006A3E2E" w:rsidP="00BC59AA">
            <w:pPr>
              <w:ind w:left="-105"/>
              <w:jc w:val="right"/>
              <w:rPr>
                <w:rFonts w:ascii="Arial Narrow" w:eastAsia="Arial Narrow" w:hAnsi="Arial Narrow" w:cs="Arial Narrow"/>
                <w:sz w:val="16"/>
                <w:szCs w:val="16"/>
              </w:rPr>
            </w:pPr>
            <w:r w:rsidRPr="0021727C">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90A83" w14:textId="77777777" w:rsidR="006A3E2E" w:rsidRPr="0021727C" w:rsidRDefault="006A3E2E" w:rsidP="00BC59AA">
            <w:pPr>
              <w:ind w:left="-108"/>
              <w:jc w:val="right"/>
              <w:rPr>
                <w:rFonts w:ascii="Arial Narrow" w:eastAsia="Arial Narrow" w:hAnsi="Arial Narrow" w:cs="Arial Narrow"/>
                <w:sz w:val="16"/>
                <w:szCs w:val="16"/>
              </w:rPr>
            </w:pPr>
            <w:r w:rsidRPr="0021727C">
              <w:rPr>
                <w:rFonts w:ascii="Arial Narrow" w:eastAsia="Arial Narrow" w:hAnsi="Arial Narrow" w:cs="Arial Narrow"/>
                <w:sz w:val="16"/>
                <w:szCs w:val="16"/>
              </w:rPr>
              <w:t>10.000.000,00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BD548E3"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10.669.166,52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05A0BB3"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218.000,00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97FA6B3" w14:textId="77777777" w:rsidR="006A3E2E" w:rsidRPr="0021727C" w:rsidRDefault="006A3E2E" w:rsidP="00BC59AA">
            <w:pPr>
              <w:rPr>
                <w:rFonts w:ascii="Arial Narrow" w:eastAsia="Arial Narrow" w:hAnsi="Arial Narrow" w:cs="Arial Narrow"/>
                <w:sz w:val="16"/>
                <w:szCs w:val="16"/>
              </w:rPr>
            </w:pPr>
            <w:r w:rsidRPr="0021727C">
              <w:rPr>
                <w:rFonts w:ascii="Arial Narrow" w:eastAsia="Arial Narrow" w:hAnsi="Arial Narrow" w:cs="Arial Narrow"/>
                <w:sz w:val="16"/>
                <w:szCs w:val="16"/>
              </w:rPr>
              <w:t>614.037,95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12ADE3F" w14:textId="77777777" w:rsidR="006A3E2E" w:rsidRPr="0021727C" w:rsidRDefault="006A3E2E" w:rsidP="0021727C">
            <w:pPr>
              <w:ind w:left="-108"/>
              <w:jc w:val="right"/>
              <w:rPr>
                <w:rFonts w:ascii="Arial Narrow" w:eastAsia="Arial Narrow" w:hAnsi="Arial Narrow" w:cs="Arial Narrow"/>
                <w:sz w:val="16"/>
                <w:szCs w:val="16"/>
              </w:rPr>
            </w:pPr>
            <w:r w:rsidRPr="0021727C">
              <w:rPr>
                <w:rFonts w:ascii="Arial Narrow" w:eastAsia="Arial Narrow" w:hAnsi="Arial Narrow" w:cs="Arial Narrow"/>
                <w:sz w:val="16"/>
                <w:szCs w:val="16"/>
              </w:rPr>
              <w:t>21.065.204,47</w:t>
            </w:r>
          </w:p>
        </w:tc>
      </w:tr>
      <w:tr w:rsidR="006A3E2E" w:rsidRPr="0021727C" w14:paraId="6900CAD0" w14:textId="77777777" w:rsidTr="006B74F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968F3" w14:textId="77777777" w:rsidR="006A3E2E" w:rsidRPr="0021727C" w:rsidRDefault="006A3E2E" w:rsidP="00BC59AA">
            <w:pPr>
              <w:rPr>
                <w:rFonts w:ascii="Arial Narrow" w:eastAsia="Arial Narrow" w:hAnsi="Arial Narrow" w:cs="Arial Narrow"/>
                <w:sz w:val="16"/>
                <w:szCs w:val="16"/>
              </w:rPr>
            </w:pPr>
            <w:r w:rsidRPr="0021727C">
              <w:rPr>
                <w:rFonts w:ascii="Arial Narrow" w:eastAsia="Arial Narrow" w:hAnsi="Arial Narrow" w:cs="Arial Narrow"/>
                <w:sz w:val="16"/>
                <w:szCs w:val="16"/>
              </w:rPr>
              <w:t xml:space="preserve">Espinoza Trujillo </w:t>
            </w:r>
            <w:proofErr w:type="spellStart"/>
            <w:r w:rsidRPr="0021727C">
              <w:rPr>
                <w:rFonts w:ascii="Arial Narrow" w:eastAsia="Arial Narrow" w:hAnsi="Arial Narrow" w:cs="Arial Narrow"/>
                <w:sz w:val="16"/>
                <w:szCs w:val="16"/>
              </w:rPr>
              <w:t>Gaudy</w:t>
            </w:r>
            <w:proofErr w:type="spellEnd"/>
            <w:r w:rsidRPr="0021727C">
              <w:rPr>
                <w:rFonts w:ascii="Arial Narrow" w:eastAsia="Arial Narrow" w:hAnsi="Arial Narrow" w:cs="Arial Narrow"/>
                <w:sz w:val="16"/>
                <w:szCs w:val="16"/>
              </w:rPr>
              <w:t xml:space="preserve"> Jaqueline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BE47B" w14:textId="77777777" w:rsidR="006A3E2E" w:rsidRPr="0021727C" w:rsidRDefault="006A3E2E" w:rsidP="00BC59AA">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155803-846226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61910FC" w14:textId="77777777" w:rsidR="006A3E2E" w:rsidRPr="0021727C" w:rsidRDefault="006A3E2E" w:rsidP="00BC59AA">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7-50299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AAD6644" w14:textId="77777777" w:rsidR="006A3E2E" w:rsidRPr="0021727C" w:rsidRDefault="006A3E2E" w:rsidP="00BC59AA">
            <w:pPr>
              <w:ind w:left="-108" w:right="-97"/>
              <w:jc w:val="center"/>
              <w:rPr>
                <w:rFonts w:ascii="Arial Narrow" w:eastAsia="Arial Narrow" w:hAnsi="Arial Narrow" w:cs="Arial Narrow"/>
                <w:sz w:val="16"/>
                <w:szCs w:val="16"/>
              </w:rPr>
            </w:pPr>
            <w:r w:rsidRPr="0021727C">
              <w:rPr>
                <w:rFonts w:ascii="Arial Narrow" w:eastAsia="Arial Narrow" w:hAnsi="Arial Narrow" w:cs="Arial Narrow"/>
                <w:sz w:val="16"/>
                <w:szCs w:val="16"/>
              </w:rPr>
              <w:t>Pococí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92CEC" w14:textId="77777777" w:rsidR="006A3E2E" w:rsidRPr="0021727C" w:rsidRDefault="006A3E2E" w:rsidP="00BC59AA">
            <w:pPr>
              <w:ind w:left="-105"/>
              <w:jc w:val="right"/>
              <w:rPr>
                <w:rFonts w:ascii="Arial Narrow" w:eastAsia="Arial Narrow" w:hAnsi="Arial Narrow" w:cs="Arial Narrow"/>
                <w:sz w:val="16"/>
                <w:szCs w:val="16"/>
              </w:rPr>
            </w:pPr>
            <w:r w:rsidRPr="0021727C">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D3B11" w14:textId="77777777" w:rsidR="006A3E2E" w:rsidRPr="0021727C" w:rsidRDefault="006A3E2E" w:rsidP="00D43735">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C4FD324"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23.300.000,00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D63EF5C"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350.000,00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DE269BF" w14:textId="77777777" w:rsidR="006A3E2E" w:rsidRPr="0021727C" w:rsidRDefault="006A3E2E" w:rsidP="00BC59AA">
            <w:pPr>
              <w:ind w:left="-29"/>
              <w:jc w:val="right"/>
              <w:rPr>
                <w:rFonts w:ascii="Arial Narrow" w:eastAsia="Arial Narrow" w:hAnsi="Arial Narrow" w:cs="Arial Narrow"/>
                <w:sz w:val="16"/>
                <w:szCs w:val="16"/>
              </w:rPr>
            </w:pPr>
            <w:r w:rsidRPr="0021727C">
              <w:rPr>
                <w:rFonts w:ascii="Arial Narrow" w:eastAsia="Arial Narrow" w:hAnsi="Arial Narrow" w:cs="Arial Narrow"/>
                <w:sz w:val="16"/>
                <w:szCs w:val="16"/>
              </w:rPr>
              <w:t>662.340,63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1FFAF9C"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23.612.340,63</w:t>
            </w:r>
          </w:p>
        </w:tc>
      </w:tr>
      <w:tr w:rsidR="006A3E2E" w:rsidRPr="0021727C" w14:paraId="51A84E52" w14:textId="77777777" w:rsidTr="006B74F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170EA" w14:textId="2EBA9AA4" w:rsidR="006A3E2E" w:rsidRPr="0021727C" w:rsidRDefault="006A3E2E" w:rsidP="00BC59AA">
            <w:pPr>
              <w:rPr>
                <w:rFonts w:ascii="Arial Narrow" w:eastAsia="Arial Narrow" w:hAnsi="Arial Narrow" w:cs="Arial Narrow"/>
                <w:sz w:val="16"/>
                <w:szCs w:val="16"/>
              </w:rPr>
            </w:pPr>
            <w:r w:rsidRPr="0021727C">
              <w:rPr>
                <w:rFonts w:ascii="Arial Narrow" w:eastAsia="Arial Narrow" w:hAnsi="Arial Narrow" w:cs="Arial Narrow"/>
                <w:sz w:val="16"/>
                <w:szCs w:val="16"/>
              </w:rPr>
              <w:t>Castillo L</w:t>
            </w:r>
            <w:r w:rsidR="00421A9B">
              <w:rPr>
                <w:rFonts w:ascii="Arial Narrow" w:eastAsia="Arial Narrow" w:hAnsi="Arial Narrow" w:cs="Arial Narrow"/>
                <w:sz w:val="16"/>
                <w:szCs w:val="16"/>
              </w:rPr>
              <w:t>ó</w:t>
            </w:r>
            <w:r w:rsidRPr="0021727C">
              <w:rPr>
                <w:rFonts w:ascii="Arial Narrow" w:eastAsia="Arial Narrow" w:hAnsi="Arial Narrow" w:cs="Arial Narrow"/>
                <w:sz w:val="16"/>
                <w:szCs w:val="16"/>
              </w:rPr>
              <w:t xml:space="preserve">pez </w:t>
            </w:r>
            <w:proofErr w:type="spellStart"/>
            <w:r w:rsidRPr="0021727C">
              <w:rPr>
                <w:rFonts w:ascii="Arial Narrow" w:eastAsia="Arial Narrow" w:hAnsi="Arial Narrow" w:cs="Arial Narrow"/>
                <w:sz w:val="16"/>
                <w:szCs w:val="16"/>
              </w:rPr>
              <w:t>Kimberli</w:t>
            </w:r>
            <w:proofErr w:type="spellEnd"/>
            <w:r w:rsidRPr="0021727C">
              <w:rPr>
                <w:rFonts w:ascii="Arial Narrow" w:eastAsia="Arial Narrow" w:hAnsi="Arial Narrow" w:cs="Arial Narrow"/>
                <w:sz w:val="16"/>
                <w:szCs w:val="16"/>
              </w:rPr>
              <w:t xml:space="preserve"> </w:t>
            </w:r>
            <w:r w:rsidR="00421A9B">
              <w:rPr>
                <w:rFonts w:ascii="Arial Narrow" w:eastAsia="Arial Narrow" w:hAnsi="Arial Narrow" w:cs="Arial Narrow"/>
                <w:sz w:val="16"/>
                <w:szCs w:val="16"/>
              </w:rPr>
              <w:t>Dayana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5BBAA" w14:textId="77777777" w:rsidR="006A3E2E" w:rsidRPr="0021727C" w:rsidRDefault="006A3E2E" w:rsidP="00BC59AA">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7-0216-0665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3FD4FDD" w14:textId="77777777" w:rsidR="006A3E2E" w:rsidRPr="0021727C" w:rsidRDefault="006A3E2E" w:rsidP="00BC59AA">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7-155958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7ED825C" w14:textId="77777777" w:rsidR="006A3E2E" w:rsidRPr="0021727C" w:rsidRDefault="006A3E2E" w:rsidP="00BC59AA">
            <w:pPr>
              <w:ind w:left="-108" w:right="-97"/>
              <w:jc w:val="center"/>
              <w:rPr>
                <w:rFonts w:ascii="Arial Narrow" w:eastAsia="Arial Narrow" w:hAnsi="Arial Narrow" w:cs="Arial Narrow"/>
                <w:sz w:val="16"/>
                <w:szCs w:val="16"/>
              </w:rPr>
            </w:pPr>
            <w:r w:rsidRPr="0021727C">
              <w:rPr>
                <w:rFonts w:ascii="Arial Narrow" w:eastAsia="Arial Narrow" w:hAnsi="Arial Narrow" w:cs="Arial Narrow"/>
                <w:sz w:val="16"/>
                <w:szCs w:val="16"/>
              </w:rPr>
              <w:t>Siquirres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F02A6" w14:textId="77777777" w:rsidR="006A3E2E" w:rsidRPr="0021727C" w:rsidRDefault="006A3E2E" w:rsidP="00BC59AA">
            <w:pPr>
              <w:ind w:left="-105"/>
              <w:jc w:val="right"/>
              <w:rPr>
                <w:rFonts w:ascii="Arial Narrow" w:eastAsia="Arial Narrow" w:hAnsi="Arial Narrow" w:cs="Arial Narrow"/>
                <w:sz w:val="16"/>
                <w:szCs w:val="16"/>
              </w:rPr>
            </w:pPr>
            <w:r w:rsidRPr="0021727C">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584A0" w14:textId="77777777" w:rsidR="006A3E2E" w:rsidRPr="0021727C" w:rsidRDefault="006A3E2E" w:rsidP="00BC59AA">
            <w:pPr>
              <w:jc w:val="right"/>
              <w:rPr>
                <w:rFonts w:ascii="Arial Narrow" w:eastAsia="Arial Narrow" w:hAnsi="Arial Narrow" w:cs="Arial Narrow"/>
                <w:sz w:val="16"/>
                <w:szCs w:val="16"/>
              </w:rPr>
            </w:pPr>
            <w:r w:rsidRPr="0021727C">
              <w:rPr>
                <w:rFonts w:ascii="Arial Narrow" w:eastAsia="Arial Narrow" w:hAnsi="Arial Narrow" w:cs="Arial Narrow"/>
                <w:sz w:val="16"/>
                <w:szCs w:val="16"/>
              </w:rPr>
              <w:t>5.000.000,00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4BDE4BC"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9.408.000,00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3FCEED0"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167.116,30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9629EB1" w14:textId="77777777" w:rsidR="006A3E2E" w:rsidRPr="0021727C" w:rsidRDefault="006A3E2E" w:rsidP="00BC59AA">
            <w:pPr>
              <w:ind w:left="-29"/>
              <w:jc w:val="right"/>
              <w:rPr>
                <w:rFonts w:ascii="Arial Narrow" w:eastAsia="Arial Narrow" w:hAnsi="Arial Narrow" w:cs="Arial Narrow"/>
                <w:sz w:val="16"/>
                <w:szCs w:val="16"/>
              </w:rPr>
            </w:pPr>
            <w:r w:rsidRPr="0021727C">
              <w:rPr>
                <w:rFonts w:ascii="Arial Narrow" w:eastAsia="Arial Narrow" w:hAnsi="Arial Narrow" w:cs="Arial Narrow"/>
                <w:sz w:val="16"/>
                <w:szCs w:val="16"/>
              </w:rPr>
              <w:t>557.054,34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76ED32D"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14.797.938,04</w:t>
            </w:r>
          </w:p>
        </w:tc>
      </w:tr>
      <w:tr w:rsidR="006A3E2E" w:rsidRPr="0021727C" w14:paraId="0A049945" w14:textId="77777777" w:rsidTr="006B74F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18BFC" w14:textId="5EB6CD73" w:rsidR="006A3E2E" w:rsidRPr="0021727C" w:rsidRDefault="006A3E2E" w:rsidP="00BC59AA">
            <w:pPr>
              <w:rPr>
                <w:rFonts w:ascii="Arial Narrow" w:eastAsia="Arial Narrow" w:hAnsi="Arial Narrow" w:cs="Arial Narrow"/>
                <w:sz w:val="16"/>
                <w:szCs w:val="16"/>
              </w:rPr>
            </w:pPr>
            <w:r w:rsidRPr="0021727C">
              <w:rPr>
                <w:rFonts w:ascii="Arial Narrow" w:eastAsia="Arial Narrow" w:hAnsi="Arial Narrow" w:cs="Arial Narrow"/>
                <w:sz w:val="16"/>
                <w:szCs w:val="16"/>
              </w:rPr>
              <w:t>Álvarez Guevara Rufino Ram</w:t>
            </w:r>
            <w:r w:rsidR="00421A9B">
              <w:rPr>
                <w:rFonts w:ascii="Arial Narrow" w:eastAsia="Arial Narrow" w:hAnsi="Arial Narrow" w:cs="Arial Narrow"/>
                <w:sz w:val="16"/>
                <w:szCs w:val="16"/>
              </w:rPr>
              <w:t>ó</w:t>
            </w:r>
            <w:r w:rsidRPr="0021727C">
              <w:rPr>
                <w:rFonts w:ascii="Arial Narrow" w:eastAsia="Arial Narrow" w:hAnsi="Arial Narrow" w:cs="Arial Narrow"/>
                <w:sz w:val="16"/>
                <w:szCs w:val="16"/>
              </w:rPr>
              <w:t xml:space="preserve">n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4277A" w14:textId="77777777" w:rsidR="006A3E2E" w:rsidRPr="0021727C" w:rsidRDefault="006A3E2E" w:rsidP="00BC59AA">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6-0415-0066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E9B407F" w14:textId="77777777" w:rsidR="006A3E2E" w:rsidRPr="0021727C" w:rsidRDefault="006A3E2E" w:rsidP="00BC59AA">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6-118054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506256C" w14:textId="77777777" w:rsidR="006A3E2E" w:rsidRPr="0021727C" w:rsidRDefault="006A3E2E" w:rsidP="00BC59AA">
            <w:pPr>
              <w:ind w:left="-108" w:right="-97"/>
              <w:jc w:val="center"/>
              <w:rPr>
                <w:rFonts w:ascii="Arial Narrow" w:eastAsia="Arial Narrow" w:hAnsi="Arial Narrow" w:cs="Arial Narrow"/>
                <w:sz w:val="16"/>
                <w:szCs w:val="16"/>
              </w:rPr>
            </w:pPr>
            <w:r w:rsidRPr="0021727C">
              <w:rPr>
                <w:rFonts w:ascii="Arial Narrow" w:eastAsia="Arial Narrow" w:hAnsi="Arial Narrow" w:cs="Arial Narrow"/>
                <w:sz w:val="16"/>
                <w:szCs w:val="16"/>
              </w:rPr>
              <w:t>Puntarenas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67F8B" w14:textId="77777777" w:rsidR="006A3E2E" w:rsidRPr="0021727C" w:rsidRDefault="006A3E2E" w:rsidP="00BC59AA">
            <w:pPr>
              <w:ind w:left="-105"/>
              <w:jc w:val="right"/>
              <w:rPr>
                <w:rFonts w:ascii="Arial Narrow" w:eastAsia="Arial Narrow" w:hAnsi="Arial Narrow" w:cs="Arial Narrow"/>
                <w:sz w:val="16"/>
                <w:szCs w:val="16"/>
              </w:rPr>
            </w:pPr>
            <w:r w:rsidRPr="0021727C">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7D323" w14:textId="77777777" w:rsidR="006A3E2E" w:rsidRPr="0021727C" w:rsidRDefault="006A3E2E" w:rsidP="00BC59AA">
            <w:pPr>
              <w:ind w:left="-108"/>
              <w:jc w:val="right"/>
              <w:rPr>
                <w:rFonts w:ascii="Arial Narrow" w:eastAsia="Arial Narrow" w:hAnsi="Arial Narrow" w:cs="Arial Narrow"/>
                <w:sz w:val="16"/>
                <w:szCs w:val="16"/>
              </w:rPr>
            </w:pPr>
            <w:r w:rsidRPr="0021727C">
              <w:rPr>
                <w:rFonts w:ascii="Arial Narrow" w:eastAsia="Arial Narrow" w:hAnsi="Arial Narrow" w:cs="Arial Narrow"/>
                <w:sz w:val="16"/>
                <w:szCs w:val="16"/>
              </w:rPr>
              <w:t>6.720.000,00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A9B9ECF"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10.878.000,00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F2854C6"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170.915,26</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949073A" w14:textId="77777777" w:rsidR="006A3E2E" w:rsidRPr="0021727C" w:rsidRDefault="006A3E2E" w:rsidP="00BC59AA">
            <w:pPr>
              <w:ind w:left="-29"/>
              <w:jc w:val="right"/>
              <w:rPr>
                <w:rFonts w:ascii="Arial Narrow" w:eastAsia="Arial Narrow" w:hAnsi="Arial Narrow" w:cs="Arial Narrow"/>
                <w:sz w:val="16"/>
                <w:szCs w:val="16"/>
              </w:rPr>
            </w:pPr>
            <w:r w:rsidRPr="0021727C">
              <w:rPr>
                <w:rFonts w:ascii="Arial Narrow" w:eastAsia="Arial Narrow" w:hAnsi="Arial Narrow" w:cs="Arial Narrow"/>
                <w:sz w:val="16"/>
                <w:szCs w:val="16"/>
              </w:rPr>
              <w:t>569.717,54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1A6E0A2"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17.996.802,28</w:t>
            </w:r>
          </w:p>
        </w:tc>
      </w:tr>
      <w:tr w:rsidR="006A3E2E" w:rsidRPr="0021727C" w14:paraId="06874FE4" w14:textId="77777777" w:rsidTr="006B74F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8AD8D" w14:textId="77777777" w:rsidR="006A3E2E" w:rsidRPr="0021727C" w:rsidRDefault="006A3E2E" w:rsidP="00BC59AA">
            <w:pPr>
              <w:rPr>
                <w:rFonts w:ascii="Arial Narrow" w:eastAsia="Arial Narrow" w:hAnsi="Arial Narrow" w:cs="Arial Narrow"/>
                <w:sz w:val="16"/>
                <w:szCs w:val="16"/>
              </w:rPr>
            </w:pPr>
            <w:r w:rsidRPr="0021727C">
              <w:rPr>
                <w:rFonts w:ascii="Arial Narrow" w:eastAsia="Arial Narrow" w:hAnsi="Arial Narrow" w:cs="Arial Narrow"/>
                <w:sz w:val="16"/>
                <w:szCs w:val="16"/>
              </w:rPr>
              <w:t xml:space="preserve">Ramírez Granados Francisco Armando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6F0FC" w14:textId="77777777" w:rsidR="006A3E2E" w:rsidRPr="0021727C" w:rsidRDefault="006A3E2E" w:rsidP="00BC59AA">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3-0459-0707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477C9A4" w14:textId="77777777" w:rsidR="006A3E2E" w:rsidRPr="0021727C" w:rsidRDefault="006A3E2E" w:rsidP="00BC59AA">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3-140818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27F671B" w14:textId="77777777" w:rsidR="006A3E2E" w:rsidRPr="0021727C" w:rsidRDefault="006A3E2E" w:rsidP="00BC59AA">
            <w:pPr>
              <w:ind w:left="-108" w:right="-97"/>
              <w:jc w:val="center"/>
              <w:rPr>
                <w:rFonts w:ascii="Arial Narrow" w:eastAsia="Arial Narrow" w:hAnsi="Arial Narrow" w:cs="Arial Narrow"/>
                <w:sz w:val="16"/>
                <w:szCs w:val="16"/>
              </w:rPr>
            </w:pPr>
            <w:r w:rsidRPr="0021727C">
              <w:rPr>
                <w:rFonts w:ascii="Arial Narrow" w:eastAsia="Arial Narrow" w:hAnsi="Arial Narrow" w:cs="Arial Narrow"/>
                <w:sz w:val="16"/>
                <w:szCs w:val="16"/>
              </w:rPr>
              <w:t xml:space="preserve"> Cartago</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33813" w14:textId="77777777" w:rsidR="006A3E2E" w:rsidRPr="0021727C" w:rsidRDefault="006A3E2E" w:rsidP="00BC59AA">
            <w:pPr>
              <w:ind w:left="-105"/>
              <w:jc w:val="right"/>
              <w:rPr>
                <w:rFonts w:ascii="Arial Narrow" w:eastAsia="Arial Narrow" w:hAnsi="Arial Narrow" w:cs="Arial Narrow"/>
                <w:sz w:val="16"/>
                <w:szCs w:val="16"/>
              </w:rPr>
            </w:pPr>
            <w:r w:rsidRPr="0021727C">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AEC65" w14:textId="77777777" w:rsidR="006A3E2E" w:rsidRPr="0021727C" w:rsidRDefault="006A3E2E" w:rsidP="00D43735">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43BC112" w14:textId="77777777" w:rsidR="006A3E2E" w:rsidRPr="0021727C" w:rsidRDefault="006A3E2E" w:rsidP="00D43735">
            <w:pPr>
              <w:ind w:left="-108"/>
              <w:jc w:val="right"/>
              <w:rPr>
                <w:rFonts w:ascii="Arial Narrow" w:eastAsia="Arial Narrow" w:hAnsi="Arial Narrow" w:cs="Arial Narrow"/>
                <w:sz w:val="16"/>
                <w:szCs w:val="16"/>
              </w:rPr>
            </w:pPr>
            <w:r w:rsidRPr="0021727C">
              <w:rPr>
                <w:rFonts w:ascii="Arial Narrow" w:eastAsia="Arial Narrow" w:hAnsi="Arial Narrow" w:cs="Arial Narrow"/>
                <w:sz w:val="16"/>
                <w:szCs w:val="16"/>
              </w:rPr>
              <w:t>16.000.000,00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36ABC69"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301.528,15</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0CADF23" w14:textId="77777777" w:rsidR="006A3E2E" w:rsidRPr="0021727C" w:rsidRDefault="006A3E2E" w:rsidP="00BC59AA">
            <w:pPr>
              <w:ind w:left="-29"/>
              <w:jc w:val="right"/>
              <w:rPr>
                <w:rFonts w:ascii="Arial Narrow" w:eastAsia="Arial Narrow" w:hAnsi="Arial Narrow" w:cs="Arial Narrow"/>
                <w:sz w:val="16"/>
                <w:szCs w:val="16"/>
              </w:rPr>
            </w:pPr>
            <w:r w:rsidRPr="0021727C">
              <w:rPr>
                <w:rFonts w:ascii="Arial Narrow" w:eastAsia="Arial Narrow" w:hAnsi="Arial Narrow" w:cs="Arial Narrow"/>
                <w:sz w:val="16"/>
                <w:szCs w:val="16"/>
              </w:rPr>
              <w:t>603.056,29</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1DF1723"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16.301.528,15</w:t>
            </w:r>
          </w:p>
        </w:tc>
      </w:tr>
      <w:tr w:rsidR="006A3E2E" w:rsidRPr="0021727C" w14:paraId="482AFDDB" w14:textId="77777777" w:rsidTr="00D01B4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09DD2" w14:textId="77777777" w:rsidR="006A3E2E" w:rsidRPr="0021727C" w:rsidRDefault="006A3E2E" w:rsidP="00BC59AA">
            <w:pPr>
              <w:rPr>
                <w:rFonts w:ascii="Arial Narrow" w:eastAsia="Arial Narrow" w:hAnsi="Arial Narrow" w:cs="Arial Narrow"/>
                <w:sz w:val="16"/>
                <w:szCs w:val="16"/>
              </w:rPr>
            </w:pPr>
            <w:r w:rsidRPr="0021727C">
              <w:rPr>
                <w:rFonts w:ascii="Arial Narrow" w:eastAsia="Arial Narrow" w:hAnsi="Arial Narrow" w:cs="Arial Narrow"/>
                <w:sz w:val="16"/>
                <w:szCs w:val="16"/>
              </w:rPr>
              <w:t xml:space="preserve">Urtecho Loaiza </w:t>
            </w:r>
            <w:proofErr w:type="spellStart"/>
            <w:r w:rsidRPr="0021727C">
              <w:rPr>
                <w:rFonts w:ascii="Arial Narrow" w:eastAsia="Arial Narrow" w:hAnsi="Arial Narrow" w:cs="Arial Narrow"/>
                <w:sz w:val="16"/>
                <w:szCs w:val="16"/>
              </w:rPr>
              <w:t>Meidy</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33969" w14:textId="77777777" w:rsidR="006A3E2E" w:rsidRPr="0021727C" w:rsidRDefault="006A3E2E" w:rsidP="00BC59AA">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3-0385-0188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D3E4CDC" w14:textId="77777777" w:rsidR="006A3E2E" w:rsidRPr="0021727C" w:rsidRDefault="006A3E2E" w:rsidP="00BC59AA">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3-254013</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A1753FD" w14:textId="77777777" w:rsidR="006A3E2E" w:rsidRPr="0021727C" w:rsidRDefault="006A3E2E" w:rsidP="00BC59AA">
            <w:pPr>
              <w:ind w:left="-108" w:right="-97"/>
              <w:jc w:val="center"/>
              <w:rPr>
                <w:rFonts w:ascii="Arial Narrow" w:eastAsia="Arial Narrow" w:hAnsi="Arial Narrow" w:cs="Arial Narrow"/>
                <w:sz w:val="16"/>
                <w:szCs w:val="16"/>
              </w:rPr>
            </w:pPr>
            <w:r w:rsidRPr="0021727C">
              <w:rPr>
                <w:rFonts w:ascii="Arial Narrow" w:eastAsia="Arial Narrow" w:hAnsi="Arial Narrow" w:cs="Arial Narrow"/>
                <w:sz w:val="16"/>
                <w:szCs w:val="16"/>
              </w:rPr>
              <w:t>Turrialba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DD000" w14:textId="77777777" w:rsidR="006A3E2E" w:rsidRPr="0021727C" w:rsidRDefault="006A3E2E" w:rsidP="00BC59AA">
            <w:pPr>
              <w:ind w:left="-105"/>
              <w:jc w:val="right"/>
              <w:rPr>
                <w:rFonts w:ascii="Arial Narrow" w:eastAsia="Arial Narrow" w:hAnsi="Arial Narrow" w:cs="Arial Narrow"/>
                <w:sz w:val="16"/>
                <w:szCs w:val="16"/>
              </w:rPr>
            </w:pPr>
            <w:r w:rsidRPr="0021727C">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16798" w14:textId="77777777" w:rsidR="006A3E2E" w:rsidRPr="0021727C" w:rsidRDefault="006A3E2E" w:rsidP="00BC59AA">
            <w:pPr>
              <w:jc w:val="right"/>
              <w:rPr>
                <w:rFonts w:ascii="Arial Narrow" w:eastAsia="Arial Narrow" w:hAnsi="Arial Narrow" w:cs="Arial Narrow"/>
                <w:sz w:val="16"/>
                <w:szCs w:val="16"/>
              </w:rPr>
            </w:pPr>
            <w:r w:rsidRPr="0021727C">
              <w:rPr>
                <w:rFonts w:ascii="Arial Narrow" w:eastAsia="Arial Narrow" w:hAnsi="Arial Narrow" w:cs="Arial Narrow"/>
                <w:sz w:val="16"/>
                <w:szCs w:val="16"/>
              </w:rPr>
              <w:t>6.000.000,00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38FF2A9"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9.744.266,86</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45CF8F6"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183.577,29</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DC7DEB7" w14:textId="77777777" w:rsidR="006A3E2E" w:rsidRPr="0021727C" w:rsidRDefault="006A3E2E" w:rsidP="00BC59AA">
            <w:pPr>
              <w:ind w:left="-29"/>
              <w:jc w:val="right"/>
              <w:rPr>
                <w:rFonts w:ascii="Arial Narrow" w:eastAsia="Arial Narrow" w:hAnsi="Arial Narrow" w:cs="Arial Narrow"/>
                <w:sz w:val="16"/>
                <w:szCs w:val="16"/>
              </w:rPr>
            </w:pPr>
            <w:r w:rsidRPr="0021727C">
              <w:rPr>
                <w:rFonts w:ascii="Arial Narrow" w:eastAsia="Arial Narrow" w:hAnsi="Arial Narrow" w:cs="Arial Narrow"/>
                <w:sz w:val="16"/>
                <w:szCs w:val="16"/>
              </w:rPr>
              <w:t>517.063,21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7B7FB27"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16.077.752,18</w:t>
            </w:r>
          </w:p>
        </w:tc>
      </w:tr>
      <w:tr w:rsidR="006A3E2E" w:rsidRPr="0021727C" w14:paraId="642D9886" w14:textId="77777777" w:rsidTr="00D01B4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9899C" w14:textId="77777777" w:rsidR="006A3E2E" w:rsidRPr="0021727C" w:rsidRDefault="006A3E2E" w:rsidP="00BC59AA">
            <w:pPr>
              <w:rPr>
                <w:rFonts w:ascii="Arial Narrow" w:eastAsia="Arial Narrow" w:hAnsi="Arial Narrow" w:cs="Arial Narrow"/>
                <w:sz w:val="16"/>
                <w:szCs w:val="16"/>
              </w:rPr>
            </w:pPr>
            <w:r w:rsidRPr="0021727C">
              <w:rPr>
                <w:rFonts w:ascii="Arial Narrow" w:eastAsia="Arial Narrow" w:hAnsi="Arial Narrow" w:cs="Arial Narrow"/>
                <w:sz w:val="16"/>
                <w:szCs w:val="16"/>
              </w:rPr>
              <w:t>Ruiz Arroyo José Antonio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0F159" w14:textId="77777777" w:rsidR="006A3E2E" w:rsidRPr="0021727C" w:rsidRDefault="006A3E2E" w:rsidP="00BC59AA">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5-0063-0350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137CEB4" w14:textId="77777777" w:rsidR="006A3E2E" w:rsidRPr="0021727C" w:rsidRDefault="006A3E2E" w:rsidP="00BC59AA">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2-580734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501B466" w14:textId="77777777" w:rsidR="006A3E2E" w:rsidRPr="0021727C" w:rsidRDefault="006A3E2E" w:rsidP="00BC59AA">
            <w:pPr>
              <w:ind w:left="-108" w:right="-97"/>
              <w:jc w:val="center"/>
              <w:rPr>
                <w:rFonts w:ascii="Arial Narrow" w:eastAsia="Arial Narrow" w:hAnsi="Arial Narrow" w:cs="Arial Narrow"/>
                <w:sz w:val="16"/>
                <w:szCs w:val="16"/>
              </w:rPr>
            </w:pPr>
            <w:r w:rsidRPr="0021727C">
              <w:rPr>
                <w:rFonts w:ascii="Arial Narrow" w:eastAsia="Arial Narrow" w:hAnsi="Arial Narrow" w:cs="Arial Narrow"/>
                <w:sz w:val="16"/>
                <w:szCs w:val="16"/>
              </w:rPr>
              <w:t>Guatuso</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25AD5" w14:textId="77777777" w:rsidR="006A3E2E" w:rsidRPr="0021727C" w:rsidRDefault="006A3E2E" w:rsidP="00BC59AA">
            <w:pPr>
              <w:ind w:left="-105"/>
              <w:jc w:val="right"/>
              <w:rPr>
                <w:rFonts w:ascii="Arial Narrow" w:eastAsia="Arial Narrow" w:hAnsi="Arial Narrow" w:cs="Arial Narrow"/>
                <w:sz w:val="16"/>
                <w:szCs w:val="16"/>
              </w:rPr>
            </w:pPr>
            <w:r w:rsidRPr="0021727C">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39CE9" w14:textId="77777777" w:rsidR="006A3E2E" w:rsidRPr="0021727C" w:rsidRDefault="006A3E2E" w:rsidP="00BC59AA">
            <w:pPr>
              <w:jc w:val="right"/>
              <w:rPr>
                <w:rFonts w:ascii="Arial Narrow" w:eastAsia="Arial Narrow" w:hAnsi="Arial Narrow" w:cs="Arial Narrow"/>
                <w:sz w:val="16"/>
                <w:szCs w:val="16"/>
              </w:rPr>
            </w:pPr>
            <w:r w:rsidRPr="0021727C">
              <w:rPr>
                <w:rFonts w:ascii="Arial Narrow" w:eastAsia="Arial Narrow" w:hAnsi="Arial Narrow" w:cs="Arial Narrow"/>
                <w:sz w:val="16"/>
                <w:szCs w:val="16"/>
              </w:rPr>
              <w:t>4.290.000,00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677501E"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10.158.418,38</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A494E97"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25.648,48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958B978" w14:textId="77777777" w:rsidR="006A3E2E" w:rsidRPr="0021727C" w:rsidRDefault="006A3E2E" w:rsidP="00BC59AA">
            <w:pPr>
              <w:ind w:left="-29"/>
              <w:jc w:val="right"/>
              <w:rPr>
                <w:rFonts w:ascii="Arial Narrow" w:eastAsia="Arial Narrow" w:hAnsi="Arial Narrow" w:cs="Arial Narrow"/>
                <w:sz w:val="16"/>
                <w:szCs w:val="16"/>
              </w:rPr>
            </w:pPr>
            <w:r w:rsidRPr="0021727C">
              <w:rPr>
                <w:rFonts w:ascii="Arial Narrow" w:eastAsia="Arial Narrow" w:hAnsi="Arial Narrow" w:cs="Arial Narrow"/>
                <w:sz w:val="16"/>
                <w:szCs w:val="16"/>
              </w:rPr>
              <w:t>256.484,83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BCFF66E"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14.679.254,73</w:t>
            </w:r>
          </w:p>
        </w:tc>
      </w:tr>
      <w:tr w:rsidR="006A3E2E" w:rsidRPr="0021727C" w14:paraId="421DF4AD" w14:textId="77777777" w:rsidTr="00D01B4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14038" w14:textId="77777777" w:rsidR="006A3E2E" w:rsidRPr="0021727C" w:rsidRDefault="006A3E2E" w:rsidP="00BC59AA">
            <w:pPr>
              <w:rPr>
                <w:rFonts w:ascii="Arial Narrow" w:eastAsia="Arial Narrow" w:hAnsi="Arial Narrow" w:cs="Arial Narrow"/>
                <w:sz w:val="16"/>
                <w:szCs w:val="16"/>
              </w:rPr>
            </w:pPr>
            <w:r w:rsidRPr="0021727C">
              <w:rPr>
                <w:rFonts w:ascii="Arial Narrow" w:eastAsia="Arial Narrow" w:hAnsi="Arial Narrow" w:cs="Arial Narrow"/>
                <w:sz w:val="16"/>
                <w:szCs w:val="16"/>
              </w:rPr>
              <w:t xml:space="preserve">Villalobos Bolaños Alejandra María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981A2" w14:textId="77777777" w:rsidR="006A3E2E" w:rsidRPr="0021727C" w:rsidRDefault="006A3E2E" w:rsidP="00BC59AA">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2-0530-0215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CFEDCCD" w14:textId="77777777" w:rsidR="006A3E2E" w:rsidRPr="0021727C" w:rsidRDefault="006A3E2E" w:rsidP="00BC59AA">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2-583861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86959BE" w14:textId="77777777" w:rsidR="006A3E2E" w:rsidRPr="0021727C" w:rsidRDefault="006A3E2E" w:rsidP="00BC59AA">
            <w:pPr>
              <w:ind w:left="-108" w:right="-97"/>
              <w:jc w:val="center"/>
              <w:rPr>
                <w:rFonts w:ascii="Arial Narrow" w:eastAsia="Arial Narrow" w:hAnsi="Arial Narrow" w:cs="Arial Narrow"/>
                <w:sz w:val="16"/>
                <w:szCs w:val="16"/>
              </w:rPr>
            </w:pPr>
            <w:r w:rsidRPr="0021727C">
              <w:rPr>
                <w:rFonts w:ascii="Arial Narrow" w:eastAsia="Arial Narrow" w:hAnsi="Arial Narrow" w:cs="Arial Narrow"/>
                <w:sz w:val="16"/>
                <w:szCs w:val="16"/>
              </w:rPr>
              <w:t>Grecia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4D3D8" w14:textId="77777777" w:rsidR="006A3E2E" w:rsidRPr="0021727C" w:rsidRDefault="006A3E2E" w:rsidP="00BC59AA">
            <w:pPr>
              <w:ind w:left="-105"/>
              <w:jc w:val="right"/>
              <w:rPr>
                <w:rFonts w:ascii="Arial Narrow" w:eastAsia="Arial Narrow" w:hAnsi="Arial Narrow" w:cs="Arial Narrow"/>
                <w:sz w:val="16"/>
                <w:szCs w:val="16"/>
              </w:rPr>
            </w:pPr>
            <w:r w:rsidRPr="0021727C">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FEF31" w14:textId="77777777" w:rsidR="006A3E2E" w:rsidRPr="0021727C" w:rsidRDefault="006A3E2E" w:rsidP="00BC59AA">
            <w:pPr>
              <w:jc w:val="right"/>
              <w:rPr>
                <w:rFonts w:ascii="Arial Narrow" w:eastAsia="Arial Narrow" w:hAnsi="Arial Narrow" w:cs="Arial Narrow"/>
                <w:sz w:val="16"/>
                <w:szCs w:val="16"/>
              </w:rPr>
            </w:pPr>
            <w:r w:rsidRPr="0021727C">
              <w:rPr>
                <w:rFonts w:ascii="Arial Narrow" w:eastAsia="Arial Narrow" w:hAnsi="Arial Narrow" w:cs="Arial Narrow"/>
                <w:sz w:val="16"/>
                <w:szCs w:val="16"/>
              </w:rPr>
              <w:t>8.316.000,00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D681008"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9.684.154,21</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C3BC599"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267.885,00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C182505" w14:textId="77777777" w:rsidR="006A3E2E" w:rsidRPr="0021727C" w:rsidRDefault="006A3E2E" w:rsidP="00BC59AA">
            <w:pPr>
              <w:ind w:left="-29"/>
              <w:jc w:val="right"/>
              <w:rPr>
                <w:rFonts w:ascii="Arial Narrow" w:eastAsia="Arial Narrow" w:hAnsi="Arial Narrow" w:cs="Arial Narrow"/>
                <w:sz w:val="16"/>
                <w:szCs w:val="16"/>
              </w:rPr>
            </w:pPr>
            <w:r w:rsidRPr="0021727C">
              <w:rPr>
                <w:rFonts w:ascii="Arial Narrow" w:eastAsia="Arial Narrow" w:hAnsi="Arial Narrow" w:cs="Arial Narrow"/>
                <w:sz w:val="16"/>
                <w:szCs w:val="16"/>
              </w:rPr>
              <w:t>535.770,00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551119F"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18.268.039,21</w:t>
            </w:r>
          </w:p>
        </w:tc>
      </w:tr>
      <w:tr w:rsidR="006A3E2E" w:rsidRPr="0021727C" w14:paraId="26D41D07" w14:textId="77777777" w:rsidTr="006B74F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06AB1" w14:textId="77777777" w:rsidR="006A3E2E" w:rsidRPr="0021727C" w:rsidRDefault="006A3E2E" w:rsidP="00BC59AA">
            <w:pPr>
              <w:rPr>
                <w:rFonts w:ascii="Arial Narrow" w:eastAsia="Arial Narrow" w:hAnsi="Arial Narrow" w:cs="Arial Narrow"/>
                <w:sz w:val="16"/>
                <w:szCs w:val="16"/>
              </w:rPr>
            </w:pPr>
            <w:r w:rsidRPr="0021727C">
              <w:rPr>
                <w:rFonts w:ascii="Arial Narrow" w:eastAsia="Arial Narrow" w:hAnsi="Arial Narrow" w:cs="Arial Narrow"/>
                <w:sz w:val="16"/>
                <w:szCs w:val="16"/>
              </w:rPr>
              <w:t xml:space="preserve">Castillo Serrano Marta </w:t>
            </w:r>
            <w:proofErr w:type="spellStart"/>
            <w:r w:rsidRPr="0021727C">
              <w:rPr>
                <w:rFonts w:ascii="Arial Narrow" w:eastAsia="Arial Narrow" w:hAnsi="Arial Narrow" w:cs="Arial Narrow"/>
                <w:sz w:val="16"/>
                <w:szCs w:val="16"/>
              </w:rPr>
              <w:t>Viamey</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9B39C" w14:textId="77777777" w:rsidR="006A3E2E" w:rsidRPr="0021727C" w:rsidRDefault="006A3E2E" w:rsidP="00BC59AA">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7-0237-0332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27C4110" w14:textId="77777777" w:rsidR="006A3E2E" w:rsidRPr="0021727C" w:rsidRDefault="006A3E2E" w:rsidP="00BC59AA">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7-170689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3D8D10A" w14:textId="77777777" w:rsidR="006A3E2E" w:rsidRPr="0021727C" w:rsidRDefault="006A3E2E" w:rsidP="00BC59AA">
            <w:pPr>
              <w:ind w:left="-108" w:right="-97"/>
              <w:jc w:val="center"/>
              <w:rPr>
                <w:rFonts w:ascii="Arial Narrow" w:eastAsia="Arial Narrow" w:hAnsi="Arial Narrow" w:cs="Arial Narrow"/>
                <w:sz w:val="16"/>
                <w:szCs w:val="16"/>
              </w:rPr>
            </w:pPr>
            <w:r w:rsidRPr="0021727C">
              <w:rPr>
                <w:rFonts w:ascii="Arial Narrow" w:eastAsia="Arial Narrow" w:hAnsi="Arial Narrow" w:cs="Arial Narrow"/>
                <w:sz w:val="16"/>
                <w:szCs w:val="16"/>
              </w:rPr>
              <w:t>Guácimo</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83863" w14:textId="77777777" w:rsidR="006A3E2E" w:rsidRPr="0021727C" w:rsidRDefault="006A3E2E" w:rsidP="00BC59AA">
            <w:pPr>
              <w:ind w:left="-105"/>
              <w:jc w:val="right"/>
              <w:rPr>
                <w:rFonts w:ascii="Arial Narrow" w:eastAsia="Arial Narrow" w:hAnsi="Arial Narrow" w:cs="Arial Narrow"/>
                <w:sz w:val="16"/>
                <w:szCs w:val="16"/>
              </w:rPr>
            </w:pPr>
            <w:r w:rsidRPr="0021727C">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7F9F1" w14:textId="77777777" w:rsidR="006A3E2E" w:rsidRPr="0021727C" w:rsidRDefault="006A3E2E" w:rsidP="00BC59AA">
            <w:pPr>
              <w:ind w:left="-108"/>
              <w:jc w:val="right"/>
              <w:rPr>
                <w:rFonts w:ascii="Arial Narrow" w:eastAsia="Arial Narrow" w:hAnsi="Arial Narrow" w:cs="Arial Narrow"/>
                <w:sz w:val="16"/>
                <w:szCs w:val="16"/>
              </w:rPr>
            </w:pPr>
            <w:r w:rsidRPr="0021727C">
              <w:rPr>
                <w:rFonts w:ascii="Arial Narrow" w:eastAsia="Arial Narrow" w:hAnsi="Arial Narrow" w:cs="Arial Narrow"/>
                <w:sz w:val="16"/>
                <w:szCs w:val="16"/>
              </w:rPr>
              <w:t>4.860.000,00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83C736E"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9.408.000,00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2253DD8"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166.641,70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9C25D1D" w14:textId="77777777" w:rsidR="006A3E2E" w:rsidRPr="0021727C" w:rsidRDefault="006A3E2E" w:rsidP="00BC59AA">
            <w:pPr>
              <w:ind w:left="-29"/>
              <w:jc w:val="right"/>
              <w:rPr>
                <w:rFonts w:ascii="Arial Narrow" w:eastAsia="Arial Narrow" w:hAnsi="Arial Narrow" w:cs="Arial Narrow"/>
                <w:sz w:val="16"/>
                <w:szCs w:val="16"/>
              </w:rPr>
            </w:pPr>
            <w:r w:rsidRPr="0021727C">
              <w:rPr>
                <w:rFonts w:ascii="Arial Narrow" w:eastAsia="Arial Narrow" w:hAnsi="Arial Narrow" w:cs="Arial Narrow"/>
                <w:sz w:val="16"/>
                <w:szCs w:val="16"/>
              </w:rPr>
              <w:t>555.472,34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07AEC9E" w14:textId="60B2FA2F"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14.</w:t>
            </w:r>
            <w:r w:rsidR="00092979">
              <w:rPr>
                <w:rFonts w:ascii="Arial Narrow" w:eastAsia="Arial Narrow" w:hAnsi="Arial Narrow" w:cs="Arial Narrow"/>
                <w:sz w:val="16"/>
                <w:szCs w:val="16"/>
              </w:rPr>
              <w:t>6</w:t>
            </w:r>
            <w:r w:rsidRPr="0021727C">
              <w:rPr>
                <w:rFonts w:ascii="Arial Narrow" w:eastAsia="Arial Narrow" w:hAnsi="Arial Narrow" w:cs="Arial Narrow"/>
                <w:sz w:val="16"/>
                <w:szCs w:val="16"/>
              </w:rPr>
              <w:t>56.830,64</w:t>
            </w:r>
          </w:p>
        </w:tc>
      </w:tr>
      <w:tr w:rsidR="006A3E2E" w:rsidRPr="0021727C" w14:paraId="25F4C25D" w14:textId="77777777" w:rsidTr="006B74F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A4ECA" w14:textId="77777777" w:rsidR="006A3E2E" w:rsidRPr="0021727C" w:rsidRDefault="006A3E2E" w:rsidP="00BC59AA">
            <w:pPr>
              <w:rPr>
                <w:rFonts w:ascii="Arial Narrow" w:eastAsia="Arial Narrow" w:hAnsi="Arial Narrow" w:cs="Arial Narrow"/>
                <w:sz w:val="16"/>
                <w:szCs w:val="16"/>
              </w:rPr>
            </w:pPr>
            <w:r w:rsidRPr="0021727C">
              <w:rPr>
                <w:rFonts w:ascii="Arial Narrow" w:eastAsia="Arial Narrow" w:hAnsi="Arial Narrow" w:cs="Arial Narrow"/>
                <w:sz w:val="16"/>
                <w:szCs w:val="16"/>
              </w:rPr>
              <w:t>Montoya Sosa Jeremy Gerardo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D6C88" w14:textId="77777777" w:rsidR="006A3E2E" w:rsidRPr="0021727C" w:rsidRDefault="006A3E2E" w:rsidP="00BC59AA">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1-1579-0438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2196C62" w14:textId="77777777" w:rsidR="006A3E2E" w:rsidRPr="0021727C" w:rsidRDefault="006A3E2E" w:rsidP="00BC59AA">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6-228433</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45FB050" w14:textId="77777777" w:rsidR="006A3E2E" w:rsidRPr="0021727C" w:rsidRDefault="006A3E2E" w:rsidP="00BC59AA">
            <w:pPr>
              <w:ind w:left="-108" w:right="-97"/>
              <w:jc w:val="center"/>
              <w:rPr>
                <w:rFonts w:ascii="Arial Narrow" w:eastAsia="Arial Narrow" w:hAnsi="Arial Narrow" w:cs="Arial Narrow"/>
                <w:sz w:val="16"/>
                <w:szCs w:val="16"/>
              </w:rPr>
            </w:pPr>
            <w:r w:rsidRPr="0021727C">
              <w:rPr>
                <w:rFonts w:ascii="Arial Narrow" w:eastAsia="Arial Narrow" w:hAnsi="Arial Narrow" w:cs="Arial Narrow"/>
                <w:sz w:val="16"/>
                <w:szCs w:val="16"/>
              </w:rPr>
              <w:t>Corredores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BB632" w14:textId="77777777" w:rsidR="006A3E2E" w:rsidRPr="0021727C" w:rsidRDefault="006A3E2E" w:rsidP="00BC59AA">
            <w:pPr>
              <w:ind w:left="-105"/>
              <w:jc w:val="right"/>
              <w:rPr>
                <w:rFonts w:ascii="Arial Narrow" w:eastAsia="Arial Narrow" w:hAnsi="Arial Narrow" w:cs="Arial Narrow"/>
                <w:sz w:val="16"/>
                <w:szCs w:val="16"/>
              </w:rPr>
            </w:pPr>
            <w:r w:rsidRPr="0021727C">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95A6E" w14:textId="77777777" w:rsidR="006A3E2E" w:rsidRPr="0021727C" w:rsidRDefault="006A3E2E" w:rsidP="00BC59AA">
            <w:pPr>
              <w:ind w:left="-108"/>
              <w:jc w:val="right"/>
              <w:rPr>
                <w:rFonts w:ascii="Arial Narrow" w:eastAsia="Arial Narrow" w:hAnsi="Arial Narrow" w:cs="Arial Narrow"/>
                <w:sz w:val="16"/>
                <w:szCs w:val="16"/>
              </w:rPr>
            </w:pPr>
            <w:r w:rsidRPr="0021727C">
              <w:rPr>
                <w:rFonts w:ascii="Arial Narrow" w:eastAsia="Arial Narrow" w:hAnsi="Arial Narrow" w:cs="Arial Narrow"/>
                <w:sz w:val="16"/>
                <w:szCs w:val="16"/>
              </w:rPr>
              <w:t>6.800.000,00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45F05A0"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C67B8E5"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266.472,97</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22D0701" w14:textId="77777777" w:rsidR="006A3E2E" w:rsidRPr="0021727C" w:rsidRDefault="006A3E2E" w:rsidP="00BC59AA">
            <w:pPr>
              <w:ind w:left="-29"/>
              <w:jc w:val="right"/>
              <w:rPr>
                <w:rFonts w:ascii="Arial Narrow" w:eastAsia="Arial Narrow" w:hAnsi="Arial Narrow" w:cs="Arial Narrow"/>
                <w:sz w:val="16"/>
                <w:szCs w:val="16"/>
              </w:rPr>
            </w:pPr>
            <w:r w:rsidRPr="0021727C">
              <w:rPr>
                <w:rFonts w:ascii="Arial Narrow" w:eastAsia="Arial Narrow" w:hAnsi="Arial Narrow" w:cs="Arial Narrow"/>
                <w:sz w:val="16"/>
                <w:szCs w:val="16"/>
              </w:rPr>
              <w:t>532.945,93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47274BA"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16.810.472,97</w:t>
            </w:r>
          </w:p>
        </w:tc>
      </w:tr>
      <w:tr w:rsidR="006A3E2E" w:rsidRPr="0021727C" w14:paraId="288209AE" w14:textId="77777777" w:rsidTr="006B74F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12581" w14:textId="77777777" w:rsidR="006A3E2E" w:rsidRPr="0021727C" w:rsidRDefault="006A3E2E" w:rsidP="00BC59AA">
            <w:pPr>
              <w:rPr>
                <w:rFonts w:ascii="Arial Narrow" w:eastAsia="Arial Narrow" w:hAnsi="Arial Narrow" w:cs="Arial Narrow"/>
                <w:sz w:val="16"/>
                <w:szCs w:val="16"/>
              </w:rPr>
            </w:pPr>
            <w:r w:rsidRPr="0021727C">
              <w:rPr>
                <w:rFonts w:ascii="Arial Narrow" w:eastAsia="Arial Narrow" w:hAnsi="Arial Narrow" w:cs="Arial Narrow"/>
                <w:sz w:val="16"/>
                <w:szCs w:val="16"/>
              </w:rPr>
              <w:t xml:space="preserve">Moya Rojas </w:t>
            </w:r>
            <w:proofErr w:type="spellStart"/>
            <w:r w:rsidRPr="0021727C">
              <w:rPr>
                <w:rFonts w:ascii="Arial Narrow" w:eastAsia="Arial Narrow" w:hAnsi="Arial Narrow" w:cs="Arial Narrow"/>
                <w:sz w:val="16"/>
                <w:szCs w:val="16"/>
              </w:rPr>
              <w:t>Yanory</w:t>
            </w:r>
            <w:proofErr w:type="spellEnd"/>
            <w:r w:rsidRPr="0021727C">
              <w:rPr>
                <w:rFonts w:ascii="Arial Narrow" w:eastAsia="Arial Narrow" w:hAnsi="Arial Narrow" w:cs="Arial Narrow"/>
                <w:sz w:val="16"/>
                <w:szCs w:val="16"/>
              </w:rPr>
              <w:t xml:space="preserve"> Cristina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896CA" w14:textId="77777777" w:rsidR="006A3E2E" w:rsidRPr="0021727C" w:rsidRDefault="006A3E2E" w:rsidP="00BC59AA">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2-0686-0927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3DD7D74" w14:textId="77777777" w:rsidR="006A3E2E" w:rsidRPr="0021727C" w:rsidRDefault="006A3E2E" w:rsidP="00BC59AA">
            <w:pPr>
              <w:jc w:val="center"/>
              <w:rPr>
                <w:rFonts w:ascii="Arial Narrow" w:eastAsia="Arial Narrow" w:hAnsi="Arial Narrow" w:cs="Arial Narrow"/>
                <w:sz w:val="16"/>
                <w:szCs w:val="16"/>
              </w:rPr>
            </w:pPr>
            <w:r w:rsidRPr="0021727C">
              <w:rPr>
                <w:rFonts w:ascii="Arial Narrow" w:eastAsia="Arial Narrow" w:hAnsi="Arial Narrow" w:cs="Arial Narrow"/>
                <w:sz w:val="16"/>
                <w:szCs w:val="16"/>
              </w:rPr>
              <w:t>2-501440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3229C38" w14:textId="77777777" w:rsidR="006A3E2E" w:rsidRPr="0021727C" w:rsidRDefault="006A3E2E" w:rsidP="00BC59AA">
            <w:pPr>
              <w:ind w:left="-108" w:right="-97"/>
              <w:jc w:val="center"/>
              <w:rPr>
                <w:rFonts w:ascii="Arial Narrow" w:eastAsia="Arial Narrow" w:hAnsi="Arial Narrow" w:cs="Arial Narrow"/>
                <w:sz w:val="16"/>
                <w:szCs w:val="16"/>
              </w:rPr>
            </w:pPr>
            <w:r w:rsidRPr="0021727C">
              <w:rPr>
                <w:rFonts w:ascii="Arial Narrow" w:eastAsia="Arial Narrow" w:hAnsi="Arial Narrow" w:cs="Arial Narrow"/>
                <w:sz w:val="16"/>
                <w:szCs w:val="16"/>
              </w:rPr>
              <w:t>San Carlos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FB1FC" w14:textId="77777777" w:rsidR="006A3E2E" w:rsidRPr="0021727C" w:rsidRDefault="006A3E2E" w:rsidP="00BC59AA">
            <w:pPr>
              <w:ind w:left="-105"/>
              <w:jc w:val="right"/>
              <w:rPr>
                <w:rFonts w:ascii="Arial Narrow" w:eastAsia="Arial Narrow" w:hAnsi="Arial Narrow" w:cs="Arial Narrow"/>
                <w:sz w:val="16"/>
                <w:szCs w:val="16"/>
              </w:rPr>
            </w:pPr>
            <w:r w:rsidRPr="0021727C">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BFFBD" w14:textId="77777777" w:rsidR="006A3E2E" w:rsidRPr="0021727C" w:rsidRDefault="006A3E2E" w:rsidP="00BC59AA">
            <w:pPr>
              <w:jc w:val="right"/>
              <w:rPr>
                <w:rFonts w:ascii="Arial Narrow" w:eastAsia="Arial Narrow" w:hAnsi="Arial Narrow" w:cs="Arial Narrow"/>
                <w:sz w:val="16"/>
                <w:szCs w:val="16"/>
              </w:rPr>
            </w:pPr>
            <w:r w:rsidRPr="0021727C">
              <w:rPr>
                <w:rFonts w:ascii="Arial Narrow" w:eastAsia="Arial Narrow" w:hAnsi="Arial Narrow" w:cs="Arial Narrow"/>
                <w:sz w:val="16"/>
                <w:szCs w:val="16"/>
              </w:rPr>
              <w:t>6.050.000,00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3BEFBC8"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10.555.000,00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0CE06E4"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117.165,00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AEB2D7F" w14:textId="77777777" w:rsidR="006A3E2E" w:rsidRPr="0021727C" w:rsidRDefault="006A3E2E" w:rsidP="00BC59AA">
            <w:pPr>
              <w:ind w:left="-29"/>
              <w:jc w:val="right"/>
              <w:rPr>
                <w:rFonts w:ascii="Arial Narrow" w:eastAsia="Arial Narrow" w:hAnsi="Arial Narrow" w:cs="Arial Narrow"/>
                <w:sz w:val="16"/>
                <w:szCs w:val="16"/>
              </w:rPr>
            </w:pPr>
            <w:r w:rsidRPr="0021727C">
              <w:rPr>
                <w:rFonts w:ascii="Arial Narrow" w:eastAsia="Arial Narrow" w:hAnsi="Arial Narrow" w:cs="Arial Narrow"/>
                <w:sz w:val="16"/>
                <w:szCs w:val="16"/>
              </w:rPr>
              <w:t>390.550,00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B3D44B7"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16.878.385,00</w:t>
            </w:r>
          </w:p>
        </w:tc>
      </w:tr>
      <w:tr w:rsidR="006A3E2E" w14:paraId="45416CD8" w14:textId="77777777" w:rsidTr="00BC59AA">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1FBA32F4" w14:textId="77777777" w:rsidR="006A3E2E" w:rsidRDefault="006A3E2E" w:rsidP="00BC59AA">
            <w:pPr>
              <w:ind w:left="87"/>
              <w:rPr>
                <w:b/>
                <w:sz w:val="20"/>
                <w:szCs w:val="20"/>
              </w:rPr>
            </w:pPr>
            <w:r>
              <w:rPr>
                <w:b/>
                <w:sz w:val="20"/>
                <w:szCs w:val="20"/>
              </w:rPr>
              <w:t xml:space="preserve">Entidad Autorizada:   Banco de Costa Rica </w:t>
            </w:r>
          </w:p>
        </w:tc>
      </w:tr>
      <w:tr w:rsidR="006A3E2E" w14:paraId="20E70AB6" w14:textId="77777777" w:rsidTr="00BC59AA">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79F968C4"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70352049"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41247EBD"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301EF9FE"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2F695D3E" w14:textId="77777777" w:rsidR="006A3E2E" w:rsidRDefault="006A3E2E" w:rsidP="00BC59AA">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782AD070" w14:textId="77777777" w:rsidR="006A3E2E" w:rsidRDefault="006A3E2E" w:rsidP="00BC59AA">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1D8B4C61"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03FDEA1A"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3F0A9826" w14:textId="77777777" w:rsidR="006A3E2E" w:rsidRDefault="006A3E2E" w:rsidP="00BC59AA">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147BC632"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6B6F1E37"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6A3E2E" w:rsidRPr="00A46565" w14:paraId="372DA304" w14:textId="77777777" w:rsidTr="006B74F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29CCA" w14:textId="35C0C439" w:rsidR="006A3E2E" w:rsidRPr="00A46565" w:rsidRDefault="006A3E2E" w:rsidP="00BC59AA">
            <w:pPr>
              <w:rPr>
                <w:rFonts w:ascii="Arial Narrow" w:hAnsi="Arial Narrow"/>
                <w:sz w:val="16"/>
                <w:szCs w:val="16"/>
              </w:rPr>
            </w:pPr>
            <w:r>
              <w:rPr>
                <w:rFonts w:ascii="Arial Narrow" w:hAnsi="Arial Narrow"/>
                <w:sz w:val="16"/>
                <w:szCs w:val="16"/>
              </w:rPr>
              <w:t xml:space="preserve">Calvo Fonseca </w:t>
            </w:r>
            <w:proofErr w:type="spellStart"/>
            <w:r>
              <w:rPr>
                <w:rFonts w:ascii="Arial Narrow" w:hAnsi="Arial Narrow"/>
                <w:sz w:val="16"/>
                <w:szCs w:val="16"/>
              </w:rPr>
              <w:t>Trik</w:t>
            </w:r>
            <w:r w:rsidR="00092979">
              <w:rPr>
                <w:rFonts w:ascii="Arial Narrow" w:hAnsi="Arial Narrow"/>
                <w:sz w:val="16"/>
                <w:szCs w:val="16"/>
              </w:rPr>
              <w:t>s</w:t>
            </w:r>
            <w:r>
              <w:rPr>
                <w:rFonts w:ascii="Arial Narrow" w:hAnsi="Arial Narrow"/>
                <w:sz w:val="16"/>
                <w:szCs w:val="16"/>
              </w:rPr>
              <w:t>i</w:t>
            </w:r>
            <w:proofErr w:type="spellEnd"/>
            <w:r>
              <w:rPr>
                <w:rFonts w:ascii="Arial Narrow" w:hAnsi="Arial Narrow"/>
                <w:sz w:val="16"/>
                <w:szCs w:val="16"/>
              </w:rPr>
              <w:t xml:space="preserve"> Pamela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5E5D2" w14:textId="77777777" w:rsidR="006A3E2E" w:rsidRPr="00A46565" w:rsidRDefault="006A3E2E" w:rsidP="00BC59AA">
            <w:pPr>
              <w:jc w:val="center"/>
              <w:rPr>
                <w:rFonts w:ascii="Arial Narrow" w:hAnsi="Arial Narrow"/>
                <w:sz w:val="16"/>
                <w:szCs w:val="16"/>
              </w:rPr>
            </w:pPr>
            <w:r>
              <w:rPr>
                <w:rFonts w:ascii="Arial Narrow" w:hAnsi="Arial Narrow"/>
                <w:sz w:val="16"/>
                <w:szCs w:val="16"/>
              </w:rPr>
              <w:t>3-0466-0018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29E8D78" w14:textId="77777777" w:rsidR="006A3E2E" w:rsidRPr="00A46565" w:rsidRDefault="006A3E2E" w:rsidP="00BC59AA">
            <w:pPr>
              <w:jc w:val="center"/>
              <w:rPr>
                <w:rFonts w:ascii="Arial Narrow" w:eastAsia="Arial Narrow" w:hAnsi="Arial Narrow" w:cs="Arial Narrow"/>
                <w:sz w:val="16"/>
                <w:szCs w:val="16"/>
              </w:rPr>
            </w:pPr>
            <w:r>
              <w:rPr>
                <w:rFonts w:ascii="Arial Narrow" w:eastAsia="Arial Narrow" w:hAnsi="Arial Narrow" w:cs="Arial Narrow"/>
                <w:sz w:val="16"/>
                <w:szCs w:val="16"/>
              </w:rPr>
              <w:t>1-695091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7A608D0" w14:textId="77777777" w:rsidR="006A3E2E" w:rsidRPr="00A46565" w:rsidRDefault="006A3E2E" w:rsidP="00BC59AA">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Dota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CF3B1" w14:textId="77777777" w:rsidR="006A3E2E" w:rsidRPr="00A46565" w:rsidRDefault="006A3E2E" w:rsidP="00BC59AA">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DCF3A" w14:textId="77777777" w:rsidR="006A3E2E" w:rsidRPr="00A46565" w:rsidRDefault="006A3E2E" w:rsidP="00BC59AA">
            <w:pPr>
              <w:ind w:left="-61" w:right="-16"/>
              <w:jc w:val="right"/>
              <w:rPr>
                <w:rFonts w:ascii="Arial Narrow" w:eastAsia="Arial Narrow" w:hAnsi="Arial Narrow" w:cs="Arial Narrow"/>
                <w:sz w:val="16"/>
                <w:szCs w:val="16"/>
              </w:rPr>
            </w:pPr>
            <w:r>
              <w:rPr>
                <w:rFonts w:ascii="Arial Narrow" w:eastAsia="Arial Narrow" w:hAnsi="Arial Narrow" w:cs="Arial Narrow"/>
                <w:sz w:val="16"/>
                <w:szCs w:val="16"/>
              </w:rPr>
              <w:t>6.500.000,00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9D3BCB6" w14:textId="77777777" w:rsidR="006A3E2E" w:rsidRPr="00A46565" w:rsidRDefault="006A3E2E" w:rsidP="00BC59A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10.674 555,81</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AFB6762" w14:textId="77777777" w:rsidR="006A3E2E" w:rsidRPr="00A46565" w:rsidRDefault="006A3E2E" w:rsidP="00BC59A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15.440,75</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9BA0F90" w14:textId="77777777" w:rsidR="006A3E2E" w:rsidRPr="00A46565" w:rsidRDefault="006A3E2E" w:rsidP="00BC59AA">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154.407,45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1F3F5E7" w14:textId="77777777" w:rsidR="006A3E2E" w:rsidRPr="00A46565" w:rsidRDefault="006A3E2E" w:rsidP="00BC59A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17.313.522,52</w:t>
            </w:r>
          </w:p>
        </w:tc>
      </w:tr>
      <w:tr w:rsidR="006A3E2E" w14:paraId="1091C167" w14:textId="77777777" w:rsidTr="00BC59AA">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6CD3B348" w14:textId="77777777" w:rsidR="006A3E2E" w:rsidRDefault="006A3E2E" w:rsidP="00BC59AA">
            <w:pPr>
              <w:ind w:left="87"/>
              <w:rPr>
                <w:b/>
                <w:sz w:val="20"/>
                <w:szCs w:val="20"/>
              </w:rPr>
            </w:pPr>
            <w:r>
              <w:rPr>
                <w:b/>
                <w:sz w:val="20"/>
                <w:szCs w:val="20"/>
              </w:rPr>
              <w:t xml:space="preserve">Entidad Autorizada: </w:t>
            </w:r>
            <w:r w:rsidRPr="00955B66">
              <w:rPr>
                <w:b/>
                <w:sz w:val="20"/>
                <w:szCs w:val="20"/>
              </w:rPr>
              <w:t xml:space="preserve">Mutual Cartago </w:t>
            </w:r>
            <w:r w:rsidRPr="00955B66">
              <w:rPr>
                <w:rFonts w:cs="Arial"/>
                <w:b/>
                <w:sz w:val="20"/>
                <w:szCs w:val="20"/>
                <w:lang w:val="es-ES_tradnl"/>
              </w:rPr>
              <w:t>de Ahorro y Préstamo</w:t>
            </w:r>
            <w:r>
              <w:rPr>
                <w:b/>
                <w:sz w:val="20"/>
                <w:szCs w:val="20"/>
              </w:rPr>
              <w:t xml:space="preserve"> </w:t>
            </w:r>
          </w:p>
        </w:tc>
      </w:tr>
      <w:tr w:rsidR="006A3E2E" w14:paraId="05EA5A1D" w14:textId="77777777" w:rsidTr="00BC59AA">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42B543CA"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3EF67F24"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11784AFE"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4EE1AD9E"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42CE5AD8" w14:textId="77777777" w:rsidR="006A3E2E" w:rsidRDefault="006A3E2E" w:rsidP="00BC59AA">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017FDF26" w14:textId="77777777" w:rsidR="006A3E2E" w:rsidRDefault="006A3E2E" w:rsidP="00BC59AA">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21A05DA5"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20353632"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346CE46F" w14:textId="77777777" w:rsidR="006A3E2E" w:rsidRDefault="006A3E2E" w:rsidP="00BC59AA">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5084445D"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7D3F714C"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6A3E2E" w:rsidRPr="0021727C" w14:paraId="4876D530" w14:textId="77777777" w:rsidTr="006B74F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FB46C" w14:textId="77777777" w:rsidR="006A3E2E" w:rsidRPr="0021727C" w:rsidRDefault="006A3E2E" w:rsidP="00BC59AA">
            <w:pPr>
              <w:rPr>
                <w:rFonts w:ascii="Arial Narrow" w:hAnsi="Arial Narrow"/>
                <w:sz w:val="16"/>
                <w:szCs w:val="16"/>
              </w:rPr>
            </w:pPr>
            <w:r w:rsidRPr="0021727C">
              <w:rPr>
                <w:rFonts w:ascii="Arial Narrow" w:hAnsi="Arial Narrow"/>
                <w:sz w:val="16"/>
                <w:szCs w:val="16"/>
              </w:rPr>
              <w:t>Zambrano Olivas Sherry Idalia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95B51" w14:textId="77777777" w:rsidR="006A3E2E" w:rsidRPr="0021727C" w:rsidRDefault="006A3E2E" w:rsidP="00BC59AA">
            <w:pPr>
              <w:jc w:val="center"/>
              <w:rPr>
                <w:rFonts w:ascii="Arial Narrow" w:hAnsi="Arial Narrow"/>
                <w:sz w:val="16"/>
                <w:szCs w:val="16"/>
              </w:rPr>
            </w:pPr>
            <w:r w:rsidRPr="0021727C">
              <w:rPr>
                <w:rFonts w:ascii="Arial Narrow" w:hAnsi="Arial Narrow"/>
                <w:sz w:val="16"/>
                <w:szCs w:val="16"/>
              </w:rPr>
              <w:t>1-1117-0971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0010239" w14:textId="77777777" w:rsidR="006A3E2E" w:rsidRPr="0021727C" w:rsidRDefault="006A3E2E" w:rsidP="00BC59AA">
            <w:pPr>
              <w:jc w:val="center"/>
              <w:rPr>
                <w:rFonts w:ascii="Arial Narrow" w:hAnsi="Arial Narrow"/>
                <w:sz w:val="16"/>
                <w:szCs w:val="16"/>
              </w:rPr>
            </w:pPr>
            <w:r w:rsidRPr="0021727C">
              <w:rPr>
                <w:rFonts w:ascii="Arial Narrow" w:hAnsi="Arial Narrow"/>
                <w:sz w:val="16"/>
                <w:szCs w:val="16"/>
              </w:rPr>
              <w:t>2-599748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1BF2FB4" w14:textId="77777777" w:rsidR="006A3E2E" w:rsidRPr="0021727C" w:rsidRDefault="006A3E2E" w:rsidP="00BC59AA">
            <w:pPr>
              <w:ind w:left="-108" w:right="-97"/>
              <w:jc w:val="center"/>
              <w:rPr>
                <w:rFonts w:ascii="Arial Narrow" w:eastAsia="Arial Narrow" w:hAnsi="Arial Narrow" w:cs="Arial Narrow"/>
                <w:sz w:val="16"/>
                <w:szCs w:val="16"/>
              </w:rPr>
            </w:pPr>
            <w:r w:rsidRPr="0021727C">
              <w:rPr>
                <w:rFonts w:ascii="Arial Narrow" w:eastAsia="Arial Narrow" w:hAnsi="Arial Narrow" w:cs="Arial Narrow"/>
                <w:sz w:val="16"/>
                <w:szCs w:val="16"/>
              </w:rPr>
              <w:t>Upala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5F4EA" w14:textId="77777777" w:rsidR="006A3E2E" w:rsidRPr="0021727C" w:rsidRDefault="006A3E2E" w:rsidP="00BC59AA">
            <w:pPr>
              <w:ind w:left="-105"/>
              <w:jc w:val="right"/>
              <w:rPr>
                <w:rFonts w:ascii="Arial Narrow" w:eastAsia="Arial Narrow" w:hAnsi="Arial Narrow" w:cs="Arial Narrow"/>
                <w:sz w:val="16"/>
                <w:szCs w:val="16"/>
              </w:rPr>
            </w:pPr>
            <w:r w:rsidRPr="0021727C">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19DD5" w14:textId="77777777" w:rsidR="006A3E2E" w:rsidRPr="0021727C" w:rsidRDefault="006A3E2E" w:rsidP="00BC59AA">
            <w:pPr>
              <w:ind w:left="-61" w:right="-16"/>
              <w:jc w:val="center"/>
              <w:rPr>
                <w:rFonts w:ascii="Arial Narrow" w:eastAsia="Arial Narrow" w:hAnsi="Arial Narrow" w:cs="Arial Narrow"/>
                <w:sz w:val="16"/>
                <w:szCs w:val="16"/>
              </w:rPr>
            </w:pPr>
            <w:r w:rsidRPr="0021727C">
              <w:rPr>
                <w:rFonts w:ascii="Arial Narrow" w:eastAsia="Arial Narrow" w:hAnsi="Arial Narrow" w:cs="Arial Narrow"/>
                <w:sz w:val="16"/>
                <w:szCs w:val="16"/>
              </w:rPr>
              <w:t>6.000.000,00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F70D2A4"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9.714.100,00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64DA462"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143.835,00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BA83665" w14:textId="77777777" w:rsidR="006A3E2E" w:rsidRPr="0021727C" w:rsidRDefault="006A3E2E" w:rsidP="00BC59AA">
            <w:pPr>
              <w:ind w:right="-43"/>
              <w:jc w:val="right"/>
              <w:rPr>
                <w:rFonts w:ascii="Arial Narrow" w:eastAsia="Arial Narrow" w:hAnsi="Arial Narrow" w:cs="Arial Narrow"/>
                <w:sz w:val="16"/>
                <w:szCs w:val="16"/>
              </w:rPr>
            </w:pPr>
            <w:r w:rsidRPr="0021727C">
              <w:rPr>
                <w:rFonts w:ascii="Arial Narrow" w:eastAsia="Arial Narrow" w:hAnsi="Arial Narrow" w:cs="Arial Narrow"/>
                <w:sz w:val="16"/>
                <w:szCs w:val="16"/>
              </w:rPr>
              <w:t>479.450,00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F3B7EA9"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16.049.715,00</w:t>
            </w:r>
          </w:p>
        </w:tc>
      </w:tr>
      <w:tr w:rsidR="006A3E2E" w:rsidRPr="0021727C" w14:paraId="3FDD933E" w14:textId="77777777" w:rsidTr="006B74F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D6A55" w14:textId="77777777" w:rsidR="006A3E2E" w:rsidRPr="0021727C" w:rsidRDefault="006A3E2E" w:rsidP="00BC59AA">
            <w:pPr>
              <w:rPr>
                <w:rFonts w:ascii="Arial Narrow" w:hAnsi="Arial Narrow"/>
                <w:sz w:val="16"/>
                <w:szCs w:val="16"/>
              </w:rPr>
            </w:pPr>
            <w:r w:rsidRPr="0021727C">
              <w:rPr>
                <w:rFonts w:ascii="Arial Narrow" w:hAnsi="Arial Narrow"/>
                <w:sz w:val="16"/>
                <w:szCs w:val="16"/>
              </w:rPr>
              <w:lastRenderedPageBreak/>
              <w:t>Bello Sánchez Aracely</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4F4D3" w14:textId="77777777" w:rsidR="006A3E2E" w:rsidRPr="0021727C" w:rsidRDefault="006A3E2E" w:rsidP="00BC59AA">
            <w:pPr>
              <w:jc w:val="center"/>
              <w:rPr>
                <w:rFonts w:ascii="Arial Narrow" w:hAnsi="Arial Narrow"/>
                <w:sz w:val="16"/>
                <w:szCs w:val="16"/>
              </w:rPr>
            </w:pPr>
            <w:r w:rsidRPr="0021727C">
              <w:rPr>
                <w:rFonts w:ascii="Arial Narrow" w:hAnsi="Arial Narrow"/>
                <w:sz w:val="16"/>
                <w:szCs w:val="16"/>
              </w:rPr>
              <w:t>155808-327405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E713A76" w14:textId="77777777" w:rsidR="006A3E2E" w:rsidRPr="0021727C" w:rsidRDefault="006A3E2E" w:rsidP="00BC59AA">
            <w:pPr>
              <w:jc w:val="center"/>
              <w:rPr>
                <w:rFonts w:ascii="Arial Narrow" w:hAnsi="Arial Narrow"/>
                <w:sz w:val="16"/>
                <w:szCs w:val="16"/>
              </w:rPr>
            </w:pPr>
            <w:r w:rsidRPr="0021727C">
              <w:rPr>
                <w:rFonts w:ascii="Arial Narrow" w:hAnsi="Arial Narrow"/>
                <w:sz w:val="16"/>
                <w:szCs w:val="16"/>
              </w:rPr>
              <w:t>2-591167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8DCABCA" w14:textId="77777777" w:rsidR="006A3E2E" w:rsidRPr="0021727C" w:rsidRDefault="006A3E2E" w:rsidP="00BC59AA">
            <w:pPr>
              <w:ind w:left="-108" w:right="-97"/>
              <w:jc w:val="center"/>
              <w:rPr>
                <w:rFonts w:ascii="Arial Narrow" w:eastAsia="Arial Narrow" w:hAnsi="Arial Narrow" w:cs="Arial Narrow"/>
                <w:sz w:val="16"/>
                <w:szCs w:val="16"/>
              </w:rPr>
            </w:pPr>
            <w:r w:rsidRPr="0021727C">
              <w:rPr>
                <w:rFonts w:ascii="Arial Narrow" w:eastAsia="Arial Narrow" w:hAnsi="Arial Narrow" w:cs="Arial Narrow"/>
                <w:sz w:val="16"/>
                <w:szCs w:val="16"/>
              </w:rPr>
              <w:t>Upala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745F0" w14:textId="77777777" w:rsidR="006A3E2E" w:rsidRPr="0021727C" w:rsidRDefault="006A3E2E" w:rsidP="00BC59AA">
            <w:pPr>
              <w:ind w:left="-105"/>
              <w:jc w:val="right"/>
              <w:rPr>
                <w:rFonts w:ascii="Arial Narrow" w:eastAsia="Arial Narrow" w:hAnsi="Arial Narrow" w:cs="Arial Narrow"/>
                <w:sz w:val="16"/>
                <w:szCs w:val="16"/>
              </w:rPr>
            </w:pPr>
            <w:r w:rsidRPr="0021727C">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2F50F" w14:textId="77777777" w:rsidR="006A3E2E" w:rsidRPr="0021727C" w:rsidRDefault="006A3E2E" w:rsidP="00BC59AA">
            <w:pPr>
              <w:ind w:left="-61" w:right="-16"/>
              <w:jc w:val="center"/>
              <w:rPr>
                <w:rFonts w:ascii="Arial Narrow" w:eastAsia="Arial Narrow" w:hAnsi="Arial Narrow" w:cs="Arial Narrow"/>
                <w:sz w:val="16"/>
                <w:szCs w:val="16"/>
              </w:rPr>
            </w:pPr>
            <w:r w:rsidRPr="0021727C">
              <w:rPr>
                <w:rFonts w:ascii="Arial Narrow" w:eastAsia="Arial Narrow" w:hAnsi="Arial Narrow" w:cs="Arial Narrow"/>
                <w:sz w:val="16"/>
                <w:szCs w:val="16"/>
              </w:rPr>
              <w:t>5.010.000,00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A801771"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9.714.100,00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F101F79"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47.120,00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8941B21" w14:textId="77777777" w:rsidR="006A3E2E" w:rsidRPr="0021727C" w:rsidRDefault="006A3E2E" w:rsidP="00BC59AA">
            <w:pPr>
              <w:ind w:right="-43"/>
              <w:jc w:val="right"/>
              <w:rPr>
                <w:rFonts w:ascii="Arial Narrow" w:eastAsia="Arial Narrow" w:hAnsi="Arial Narrow" w:cs="Arial Narrow"/>
                <w:sz w:val="16"/>
                <w:szCs w:val="16"/>
              </w:rPr>
            </w:pPr>
            <w:r w:rsidRPr="0021727C">
              <w:rPr>
                <w:rFonts w:ascii="Arial Narrow" w:eastAsia="Arial Narrow" w:hAnsi="Arial Narrow" w:cs="Arial Narrow"/>
                <w:sz w:val="16"/>
                <w:szCs w:val="16"/>
              </w:rPr>
              <w:t>471.200,00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4E1A757"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15.148.180,00</w:t>
            </w:r>
          </w:p>
        </w:tc>
      </w:tr>
      <w:tr w:rsidR="006A3E2E" w:rsidRPr="0021727C" w14:paraId="01D9D3E1" w14:textId="77777777" w:rsidTr="006B74F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674CF" w14:textId="7C529FDE" w:rsidR="006A3E2E" w:rsidRPr="0021727C" w:rsidRDefault="006A3E2E" w:rsidP="00BC59AA">
            <w:pPr>
              <w:rPr>
                <w:rFonts w:ascii="Arial Narrow" w:hAnsi="Arial Narrow"/>
                <w:sz w:val="16"/>
                <w:szCs w:val="16"/>
              </w:rPr>
            </w:pPr>
            <w:r w:rsidRPr="0021727C">
              <w:rPr>
                <w:rFonts w:ascii="Arial Narrow" w:hAnsi="Arial Narrow"/>
                <w:sz w:val="16"/>
                <w:szCs w:val="16"/>
              </w:rPr>
              <w:t>Acuña Rivera Santo</w:t>
            </w:r>
            <w:r w:rsidR="008D5AC1">
              <w:rPr>
                <w:rFonts w:ascii="Arial Narrow" w:hAnsi="Arial Narrow"/>
                <w:sz w:val="16"/>
                <w:szCs w:val="16"/>
              </w:rPr>
              <w:t>s</w:t>
            </w:r>
            <w:r w:rsidRPr="0021727C">
              <w:rPr>
                <w:rFonts w:ascii="Arial Narrow" w:hAnsi="Arial Narrow"/>
                <w:sz w:val="16"/>
                <w:szCs w:val="16"/>
              </w:rPr>
              <w:t xml:space="preserve"> María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C0763" w14:textId="77777777" w:rsidR="006A3E2E" w:rsidRPr="0021727C" w:rsidRDefault="006A3E2E" w:rsidP="00BC59AA">
            <w:pPr>
              <w:jc w:val="center"/>
              <w:rPr>
                <w:rFonts w:ascii="Arial Narrow" w:hAnsi="Arial Narrow"/>
                <w:sz w:val="16"/>
                <w:szCs w:val="16"/>
              </w:rPr>
            </w:pPr>
            <w:r w:rsidRPr="0021727C">
              <w:rPr>
                <w:rFonts w:ascii="Arial Narrow" w:hAnsi="Arial Narrow"/>
                <w:sz w:val="16"/>
                <w:szCs w:val="16"/>
              </w:rPr>
              <w:t>155807-882913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FD420CE" w14:textId="77777777" w:rsidR="006A3E2E" w:rsidRPr="0021727C" w:rsidRDefault="006A3E2E" w:rsidP="00BC59AA">
            <w:pPr>
              <w:jc w:val="center"/>
              <w:rPr>
                <w:rFonts w:ascii="Arial Narrow" w:hAnsi="Arial Narrow"/>
                <w:sz w:val="16"/>
                <w:szCs w:val="16"/>
              </w:rPr>
            </w:pPr>
            <w:r w:rsidRPr="0021727C">
              <w:rPr>
                <w:rFonts w:ascii="Arial Narrow" w:hAnsi="Arial Narrow"/>
                <w:sz w:val="16"/>
                <w:szCs w:val="16"/>
              </w:rPr>
              <w:t>2-585391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7FB4F62" w14:textId="77777777" w:rsidR="006A3E2E" w:rsidRPr="0021727C" w:rsidRDefault="006A3E2E" w:rsidP="00BC59AA">
            <w:pPr>
              <w:ind w:left="-108" w:right="-97"/>
              <w:jc w:val="center"/>
              <w:rPr>
                <w:rFonts w:ascii="Arial Narrow" w:eastAsia="Arial Narrow" w:hAnsi="Arial Narrow" w:cs="Arial Narrow"/>
                <w:sz w:val="16"/>
                <w:szCs w:val="16"/>
              </w:rPr>
            </w:pPr>
            <w:r w:rsidRPr="0021727C">
              <w:rPr>
                <w:rFonts w:ascii="Arial Narrow" w:eastAsia="Arial Narrow" w:hAnsi="Arial Narrow" w:cs="Arial Narrow"/>
                <w:sz w:val="16"/>
                <w:szCs w:val="16"/>
              </w:rPr>
              <w:t>Upala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1468F" w14:textId="77777777" w:rsidR="006A3E2E" w:rsidRPr="0021727C" w:rsidRDefault="006A3E2E" w:rsidP="00BC59AA">
            <w:pPr>
              <w:ind w:left="-105"/>
              <w:jc w:val="right"/>
              <w:rPr>
                <w:rFonts w:ascii="Arial Narrow" w:eastAsia="Arial Narrow" w:hAnsi="Arial Narrow" w:cs="Arial Narrow"/>
                <w:sz w:val="16"/>
                <w:szCs w:val="16"/>
              </w:rPr>
            </w:pPr>
            <w:r w:rsidRPr="0021727C">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C9B44" w14:textId="77777777" w:rsidR="006A3E2E" w:rsidRPr="0021727C" w:rsidRDefault="006A3E2E" w:rsidP="00BC59AA">
            <w:pPr>
              <w:ind w:left="-61" w:right="-16"/>
              <w:jc w:val="center"/>
              <w:rPr>
                <w:rFonts w:ascii="Arial Narrow" w:eastAsia="Arial Narrow" w:hAnsi="Arial Narrow" w:cs="Arial Narrow"/>
                <w:sz w:val="16"/>
                <w:szCs w:val="16"/>
              </w:rPr>
            </w:pPr>
            <w:r w:rsidRPr="0021727C">
              <w:rPr>
                <w:rFonts w:ascii="Arial Narrow" w:eastAsia="Arial Narrow" w:hAnsi="Arial Narrow" w:cs="Arial Narrow"/>
                <w:sz w:val="16"/>
                <w:szCs w:val="16"/>
              </w:rPr>
              <w:t>4.520.000,00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4FD45D6"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9.714.100,00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36CFD2E"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46.945,000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739B0C4" w14:textId="77777777" w:rsidR="006A3E2E" w:rsidRPr="0021727C" w:rsidRDefault="006A3E2E" w:rsidP="00BC59AA">
            <w:pPr>
              <w:ind w:right="-43"/>
              <w:jc w:val="right"/>
              <w:rPr>
                <w:rFonts w:ascii="Arial Narrow" w:eastAsia="Arial Narrow" w:hAnsi="Arial Narrow" w:cs="Arial Narrow"/>
                <w:sz w:val="16"/>
                <w:szCs w:val="16"/>
              </w:rPr>
            </w:pPr>
            <w:r w:rsidRPr="0021727C">
              <w:rPr>
                <w:rFonts w:ascii="Arial Narrow" w:eastAsia="Arial Narrow" w:hAnsi="Arial Narrow" w:cs="Arial Narrow"/>
                <w:sz w:val="16"/>
                <w:szCs w:val="16"/>
              </w:rPr>
              <w:t>469.450,00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B3F2E23"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14.656.605,00</w:t>
            </w:r>
          </w:p>
        </w:tc>
      </w:tr>
      <w:tr w:rsidR="006A3E2E" w:rsidRPr="0021727C" w14:paraId="7EB2E56A" w14:textId="77777777" w:rsidTr="006B74F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20614" w14:textId="77777777" w:rsidR="006A3E2E" w:rsidRPr="0021727C" w:rsidRDefault="006A3E2E" w:rsidP="00BC59AA">
            <w:pPr>
              <w:rPr>
                <w:rFonts w:ascii="Arial Narrow" w:hAnsi="Arial Narrow"/>
                <w:sz w:val="16"/>
                <w:szCs w:val="16"/>
              </w:rPr>
            </w:pPr>
            <w:r w:rsidRPr="0021727C">
              <w:rPr>
                <w:rFonts w:ascii="Arial Narrow" w:hAnsi="Arial Narrow"/>
                <w:sz w:val="16"/>
                <w:szCs w:val="16"/>
              </w:rPr>
              <w:t xml:space="preserve">Cárdenas Chamorro </w:t>
            </w:r>
            <w:proofErr w:type="spellStart"/>
            <w:r w:rsidRPr="0021727C">
              <w:rPr>
                <w:rFonts w:ascii="Arial Narrow" w:hAnsi="Arial Narrow"/>
                <w:sz w:val="16"/>
                <w:szCs w:val="16"/>
              </w:rPr>
              <w:t>Norley</w:t>
            </w:r>
            <w:proofErr w:type="spellEnd"/>
            <w:r w:rsidRPr="0021727C">
              <w:rPr>
                <w:rFonts w:ascii="Arial Narrow" w:hAnsi="Arial Narrow"/>
                <w:sz w:val="16"/>
                <w:szCs w:val="16"/>
              </w:rPr>
              <w:t xml:space="preserve"> Lisseth</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FEE9C" w14:textId="77777777" w:rsidR="006A3E2E" w:rsidRPr="0021727C" w:rsidRDefault="006A3E2E" w:rsidP="00BC59AA">
            <w:pPr>
              <w:jc w:val="center"/>
              <w:rPr>
                <w:rFonts w:ascii="Arial Narrow" w:hAnsi="Arial Narrow"/>
                <w:sz w:val="16"/>
                <w:szCs w:val="16"/>
              </w:rPr>
            </w:pPr>
            <w:r w:rsidRPr="0021727C">
              <w:rPr>
                <w:rFonts w:ascii="Arial Narrow" w:hAnsi="Arial Narrow"/>
                <w:sz w:val="16"/>
                <w:szCs w:val="16"/>
              </w:rPr>
              <w:t>5-0406-0194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A0189C6" w14:textId="77777777" w:rsidR="006A3E2E" w:rsidRPr="0021727C" w:rsidRDefault="006A3E2E" w:rsidP="00BC59AA">
            <w:pPr>
              <w:jc w:val="center"/>
              <w:rPr>
                <w:rFonts w:ascii="Arial Narrow" w:hAnsi="Arial Narrow"/>
                <w:sz w:val="16"/>
                <w:szCs w:val="16"/>
              </w:rPr>
            </w:pPr>
            <w:r w:rsidRPr="0021727C">
              <w:rPr>
                <w:rFonts w:ascii="Arial Narrow" w:hAnsi="Arial Narrow"/>
                <w:sz w:val="16"/>
                <w:szCs w:val="16"/>
              </w:rPr>
              <w:t>2-585390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80F4620" w14:textId="77777777" w:rsidR="006A3E2E" w:rsidRPr="0021727C" w:rsidRDefault="006A3E2E" w:rsidP="00BC59AA">
            <w:pPr>
              <w:ind w:left="-108" w:right="-97"/>
              <w:jc w:val="center"/>
              <w:rPr>
                <w:rFonts w:ascii="Arial Narrow" w:eastAsia="Arial Narrow" w:hAnsi="Arial Narrow" w:cs="Arial Narrow"/>
                <w:sz w:val="16"/>
                <w:szCs w:val="16"/>
              </w:rPr>
            </w:pPr>
            <w:r w:rsidRPr="0021727C">
              <w:rPr>
                <w:rFonts w:ascii="Arial Narrow" w:eastAsia="Arial Narrow" w:hAnsi="Arial Narrow" w:cs="Arial Narrow"/>
                <w:sz w:val="16"/>
                <w:szCs w:val="16"/>
              </w:rPr>
              <w:t>Upala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20142" w14:textId="77777777" w:rsidR="006A3E2E" w:rsidRPr="0021727C" w:rsidRDefault="006A3E2E" w:rsidP="00BC59AA">
            <w:pPr>
              <w:ind w:left="-105"/>
              <w:jc w:val="right"/>
              <w:rPr>
                <w:rFonts w:ascii="Arial Narrow" w:eastAsia="Arial Narrow" w:hAnsi="Arial Narrow" w:cs="Arial Narrow"/>
                <w:sz w:val="16"/>
                <w:szCs w:val="16"/>
              </w:rPr>
            </w:pPr>
            <w:r w:rsidRPr="0021727C">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70D54" w14:textId="77777777" w:rsidR="006A3E2E" w:rsidRPr="0021727C" w:rsidRDefault="006A3E2E" w:rsidP="00BC59AA">
            <w:pPr>
              <w:ind w:left="-61" w:right="-16"/>
              <w:jc w:val="center"/>
              <w:rPr>
                <w:rFonts w:ascii="Arial Narrow" w:eastAsia="Arial Narrow" w:hAnsi="Arial Narrow" w:cs="Arial Narrow"/>
                <w:sz w:val="16"/>
                <w:szCs w:val="16"/>
              </w:rPr>
            </w:pPr>
            <w:r w:rsidRPr="0021727C">
              <w:rPr>
                <w:rFonts w:ascii="Arial Narrow" w:eastAsia="Arial Narrow" w:hAnsi="Arial Narrow" w:cs="Arial Narrow"/>
                <w:sz w:val="16"/>
                <w:szCs w:val="16"/>
              </w:rPr>
              <w:t>4.508.000,00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0C72CE1"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11.587.000,00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41173A6"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47.945,00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C8EA52F" w14:textId="77777777" w:rsidR="006A3E2E" w:rsidRPr="0021727C" w:rsidRDefault="006A3E2E" w:rsidP="00BC59AA">
            <w:pPr>
              <w:ind w:right="-43"/>
              <w:jc w:val="right"/>
              <w:rPr>
                <w:rFonts w:ascii="Arial Narrow" w:eastAsia="Arial Narrow" w:hAnsi="Arial Narrow" w:cs="Arial Narrow"/>
                <w:sz w:val="16"/>
                <w:szCs w:val="16"/>
              </w:rPr>
            </w:pPr>
            <w:r w:rsidRPr="0021727C">
              <w:rPr>
                <w:rFonts w:ascii="Arial Narrow" w:eastAsia="Arial Narrow" w:hAnsi="Arial Narrow" w:cs="Arial Narrow"/>
                <w:sz w:val="16"/>
                <w:szCs w:val="16"/>
              </w:rPr>
              <w:t>479.450,00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763E772"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16.526.505,00</w:t>
            </w:r>
          </w:p>
        </w:tc>
      </w:tr>
      <w:tr w:rsidR="006A3E2E" w:rsidRPr="0021727C" w14:paraId="1512253F" w14:textId="77777777" w:rsidTr="006B74F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80E04" w14:textId="77777777" w:rsidR="006A3E2E" w:rsidRPr="0021727C" w:rsidRDefault="006A3E2E" w:rsidP="00BC59AA">
            <w:pPr>
              <w:rPr>
                <w:rFonts w:ascii="Arial Narrow" w:hAnsi="Arial Narrow"/>
                <w:sz w:val="16"/>
                <w:szCs w:val="16"/>
              </w:rPr>
            </w:pPr>
            <w:r w:rsidRPr="0021727C">
              <w:rPr>
                <w:rFonts w:ascii="Arial Narrow" w:hAnsi="Arial Narrow"/>
                <w:sz w:val="16"/>
                <w:szCs w:val="16"/>
              </w:rPr>
              <w:t xml:space="preserve">Pinzón Rodríguez </w:t>
            </w:r>
            <w:proofErr w:type="spellStart"/>
            <w:r w:rsidRPr="0021727C">
              <w:rPr>
                <w:rFonts w:ascii="Arial Narrow" w:hAnsi="Arial Narrow"/>
                <w:sz w:val="16"/>
                <w:szCs w:val="16"/>
              </w:rPr>
              <w:t>Delsi</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E88B2" w14:textId="77777777" w:rsidR="006A3E2E" w:rsidRPr="0021727C" w:rsidRDefault="006A3E2E" w:rsidP="00BC59AA">
            <w:pPr>
              <w:jc w:val="center"/>
              <w:rPr>
                <w:rFonts w:ascii="Arial Narrow" w:hAnsi="Arial Narrow"/>
                <w:sz w:val="16"/>
                <w:szCs w:val="16"/>
              </w:rPr>
            </w:pPr>
            <w:r w:rsidRPr="0021727C">
              <w:rPr>
                <w:rFonts w:ascii="Arial Narrow" w:hAnsi="Arial Narrow"/>
                <w:sz w:val="16"/>
                <w:szCs w:val="16"/>
              </w:rPr>
              <w:t>6-0481-0910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52ED4F3" w14:textId="77777777" w:rsidR="006A3E2E" w:rsidRPr="0021727C" w:rsidRDefault="006A3E2E" w:rsidP="00BC59AA">
            <w:pPr>
              <w:jc w:val="center"/>
              <w:rPr>
                <w:rFonts w:ascii="Arial Narrow" w:hAnsi="Arial Narrow"/>
                <w:sz w:val="16"/>
                <w:szCs w:val="16"/>
              </w:rPr>
            </w:pPr>
            <w:r w:rsidRPr="0021727C">
              <w:rPr>
                <w:rFonts w:ascii="Arial Narrow" w:hAnsi="Arial Narrow"/>
                <w:sz w:val="16"/>
                <w:szCs w:val="16"/>
              </w:rPr>
              <w:t>6-238634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0AC68A2" w14:textId="77777777" w:rsidR="006A3E2E" w:rsidRPr="0021727C" w:rsidRDefault="006A3E2E" w:rsidP="00BC59AA">
            <w:pPr>
              <w:ind w:left="-108" w:right="-97"/>
              <w:jc w:val="center"/>
              <w:rPr>
                <w:rFonts w:ascii="Arial Narrow" w:eastAsia="Arial Narrow" w:hAnsi="Arial Narrow" w:cs="Arial Narrow"/>
                <w:sz w:val="16"/>
                <w:szCs w:val="16"/>
              </w:rPr>
            </w:pPr>
            <w:r w:rsidRPr="0021727C">
              <w:rPr>
                <w:rFonts w:ascii="Arial Narrow" w:eastAsia="Arial Narrow" w:hAnsi="Arial Narrow" w:cs="Arial Narrow"/>
                <w:sz w:val="16"/>
                <w:szCs w:val="16"/>
              </w:rPr>
              <w:t>Coto Brus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70072" w14:textId="77777777" w:rsidR="006A3E2E" w:rsidRPr="0021727C" w:rsidRDefault="006A3E2E" w:rsidP="00BC59AA">
            <w:pPr>
              <w:ind w:left="-105"/>
              <w:jc w:val="right"/>
              <w:rPr>
                <w:rFonts w:ascii="Arial Narrow" w:eastAsia="Arial Narrow" w:hAnsi="Arial Narrow" w:cs="Arial Narrow"/>
                <w:sz w:val="16"/>
                <w:szCs w:val="16"/>
              </w:rPr>
            </w:pPr>
            <w:r w:rsidRPr="0021727C">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8D6FA" w14:textId="77777777" w:rsidR="006A3E2E" w:rsidRPr="0021727C" w:rsidRDefault="006A3E2E" w:rsidP="00BC59AA">
            <w:pPr>
              <w:ind w:left="-61" w:right="-16"/>
              <w:jc w:val="center"/>
              <w:rPr>
                <w:rFonts w:ascii="Arial Narrow" w:eastAsia="Arial Narrow" w:hAnsi="Arial Narrow" w:cs="Arial Narrow"/>
                <w:sz w:val="16"/>
                <w:szCs w:val="16"/>
              </w:rPr>
            </w:pPr>
            <w:r w:rsidRPr="0021727C">
              <w:rPr>
                <w:rFonts w:ascii="Arial Narrow" w:eastAsia="Arial Narrow" w:hAnsi="Arial Narrow" w:cs="Arial Narrow"/>
                <w:sz w:val="16"/>
                <w:szCs w:val="16"/>
              </w:rPr>
              <w:t>5.100.000,00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1FC0C2F"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D6C6ACC"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79.710,00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349FA89" w14:textId="77777777" w:rsidR="006A3E2E" w:rsidRPr="0021727C" w:rsidRDefault="006A3E2E" w:rsidP="00BC59AA">
            <w:pPr>
              <w:ind w:right="-43"/>
              <w:jc w:val="right"/>
              <w:rPr>
                <w:rFonts w:ascii="Arial Narrow" w:eastAsia="Arial Narrow" w:hAnsi="Arial Narrow" w:cs="Arial Narrow"/>
                <w:sz w:val="16"/>
                <w:szCs w:val="16"/>
              </w:rPr>
            </w:pPr>
            <w:r w:rsidRPr="0021727C">
              <w:rPr>
                <w:rFonts w:ascii="Arial Narrow" w:eastAsia="Arial Narrow" w:hAnsi="Arial Narrow" w:cs="Arial Narrow"/>
                <w:sz w:val="16"/>
                <w:szCs w:val="16"/>
              </w:rPr>
              <w:t>265.700,00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81D3F4B"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15.029.990,00</w:t>
            </w:r>
          </w:p>
        </w:tc>
      </w:tr>
      <w:tr w:rsidR="006A3E2E" w:rsidRPr="0021727C" w14:paraId="32C255E1" w14:textId="77777777" w:rsidTr="006B74F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BA53F" w14:textId="77777777" w:rsidR="006A3E2E" w:rsidRPr="0021727C" w:rsidRDefault="006A3E2E" w:rsidP="00BC59AA">
            <w:pPr>
              <w:rPr>
                <w:rFonts w:ascii="Arial Narrow" w:hAnsi="Arial Narrow"/>
                <w:sz w:val="16"/>
                <w:szCs w:val="16"/>
              </w:rPr>
            </w:pPr>
            <w:r w:rsidRPr="0021727C">
              <w:rPr>
                <w:rFonts w:ascii="Arial Narrow" w:hAnsi="Arial Narrow"/>
                <w:sz w:val="16"/>
                <w:szCs w:val="16"/>
              </w:rPr>
              <w:t>Zúñiga Mora Jennifer Karina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F470A" w14:textId="08CC126B" w:rsidR="006A3E2E" w:rsidRPr="0021727C" w:rsidRDefault="006A3E2E" w:rsidP="00BC59AA">
            <w:pPr>
              <w:jc w:val="center"/>
              <w:rPr>
                <w:rFonts w:ascii="Arial Narrow" w:hAnsi="Arial Narrow"/>
                <w:sz w:val="16"/>
                <w:szCs w:val="16"/>
              </w:rPr>
            </w:pPr>
            <w:r w:rsidRPr="0021727C">
              <w:rPr>
                <w:rFonts w:ascii="Arial Narrow" w:hAnsi="Arial Narrow"/>
                <w:sz w:val="16"/>
                <w:szCs w:val="16"/>
              </w:rPr>
              <w:t>7-0154</w:t>
            </w:r>
            <w:r w:rsidR="008D5AC1">
              <w:rPr>
                <w:rFonts w:ascii="Arial Narrow" w:hAnsi="Arial Narrow"/>
                <w:sz w:val="16"/>
                <w:szCs w:val="16"/>
              </w:rPr>
              <w:t>-</w:t>
            </w:r>
            <w:r w:rsidRPr="0021727C">
              <w:rPr>
                <w:rFonts w:ascii="Arial Narrow" w:hAnsi="Arial Narrow"/>
                <w:sz w:val="16"/>
                <w:szCs w:val="16"/>
              </w:rPr>
              <w:t>0607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D052CDD" w14:textId="77777777" w:rsidR="006A3E2E" w:rsidRPr="0021727C" w:rsidRDefault="006A3E2E" w:rsidP="00BC59AA">
            <w:pPr>
              <w:jc w:val="center"/>
              <w:rPr>
                <w:rFonts w:ascii="Arial Narrow" w:hAnsi="Arial Narrow"/>
                <w:sz w:val="16"/>
                <w:szCs w:val="16"/>
              </w:rPr>
            </w:pPr>
            <w:r w:rsidRPr="0021727C">
              <w:rPr>
                <w:rFonts w:ascii="Arial Narrow" w:hAnsi="Arial Narrow"/>
                <w:sz w:val="16"/>
                <w:szCs w:val="16"/>
              </w:rPr>
              <w:t>7-173636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A96F925" w14:textId="77777777" w:rsidR="006A3E2E" w:rsidRPr="0021727C" w:rsidRDefault="006A3E2E" w:rsidP="00BC59AA">
            <w:pPr>
              <w:ind w:left="-108" w:right="-97"/>
              <w:jc w:val="center"/>
              <w:rPr>
                <w:rFonts w:ascii="Arial Narrow" w:eastAsia="Arial Narrow" w:hAnsi="Arial Narrow" w:cs="Arial Narrow"/>
                <w:sz w:val="16"/>
                <w:szCs w:val="16"/>
              </w:rPr>
            </w:pPr>
            <w:r w:rsidRPr="0021727C">
              <w:rPr>
                <w:rFonts w:ascii="Arial Narrow" w:eastAsia="Arial Narrow" w:hAnsi="Arial Narrow" w:cs="Arial Narrow"/>
                <w:sz w:val="16"/>
                <w:szCs w:val="16"/>
              </w:rPr>
              <w:t>Pococí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0D8A1" w14:textId="1C10DE7B" w:rsidR="006A3E2E" w:rsidRPr="0021727C" w:rsidRDefault="006A3E2E" w:rsidP="00BC59AA">
            <w:pPr>
              <w:ind w:left="-105"/>
              <w:jc w:val="right"/>
              <w:rPr>
                <w:rFonts w:ascii="Arial Narrow" w:eastAsia="Arial Narrow" w:hAnsi="Arial Narrow" w:cs="Arial Narrow"/>
                <w:sz w:val="16"/>
                <w:szCs w:val="16"/>
              </w:rPr>
            </w:pPr>
            <w:r w:rsidRPr="0021727C">
              <w:rPr>
                <w:rFonts w:ascii="Arial Narrow" w:eastAsia="Arial Narrow" w:hAnsi="Arial Narrow" w:cs="Arial Narrow"/>
                <w:sz w:val="16"/>
                <w:szCs w:val="16"/>
              </w:rPr>
              <w:t>C</w:t>
            </w:r>
            <w:r w:rsidR="0021727C">
              <w:rPr>
                <w:rFonts w:ascii="Arial Narrow" w:eastAsia="Arial Narrow" w:hAnsi="Arial Narrow" w:cs="Arial Narrow"/>
                <w:sz w:val="16"/>
                <w:szCs w:val="16"/>
              </w:rPr>
              <w:t>L</w:t>
            </w:r>
            <w:r w:rsidRPr="0021727C">
              <w:rPr>
                <w:rFonts w:ascii="Arial Narrow" w:eastAsia="Arial Narrow" w:hAnsi="Arial Narrow" w:cs="Arial Narrow"/>
                <w:sz w:val="16"/>
                <w:szCs w:val="16"/>
              </w:rPr>
              <w:t>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390AD" w14:textId="77777777" w:rsidR="006A3E2E" w:rsidRPr="0021727C" w:rsidRDefault="006A3E2E" w:rsidP="00BC59AA">
            <w:pPr>
              <w:ind w:left="-61" w:right="-16"/>
              <w:jc w:val="center"/>
              <w:rPr>
                <w:rFonts w:ascii="Arial Narrow" w:eastAsia="Arial Narrow" w:hAnsi="Arial Narrow" w:cs="Arial Narrow"/>
                <w:sz w:val="16"/>
                <w:szCs w:val="16"/>
              </w:rPr>
            </w:pPr>
            <w:r w:rsidRPr="0021727C">
              <w:rPr>
                <w:rFonts w:ascii="Arial Narrow" w:eastAsia="Arial Narrow" w:hAnsi="Arial Narrow" w:cs="Arial Narrow"/>
                <w:sz w:val="16"/>
                <w:szCs w:val="16"/>
              </w:rPr>
              <w:t>4.104.000,00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D31FDD0"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9.714.100,00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1E2DA8C"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46.945,00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6E6F95D" w14:textId="77777777" w:rsidR="006A3E2E" w:rsidRPr="0021727C" w:rsidRDefault="006A3E2E" w:rsidP="00BC59AA">
            <w:pPr>
              <w:ind w:right="-43"/>
              <w:jc w:val="right"/>
              <w:rPr>
                <w:rFonts w:ascii="Arial Narrow" w:eastAsia="Arial Narrow" w:hAnsi="Arial Narrow" w:cs="Arial Narrow"/>
                <w:sz w:val="16"/>
                <w:szCs w:val="16"/>
              </w:rPr>
            </w:pPr>
            <w:r w:rsidRPr="0021727C">
              <w:rPr>
                <w:rFonts w:ascii="Arial Narrow" w:eastAsia="Arial Narrow" w:hAnsi="Arial Narrow" w:cs="Arial Narrow"/>
                <w:sz w:val="16"/>
                <w:szCs w:val="16"/>
              </w:rPr>
              <w:t>469.450,00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5F929B8"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14.240.605,00</w:t>
            </w:r>
          </w:p>
        </w:tc>
      </w:tr>
      <w:tr w:rsidR="006A3E2E" w:rsidRPr="0021727C" w14:paraId="72AB787C" w14:textId="77777777" w:rsidTr="006B74F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57100" w14:textId="77777777" w:rsidR="006A3E2E" w:rsidRPr="0021727C" w:rsidRDefault="006A3E2E" w:rsidP="00BC59AA">
            <w:pPr>
              <w:rPr>
                <w:rFonts w:ascii="Arial Narrow" w:hAnsi="Arial Narrow"/>
                <w:sz w:val="16"/>
                <w:szCs w:val="16"/>
              </w:rPr>
            </w:pPr>
            <w:proofErr w:type="spellStart"/>
            <w:r w:rsidRPr="0021727C">
              <w:rPr>
                <w:rFonts w:ascii="Arial Narrow" w:hAnsi="Arial Narrow"/>
                <w:sz w:val="16"/>
                <w:szCs w:val="16"/>
              </w:rPr>
              <w:t>Oporta</w:t>
            </w:r>
            <w:proofErr w:type="spellEnd"/>
            <w:r w:rsidRPr="0021727C">
              <w:rPr>
                <w:rFonts w:ascii="Arial Narrow" w:hAnsi="Arial Narrow"/>
                <w:sz w:val="16"/>
                <w:szCs w:val="16"/>
              </w:rPr>
              <w:t xml:space="preserve"> Benavidez </w:t>
            </w:r>
            <w:proofErr w:type="spellStart"/>
            <w:r w:rsidRPr="0021727C">
              <w:rPr>
                <w:rFonts w:ascii="Arial Narrow" w:hAnsi="Arial Narrow"/>
                <w:sz w:val="16"/>
                <w:szCs w:val="16"/>
              </w:rPr>
              <w:t>Belking</w:t>
            </w:r>
            <w:proofErr w:type="spellEnd"/>
            <w:r w:rsidRPr="0021727C">
              <w:rPr>
                <w:rFonts w:ascii="Arial Narrow" w:hAnsi="Arial Narrow"/>
                <w:sz w:val="16"/>
                <w:szCs w:val="16"/>
              </w:rPr>
              <w:t xml:space="preserve"> Johanna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D0C28" w14:textId="77777777" w:rsidR="006A3E2E" w:rsidRPr="0021727C" w:rsidRDefault="006A3E2E" w:rsidP="00BC59AA">
            <w:pPr>
              <w:jc w:val="center"/>
              <w:rPr>
                <w:rFonts w:ascii="Arial Narrow" w:hAnsi="Arial Narrow"/>
                <w:sz w:val="16"/>
                <w:szCs w:val="16"/>
              </w:rPr>
            </w:pPr>
            <w:r w:rsidRPr="0021727C">
              <w:rPr>
                <w:rFonts w:ascii="Arial Narrow" w:hAnsi="Arial Narrow"/>
                <w:sz w:val="16"/>
                <w:szCs w:val="16"/>
              </w:rPr>
              <w:t>155822-178905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3B8175F" w14:textId="77777777" w:rsidR="006A3E2E" w:rsidRPr="0021727C" w:rsidRDefault="006A3E2E" w:rsidP="00BC59AA">
            <w:pPr>
              <w:jc w:val="center"/>
              <w:rPr>
                <w:rFonts w:ascii="Arial Narrow" w:hAnsi="Arial Narrow"/>
                <w:sz w:val="16"/>
                <w:szCs w:val="16"/>
              </w:rPr>
            </w:pPr>
            <w:r w:rsidRPr="0021727C">
              <w:rPr>
                <w:rFonts w:ascii="Arial Narrow" w:hAnsi="Arial Narrow"/>
                <w:sz w:val="16"/>
                <w:szCs w:val="16"/>
              </w:rPr>
              <w:t>5-214852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865843C" w14:textId="77777777" w:rsidR="006A3E2E" w:rsidRPr="0021727C" w:rsidRDefault="006A3E2E" w:rsidP="00BC59AA">
            <w:pPr>
              <w:ind w:left="-108" w:right="-97"/>
              <w:jc w:val="center"/>
              <w:rPr>
                <w:rFonts w:ascii="Arial Narrow" w:eastAsia="Arial Narrow" w:hAnsi="Arial Narrow" w:cs="Arial Narrow"/>
                <w:sz w:val="16"/>
                <w:szCs w:val="16"/>
              </w:rPr>
            </w:pPr>
            <w:r w:rsidRPr="0021727C">
              <w:rPr>
                <w:rFonts w:ascii="Arial Narrow" w:eastAsia="Arial Narrow" w:hAnsi="Arial Narrow" w:cs="Arial Narrow"/>
                <w:sz w:val="16"/>
                <w:szCs w:val="16"/>
              </w:rPr>
              <w:t>Bagaces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EBAC7" w14:textId="77777777" w:rsidR="006A3E2E" w:rsidRPr="0021727C" w:rsidRDefault="006A3E2E" w:rsidP="00BC59AA">
            <w:pPr>
              <w:ind w:left="-105"/>
              <w:jc w:val="right"/>
              <w:rPr>
                <w:rFonts w:ascii="Arial Narrow" w:eastAsia="Arial Narrow" w:hAnsi="Arial Narrow" w:cs="Arial Narrow"/>
                <w:sz w:val="16"/>
                <w:szCs w:val="16"/>
              </w:rPr>
            </w:pPr>
            <w:r w:rsidRPr="0021727C">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03AFC" w14:textId="77777777" w:rsidR="006A3E2E" w:rsidRPr="0021727C" w:rsidRDefault="006A3E2E" w:rsidP="00BC59AA">
            <w:pPr>
              <w:ind w:left="-61" w:right="-16"/>
              <w:jc w:val="center"/>
              <w:rPr>
                <w:rFonts w:ascii="Arial Narrow" w:eastAsia="Arial Narrow" w:hAnsi="Arial Narrow" w:cs="Arial Narrow"/>
                <w:sz w:val="16"/>
                <w:szCs w:val="16"/>
              </w:rPr>
            </w:pPr>
            <w:r w:rsidRPr="0021727C">
              <w:rPr>
                <w:rFonts w:ascii="Arial Narrow" w:eastAsia="Arial Narrow" w:hAnsi="Arial Narrow" w:cs="Arial Narrow"/>
                <w:sz w:val="16"/>
                <w:szCs w:val="16"/>
              </w:rPr>
              <w:t>4.660.000,00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503B575"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9.714.100,00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A551029"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46.945,00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C59D9BF" w14:textId="77777777" w:rsidR="006A3E2E" w:rsidRPr="0021727C" w:rsidRDefault="006A3E2E" w:rsidP="00BC59AA">
            <w:pPr>
              <w:ind w:right="-43"/>
              <w:jc w:val="right"/>
              <w:rPr>
                <w:rFonts w:ascii="Arial Narrow" w:eastAsia="Arial Narrow" w:hAnsi="Arial Narrow" w:cs="Arial Narrow"/>
                <w:sz w:val="16"/>
                <w:szCs w:val="16"/>
              </w:rPr>
            </w:pPr>
            <w:r w:rsidRPr="0021727C">
              <w:rPr>
                <w:rFonts w:ascii="Arial Narrow" w:eastAsia="Arial Narrow" w:hAnsi="Arial Narrow" w:cs="Arial Narrow"/>
                <w:sz w:val="16"/>
                <w:szCs w:val="16"/>
              </w:rPr>
              <w:t>469.450,00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E0360F5"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14.796.605,00</w:t>
            </w:r>
          </w:p>
        </w:tc>
      </w:tr>
      <w:tr w:rsidR="006A3E2E" w:rsidRPr="0021727C" w14:paraId="196DA14A" w14:textId="77777777" w:rsidTr="006B74F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A12F3" w14:textId="77777777" w:rsidR="006A3E2E" w:rsidRPr="0021727C" w:rsidRDefault="006A3E2E" w:rsidP="00BC59AA">
            <w:pPr>
              <w:rPr>
                <w:rFonts w:ascii="Arial Narrow" w:hAnsi="Arial Narrow"/>
                <w:sz w:val="16"/>
                <w:szCs w:val="16"/>
              </w:rPr>
            </w:pPr>
            <w:r w:rsidRPr="0021727C">
              <w:rPr>
                <w:rFonts w:ascii="Arial Narrow" w:hAnsi="Arial Narrow"/>
                <w:sz w:val="16"/>
                <w:szCs w:val="16"/>
              </w:rPr>
              <w:t xml:space="preserve">Zúñiga Cordero Luis Eduardo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5CF51" w14:textId="77777777" w:rsidR="006A3E2E" w:rsidRPr="0021727C" w:rsidRDefault="006A3E2E" w:rsidP="00BC59AA">
            <w:pPr>
              <w:jc w:val="center"/>
              <w:rPr>
                <w:rFonts w:ascii="Arial Narrow" w:hAnsi="Arial Narrow"/>
                <w:sz w:val="16"/>
                <w:szCs w:val="16"/>
              </w:rPr>
            </w:pPr>
            <w:r w:rsidRPr="0021727C">
              <w:rPr>
                <w:rFonts w:ascii="Arial Narrow" w:hAnsi="Arial Narrow"/>
                <w:sz w:val="16"/>
                <w:szCs w:val="16"/>
              </w:rPr>
              <w:t>1-0395-1033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61F2480" w14:textId="77777777" w:rsidR="006A3E2E" w:rsidRPr="0021727C" w:rsidRDefault="006A3E2E" w:rsidP="00BC59AA">
            <w:pPr>
              <w:jc w:val="center"/>
              <w:rPr>
                <w:rFonts w:ascii="Arial Narrow" w:hAnsi="Arial Narrow"/>
                <w:sz w:val="16"/>
                <w:szCs w:val="16"/>
              </w:rPr>
            </w:pPr>
            <w:r w:rsidRPr="0021727C">
              <w:rPr>
                <w:rFonts w:ascii="Arial Narrow" w:hAnsi="Arial Narrow"/>
                <w:sz w:val="16"/>
                <w:szCs w:val="16"/>
              </w:rPr>
              <w:t>7-164406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3C826AE" w14:textId="77777777" w:rsidR="006A3E2E" w:rsidRPr="0021727C" w:rsidRDefault="006A3E2E" w:rsidP="00BC59AA">
            <w:pPr>
              <w:ind w:left="-108" w:right="-97"/>
              <w:jc w:val="center"/>
              <w:rPr>
                <w:rFonts w:ascii="Arial Narrow" w:eastAsia="Arial Narrow" w:hAnsi="Arial Narrow" w:cs="Arial Narrow"/>
                <w:sz w:val="16"/>
                <w:szCs w:val="16"/>
              </w:rPr>
            </w:pPr>
            <w:r w:rsidRPr="0021727C">
              <w:rPr>
                <w:rFonts w:ascii="Arial Narrow" w:eastAsia="Arial Narrow" w:hAnsi="Arial Narrow" w:cs="Arial Narrow"/>
                <w:sz w:val="16"/>
                <w:szCs w:val="16"/>
              </w:rPr>
              <w:t>Pococí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0B581" w14:textId="77777777" w:rsidR="006A3E2E" w:rsidRPr="0021727C" w:rsidRDefault="006A3E2E" w:rsidP="00BC59AA">
            <w:pPr>
              <w:ind w:left="-105"/>
              <w:jc w:val="right"/>
              <w:rPr>
                <w:rFonts w:ascii="Arial Narrow" w:eastAsia="Arial Narrow" w:hAnsi="Arial Narrow" w:cs="Arial Narrow"/>
                <w:sz w:val="16"/>
                <w:szCs w:val="16"/>
              </w:rPr>
            </w:pPr>
            <w:r w:rsidRPr="0021727C">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FFCF6" w14:textId="77777777" w:rsidR="006A3E2E" w:rsidRPr="0021727C" w:rsidRDefault="006A3E2E" w:rsidP="00BC59AA">
            <w:pPr>
              <w:ind w:left="-61" w:right="-16"/>
              <w:jc w:val="center"/>
              <w:rPr>
                <w:rFonts w:ascii="Arial Narrow" w:eastAsia="Arial Narrow" w:hAnsi="Arial Narrow" w:cs="Arial Narrow"/>
                <w:sz w:val="16"/>
                <w:szCs w:val="16"/>
              </w:rPr>
            </w:pPr>
            <w:r w:rsidRPr="0021727C">
              <w:rPr>
                <w:rFonts w:ascii="Arial Narrow" w:eastAsia="Arial Narrow" w:hAnsi="Arial Narrow" w:cs="Arial Narrow"/>
                <w:sz w:val="16"/>
                <w:szCs w:val="16"/>
              </w:rPr>
              <w:t>5.346.000,00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458672D"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11.445.000,00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E7ADBEC"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259.725,00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A53DDE0" w14:textId="77777777" w:rsidR="006A3E2E" w:rsidRPr="0021727C" w:rsidRDefault="006A3E2E" w:rsidP="00BC59AA">
            <w:pPr>
              <w:ind w:right="-43"/>
              <w:jc w:val="right"/>
              <w:rPr>
                <w:rFonts w:ascii="Arial Narrow" w:eastAsia="Arial Narrow" w:hAnsi="Arial Narrow" w:cs="Arial Narrow"/>
                <w:sz w:val="16"/>
                <w:szCs w:val="16"/>
              </w:rPr>
            </w:pPr>
            <w:r w:rsidRPr="0021727C">
              <w:rPr>
                <w:rFonts w:ascii="Arial Narrow" w:eastAsia="Arial Narrow" w:hAnsi="Arial Narrow" w:cs="Arial Narrow"/>
                <w:sz w:val="16"/>
                <w:szCs w:val="16"/>
              </w:rPr>
              <w:t>519.450,00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E73BEDA"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17.050.725,00</w:t>
            </w:r>
          </w:p>
        </w:tc>
      </w:tr>
      <w:tr w:rsidR="006A3E2E" w:rsidRPr="0021727C" w14:paraId="74409E07" w14:textId="77777777" w:rsidTr="006B74F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16389" w14:textId="77777777" w:rsidR="006A3E2E" w:rsidRPr="0021727C" w:rsidRDefault="006A3E2E" w:rsidP="00BC59AA">
            <w:pPr>
              <w:rPr>
                <w:rFonts w:ascii="Arial Narrow" w:hAnsi="Arial Narrow"/>
                <w:sz w:val="16"/>
                <w:szCs w:val="16"/>
              </w:rPr>
            </w:pPr>
            <w:r w:rsidRPr="0021727C">
              <w:rPr>
                <w:rFonts w:ascii="Arial Narrow" w:hAnsi="Arial Narrow"/>
                <w:sz w:val="16"/>
                <w:szCs w:val="16"/>
              </w:rPr>
              <w:t xml:space="preserve">Concepción </w:t>
            </w:r>
            <w:proofErr w:type="spellStart"/>
            <w:r w:rsidRPr="0021727C">
              <w:rPr>
                <w:rFonts w:ascii="Arial Narrow" w:hAnsi="Arial Narrow"/>
                <w:sz w:val="16"/>
                <w:szCs w:val="16"/>
              </w:rPr>
              <w:t>Concepción</w:t>
            </w:r>
            <w:proofErr w:type="spellEnd"/>
            <w:r w:rsidRPr="0021727C">
              <w:rPr>
                <w:rFonts w:ascii="Arial Narrow" w:hAnsi="Arial Narrow"/>
                <w:sz w:val="16"/>
                <w:szCs w:val="16"/>
              </w:rPr>
              <w:t xml:space="preserve"> Yerlin Tatiana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43579" w14:textId="77777777" w:rsidR="006A3E2E" w:rsidRPr="0021727C" w:rsidRDefault="006A3E2E" w:rsidP="00BC59AA">
            <w:pPr>
              <w:jc w:val="center"/>
              <w:rPr>
                <w:rFonts w:ascii="Arial Narrow" w:hAnsi="Arial Narrow"/>
                <w:sz w:val="16"/>
                <w:szCs w:val="16"/>
              </w:rPr>
            </w:pPr>
            <w:r w:rsidRPr="0021727C">
              <w:rPr>
                <w:rFonts w:ascii="Arial Narrow" w:hAnsi="Arial Narrow"/>
                <w:sz w:val="16"/>
                <w:szCs w:val="16"/>
              </w:rPr>
              <w:t>6-0325-0339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1E406FF" w14:textId="77777777" w:rsidR="006A3E2E" w:rsidRPr="0021727C" w:rsidRDefault="006A3E2E" w:rsidP="00BC59AA">
            <w:pPr>
              <w:jc w:val="center"/>
              <w:rPr>
                <w:rFonts w:ascii="Arial Narrow" w:hAnsi="Arial Narrow"/>
                <w:sz w:val="16"/>
                <w:szCs w:val="16"/>
              </w:rPr>
            </w:pPr>
            <w:r w:rsidRPr="0021727C">
              <w:rPr>
                <w:rFonts w:ascii="Arial Narrow" w:hAnsi="Arial Narrow"/>
                <w:sz w:val="16"/>
                <w:szCs w:val="16"/>
              </w:rPr>
              <w:t>6-205841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3ED4CA3" w14:textId="77777777" w:rsidR="006A3E2E" w:rsidRPr="0021727C" w:rsidRDefault="006A3E2E" w:rsidP="00BC59AA">
            <w:pPr>
              <w:ind w:left="-108" w:right="-97"/>
              <w:jc w:val="center"/>
              <w:rPr>
                <w:rFonts w:ascii="Arial Narrow" w:eastAsia="Arial Narrow" w:hAnsi="Arial Narrow" w:cs="Arial Narrow"/>
                <w:sz w:val="16"/>
                <w:szCs w:val="16"/>
              </w:rPr>
            </w:pPr>
            <w:r w:rsidRPr="0021727C">
              <w:rPr>
                <w:rFonts w:ascii="Arial Narrow" w:eastAsia="Arial Narrow" w:hAnsi="Arial Narrow" w:cs="Arial Narrow"/>
                <w:sz w:val="16"/>
                <w:szCs w:val="16"/>
              </w:rPr>
              <w:t>Golfito</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1E78D" w14:textId="77777777" w:rsidR="006A3E2E" w:rsidRPr="0021727C" w:rsidRDefault="006A3E2E" w:rsidP="00BC59AA">
            <w:pPr>
              <w:ind w:left="-105"/>
              <w:jc w:val="right"/>
              <w:rPr>
                <w:rFonts w:ascii="Arial Narrow" w:eastAsia="Arial Narrow" w:hAnsi="Arial Narrow" w:cs="Arial Narrow"/>
                <w:sz w:val="16"/>
                <w:szCs w:val="16"/>
              </w:rPr>
            </w:pPr>
            <w:r w:rsidRPr="0021727C">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CD9FF" w14:textId="77777777" w:rsidR="006A3E2E" w:rsidRPr="0021727C" w:rsidRDefault="006A3E2E" w:rsidP="00BC59AA">
            <w:pPr>
              <w:ind w:left="-61" w:right="-16"/>
              <w:jc w:val="center"/>
              <w:rPr>
                <w:rFonts w:ascii="Arial Narrow" w:eastAsia="Arial Narrow" w:hAnsi="Arial Narrow" w:cs="Arial Narrow"/>
                <w:sz w:val="16"/>
                <w:szCs w:val="16"/>
              </w:rPr>
            </w:pPr>
            <w:r w:rsidRPr="0021727C">
              <w:rPr>
                <w:rFonts w:ascii="Arial Narrow" w:eastAsia="Arial Narrow" w:hAnsi="Arial Narrow" w:cs="Arial Narrow"/>
                <w:sz w:val="16"/>
                <w:szCs w:val="16"/>
              </w:rPr>
              <w:t>5.100.000,00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883FA4E"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A26670B"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135.510,00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E4BC944" w14:textId="77777777" w:rsidR="006A3E2E" w:rsidRPr="0021727C" w:rsidRDefault="006A3E2E" w:rsidP="00BC59AA">
            <w:pPr>
              <w:ind w:right="-43"/>
              <w:jc w:val="right"/>
              <w:rPr>
                <w:rFonts w:ascii="Arial Narrow" w:eastAsia="Arial Narrow" w:hAnsi="Arial Narrow" w:cs="Arial Narrow"/>
                <w:sz w:val="16"/>
                <w:szCs w:val="16"/>
              </w:rPr>
            </w:pPr>
            <w:r w:rsidRPr="0021727C">
              <w:rPr>
                <w:rFonts w:ascii="Arial Narrow" w:eastAsia="Arial Narrow" w:hAnsi="Arial Narrow" w:cs="Arial Narrow"/>
                <w:sz w:val="16"/>
                <w:szCs w:val="16"/>
              </w:rPr>
              <w:t>451.700,00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C751F5A"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15.160.190,00</w:t>
            </w:r>
          </w:p>
        </w:tc>
      </w:tr>
      <w:tr w:rsidR="006A3E2E" w:rsidRPr="0021727C" w14:paraId="09E50CCF" w14:textId="77777777" w:rsidTr="006B74F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B66AE" w14:textId="77777777" w:rsidR="006A3E2E" w:rsidRPr="0021727C" w:rsidRDefault="006A3E2E" w:rsidP="00BC59AA">
            <w:pPr>
              <w:rPr>
                <w:rFonts w:ascii="Arial Narrow" w:hAnsi="Arial Narrow"/>
                <w:sz w:val="16"/>
                <w:szCs w:val="16"/>
              </w:rPr>
            </w:pPr>
            <w:r w:rsidRPr="0021727C">
              <w:rPr>
                <w:rFonts w:ascii="Arial Narrow" w:hAnsi="Arial Narrow"/>
                <w:sz w:val="16"/>
                <w:szCs w:val="16"/>
              </w:rPr>
              <w:t xml:space="preserve">Sánchez Suazo Carmen del Socorro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F1007" w14:textId="77777777" w:rsidR="006A3E2E" w:rsidRPr="0021727C" w:rsidRDefault="006A3E2E" w:rsidP="00BC59AA">
            <w:pPr>
              <w:jc w:val="center"/>
              <w:rPr>
                <w:rFonts w:ascii="Arial Narrow" w:hAnsi="Arial Narrow"/>
                <w:sz w:val="16"/>
                <w:szCs w:val="16"/>
              </w:rPr>
            </w:pPr>
            <w:r w:rsidRPr="0021727C">
              <w:rPr>
                <w:rFonts w:ascii="Arial Narrow" w:hAnsi="Arial Narrow"/>
                <w:sz w:val="16"/>
                <w:szCs w:val="16"/>
              </w:rPr>
              <w:t>155818-774518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136CF42" w14:textId="77777777" w:rsidR="006A3E2E" w:rsidRPr="0021727C" w:rsidRDefault="006A3E2E" w:rsidP="00BC59AA">
            <w:pPr>
              <w:jc w:val="center"/>
              <w:rPr>
                <w:rFonts w:ascii="Arial Narrow" w:hAnsi="Arial Narrow"/>
                <w:sz w:val="16"/>
                <w:szCs w:val="16"/>
              </w:rPr>
            </w:pPr>
            <w:r w:rsidRPr="0021727C">
              <w:rPr>
                <w:rFonts w:ascii="Arial Narrow" w:hAnsi="Arial Narrow"/>
                <w:sz w:val="16"/>
                <w:szCs w:val="16"/>
              </w:rPr>
              <w:t>2-580321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EB9F456" w14:textId="77777777" w:rsidR="006A3E2E" w:rsidRPr="0021727C" w:rsidRDefault="006A3E2E" w:rsidP="00BC59AA">
            <w:pPr>
              <w:ind w:left="-108" w:right="-97"/>
              <w:jc w:val="center"/>
              <w:rPr>
                <w:rFonts w:ascii="Arial Narrow" w:eastAsia="Arial Narrow" w:hAnsi="Arial Narrow" w:cs="Arial Narrow"/>
                <w:sz w:val="16"/>
                <w:szCs w:val="16"/>
              </w:rPr>
            </w:pPr>
            <w:r w:rsidRPr="0021727C">
              <w:rPr>
                <w:rFonts w:ascii="Arial Narrow" w:eastAsia="Arial Narrow" w:hAnsi="Arial Narrow" w:cs="Arial Narrow"/>
                <w:sz w:val="16"/>
                <w:szCs w:val="16"/>
              </w:rPr>
              <w:t xml:space="preserve">San Ramón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F6D84" w14:textId="77777777" w:rsidR="006A3E2E" w:rsidRPr="0021727C" w:rsidRDefault="006A3E2E" w:rsidP="00BC59AA">
            <w:pPr>
              <w:ind w:left="-105"/>
              <w:jc w:val="right"/>
              <w:rPr>
                <w:rFonts w:ascii="Arial Narrow" w:eastAsia="Arial Narrow" w:hAnsi="Arial Narrow" w:cs="Arial Narrow"/>
                <w:sz w:val="16"/>
                <w:szCs w:val="16"/>
              </w:rPr>
            </w:pPr>
            <w:r w:rsidRPr="0021727C">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95ED5" w14:textId="77777777" w:rsidR="006A3E2E" w:rsidRPr="0021727C" w:rsidRDefault="006A3E2E" w:rsidP="00BC59AA">
            <w:pPr>
              <w:ind w:left="-61" w:right="-16"/>
              <w:jc w:val="center"/>
              <w:rPr>
                <w:rFonts w:ascii="Arial Narrow" w:eastAsia="Arial Narrow" w:hAnsi="Arial Narrow" w:cs="Arial Narrow"/>
                <w:sz w:val="16"/>
                <w:szCs w:val="16"/>
              </w:rPr>
            </w:pPr>
            <w:r w:rsidRPr="0021727C">
              <w:rPr>
                <w:rFonts w:ascii="Arial Narrow" w:eastAsia="Arial Narrow" w:hAnsi="Arial Narrow" w:cs="Arial Narrow"/>
                <w:sz w:val="16"/>
                <w:szCs w:val="16"/>
              </w:rPr>
              <w:t>6.405.000,00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737F137"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82D8AAB"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50.135,50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62DAB19" w14:textId="77777777" w:rsidR="006A3E2E" w:rsidRPr="0021727C" w:rsidRDefault="006A3E2E" w:rsidP="00BC59AA">
            <w:pPr>
              <w:ind w:right="-43"/>
              <w:jc w:val="right"/>
              <w:rPr>
                <w:rFonts w:ascii="Arial Narrow" w:eastAsia="Arial Narrow" w:hAnsi="Arial Narrow" w:cs="Arial Narrow"/>
                <w:sz w:val="16"/>
                <w:szCs w:val="16"/>
              </w:rPr>
            </w:pPr>
            <w:r w:rsidRPr="0021727C">
              <w:rPr>
                <w:rFonts w:ascii="Arial Narrow" w:eastAsia="Arial Narrow" w:hAnsi="Arial Narrow" w:cs="Arial Narrow"/>
                <w:sz w:val="16"/>
                <w:szCs w:val="16"/>
              </w:rPr>
              <w:t>501.355,00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109A3FE"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16.600.219,50</w:t>
            </w:r>
          </w:p>
        </w:tc>
      </w:tr>
      <w:tr w:rsidR="006A3E2E" w:rsidRPr="0021727C" w14:paraId="273652BB" w14:textId="77777777" w:rsidTr="006B74F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6DD46" w14:textId="77777777" w:rsidR="006A3E2E" w:rsidRPr="0021727C" w:rsidRDefault="006A3E2E" w:rsidP="00BC59AA">
            <w:pPr>
              <w:rPr>
                <w:rFonts w:ascii="Arial Narrow" w:hAnsi="Arial Narrow"/>
                <w:sz w:val="16"/>
                <w:szCs w:val="16"/>
              </w:rPr>
            </w:pPr>
            <w:r w:rsidRPr="0021727C">
              <w:rPr>
                <w:rFonts w:ascii="Arial Narrow" w:hAnsi="Arial Narrow"/>
                <w:sz w:val="16"/>
                <w:szCs w:val="16"/>
              </w:rPr>
              <w:t>Porras Alvarado Yorleny de la Trinidad</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3A238" w14:textId="77777777" w:rsidR="006A3E2E" w:rsidRPr="0021727C" w:rsidRDefault="006A3E2E" w:rsidP="00BC59AA">
            <w:pPr>
              <w:jc w:val="center"/>
              <w:rPr>
                <w:rFonts w:ascii="Arial Narrow" w:hAnsi="Arial Narrow"/>
                <w:sz w:val="16"/>
                <w:szCs w:val="16"/>
              </w:rPr>
            </w:pPr>
            <w:r w:rsidRPr="0021727C">
              <w:rPr>
                <w:rFonts w:ascii="Arial Narrow" w:hAnsi="Arial Narrow"/>
                <w:sz w:val="16"/>
                <w:szCs w:val="16"/>
              </w:rPr>
              <w:t>6-0267-0171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A930560" w14:textId="77777777" w:rsidR="006A3E2E" w:rsidRPr="0021727C" w:rsidRDefault="006A3E2E" w:rsidP="00BC59AA">
            <w:pPr>
              <w:jc w:val="center"/>
              <w:rPr>
                <w:rFonts w:ascii="Arial Narrow" w:hAnsi="Arial Narrow"/>
                <w:sz w:val="16"/>
                <w:szCs w:val="16"/>
              </w:rPr>
            </w:pPr>
            <w:r w:rsidRPr="0021727C">
              <w:rPr>
                <w:rFonts w:ascii="Arial Narrow" w:hAnsi="Arial Narrow"/>
                <w:sz w:val="16"/>
                <w:szCs w:val="16"/>
              </w:rPr>
              <w:t>6-243264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5421536" w14:textId="77777777" w:rsidR="006A3E2E" w:rsidRPr="0021727C" w:rsidRDefault="006A3E2E" w:rsidP="00BC59AA">
            <w:pPr>
              <w:ind w:left="-108" w:right="-97"/>
              <w:jc w:val="center"/>
              <w:rPr>
                <w:rFonts w:ascii="Arial Narrow" w:eastAsia="Arial Narrow" w:hAnsi="Arial Narrow" w:cs="Arial Narrow"/>
                <w:sz w:val="16"/>
                <w:szCs w:val="16"/>
              </w:rPr>
            </w:pPr>
            <w:r w:rsidRPr="0021727C">
              <w:rPr>
                <w:rFonts w:ascii="Arial Narrow" w:eastAsia="Arial Narrow" w:hAnsi="Arial Narrow" w:cs="Arial Narrow"/>
                <w:sz w:val="16"/>
                <w:szCs w:val="16"/>
              </w:rPr>
              <w:t>Coto Brus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46A38" w14:textId="77777777" w:rsidR="006A3E2E" w:rsidRPr="0021727C" w:rsidRDefault="006A3E2E" w:rsidP="00BC59AA">
            <w:pPr>
              <w:ind w:left="-105"/>
              <w:jc w:val="right"/>
              <w:rPr>
                <w:rFonts w:ascii="Arial Narrow" w:eastAsia="Arial Narrow" w:hAnsi="Arial Narrow" w:cs="Arial Narrow"/>
                <w:sz w:val="16"/>
                <w:szCs w:val="16"/>
              </w:rPr>
            </w:pPr>
            <w:r w:rsidRPr="0021727C">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BC9A0" w14:textId="77777777" w:rsidR="006A3E2E" w:rsidRPr="0021727C" w:rsidRDefault="006A3E2E" w:rsidP="00BC59AA">
            <w:pPr>
              <w:ind w:left="-61" w:right="-16"/>
              <w:jc w:val="center"/>
              <w:rPr>
                <w:rFonts w:ascii="Arial Narrow" w:eastAsia="Arial Narrow" w:hAnsi="Arial Narrow" w:cs="Arial Narrow"/>
                <w:sz w:val="16"/>
                <w:szCs w:val="16"/>
              </w:rPr>
            </w:pPr>
            <w:r w:rsidRPr="0021727C">
              <w:rPr>
                <w:rFonts w:ascii="Arial Narrow" w:eastAsia="Arial Narrow" w:hAnsi="Arial Narrow" w:cs="Arial Narrow"/>
                <w:sz w:val="16"/>
                <w:szCs w:val="16"/>
              </w:rPr>
              <w:t>6.200.000,00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6D2CC74"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FFA4300"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135.510,00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EE92E11" w14:textId="77777777" w:rsidR="006A3E2E" w:rsidRPr="0021727C" w:rsidRDefault="006A3E2E" w:rsidP="00BC59AA">
            <w:pPr>
              <w:ind w:right="-43"/>
              <w:jc w:val="right"/>
              <w:rPr>
                <w:rFonts w:ascii="Arial Narrow" w:eastAsia="Arial Narrow" w:hAnsi="Arial Narrow" w:cs="Arial Narrow"/>
                <w:sz w:val="16"/>
                <w:szCs w:val="16"/>
              </w:rPr>
            </w:pPr>
            <w:r w:rsidRPr="0021727C">
              <w:rPr>
                <w:rFonts w:ascii="Arial Narrow" w:eastAsia="Arial Narrow" w:hAnsi="Arial Narrow" w:cs="Arial Narrow"/>
                <w:sz w:val="16"/>
                <w:szCs w:val="16"/>
              </w:rPr>
              <w:t>451.700,00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2991E90" w14:textId="77777777" w:rsidR="006A3E2E" w:rsidRPr="0021727C" w:rsidRDefault="006A3E2E" w:rsidP="00BC59AA">
            <w:pPr>
              <w:ind w:left="-70"/>
              <w:jc w:val="right"/>
              <w:rPr>
                <w:rFonts w:ascii="Arial Narrow" w:eastAsia="Arial Narrow" w:hAnsi="Arial Narrow" w:cs="Arial Narrow"/>
                <w:sz w:val="16"/>
                <w:szCs w:val="16"/>
              </w:rPr>
            </w:pPr>
            <w:r w:rsidRPr="0021727C">
              <w:rPr>
                <w:rFonts w:ascii="Arial Narrow" w:eastAsia="Arial Narrow" w:hAnsi="Arial Narrow" w:cs="Arial Narrow"/>
                <w:sz w:val="16"/>
                <w:szCs w:val="16"/>
              </w:rPr>
              <w:t>16.260.190,00</w:t>
            </w:r>
          </w:p>
        </w:tc>
      </w:tr>
      <w:tr w:rsidR="006A3E2E" w14:paraId="187C8E93" w14:textId="77777777" w:rsidTr="00BC59AA">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6A10904B" w14:textId="77777777" w:rsidR="006A3E2E" w:rsidRDefault="006A3E2E" w:rsidP="00BC59AA">
            <w:pPr>
              <w:ind w:left="87"/>
              <w:rPr>
                <w:b/>
                <w:sz w:val="20"/>
                <w:szCs w:val="20"/>
              </w:rPr>
            </w:pPr>
            <w:r>
              <w:rPr>
                <w:b/>
                <w:sz w:val="20"/>
                <w:szCs w:val="20"/>
              </w:rPr>
              <w:t xml:space="preserve">Entidad Autorizada:   Fundación para la Vivienda Rural Costa Rica – Canadá </w:t>
            </w:r>
          </w:p>
        </w:tc>
      </w:tr>
      <w:tr w:rsidR="006A3E2E" w14:paraId="600529C1" w14:textId="77777777" w:rsidTr="00BC59AA">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7D766482"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41FAB787"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4A5F89E3"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4E39AD1E"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15B34812" w14:textId="77777777" w:rsidR="006A3E2E" w:rsidRDefault="006A3E2E" w:rsidP="00BC59AA">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19E08ACC" w14:textId="77777777" w:rsidR="006A3E2E" w:rsidRDefault="006A3E2E" w:rsidP="00BC59AA">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563966AF"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732538B7"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75FDA8F5" w14:textId="77777777" w:rsidR="006A3E2E" w:rsidRDefault="006A3E2E" w:rsidP="00BC59AA">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1F47AF2D"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1C1801AE" w14:textId="77777777" w:rsidR="006A3E2E" w:rsidRDefault="006A3E2E" w:rsidP="00BC59AA">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6A3E2E" w:rsidRPr="00A46565" w14:paraId="50A9B678" w14:textId="77777777" w:rsidTr="002C1C26">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FBE22" w14:textId="5F0D37E9" w:rsidR="006A3E2E" w:rsidRPr="00A46565" w:rsidRDefault="006A3E2E" w:rsidP="00BC59AA">
            <w:pPr>
              <w:rPr>
                <w:rFonts w:ascii="Arial Narrow" w:hAnsi="Arial Narrow"/>
                <w:sz w:val="16"/>
                <w:szCs w:val="16"/>
              </w:rPr>
            </w:pPr>
            <w:r>
              <w:rPr>
                <w:rFonts w:ascii="Arial Narrow" w:hAnsi="Arial Narrow"/>
                <w:sz w:val="16"/>
                <w:szCs w:val="16"/>
              </w:rPr>
              <w:t>Mas</w:t>
            </w:r>
            <w:r w:rsidR="00C91065">
              <w:rPr>
                <w:rFonts w:ascii="Arial Narrow" w:hAnsi="Arial Narrow"/>
                <w:sz w:val="16"/>
                <w:szCs w:val="16"/>
              </w:rPr>
              <w:t>í</w:t>
            </w:r>
            <w:r>
              <w:rPr>
                <w:rFonts w:ascii="Arial Narrow" w:hAnsi="Arial Narrow"/>
                <w:sz w:val="16"/>
                <w:szCs w:val="16"/>
              </w:rPr>
              <w:t>s Prado María Catalina de los Ángeles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E0334" w14:textId="77777777" w:rsidR="006A3E2E" w:rsidRPr="00A46565" w:rsidRDefault="006A3E2E" w:rsidP="00BC59AA">
            <w:pPr>
              <w:jc w:val="center"/>
              <w:rPr>
                <w:rFonts w:ascii="Arial Narrow" w:hAnsi="Arial Narrow"/>
                <w:sz w:val="16"/>
                <w:szCs w:val="16"/>
              </w:rPr>
            </w:pPr>
            <w:r>
              <w:rPr>
                <w:rFonts w:ascii="Arial Narrow" w:hAnsi="Arial Narrow"/>
                <w:sz w:val="16"/>
                <w:szCs w:val="16"/>
              </w:rPr>
              <w:t>1-0697-0522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F5DCE76" w14:textId="77777777" w:rsidR="006A3E2E" w:rsidRPr="00A46565" w:rsidRDefault="006A3E2E" w:rsidP="00BC59AA">
            <w:pPr>
              <w:jc w:val="center"/>
              <w:rPr>
                <w:rFonts w:ascii="Arial Narrow" w:hAnsi="Arial Narrow"/>
                <w:sz w:val="16"/>
                <w:szCs w:val="16"/>
              </w:rPr>
            </w:pPr>
            <w:r>
              <w:rPr>
                <w:rFonts w:ascii="Arial Narrow" w:hAnsi="Arial Narrow"/>
                <w:sz w:val="16"/>
                <w:szCs w:val="16"/>
              </w:rPr>
              <w:t>1-713534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CC66658" w14:textId="77777777" w:rsidR="006A3E2E" w:rsidRPr="00A46565" w:rsidRDefault="006A3E2E" w:rsidP="00BC59AA">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Acosta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14A4F" w14:textId="77777777" w:rsidR="006A3E2E" w:rsidRPr="00A46565" w:rsidRDefault="006A3E2E" w:rsidP="00BC59AA">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C9AC7" w14:textId="77777777" w:rsidR="006A3E2E" w:rsidRPr="00A46565" w:rsidRDefault="006A3E2E" w:rsidP="00BC59AA">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7.000.000,00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9EABB95" w14:textId="77777777" w:rsidR="006A3E2E" w:rsidRPr="00A46565" w:rsidRDefault="006A3E2E" w:rsidP="00BC59A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12.950.000,00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D2AFD34" w14:textId="77777777" w:rsidR="006A3E2E" w:rsidRPr="00A46565" w:rsidRDefault="006A3E2E" w:rsidP="00BC59A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52.559,79</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5405E9A" w14:textId="77777777" w:rsidR="006A3E2E" w:rsidRPr="00A46565" w:rsidRDefault="006A3E2E" w:rsidP="00BC59AA">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525.597,91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17A01F3" w14:textId="77777777" w:rsidR="006A3E2E" w:rsidRPr="00A46565" w:rsidRDefault="006A3E2E" w:rsidP="00BC59A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20.423.038,12</w:t>
            </w:r>
          </w:p>
        </w:tc>
      </w:tr>
      <w:tr w:rsidR="006A3E2E" w14:paraId="1E73AE6E" w14:textId="77777777" w:rsidTr="00BC59AA">
        <w:trPr>
          <w:trHeight w:val="239"/>
        </w:trPr>
        <w:tc>
          <w:tcPr>
            <w:tcW w:w="4066" w:type="dxa"/>
            <w:gridSpan w:val="5"/>
            <w:tcBorders>
              <w:top w:val="nil"/>
              <w:left w:val="single" w:sz="4" w:space="0" w:color="000000"/>
              <w:bottom w:val="single" w:sz="4" w:space="0" w:color="000000"/>
              <w:right w:val="single" w:sz="4" w:space="0" w:color="000000"/>
            </w:tcBorders>
            <w:shd w:val="clear" w:color="auto" w:fill="FFFFFF"/>
            <w:vAlign w:val="center"/>
          </w:tcPr>
          <w:p w14:paraId="76BD1644" w14:textId="7C1A66AF" w:rsidR="006A3E2E" w:rsidRDefault="006A3E2E" w:rsidP="00BC59AA">
            <w:pPr>
              <w:jc w:val="both"/>
              <w:rPr>
                <w:rFonts w:ascii="Arial Narrow" w:eastAsia="Arial Narrow" w:hAnsi="Arial Narrow" w:cs="Arial Narrow"/>
                <w:sz w:val="16"/>
                <w:szCs w:val="16"/>
              </w:rPr>
            </w:pPr>
            <w:r>
              <w:rPr>
                <w:rFonts w:ascii="Arial Narrow" w:eastAsia="Arial Narrow" w:hAnsi="Arial Narrow" w:cs="Arial Narrow"/>
                <w:sz w:val="16"/>
                <w:szCs w:val="16"/>
              </w:rPr>
              <w:t>(*) CLC: Compra de lote y construcción de vivienda</w:t>
            </w:r>
          </w:p>
        </w:tc>
        <w:tc>
          <w:tcPr>
            <w:tcW w:w="4678" w:type="dxa"/>
            <w:gridSpan w:val="5"/>
            <w:tcBorders>
              <w:top w:val="nil"/>
              <w:left w:val="single" w:sz="4" w:space="0" w:color="000000"/>
              <w:bottom w:val="single" w:sz="4" w:space="0" w:color="000000"/>
              <w:right w:val="single" w:sz="4" w:space="0" w:color="000000"/>
            </w:tcBorders>
            <w:shd w:val="clear" w:color="auto" w:fill="FFFFFF"/>
            <w:vAlign w:val="center"/>
          </w:tcPr>
          <w:p w14:paraId="4F0C1AF9" w14:textId="12352DEB" w:rsidR="006A3E2E" w:rsidRDefault="002C1C26" w:rsidP="00BC59AA">
            <w:pPr>
              <w:jc w:val="both"/>
              <w:rPr>
                <w:rFonts w:ascii="Arial Narrow" w:eastAsia="Arial Narrow" w:hAnsi="Arial Narrow" w:cs="Arial Narrow"/>
                <w:sz w:val="16"/>
                <w:szCs w:val="16"/>
              </w:rPr>
            </w:pPr>
            <w:r>
              <w:rPr>
                <w:rFonts w:ascii="Arial Narrow" w:eastAsia="Arial Narrow" w:hAnsi="Arial Narrow" w:cs="Arial Narrow"/>
                <w:sz w:val="16"/>
                <w:szCs w:val="16"/>
              </w:rPr>
              <w:t>CVE: Compra de vivienda existente</w:t>
            </w:r>
          </w:p>
        </w:tc>
      </w:tr>
    </w:tbl>
    <w:p w14:paraId="56F781FC" w14:textId="77777777" w:rsidR="006A3E2E" w:rsidRDefault="006A3E2E" w:rsidP="006A3E2E">
      <w:pPr>
        <w:spacing w:line="360" w:lineRule="auto"/>
        <w:jc w:val="both"/>
        <w:rPr>
          <w:sz w:val="22"/>
          <w:szCs w:val="22"/>
        </w:rPr>
      </w:pPr>
    </w:p>
    <w:p w14:paraId="70427A15" w14:textId="77777777" w:rsidR="006A3E2E" w:rsidRDefault="006A3E2E" w:rsidP="006A3E2E">
      <w:pPr>
        <w:spacing w:line="360" w:lineRule="auto"/>
        <w:jc w:val="both"/>
        <w:rPr>
          <w:sz w:val="22"/>
          <w:szCs w:val="22"/>
        </w:rPr>
      </w:pPr>
      <w:r>
        <w:rPr>
          <w:b/>
          <w:sz w:val="22"/>
          <w:szCs w:val="22"/>
        </w:rPr>
        <w:t>2)</w:t>
      </w:r>
      <w:r>
        <w:rPr>
          <w:sz w:val="22"/>
          <w:szCs w:val="22"/>
        </w:rPr>
        <w:t xml:space="preserve"> En los casos que incluyan la construcción de la vivienda, será responsabilidad de la entidad autorizada, velar porque la vivienda cumpla con las especificaciones técnicas de la Directriz Gubernamental N.º 27.</w:t>
      </w:r>
    </w:p>
    <w:p w14:paraId="23645E89" w14:textId="77777777" w:rsidR="00BD6DB1" w:rsidRPr="00FD161B" w:rsidRDefault="00BD6DB1" w:rsidP="00BD6DB1">
      <w:pPr>
        <w:spacing w:line="360" w:lineRule="auto"/>
        <w:jc w:val="both"/>
        <w:rPr>
          <w:rFonts w:cs="Arial"/>
          <w:bCs/>
          <w:sz w:val="22"/>
          <w:szCs w:val="22"/>
        </w:rPr>
      </w:pPr>
    </w:p>
    <w:p w14:paraId="5C8B6D3B" w14:textId="77777777" w:rsidR="00BD6DB1" w:rsidRPr="00FD161B" w:rsidRDefault="00BD6DB1" w:rsidP="00BD6DB1">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6BEA6ADD" w14:textId="77777777" w:rsidR="00BD6DB1" w:rsidRPr="00FD161B" w:rsidRDefault="00BD6DB1" w:rsidP="00BD6DB1">
      <w:pPr>
        <w:spacing w:line="360" w:lineRule="auto"/>
        <w:jc w:val="both"/>
        <w:rPr>
          <w:rFonts w:cs="Arial"/>
          <w:bCs/>
          <w:sz w:val="22"/>
          <w:szCs w:val="22"/>
        </w:rPr>
      </w:pPr>
    </w:p>
    <w:p w14:paraId="1B1298D9" w14:textId="77777777" w:rsidR="00BD6DB1" w:rsidRDefault="00BD6DB1" w:rsidP="00BD6DB1">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337E7A59" w14:textId="77777777" w:rsidR="00BD6DB1" w:rsidRDefault="00BD6DB1" w:rsidP="00BD6DB1">
      <w:pPr>
        <w:spacing w:line="360" w:lineRule="auto"/>
        <w:jc w:val="both"/>
        <w:rPr>
          <w:rFonts w:cs="Arial"/>
          <w:bCs/>
          <w:sz w:val="22"/>
          <w:szCs w:val="22"/>
        </w:rPr>
      </w:pPr>
    </w:p>
    <w:p w14:paraId="1628870B" w14:textId="056D7A42" w:rsidR="00BD6DB1" w:rsidRDefault="00BD6DB1" w:rsidP="00BD6DB1">
      <w:pPr>
        <w:spacing w:line="360" w:lineRule="auto"/>
        <w:jc w:val="both"/>
        <w:rPr>
          <w:rFonts w:cs="Arial"/>
          <w:bCs/>
          <w:sz w:val="22"/>
          <w:szCs w:val="22"/>
          <w:lang w:val="es-CR"/>
        </w:rPr>
      </w:pPr>
      <w:r>
        <w:rPr>
          <w:rFonts w:cs="Arial"/>
          <w:b/>
          <w:sz w:val="22"/>
          <w:szCs w:val="22"/>
          <w:lang w:val="es-CR"/>
        </w:rPr>
        <w:t>5</w:t>
      </w:r>
      <w:r w:rsidRPr="004F1E6B">
        <w:rPr>
          <w:rFonts w:cs="Arial"/>
          <w:b/>
          <w:sz w:val="22"/>
          <w:szCs w:val="22"/>
          <w:lang w:val="es-CR"/>
        </w:rPr>
        <w:t>)</w:t>
      </w:r>
      <w:r>
        <w:rPr>
          <w:rFonts w:cs="Arial"/>
          <w:bCs/>
          <w:sz w:val="22"/>
          <w:szCs w:val="22"/>
          <w:lang w:val="es-CR"/>
        </w:rPr>
        <w:t xml:space="preserve"> En el caso de la señora </w:t>
      </w:r>
      <w:r w:rsidR="00421A9B" w:rsidRPr="00421A9B">
        <w:rPr>
          <w:rFonts w:cs="Arial"/>
          <w:bCs/>
          <w:sz w:val="22"/>
          <w:szCs w:val="22"/>
        </w:rPr>
        <w:t>Yorleny de la Trinidad</w:t>
      </w:r>
      <w:r w:rsidR="00421A9B" w:rsidRPr="00421A9B">
        <w:rPr>
          <w:rFonts w:cs="Arial"/>
          <w:bCs/>
          <w:sz w:val="22"/>
          <w:szCs w:val="22"/>
        </w:rPr>
        <w:t xml:space="preserve"> </w:t>
      </w:r>
      <w:r w:rsidR="00421A9B" w:rsidRPr="00421A9B">
        <w:rPr>
          <w:rFonts w:cs="Arial"/>
          <w:bCs/>
          <w:sz w:val="22"/>
          <w:szCs w:val="22"/>
        </w:rPr>
        <w:t>Porras Alvarado</w:t>
      </w:r>
      <w:r>
        <w:rPr>
          <w:rFonts w:cs="Arial"/>
          <w:bCs/>
          <w:sz w:val="22"/>
          <w:szCs w:val="22"/>
        </w:rPr>
        <w:t xml:space="preserve">, tramitado con </w:t>
      </w:r>
      <w:r w:rsidR="00421A9B">
        <w:rPr>
          <w:rFonts w:cs="Arial"/>
          <w:bCs/>
          <w:sz w:val="22"/>
          <w:szCs w:val="22"/>
        </w:rPr>
        <w:t xml:space="preserve">Mutual Cartago </w:t>
      </w:r>
      <w:r w:rsidR="00421A9B" w:rsidRPr="00421A9B">
        <w:rPr>
          <w:rFonts w:cs="Arial"/>
          <w:bCs/>
          <w:sz w:val="22"/>
          <w:szCs w:val="22"/>
          <w:lang w:val="es-ES_tradnl"/>
        </w:rPr>
        <w:t>de Ahorro y Préstamo</w:t>
      </w:r>
      <w:r>
        <w:rPr>
          <w:rFonts w:cs="Arial"/>
          <w:bCs/>
          <w:sz w:val="22"/>
          <w:szCs w:val="22"/>
        </w:rPr>
        <w:t xml:space="preserve">, previo a la </w:t>
      </w:r>
      <w:r w:rsidRPr="008A1DC9">
        <w:rPr>
          <w:rFonts w:cs="Arial"/>
          <w:bCs/>
          <w:sz w:val="22"/>
          <w:szCs w:val="22"/>
          <w:lang w:val="es-CR"/>
        </w:rPr>
        <w:t>formalizaci</w:t>
      </w:r>
      <w:r>
        <w:rPr>
          <w:rFonts w:cs="Arial"/>
          <w:bCs/>
          <w:sz w:val="22"/>
          <w:szCs w:val="22"/>
          <w:lang w:val="es-CR"/>
        </w:rPr>
        <w:t>ón la</w:t>
      </w:r>
      <w:r w:rsidRPr="008A1DC9">
        <w:rPr>
          <w:rFonts w:cs="Arial"/>
          <w:bCs/>
          <w:sz w:val="22"/>
          <w:szCs w:val="22"/>
          <w:lang w:val="es-CR"/>
        </w:rPr>
        <w:t xml:space="preserve"> familia deber</w:t>
      </w:r>
      <w:r>
        <w:rPr>
          <w:rFonts w:cs="Arial"/>
          <w:bCs/>
          <w:sz w:val="22"/>
          <w:szCs w:val="22"/>
          <w:lang w:val="es-CR"/>
        </w:rPr>
        <w:t>á</w:t>
      </w:r>
      <w:r w:rsidRPr="008A1DC9">
        <w:rPr>
          <w:rFonts w:cs="Arial"/>
          <w:bCs/>
          <w:sz w:val="22"/>
          <w:szCs w:val="22"/>
          <w:lang w:val="es-CR"/>
        </w:rPr>
        <w:t xml:space="preserve"> </w:t>
      </w:r>
      <w:r>
        <w:rPr>
          <w:rFonts w:cs="Arial"/>
          <w:bCs/>
          <w:sz w:val="22"/>
          <w:szCs w:val="22"/>
          <w:lang w:val="es-CR"/>
        </w:rPr>
        <w:t xml:space="preserve">entregar </w:t>
      </w:r>
      <w:r w:rsidRPr="008A1DC9">
        <w:rPr>
          <w:rFonts w:cs="Arial"/>
          <w:bCs/>
          <w:sz w:val="22"/>
          <w:szCs w:val="22"/>
          <w:lang w:val="es-CR"/>
        </w:rPr>
        <w:t xml:space="preserve">a </w:t>
      </w:r>
      <w:r>
        <w:rPr>
          <w:rFonts w:cs="Arial"/>
          <w:bCs/>
          <w:sz w:val="22"/>
          <w:szCs w:val="22"/>
          <w:lang w:val="es-CR"/>
        </w:rPr>
        <w:t>l</w:t>
      </w:r>
      <w:r w:rsidRPr="008A1DC9">
        <w:rPr>
          <w:rFonts w:cs="Arial"/>
          <w:bCs/>
          <w:sz w:val="22"/>
          <w:szCs w:val="22"/>
          <w:lang w:val="es-CR"/>
        </w:rPr>
        <w:t>a Municipalidad</w:t>
      </w:r>
      <w:r>
        <w:rPr>
          <w:rFonts w:cs="Arial"/>
          <w:bCs/>
          <w:sz w:val="22"/>
          <w:szCs w:val="22"/>
          <w:lang w:val="es-CR"/>
        </w:rPr>
        <w:t xml:space="preserve"> el lote</w:t>
      </w:r>
      <w:r w:rsidRPr="004062C8">
        <w:rPr>
          <w:rFonts w:cs="Arial"/>
          <w:bCs/>
          <w:sz w:val="22"/>
          <w:szCs w:val="22"/>
        </w:rPr>
        <w:t xml:space="preserve"> declarad</w:t>
      </w:r>
      <w:r>
        <w:rPr>
          <w:rFonts w:cs="Arial"/>
          <w:bCs/>
          <w:sz w:val="22"/>
          <w:szCs w:val="22"/>
        </w:rPr>
        <w:t>o</w:t>
      </w:r>
      <w:r w:rsidRPr="004062C8">
        <w:rPr>
          <w:rFonts w:cs="Arial"/>
          <w:bCs/>
          <w:sz w:val="22"/>
          <w:szCs w:val="22"/>
        </w:rPr>
        <w:t xml:space="preserve"> inhabitable</w:t>
      </w:r>
      <w:r>
        <w:rPr>
          <w:rFonts w:cs="Arial"/>
          <w:bCs/>
          <w:sz w:val="22"/>
          <w:szCs w:val="22"/>
        </w:rPr>
        <w:t>,</w:t>
      </w:r>
      <w:r w:rsidRPr="008A1DC9">
        <w:rPr>
          <w:rFonts w:cs="Arial"/>
          <w:bCs/>
          <w:sz w:val="22"/>
          <w:szCs w:val="22"/>
          <w:lang w:val="es-CR"/>
        </w:rPr>
        <w:t xml:space="preserve"> </w:t>
      </w:r>
      <w:r>
        <w:rPr>
          <w:rFonts w:cs="Arial"/>
          <w:bCs/>
          <w:sz w:val="22"/>
          <w:szCs w:val="22"/>
          <w:lang w:val="es-CR"/>
        </w:rPr>
        <w:t xml:space="preserve">o bien, deberá gestionarse el cambio de uso de </w:t>
      </w:r>
      <w:r>
        <w:rPr>
          <w:rFonts w:cs="Arial"/>
          <w:bCs/>
          <w:sz w:val="22"/>
          <w:szCs w:val="22"/>
          <w:lang w:val="es-CR"/>
        </w:rPr>
        <w:lastRenderedPageBreak/>
        <w:t>suelo, con el</w:t>
      </w:r>
      <w:r w:rsidRPr="008A1DC9">
        <w:rPr>
          <w:rFonts w:cs="Arial"/>
          <w:bCs/>
          <w:sz w:val="22"/>
          <w:szCs w:val="22"/>
          <w:lang w:val="es-CR"/>
        </w:rPr>
        <w:t xml:space="preserve"> fin de que no </w:t>
      </w:r>
      <w:r>
        <w:rPr>
          <w:rFonts w:cs="Arial"/>
          <w:bCs/>
          <w:sz w:val="22"/>
          <w:szCs w:val="22"/>
          <w:lang w:val="es-CR"/>
        </w:rPr>
        <w:t>s</w:t>
      </w:r>
      <w:r w:rsidRPr="008A1DC9">
        <w:rPr>
          <w:rFonts w:cs="Arial"/>
          <w:bCs/>
          <w:sz w:val="22"/>
          <w:szCs w:val="22"/>
          <w:lang w:val="es-CR"/>
        </w:rPr>
        <w:t>e pueda volver a construir en es</w:t>
      </w:r>
      <w:r>
        <w:rPr>
          <w:rFonts w:cs="Arial"/>
          <w:bCs/>
          <w:sz w:val="22"/>
          <w:szCs w:val="22"/>
          <w:lang w:val="es-CR"/>
        </w:rPr>
        <w:t>e lote</w:t>
      </w:r>
      <w:r w:rsidRPr="008A1DC9">
        <w:rPr>
          <w:rFonts w:cs="Arial"/>
          <w:bCs/>
          <w:sz w:val="22"/>
          <w:szCs w:val="22"/>
          <w:lang w:val="es-CR"/>
        </w:rPr>
        <w:t xml:space="preserve">. En caso de que </w:t>
      </w:r>
      <w:r>
        <w:rPr>
          <w:rFonts w:cs="Arial"/>
          <w:bCs/>
          <w:sz w:val="22"/>
          <w:szCs w:val="22"/>
          <w:lang w:val="es-CR"/>
        </w:rPr>
        <w:t>l</w:t>
      </w:r>
      <w:r w:rsidRPr="008A1DC9">
        <w:rPr>
          <w:rFonts w:cs="Arial"/>
          <w:bCs/>
          <w:sz w:val="22"/>
          <w:szCs w:val="22"/>
          <w:lang w:val="es-CR"/>
        </w:rPr>
        <w:t xml:space="preserve">a Municipalidad no acepte estas opciones, </w:t>
      </w:r>
      <w:r>
        <w:rPr>
          <w:rFonts w:cs="Arial"/>
          <w:bCs/>
          <w:sz w:val="22"/>
          <w:szCs w:val="22"/>
          <w:lang w:val="es-CR"/>
        </w:rPr>
        <w:t xml:space="preserve">la </w:t>
      </w:r>
      <w:r w:rsidRPr="008A1DC9">
        <w:rPr>
          <w:rFonts w:cs="Arial"/>
          <w:bCs/>
          <w:sz w:val="22"/>
          <w:szCs w:val="22"/>
          <w:lang w:val="es-CR"/>
        </w:rPr>
        <w:t>familia deber</w:t>
      </w:r>
      <w:r>
        <w:rPr>
          <w:rFonts w:cs="Arial"/>
          <w:bCs/>
          <w:sz w:val="22"/>
          <w:szCs w:val="22"/>
          <w:lang w:val="es-CR"/>
        </w:rPr>
        <w:t>á</w:t>
      </w:r>
      <w:r w:rsidRPr="008A1DC9">
        <w:rPr>
          <w:rFonts w:cs="Arial"/>
          <w:bCs/>
          <w:sz w:val="22"/>
          <w:szCs w:val="22"/>
          <w:lang w:val="es-CR"/>
        </w:rPr>
        <w:t xml:space="preserve"> comprometerse a no construir en dicha propiedad y as</w:t>
      </w:r>
      <w:r>
        <w:rPr>
          <w:rFonts w:cs="Arial"/>
          <w:bCs/>
          <w:sz w:val="22"/>
          <w:szCs w:val="22"/>
          <w:lang w:val="es-CR"/>
        </w:rPr>
        <w:t>í</w:t>
      </w:r>
      <w:r w:rsidRPr="008A1DC9">
        <w:rPr>
          <w:rFonts w:cs="Arial"/>
          <w:bCs/>
          <w:sz w:val="22"/>
          <w:szCs w:val="22"/>
          <w:lang w:val="es-CR"/>
        </w:rPr>
        <w:t xml:space="preserve"> deber</w:t>
      </w:r>
      <w:r>
        <w:rPr>
          <w:rFonts w:cs="Arial"/>
          <w:bCs/>
          <w:sz w:val="22"/>
          <w:szCs w:val="22"/>
          <w:lang w:val="es-CR"/>
        </w:rPr>
        <w:t>á</w:t>
      </w:r>
      <w:r w:rsidRPr="008A1DC9">
        <w:rPr>
          <w:rFonts w:cs="Arial"/>
          <w:bCs/>
          <w:sz w:val="22"/>
          <w:szCs w:val="22"/>
          <w:lang w:val="es-CR"/>
        </w:rPr>
        <w:t xml:space="preserve"> quedar consignado en </w:t>
      </w:r>
      <w:r>
        <w:rPr>
          <w:rFonts w:cs="Arial"/>
          <w:bCs/>
          <w:sz w:val="22"/>
          <w:szCs w:val="22"/>
          <w:lang w:val="es-CR"/>
        </w:rPr>
        <w:t>l</w:t>
      </w:r>
      <w:r w:rsidRPr="008A1DC9">
        <w:rPr>
          <w:rFonts w:cs="Arial"/>
          <w:bCs/>
          <w:sz w:val="22"/>
          <w:szCs w:val="22"/>
          <w:lang w:val="es-CR"/>
        </w:rPr>
        <w:t>a escritura de formalizac</w:t>
      </w:r>
      <w:r>
        <w:rPr>
          <w:rFonts w:cs="Arial"/>
          <w:bCs/>
          <w:sz w:val="22"/>
          <w:szCs w:val="22"/>
          <w:lang w:val="es-CR"/>
        </w:rPr>
        <w:t>ión</w:t>
      </w:r>
      <w:r w:rsidRPr="008A1DC9">
        <w:rPr>
          <w:rFonts w:cs="Arial"/>
          <w:bCs/>
          <w:sz w:val="22"/>
          <w:szCs w:val="22"/>
          <w:lang w:val="es-CR"/>
        </w:rPr>
        <w:t>,</w:t>
      </w:r>
      <w:r>
        <w:rPr>
          <w:rFonts w:cs="Arial"/>
          <w:bCs/>
          <w:sz w:val="22"/>
          <w:szCs w:val="22"/>
          <w:lang w:val="es-CR"/>
        </w:rPr>
        <w:t xml:space="preserve"> sin</w:t>
      </w:r>
      <w:r w:rsidRPr="008A1DC9">
        <w:rPr>
          <w:rFonts w:cs="Arial"/>
          <w:bCs/>
          <w:sz w:val="22"/>
          <w:szCs w:val="22"/>
          <w:lang w:val="es-CR"/>
        </w:rPr>
        <w:t xml:space="preserve"> que tome nota el </w:t>
      </w:r>
      <w:r>
        <w:rPr>
          <w:rFonts w:cs="Arial"/>
          <w:bCs/>
          <w:sz w:val="22"/>
          <w:szCs w:val="22"/>
          <w:lang w:val="es-CR"/>
        </w:rPr>
        <w:t>R</w:t>
      </w:r>
      <w:r w:rsidRPr="008A1DC9">
        <w:rPr>
          <w:rFonts w:cs="Arial"/>
          <w:bCs/>
          <w:sz w:val="22"/>
          <w:szCs w:val="22"/>
          <w:lang w:val="es-CR"/>
        </w:rPr>
        <w:t>egistro</w:t>
      </w:r>
      <w:r>
        <w:rPr>
          <w:rFonts w:cs="Arial"/>
          <w:bCs/>
          <w:sz w:val="22"/>
          <w:szCs w:val="22"/>
          <w:lang w:val="es-CR"/>
        </w:rPr>
        <w:t>.</w:t>
      </w:r>
    </w:p>
    <w:p w14:paraId="2BD17B40" w14:textId="77777777" w:rsidR="00BD6DB1" w:rsidRDefault="00BD6DB1" w:rsidP="00BD6DB1">
      <w:pPr>
        <w:spacing w:line="360" w:lineRule="auto"/>
        <w:jc w:val="both"/>
        <w:rPr>
          <w:rFonts w:cs="Arial"/>
          <w:bCs/>
          <w:sz w:val="22"/>
          <w:szCs w:val="22"/>
        </w:rPr>
      </w:pPr>
    </w:p>
    <w:p w14:paraId="14B16AAB" w14:textId="3AFDA096" w:rsidR="002B71CC" w:rsidRDefault="00BD6DB1" w:rsidP="002B71CC">
      <w:pPr>
        <w:spacing w:line="360" w:lineRule="auto"/>
        <w:jc w:val="both"/>
        <w:rPr>
          <w:rFonts w:cs="Arial"/>
          <w:sz w:val="22"/>
          <w:szCs w:val="22"/>
        </w:rPr>
      </w:pPr>
      <w:r>
        <w:rPr>
          <w:rFonts w:cs="Arial"/>
          <w:b/>
          <w:bCs/>
          <w:sz w:val="22"/>
          <w:szCs w:val="22"/>
        </w:rPr>
        <w:t>6</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7555E00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A7FAE46" w14:textId="77777777" w:rsidR="002B71CC" w:rsidRPr="00D14EAF" w:rsidRDefault="002B71CC" w:rsidP="002B71CC">
      <w:pPr>
        <w:spacing w:line="360" w:lineRule="auto"/>
        <w:jc w:val="both"/>
        <w:rPr>
          <w:rFonts w:cs="Arial"/>
          <w:b/>
          <w:sz w:val="22"/>
        </w:rPr>
      </w:pPr>
      <w:r w:rsidRPr="00D14EAF">
        <w:rPr>
          <w:rFonts w:cs="Arial"/>
          <w:b/>
          <w:sz w:val="22"/>
        </w:rPr>
        <w:t>************</w:t>
      </w:r>
    </w:p>
    <w:p w14:paraId="0F4DB5E2" w14:textId="77777777" w:rsidR="002B71CC" w:rsidRDefault="002B71CC" w:rsidP="002B71CC">
      <w:pPr>
        <w:spacing w:line="360" w:lineRule="auto"/>
        <w:jc w:val="both"/>
        <w:rPr>
          <w:rFonts w:cs="Arial"/>
          <w:sz w:val="22"/>
          <w:lang w:val="es-ES_tradnl"/>
        </w:rPr>
      </w:pPr>
    </w:p>
    <w:p w14:paraId="33475BB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7E97444A" w14:textId="77777777" w:rsidR="00BD6DB1" w:rsidRPr="002F0FBB" w:rsidRDefault="00BD6DB1" w:rsidP="00BD6DB1">
      <w:pPr>
        <w:spacing w:line="360" w:lineRule="auto"/>
        <w:ind w:right="51"/>
        <w:jc w:val="both"/>
        <w:rPr>
          <w:rFonts w:cs="Arial"/>
          <w:b/>
          <w:sz w:val="22"/>
          <w:szCs w:val="22"/>
        </w:rPr>
      </w:pPr>
      <w:r w:rsidRPr="002F0FBB">
        <w:rPr>
          <w:rFonts w:cs="Arial"/>
          <w:b/>
          <w:sz w:val="22"/>
          <w:szCs w:val="22"/>
        </w:rPr>
        <w:t>Considerando:</w:t>
      </w:r>
    </w:p>
    <w:p w14:paraId="0C23B56F" w14:textId="1AC68D62" w:rsidR="00BD6DB1" w:rsidRPr="002F0FBB" w:rsidRDefault="00BD6DB1" w:rsidP="00BD6DB1">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sidR="00944681">
        <w:rPr>
          <w:rFonts w:cs="Arial"/>
          <w:sz w:val="22"/>
          <w:szCs w:val="22"/>
        </w:rPr>
        <w:t>0187</w:t>
      </w:r>
      <w:r w:rsidRPr="00EA7ADB">
        <w:rPr>
          <w:rFonts w:cs="Arial"/>
          <w:sz w:val="22"/>
          <w:szCs w:val="22"/>
        </w:rPr>
        <w:t>-20</w:t>
      </w:r>
      <w:r>
        <w:rPr>
          <w:rFonts w:cs="Arial"/>
          <w:sz w:val="22"/>
          <w:szCs w:val="22"/>
        </w:rPr>
        <w:t>2</w:t>
      </w:r>
      <w:r w:rsidR="00944681">
        <w:rPr>
          <w:rFonts w:cs="Arial"/>
          <w:sz w:val="22"/>
          <w:szCs w:val="22"/>
        </w:rPr>
        <w:t>2</w:t>
      </w:r>
      <w:r w:rsidRPr="00EA7ADB">
        <w:rPr>
          <w:rFonts w:cs="Arial"/>
          <w:sz w:val="22"/>
          <w:szCs w:val="22"/>
        </w:rPr>
        <w:t xml:space="preserve"> del </w:t>
      </w:r>
      <w:r w:rsidR="00944681">
        <w:rPr>
          <w:rFonts w:cs="Arial"/>
          <w:sz w:val="22"/>
          <w:szCs w:val="22"/>
        </w:rPr>
        <w:t>18</w:t>
      </w:r>
      <w:r>
        <w:rPr>
          <w:rFonts w:cs="Arial"/>
          <w:sz w:val="22"/>
          <w:szCs w:val="22"/>
        </w:rPr>
        <w:t xml:space="preserve"> de </w:t>
      </w:r>
      <w:r w:rsidR="00944681">
        <w:rPr>
          <w:rFonts w:cs="Arial"/>
          <w:sz w:val="22"/>
          <w:szCs w:val="22"/>
        </w:rPr>
        <w:t>febrero</w:t>
      </w:r>
      <w:r w:rsidRPr="00EA7ADB">
        <w:rPr>
          <w:rFonts w:cs="Arial"/>
          <w:sz w:val="22"/>
          <w:szCs w:val="22"/>
        </w:rPr>
        <w:t xml:space="preserve"> de 20</w:t>
      </w:r>
      <w:r>
        <w:rPr>
          <w:rFonts w:cs="Arial"/>
          <w:sz w:val="22"/>
          <w:szCs w:val="22"/>
        </w:rPr>
        <w:t>2</w:t>
      </w:r>
      <w:r w:rsidR="00944681">
        <w:rPr>
          <w:rFonts w:cs="Arial"/>
          <w:sz w:val="22"/>
          <w:szCs w:val="22"/>
        </w:rPr>
        <w:t>2</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944681">
        <w:rPr>
          <w:rFonts w:cs="Arial"/>
          <w:color w:val="000000"/>
          <w:sz w:val="22"/>
          <w:szCs w:val="22"/>
        </w:rPr>
        <w:t>0200</w:t>
      </w:r>
      <w:r w:rsidRPr="00EA7ADB">
        <w:rPr>
          <w:rFonts w:cs="Arial"/>
          <w:color w:val="000000"/>
          <w:sz w:val="22"/>
          <w:szCs w:val="22"/>
        </w:rPr>
        <w:t>-20</w:t>
      </w:r>
      <w:r>
        <w:rPr>
          <w:rFonts w:cs="Arial"/>
          <w:color w:val="000000"/>
          <w:sz w:val="22"/>
          <w:szCs w:val="22"/>
        </w:rPr>
        <w:t>2</w:t>
      </w:r>
      <w:r w:rsidR="00944681">
        <w:rPr>
          <w:rFonts w:cs="Arial"/>
          <w:color w:val="000000"/>
          <w:sz w:val="22"/>
          <w:szCs w:val="22"/>
        </w:rPr>
        <w:t>2</w:t>
      </w:r>
      <w:r>
        <w:rPr>
          <w:rFonts w:cs="Arial"/>
          <w:color w:val="000000"/>
          <w:sz w:val="22"/>
          <w:szCs w:val="22"/>
        </w:rPr>
        <w:t>/S</w:t>
      </w:r>
      <w:r w:rsidR="00944681">
        <w:rPr>
          <w:rFonts w:cs="Arial"/>
          <w:color w:val="000000"/>
          <w:sz w:val="22"/>
          <w:szCs w:val="22"/>
        </w:rPr>
        <w:t>G</w:t>
      </w:r>
      <w:r>
        <w:rPr>
          <w:rFonts w:cs="Arial"/>
          <w:color w:val="000000"/>
          <w:sz w:val="22"/>
          <w:szCs w:val="22"/>
        </w:rPr>
        <w:t>O-OF-0</w:t>
      </w:r>
      <w:r w:rsidR="00944681">
        <w:rPr>
          <w:rFonts w:cs="Arial"/>
          <w:color w:val="000000"/>
          <w:sz w:val="22"/>
          <w:szCs w:val="22"/>
        </w:rPr>
        <w:t>067</w:t>
      </w:r>
      <w:r>
        <w:rPr>
          <w:rFonts w:cs="Arial"/>
          <w:color w:val="000000"/>
          <w:sz w:val="22"/>
          <w:szCs w:val="22"/>
        </w:rPr>
        <w:t>-202</w:t>
      </w:r>
      <w:r w:rsidR="00944681">
        <w:rPr>
          <w:rFonts w:cs="Arial"/>
          <w:color w:val="000000"/>
          <w:sz w:val="22"/>
          <w:szCs w:val="22"/>
        </w:rPr>
        <w:t>2</w:t>
      </w:r>
      <w:r>
        <w:rPr>
          <w:rFonts w:cs="Arial"/>
          <w:color w:val="000000"/>
          <w:sz w:val="22"/>
          <w:szCs w:val="22"/>
        </w:rPr>
        <w:t xml:space="preserve"> </w:t>
      </w:r>
      <w:r w:rsidRPr="00EA7ADB">
        <w:rPr>
          <w:rFonts w:cs="Arial"/>
          <w:color w:val="000000"/>
          <w:sz w:val="22"/>
          <w:szCs w:val="22"/>
        </w:rPr>
        <w:t>de la Dirección FOSUVI</w:t>
      </w:r>
      <w:r>
        <w:rPr>
          <w:rFonts w:cs="Arial"/>
          <w:color w:val="000000"/>
          <w:sz w:val="22"/>
          <w:szCs w:val="22"/>
        </w:rPr>
        <w:t xml:space="preserve"> y la Subgerencia de Operaciones, </w:t>
      </w:r>
      <w:r w:rsidRPr="00EA7ADB">
        <w:rPr>
          <w:rFonts w:cs="Arial"/>
          <w:color w:val="000000"/>
          <w:sz w:val="22"/>
          <w:szCs w:val="22"/>
        </w:rPr>
        <w:t xml:space="preserve">que contiene </w:t>
      </w:r>
      <w:r w:rsidRPr="002F0FBB">
        <w:rPr>
          <w:rFonts w:cs="Arial"/>
          <w:color w:val="000000"/>
          <w:sz w:val="22"/>
          <w:szCs w:val="22"/>
        </w:rPr>
        <w:t>los resultados del estudio realizado a la solicitud de</w:t>
      </w:r>
      <w:r>
        <w:rPr>
          <w:rFonts w:cs="Arial"/>
          <w:color w:val="000000"/>
          <w:sz w:val="22"/>
          <w:szCs w:val="22"/>
        </w:rPr>
        <w:t xml:space="preserve"> </w:t>
      </w:r>
      <w:proofErr w:type="spellStart"/>
      <w:r>
        <w:rPr>
          <w:rFonts w:cs="Arial"/>
          <w:color w:val="000000"/>
          <w:sz w:val="22"/>
          <w:szCs w:val="22"/>
        </w:rPr>
        <w:t>Coopenae</w:t>
      </w:r>
      <w:proofErr w:type="spellEnd"/>
      <w:r>
        <w:rPr>
          <w:rFonts w:cs="Arial"/>
          <w:color w:val="000000"/>
          <w:sz w:val="22"/>
          <w:szCs w:val="22"/>
        </w:rPr>
        <w:t xml:space="preserve"> R.L.,</w:t>
      </w:r>
      <w:r w:rsidRPr="002F0FBB">
        <w:rPr>
          <w:rFonts w:cs="Arial"/>
          <w:color w:val="000000"/>
          <w:sz w:val="22"/>
          <w:szCs w:val="22"/>
        </w:rPr>
        <w:t xml:space="preserve"> </w:t>
      </w:r>
      <w:r>
        <w:rPr>
          <w:rFonts w:cs="Arial"/>
          <w:sz w:val="22"/>
          <w:szCs w:val="22"/>
        </w:rPr>
        <w:t xml:space="preserve">para ampliar el plazo del contrato de administración de recursos y financiar, </w:t>
      </w:r>
      <w:r w:rsidRPr="009C1F77">
        <w:rPr>
          <w:rFonts w:cs="Arial"/>
          <w:sz w:val="22"/>
          <w:szCs w:val="22"/>
        </w:rPr>
        <w:t xml:space="preserve">al amparo del </w:t>
      </w:r>
      <w:r>
        <w:rPr>
          <w:rFonts w:cs="Arial"/>
          <w:sz w:val="22"/>
          <w:szCs w:val="22"/>
        </w:rPr>
        <w:t xml:space="preserve">artículo 59 de la Ley del </w:t>
      </w:r>
      <w:r w:rsidRPr="00D2170A">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 xml:space="preserve">actividades </w:t>
      </w:r>
      <w:r>
        <w:rPr>
          <w:rFonts w:cs="Arial"/>
          <w:sz w:val="22"/>
          <w:szCs w:val="22"/>
          <w:lang w:val="es-ES_tradnl"/>
        </w:rPr>
        <w:t xml:space="preserve">adicionales no incluidas en el alcance original del </w:t>
      </w:r>
      <w:r w:rsidRPr="001726C4">
        <w:rPr>
          <w:rFonts w:cs="Arial"/>
          <w:bCs/>
          <w:sz w:val="22"/>
          <w:szCs w:val="22"/>
        </w:rPr>
        <w:t xml:space="preserve">proyecto </w:t>
      </w:r>
      <w:r>
        <w:rPr>
          <w:rFonts w:cs="Arial"/>
          <w:sz w:val="22"/>
          <w:szCs w:val="22"/>
        </w:rPr>
        <w:t>habitacional Gran Sol II</w:t>
      </w:r>
      <w:r w:rsidRPr="009C1F77">
        <w:rPr>
          <w:rFonts w:cs="Arial"/>
          <w:sz w:val="22"/>
          <w:szCs w:val="22"/>
        </w:rPr>
        <w:t xml:space="preserve">, ubicado en </w:t>
      </w:r>
      <w:r>
        <w:rPr>
          <w:rFonts w:cs="Arial"/>
          <w:sz w:val="22"/>
          <w:szCs w:val="22"/>
        </w:rPr>
        <w:t xml:space="preserve">el distrito </w:t>
      </w:r>
      <w:proofErr w:type="spellStart"/>
      <w:r>
        <w:rPr>
          <w:rFonts w:cs="Arial"/>
          <w:sz w:val="22"/>
          <w:szCs w:val="22"/>
        </w:rPr>
        <w:t>Macacona</w:t>
      </w:r>
      <w:proofErr w:type="spellEnd"/>
      <w:r>
        <w:rPr>
          <w:rFonts w:cs="Arial"/>
          <w:sz w:val="22"/>
          <w:szCs w:val="22"/>
        </w:rPr>
        <w:t xml:space="preserve"> del cantón de Esparza, p</w:t>
      </w:r>
      <w:r w:rsidRPr="009C1F77">
        <w:rPr>
          <w:rFonts w:cs="Arial"/>
          <w:sz w:val="22"/>
          <w:szCs w:val="22"/>
        </w:rPr>
        <w:t xml:space="preserve">rovincia de </w:t>
      </w:r>
      <w:r>
        <w:rPr>
          <w:rFonts w:cs="Arial"/>
          <w:sz w:val="22"/>
          <w:szCs w:val="22"/>
        </w:rPr>
        <w:t xml:space="preserve">Puntarenas,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22</w:t>
      </w:r>
      <w:r w:rsidRPr="00E30ABB">
        <w:rPr>
          <w:rFonts w:cs="Arial"/>
          <w:sz w:val="22"/>
          <w:szCs w:val="22"/>
        </w:rPr>
        <w:t>-20</w:t>
      </w:r>
      <w:r>
        <w:rPr>
          <w:rFonts w:cs="Arial"/>
          <w:sz w:val="22"/>
          <w:szCs w:val="22"/>
        </w:rPr>
        <w:t>20</w:t>
      </w:r>
      <w:r w:rsidRPr="00E30ABB">
        <w:rPr>
          <w:rFonts w:cs="Arial"/>
          <w:sz w:val="22"/>
          <w:szCs w:val="22"/>
        </w:rPr>
        <w:t xml:space="preserve"> del </w:t>
      </w:r>
      <w:r>
        <w:rPr>
          <w:rFonts w:cs="Arial"/>
          <w:sz w:val="22"/>
          <w:szCs w:val="22"/>
        </w:rPr>
        <w:t xml:space="preserve">19 de marzo de </w:t>
      </w:r>
      <w:r w:rsidRPr="00E30ABB">
        <w:rPr>
          <w:rFonts w:cs="Arial"/>
          <w:sz w:val="22"/>
          <w:szCs w:val="22"/>
        </w:rPr>
        <w:t>20</w:t>
      </w:r>
      <w:r>
        <w:rPr>
          <w:rFonts w:cs="Arial"/>
          <w:sz w:val="22"/>
          <w:szCs w:val="22"/>
        </w:rPr>
        <w:t>20.</w:t>
      </w:r>
    </w:p>
    <w:p w14:paraId="50F42230" w14:textId="77777777" w:rsidR="00BD6DB1" w:rsidRPr="002F0FBB" w:rsidRDefault="00BD6DB1" w:rsidP="00BD6DB1">
      <w:pPr>
        <w:spacing w:line="360" w:lineRule="auto"/>
        <w:ind w:right="51"/>
        <w:jc w:val="both"/>
        <w:rPr>
          <w:rFonts w:cs="Arial"/>
          <w:b/>
          <w:sz w:val="22"/>
          <w:szCs w:val="22"/>
        </w:rPr>
      </w:pPr>
    </w:p>
    <w:p w14:paraId="5BC14EFB" w14:textId="4A0267F5" w:rsidR="00AE7839" w:rsidRDefault="00BD6DB1" w:rsidP="00BD6DB1">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w:t>
      </w:r>
      <w:r>
        <w:rPr>
          <w:rFonts w:cs="Arial"/>
          <w:sz w:val="22"/>
          <w:szCs w:val="22"/>
          <w:lang w:val="es-ES_tradnl"/>
        </w:rPr>
        <w:t xml:space="preserve"> y la Subgerencia de Operaciones </w:t>
      </w:r>
      <w:r w:rsidRPr="002F0FBB">
        <w:rPr>
          <w:rFonts w:cs="Arial"/>
          <w:sz w:val="22"/>
          <w:szCs w:val="22"/>
          <w:lang w:val="es-ES_tradnl"/>
        </w:rPr>
        <w:t>analiza</w:t>
      </w:r>
      <w:r>
        <w:rPr>
          <w:rFonts w:cs="Arial"/>
          <w:sz w:val="22"/>
          <w:szCs w:val="22"/>
          <w:lang w:val="es-ES_tradnl"/>
        </w:rPr>
        <w:t>n</w:t>
      </w:r>
      <w:r w:rsidRPr="002F0FBB">
        <w:rPr>
          <w:rFonts w:cs="Arial"/>
          <w:sz w:val="22"/>
          <w:szCs w:val="22"/>
          <w:lang w:val="es-ES_tradnl"/>
        </w:rPr>
        <w:t xml:space="preserve"> y finalmente avala</w:t>
      </w:r>
      <w:r>
        <w:rPr>
          <w:rFonts w:cs="Arial"/>
          <w:sz w:val="22"/>
          <w:szCs w:val="22"/>
          <w:lang w:val="es-ES_tradnl"/>
        </w:rPr>
        <w:t xml:space="preserve">n </w:t>
      </w:r>
      <w:r w:rsidRPr="002F0FBB">
        <w:rPr>
          <w:rFonts w:cs="Arial"/>
          <w:sz w:val="22"/>
          <w:szCs w:val="22"/>
          <w:lang w:val="es-ES_tradnl"/>
        </w:rPr>
        <w:t xml:space="preserve">la solicitud de la entidad autorizada, </w:t>
      </w:r>
      <w:r>
        <w:rPr>
          <w:rFonts w:cs="Arial"/>
          <w:sz w:val="22"/>
          <w:szCs w:val="22"/>
          <w:lang w:val="es-ES_tradnl"/>
        </w:rPr>
        <w:t xml:space="preserve">en cuanto </w:t>
      </w:r>
      <w:r w:rsidR="00AE7839" w:rsidRPr="00AA6479">
        <w:rPr>
          <w:rFonts w:cs="Arial"/>
          <w:sz w:val="22"/>
          <w:szCs w:val="22"/>
          <w:lang w:val="es-ES_tradnl"/>
        </w:rPr>
        <w:t>reasigna</w:t>
      </w:r>
      <w:r w:rsidR="00AE7839">
        <w:rPr>
          <w:rFonts w:cs="Arial"/>
          <w:sz w:val="22"/>
          <w:szCs w:val="22"/>
          <w:lang w:val="es-ES_tradnl"/>
        </w:rPr>
        <w:t>r</w:t>
      </w:r>
      <w:r w:rsidR="00AE7839" w:rsidRPr="00AA6479">
        <w:rPr>
          <w:rFonts w:cs="Arial"/>
          <w:sz w:val="22"/>
          <w:szCs w:val="22"/>
          <w:lang w:val="es-ES_tradnl"/>
        </w:rPr>
        <w:t xml:space="preserve"> saldos </w:t>
      </w:r>
      <w:r w:rsidR="00AE7839">
        <w:rPr>
          <w:rFonts w:cs="Arial"/>
          <w:sz w:val="22"/>
          <w:szCs w:val="22"/>
          <w:lang w:val="es-ES_tradnl"/>
        </w:rPr>
        <w:t xml:space="preserve">a favor del proyecto por la suma de ¢11.648.000,00, con el propósito de cubrir gastos adicionales de vigilancia; y </w:t>
      </w:r>
      <w:r>
        <w:rPr>
          <w:rFonts w:cs="Arial"/>
          <w:sz w:val="22"/>
          <w:szCs w:val="22"/>
          <w:lang w:val="es-ES_tradnl"/>
        </w:rPr>
        <w:t xml:space="preserve">prorrogar </w:t>
      </w:r>
      <w:r w:rsidR="00AE7839">
        <w:rPr>
          <w:rFonts w:cs="Arial"/>
          <w:sz w:val="22"/>
          <w:szCs w:val="22"/>
          <w:lang w:val="es-ES_tradnl"/>
        </w:rPr>
        <w:t>por cuatro meses el plazo del contrato de administración de recursos.</w:t>
      </w:r>
    </w:p>
    <w:p w14:paraId="715183D8" w14:textId="77777777" w:rsidR="00AE7839" w:rsidRDefault="00AE7839" w:rsidP="00BD6DB1">
      <w:pPr>
        <w:spacing w:line="360" w:lineRule="auto"/>
        <w:jc w:val="both"/>
        <w:rPr>
          <w:rFonts w:cs="Arial"/>
          <w:sz w:val="22"/>
          <w:szCs w:val="22"/>
          <w:lang w:val="es-ES_tradnl"/>
        </w:rPr>
      </w:pPr>
    </w:p>
    <w:p w14:paraId="0EF6F437" w14:textId="4B39B398" w:rsidR="00944681" w:rsidRDefault="00944681" w:rsidP="00BD6DB1">
      <w:pPr>
        <w:spacing w:line="360" w:lineRule="auto"/>
        <w:jc w:val="both"/>
        <w:rPr>
          <w:rFonts w:cs="Arial"/>
          <w:sz w:val="22"/>
          <w:szCs w:val="22"/>
          <w:lang w:val="es-ES_tradnl"/>
        </w:rPr>
      </w:pPr>
      <w:r w:rsidRPr="00944681">
        <w:rPr>
          <w:rFonts w:cs="Arial"/>
          <w:b/>
          <w:bCs/>
          <w:sz w:val="22"/>
          <w:szCs w:val="22"/>
          <w:lang w:val="es-ES_tradnl"/>
        </w:rPr>
        <w:t>Tercero:</w:t>
      </w:r>
      <w:r>
        <w:rPr>
          <w:rFonts w:cs="Arial"/>
          <w:sz w:val="22"/>
          <w:szCs w:val="22"/>
          <w:lang w:val="es-ES_tradnl"/>
        </w:rPr>
        <w:t xml:space="preserve"> Que no obstante lo anterior, </w:t>
      </w:r>
      <w:r w:rsidR="00AE7839">
        <w:rPr>
          <w:rFonts w:cs="Arial"/>
          <w:sz w:val="22"/>
          <w:szCs w:val="22"/>
          <w:lang w:val="es-ES_tradnl"/>
        </w:rPr>
        <w:t xml:space="preserve">la titular del Departamento Técnico ha señalado que </w:t>
      </w:r>
      <w:r w:rsidR="00153881">
        <w:rPr>
          <w:rFonts w:cs="Arial"/>
          <w:sz w:val="22"/>
          <w:szCs w:val="22"/>
          <w:lang w:val="es-ES_tradnl"/>
        </w:rPr>
        <w:t xml:space="preserve">debido al tiempo que requiere </w:t>
      </w:r>
      <w:r w:rsidR="00886134">
        <w:rPr>
          <w:rFonts w:cs="Arial"/>
          <w:sz w:val="22"/>
          <w:szCs w:val="22"/>
          <w:lang w:val="es-ES_tradnl"/>
        </w:rPr>
        <w:t>el proceso de devolución de la garantía al constructor</w:t>
      </w:r>
      <w:r w:rsidR="005D503E">
        <w:rPr>
          <w:rFonts w:cs="Arial"/>
          <w:sz w:val="22"/>
          <w:szCs w:val="22"/>
          <w:lang w:val="es-ES_tradnl"/>
        </w:rPr>
        <w:t xml:space="preserve">, solicita prorrogar por seis meses el plazo del contrato de administración de recursos, según el siguiente detalle: a) </w:t>
      </w:r>
      <w:r w:rsidR="00AE7839">
        <w:rPr>
          <w:rFonts w:cs="Arial"/>
          <w:sz w:val="22"/>
          <w:szCs w:val="22"/>
          <w:lang w:val="es-ES_tradnl"/>
        </w:rPr>
        <w:t xml:space="preserve">hasta el 07 de </w:t>
      </w:r>
      <w:r w:rsidR="00153881">
        <w:rPr>
          <w:rFonts w:cs="Arial"/>
          <w:sz w:val="22"/>
          <w:szCs w:val="22"/>
          <w:lang w:val="es-ES_tradnl"/>
        </w:rPr>
        <w:t xml:space="preserve">abril </w:t>
      </w:r>
      <w:r w:rsidR="00AE7839">
        <w:rPr>
          <w:rFonts w:cs="Arial"/>
          <w:sz w:val="22"/>
          <w:szCs w:val="22"/>
          <w:lang w:val="es-ES_tradnl"/>
        </w:rPr>
        <w:t>de 2022</w:t>
      </w:r>
      <w:r w:rsidR="00153881">
        <w:rPr>
          <w:rFonts w:cs="Arial"/>
          <w:sz w:val="22"/>
          <w:szCs w:val="22"/>
          <w:lang w:val="es-ES_tradnl"/>
        </w:rPr>
        <w:t xml:space="preserve">, para la formalización de las operaciones; </w:t>
      </w:r>
      <w:r w:rsidR="005D503E">
        <w:rPr>
          <w:rFonts w:cs="Arial"/>
          <w:sz w:val="22"/>
          <w:szCs w:val="22"/>
          <w:lang w:val="es-ES_tradnl"/>
        </w:rPr>
        <w:t xml:space="preserve">b) </w:t>
      </w:r>
      <w:r w:rsidR="00153881">
        <w:rPr>
          <w:rFonts w:cs="Arial"/>
          <w:sz w:val="22"/>
          <w:szCs w:val="22"/>
          <w:lang w:val="es-ES_tradnl"/>
        </w:rPr>
        <w:t xml:space="preserve">hasta el </w:t>
      </w:r>
      <w:r>
        <w:rPr>
          <w:rFonts w:cs="Arial"/>
          <w:sz w:val="22"/>
          <w:szCs w:val="22"/>
          <w:lang w:val="es-ES_tradnl"/>
        </w:rPr>
        <w:t>07 de julio de 2022</w:t>
      </w:r>
      <w:r w:rsidR="00153881">
        <w:rPr>
          <w:rFonts w:cs="Arial"/>
          <w:sz w:val="22"/>
          <w:szCs w:val="22"/>
          <w:lang w:val="es-ES_tradnl"/>
        </w:rPr>
        <w:t>,</w:t>
      </w:r>
      <w:r>
        <w:rPr>
          <w:rFonts w:cs="Arial"/>
          <w:sz w:val="22"/>
          <w:szCs w:val="22"/>
          <w:lang w:val="es-ES_tradnl"/>
        </w:rPr>
        <w:t xml:space="preserve"> para la entrega de la retención por garantía al constructor</w:t>
      </w:r>
      <w:r w:rsidR="00153881">
        <w:rPr>
          <w:rFonts w:cs="Arial"/>
          <w:sz w:val="22"/>
          <w:szCs w:val="22"/>
          <w:lang w:val="es-ES_tradnl"/>
        </w:rPr>
        <w:t>;</w:t>
      </w:r>
      <w:r>
        <w:rPr>
          <w:rFonts w:cs="Arial"/>
          <w:sz w:val="22"/>
          <w:szCs w:val="22"/>
          <w:lang w:val="es-ES_tradnl"/>
        </w:rPr>
        <w:t xml:space="preserve"> </w:t>
      </w:r>
      <w:r>
        <w:rPr>
          <w:rFonts w:cs="Arial"/>
          <w:sz w:val="22"/>
          <w:szCs w:val="22"/>
          <w:lang w:val="es-ES_tradnl"/>
        </w:rPr>
        <w:lastRenderedPageBreak/>
        <w:t xml:space="preserve">y </w:t>
      </w:r>
      <w:r w:rsidR="005D503E">
        <w:rPr>
          <w:rFonts w:cs="Arial"/>
          <w:sz w:val="22"/>
          <w:szCs w:val="22"/>
          <w:lang w:val="es-ES_tradnl"/>
        </w:rPr>
        <w:t xml:space="preserve">c) </w:t>
      </w:r>
      <w:r>
        <w:rPr>
          <w:rFonts w:cs="Arial"/>
          <w:sz w:val="22"/>
          <w:szCs w:val="22"/>
          <w:lang w:val="es-ES_tradnl"/>
        </w:rPr>
        <w:t>hasta 07 de setiembre de 2022</w:t>
      </w:r>
      <w:r w:rsidR="00153881">
        <w:rPr>
          <w:rFonts w:cs="Arial"/>
          <w:sz w:val="22"/>
          <w:szCs w:val="22"/>
          <w:lang w:val="es-ES_tradnl"/>
        </w:rPr>
        <w:t>,</w:t>
      </w:r>
      <w:r>
        <w:rPr>
          <w:rFonts w:cs="Arial"/>
          <w:sz w:val="22"/>
          <w:szCs w:val="22"/>
          <w:lang w:val="es-ES_tradnl"/>
        </w:rPr>
        <w:t xml:space="preserve"> para la entrega del cierre técnico y financiero</w:t>
      </w:r>
      <w:r w:rsidR="00153881">
        <w:rPr>
          <w:rFonts w:cs="Arial"/>
          <w:sz w:val="22"/>
          <w:szCs w:val="22"/>
          <w:lang w:val="es-ES_tradnl"/>
        </w:rPr>
        <w:t xml:space="preserve"> del proyecto.</w:t>
      </w:r>
    </w:p>
    <w:p w14:paraId="40151569" w14:textId="77777777" w:rsidR="00944681" w:rsidRDefault="00944681" w:rsidP="00BD6DB1">
      <w:pPr>
        <w:spacing w:line="360" w:lineRule="auto"/>
        <w:jc w:val="both"/>
        <w:rPr>
          <w:rFonts w:cs="Arial"/>
          <w:sz w:val="22"/>
          <w:szCs w:val="22"/>
          <w:lang w:val="es-ES_tradnl"/>
        </w:rPr>
      </w:pPr>
    </w:p>
    <w:p w14:paraId="45F67013" w14:textId="442A0A9D" w:rsidR="00AE7839" w:rsidRDefault="00AE7839" w:rsidP="00BD6DB1">
      <w:pPr>
        <w:spacing w:line="360" w:lineRule="auto"/>
        <w:jc w:val="both"/>
        <w:rPr>
          <w:rFonts w:cs="Arial"/>
          <w:color w:val="000000"/>
          <w:sz w:val="22"/>
          <w:szCs w:val="22"/>
        </w:rPr>
      </w:pPr>
      <w:r>
        <w:rPr>
          <w:rFonts w:cs="Arial"/>
          <w:b/>
          <w:sz w:val="22"/>
          <w:szCs w:val="22"/>
        </w:rPr>
        <w:t>Cuarto</w:t>
      </w:r>
      <w:r w:rsidR="00BD6DB1" w:rsidRPr="002F0FBB">
        <w:rPr>
          <w:rFonts w:cs="Arial"/>
          <w:b/>
          <w:sz w:val="22"/>
          <w:szCs w:val="22"/>
        </w:rPr>
        <w:t>:</w:t>
      </w:r>
      <w:r w:rsidR="00BD6DB1" w:rsidRPr="002F0FBB">
        <w:rPr>
          <w:rFonts w:cs="Arial"/>
          <w:sz w:val="22"/>
          <w:szCs w:val="22"/>
        </w:rPr>
        <w:t xml:space="preserve"> </w:t>
      </w:r>
      <w:r w:rsidR="00BD6DB1" w:rsidRPr="00EA7ADB">
        <w:rPr>
          <w:rFonts w:cs="Arial"/>
          <w:sz w:val="22"/>
          <w:szCs w:val="22"/>
        </w:rPr>
        <w:t xml:space="preserve">Que esta Junta Directiva no encuentra objeción en acoger la recomendación de la Administración, </w:t>
      </w:r>
      <w:r w:rsidR="00BD6DB1">
        <w:rPr>
          <w:rFonts w:cs="Arial"/>
          <w:sz w:val="22"/>
          <w:szCs w:val="22"/>
        </w:rPr>
        <w:t>en el tanto la inversión planteada permitirá</w:t>
      </w:r>
      <w:r w:rsidR="00BD6DB1" w:rsidRPr="00EA7ADB">
        <w:rPr>
          <w:rFonts w:cs="Arial"/>
          <w:sz w:val="22"/>
          <w:szCs w:val="22"/>
        </w:rPr>
        <w:t xml:space="preserve"> </w:t>
      </w:r>
      <w:r w:rsidR="00BD6DB1">
        <w:rPr>
          <w:rFonts w:cs="Arial"/>
          <w:sz w:val="22"/>
          <w:szCs w:val="22"/>
        </w:rPr>
        <w:t>garantizar</w:t>
      </w:r>
      <w:r w:rsidR="00BD6DB1" w:rsidRPr="00EA7ADB">
        <w:rPr>
          <w:rFonts w:cs="Arial"/>
          <w:sz w:val="22"/>
          <w:szCs w:val="22"/>
        </w:rPr>
        <w:t xml:space="preserve"> la</w:t>
      </w:r>
      <w:r w:rsidR="00BD6DB1">
        <w:rPr>
          <w:rFonts w:cs="Arial"/>
          <w:sz w:val="22"/>
          <w:szCs w:val="22"/>
        </w:rPr>
        <w:t xml:space="preserve"> seguridad de las obras financiadas </w:t>
      </w:r>
      <w:r w:rsidR="00BD6DB1" w:rsidRPr="00EA7ADB">
        <w:rPr>
          <w:rFonts w:cs="Arial"/>
          <w:sz w:val="22"/>
          <w:szCs w:val="22"/>
        </w:rPr>
        <w:t>y, en consecuencia, lo que procede es modificar los parámetros del financiamiento otorgado a</w:t>
      </w:r>
      <w:r w:rsidR="00BD6DB1">
        <w:rPr>
          <w:rFonts w:cs="Arial"/>
          <w:sz w:val="22"/>
          <w:szCs w:val="22"/>
        </w:rPr>
        <w:t xml:space="preserve"> </w:t>
      </w:r>
      <w:proofErr w:type="spellStart"/>
      <w:r w:rsidR="00BD6DB1">
        <w:rPr>
          <w:rFonts w:cs="Arial"/>
          <w:sz w:val="22"/>
          <w:szCs w:val="22"/>
        </w:rPr>
        <w:t>Coopenae</w:t>
      </w:r>
      <w:proofErr w:type="spellEnd"/>
      <w:r w:rsidR="00BD6DB1">
        <w:rPr>
          <w:rFonts w:cs="Arial"/>
          <w:sz w:val="22"/>
          <w:szCs w:val="22"/>
        </w:rPr>
        <w:t xml:space="preserve"> R.L. </w:t>
      </w:r>
      <w:r w:rsidR="00BD6DB1" w:rsidRPr="00EA7ADB">
        <w:rPr>
          <w:rFonts w:cs="Arial"/>
          <w:sz w:val="22"/>
          <w:szCs w:val="22"/>
        </w:rPr>
        <w:t>para el referido proyecto de vivienda, en los términos que p</w:t>
      </w:r>
      <w:r w:rsidR="00BD6DB1">
        <w:rPr>
          <w:rFonts w:cs="Arial"/>
          <w:sz w:val="22"/>
          <w:szCs w:val="22"/>
        </w:rPr>
        <w:t xml:space="preserve">roponen la Dirección FOSUVI y la Subgerencia de Operaciones en el informe </w:t>
      </w:r>
      <w:r w:rsidR="00BD6DB1" w:rsidRPr="00EA7ADB">
        <w:rPr>
          <w:rFonts w:cs="Arial"/>
          <w:color w:val="000000"/>
          <w:sz w:val="22"/>
          <w:szCs w:val="22"/>
        </w:rPr>
        <w:t>DF-OF-</w:t>
      </w:r>
      <w:r w:rsidR="00944681">
        <w:rPr>
          <w:rFonts w:cs="Arial"/>
          <w:color w:val="000000"/>
          <w:sz w:val="22"/>
          <w:szCs w:val="22"/>
        </w:rPr>
        <w:t>0200</w:t>
      </w:r>
      <w:r w:rsidR="00BD6DB1" w:rsidRPr="00EA7ADB">
        <w:rPr>
          <w:rFonts w:cs="Arial"/>
          <w:color w:val="000000"/>
          <w:sz w:val="22"/>
          <w:szCs w:val="22"/>
        </w:rPr>
        <w:t>-20</w:t>
      </w:r>
      <w:r w:rsidR="00BD6DB1">
        <w:rPr>
          <w:rFonts w:cs="Arial"/>
          <w:color w:val="000000"/>
          <w:sz w:val="22"/>
          <w:szCs w:val="22"/>
        </w:rPr>
        <w:t>2</w:t>
      </w:r>
      <w:r w:rsidR="00944681">
        <w:rPr>
          <w:rFonts w:cs="Arial"/>
          <w:color w:val="000000"/>
          <w:sz w:val="22"/>
          <w:szCs w:val="22"/>
        </w:rPr>
        <w:t>2</w:t>
      </w:r>
      <w:r w:rsidR="00BD6DB1">
        <w:rPr>
          <w:rFonts w:cs="Arial"/>
          <w:color w:val="000000"/>
          <w:sz w:val="22"/>
          <w:szCs w:val="22"/>
        </w:rPr>
        <w:t>/SO-OF-0</w:t>
      </w:r>
      <w:r w:rsidR="00944681">
        <w:rPr>
          <w:rFonts w:cs="Arial"/>
          <w:color w:val="000000"/>
          <w:sz w:val="22"/>
          <w:szCs w:val="22"/>
        </w:rPr>
        <w:t>067</w:t>
      </w:r>
      <w:r w:rsidR="00BD6DB1">
        <w:rPr>
          <w:rFonts w:cs="Arial"/>
          <w:color w:val="000000"/>
          <w:sz w:val="22"/>
          <w:szCs w:val="22"/>
        </w:rPr>
        <w:t>-202</w:t>
      </w:r>
      <w:r w:rsidR="00944681">
        <w:rPr>
          <w:rFonts w:cs="Arial"/>
          <w:color w:val="000000"/>
          <w:sz w:val="22"/>
          <w:szCs w:val="22"/>
        </w:rPr>
        <w:t xml:space="preserve">2, incorporando el ajuste propuesto por el Departamento </w:t>
      </w:r>
      <w:r>
        <w:rPr>
          <w:rFonts w:cs="Arial"/>
          <w:color w:val="000000"/>
          <w:sz w:val="22"/>
          <w:szCs w:val="22"/>
        </w:rPr>
        <w:t>Técnico, según lo indicado en Considerando Tercero del presente acuerdo.</w:t>
      </w:r>
    </w:p>
    <w:p w14:paraId="54674726" w14:textId="77777777" w:rsidR="00BD6DB1" w:rsidRDefault="00BD6DB1" w:rsidP="00BD6DB1">
      <w:pPr>
        <w:spacing w:line="360" w:lineRule="auto"/>
        <w:jc w:val="both"/>
        <w:rPr>
          <w:rFonts w:cs="Arial"/>
          <w:sz w:val="22"/>
          <w:szCs w:val="22"/>
          <w:lang w:val="es-ES_tradnl"/>
        </w:rPr>
      </w:pPr>
    </w:p>
    <w:p w14:paraId="192156A5" w14:textId="77777777" w:rsidR="00BD6DB1" w:rsidRPr="002F0FBB" w:rsidRDefault="00BD6DB1" w:rsidP="00BD6DB1">
      <w:pPr>
        <w:spacing w:line="360" w:lineRule="auto"/>
        <w:jc w:val="both"/>
        <w:rPr>
          <w:rFonts w:cs="Arial"/>
          <w:b/>
          <w:sz w:val="22"/>
          <w:szCs w:val="22"/>
        </w:rPr>
      </w:pPr>
      <w:r w:rsidRPr="002F0FBB">
        <w:rPr>
          <w:rFonts w:cs="Arial"/>
          <w:b/>
          <w:sz w:val="22"/>
          <w:szCs w:val="22"/>
        </w:rPr>
        <w:t>Por tanto, se acuerda:</w:t>
      </w:r>
    </w:p>
    <w:p w14:paraId="2F05C99D" w14:textId="25E70D16" w:rsidR="00BD6DB1" w:rsidRDefault="00BD6DB1" w:rsidP="00BD6DB1">
      <w:pPr>
        <w:autoSpaceDE w:val="0"/>
        <w:autoSpaceDN w:val="0"/>
        <w:adjustRightInd w:val="0"/>
        <w:spacing w:line="360" w:lineRule="auto"/>
        <w:jc w:val="both"/>
        <w:rPr>
          <w:rFonts w:cs="Arial"/>
          <w:color w:val="000000"/>
          <w:sz w:val="22"/>
          <w:szCs w:val="22"/>
          <w:lang w:val="es-CR"/>
        </w:rPr>
      </w:pPr>
      <w:bookmarkStart w:id="0" w:name="_Hlk96580668"/>
      <w:r>
        <w:rPr>
          <w:rFonts w:cs="Arial"/>
          <w:b/>
          <w:sz w:val="22"/>
          <w:szCs w:val="22"/>
          <w:lang w:val="es-ES_tradnl"/>
        </w:rPr>
        <w:t>1</w:t>
      </w:r>
      <w:r w:rsidRPr="0088223C">
        <w:rPr>
          <w:rFonts w:cs="Arial"/>
          <w:b/>
          <w:sz w:val="22"/>
          <w:szCs w:val="22"/>
          <w:lang w:val="es-ES_tradnl"/>
        </w:rPr>
        <w:t>)</w:t>
      </w:r>
      <w:r>
        <w:rPr>
          <w:rFonts w:cs="Arial"/>
          <w:sz w:val="22"/>
          <w:szCs w:val="22"/>
          <w:lang w:val="es-ES_tradnl"/>
        </w:rPr>
        <w:t xml:space="preserve"> </w:t>
      </w:r>
      <w:r w:rsidRPr="0088223C">
        <w:rPr>
          <w:rFonts w:cs="Arial"/>
          <w:sz w:val="22"/>
          <w:szCs w:val="22"/>
          <w:lang w:val="es-ES_tradnl"/>
        </w:rPr>
        <w:t>A</w:t>
      </w:r>
      <w:r>
        <w:rPr>
          <w:rFonts w:cs="Arial"/>
          <w:sz w:val="22"/>
          <w:szCs w:val="22"/>
          <w:lang w:val="es-ES_tradnl"/>
        </w:rPr>
        <w:t>probar</w:t>
      </w:r>
      <w:r w:rsidRPr="0088223C">
        <w:rPr>
          <w:rFonts w:cs="Arial"/>
          <w:sz w:val="22"/>
          <w:szCs w:val="22"/>
          <w:lang w:val="es-ES_tradnl"/>
        </w:rPr>
        <w:t xml:space="preserve"> a </w:t>
      </w:r>
      <w:proofErr w:type="spellStart"/>
      <w:r>
        <w:rPr>
          <w:rFonts w:cs="Arial"/>
          <w:sz w:val="22"/>
          <w:szCs w:val="22"/>
          <w:lang w:val="es-ES_tradnl"/>
        </w:rPr>
        <w:t>Coopenae</w:t>
      </w:r>
      <w:proofErr w:type="spellEnd"/>
      <w:r>
        <w:rPr>
          <w:rFonts w:cs="Arial"/>
          <w:sz w:val="22"/>
          <w:szCs w:val="22"/>
          <w:lang w:val="es-ES_tradnl"/>
        </w:rPr>
        <w:t xml:space="preserve"> R.L.,</w:t>
      </w:r>
      <w:r w:rsidRPr="0088223C">
        <w:rPr>
          <w:rFonts w:cs="Arial"/>
          <w:sz w:val="22"/>
          <w:szCs w:val="22"/>
          <w:lang w:val="es-ES_tradnl"/>
        </w:rPr>
        <w:t xml:space="preserve"> </w:t>
      </w:r>
      <w:r>
        <w:rPr>
          <w:rFonts w:cs="Arial"/>
          <w:sz w:val="22"/>
          <w:szCs w:val="22"/>
          <w:lang w:val="es-ES_tradnl"/>
        </w:rPr>
        <w:t xml:space="preserve">una ampliación al </w:t>
      </w:r>
      <w:r w:rsidRPr="00A0052E">
        <w:rPr>
          <w:rFonts w:cs="Arial"/>
          <w:color w:val="000000"/>
          <w:sz w:val="22"/>
          <w:szCs w:val="22"/>
          <w:lang w:val="es-CR"/>
        </w:rPr>
        <w:t xml:space="preserve">plazo </w:t>
      </w:r>
      <w:r>
        <w:rPr>
          <w:rFonts w:cs="Arial"/>
          <w:color w:val="000000"/>
          <w:sz w:val="22"/>
          <w:szCs w:val="22"/>
          <w:lang w:val="es-CR"/>
        </w:rPr>
        <w:t xml:space="preserve">del </w:t>
      </w:r>
      <w:r w:rsidRPr="00A0052E">
        <w:rPr>
          <w:rFonts w:cs="Arial"/>
          <w:color w:val="000000"/>
          <w:sz w:val="22"/>
          <w:szCs w:val="22"/>
          <w:lang w:val="es-CR"/>
        </w:rPr>
        <w:t>contrato de administraci</w:t>
      </w:r>
      <w:r>
        <w:rPr>
          <w:rFonts w:cs="Arial"/>
          <w:color w:val="000000"/>
          <w:sz w:val="22"/>
          <w:szCs w:val="22"/>
          <w:lang w:val="es-CR"/>
        </w:rPr>
        <w:t>ón</w:t>
      </w:r>
      <w:r w:rsidRPr="00A0052E">
        <w:rPr>
          <w:rFonts w:cs="Arial"/>
          <w:color w:val="000000"/>
          <w:sz w:val="22"/>
          <w:szCs w:val="22"/>
          <w:lang w:val="es-CR"/>
        </w:rPr>
        <w:t xml:space="preserve"> de recursos del</w:t>
      </w:r>
      <w:r>
        <w:rPr>
          <w:rFonts w:cs="Arial"/>
          <w:color w:val="000000"/>
          <w:sz w:val="22"/>
          <w:szCs w:val="22"/>
          <w:lang w:val="es-CR"/>
        </w:rPr>
        <w:t xml:space="preserve"> </w:t>
      </w:r>
      <w:r w:rsidRPr="00A0052E">
        <w:rPr>
          <w:rFonts w:cs="Arial"/>
          <w:color w:val="000000"/>
          <w:sz w:val="22"/>
          <w:szCs w:val="22"/>
          <w:lang w:val="es-CR"/>
        </w:rPr>
        <w:t xml:space="preserve">proyecto </w:t>
      </w:r>
      <w:r>
        <w:rPr>
          <w:rFonts w:cs="Arial"/>
          <w:color w:val="000000"/>
          <w:sz w:val="22"/>
          <w:szCs w:val="22"/>
          <w:lang w:val="es-CR"/>
        </w:rPr>
        <w:t>Gran Sol II</w:t>
      </w:r>
      <w:r w:rsidRPr="00A0052E">
        <w:rPr>
          <w:rFonts w:cs="Arial"/>
          <w:color w:val="000000"/>
          <w:sz w:val="22"/>
          <w:szCs w:val="22"/>
          <w:lang w:val="es-CR"/>
        </w:rPr>
        <w:t xml:space="preserve">, </w:t>
      </w:r>
      <w:r w:rsidR="00A100DF">
        <w:rPr>
          <w:rFonts w:cs="Arial"/>
          <w:color w:val="000000"/>
          <w:sz w:val="22"/>
          <w:szCs w:val="22"/>
          <w:lang w:val="es-CR"/>
        </w:rPr>
        <w:t xml:space="preserve">por un período adicional de seis meses, </w:t>
      </w:r>
      <w:r>
        <w:rPr>
          <w:rFonts w:cs="Arial"/>
          <w:color w:val="000000"/>
          <w:sz w:val="22"/>
          <w:szCs w:val="22"/>
          <w:lang w:val="es-CR"/>
        </w:rPr>
        <w:t>según el siguiente detalle:</w:t>
      </w:r>
    </w:p>
    <w:p w14:paraId="0C14656E" w14:textId="52612A97" w:rsidR="00BD6DB1" w:rsidRDefault="00BD6DB1" w:rsidP="00BD6DB1">
      <w:pPr>
        <w:autoSpaceDE w:val="0"/>
        <w:autoSpaceDN w:val="0"/>
        <w:adjustRightInd w:val="0"/>
        <w:spacing w:line="360" w:lineRule="auto"/>
        <w:jc w:val="both"/>
        <w:rPr>
          <w:rFonts w:cs="Arial"/>
          <w:sz w:val="22"/>
          <w:szCs w:val="22"/>
          <w:lang w:val="es-ES_tradnl"/>
        </w:rPr>
      </w:pPr>
      <w:r>
        <w:rPr>
          <w:rFonts w:cs="Arial"/>
          <w:sz w:val="22"/>
          <w:szCs w:val="22"/>
          <w:lang w:val="es-ES_tradnl"/>
        </w:rPr>
        <w:t xml:space="preserve">a) Hasta el 07 de </w:t>
      </w:r>
      <w:r w:rsidR="005D503E">
        <w:rPr>
          <w:rFonts w:cs="Arial"/>
          <w:sz w:val="22"/>
          <w:szCs w:val="22"/>
          <w:lang w:val="es-ES_tradnl"/>
        </w:rPr>
        <w:t>abril</w:t>
      </w:r>
      <w:r>
        <w:rPr>
          <w:rFonts w:cs="Arial"/>
          <w:sz w:val="22"/>
          <w:szCs w:val="22"/>
          <w:lang w:val="es-ES_tradnl"/>
        </w:rPr>
        <w:t xml:space="preserve"> de 202</w:t>
      </w:r>
      <w:r w:rsidR="005D503E">
        <w:rPr>
          <w:rFonts w:cs="Arial"/>
          <w:sz w:val="22"/>
          <w:szCs w:val="22"/>
          <w:lang w:val="es-ES_tradnl"/>
        </w:rPr>
        <w:t>2</w:t>
      </w:r>
      <w:r>
        <w:rPr>
          <w:rFonts w:cs="Arial"/>
          <w:sz w:val="22"/>
          <w:szCs w:val="22"/>
          <w:lang w:val="es-ES_tradnl"/>
        </w:rPr>
        <w:t>, para la formalización de las operaciones.</w:t>
      </w:r>
    </w:p>
    <w:p w14:paraId="62D253FE" w14:textId="4E1BF27C" w:rsidR="00033263" w:rsidRDefault="00033263" w:rsidP="00BD6DB1">
      <w:pPr>
        <w:autoSpaceDE w:val="0"/>
        <w:autoSpaceDN w:val="0"/>
        <w:adjustRightInd w:val="0"/>
        <w:spacing w:line="360" w:lineRule="auto"/>
        <w:jc w:val="both"/>
        <w:rPr>
          <w:rFonts w:cs="Arial"/>
          <w:sz w:val="22"/>
          <w:szCs w:val="22"/>
          <w:lang w:val="es-ES_tradnl"/>
        </w:rPr>
      </w:pPr>
      <w:r>
        <w:rPr>
          <w:rFonts w:cs="Arial"/>
          <w:sz w:val="22"/>
          <w:szCs w:val="22"/>
          <w:lang w:val="es-ES_tradnl"/>
        </w:rPr>
        <w:t>b) Hasta el 07 de julio de 2022, para la entrega de la retención por garantía al constructor.</w:t>
      </w:r>
    </w:p>
    <w:p w14:paraId="0583D4D4" w14:textId="4042A1B1" w:rsidR="00BD6DB1" w:rsidRDefault="00033263" w:rsidP="00BD6DB1">
      <w:pPr>
        <w:autoSpaceDE w:val="0"/>
        <w:autoSpaceDN w:val="0"/>
        <w:adjustRightInd w:val="0"/>
        <w:spacing w:line="360" w:lineRule="auto"/>
        <w:jc w:val="both"/>
        <w:rPr>
          <w:rFonts w:cs="Arial"/>
          <w:sz w:val="22"/>
          <w:szCs w:val="22"/>
          <w:lang w:val="es-ES_tradnl"/>
        </w:rPr>
      </w:pPr>
      <w:r>
        <w:rPr>
          <w:rFonts w:cs="Arial"/>
          <w:sz w:val="22"/>
          <w:szCs w:val="22"/>
          <w:lang w:val="es-ES_tradnl"/>
        </w:rPr>
        <w:t>c</w:t>
      </w:r>
      <w:r w:rsidR="00BD6DB1">
        <w:rPr>
          <w:rFonts w:cs="Arial"/>
          <w:sz w:val="22"/>
          <w:szCs w:val="22"/>
          <w:lang w:val="es-ES_tradnl"/>
        </w:rPr>
        <w:t xml:space="preserve">) Hasta el 07 de </w:t>
      </w:r>
      <w:r>
        <w:rPr>
          <w:rFonts w:cs="Arial"/>
          <w:sz w:val="22"/>
          <w:szCs w:val="22"/>
          <w:lang w:val="es-ES_tradnl"/>
        </w:rPr>
        <w:t>setiembre</w:t>
      </w:r>
      <w:r w:rsidR="00BD6DB1">
        <w:rPr>
          <w:rFonts w:cs="Arial"/>
          <w:sz w:val="22"/>
          <w:szCs w:val="22"/>
          <w:lang w:val="es-ES_tradnl"/>
        </w:rPr>
        <w:t xml:space="preserve"> de 2022, para la entrega del cierre técnico y financiero.</w:t>
      </w:r>
    </w:p>
    <w:bookmarkEnd w:id="0"/>
    <w:p w14:paraId="2D886E68" w14:textId="77777777" w:rsidR="00BD6DB1" w:rsidRPr="00A0052E" w:rsidRDefault="00BD6DB1" w:rsidP="00BD6DB1">
      <w:pPr>
        <w:spacing w:line="360" w:lineRule="auto"/>
        <w:jc w:val="both"/>
        <w:rPr>
          <w:rFonts w:cs="Arial"/>
          <w:color w:val="000000"/>
          <w:sz w:val="22"/>
          <w:szCs w:val="22"/>
          <w:lang w:val="es-CR"/>
        </w:rPr>
      </w:pPr>
    </w:p>
    <w:p w14:paraId="660057C2" w14:textId="470FE224" w:rsidR="00BD6DB1" w:rsidRDefault="00BD6DB1" w:rsidP="00BD6DB1">
      <w:pPr>
        <w:spacing w:line="360" w:lineRule="auto"/>
        <w:jc w:val="both"/>
        <w:rPr>
          <w:rFonts w:cs="Arial"/>
          <w:color w:val="000000"/>
          <w:sz w:val="22"/>
          <w:szCs w:val="22"/>
          <w:lang w:val="es-CR"/>
        </w:rPr>
      </w:pPr>
      <w:r w:rsidRPr="00C900EE">
        <w:rPr>
          <w:rFonts w:cs="Arial"/>
          <w:b/>
          <w:bCs/>
          <w:color w:val="000000"/>
          <w:sz w:val="22"/>
          <w:szCs w:val="22"/>
          <w:lang w:val="es-CR"/>
        </w:rPr>
        <w:t>2)</w:t>
      </w:r>
      <w:r>
        <w:rPr>
          <w:rFonts w:cs="Arial"/>
          <w:color w:val="000000"/>
          <w:sz w:val="22"/>
          <w:szCs w:val="22"/>
          <w:lang w:val="es-CR"/>
        </w:rPr>
        <w:t xml:space="preserve"> Autorizar la suma total de </w:t>
      </w:r>
      <w:r w:rsidRPr="00EE4E11">
        <w:rPr>
          <w:rFonts w:cs="Arial"/>
          <w:b/>
          <w:bCs/>
          <w:color w:val="000000"/>
          <w:sz w:val="22"/>
          <w:szCs w:val="22"/>
          <w:lang w:val="es-CR"/>
        </w:rPr>
        <w:t>¢11.648.000,00</w:t>
      </w:r>
      <w:r>
        <w:rPr>
          <w:rFonts w:cs="Arial"/>
          <w:color w:val="000000"/>
          <w:sz w:val="22"/>
          <w:szCs w:val="22"/>
          <w:lang w:val="es-CR"/>
        </w:rPr>
        <w:t xml:space="preserve"> para vigilancia adicional de dicho proyecto, tomando </w:t>
      </w:r>
      <w:r w:rsidR="003A755F">
        <w:rPr>
          <w:rFonts w:cs="Arial"/>
          <w:color w:val="000000"/>
          <w:sz w:val="22"/>
          <w:szCs w:val="22"/>
          <w:lang w:val="es-CR"/>
        </w:rPr>
        <w:t>dichos</w:t>
      </w:r>
      <w:r>
        <w:rPr>
          <w:rFonts w:cs="Arial"/>
          <w:color w:val="000000"/>
          <w:sz w:val="22"/>
          <w:szCs w:val="22"/>
          <w:lang w:val="es-CR"/>
        </w:rPr>
        <w:t xml:space="preserve"> recursos del </w:t>
      </w:r>
      <w:r w:rsidRPr="00A35E07">
        <w:rPr>
          <w:rFonts w:cs="Arial"/>
          <w:color w:val="000000"/>
          <w:sz w:val="22"/>
          <w:szCs w:val="22"/>
          <w:lang w:val="es-CR"/>
        </w:rPr>
        <w:t xml:space="preserve">monto disponible en </w:t>
      </w:r>
      <w:r w:rsidR="00A100DF" w:rsidRPr="00A100DF">
        <w:rPr>
          <w:rFonts w:cs="Arial"/>
          <w:color w:val="000000"/>
          <w:sz w:val="22"/>
          <w:szCs w:val="22"/>
          <w:lang w:val="es-CR"/>
        </w:rPr>
        <w:t xml:space="preserve">la reserva </w:t>
      </w:r>
      <w:r w:rsidR="003A755F">
        <w:rPr>
          <w:rFonts w:cs="Arial"/>
          <w:color w:val="000000"/>
          <w:sz w:val="22"/>
          <w:szCs w:val="22"/>
          <w:lang w:val="es-CR"/>
        </w:rPr>
        <w:t>para</w:t>
      </w:r>
      <w:r w:rsidR="00A100DF" w:rsidRPr="00A100DF">
        <w:rPr>
          <w:rFonts w:cs="Arial"/>
          <w:color w:val="000000"/>
          <w:sz w:val="22"/>
          <w:szCs w:val="22"/>
          <w:lang w:val="es-CR"/>
        </w:rPr>
        <w:t xml:space="preserve"> aumento de precios del proyecto; quedando </w:t>
      </w:r>
      <w:r w:rsidR="003A755F">
        <w:rPr>
          <w:rFonts w:cs="Arial"/>
          <w:color w:val="000000"/>
          <w:sz w:val="22"/>
          <w:szCs w:val="22"/>
          <w:lang w:val="es-CR"/>
        </w:rPr>
        <w:t xml:space="preserve">en este rubro </w:t>
      </w:r>
      <w:r w:rsidR="00A100DF" w:rsidRPr="00A100DF">
        <w:rPr>
          <w:rFonts w:cs="Arial"/>
          <w:color w:val="000000"/>
          <w:sz w:val="22"/>
          <w:szCs w:val="22"/>
          <w:lang w:val="es-CR"/>
        </w:rPr>
        <w:t>un remanente de ¢339.070,77.</w:t>
      </w:r>
    </w:p>
    <w:p w14:paraId="5309ADC4" w14:textId="77777777" w:rsidR="007000C6" w:rsidRDefault="007000C6" w:rsidP="007000C6">
      <w:pPr>
        <w:spacing w:line="360" w:lineRule="auto"/>
        <w:jc w:val="both"/>
        <w:rPr>
          <w:rFonts w:cs="Arial"/>
          <w:color w:val="000000"/>
          <w:sz w:val="22"/>
          <w:szCs w:val="22"/>
          <w:lang w:val="es-CR"/>
        </w:rPr>
      </w:pPr>
    </w:p>
    <w:p w14:paraId="66CF6A18" w14:textId="7AB7E1D8" w:rsidR="007000C6" w:rsidRPr="00A100DF" w:rsidRDefault="007000C6" w:rsidP="007000C6">
      <w:pPr>
        <w:spacing w:line="360" w:lineRule="auto"/>
        <w:jc w:val="both"/>
        <w:rPr>
          <w:rFonts w:cs="Arial"/>
          <w:color w:val="000000"/>
          <w:sz w:val="22"/>
          <w:szCs w:val="22"/>
          <w:lang w:val="es-CR"/>
        </w:rPr>
      </w:pPr>
      <w:r w:rsidRPr="00A100DF">
        <w:rPr>
          <w:rFonts w:cs="Arial"/>
          <w:b/>
          <w:bCs/>
          <w:color w:val="000000"/>
          <w:sz w:val="22"/>
          <w:szCs w:val="22"/>
          <w:lang w:val="es-CR"/>
        </w:rPr>
        <w:t>3</w:t>
      </w:r>
      <w:r w:rsidRPr="007000C6">
        <w:rPr>
          <w:rFonts w:cs="Arial"/>
          <w:b/>
          <w:bCs/>
          <w:color w:val="000000"/>
          <w:sz w:val="22"/>
          <w:szCs w:val="22"/>
          <w:lang w:val="es-CR"/>
        </w:rPr>
        <w:t>)</w:t>
      </w:r>
      <w:r w:rsidRPr="00A100DF">
        <w:rPr>
          <w:rFonts w:cs="Arial"/>
          <w:color w:val="000000"/>
          <w:sz w:val="22"/>
          <w:szCs w:val="22"/>
          <w:lang w:val="es-CR"/>
        </w:rPr>
        <w:t xml:space="preserve"> El monto de vigilancia adicional es liquidable, de forma que, si se concluye la formalización de los casos antes de que se cumpla</w:t>
      </w:r>
      <w:r>
        <w:rPr>
          <w:rFonts w:cs="Arial"/>
          <w:color w:val="000000"/>
          <w:sz w:val="22"/>
          <w:szCs w:val="22"/>
          <w:lang w:val="es-CR"/>
        </w:rPr>
        <w:t xml:space="preserve"> el plazo otorgado</w:t>
      </w:r>
      <w:r w:rsidRPr="00A100DF">
        <w:rPr>
          <w:rFonts w:cs="Arial"/>
          <w:color w:val="000000"/>
          <w:sz w:val="22"/>
          <w:szCs w:val="22"/>
          <w:lang w:val="es-CR"/>
        </w:rPr>
        <w:t xml:space="preserve">, se debe suspender el pago de vigilancia. </w:t>
      </w:r>
    </w:p>
    <w:p w14:paraId="36338E5C" w14:textId="77777777" w:rsidR="00BD6DB1" w:rsidRDefault="00BD6DB1" w:rsidP="00BD6DB1">
      <w:pPr>
        <w:spacing w:line="360" w:lineRule="auto"/>
        <w:jc w:val="both"/>
        <w:rPr>
          <w:rFonts w:cs="Arial"/>
          <w:color w:val="000000"/>
          <w:sz w:val="22"/>
          <w:szCs w:val="22"/>
          <w:lang w:val="es-CR"/>
        </w:rPr>
      </w:pPr>
    </w:p>
    <w:p w14:paraId="216FB13B" w14:textId="12BBF8B2" w:rsidR="002B71CC" w:rsidRDefault="007000C6" w:rsidP="002B71CC">
      <w:pPr>
        <w:spacing w:line="360" w:lineRule="auto"/>
        <w:jc w:val="both"/>
        <w:rPr>
          <w:rFonts w:cs="Arial"/>
          <w:color w:val="000000"/>
          <w:sz w:val="22"/>
          <w:szCs w:val="22"/>
          <w:lang w:val="es-CR"/>
        </w:rPr>
      </w:pPr>
      <w:r>
        <w:rPr>
          <w:rFonts w:cs="Arial"/>
          <w:b/>
          <w:bCs/>
          <w:color w:val="000000"/>
          <w:sz w:val="22"/>
          <w:szCs w:val="22"/>
          <w:lang w:val="es-CR"/>
        </w:rPr>
        <w:t>4</w:t>
      </w:r>
      <w:r w:rsidR="00BD6DB1" w:rsidRPr="00570A50">
        <w:rPr>
          <w:rFonts w:cs="Arial"/>
          <w:b/>
          <w:bCs/>
          <w:color w:val="000000"/>
          <w:sz w:val="22"/>
          <w:szCs w:val="22"/>
          <w:lang w:val="es-CR"/>
        </w:rPr>
        <w:t>)</w:t>
      </w:r>
      <w:r w:rsidR="00BD6DB1" w:rsidRPr="00A35E07">
        <w:rPr>
          <w:rFonts w:cs="Arial"/>
          <w:color w:val="000000"/>
          <w:sz w:val="22"/>
          <w:szCs w:val="22"/>
          <w:lang w:val="es-CR"/>
        </w:rPr>
        <w:t xml:space="preserve"> </w:t>
      </w:r>
      <w:r w:rsidR="00BD6DB1">
        <w:rPr>
          <w:rFonts w:cs="Arial"/>
          <w:color w:val="000000"/>
          <w:sz w:val="22"/>
          <w:szCs w:val="22"/>
          <w:lang w:val="es-CR"/>
        </w:rPr>
        <w:t xml:space="preserve">Deberá realizarse una </w:t>
      </w:r>
      <w:r w:rsidR="00BD6DB1" w:rsidRPr="00A35E07">
        <w:rPr>
          <w:rFonts w:cs="Arial"/>
          <w:color w:val="000000"/>
          <w:sz w:val="22"/>
          <w:szCs w:val="22"/>
          <w:lang w:val="es-CR"/>
        </w:rPr>
        <w:t>adenda al contrato de administración de recursos de</w:t>
      </w:r>
      <w:r w:rsidR="00BD6DB1">
        <w:rPr>
          <w:rFonts w:cs="Arial"/>
          <w:color w:val="000000"/>
          <w:sz w:val="22"/>
          <w:szCs w:val="22"/>
          <w:lang w:val="es-CR"/>
        </w:rPr>
        <w:t xml:space="preserve"> dicho </w:t>
      </w:r>
      <w:r w:rsidR="00BD6DB1" w:rsidRPr="00A35E07">
        <w:rPr>
          <w:rFonts w:cs="Arial"/>
          <w:color w:val="000000"/>
          <w:sz w:val="22"/>
          <w:szCs w:val="22"/>
          <w:lang w:val="es-CR"/>
        </w:rPr>
        <w:t xml:space="preserve">proyecto, con </w:t>
      </w:r>
      <w:r>
        <w:rPr>
          <w:rFonts w:cs="Arial"/>
          <w:color w:val="000000"/>
          <w:sz w:val="22"/>
          <w:szCs w:val="22"/>
          <w:lang w:val="es-CR"/>
        </w:rPr>
        <w:t xml:space="preserve">los plazos y el monto </w:t>
      </w:r>
      <w:r w:rsidR="00BD6DB1">
        <w:rPr>
          <w:rFonts w:cs="Arial"/>
          <w:color w:val="000000"/>
          <w:sz w:val="22"/>
          <w:szCs w:val="22"/>
          <w:lang w:val="es-CR"/>
        </w:rPr>
        <w:t>establecido</w:t>
      </w:r>
      <w:r>
        <w:rPr>
          <w:rFonts w:cs="Arial"/>
          <w:color w:val="000000"/>
          <w:sz w:val="22"/>
          <w:szCs w:val="22"/>
          <w:lang w:val="es-CR"/>
        </w:rPr>
        <w:t>s</w:t>
      </w:r>
      <w:r w:rsidR="00BD6DB1">
        <w:rPr>
          <w:rFonts w:cs="Arial"/>
          <w:color w:val="000000"/>
          <w:sz w:val="22"/>
          <w:szCs w:val="22"/>
          <w:lang w:val="es-CR"/>
        </w:rPr>
        <w:t xml:space="preserve"> en el presente acuerdo</w:t>
      </w:r>
      <w:r w:rsidR="00BD6DB1" w:rsidRPr="00A35E07">
        <w:rPr>
          <w:rFonts w:cs="Arial"/>
          <w:color w:val="000000"/>
          <w:sz w:val="22"/>
          <w:szCs w:val="22"/>
          <w:lang w:val="es-CR"/>
        </w:rPr>
        <w:t>.</w:t>
      </w:r>
    </w:p>
    <w:p w14:paraId="6C5BFA9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FA9EB8B" w14:textId="77777777" w:rsidR="002B71CC" w:rsidRPr="00D14EAF" w:rsidRDefault="002B71CC" w:rsidP="002B71CC">
      <w:pPr>
        <w:spacing w:line="360" w:lineRule="auto"/>
        <w:jc w:val="both"/>
        <w:rPr>
          <w:rFonts w:cs="Arial"/>
          <w:b/>
          <w:sz w:val="22"/>
        </w:rPr>
      </w:pPr>
      <w:r w:rsidRPr="00D14EAF">
        <w:rPr>
          <w:rFonts w:cs="Arial"/>
          <w:b/>
          <w:sz w:val="22"/>
        </w:rPr>
        <w:t>************</w:t>
      </w:r>
    </w:p>
    <w:p w14:paraId="54BE083D" w14:textId="77777777" w:rsidR="002B71CC" w:rsidRDefault="002B71CC" w:rsidP="002B71CC">
      <w:pPr>
        <w:spacing w:line="360" w:lineRule="auto"/>
        <w:jc w:val="both"/>
        <w:rPr>
          <w:rFonts w:cs="Arial"/>
          <w:sz w:val="22"/>
          <w:lang w:val="es-ES_tradnl"/>
        </w:rPr>
      </w:pPr>
    </w:p>
    <w:p w14:paraId="194EF6B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4B8EEEEF" w14:textId="77777777" w:rsidR="003D1CA3" w:rsidRPr="00BD3192" w:rsidRDefault="003D1CA3" w:rsidP="003D1CA3">
      <w:pPr>
        <w:spacing w:line="360" w:lineRule="auto"/>
        <w:jc w:val="both"/>
        <w:rPr>
          <w:rFonts w:cs="Arial"/>
          <w:b/>
          <w:bCs/>
          <w:sz w:val="22"/>
          <w:szCs w:val="22"/>
        </w:rPr>
      </w:pPr>
      <w:r w:rsidRPr="00BD3192">
        <w:rPr>
          <w:rFonts w:cs="Arial"/>
          <w:b/>
          <w:bCs/>
          <w:sz w:val="22"/>
          <w:szCs w:val="22"/>
        </w:rPr>
        <w:t>Considerando:</w:t>
      </w:r>
    </w:p>
    <w:p w14:paraId="45711A4B" w14:textId="6D8CB750" w:rsidR="003D1CA3" w:rsidRPr="00BD3192" w:rsidRDefault="003D1CA3" w:rsidP="003D1CA3">
      <w:pPr>
        <w:spacing w:line="360" w:lineRule="auto"/>
        <w:jc w:val="both"/>
        <w:rPr>
          <w:rFonts w:cs="Arial"/>
          <w:sz w:val="22"/>
          <w:szCs w:val="22"/>
        </w:rPr>
      </w:pPr>
      <w:r w:rsidRPr="00BD3192">
        <w:rPr>
          <w:rFonts w:cs="Arial"/>
          <w:b/>
          <w:bCs/>
          <w:sz w:val="22"/>
          <w:szCs w:val="22"/>
        </w:rPr>
        <w:lastRenderedPageBreak/>
        <w:t>Primero:</w:t>
      </w:r>
      <w:r w:rsidRPr="00BD3192">
        <w:rPr>
          <w:rFonts w:cs="Arial"/>
          <w:sz w:val="22"/>
          <w:szCs w:val="22"/>
        </w:rPr>
        <w:t xml:space="preserve"> Que mediante el oficio </w:t>
      </w:r>
      <w:r w:rsidR="00886134">
        <w:rPr>
          <w:rFonts w:cs="Arial"/>
          <w:sz w:val="22"/>
          <w:szCs w:val="22"/>
        </w:rPr>
        <w:t>FVR</w:t>
      </w:r>
      <w:r>
        <w:rPr>
          <w:rFonts w:cs="Arial"/>
          <w:sz w:val="22"/>
          <w:szCs w:val="22"/>
        </w:rPr>
        <w:t>-</w:t>
      </w:r>
      <w:r w:rsidR="00886134">
        <w:rPr>
          <w:rFonts w:cs="Arial"/>
          <w:sz w:val="22"/>
          <w:szCs w:val="22"/>
        </w:rPr>
        <w:t>GN-UT</w:t>
      </w:r>
      <w:r>
        <w:rPr>
          <w:rFonts w:cs="Arial"/>
          <w:sz w:val="22"/>
          <w:szCs w:val="22"/>
        </w:rPr>
        <w:t>-</w:t>
      </w:r>
      <w:r w:rsidR="00886134">
        <w:rPr>
          <w:rFonts w:cs="Arial"/>
          <w:sz w:val="22"/>
          <w:szCs w:val="22"/>
        </w:rPr>
        <w:t>008-2022 del 13 de enero de 2022</w:t>
      </w:r>
      <w:r w:rsidRPr="00BD3192">
        <w:rPr>
          <w:rFonts w:cs="Arial"/>
          <w:sz w:val="22"/>
          <w:szCs w:val="22"/>
        </w:rPr>
        <w:t xml:space="preserve">, </w:t>
      </w:r>
      <w:r w:rsidR="00886134">
        <w:rPr>
          <w:rFonts w:cs="Arial"/>
          <w:sz w:val="22"/>
          <w:szCs w:val="22"/>
        </w:rPr>
        <w:t>la Fundación para la Vivienda Rural Costa Rica – Canadá</w:t>
      </w:r>
      <w:r w:rsidRPr="00BD3192">
        <w:rPr>
          <w:rFonts w:cs="Arial"/>
          <w:sz w:val="22"/>
          <w:szCs w:val="22"/>
        </w:rPr>
        <w:t xml:space="preserve"> (</w:t>
      </w:r>
      <w:r w:rsidR="004D3220">
        <w:rPr>
          <w:rFonts w:cs="Arial"/>
          <w:sz w:val="22"/>
          <w:szCs w:val="22"/>
        </w:rPr>
        <w:t>Fundación CR-Canadá</w:t>
      </w:r>
      <w:r w:rsidRPr="00BD3192">
        <w:rPr>
          <w:rFonts w:cs="Arial"/>
          <w:sz w:val="22"/>
          <w:szCs w:val="22"/>
        </w:rPr>
        <w:t xml:space="preserve">), solicita la autorización de este Banco para prorrogar la fecha de vencimiento del contrato de administración de recursos del proyecto habitacional </w:t>
      </w:r>
      <w:r w:rsidR="004D3220">
        <w:rPr>
          <w:rFonts w:cs="Arial"/>
          <w:sz w:val="22"/>
          <w:szCs w:val="22"/>
        </w:rPr>
        <w:t>25 de Julio</w:t>
      </w:r>
      <w:r w:rsidRPr="00BD3192">
        <w:rPr>
          <w:rFonts w:cs="Arial"/>
          <w:sz w:val="22"/>
          <w:szCs w:val="22"/>
        </w:rPr>
        <w:t xml:space="preserve">, ubicado en el distrito </w:t>
      </w:r>
      <w:r w:rsidR="004D3220">
        <w:rPr>
          <w:rFonts w:cs="Arial"/>
          <w:sz w:val="22"/>
          <w:szCs w:val="22"/>
        </w:rPr>
        <w:t>Hatillo del cantón y</w:t>
      </w:r>
      <w:r>
        <w:rPr>
          <w:rFonts w:cs="Arial"/>
          <w:sz w:val="22"/>
          <w:szCs w:val="22"/>
        </w:rPr>
        <w:t xml:space="preserve"> provincia de </w:t>
      </w:r>
      <w:r w:rsidR="004D3220">
        <w:rPr>
          <w:rFonts w:cs="Arial"/>
          <w:sz w:val="22"/>
          <w:szCs w:val="22"/>
        </w:rPr>
        <w:t>San José</w:t>
      </w:r>
      <w:r>
        <w:rPr>
          <w:rFonts w:cs="Arial"/>
          <w:sz w:val="22"/>
          <w:szCs w:val="22"/>
        </w:rPr>
        <w:t xml:space="preserve">, </w:t>
      </w:r>
      <w:r w:rsidRPr="00BD3192">
        <w:rPr>
          <w:rFonts w:cs="Arial"/>
          <w:sz w:val="22"/>
          <w:szCs w:val="22"/>
        </w:rPr>
        <w:t xml:space="preserve">y aprobado al amparo del artículo 59 de la Ley del Sistema Financiero Nacional para la Vivienda, según consta en el acuerdo N° </w:t>
      </w:r>
      <w:r w:rsidR="004D3220">
        <w:rPr>
          <w:rFonts w:cs="Arial"/>
          <w:sz w:val="22"/>
          <w:szCs w:val="22"/>
        </w:rPr>
        <w:t>2</w:t>
      </w:r>
      <w:r w:rsidRPr="00BD3192">
        <w:rPr>
          <w:rFonts w:cs="Arial"/>
          <w:sz w:val="22"/>
          <w:szCs w:val="22"/>
        </w:rPr>
        <w:t xml:space="preserve"> de la sesión </w:t>
      </w:r>
      <w:r w:rsidR="004D3220">
        <w:rPr>
          <w:rFonts w:cs="Arial"/>
          <w:sz w:val="22"/>
          <w:szCs w:val="22"/>
        </w:rPr>
        <w:t>71</w:t>
      </w:r>
      <w:r w:rsidRPr="00BD3192">
        <w:rPr>
          <w:rFonts w:cs="Arial"/>
          <w:sz w:val="22"/>
          <w:szCs w:val="22"/>
        </w:rPr>
        <w:t>-20</w:t>
      </w:r>
      <w:r w:rsidR="004D3220">
        <w:rPr>
          <w:rFonts w:cs="Arial"/>
          <w:sz w:val="22"/>
          <w:szCs w:val="22"/>
        </w:rPr>
        <w:t>08</w:t>
      </w:r>
      <w:r w:rsidRPr="00BD3192">
        <w:rPr>
          <w:rFonts w:cs="Arial"/>
          <w:sz w:val="22"/>
          <w:szCs w:val="22"/>
        </w:rPr>
        <w:t xml:space="preserve"> del </w:t>
      </w:r>
      <w:r w:rsidR="004D3220">
        <w:rPr>
          <w:rFonts w:cs="Arial"/>
          <w:sz w:val="22"/>
          <w:szCs w:val="22"/>
        </w:rPr>
        <w:t xml:space="preserve">29 de setiembre </w:t>
      </w:r>
      <w:r>
        <w:rPr>
          <w:rFonts w:cs="Arial"/>
          <w:sz w:val="22"/>
          <w:szCs w:val="22"/>
        </w:rPr>
        <w:t>de 20</w:t>
      </w:r>
      <w:r w:rsidR="004D3220">
        <w:rPr>
          <w:rFonts w:cs="Arial"/>
          <w:sz w:val="22"/>
          <w:szCs w:val="22"/>
        </w:rPr>
        <w:t>08</w:t>
      </w:r>
      <w:r w:rsidRPr="00BD3192">
        <w:rPr>
          <w:rFonts w:cs="Arial"/>
          <w:sz w:val="22"/>
          <w:szCs w:val="22"/>
        </w:rPr>
        <w:t>.</w:t>
      </w:r>
    </w:p>
    <w:p w14:paraId="1F0A966D" w14:textId="77777777" w:rsidR="003D1CA3" w:rsidRPr="00BD3192" w:rsidRDefault="003D1CA3" w:rsidP="003D1CA3">
      <w:pPr>
        <w:spacing w:line="360" w:lineRule="auto"/>
        <w:jc w:val="both"/>
        <w:rPr>
          <w:rFonts w:cs="Arial"/>
          <w:sz w:val="22"/>
          <w:szCs w:val="22"/>
        </w:rPr>
      </w:pPr>
    </w:p>
    <w:p w14:paraId="0D75F39D" w14:textId="1D2731BF" w:rsidR="004D3220" w:rsidRPr="004D3220" w:rsidRDefault="003D1CA3" w:rsidP="004D3220">
      <w:pPr>
        <w:spacing w:line="360" w:lineRule="auto"/>
        <w:jc w:val="both"/>
        <w:rPr>
          <w:rFonts w:cs="Arial"/>
          <w:sz w:val="22"/>
          <w:szCs w:val="22"/>
          <w:lang w:val="es-CR"/>
        </w:rPr>
      </w:pPr>
      <w:r w:rsidRPr="00BD3192">
        <w:rPr>
          <w:rFonts w:cs="Arial"/>
          <w:b/>
          <w:bCs/>
          <w:sz w:val="22"/>
          <w:szCs w:val="22"/>
        </w:rPr>
        <w:t>Segundo:</w:t>
      </w:r>
      <w:r w:rsidRPr="00BD3192">
        <w:rPr>
          <w:rFonts w:cs="Arial"/>
          <w:sz w:val="22"/>
          <w:szCs w:val="22"/>
        </w:rPr>
        <w:t xml:space="preserve"> Que por medio del oficio DF-OF-</w:t>
      </w:r>
      <w:r w:rsidR="004D3220">
        <w:rPr>
          <w:rFonts w:cs="Arial"/>
          <w:sz w:val="22"/>
          <w:szCs w:val="22"/>
        </w:rPr>
        <w:t>0192</w:t>
      </w:r>
      <w:r w:rsidRPr="00BD3192">
        <w:rPr>
          <w:rFonts w:cs="Arial"/>
          <w:sz w:val="22"/>
          <w:szCs w:val="22"/>
        </w:rPr>
        <w:t>-20</w:t>
      </w:r>
      <w:r>
        <w:rPr>
          <w:rFonts w:cs="Arial"/>
          <w:sz w:val="22"/>
          <w:szCs w:val="22"/>
        </w:rPr>
        <w:t>2</w:t>
      </w:r>
      <w:r w:rsidR="004D3220">
        <w:rPr>
          <w:rFonts w:cs="Arial"/>
          <w:sz w:val="22"/>
          <w:szCs w:val="22"/>
        </w:rPr>
        <w:t>2</w:t>
      </w:r>
      <w:r>
        <w:rPr>
          <w:rFonts w:cs="Arial"/>
          <w:sz w:val="22"/>
          <w:szCs w:val="22"/>
        </w:rPr>
        <w:t>/S</w:t>
      </w:r>
      <w:r w:rsidR="004D3220">
        <w:rPr>
          <w:rFonts w:cs="Arial"/>
          <w:sz w:val="22"/>
          <w:szCs w:val="22"/>
        </w:rPr>
        <w:t>G</w:t>
      </w:r>
      <w:r>
        <w:rPr>
          <w:rFonts w:cs="Arial"/>
          <w:sz w:val="22"/>
          <w:szCs w:val="22"/>
        </w:rPr>
        <w:t>O-OF-0</w:t>
      </w:r>
      <w:r w:rsidR="004D3220">
        <w:rPr>
          <w:rFonts w:cs="Arial"/>
          <w:sz w:val="22"/>
          <w:szCs w:val="22"/>
        </w:rPr>
        <w:t>062</w:t>
      </w:r>
      <w:r>
        <w:rPr>
          <w:rFonts w:cs="Arial"/>
          <w:sz w:val="22"/>
          <w:szCs w:val="22"/>
        </w:rPr>
        <w:t>-202</w:t>
      </w:r>
      <w:r w:rsidR="004D3220">
        <w:rPr>
          <w:rFonts w:cs="Arial"/>
          <w:sz w:val="22"/>
          <w:szCs w:val="22"/>
        </w:rPr>
        <w:t>2</w:t>
      </w:r>
      <w:r w:rsidRPr="00BD3192">
        <w:rPr>
          <w:rFonts w:cs="Arial"/>
          <w:sz w:val="22"/>
          <w:szCs w:val="22"/>
        </w:rPr>
        <w:t xml:space="preserve"> del </w:t>
      </w:r>
      <w:r w:rsidR="004D3220">
        <w:rPr>
          <w:rFonts w:cs="Arial"/>
          <w:sz w:val="22"/>
          <w:szCs w:val="22"/>
        </w:rPr>
        <w:t>15 de febrero de 2022</w:t>
      </w:r>
      <w:r w:rsidRPr="00BD3192">
        <w:rPr>
          <w:rFonts w:cs="Arial"/>
          <w:sz w:val="22"/>
          <w:szCs w:val="22"/>
        </w:rPr>
        <w:t xml:space="preserve"> –el </w:t>
      </w:r>
      <w:r>
        <w:rPr>
          <w:rFonts w:cs="Arial"/>
          <w:sz w:val="22"/>
          <w:szCs w:val="22"/>
        </w:rPr>
        <w:t>c</w:t>
      </w:r>
      <w:r w:rsidRPr="00BD3192">
        <w:rPr>
          <w:rFonts w:cs="Arial"/>
          <w:sz w:val="22"/>
          <w:szCs w:val="22"/>
        </w:rPr>
        <w:t xml:space="preserve">ual es avalado por la </w:t>
      </w:r>
      <w:r w:rsidRPr="00285433">
        <w:rPr>
          <w:rFonts w:cs="Arial"/>
          <w:sz w:val="22"/>
          <w:szCs w:val="22"/>
          <w:lang w:val="es-CR"/>
        </w:rPr>
        <w:t>Gerencia General</w:t>
      </w:r>
      <w:r>
        <w:rPr>
          <w:rFonts w:cs="Arial"/>
          <w:sz w:val="22"/>
          <w:szCs w:val="22"/>
        </w:rPr>
        <w:t xml:space="preserve"> </w:t>
      </w:r>
      <w:r w:rsidRPr="00BD3192">
        <w:rPr>
          <w:rFonts w:cs="Arial"/>
          <w:sz w:val="22"/>
          <w:szCs w:val="22"/>
        </w:rPr>
        <w:t xml:space="preserve">con la nota </w:t>
      </w:r>
      <w:r>
        <w:rPr>
          <w:rFonts w:cs="Arial"/>
          <w:sz w:val="22"/>
          <w:szCs w:val="22"/>
        </w:rPr>
        <w:t>GG</w:t>
      </w:r>
      <w:r w:rsidRPr="00BD3192">
        <w:rPr>
          <w:rFonts w:cs="Arial"/>
          <w:sz w:val="22"/>
          <w:szCs w:val="22"/>
        </w:rPr>
        <w:t>-ME-</w:t>
      </w:r>
      <w:r w:rsidR="004D3220">
        <w:rPr>
          <w:rFonts w:cs="Arial"/>
          <w:sz w:val="22"/>
          <w:szCs w:val="22"/>
        </w:rPr>
        <w:t>0186</w:t>
      </w:r>
      <w:r w:rsidRPr="00BD3192">
        <w:rPr>
          <w:rFonts w:cs="Arial"/>
          <w:sz w:val="22"/>
          <w:szCs w:val="22"/>
        </w:rPr>
        <w:t>-20</w:t>
      </w:r>
      <w:r>
        <w:rPr>
          <w:rFonts w:cs="Arial"/>
          <w:sz w:val="22"/>
          <w:szCs w:val="22"/>
        </w:rPr>
        <w:t>2</w:t>
      </w:r>
      <w:r w:rsidR="004D3220">
        <w:rPr>
          <w:rFonts w:cs="Arial"/>
          <w:sz w:val="22"/>
          <w:szCs w:val="22"/>
        </w:rPr>
        <w:t>2</w:t>
      </w:r>
      <w:r w:rsidRPr="00BD3192">
        <w:rPr>
          <w:rFonts w:cs="Arial"/>
          <w:sz w:val="22"/>
          <w:szCs w:val="22"/>
        </w:rPr>
        <w:t>, de</w:t>
      </w:r>
      <w:r w:rsidR="004D3220">
        <w:rPr>
          <w:rFonts w:cs="Arial"/>
          <w:sz w:val="22"/>
          <w:szCs w:val="22"/>
        </w:rPr>
        <w:t>l 18 de febrero del año en curso</w:t>
      </w:r>
      <w:r w:rsidRPr="00BD3192">
        <w:rPr>
          <w:rFonts w:cs="Arial"/>
          <w:sz w:val="22"/>
          <w:szCs w:val="22"/>
        </w:rPr>
        <w:t xml:space="preserve">– la Dirección FOSUVI </w:t>
      </w:r>
      <w:r>
        <w:rPr>
          <w:rFonts w:cs="Arial"/>
          <w:sz w:val="22"/>
          <w:szCs w:val="22"/>
        </w:rPr>
        <w:t xml:space="preserve">y la Subgerencia de Operaciones </w:t>
      </w:r>
      <w:r w:rsidRPr="00BD3192">
        <w:rPr>
          <w:rFonts w:cs="Arial"/>
          <w:sz w:val="22"/>
          <w:szCs w:val="22"/>
        </w:rPr>
        <w:t>presenta</w:t>
      </w:r>
      <w:r>
        <w:rPr>
          <w:rFonts w:cs="Arial"/>
          <w:sz w:val="22"/>
          <w:szCs w:val="22"/>
        </w:rPr>
        <w:t>n</w:t>
      </w:r>
      <w:r w:rsidRPr="00BD3192">
        <w:rPr>
          <w:rFonts w:cs="Arial"/>
          <w:sz w:val="22"/>
          <w:szCs w:val="22"/>
        </w:rPr>
        <w:t xml:space="preserve"> el resultado del estudio efectuado a la solicitud de</w:t>
      </w:r>
      <w:r w:rsidR="004D3220">
        <w:rPr>
          <w:rFonts w:cs="Arial"/>
          <w:sz w:val="22"/>
          <w:szCs w:val="22"/>
        </w:rPr>
        <w:t xml:space="preserve"> la Fundación CR-Canadá</w:t>
      </w:r>
      <w:r w:rsidRPr="00BD3192">
        <w:rPr>
          <w:rFonts w:cs="Arial"/>
          <w:sz w:val="22"/>
          <w:szCs w:val="22"/>
        </w:rPr>
        <w:t xml:space="preserve">, concluyendo que con base en los argumentos señalados por esa entidad para justificar el plazo requerido, recomienda aprobar una prórroga </w:t>
      </w:r>
      <w:r w:rsidR="004D3220" w:rsidRPr="004D3220">
        <w:rPr>
          <w:rFonts w:cs="Arial"/>
          <w:sz w:val="22"/>
          <w:szCs w:val="22"/>
          <w:lang w:val="es-CR"/>
        </w:rPr>
        <w:t xml:space="preserve">de </w:t>
      </w:r>
      <w:r w:rsidR="004D3220">
        <w:rPr>
          <w:rFonts w:cs="Arial"/>
          <w:sz w:val="22"/>
          <w:szCs w:val="22"/>
          <w:lang w:val="es-CR"/>
        </w:rPr>
        <w:t>18 meses para</w:t>
      </w:r>
      <w:r w:rsidR="004D3220" w:rsidRPr="004D3220">
        <w:rPr>
          <w:rFonts w:cs="Arial"/>
          <w:sz w:val="22"/>
          <w:szCs w:val="22"/>
          <w:lang w:val="es-CR"/>
        </w:rPr>
        <w:t xml:space="preserve"> liquidar, ejecutar y formalizar las operaciones pendientes del proyecto, y</w:t>
      </w:r>
      <w:r w:rsidR="004D3220">
        <w:rPr>
          <w:rFonts w:cs="Arial"/>
          <w:sz w:val="22"/>
          <w:szCs w:val="22"/>
          <w:lang w:val="es-CR"/>
        </w:rPr>
        <w:t xml:space="preserve"> 3 meses</w:t>
      </w:r>
      <w:r w:rsidR="004D3220" w:rsidRPr="004D3220">
        <w:rPr>
          <w:rFonts w:cs="Arial"/>
          <w:b/>
          <w:bCs/>
          <w:sz w:val="22"/>
          <w:szCs w:val="22"/>
          <w:lang w:val="es-CR"/>
        </w:rPr>
        <w:t xml:space="preserve"> </w:t>
      </w:r>
      <w:r w:rsidR="004D3220" w:rsidRPr="004D3220">
        <w:rPr>
          <w:rFonts w:cs="Arial"/>
          <w:sz w:val="22"/>
          <w:szCs w:val="22"/>
          <w:lang w:val="es-CR"/>
        </w:rPr>
        <w:t>adicionales para la entrega del cierre técnico y financiero</w:t>
      </w:r>
      <w:r w:rsidR="00EF69E9">
        <w:rPr>
          <w:rFonts w:cs="Arial"/>
          <w:sz w:val="22"/>
          <w:szCs w:val="22"/>
          <w:lang w:val="es-CR"/>
        </w:rPr>
        <w:t>,</w:t>
      </w:r>
      <w:r w:rsidR="004D3220" w:rsidRPr="004D3220">
        <w:rPr>
          <w:rFonts w:cs="Arial"/>
          <w:sz w:val="22"/>
          <w:szCs w:val="22"/>
          <w:lang w:val="es-CR"/>
        </w:rPr>
        <w:t xml:space="preserve"> contados a partir de la firma del nuevo contrato de administración de recursos entre el BANHVI y la </w:t>
      </w:r>
      <w:r w:rsidR="00EF69E9">
        <w:rPr>
          <w:rFonts w:cs="Arial"/>
          <w:sz w:val="22"/>
          <w:szCs w:val="22"/>
          <w:lang w:val="es-CR"/>
        </w:rPr>
        <w:t>e</w:t>
      </w:r>
      <w:r w:rsidR="004D3220" w:rsidRPr="004D3220">
        <w:rPr>
          <w:rFonts w:cs="Arial"/>
          <w:sz w:val="22"/>
          <w:szCs w:val="22"/>
          <w:lang w:val="es-CR"/>
        </w:rPr>
        <w:t xml:space="preserve">ntidad </w:t>
      </w:r>
      <w:r w:rsidR="00EF69E9">
        <w:rPr>
          <w:rFonts w:cs="Arial"/>
          <w:sz w:val="22"/>
          <w:szCs w:val="22"/>
          <w:lang w:val="es-CR"/>
        </w:rPr>
        <w:t>a</w:t>
      </w:r>
      <w:r w:rsidR="004D3220" w:rsidRPr="004D3220">
        <w:rPr>
          <w:rFonts w:cs="Arial"/>
          <w:sz w:val="22"/>
          <w:szCs w:val="22"/>
          <w:lang w:val="es-CR"/>
        </w:rPr>
        <w:t>utorizada</w:t>
      </w:r>
      <w:r w:rsidR="00EF69E9">
        <w:rPr>
          <w:rFonts w:cs="Arial"/>
          <w:sz w:val="22"/>
          <w:szCs w:val="22"/>
          <w:lang w:val="es-CR"/>
        </w:rPr>
        <w:t>.</w:t>
      </w:r>
    </w:p>
    <w:p w14:paraId="54115A71" w14:textId="010F9525" w:rsidR="004D3220" w:rsidRDefault="004D3220" w:rsidP="003D1CA3">
      <w:pPr>
        <w:spacing w:line="360" w:lineRule="auto"/>
        <w:jc w:val="both"/>
        <w:rPr>
          <w:rFonts w:cs="Arial"/>
          <w:sz w:val="22"/>
          <w:szCs w:val="22"/>
        </w:rPr>
      </w:pPr>
    </w:p>
    <w:p w14:paraId="7CACDD32" w14:textId="5F9B62C7" w:rsidR="003D1CA3" w:rsidRPr="00BD3192" w:rsidRDefault="003D1CA3" w:rsidP="003D1CA3">
      <w:pPr>
        <w:spacing w:line="360" w:lineRule="auto"/>
        <w:jc w:val="both"/>
        <w:rPr>
          <w:rFonts w:cs="Arial"/>
          <w:sz w:val="22"/>
          <w:szCs w:val="22"/>
        </w:rPr>
      </w:pPr>
      <w:r w:rsidRPr="00BD3192">
        <w:rPr>
          <w:rFonts w:cs="Arial"/>
          <w:b/>
          <w:bCs/>
          <w:sz w:val="22"/>
          <w:szCs w:val="22"/>
        </w:rPr>
        <w:t>Tercero:</w:t>
      </w:r>
      <w:r w:rsidRPr="00BD3192">
        <w:rPr>
          <w:rFonts w:cs="Arial"/>
          <w:sz w:val="22"/>
          <w:szCs w:val="22"/>
        </w:rPr>
        <w:t xml:space="preserve"> Que esta Junta Directiva no encuentra objeción en acoger la recomendación de la </w:t>
      </w:r>
      <w:r w:rsidRPr="00756016">
        <w:rPr>
          <w:rFonts w:cs="Arial"/>
          <w:sz w:val="22"/>
          <w:szCs w:val="22"/>
          <w:lang w:val="es-ES_tradnl"/>
        </w:rPr>
        <w:t>Administración</w:t>
      </w:r>
      <w:r>
        <w:rPr>
          <w:rFonts w:cs="Arial"/>
          <w:sz w:val="22"/>
          <w:szCs w:val="22"/>
        </w:rPr>
        <w:t>,</w:t>
      </w:r>
      <w:r w:rsidRPr="00BD3192">
        <w:rPr>
          <w:rFonts w:cs="Arial"/>
          <w:sz w:val="22"/>
          <w:szCs w:val="22"/>
        </w:rPr>
        <w:t xml:space="preserve"> en los mismos términos planteados </w:t>
      </w:r>
      <w:r>
        <w:rPr>
          <w:rFonts w:cs="Arial"/>
          <w:sz w:val="22"/>
          <w:szCs w:val="22"/>
        </w:rPr>
        <w:t xml:space="preserve">por la Dirección FOSUVI y la Subgerencia de Operaciones </w:t>
      </w:r>
      <w:r w:rsidRPr="00BD3192">
        <w:rPr>
          <w:rFonts w:cs="Arial"/>
          <w:sz w:val="22"/>
          <w:szCs w:val="22"/>
        </w:rPr>
        <w:t xml:space="preserve">en el informe </w:t>
      </w:r>
      <w:r w:rsidR="00EF69E9" w:rsidRPr="00BD3192">
        <w:rPr>
          <w:rFonts w:cs="Arial"/>
          <w:sz w:val="22"/>
          <w:szCs w:val="22"/>
        </w:rPr>
        <w:t>DF-OF-</w:t>
      </w:r>
      <w:r w:rsidR="00EF69E9">
        <w:rPr>
          <w:rFonts w:cs="Arial"/>
          <w:sz w:val="22"/>
          <w:szCs w:val="22"/>
        </w:rPr>
        <w:t>0192</w:t>
      </w:r>
      <w:r w:rsidR="00EF69E9" w:rsidRPr="00BD3192">
        <w:rPr>
          <w:rFonts w:cs="Arial"/>
          <w:sz w:val="22"/>
          <w:szCs w:val="22"/>
        </w:rPr>
        <w:t>-20</w:t>
      </w:r>
      <w:r w:rsidR="00EF69E9">
        <w:rPr>
          <w:rFonts w:cs="Arial"/>
          <w:sz w:val="22"/>
          <w:szCs w:val="22"/>
        </w:rPr>
        <w:t>22/SGO-OF-0062-2022</w:t>
      </w:r>
      <w:r>
        <w:rPr>
          <w:rFonts w:cs="Arial"/>
          <w:sz w:val="22"/>
          <w:szCs w:val="22"/>
        </w:rPr>
        <w:t>.</w:t>
      </w:r>
    </w:p>
    <w:p w14:paraId="0EAEB337" w14:textId="77777777" w:rsidR="003D1CA3" w:rsidRPr="00BD3192" w:rsidRDefault="003D1CA3" w:rsidP="003D1CA3">
      <w:pPr>
        <w:spacing w:line="360" w:lineRule="auto"/>
        <w:jc w:val="both"/>
        <w:rPr>
          <w:rFonts w:cs="Arial"/>
          <w:sz w:val="22"/>
          <w:szCs w:val="22"/>
        </w:rPr>
      </w:pPr>
    </w:p>
    <w:p w14:paraId="5F1DF5C2" w14:textId="77777777" w:rsidR="003D1CA3" w:rsidRPr="00BD3192" w:rsidRDefault="003D1CA3" w:rsidP="003D1CA3">
      <w:pPr>
        <w:spacing w:line="360" w:lineRule="auto"/>
        <w:jc w:val="both"/>
        <w:rPr>
          <w:rFonts w:cs="Arial"/>
          <w:b/>
          <w:bCs/>
          <w:sz w:val="22"/>
          <w:szCs w:val="22"/>
        </w:rPr>
      </w:pPr>
      <w:r w:rsidRPr="00BD3192">
        <w:rPr>
          <w:rFonts w:cs="Arial"/>
          <w:b/>
          <w:bCs/>
          <w:sz w:val="22"/>
          <w:szCs w:val="22"/>
        </w:rPr>
        <w:t>Por tanto, se acuerda:</w:t>
      </w:r>
    </w:p>
    <w:p w14:paraId="5A5C6DAE" w14:textId="1BFC8623" w:rsidR="00DB1C7A" w:rsidRPr="00DB1C7A" w:rsidRDefault="003D1CA3" w:rsidP="00DB1C7A">
      <w:pPr>
        <w:spacing w:line="360" w:lineRule="auto"/>
        <w:jc w:val="both"/>
        <w:rPr>
          <w:rFonts w:cs="Arial"/>
          <w:sz w:val="22"/>
          <w:szCs w:val="22"/>
          <w:lang w:val="es-CR"/>
        </w:rPr>
      </w:pPr>
      <w:r w:rsidRPr="00310F4B">
        <w:rPr>
          <w:rFonts w:cs="Arial"/>
          <w:b/>
          <w:sz w:val="22"/>
          <w:szCs w:val="22"/>
        </w:rPr>
        <w:t>1)</w:t>
      </w:r>
      <w:r>
        <w:rPr>
          <w:rFonts w:cs="Arial"/>
          <w:sz w:val="22"/>
          <w:szCs w:val="22"/>
        </w:rPr>
        <w:t xml:space="preserve"> </w:t>
      </w:r>
      <w:r w:rsidRPr="00310F4B">
        <w:rPr>
          <w:rFonts w:cs="Arial"/>
          <w:sz w:val="22"/>
          <w:szCs w:val="22"/>
        </w:rPr>
        <w:t xml:space="preserve">Autorizar </w:t>
      </w:r>
      <w:r>
        <w:rPr>
          <w:rFonts w:cs="Arial"/>
          <w:sz w:val="22"/>
          <w:szCs w:val="22"/>
        </w:rPr>
        <w:t>a</w:t>
      </w:r>
      <w:r w:rsidR="00DB1C7A">
        <w:rPr>
          <w:rFonts w:cs="Arial"/>
          <w:sz w:val="22"/>
          <w:szCs w:val="22"/>
        </w:rPr>
        <w:t xml:space="preserve"> la Fundación para la Vivienda Rural Costa Rica – Canadá</w:t>
      </w:r>
      <w:r w:rsidRPr="00310F4B">
        <w:rPr>
          <w:rFonts w:cs="Arial"/>
          <w:sz w:val="22"/>
          <w:szCs w:val="22"/>
          <w:lang w:val="es-ES_tradnl"/>
        </w:rPr>
        <w:t xml:space="preserve">, una ampliación al plazo del </w:t>
      </w:r>
      <w:r>
        <w:rPr>
          <w:rFonts w:cs="Arial"/>
          <w:sz w:val="22"/>
          <w:szCs w:val="22"/>
          <w:lang w:val="es-ES_tradnl"/>
        </w:rPr>
        <w:t xml:space="preserve">contrato de administración de recursos para el </w:t>
      </w:r>
      <w:r w:rsidRPr="00310F4B">
        <w:rPr>
          <w:rFonts w:cs="Arial"/>
          <w:sz w:val="22"/>
          <w:szCs w:val="22"/>
        </w:rPr>
        <w:t xml:space="preserve">proyecto </w:t>
      </w:r>
      <w:r w:rsidR="00DB1C7A">
        <w:rPr>
          <w:rFonts w:cs="Arial"/>
          <w:sz w:val="22"/>
          <w:szCs w:val="22"/>
        </w:rPr>
        <w:t>25 de Julio</w:t>
      </w:r>
      <w:r>
        <w:rPr>
          <w:rFonts w:cs="Arial"/>
          <w:sz w:val="22"/>
          <w:szCs w:val="22"/>
        </w:rPr>
        <w:t xml:space="preserve">, </w:t>
      </w:r>
      <w:r w:rsidR="00DB1C7A">
        <w:rPr>
          <w:rFonts w:cs="Arial"/>
          <w:sz w:val="22"/>
          <w:szCs w:val="22"/>
        </w:rPr>
        <w:t xml:space="preserve">por un período de </w:t>
      </w:r>
      <w:r w:rsidR="00DB1C7A" w:rsidRPr="00DB1C7A">
        <w:rPr>
          <w:rFonts w:cs="Arial"/>
          <w:sz w:val="22"/>
          <w:szCs w:val="22"/>
          <w:lang w:val="es-CR"/>
        </w:rPr>
        <w:t>dieciocho meses, para liquidar, ejecutar y formalizar las operaciones pendientes del proyecto, y tres meses</w:t>
      </w:r>
      <w:r w:rsidR="00DB1C7A" w:rsidRPr="00DB1C7A">
        <w:rPr>
          <w:rFonts w:cs="Arial"/>
          <w:b/>
          <w:bCs/>
          <w:sz w:val="22"/>
          <w:szCs w:val="22"/>
          <w:lang w:val="es-CR"/>
        </w:rPr>
        <w:t xml:space="preserve"> </w:t>
      </w:r>
      <w:r w:rsidR="00DB1C7A" w:rsidRPr="00DB1C7A">
        <w:rPr>
          <w:rFonts w:cs="Arial"/>
          <w:sz w:val="22"/>
          <w:szCs w:val="22"/>
          <w:lang w:val="es-CR"/>
        </w:rPr>
        <w:t>adicionales para la entrega del cierre técnico y financiero</w:t>
      </w:r>
      <w:r w:rsidR="00DB1C7A">
        <w:rPr>
          <w:rFonts w:cs="Arial"/>
          <w:sz w:val="22"/>
          <w:szCs w:val="22"/>
          <w:lang w:val="es-CR"/>
        </w:rPr>
        <w:t>,</w:t>
      </w:r>
      <w:r w:rsidR="00DB1C7A" w:rsidRPr="00DB1C7A">
        <w:rPr>
          <w:rFonts w:cs="Arial"/>
          <w:sz w:val="22"/>
          <w:szCs w:val="22"/>
          <w:lang w:val="es-CR"/>
        </w:rPr>
        <w:t xml:space="preserve"> contados a partir de la firma del nuevo contrato de administración de recursos entre el BANHVI y la </w:t>
      </w:r>
      <w:r w:rsidR="00DB1C7A">
        <w:rPr>
          <w:rFonts w:cs="Arial"/>
          <w:sz w:val="22"/>
          <w:szCs w:val="22"/>
          <w:lang w:val="es-CR"/>
        </w:rPr>
        <w:t>e</w:t>
      </w:r>
      <w:r w:rsidR="00DB1C7A" w:rsidRPr="00DB1C7A">
        <w:rPr>
          <w:rFonts w:cs="Arial"/>
          <w:sz w:val="22"/>
          <w:szCs w:val="22"/>
          <w:lang w:val="es-CR"/>
        </w:rPr>
        <w:t xml:space="preserve">ntidad </w:t>
      </w:r>
      <w:r w:rsidR="00DB1C7A">
        <w:rPr>
          <w:rFonts w:cs="Arial"/>
          <w:sz w:val="22"/>
          <w:szCs w:val="22"/>
          <w:lang w:val="es-CR"/>
        </w:rPr>
        <w:t>a</w:t>
      </w:r>
      <w:r w:rsidR="00DB1C7A" w:rsidRPr="00DB1C7A">
        <w:rPr>
          <w:rFonts w:cs="Arial"/>
          <w:sz w:val="22"/>
          <w:szCs w:val="22"/>
          <w:lang w:val="es-CR"/>
        </w:rPr>
        <w:t xml:space="preserve">utorizada. </w:t>
      </w:r>
    </w:p>
    <w:p w14:paraId="0BD38F3A" w14:textId="77777777" w:rsidR="00DB1C7A" w:rsidRDefault="00DB1C7A" w:rsidP="003D1CA3">
      <w:pPr>
        <w:spacing w:line="360" w:lineRule="auto"/>
        <w:jc w:val="both"/>
        <w:rPr>
          <w:rFonts w:cs="Arial"/>
          <w:sz w:val="22"/>
          <w:szCs w:val="22"/>
          <w:lang w:val="es-CR"/>
        </w:rPr>
      </w:pPr>
    </w:p>
    <w:p w14:paraId="01AE536B" w14:textId="3199411C" w:rsidR="00BA1A9C" w:rsidRDefault="003D1CA3" w:rsidP="00DB1C7A">
      <w:pPr>
        <w:spacing w:line="360" w:lineRule="auto"/>
        <w:jc w:val="both"/>
        <w:rPr>
          <w:rFonts w:cs="Arial"/>
          <w:sz w:val="22"/>
          <w:szCs w:val="22"/>
          <w:lang w:val="es-CR"/>
        </w:rPr>
      </w:pPr>
      <w:r w:rsidRPr="00BD3192">
        <w:rPr>
          <w:rFonts w:cs="Arial"/>
          <w:b/>
          <w:sz w:val="22"/>
          <w:szCs w:val="22"/>
          <w:lang w:val="es-ES_tradnl"/>
        </w:rPr>
        <w:t>2)</w:t>
      </w:r>
      <w:r w:rsidRPr="00BD3192">
        <w:rPr>
          <w:rFonts w:cs="Arial"/>
          <w:sz w:val="22"/>
          <w:szCs w:val="22"/>
          <w:lang w:val="es-ES_tradnl"/>
        </w:rPr>
        <w:t xml:space="preserve"> Deberá</w:t>
      </w:r>
      <w:r w:rsidRPr="00BD3192">
        <w:rPr>
          <w:rFonts w:cs="Arial"/>
          <w:sz w:val="22"/>
          <w:szCs w:val="22"/>
        </w:rPr>
        <w:t xml:space="preserve"> </w:t>
      </w:r>
      <w:r>
        <w:rPr>
          <w:rFonts w:cs="Arial"/>
          <w:sz w:val="22"/>
          <w:szCs w:val="22"/>
        </w:rPr>
        <w:t>realizarse un</w:t>
      </w:r>
      <w:r w:rsidR="00DB1C7A">
        <w:rPr>
          <w:rFonts w:cs="Arial"/>
          <w:sz w:val="22"/>
          <w:szCs w:val="22"/>
        </w:rPr>
        <w:t xml:space="preserve"> </w:t>
      </w:r>
      <w:r w:rsidR="00DB1C7A" w:rsidRPr="00DB1C7A">
        <w:rPr>
          <w:rFonts w:cs="Arial"/>
          <w:sz w:val="22"/>
          <w:szCs w:val="22"/>
          <w:lang w:val="es-CR"/>
        </w:rPr>
        <w:t>nuevo contrato de administración de recursos</w:t>
      </w:r>
      <w:r w:rsidR="00DB1C7A">
        <w:rPr>
          <w:rFonts w:cs="Arial"/>
          <w:sz w:val="22"/>
          <w:szCs w:val="22"/>
          <w:lang w:val="es-CR"/>
        </w:rPr>
        <w:t xml:space="preserve">, </w:t>
      </w:r>
      <w:r w:rsidR="00DB1C7A" w:rsidRPr="00DB1C7A">
        <w:rPr>
          <w:rFonts w:cs="Arial"/>
          <w:sz w:val="22"/>
          <w:szCs w:val="22"/>
          <w:lang w:val="es-CR"/>
        </w:rPr>
        <w:t xml:space="preserve">con el plazo </w:t>
      </w:r>
      <w:r w:rsidR="00DB1C7A">
        <w:rPr>
          <w:rFonts w:cs="Arial"/>
          <w:sz w:val="22"/>
          <w:szCs w:val="22"/>
          <w:lang w:val="es-CR"/>
        </w:rPr>
        <w:t>autorizado en el presente acuerdo</w:t>
      </w:r>
      <w:r w:rsidR="00DB1C7A" w:rsidRPr="00DB1C7A">
        <w:rPr>
          <w:rFonts w:cs="Arial"/>
          <w:sz w:val="22"/>
          <w:szCs w:val="22"/>
          <w:lang w:val="es-CR"/>
        </w:rPr>
        <w:t>.</w:t>
      </w:r>
    </w:p>
    <w:p w14:paraId="21632B2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47AE0B0" w14:textId="77777777" w:rsidR="002B71CC" w:rsidRPr="00D14EAF" w:rsidRDefault="002B71CC" w:rsidP="002B71CC">
      <w:pPr>
        <w:spacing w:line="360" w:lineRule="auto"/>
        <w:jc w:val="both"/>
        <w:rPr>
          <w:rFonts w:cs="Arial"/>
          <w:b/>
          <w:sz w:val="22"/>
        </w:rPr>
      </w:pPr>
      <w:r w:rsidRPr="00D14EAF">
        <w:rPr>
          <w:rFonts w:cs="Arial"/>
          <w:b/>
          <w:sz w:val="22"/>
        </w:rPr>
        <w:t>************</w:t>
      </w:r>
    </w:p>
    <w:p w14:paraId="290AAD42" w14:textId="5F63AA48" w:rsidR="002B71CC" w:rsidRDefault="002B71CC" w:rsidP="002B71CC">
      <w:pPr>
        <w:spacing w:line="360" w:lineRule="auto"/>
        <w:jc w:val="both"/>
        <w:rPr>
          <w:rFonts w:cs="Arial"/>
          <w:sz w:val="22"/>
          <w:lang w:val="es-ES_tradnl"/>
        </w:rPr>
      </w:pPr>
    </w:p>
    <w:p w14:paraId="0555040C" w14:textId="7992E7C2" w:rsidR="007C4349" w:rsidRPr="00AB2826" w:rsidRDefault="007C4349" w:rsidP="007C4349">
      <w:pPr>
        <w:pStyle w:val="Ttulo2"/>
        <w:spacing w:line="360" w:lineRule="auto"/>
        <w:rPr>
          <w:rFonts w:cs="Arial"/>
          <w:szCs w:val="22"/>
        </w:rPr>
      </w:pPr>
      <w:r w:rsidRPr="00AB2826">
        <w:rPr>
          <w:rFonts w:cs="Arial"/>
          <w:szCs w:val="22"/>
        </w:rPr>
        <w:t xml:space="preserve">ACUERDO </w:t>
      </w:r>
      <w:r>
        <w:rPr>
          <w:rFonts w:cs="Arial"/>
          <w:szCs w:val="22"/>
        </w:rPr>
        <w:t>N°3A</w:t>
      </w:r>
      <w:r w:rsidRPr="00AB2826">
        <w:rPr>
          <w:rFonts w:cs="Arial"/>
          <w:szCs w:val="22"/>
        </w:rPr>
        <w:t>:</w:t>
      </w:r>
    </w:p>
    <w:p w14:paraId="38B4341B" w14:textId="46A891E7" w:rsidR="00BA1A9C" w:rsidRDefault="00BA1A9C" w:rsidP="002B71CC">
      <w:pPr>
        <w:spacing w:line="360" w:lineRule="auto"/>
        <w:jc w:val="both"/>
        <w:rPr>
          <w:rFonts w:cs="Arial"/>
          <w:sz w:val="22"/>
          <w:lang w:val="es-ES_tradnl"/>
        </w:rPr>
      </w:pPr>
      <w:r>
        <w:rPr>
          <w:rFonts w:cs="Arial"/>
          <w:sz w:val="22"/>
          <w:szCs w:val="22"/>
          <w:lang w:val="es-CR"/>
        </w:rPr>
        <w:t xml:space="preserve">Instruir a la Dirección FOSUVI, para </w:t>
      </w:r>
      <w:proofErr w:type="gramStart"/>
      <w:r>
        <w:rPr>
          <w:rFonts w:cs="Arial"/>
          <w:sz w:val="22"/>
          <w:szCs w:val="22"/>
          <w:lang w:val="es-CR"/>
        </w:rPr>
        <w:t>que</w:t>
      </w:r>
      <w:proofErr w:type="gramEnd"/>
      <w:r>
        <w:rPr>
          <w:rFonts w:cs="Arial"/>
          <w:sz w:val="22"/>
          <w:szCs w:val="22"/>
          <w:lang w:val="es-CR"/>
        </w:rPr>
        <w:t xml:space="preserve"> junto con la entidad autorizada, realice</w:t>
      </w:r>
      <w:r w:rsidR="004C4421">
        <w:rPr>
          <w:rFonts w:cs="Arial"/>
          <w:sz w:val="22"/>
          <w:szCs w:val="22"/>
          <w:lang w:val="es-CR"/>
        </w:rPr>
        <w:t>n</w:t>
      </w:r>
      <w:r>
        <w:rPr>
          <w:rFonts w:cs="Arial"/>
          <w:sz w:val="22"/>
          <w:szCs w:val="22"/>
          <w:lang w:val="es-CR"/>
        </w:rPr>
        <w:t xml:space="preserve"> un análisis de </w:t>
      </w:r>
      <w:r w:rsidR="004C4421">
        <w:rPr>
          <w:rFonts w:cs="Arial"/>
          <w:sz w:val="22"/>
          <w:szCs w:val="22"/>
        </w:rPr>
        <w:t xml:space="preserve">las situaciones que han generado retrasos en el desarrollo y liquidación del proyecto 25 de Julio, con el fin de identificar y tomar medidas con respecto a las lecciones aprendidas en este proceso.  </w:t>
      </w:r>
    </w:p>
    <w:p w14:paraId="5A04BC9B" w14:textId="77777777" w:rsidR="007C4349" w:rsidRPr="00AB2826" w:rsidRDefault="007C4349" w:rsidP="007C4349">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2C47355" w14:textId="77777777" w:rsidR="007C4349" w:rsidRPr="00D14EAF" w:rsidRDefault="007C4349" w:rsidP="007C4349">
      <w:pPr>
        <w:spacing w:line="360" w:lineRule="auto"/>
        <w:jc w:val="both"/>
        <w:rPr>
          <w:rFonts w:cs="Arial"/>
          <w:b/>
          <w:sz w:val="22"/>
        </w:rPr>
      </w:pPr>
      <w:r w:rsidRPr="00D14EAF">
        <w:rPr>
          <w:rFonts w:cs="Arial"/>
          <w:b/>
          <w:sz w:val="22"/>
        </w:rPr>
        <w:t>************</w:t>
      </w:r>
    </w:p>
    <w:p w14:paraId="1D103316" w14:textId="77777777" w:rsidR="00BA1A9C" w:rsidRDefault="00BA1A9C" w:rsidP="002B71CC">
      <w:pPr>
        <w:spacing w:line="360" w:lineRule="auto"/>
        <w:jc w:val="both"/>
        <w:rPr>
          <w:rFonts w:cs="Arial"/>
          <w:sz w:val="22"/>
          <w:lang w:val="es-ES_tradnl"/>
        </w:rPr>
      </w:pPr>
    </w:p>
    <w:p w14:paraId="19A5976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7804BD9A" w14:textId="77777777" w:rsidR="003D1CA3" w:rsidRPr="00BD3192" w:rsidRDefault="003D1CA3" w:rsidP="003D1CA3">
      <w:pPr>
        <w:spacing w:line="360" w:lineRule="auto"/>
        <w:jc w:val="both"/>
        <w:rPr>
          <w:rFonts w:cs="Arial"/>
          <w:b/>
          <w:bCs/>
          <w:sz w:val="22"/>
          <w:szCs w:val="22"/>
        </w:rPr>
      </w:pPr>
      <w:r w:rsidRPr="00BD3192">
        <w:rPr>
          <w:rFonts w:cs="Arial"/>
          <w:b/>
          <w:bCs/>
          <w:sz w:val="22"/>
          <w:szCs w:val="22"/>
        </w:rPr>
        <w:t>Considerando:</w:t>
      </w:r>
    </w:p>
    <w:p w14:paraId="68EAABE9" w14:textId="7CC4B72F" w:rsidR="003D1CA3" w:rsidRPr="00BD3192" w:rsidRDefault="003D1CA3" w:rsidP="003D1CA3">
      <w:pPr>
        <w:spacing w:line="360" w:lineRule="auto"/>
        <w:jc w:val="both"/>
        <w:rPr>
          <w:rFonts w:cs="Arial"/>
          <w:sz w:val="22"/>
          <w:szCs w:val="22"/>
        </w:rPr>
      </w:pPr>
      <w:r w:rsidRPr="00BD3192">
        <w:rPr>
          <w:rFonts w:cs="Arial"/>
          <w:b/>
          <w:bCs/>
          <w:sz w:val="22"/>
          <w:szCs w:val="22"/>
        </w:rPr>
        <w:t>Primero:</w:t>
      </w:r>
      <w:r w:rsidRPr="00BD3192">
        <w:rPr>
          <w:rFonts w:cs="Arial"/>
          <w:sz w:val="22"/>
          <w:szCs w:val="22"/>
        </w:rPr>
        <w:t xml:space="preserve"> Que mediante el oficio </w:t>
      </w:r>
      <w:r w:rsidR="00A41772">
        <w:rPr>
          <w:rFonts w:cs="Arial"/>
          <w:sz w:val="22"/>
          <w:szCs w:val="22"/>
        </w:rPr>
        <w:t>DIP</w:t>
      </w:r>
      <w:r>
        <w:rPr>
          <w:rFonts w:cs="Arial"/>
          <w:sz w:val="22"/>
          <w:szCs w:val="22"/>
        </w:rPr>
        <w:t>-</w:t>
      </w:r>
      <w:r w:rsidR="00A41772">
        <w:rPr>
          <w:rFonts w:cs="Arial"/>
          <w:sz w:val="22"/>
          <w:szCs w:val="22"/>
        </w:rPr>
        <w:t>0014</w:t>
      </w:r>
      <w:r>
        <w:rPr>
          <w:rFonts w:cs="Arial"/>
          <w:sz w:val="22"/>
          <w:szCs w:val="22"/>
        </w:rPr>
        <w:t>-</w:t>
      </w:r>
      <w:r w:rsidR="00A41772">
        <w:rPr>
          <w:rFonts w:cs="Arial"/>
          <w:sz w:val="22"/>
          <w:szCs w:val="22"/>
        </w:rPr>
        <w:t>2022</w:t>
      </w:r>
      <w:r w:rsidRPr="00BD3192">
        <w:rPr>
          <w:rFonts w:cs="Arial"/>
          <w:sz w:val="22"/>
          <w:szCs w:val="22"/>
        </w:rPr>
        <w:t xml:space="preserve"> del </w:t>
      </w:r>
      <w:r>
        <w:rPr>
          <w:rFonts w:cs="Arial"/>
          <w:sz w:val="22"/>
          <w:szCs w:val="22"/>
        </w:rPr>
        <w:t>2</w:t>
      </w:r>
      <w:r w:rsidR="00A41772">
        <w:rPr>
          <w:rFonts w:cs="Arial"/>
          <w:sz w:val="22"/>
          <w:szCs w:val="22"/>
        </w:rPr>
        <w:t>8 de enero de 2022</w:t>
      </w:r>
      <w:r w:rsidRPr="00BD3192">
        <w:rPr>
          <w:rFonts w:cs="Arial"/>
          <w:sz w:val="22"/>
          <w:szCs w:val="22"/>
        </w:rPr>
        <w:t xml:space="preserve">, </w:t>
      </w:r>
      <w:r w:rsidR="00A41772">
        <w:rPr>
          <w:rFonts w:cs="Arial"/>
          <w:sz w:val="22"/>
          <w:szCs w:val="22"/>
        </w:rPr>
        <w:t>la</w:t>
      </w:r>
      <w:r>
        <w:rPr>
          <w:rFonts w:cs="Arial"/>
          <w:sz w:val="22"/>
          <w:szCs w:val="22"/>
        </w:rPr>
        <w:t xml:space="preserve"> Mutual </w:t>
      </w:r>
      <w:r w:rsidR="00A41772">
        <w:rPr>
          <w:rFonts w:cs="Arial"/>
          <w:sz w:val="22"/>
          <w:szCs w:val="22"/>
        </w:rPr>
        <w:t>Cartago</w:t>
      </w:r>
      <w:r w:rsidRPr="00BD3192">
        <w:rPr>
          <w:rFonts w:cs="Arial"/>
          <w:sz w:val="22"/>
          <w:szCs w:val="22"/>
        </w:rPr>
        <w:t xml:space="preserve"> de Ahorro y Préstamo (</w:t>
      </w:r>
      <w:r w:rsidR="00A41772">
        <w:rPr>
          <w:rFonts w:cs="Arial"/>
          <w:sz w:val="22"/>
          <w:szCs w:val="22"/>
        </w:rPr>
        <w:t>MUCAP</w:t>
      </w:r>
      <w:r w:rsidRPr="00BD3192">
        <w:rPr>
          <w:rFonts w:cs="Arial"/>
          <w:sz w:val="22"/>
          <w:szCs w:val="22"/>
        </w:rPr>
        <w:t xml:space="preserve">), solicita la autorización de este Banco para prorrogar la fecha de vencimiento del contrato de </w:t>
      </w:r>
      <w:r w:rsidR="00A41772">
        <w:rPr>
          <w:rFonts w:cs="Arial"/>
          <w:sz w:val="22"/>
          <w:szCs w:val="22"/>
        </w:rPr>
        <w:t xml:space="preserve">construcción y </w:t>
      </w:r>
      <w:r w:rsidRPr="00BD3192">
        <w:rPr>
          <w:rFonts w:cs="Arial"/>
          <w:sz w:val="22"/>
          <w:szCs w:val="22"/>
        </w:rPr>
        <w:t xml:space="preserve">administración de recursos del proyecto </w:t>
      </w:r>
      <w:r w:rsidR="00A41772">
        <w:rPr>
          <w:rFonts w:cs="Arial"/>
          <w:sz w:val="22"/>
          <w:szCs w:val="22"/>
        </w:rPr>
        <w:t xml:space="preserve">de Bono Colectivo Paseo </w:t>
      </w:r>
      <w:proofErr w:type="spellStart"/>
      <w:r w:rsidR="00A41772">
        <w:rPr>
          <w:rFonts w:cs="Arial"/>
          <w:sz w:val="22"/>
          <w:szCs w:val="22"/>
        </w:rPr>
        <w:t>Ecocultural</w:t>
      </w:r>
      <w:proofErr w:type="spellEnd"/>
      <w:r w:rsidR="00A41772">
        <w:rPr>
          <w:rFonts w:cs="Arial"/>
          <w:sz w:val="22"/>
          <w:szCs w:val="22"/>
        </w:rPr>
        <w:t xml:space="preserve">, </w:t>
      </w:r>
      <w:r w:rsidRPr="00BD3192">
        <w:rPr>
          <w:rFonts w:cs="Arial"/>
          <w:sz w:val="22"/>
          <w:szCs w:val="22"/>
        </w:rPr>
        <w:t xml:space="preserve">ubicado en el distrito </w:t>
      </w:r>
      <w:r w:rsidR="009705B4">
        <w:rPr>
          <w:rFonts w:cs="Arial"/>
          <w:sz w:val="22"/>
          <w:szCs w:val="22"/>
        </w:rPr>
        <w:t>El Guarco del</w:t>
      </w:r>
      <w:r>
        <w:rPr>
          <w:rFonts w:cs="Arial"/>
          <w:sz w:val="22"/>
          <w:szCs w:val="22"/>
        </w:rPr>
        <w:t xml:space="preserve"> cantón de Turrialba, provincia de Cartago, </w:t>
      </w:r>
      <w:r w:rsidRPr="00BD3192">
        <w:rPr>
          <w:rFonts w:cs="Arial"/>
          <w:sz w:val="22"/>
          <w:szCs w:val="22"/>
        </w:rPr>
        <w:t xml:space="preserve">y aprobado </w:t>
      </w:r>
      <w:r w:rsidR="009705B4">
        <w:rPr>
          <w:rFonts w:cs="Arial"/>
          <w:sz w:val="22"/>
          <w:szCs w:val="22"/>
        </w:rPr>
        <w:t xml:space="preserve">con el </w:t>
      </w:r>
      <w:r w:rsidRPr="00BD3192">
        <w:rPr>
          <w:rFonts w:cs="Arial"/>
          <w:sz w:val="22"/>
          <w:szCs w:val="22"/>
        </w:rPr>
        <w:t xml:space="preserve">acuerdo N° </w:t>
      </w:r>
      <w:r w:rsidR="009705B4">
        <w:rPr>
          <w:rFonts w:cs="Arial"/>
          <w:sz w:val="22"/>
          <w:szCs w:val="22"/>
        </w:rPr>
        <w:t>4</w:t>
      </w:r>
      <w:r w:rsidRPr="00BD3192">
        <w:rPr>
          <w:rFonts w:cs="Arial"/>
          <w:sz w:val="22"/>
          <w:szCs w:val="22"/>
        </w:rPr>
        <w:t xml:space="preserve"> de la sesión </w:t>
      </w:r>
      <w:r w:rsidR="009705B4">
        <w:rPr>
          <w:rFonts w:cs="Arial"/>
          <w:sz w:val="22"/>
          <w:szCs w:val="22"/>
        </w:rPr>
        <w:t>44</w:t>
      </w:r>
      <w:r w:rsidRPr="00BD3192">
        <w:rPr>
          <w:rFonts w:cs="Arial"/>
          <w:sz w:val="22"/>
          <w:szCs w:val="22"/>
        </w:rPr>
        <w:t>-20</w:t>
      </w:r>
      <w:r>
        <w:rPr>
          <w:rFonts w:cs="Arial"/>
          <w:sz w:val="22"/>
          <w:szCs w:val="22"/>
        </w:rPr>
        <w:t>2</w:t>
      </w:r>
      <w:r w:rsidR="009705B4">
        <w:rPr>
          <w:rFonts w:cs="Arial"/>
          <w:sz w:val="22"/>
          <w:szCs w:val="22"/>
        </w:rPr>
        <w:t>1,</w:t>
      </w:r>
      <w:r w:rsidRPr="00BD3192">
        <w:rPr>
          <w:rFonts w:cs="Arial"/>
          <w:sz w:val="22"/>
          <w:szCs w:val="22"/>
        </w:rPr>
        <w:t xml:space="preserve"> del </w:t>
      </w:r>
      <w:r w:rsidR="009705B4">
        <w:rPr>
          <w:rFonts w:cs="Arial"/>
          <w:sz w:val="22"/>
          <w:szCs w:val="22"/>
        </w:rPr>
        <w:t xml:space="preserve">14 de junio </w:t>
      </w:r>
      <w:r>
        <w:rPr>
          <w:rFonts w:cs="Arial"/>
          <w:sz w:val="22"/>
          <w:szCs w:val="22"/>
        </w:rPr>
        <w:t>de 202</w:t>
      </w:r>
      <w:r w:rsidR="009705B4">
        <w:rPr>
          <w:rFonts w:cs="Arial"/>
          <w:sz w:val="22"/>
          <w:szCs w:val="22"/>
        </w:rPr>
        <w:t>1</w:t>
      </w:r>
      <w:r w:rsidRPr="00BD3192">
        <w:rPr>
          <w:rFonts w:cs="Arial"/>
          <w:sz w:val="22"/>
          <w:szCs w:val="22"/>
        </w:rPr>
        <w:t>.</w:t>
      </w:r>
    </w:p>
    <w:p w14:paraId="0DD20A4D" w14:textId="77777777" w:rsidR="003D1CA3" w:rsidRPr="00BD3192" w:rsidRDefault="003D1CA3" w:rsidP="003D1CA3">
      <w:pPr>
        <w:spacing w:line="360" w:lineRule="auto"/>
        <w:jc w:val="both"/>
        <w:rPr>
          <w:rFonts w:cs="Arial"/>
          <w:sz w:val="22"/>
          <w:szCs w:val="22"/>
        </w:rPr>
      </w:pPr>
    </w:p>
    <w:p w14:paraId="4DE1DABA" w14:textId="62D91888" w:rsidR="003D1CA3" w:rsidRDefault="003D1CA3" w:rsidP="003D1CA3">
      <w:pPr>
        <w:spacing w:line="360" w:lineRule="auto"/>
        <w:jc w:val="both"/>
        <w:rPr>
          <w:rFonts w:cs="Arial"/>
          <w:sz w:val="22"/>
          <w:szCs w:val="22"/>
          <w:lang w:val="es-CR"/>
        </w:rPr>
      </w:pPr>
      <w:r w:rsidRPr="00BD3192">
        <w:rPr>
          <w:rFonts w:cs="Arial"/>
          <w:b/>
          <w:bCs/>
          <w:sz w:val="22"/>
          <w:szCs w:val="22"/>
        </w:rPr>
        <w:t>Segundo:</w:t>
      </w:r>
      <w:r w:rsidRPr="00BD3192">
        <w:rPr>
          <w:rFonts w:cs="Arial"/>
          <w:sz w:val="22"/>
          <w:szCs w:val="22"/>
        </w:rPr>
        <w:t xml:space="preserve"> Que por medio del oficio DF-OF-</w:t>
      </w:r>
      <w:r w:rsidR="009705B4">
        <w:rPr>
          <w:rFonts w:cs="Arial"/>
          <w:sz w:val="22"/>
          <w:szCs w:val="22"/>
        </w:rPr>
        <w:t>0197</w:t>
      </w:r>
      <w:r w:rsidRPr="00BD3192">
        <w:rPr>
          <w:rFonts w:cs="Arial"/>
          <w:sz w:val="22"/>
          <w:szCs w:val="22"/>
        </w:rPr>
        <w:t>-20</w:t>
      </w:r>
      <w:r>
        <w:rPr>
          <w:rFonts w:cs="Arial"/>
          <w:sz w:val="22"/>
          <w:szCs w:val="22"/>
        </w:rPr>
        <w:t>2</w:t>
      </w:r>
      <w:r w:rsidR="009705B4">
        <w:rPr>
          <w:rFonts w:cs="Arial"/>
          <w:sz w:val="22"/>
          <w:szCs w:val="22"/>
        </w:rPr>
        <w:t>2</w:t>
      </w:r>
      <w:r w:rsidRPr="00BD3192">
        <w:rPr>
          <w:rFonts w:cs="Arial"/>
          <w:sz w:val="22"/>
          <w:szCs w:val="22"/>
        </w:rPr>
        <w:t xml:space="preserve"> del </w:t>
      </w:r>
      <w:r w:rsidR="00010BA6">
        <w:rPr>
          <w:rFonts w:cs="Arial"/>
          <w:sz w:val="22"/>
          <w:szCs w:val="22"/>
        </w:rPr>
        <w:t>16 de febrero de 2022</w:t>
      </w:r>
      <w:r w:rsidRPr="00BD3192">
        <w:rPr>
          <w:rFonts w:cs="Arial"/>
          <w:sz w:val="22"/>
          <w:szCs w:val="22"/>
        </w:rPr>
        <w:t xml:space="preserve"> –el </w:t>
      </w:r>
      <w:r>
        <w:rPr>
          <w:rFonts w:cs="Arial"/>
          <w:sz w:val="22"/>
          <w:szCs w:val="22"/>
        </w:rPr>
        <w:t>c</w:t>
      </w:r>
      <w:r w:rsidRPr="00BD3192">
        <w:rPr>
          <w:rFonts w:cs="Arial"/>
          <w:sz w:val="22"/>
          <w:szCs w:val="22"/>
        </w:rPr>
        <w:t xml:space="preserve">ual es avalado por la </w:t>
      </w:r>
      <w:r w:rsidR="00010BA6">
        <w:rPr>
          <w:rFonts w:cs="Arial"/>
          <w:sz w:val="22"/>
          <w:szCs w:val="22"/>
        </w:rPr>
        <w:t xml:space="preserve">Subgerencia de Operaciones </w:t>
      </w:r>
      <w:r w:rsidRPr="00BD3192">
        <w:rPr>
          <w:rFonts w:cs="Arial"/>
          <w:sz w:val="22"/>
          <w:szCs w:val="22"/>
        </w:rPr>
        <w:t xml:space="preserve">con la nota </w:t>
      </w:r>
      <w:r w:rsidR="00010BA6">
        <w:rPr>
          <w:rFonts w:cs="Arial"/>
          <w:sz w:val="22"/>
          <w:szCs w:val="22"/>
        </w:rPr>
        <w:t>SGO</w:t>
      </w:r>
      <w:r w:rsidRPr="00BD3192">
        <w:rPr>
          <w:rFonts w:cs="Arial"/>
          <w:sz w:val="22"/>
          <w:szCs w:val="22"/>
        </w:rPr>
        <w:t>-ME-</w:t>
      </w:r>
      <w:r w:rsidR="00010BA6">
        <w:rPr>
          <w:rFonts w:cs="Arial"/>
          <w:sz w:val="22"/>
          <w:szCs w:val="22"/>
        </w:rPr>
        <w:t>0066</w:t>
      </w:r>
      <w:r w:rsidRPr="00BD3192">
        <w:rPr>
          <w:rFonts w:cs="Arial"/>
          <w:sz w:val="22"/>
          <w:szCs w:val="22"/>
        </w:rPr>
        <w:t>-20</w:t>
      </w:r>
      <w:r>
        <w:rPr>
          <w:rFonts w:cs="Arial"/>
          <w:sz w:val="22"/>
          <w:szCs w:val="22"/>
        </w:rPr>
        <w:t>2</w:t>
      </w:r>
      <w:r w:rsidR="00010BA6">
        <w:rPr>
          <w:rFonts w:cs="Arial"/>
          <w:sz w:val="22"/>
          <w:szCs w:val="22"/>
        </w:rPr>
        <w:t>2</w:t>
      </w:r>
      <w:r w:rsidRPr="00BD3192">
        <w:rPr>
          <w:rFonts w:cs="Arial"/>
          <w:sz w:val="22"/>
          <w:szCs w:val="22"/>
        </w:rPr>
        <w:t>, de</w:t>
      </w:r>
      <w:r w:rsidR="00010BA6">
        <w:rPr>
          <w:rFonts w:cs="Arial"/>
          <w:sz w:val="22"/>
          <w:szCs w:val="22"/>
        </w:rPr>
        <w:t>l 17 de febrero del año en curso</w:t>
      </w:r>
      <w:r w:rsidRPr="00BD3192">
        <w:rPr>
          <w:rFonts w:cs="Arial"/>
          <w:sz w:val="22"/>
          <w:szCs w:val="22"/>
        </w:rPr>
        <w:t>– la Dirección FOSUVI presenta el resultado del estudio efectuado a la solicitud de</w:t>
      </w:r>
      <w:r>
        <w:rPr>
          <w:rFonts w:cs="Arial"/>
          <w:sz w:val="22"/>
          <w:szCs w:val="22"/>
        </w:rPr>
        <w:t xml:space="preserve"> </w:t>
      </w:r>
      <w:r w:rsidR="00010BA6">
        <w:rPr>
          <w:rFonts w:cs="Arial"/>
          <w:sz w:val="22"/>
          <w:szCs w:val="22"/>
        </w:rPr>
        <w:t>MUCAP</w:t>
      </w:r>
      <w:r w:rsidRPr="00BD3192">
        <w:rPr>
          <w:rFonts w:cs="Arial"/>
          <w:sz w:val="22"/>
          <w:szCs w:val="22"/>
        </w:rPr>
        <w:t xml:space="preserve">, concluyendo que con base en los argumentos señalados por esa entidad para justificar el plazo requerido, recomienda aprobar una prórroga </w:t>
      </w:r>
      <w:r>
        <w:rPr>
          <w:rFonts w:cs="Arial"/>
          <w:sz w:val="22"/>
          <w:szCs w:val="22"/>
        </w:rPr>
        <w:t xml:space="preserve">según el siguiente detalle: hasta el </w:t>
      </w:r>
      <w:r w:rsidR="00010BA6">
        <w:rPr>
          <w:rFonts w:cs="Arial"/>
          <w:sz w:val="22"/>
          <w:szCs w:val="22"/>
        </w:rPr>
        <w:t xml:space="preserve">10 de marzo de 2022 al plazo constructivo, sin el cobro de multas; hasta el 15 de marzo de 2022 al plazo constructivo, </w:t>
      </w:r>
      <w:r w:rsidR="00010BA6">
        <w:rPr>
          <w:rFonts w:cs="Arial"/>
          <w:sz w:val="22"/>
          <w:szCs w:val="22"/>
          <w:lang w:val="es-CR"/>
        </w:rPr>
        <w:t>cobrando las multas respectivas</w:t>
      </w:r>
      <w:r w:rsidR="00010BA6">
        <w:rPr>
          <w:rFonts w:cs="Arial"/>
          <w:sz w:val="22"/>
          <w:szCs w:val="22"/>
        </w:rPr>
        <w:t>; y hasta el 15 de junio de 2022, para</w:t>
      </w:r>
      <w:r>
        <w:rPr>
          <w:rFonts w:cs="Arial"/>
          <w:sz w:val="22"/>
          <w:szCs w:val="22"/>
          <w:lang w:val="es-CR"/>
        </w:rPr>
        <w:t xml:space="preserve"> la entrega del cierre técnico y financiero.</w:t>
      </w:r>
    </w:p>
    <w:p w14:paraId="6C90F898" w14:textId="77777777" w:rsidR="003D1CA3" w:rsidRDefault="003D1CA3" w:rsidP="003D1CA3">
      <w:pPr>
        <w:spacing w:line="360" w:lineRule="auto"/>
        <w:jc w:val="both"/>
        <w:rPr>
          <w:rFonts w:cs="Arial"/>
          <w:sz w:val="22"/>
          <w:szCs w:val="22"/>
        </w:rPr>
      </w:pPr>
    </w:p>
    <w:p w14:paraId="109DD60F" w14:textId="5F9358DA" w:rsidR="003D1CA3" w:rsidRPr="00BD3192" w:rsidRDefault="003D1CA3" w:rsidP="003D1CA3">
      <w:pPr>
        <w:spacing w:line="360" w:lineRule="auto"/>
        <w:jc w:val="both"/>
        <w:rPr>
          <w:rFonts w:cs="Arial"/>
          <w:sz w:val="22"/>
          <w:szCs w:val="22"/>
        </w:rPr>
      </w:pPr>
      <w:r w:rsidRPr="00BD3192">
        <w:rPr>
          <w:rFonts w:cs="Arial"/>
          <w:b/>
          <w:bCs/>
          <w:sz w:val="22"/>
          <w:szCs w:val="22"/>
        </w:rPr>
        <w:t>Tercero:</w:t>
      </w:r>
      <w:r w:rsidRPr="00BD3192">
        <w:rPr>
          <w:rFonts w:cs="Arial"/>
          <w:sz w:val="22"/>
          <w:szCs w:val="22"/>
        </w:rPr>
        <w:t xml:space="preserve"> Que esta Junta Directiva no encuentra objeción en acoger la recomendación de la </w:t>
      </w:r>
      <w:r w:rsidRPr="00756016">
        <w:rPr>
          <w:rFonts w:cs="Arial"/>
          <w:sz w:val="22"/>
          <w:szCs w:val="22"/>
          <w:lang w:val="es-ES_tradnl"/>
        </w:rPr>
        <w:t>Administración</w:t>
      </w:r>
      <w:r>
        <w:rPr>
          <w:rFonts w:cs="Arial"/>
          <w:sz w:val="22"/>
          <w:szCs w:val="22"/>
        </w:rPr>
        <w:t>,</w:t>
      </w:r>
      <w:r w:rsidRPr="00BD3192">
        <w:rPr>
          <w:rFonts w:cs="Arial"/>
          <w:sz w:val="22"/>
          <w:szCs w:val="22"/>
        </w:rPr>
        <w:t xml:space="preserve"> en los mismos términos planteados </w:t>
      </w:r>
      <w:r>
        <w:rPr>
          <w:rFonts w:cs="Arial"/>
          <w:sz w:val="22"/>
          <w:szCs w:val="22"/>
        </w:rPr>
        <w:t xml:space="preserve">por la Dirección FOSUVI </w:t>
      </w:r>
      <w:r w:rsidRPr="00BD3192">
        <w:rPr>
          <w:rFonts w:cs="Arial"/>
          <w:sz w:val="22"/>
          <w:szCs w:val="22"/>
        </w:rPr>
        <w:t>en el informe DF-OF-</w:t>
      </w:r>
      <w:r w:rsidR="00010BA6">
        <w:rPr>
          <w:rFonts w:cs="Arial"/>
          <w:sz w:val="22"/>
          <w:szCs w:val="22"/>
        </w:rPr>
        <w:t>0197</w:t>
      </w:r>
      <w:r w:rsidRPr="00BD3192">
        <w:rPr>
          <w:rFonts w:cs="Arial"/>
          <w:sz w:val="22"/>
          <w:szCs w:val="22"/>
        </w:rPr>
        <w:t>-20</w:t>
      </w:r>
      <w:r>
        <w:rPr>
          <w:rFonts w:cs="Arial"/>
          <w:sz w:val="22"/>
          <w:szCs w:val="22"/>
        </w:rPr>
        <w:t>2</w:t>
      </w:r>
      <w:r w:rsidR="00010BA6">
        <w:rPr>
          <w:rFonts w:cs="Arial"/>
          <w:sz w:val="22"/>
          <w:szCs w:val="22"/>
        </w:rPr>
        <w:t>2</w:t>
      </w:r>
      <w:r>
        <w:rPr>
          <w:rFonts w:cs="Arial"/>
          <w:sz w:val="22"/>
          <w:szCs w:val="22"/>
        </w:rPr>
        <w:t>.</w:t>
      </w:r>
    </w:p>
    <w:p w14:paraId="1229B43A" w14:textId="77777777" w:rsidR="003D1CA3" w:rsidRPr="00BD3192" w:rsidRDefault="003D1CA3" w:rsidP="003D1CA3">
      <w:pPr>
        <w:spacing w:line="360" w:lineRule="auto"/>
        <w:jc w:val="both"/>
        <w:rPr>
          <w:rFonts w:cs="Arial"/>
          <w:sz w:val="22"/>
          <w:szCs w:val="22"/>
        </w:rPr>
      </w:pPr>
    </w:p>
    <w:p w14:paraId="64F3C014" w14:textId="77777777" w:rsidR="003D1CA3" w:rsidRPr="00BD3192" w:rsidRDefault="003D1CA3" w:rsidP="003D1CA3">
      <w:pPr>
        <w:spacing w:line="360" w:lineRule="auto"/>
        <w:jc w:val="both"/>
        <w:rPr>
          <w:rFonts w:cs="Arial"/>
          <w:b/>
          <w:bCs/>
          <w:sz w:val="22"/>
          <w:szCs w:val="22"/>
        </w:rPr>
      </w:pPr>
      <w:r w:rsidRPr="00BD3192">
        <w:rPr>
          <w:rFonts w:cs="Arial"/>
          <w:b/>
          <w:bCs/>
          <w:sz w:val="22"/>
          <w:szCs w:val="22"/>
        </w:rPr>
        <w:t>Por tanto, se acuerda:</w:t>
      </w:r>
    </w:p>
    <w:p w14:paraId="761CA324" w14:textId="6898132E" w:rsidR="003D1CA3" w:rsidRDefault="003D1CA3" w:rsidP="003D1CA3">
      <w:pPr>
        <w:spacing w:line="360" w:lineRule="auto"/>
        <w:jc w:val="both"/>
        <w:rPr>
          <w:rFonts w:cs="Arial"/>
          <w:sz w:val="22"/>
          <w:szCs w:val="22"/>
        </w:rPr>
      </w:pPr>
      <w:r w:rsidRPr="00310F4B">
        <w:rPr>
          <w:rFonts w:cs="Arial"/>
          <w:b/>
          <w:sz w:val="22"/>
          <w:szCs w:val="22"/>
        </w:rPr>
        <w:lastRenderedPageBreak/>
        <w:t>1)</w:t>
      </w:r>
      <w:r>
        <w:rPr>
          <w:rFonts w:cs="Arial"/>
          <w:sz w:val="22"/>
          <w:szCs w:val="22"/>
        </w:rPr>
        <w:t xml:space="preserve"> </w:t>
      </w:r>
      <w:r w:rsidRPr="00310F4B">
        <w:rPr>
          <w:rFonts w:cs="Arial"/>
          <w:sz w:val="22"/>
          <w:szCs w:val="22"/>
        </w:rPr>
        <w:t xml:space="preserve">Autorizar </w:t>
      </w:r>
      <w:r>
        <w:rPr>
          <w:rFonts w:cs="Arial"/>
          <w:sz w:val="22"/>
          <w:szCs w:val="22"/>
        </w:rPr>
        <w:t>a</w:t>
      </w:r>
      <w:r w:rsidR="00010BA6">
        <w:rPr>
          <w:rFonts w:cs="Arial"/>
          <w:sz w:val="22"/>
          <w:szCs w:val="22"/>
        </w:rPr>
        <w:t xml:space="preserve"> la </w:t>
      </w:r>
      <w:r>
        <w:rPr>
          <w:rFonts w:cs="Arial"/>
          <w:sz w:val="22"/>
          <w:szCs w:val="22"/>
        </w:rPr>
        <w:t xml:space="preserve">Mutual </w:t>
      </w:r>
      <w:r w:rsidR="00010BA6">
        <w:rPr>
          <w:rFonts w:cs="Arial"/>
          <w:sz w:val="22"/>
          <w:szCs w:val="22"/>
        </w:rPr>
        <w:t>Cartago</w:t>
      </w:r>
      <w:r w:rsidRPr="00310F4B">
        <w:rPr>
          <w:rFonts w:cs="Arial"/>
          <w:sz w:val="22"/>
          <w:szCs w:val="22"/>
        </w:rPr>
        <w:t xml:space="preserve"> </w:t>
      </w:r>
      <w:r w:rsidRPr="00310F4B">
        <w:rPr>
          <w:rFonts w:cs="Arial"/>
          <w:sz w:val="22"/>
          <w:szCs w:val="22"/>
          <w:lang w:val="es-ES_tradnl"/>
        </w:rPr>
        <w:t xml:space="preserve">de Ahorro y Préstamo, una ampliación al plazo del </w:t>
      </w:r>
      <w:r>
        <w:rPr>
          <w:rFonts w:cs="Arial"/>
          <w:sz w:val="22"/>
          <w:szCs w:val="22"/>
          <w:lang w:val="es-ES_tradnl"/>
        </w:rPr>
        <w:t xml:space="preserve">contrato </w:t>
      </w:r>
      <w:r w:rsidR="00010BA6">
        <w:rPr>
          <w:rFonts w:cs="Arial"/>
          <w:sz w:val="22"/>
          <w:szCs w:val="22"/>
          <w:lang w:val="es-ES_tradnl"/>
        </w:rPr>
        <w:t xml:space="preserve">de construcción y </w:t>
      </w:r>
      <w:r>
        <w:rPr>
          <w:rFonts w:cs="Arial"/>
          <w:sz w:val="22"/>
          <w:szCs w:val="22"/>
          <w:lang w:val="es-ES_tradnl"/>
        </w:rPr>
        <w:t xml:space="preserve">administración de recursos para el </w:t>
      </w:r>
      <w:r w:rsidRPr="00310F4B">
        <w:rPr>
          <w:rFonts w:cs="Arial"/>
          <w:sz w:val="22"/>
          <w:szCs w:val="22"/>
        </w:rPr>
        <w:t xml:space="preserve">proyecto </w:t>
      </w:r>
      <w:r w:rsidR="00010BA6">
        <w:rPr>
          <w:rFonts w:cs="Arial"/>
          <w:sz w:val="22"/>
          <w:szCs w:val="22"/>
        </w:rPr>
        <w:t xml:space="preserve">de Bono Colectivo Paseo </w:t>
      </w:r>
      <w:proofErr w:type="spellStart"/>
      <w:r w:rsidR="00010BA6">
        <w:rPr>
          <w:rFonts w:cs="Arial"/>
          <w:sz w:val="22"/>
          <w:szCs w:val="22"/>
        </w:rPr>
        <w:t>Ecocultural</w:t>
      </w:r>
      <w:proofErr w:type="spellEnd"/>
      <w:r w:rsidR="00010BA6">
        <w:rPr>
          <w:rFonts w:cs="Arial"/>
          <w:sz w:val="22"/>
          <w:szCs w:val="22"/>
        </w:rPr>
        <w:t xml:space="preserve">, </w:t>
      </w:r>
      <w:r>
        <w:rPr>
          <w:rFonts w:cs="Arial"/>
          <w:sz w:val="22"/>
          <w:szCs w:val="22"/>
        </w:rPr>
        <w:t>según el siguiente detalle:</w:t>
      </w:r>
    </w:p>
    <w:p w14:paraId="31CDEBE0" w14:textId="153FE8AD" w:rsidR="00010BA6" w:rsidRDefault="003D1CA3" w:rsidP="003D1CA3">
      <w:pPr>
        <w:spacing w:line="360" w:lineRule="auto"/>
        <w:jc w:val="both"/>
        <w:rPr>
          <w:rFonts w:cs="Arial"/>
          <w:sz w:val="22"/>
          <w:szCs w:val="22"/>
        </w:rPr>
      </w:pPr>
      <w:r>
        <w:rPr>
          <w:rFonts w:cs="Arial"/>
          <w:sz w:val="22"/>
          <w:szCs w:val="22"/>
        </w:rPr>
        <w:t xml:space="preserve">a) </w:t>
      </w:r>
      <w:r w:rsidR="00010BA6">
        <w:rPr>
          <w:rFonts w:cs="Arial"/>
          <w:sz w:val="22"/>
          <w:szCs w:val="22"/>
        </w:rPr>
        <w:t>Ampliación del plazo constructivo por 23 días hábiles, sin el cobro de multas, hasta el 10 de marzo de 2022.</w:t>
      </w:r>
    </w:p>
    <w:p w14:paraId="15129D1C" w14:textId="5FFEE454" w:rsidR="00010BA6" w:rsidRPr="00010BA6" w:rsidRDefault="00010BA6" w:rsidP="00010BA6">
      <w:pPr>
        <w:spacing w:line="360" w:lineRule="auto"/>
        <w:jc w:val="both"/>
        <w:rPr>
          <w:rFonts w:cs="Arial"/>
          <w:sz w:val="22"/>
          <w:szCs w:val="22"/>
          <w:lang w:val="es-CR"/>
        </w:rPr>
      </w:pPr>
      <w:r>
        <w:rPr>
          <w:rFonts w:cs="Arial"/>
          <w:sz w:val="22"/>
          <w:szCs w:val="22"/>
        </w:rPr>
        <w:t xml:space="preserve">b) Ampliación del </w:t>
      </w:r>
      <w:r w:rsidRPr="00010BA6">
        <w:rPr>
          <w:rFonts w:cs="Arial"/>
          <w:sz w:val="22"/>
          <w:szCs w:val="22"/>
          <w:lang w:val="es-CR"/>
        </w:rPr>
        <w:t>plazo constructivo</w:t>
      </w:r>
      <w:r>
        <w:rPr>
          <w:rFonts w:cs="Arial"/>
          <w:sz w:val="22"/>
          <w:szCs w:val="22"/>
          <w:lang w:val="es-CR"/>
        </w:rPr>
        <w:t>,</w:t>
      </w:r>
      <w:r w:rsidRPr="00010BA6">
        <w:rPr>
          <w:rFonts w:cs="Arial"/>
          <w:sz w:val="22"/>
          <w:szCs w:val="22"/>
          <w:lang w:val="es-CR"/>
        </w:rPr>
        <w:t xml:space="preserve"> cobrando las multas respectivas establecidas en el contrato, hasta el 15 de marzo de 2022, plazo definido por la </w:t>
      </w:r>
      <w:r>
        <w:rPr>
          <w:rFonts w:cs="Arial"/>
          <w:sz w:val="22"/>
          <w:szCs w:val="22"/>
          <w:lang w:val="es-CR"/>
        </w:rPr>
        <w:t>e</w:t>
      </w:r>
      <w:r w:rsidRPr="00010BA6">
        <w:rPr>
          <w:rFonts w:cs="Arial"/>
          <w:sz w:val="22"/>
          <w:szCs w:val="22"/>
          <w:lang w:val="es-CR"/>
        </w:rPr>
        <w:t xml:space="preserve">mpresa </w:t>
      </w:r>
      <w:r>
        <w:rPr>
          <w:rFonts w:cs="Arial"/>
          <w:sz w:val="22"/>
          <w:szCs w:val="22"/>
          <w:lang w:val="es-CR"/>
        </w:rPr>
        <w:t>c</w:t>
      </w:r>
      <w:r w:rsidRPr="00010BA6">
        <w:rPr>
          <w:rFonts w:cs="Arial"/>
          <w:sz w:val="22"/>
          <w:szCs w:val="22"/>
          <w:lang w:val="es-CR"/>
        </w:rPr>
        <w:t>onstructora para la finalización de las obras constructivas</w:t>
      </w:r>
      <w:r>
        <w:rPr>
          <w:rFonts w:cs="Arial"/>
          <w:sz w:val="22"/>
          <w:szCs w:val="22"/>
          <w:lang w:val="es-CR"/>
        </w:rPr>
        <w:t>,</w:t>
      </w:r>
      <w:r w:rsidRPr="00010BA6">
        <w:rPr>
          <w:rFonts w:cs="Arial"/>
          <w:sz w:val="22"/>
          <w:szCs w:val="22"/>
          <w:lang w:val="es-CR"/>
        </w:rPr>
        <w:t xml:space="preserve"> según cronograma. </w:t>
      </w:r>
    </w:p>
    <w:p w14:paraId="60EE4491" w14:textId="45260E49" w:rsidR="00010BA6" w:rsidRPr="00010BA6" w:rsidRDefault="00010BA6" w:rsidP="00010BA6">
      <w:pPr>
        <w:spacing w:line="360" w:lineRule="auto"/>
        <w:jc w:val="both"/>
        <w:rPr>
          <w:rFonts w:cs="Arial"/>
          <w:sz w:val="22"/>
          <w:szCs w:val="22"/>
          <w:lang w:val="es-CR"/>
        </w:rPr>
      </w:pPr>
      <w:r>
        <w:rPr>
          <w:rFonts w:cs="Arial"/>
          <w:sz w:val="22"/>
          <w:szCs w:val="22"/>
        </w:rPr>
        <w:t xml:space="preserve">c) Ampliación del </w:t>
      </w:r>
      <w:r w:rsidRPr="00010BA6">
        <w:rPr>
          <w:rFonts w:cs="Arial"/>
          <w:sz w:val="22"/>
          <w:szCs w:val="22"/>
          <w:lang w:val="es-CR"/>
        </w:rPr>
        <w:t>plazo para elaboración del cierre técnico y financiero del proyecto, finalizando el 15 de junio de 2022.</w:t>
      </w:r>
    </w:p>
    <w:p w14:paraId="700DC492" w14:textId="77777777" w:rsidR="00010BA6" w:rsidRDefault="00010BA6" w:rsidP="003D1CA3">
      <w:pPr>
        <w:spacing w:line="360" w:lineRule="auto"/>
        <w:jc w:val="both"/>
        <w:rPr>
          <w:rFonts w:cs="Arial"/>
          <w:sz w:val="22"/>
          <w:szCs w:val="22"/>
        </w:rPr>
      </w:pPr>
    </w:p>
    <w:p w14:paraId="6CE78094" w14:textId="77777777" w:rsidR="003D1CA3" w:rsidRDefault="003D1CA3" w:rsidP="003D1CA3">
      <w:pPr>
        <w:spacing w:line="360" w:lineRule="auto"/>
        <w:jc w:val="both"/>
        <w:rPr>
          <w:rFonts w:cs="Arial"/>
          <w:sz w:val="22"/>
          <w:szCs w:val="22"/>
        </w:rPr>
      </w:pPr>
      <w:r w:rsidRPr="00BD3192">
        <w:rPr>
          <w:rFonts w:cs="Arial"/>
          <w:b/>
          <w:sz w:val="22"/>
          <w:szCs w:val="22"/>
          <w:lang w:val="es-ES_tradnl"/>
        </w:rPr>
        <w:t>2)</w:t>
      </w:r>
      <w:r w:rsidRPr="00BD3192">
        <w:rPr>
          <w:rFonts w:cs="Arial"/>
          <w:sz w:val="22"/>
          <w:szCs w:val="22"/>
          <w:lang w:val="es-ES_tradnl"/>
        </w:rPr>
        <w:t xml:space="preserve"> Deberá</w:t>
      </w:r>
      <w:r w:rsidRPr="00BD3192">
        <w:rPr>
          <w:rFonts w:cs="Arial"/>
          <w:sz w:val="22"/>
          <w:szCs w:val="22"/>
        </w:rPr>
        <w:t xml:space="preserve"> </w:t>
      </w:r>
      <w:r>
        <w:rPr>
          <w:rFonts w:cs="Arial"/>
          <w:sz w:val="22"/>
          <w:szCs w:val="22"/>
        </w:rPr>
        <w:t xml:space="preserve">realizarse una adenda al </w:t>
      </w:r>
      <w:r w:rsidRPr="00BD3192">
        <w:rPr>
          <w:rFonts w:cs="Arial"/>
          <w:sz w:val="22"/>
          <w:szCs w:val="22"/>
        </w:rPr>
        <w:t>contrato de administración de recursos</w:t>
      </w:r>
      <w:r>
        <w:rPr>
          <w:rFonts w:cs="Arial"/>
          <w:sz w:val="22"/>
          <w:szCs w:val="22"/>
        </w:rPr>
        <w:t>,</w:t>
      </w:r>
      <w:r w:rsidRPr="00BD3192">
        <w:rPr>
          <w:rFonts w:cs="Arial"/>
          <w:sz w:val="22"/>
          <w:szCs w:val="22"/>
        </w:rPr>
        <w:t xml:space="preserve"> donde se establezca</w:t>
      </w:r>
      <w:r>
        <w:rPr>
          <w:rFonts w:cs="Arial"/>
          <w:sz w:val="22"/>
          <w:szCs w:val="22"/>
        </w:rPr>
        <w:t xml:space="preserve">n los </w:t>
      </w:r>
      <w:r w:rsidRPr="00BD3192">
        <w:rPr>
          <w:rFonts w:cs="Arial"/>
          <w:sz w:val="22"/>
          <w:szCs w:val="22"/>
        </w:rPr>
        <w:t>plazo</w:t>
      </w:r>
      <w:r>
        <w:rPr>
          <w:rFonts w:cs="Arial"/>
          <w:sz w:val="22"/>
          <w:szCs w:val="22"/>
        </w:rPr>
        <w:t xml:space="preserve">s autorizados </w:t>
      </w:r>
      <w:r w:rsidRPr="00BD3192">
        <w:rPr>
          <w:rFonts w:cs="Arial"/>
          <w:sz w:val="22"/>
          <w:szCs w:val="22"/>
        </w:rPr>
        <w:t>en el presente acuerdo.</w:t>
      </w:r>
    </w:p>
    <w:p w14:paraId="0E61F3F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ED8DD29" w14:textId="77777777" w:rsidR="002B71CC" w:rsidRPr="00D14EAF" w:rsidRDefault="002B71CC" w:rsidP="002B71CC">
      <w:pPr>
        <w:spacing w:line="360" w:lineRule="auto"/>
        <w:jc w:val="both"/>
        <w:rPr>
          <w:rFonts w:cs="Arial"/>
          <w:b/>
          <w:sz w:val="22"/>
        </w:rPr>
      </w:pPr>
      <w:r w:rsidRPr="00D14EAF">
        <w:rPr>
          <w:rFonts w:cs="Arial"/>
          <w:b/>
          <w:sz w:val="22"/>
        </w:rPr>
        <w:t>************</w:t>
      </w:r>
    </w:p>
    <w:p w14:paraId="40A961F5" w14:textId="77777777" w:rsidR="002B71CC" w:rsidRDefault="002B71CC" w:rsidP="002B71CC">
      <w:pPr>
        <w:spacing w:line="360" w:lineRule="auto"/>
        <w:jc w:val="both"/>
        <w:rPr>
          <w:rFonts w:cs="Arial"/>
          <w:sz w:val="22"/>
          <w:lang w:val="es-ES_tradnl"/>
        </w:rPr>
      </w:pPr>
    </w:p>
    <w:p w14:paraId="3D1FDBB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4C894866" w14:textId="77777777" w:rsidR="003D1CA3" w:rsidRPr="00D949B2" w:rsidRDefault="003D1CA3" w:rsidP="003D1CA3">
      <w:pPr>
        <w:spacing w:line="360" w:lineRule="auto"/>
        <w:jc w:val="both"/>
        <w:rPr>
          <w:rFonts w:cs="Arial"/>
          <w:b/>
          <w:bCs/>
          <w:sz w:val="22"/>
          <w:szCs w:val="22"/>
        </w:rPr>
      </w:pPr>
      <w:r w:rsidRPr="00D949B2">
        <w:rPr>
          <w:rFonts w:cs="Arial"/>
          <w:b/>
          <w:bCs/>
          <w:sz w:val="22"/>
          <w:szCs w:val="22"/>
        </w:rPr>
        <w:t>Considerando:</w:t>
      </w:r>
    </w:p>
    <w:p w14:paraId="00B5CEF9" w14:textId="101E96F0" w:rsidR="004031AC" w:rsidRDefault="003D1CA3" w:rsidP="004031AC">
      <w:pPr>
        <w:spacing w:line="360" w:lineRule="auto"/>
        <w:jc w:val="both"/>
        <w:rPr>
          <w:rFonts w:cs="Arial"/>
          <w:sz w:val="22"/>
          <w:szCs w:val="22"/>
          <w:lang w:val="es-ES_tradnl"/>
        </w:rPr>
      </w:pPr>
      <w:r w:rsidRPr="00D949B2">
        <w:rPr>
          <w:rFonts w:cs="Arial"/>
          <w:b/>
          <w:bCs/>
          <w:sz w:val="22"/>
          <w:szCs w:val="22"/>
        </w:rPr>
        <w:t>Primero:</w:t>
      </w:r>
      <w:r>
        <w:rPr>
          <w:rFonts w:cs="Arial"/>
          <w:sz w:val="22"/>
          <w:szCs w:val="22"/>
        </w:rPr>
        <w:t xml:space="preserve"> Que por medio del oficio GG-ME-0</w:t>
      </w:r>
      <w:r w:rsidR="004031AC">
        <w:rPr>
          <w:rFonts w:cs="Arial"/>
          <w:sz w:val="22"/>
          <w:szCs w:val="22"/>
        </w:rPr>
        <w:t>188</w:t>
      </w:r>
      <w:r>
        <w:rPr>
          <w:rFonts w:cs="Arial"/>
          <w:sz w:val="22"/>
          <w:szCs w:val="22"/>
        </w:rPr>
        <w:t>-2022 del 1</w:t>
      </w:r>
      <w:r w:rsidR="004031AC">
        <w:rPr>
          <w:rFonts w:cs="Arial"/>
          <w:sz w:val="22"/>
          <w:szCs w:val="22"/>
        </w:rPr>
        <w:t>8</w:t>
      </w:r>
      <w:r>
        <w:rPr>
          <w:rFonts w:cs="Arial"/>
          <w:sz w:val="22"/>
          <w:szCs w:val="22"/>
        </w:rPr>
        <w:t xml:space="preserve"> de </w:t>
      </w:r>
      <w:r w:rsidR="004031AC">
        <w:rPr>
          <w:rFonts w:cs="Arial"/>
          <w:sz w:val="22"/>
          <w:szCs w:val="22"/>
        </w:rPr>
        <w:t>febrero</w:t>
      </w:r>
      <w:r>
        <w:rPr>
          <w:rFonts w:cs="Arial"/>
          <w:sz w:val="22"/>
          <w:szCs w:val="22"/>
        </w:rPr>
        <w:t xml:space="preserve"> de 2022, la </w:t>
      </w:r>
      <w:r w:rsidRPr="00303BB2">
        <w:rPr>
          <w:rFonts w:cs="Arial"/>
          <w:sz w:val="22"/>
          <w:szCs w:val="22"/>
          <w:lang w:val="es-ES_tradnl"/>
        </w:rPr>
        <w:t>Gerencia General</w:t>
      </w:r>
      <w:r>
        <w:rPr>
          <w:rFonts w:cs="Arial"/>
          <w:sz w:val="22"/>
          <w:szCs w:val="22"/>
          <w:lang w:val="es-ES_tradnl"/>
        </w:rPr>
        <w:t xml:space="preserve"> remite el informe DF-OF-0</w:t>
      </w:r>
      <w:r w:rsidR="004031AC">
        <w:rPr>
          <w:rFonts w:cs="Arial"/>
          <w:sz w:val="22"/>
          <w:szCs w:val="22"/>
          <w:lang w:val="es-ES_tradnl"/>
        </w:rPr>
        <w:t>199</w:t>
      </w:r>
      <w:r>
        <w:rPr>
          <w:rFonts w:cs="Arial"/>
          <w:sz w:val="22"/>
          <w:szCs w:val="22"/>
          <w:lang w:val="es-ES_tradnl"/>
        </w:rPr>
        <w:t>-2022/S</w:t>
      </w:r>
      <w:r w:rsidR="00576246">
        <w:rPr>
          <w:rFonts w:cs="Arial"/>
          <w:sz w:val="22"/>
          <w:szCs w:val="22"/>
          <w:lang w:val="es-ES_tradnl"/>
        </w:rPr>
        <w:t>G</w:t>
      </w:r>
      <w:r>
        <w:rPr>
          <w:rFonts w:cs="Arial"/>
          <w:sz w:val="22"/>
          <w:szCs w:val="22"/>
          <w:lang w:val="es-ES_tradnl"/>
        </w:rPr>
        <w:t>O-OF-00</w:t>
      </w:r>
      <w:r w:rsidR="004031AC">
        <w:rPr>
          <w:rFonts w:cs="Arial"/>
          <w:sz w:val="22"/>
          <w:szCs w:val="22"/>
          <w:lang w:val="es-ES_tradnl"/>
        </w:rPr>
        <w:t>64</w:t>
      </w:r>
      <w:r>
        <w:rPr>
          <w:rFonts w:cs="Arial"/>
          <w:sz w:val="22"/>
          <w:szCs w:val="22"/>
          <w:lang w:val="es-ES_tradnl"/>
        </w:rPr>
        <w:t>-2022 de la Dirección FOSUVI y la Subgerencia de Operaciones, que contiene los resultados del estudio efectuado a la solicitud de</w:t>
      </w:r>
      <w:r w:rsidR="004031AC">
        <w:rPr>
          <w:rFonts w:cs="Arial"/>
          <w:sz w:val="22"/>
          <w:szCs w:val="22"/>
          <w:lang w:val="es-ES_tradnl"/>
        </w:rPr>
        <w:t xml:space="preserve">l Grupo Mutual Alajuela – La Vivienda </w:t>
      </w:r>
      <w:r w:rsidRPr="006E7E42">
        <w:rPr>
          <w:rFonts w:cs="Arial"/>
          <w:sz w:val="22"/>
          <w:szCs w:val="22"/>
          <w:lang w:val="es-ES_tradnl"/>
        </w:rPr>
        <w:t>de Ahorro y Préstamo</w:t>
      </w:r>
      <w:r>
        <w:rPr>
          <w:rFonts w:cs="Arial"/>
          <w:sz w:val="22"/>
          <w:szCs w:val="22"/>
          <w:lang w:val="es-ES_tradnl"/>
        </w:rPr>
        <w:t xml:space="preserve"> (</w:t>
      </w:r>
      <w:r w:rsidR="004031AC">
        <w:rPr>
          <w:rFonts w:cs="Arial"/>
          <w:sz w:val="22"/>
          <w:szCs w:val="22"/>
          <w:lang w:val="es-ES_tradnl"/>
        </w:rPr>
        <w:t>Grupo Mutual</w:t>
      </w:r>
      <w:r>
        <w:rPr>
          <w:rFonts w:cs="Arial"/>
          <w:sz w:val="22"/>
          <w:szCs w:val="22"/>
          <w:lang w:val="es-ES_tradnl"/>
        </w:rPr>
        <w:t xml:space="preserve">), para anular la operación de </w:t>
      </w:r>
      <w:r w:rsidRPr="00303BB2">
        <w:rPr>
          <w:rFonts w:cs="Arial"/>
          <w:sz w:val="22"/>
          <w:szCs w:val="22"/>
          <w:lang w:val="es-ES_tradnl"/>
        </w:rPr>
        <w:t>Bono Familiar de Vivienda</w:t>
      </w:r>
      <w:r>
        <w:rPr>
          <w:rFonts w:cs="Arial"/>
          <w:sz w:val="22"/>
          <w:szCs w:val="22"/>
          <w:lang w:val="es-ES_tradnl"/>
        </w:rPr>
        <w:t>, aprobada con el acuerdo N° 1 de la sesión 52-20</w:t>
      </w:r>
      <w:r w:rsidR="004031AC">
        <w:rPr>
          <w:rFonts w:cs="Arial"/>
          <w:sz w:val="22"/>
          <w:szCs w:val="22"/>
          <w:lang w:val="es-ES_tradnl"/>
        </w:rPr>
        <w:t>21</w:t>
      </w:r>
      <w:r>
        <w:rPr>
          <w:rFonts w:cs="Arial"/>
          <w:sz w:val="22"/>
          <w:szCs w:val="22"/>
          <w:lang w:val="es-ES_tradnl"/>
        </w:rPr>
        <w:t xml:space="preserve">, del </w:t>
      </w:r>
      <w:r w:rsidR="004031AC">
        <w:rPr>
          <w:rFonts w:cs="Arial"/>
          <w:sz w:val="22"/>
          <w:szCs w:val="22"/>
          <w:lang w:val="es-ES_tradnl"/>
        </w:rPr>
        <w:t>12</w:t>
      </w:r>
      <w:r>
        <w:rPr>
          <w:rFonts w:cs="Arial"/>
          <w:sz w:val="22"/>
          <w:szCs w:val="22"/>
          <w:lang w:val="es-ES_tradnl"/>
        </w:rPr>
        <w:t xml:space="preserve"> de julio de 20</w:t>
      </w:r>
      <w:r w:rsidR="004031AC">
        <w:rPr>
          <w:rFonts w:cs="Arial"/>
          <w:sz w:val="22"/>
          <w:szCs w:val="22"/>
          <w:lang w:val="es-ES_tradnl"/>
        </w:rPr>
        <w:t>21</w:t>
      </w:r>
      <w:r>
        <w:rPr>
          <w:rFonts w:cs="Arial"/>
          <w:sz w:val="22"/>
          <w:szCs w:val="22"/>
          <w:lang w:val="es-ES_tradnl"/>
        </w:rPr>
        <w:t xml:space="preserve">, a favor de la señora </w:t>
      </w:r>
      <w:r w:rsidR="004031AC" w:rsidRPr="004031AC">
        <w:rPr>
          <w:rFonts w:cs="Arial"/>
          <w:sz w:val="22"/>
          <w:szCs w:val="22"/>
          <w:lang w:val="es-CR"/>
        </w:rPr>
        <w:t>Mar</w:t>
      </w:r>
      <w:r w:rsidR="004C7512">
        <w:rPr>
          <w:rFonts w:cs="Arial"/>
          <w:sz w:val="22"/>
          <w:szCs w:val="22"/>
          <w:lang w:val="es-CR"/>
        </w:rPr>
        <w:t>í</w:t>
      </w:r>
      <w:r w:rsidR="004031AC" w:rsidRPr="004031AC">
        <w:rPr>
          <w:rFonts w:cs="Arial"/>
          <w:sz w:val="22"/>
          <w:szCs w:val="22"/>
          <w:lang w:val="es-CR"/>
        </w:rPr>
        <w:t>a Yorleny Artavia Porras</w:t>
      </w:r>
      <w:r w:rsidR="004031AC">
        <w:rPr>
          <w:rFonts w:cs="Arial"/>
          <w:sz w:val="22"/>
          <w:szCs w:val="22"/>
          <w:lang w:val="es-CR"/>
        </w:rPr>
        <w:t xml:space="preserve">, </w:t>
      </w:r>
      <w:r w:rsidR="004031AC" w:rsidRPr="004031AC">
        <w:rPr>
          <w:rFonts w:cs="Arial"/>
          <w:sz w:val="22"/>
          <w:szCs w:val="22"/>
          <w:lang w:val="es-CR"/>
        </w:rPr>
        <w:t xml:space="preserve">cédula de identidad </w:t>
      </w:r>
      <w:r w:rsidR="004031AC">
        <w:rPr>
          <w:rFonts w:cs="Arial"/>
          <w:sz w:val="22"/>
          <w:szCs w:val="22"/>
          <w:lang w:val="es-CR"/>
        </w:rPr>
        <w:t>N°</w:t>
      </w:r>
      <w:r w:rsidR="004031AC" w:rsidRPr="004031AC">
        <w:rPr>
          <w:rFonts w:cs="Arial"/>
          <w:sz w:val="22"/>
          <w:szCs w:val="22"/>
          <w:lang w:val="es-CR"/>
        </w:rPr>
        <w:t xml:space="preserve"> 2</w:t>
      </w:r>
      <w:r w:rsidR="004031AC">
        <w:rPr>
          <w:rFonts w:cs="Arial"/>
          <w:sz w:val="22"/>
          <w:szCs w:val="22"/>
          <w:lang w:val="es-CR"/>
        </w:rPr>
        <w:t>-</w:t>
      </w:r>
      <w:r w:rsidR="004031AC" w:rsidRPr="004031AC">
        <w:rPr>
          <w:rFonts w:cs="Arial"/>
          <w:sz w:val="22"/>
          <w:szCs w:val="22"/>
          <w:lang w:val="es-CR"/>
        </w:rPr>
        <w:t>0516</w:t>
      </w:r>
      <w:r w:rsidR="004031AC">
        <w:rPr>
          <w:rFonts w:cs="Arial"/>
          <w:sz w:val="22"/>
          <w:szCs w:val="22"/>
          <w:lang w:val="es-CR"/>
        </w:rPr>
        <w:t>-</w:t>
      </w:r>
      <w:r w:rsidR="004031AC" w:rsidRPr="004031AC">
        <w:rPr>
          <w:rFonts w:cs="Arial"/>
          <w:sz w:val="22"/>
          <w:szCs w:val="22"/>
          <w:lang w:val="es-CR"/>
        </w:rPr>
        <w:t>0064</w:t>
      </w:r>
      <w:r w:rsidR="004C7512">
        <w:rPr>
          <w:rFonts w:cs="Arial"/>
          <w:sz w:val="22"/>
          <w:szCs w:val="22"/>
          <w:lang w:val="es-CR"/>
        </w:rPr>
        <w:t>.</w:t>
      </w:r>
    </w:p>
    <w:p w14:paraId="616EE555" w14:textId="77777777" w:rsidR="004031AC" w:rsidRDefault="004031AC" w:rsidP="003D1CA3">
      <w:pPr>
        <w:spacing w:line="360" w:lineRule="auto"/>
        <w:jc w:val="both"/>
        <w:rPr>
          <w:rFonts w:cs="Arial"/>
          <w:sz w:val="22"/>
          <w:szCs w:val="22"/>
          <w:lang w:val="es-ES_tradnl"/>
        </w:rPr>
      </w:pPr>
    </w:p>
    <w:p w14:paraId="10B76EBF" w14:textId="6A75CFD3" w:rsidR="00576246" w:rsidRPr="00576246" w:rsidRDefault="003D1CA3" w:rsidP="00576246">
      <w:pPr>
        <w:spacing w:line="360" w:lineRule="auto"/>
        <w:jc w:val="both"/>
        <w:rPr>
          <w:rFonts w:cs="Arial"/>
          <w:sz w:val="22"/>
          <w:szCs w:val="22"/>
          <w:lang w:val="es-CR"/>
        </w:rPr>
      </w:pPr>
      <w:r w:rsidRPr="00E217C3">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en dicho informe, la Dirección FOSUVI y la Subgerencia de Operaciones recomiendan acoger la solicitud de </w:t>
      </w:r>
      <w:r w:rsidR="00576246">
        <w:rPr>
          <w:rFonts w:cs="Arial"/>
          <w:sz w:val="22"/>
          <w:szCs w:val="22"/>
        </w:rPr>
        <w:t>Grupo Mutual</w:t>
      </w:r>
      <w:r>
        <w:rPr>
          <w:rFonts w:cs="Arial"/>
          <w:sz w:val="22"/>
          <w:szCs w:val="22"/>
        </w:rPr>
        <w:t xml:space="preserve">, señalando, en resumen, lo siguiente: a) </w:t>
      </w:r>
      <w:r w:rsidR="00576246" w:rsidRPr="00576246">
        <w:rPr>
          <w:rFonts w:cs="Arial"/>
          <w:sz w:val="22"/>
          <w:szCs w:val="22"/>
          <w:lang w:val="es-CR"/>
        </w:rPr>
        <w:t>la vendedora esta morosa con las obligaciones ante la CCSS</w:t>
      </w:r>
      <w:r w:rsidR="00576246">
        <w:rPr>
          <w:rFonts w:cs="Arial"/>
          <w:sz w:val="22"/>
          <w:szCs w:val="22"/>
          <w:lang w:val="es-CR"/>
        </w:rPr>
        <w:t xml:space="preserve">, por lo que la </w:t>
      </w:r>
      <w:r w:rsidR="00576246" w:rsidRPr="00576246">
        <w:rPr>
          <w:rFonts w:cs="Arial"/>
          <w:sz w:val="22"/>
          <w:szCs w:val="22"/>
          <w:lang w:val="es-CR"/>
        </w:rPr>
        <w:t>Municipalidad no le va a emitir el permiso de construcción hasta que normalice la situación</w:t>
      </w:r>
      <w:r w:rsidR="00576246">
        <w:rPr>
          <w:rFonts w:cs="Arial"/>
          <w:sz w:val="22"/>
          <w:szCs w:val="22"/>
          <w:lang w:val="es-CR"/>
        </w:rPr>
        <w:t xml:space="preserve">; b) la </w:t>
      </w:r>
      <w:r w:rsidR="00576246" w:rsidRPr="00576246">
        <w:rPr>
          <w:rFonts w:cs="Arial"/>
          <w:sz w:val="22"/>
          <w:szCs w:val="22"/>
          <w:lang w:val="es-CR"/>
        </w:rPr>
        <w:t>vendedora manifiesta que no está dispuesta a cancelar el monto adeudado</w:t>
      </w:r>
      <w:r w:rsidR="00576246">
        <w:rPr>
          <w:rFonts w:cs="Arial"/>
          <w:sz w:val="22"/>
          <w:szCs w:val="22"/>
          <w:lang w:val="es-CR"/>
        </w:rPr>
        <w:t>; y c) la beneficiaria ha enviado una carta</w:t>
      </w:r>
      <w:r w:rsidR="00576246" w:rsidRPr="00576246">
        <w:rPr>
          <w:rFonts w:cs="Arial"/>
          <w:sz w:val="22"/>
          <w:szCs w:val="22"/>
          <w:lang w:val="es-CR"/>
        </w:rPr>
        <w:t xml:space="preserve"> solicitando la anulación del caso. </w:t>
      </w:r>
    </w:p>
    <w:p w14:paraId="2D83568F" w14:textId="229C6978" w:rsidR="00576246" w:rsidRDefault="00576246" w:rsidP="003D1CA3">
      <w:pPr>
        <w:spacing w:line="360" w:lineRule="auto"/>
        <w:jc w:val="both"/>
        <w:rPr>
          <w:rFonts w:cs="Arial"/>
          <w:sz w:val="22"/>
          <w:szCs w:val="22"/>
          <w:lang w:val="es-CR"/>
        </w:rPr>
      </w:pPr>
    </w:p>
    <w:p w14:paraId="3A989726" w14:textId="49FD9887" w:rsidR="003D1CA3" w:rsidRDefault="003D1CA3" w:rsidP="003D1CA3">
      <w:pPr>
        <w:spacing w:line="360" w:lineRule="auto"/>
        <w:jc w:val="both"/>
        <w:rPr>
          <w:rFonts w:cs="Arial"/>
          <w:sz w:val="22"/>
          <w:szCs w:val="22"/>
        </w:rPr>
      </w:pPr>
      <w:r w:rsidRPr="00E217C3">
        <w:rPr>
          <w:rFonts w:cs="Arial"/>
          <w:b/>
          <w:bCs/>
          <w:sz w:val="22"/>
          <w:szCs w:val="22"/>
        </w:rPr>
        <w:lastRenderedPageBreak/>
        <w:t>Tercero:</w:t>
      </w:r>
      <w:r>
        <w:rPr>
          <w:rFonts w:cs="Arial"/>
          <w:bCs/>
          <w:sz w:val="22"/>
          <w:szCs w:val="22"/>
          <w:lang w:val="es-ES_tradnl"/>
        </w:rPr>
        <w:t xml:space="preserve"> Que conocida la información suministrada por </w:t>
      </w:r>
      <w:r>
        <w:rPr>
          <w:rFonts w:cs="Arial"/>
          <w:bCs/>
          <w:sz w:val="22"/>
          <w:szCs w:val="22"/>
        </w:rPr>
        <w:t>la Dirección FOSUVI y la Subgerencia de Operaciones</w:t>
      </w:r>
      <w:r>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mismos términos planteados en el informe </w:t>
      </w:r>
      <w:r>
        <w:rPr>
          <w:rFonts w:cs="Arial"/>
          <w:sz w:val="22"/>
          <w:szCs w:val="22"/>
          <w:lang w:val="es-ES_tradnl"/>
        </w:rPr>
        <w:t>DF-OF-0</w:t>
      </w:r>
      <w:r w:rsidR="00576246">
        <w:rPr>
          <w:rFonts w:cs="Arial"/>
          <w:sz w:val="22"/>
          <w:szCs w:val="22"/>
          <w:lang w:val="es-ES_tradnl"/>
        </w:rPr>
        <w:t>199</w:t>
      </w:r>
      <w:r>
        <w:rPr>
          <w:rFonts w:cs="Arial"/>
          <w:sz w:val="22"/>
          <w:szCs w:val="22"/>
          <w:lang w:val="es-ES_tradnl"/>
        </w:rPr>
        <w:t>-2022/S</w:t>
      </w:r>
      <w:r w:rsidR="00576246">
        <w:rPr>
          <w:rFonts w:cs="Arial"/>
          <w:sz w:val="22"/>
          <w:szCs w:val="22"/>
          <w:lang w:val="es-ES_tradnl"/>
        </w:rPr>
        <w:t>G</w:t>
      </w:r>
      <w:r>
        <w:rPr>
          <w:rFonts w:cs="Arial"/>
          <w:sz w:val="22"/>
          <w:szCs w:val="22"/>
          <w:lang w:val="es-ES_tradnl"/>
        </w:rPr>
        <w:t>O-OF-00</w:t>
      </w:r>
      <w:r w:rsidR="00576246">
        <w:rPr>
          <w:rFonts w:cs="Arial"/>
          <w:sz w:val="22"/>
          <w:szCs w:val="22"/>
          <w:lang w:val="es-ES_tradnl"/>
        </w:rPr>
        <w:t>64</w:t>
      </w:r>
      <w:r>
        <w:rPr>
          <w:rFonts w:cs="Arial"/>
          <w:sz w:val="22"/>
          <w:szCs w:val="22"/>
          <w:lang w:val="es-ES_tradnl"/>
        </w:rPr>
        <w:t>-2022</w:t>
      </w:r>
      <w:r>
        <w:rPr>
          <w:rFonts w:cs="Arial"/>
          <w:bCs/>
          <w:sz w:val="22"/>
          <w:szCs w:val="22"/>
        </w:rPr>
        <w:t>.</w:t>
      </w:r>
    </w:p>
    <w:p w14:paraId="0AEB6539" w14:textId="77777777" w:rsidR="003D1CA3" w:rsidRDefault="003D1CA3" w:rsidP="003D1CA3">
      <w:pPr>
        <w:spacing w:line="360" w:lineRule="auto"/>
        <w:jc w:val="both"/>
        <w:rPr>
          <w:rFonts w:cs="Arial"/>
          <w:sz w:val="22"/>
          <w:szCs w:val="22"/>
        </w:rPr>
      </w:pPr>
    </w:p>
    <w:p w14:paraId="0396FC13" w14:textId="77777777" w:rsidR="003D1CA3" w:rsidRPr="00E217C3" w:rsidRDefault="003D1CA3" w:rsidP="003D1CA3">
      <w:pPr>
        <w:spacing w:line="360" w:lineRule="auto"/>
        <w:jc w:val="both"/>
        <w:rPr>
          <w:rFonts w:cs="Arial"/>
          <w:b/>
          <w:bCs/>
          <w:sz w:val="22"/>
          <w:szCs w:val="22"/>
        </w:rPr>
      </w:pPr>
      <w:r w:rsidRPr="00E217C3">
        <w:rPr>
          <w:rFonts w:cs="Arial"/>
          <w:b/>
          <w:bCs/>
          <w:sz w:val="22"/>
          <w:szCs w:val="22"/>
        </w:rPr>
        <w:t>Por tanto, se acuerda:</w:t>
      </w:r>
    </w:p>
    <w:p w14:paraId="0458E74F" w14:textId="0D0F6145" w:rsidR="002B71CC" w:rsidRDefault="003D1CA3" w:rsidP="002B71CC">
      <w:pPr>
        <w:spacing w:line="360" w:lineRule="auto"/>
        <w:jc w:val="both"/>
        <w:rPr>
          <w:rFonts w:cs="Arial"/>
          <w:sz w:val="22"/>
          <w:szCs w:val="22"/>
        </w:rPr>
      </w:pPr>
      <w:r>
        <w:rPr>
          <w:rFonts w:cs="Arial"/>
          <w:sz w:val="22"/>
          <w:szCs w:val="22"/>
          <w:lang w:val="es-ES_tradnl"/>
        </w:rPr>
        <w:t xml:space="preserve">Anular la operación de </w:t>
      </w:r>
      <w:r w:rsidRPr="00303BB2">
        <w:rPr>
          <w:rFonts w:cs="Arial"/>
          <w:sz w:val="22"/>
          <w:szCs w:val="22"/>
          <w:lang w:val="es-ES_tradnl"/>
        </w:rPr>
        <w:t>Bono Familiar de Vivienda</w:t>
      </w:r>
      <w:r>
        <w:rPr>
          <w:rFonts w:cs="Arial"/>
          <w:sz w:val="22"/>
          <w:szCs w:val="22"/>
          <w:lang w:val="es-ES_tradnl"/>
        </w:rPr>
        <w:t xml:space="preserve">, número </w:t>
      </w:r>
      <w:r w:rsidRPr="005D7E10">
        <w:rPr>
          <w:rFonts w:cs="Arial"/>
          <w:sz w:val="22"/>
          <w:szCs w:val="22"/>
          <w:lang w:val="es-CR"/>
        </w:rPr>
        <w:t>103</w:t>
      </w:r>
      <w:r w:rsidR="004C7512">
        <w:rPr>
          <w:rFonts w:cs="Arial"/>
          <w:sz w:val="22"/>
          <w:szCs w:val="22"/>
          <w:lang w:val="es-CR"/>
        </w:rPr>
        <w:t>7157093</w:t>
      </w:r>
      <w:r>
        <w:rPr>
          <w:rFonts w:cs="Arial"/>
          <w:sz w:val="22"/>
          <w:szCs w:val="22"/>
          <w:lang w:val="es-CR"/>
        </w:rPr>
        <w:t xml:space="preserve">, </w:t>
      </w:r>
      <w:r>
        <w:rPr>
          <w:rFonts w:cs="Arial"/>
          <w:sz w:val="22"/>
          <w:szCs w:val="22"/>
          <w:lang w:val="es-ES_tradnl"/>
        </w:rPr>
        <w:t>aprobado con el acuerdo N° 1 de la sesión 52-20</w:t>
      </w:r>
      <w:r w:rsidR="004C7512">
        <w:rPr>
          <w:rFonts w:cs="Arial"/>
          <w:sz w:val="22"/>
          <w:szCs w:val="22"/>
          <w:lang w:val="es-ES_tradnl"/>
        </w:rPr>
        <w:t>21</w:t>
      </w:r>
      <w:r>
        <w:rPr>
          <w:rFonts w:cs="Arial"/>
          <w:sz w:val="22"/>
          <w:szCs w:val="22"/>
          <w:lang w:val="es-ES_tradnl"/>
        </w:rPr>
        <w:t xml:space="preserve">, del </w:t>
      </w:r>
      <w:r w:rsidR="004C7512">
        <w:rPr>
          <w:rFonts w:cs="Arial"/>
          <w:sz w:val="22"/>
          <w:szCs w:val="22"/>
          <w:lang w:val="es-ES_tradnl"/>
        </w:rPr>
        <w:t>12</w:t>
      </w:r>
      <w:r>
        <w:rPr>
          <w:rFonts w:cs="Arial"/>
          <w:sz w:val="22"/>
          <w:szCs w:val="22"/>
          <w:lang w:val="es-ES_tradnl"/>
        </w:rPr>
        <w:t xml:space="preserve"> de julio de 20</w:t>
      </w:r>
      <w:r w:rsidR="004C7512">
        <w:rPr>
          <w:rFonts w:cs="Arial"/>
          <w:sz w:val="22"/>
          <w:szCs w:val="22"/>
          <w:lang w:val="es-ES_tradnl"/>
        </w:rPr>
        <w:t>21</w:t>
      </w:r>
      <w:r>
        <w:rPr>
          <w:rFonts w:cs="Arial"/>
          <w:sz w:val="22"/>
          <w:szCs w:val="22"/>
          <w:lang w:val="es-ES_tradnl"/>
        </w:rPr>
        <w:t xml:space="preserve">, a favor de la señora </w:t>
      </w:r>
      <w:r w:rsidR="004C7512" w:rsidRPr="004031AC">
        <w:rPr>
          <w:rFonts w:cs="Arial"/>
          <w:sz w:val="22"/>
          <w:szCs w:val="22"/>
          <w:lang w:val="es-CR"/>
        </w:rPr>
        <w:t>Mar</w:t>
      </w:r>
      <w:r w:rsidR="004C7512">
        <w:rPr>
          <w:rFonts w:cs="Arial"/>
          <w:sz w:val="22"/>
          <w:szCs w:val="22"/>
          <w:lang w:val="es-CR"/>
        </w:rPr>
        <w:t>í</w:t>
      </w:r>
      <w:r w:rsidR="004C7512" w:rsidRPr="004031AC">
        <w:rPr>
          <w:rFonts w:cs="Arial"/>
          <w:sz w:val="22"/>
          <w:szCs w:val="22"/>
          <w:lang w:val="es-CR"/>
        </w:rPr>
        <w:t>a Yorleny Artavia Porras</w:t>
      </w:r>
      <w:r w:rsidR="004C7512">
        <w:rPr>
          <w:rFonts w:cs="Arial"/>
          <w:sz w:val="22"/>
          <w:szCs w:val="22"/>
          <w:lang w:val="es-CR"/>
        </w:rPr>
        <w:t xml:space="preserve">, </w:t>
      </w:r>
      <w:r w:rsidR="004C7512" w:rsidRPr="004031AC">
        <w:rPr>
          <w:rFonts w:cs="Arial"/>
          <w:sz w:val="22"/>
          <w:szCs w:val="22"/>
          <w:lang w:val="es-CR"/>
        </w:rPr>
        <w:t xml:space="preserve">cédula de identidad </w:t>
      </w:r>
      <w:r w:rsidR="004C7512">
        <w:rPr>
          <w:rFonts w:cs="Arial"/>
          <w:sz w:val="22"/>
          <w:szCs w:val="22"/>
          <w:lang w:val="es-CR"/>
        </w:rPr>
        <w:t>N°</w:t>
      </w:r>
      <w:r w:rsidR="004C7512" w:rsidRPr="004031AC">
        <w:rPr>
          <w:rFonts w:cs="Arial"/>
          <w:sz w:val="22"/>
          <w:szCs w:val="22"/>
          <w:lang w:val="es-CR"/>
        </w:rPr>
        <w:t xml:space="preserve"> 2</w:t>
      </w:r>
      <w:r w:rsidR="004C7512">
        <w:rPr>
          <w:rFonts w:cs="Arial"/>
          <w:sz w:val="22"/>
          <w:szCs w:val="22"/>
          <w:lang w:val="es-CR"/>
        </w:rPr>
        <w:t>-</w:t>
      </w:r>
      <w:r w:rsidR="004C7512" w:rsidRPr="004031AC">
        <w:rPr>
          <w:rFonts w:cs="Arial"/>
          <w:sz w:val="22"/>
          <w:szCs w:val="22"/>
          <w:lang w:val="es-CR"/>
        </w:rPr>
        <w:t>0516</w:t>
      </w:r>
      <w:r w:rsidR="004C7512">
        <w:rPr>
          <w:rFonts w:cs="Arial"/>
          <w:sz w:val="22"/>
          <w:szCs w:val="22"/>
          <w:lang w:val="es-CR"/>
        </w:rPr>
        <w:t>-</w:t>
      </w:r>
      <w:r w:rsidR="004C7512" w:rsidRPr="004031AC">
        <w:rPr>
          <w:rFonts w:cs="Arial"/>
          <w:sz w:val="22"/>
          <w:szCs w:val="22"/>
          <w:lang w:val="es-CR"/>
        </w:rPr>
        <w:t>0064</w:t>
      </w:r>
      <w:r w:rsidR="004C7512">
        <w:rPr>
          <w:rFonts w:cs="Arial"/>
          <w:sz w:val="22"/>
          <w:szCs w:val="22"/>
          <w:lang w:val="es-CR"/>
        </w:rPr>
        <w:t>, por un monto de ¢12.325.549,88.</w:t>
      </w:r>
    </w:p>
    <w:p w14:paraId="61AE7FA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E647EE9" w14:textId="77777777" w:rsidR="002B71CC" w:rsidRPr="00D14EAF" w:rsidRDefault="002B71CC" w:rsidP="002B71CC">
      <w:pPr>
        <w:spacing w:line="360" w:lineRule="auto"/>
        <w:jc w:val="both"/>
        <w:rPr>
          <w:rFonts w:cs="Arial"/>
          <w:b/>
          <w:sz w:val="22"/>
        </w:rPr>
      </w:pPr>
      <w:r w:rsidRPr="00D14EAF">
        <w:rPr>
          <w:rFonts w:cs="Arial"/>
          <w:b/>
          <w:sz w:val="22"/>
        </w:rPr>
        <w:t>************</w:t>
      </w:r>
    </w:p>
    <w:p w14:paraId="7065AEE5" w14:textId="77777777" w:rsidR="002B71CC" w:rsidRDefault="002B71CC" w:rsidP="002B71CC">
      <w:pPr>
        <w:spacing w:line="360" w:lineRule="auto"/>
        <w:jc w:val="both"/>
        <w:rPr>
          <w:rFonts w:cs="Arial"/>
          <w:sz w:val="22"/>
          <w:szCs w:val="22"/>
        </w:rPr>
      </w:pPr>
    </w:p>
    <w:p w14:paraId="07F389F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156865E9" w14:textId="559FD4F7" w:rsidR="002B71CC" w:rsidRDefault="00BC5511" w:rsidP="002B71CC">
      <w:pPr>
        <w:spacing w:line="360" w:lineRule="auto"/>
        <w:jc w:val="both"/>
        <w:rPr>
          <w:rFonts w:cs="Arial"/>
          <w:sz w:val="22"/>
          <w:szCs w:val="22"/>
        </w:rPr>
      </w:pPr>
      <w:r>
        <w:rPr>
          <w:rFonts w:cs="Arial"/>
          <w:sz w:val="22"/>
          <w:szCs w:val="22"/>
          <w:lang w:val="es-CR"/>
        </w:rPr>
        <w:t xml:space="preserve">Instruir </w:t>
      </w:r>
      <w:r w:rsidRPr="00BC5511">
        <w:rPr>
          <w:rFonts w:cs="Arial"/>
          <w:sz w:val="22"/>
          <w:szCs w:val="22"/>
          <w:lang w:val="es-CR"/>
        </w:rPr>
        <w:t xml:space="preserve">a la Administración, para </w:t>
      </w:r>
      <w:r>
        <w:rPr>
          <w:rFonts w:cs="Arial"/>
          <w:sz w:val="22"/>
          <w:szCs w:val="22"/>
          <w:lang w:val="es-CR"/>
        </w:rPr>
        <w:t>que analice</w:t>
      </w:r>
      <w:r w:rsidRPr="00BC5511">
        <w:rPr>
          <w:rFonts w:cs="Arial"/>
          <w:sz w:val="22"/>
          <w:szCs w:val="22"/>
          <w:lang w:val="es-CR"/>
        </w:rPr>
        <w:t xml:space="preserve"> y present</w:t>
      </w:r>
      <w:r>
        <w:rPr>
          <w:rFonts w:cs="Arial"/>
          <w:sz w:val="22"/>
          <w:szCs w:val="22"/>
          <w:lang w:val="es-CR"/>
        </w:rPr>
        <w:t xml:space="preserve">e </w:t>
      </w:r>
      <w:r w:rsidRPr="00BC5511">
        <w:rPr>
          <w:rFonts w:cs="Arial"/>
          <w:sz w:val="22"/>
          <w:szCs w:val="22"/>
          <w:lang w:val="es-CR"/>
        </w:rPr>
        <w:t xml:space="preserve">a esta </w:t>
      </w:r>
      <w:r w:rsidRPr="00BC5511">
        <w:rPr>
          <w:rFonts w:cs="Arial"/>
          <w:sz w:val="22"/>
          <w:szCs w:val="22"/>
          <w:lang w:val="es-ES_tradnl"/>
        </w:rPr>
        <w:t>Junta Directiva el criterio y la recomendación correspondiente</w:t>
      </w:r>
      <w:r>
        <w:rPr>
          <w:rFonts w:cs="Arial"/>
          <w:sz w:val="22"/>
          <w:szCs w:val="22"/>
          <w:lang w:val="es-ES_tradnl"/>
        </w:rPr>
        <w:t xml:space="preserve">s, sobre lo indicado en el </w:t>
      </w:r>
      <w:r>
        <w:rPr>
          <w:rFonts w:cs="Arial"/>
          <w:sz w:val="22"/>
          <w:lang w:val="es-ES_tradnl"/>
        </w:rPr>
        <w:t xml:space="preserve">oficio del 09 de febrero de 2022, mediante el cual, el señor Oscar Alvarado Bogantes, presidente de la Asociación Centroamericana de Vivienda – Capítulo Costa Rica (ACENVI), la señora </w:t>
      </w:r>
      <w:proofErr w:type="spellStart"/>
      <w:r>
        <w:rPr>
          <w:rFonts w:cs="Arial"/>
          <w:sz w:val="22"/>
          <w:lang w:val="es-ES_tradnl"/>
        </w:rPr>
        <w:t>Anayansy</w:t>
      </w:r>
      <w:proofErr w:type="spellEnd"/>
      <w:r>
        <w:rPr>
          <w:rFonts w:cs="Arial"/>
          <w:sz w:val="22"/>
          <w:lang w:val="es-ES_tradnl"/>
        </w:rPr>
        <w:t xml:space="preserve"> Valverde Chaves, presidenta del Comité de Vivienda Social de la Cámara Costarricense de la Construcción, y Juan José Umaña Vargas, presidente de la Cámara de Entidades Financiadoras de Vivienda Social (FINANVIVIENDA), en lo conducente y con base en los razonamientos que se exponen en dicha nota, solicitan que se suspenda </w:t>
      </w:r>
      <w:r w:rsidRPr="00903F3A">
        <w:rPr>
          <w:rFonts w:cs="Arial"/>
          <w:sz w:val="22"/>
          <w:lang w:val="es-CR"/>
        </w:rPr>
        <w:t xml:space="preserve">la aplicación del </w:t>
      </w:r>
      <w:r>
        <w:rPr>
          <w:rFonts w:cs="Arial"/>
          <w:sz w:val="22"/>
          <w:lang w:val="es-CR"/>
        </w:rPr>
        <w:t>“</w:t>
      </w:r>
      <w:r w:rsidRPr="00903F3A">
        <w:rPr>
          <w:rFonts w:cs="Arial"/>
          <w:sz w:val="22"/>
          <w:lang w:val="es-CR"/>
        </w:rPr>
        <w:t>Marco de acciones preventivas y correctivas aplicables a las entidades autorizadas</w:t>
      </w:r>
      <w:r>
        <w:rPr>
          <w:rFonts w:cs="Arial"/>
          <w:sz w:val="22"/>
          <w:lang w:val="es-CR"/>
        </w:rPr>
        <w:t xml:space="preserve"> del </w:t>
      </w:r>
      <w:r w:rsidRPr="00BE0B3F">
        <w:rPr>
          <w:rFonts w:cs="Arial"/>
          <w:sz w:val="22"/>
          <w:szCs w:val="22"/>
          <w:lang w:val="es-ES_tradnl"/>
        </w:rPr>
        <w:t>Sistema Financiero Nacional para la Vivienda</w:t>
      </w:r>
      <w:r>
        <w:rPr>
          <w:rFonts w:cs="Arial"/>
          <w:sz w:val="22"/>
          <w:szCs w:val="22"/>
          <w:lang w:val="es-ES_tradnl"/>
        </w:rPr>
        <w:t>”.</w:t>
      </w:r>
    </w:p>
    <w:p w14:paraId="611A4AC6" w14:textId="75D69E4E"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8B3716F" w14:textId="77777777" w:rsidR="002B71CC" w:rsidRPr="00D14EAF" w:rsidRDefault="002B71CC" w:rsidP="002B71CC">
      <w:pPr>
        <w:spacing w:line="360" w:lineRule="auto"/>
        <w:jc w:val="both"/>
        <w:rPr>
          <w:rFonts w:cs="Arial"/>
          <w:b/>
          <w:sz w:val="22"/>
        </w:rPr>
      </w:pPr>
      <w:r w:rsidRPr="00D14EAF">
        <w:rPr>
          <w:rFonts w:cs="Arial"/>
          <w:b/>
          <w:sz w:val="22"/>
        </w:rPr>
        <w:t>************</w:t>
      </w:r>
    </w:p>
    <w:p w14:paraId="2713918F" w14:textId="77777777" w:rsidR="002B71CC" w:rsidRDefault="002B71CC" w:rsidP="002B71CC">
      <w:pPr>
        <w:spacing w:line="360" w:lineRule="auto"/>
        <w:jc w:val="both"/>
        <w:rPr>
          <w:rFonts w:cs="Arial"/>
          <w:sz w:val="22"/>
          <w:szCs w:val="22"/>
        </w:rPr>
      </w:pPr>
    </w:p>
    <w:p w14:paraId="34C3D37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74760E68" w14:textId="15EA7138" w:rsidR="002B71CC" w:rsidRDefault="00790BFA" w:rsidP="002B71CC">
      <w:pPr>
        <w:spacing w:line="360" w:lineRule="auto"/>
        <w:jc w:val="both"/>
        <w:rPr>
          <w:rFonts w:cs="Arial"/>
          <w:sz w:val="22"/>
          <w:szCs w:val="22"/>
        </w:rPr>
      </w:pPr>
      <w:r w:rsidRPr="00790BFA">
        <w:rPr>
          <w:rFonts w:cs="Arial"/>
          <w:sz w:val="22"/>
          <w:szCs w:val="22"/>
          <w:lang w:val="es-CR"/>
        </w:rPr>
        <w:t xml:space="preserve">Instruir a la </w:t>
      </w:r>
      <w:r>
        <w:rPr>
          <w:rFonts w:cs="Arial"/>
          <w:sz w:val="22"/>
          <w:szCs w:val="22"/>
          <w:lang w:val="es-CR"/>
        </w:rPr>
        <w:t>Subgerencia de Operaciones</w:t>
      </w:r>
      <w:r w:rsidRPr="00790BFA">
        <w:rPr>
          <w:rFonts w:cs="Arial"/>
          <w:sz w:val="22"/>
          <w:szCs w:val="22"/>
          <w:lang w:val="es-CR"/>
        </w:rPr>
        <w:t>, para que r</w:t>
      </w:r>
      <w:r w:rsidR="005D3CA6">
        <w:rPr>
          <w:rFonts w:cs="Arial"/>
          <w:sz w:val="22"/>
          <w:szCs w:val="22"/>
          <w:lang w:val="es-CR"/>
        </w:rPr>
        <w:t xml:space="preserve">emita nuevamente </w:t>
      </w:r>
      <w:r w:rsidRPr="00790BFA">
        <w:rPr>
          <w:rFonts w:cs="Arial"/>
          <w:sz w:val="22"/>
          <w:szCs w:val="22"/>
          <w:lang w:val="es-CR"/>
        </w:rPr>
        <w:t xml:space="preserve">la respuesta </w:t>
      </w:r>
      <w:r w:rsidR="00123929">
        <w:rPr>
          <w:rFonts w:cs="Arial"/>
          <w:sz w:val="22"/>
          <w:szCs w:val="22"/>
          <w:lang w:val="es-CR"/>
        </w:rPr>
        <w:t>dada</w:t>
      </w:r>
      <w:r w:rsidRPr="00790BFA">
        <w:rPr>
          <w:rFonts w:cs="Arial"/>
          <w:sz w:val="22"/>
          <w:szCs w:val="22"/>
          <w:lang w:val="es-CR"/>
        </w:rPr>
        <w:t xml:space="preserve"> </w:t>
      </w:r>
      <w:r>
        <w:rPr>
          <w:rFonts w:cs="Arial"/>
          <w:sz w:val="22"/>
          <w:szCs w:val="22"/>
          <w:lang w:val="es-CR"/>
        </w:rPr>
        <w:t xml:space="preserve">por </w:t>
      </w:r>
      <w:r w:rsidR="005D3CA6">
        <w:rPr>
          <w:rFonts w:cs="Arial"/>
          <w:sz w:val="22"/>
          <w:szCs w:val="22"/>
          <w:lang w:val="es-CR"/>
        </w:rPr>
        <w:t xml:space="preserve">la </w:t>
      </w:r>
      <w:r w:rsidR="005D3CA6" w:rsidRPr="005D3CA6">
        <w:rPr>
          <w:rFonts w:cs="Arial"/>
          <w:sz w:val="22"/>
          <w:szCs w:val="22"/>
          <w:lang w:val="es-ES_tradnl"/>
        </w:rPr>
        <w:t>Administración</w:t>
      </w:r>
      <w:r w:rsidR="005D3CA6">
        <w:rPr>
          <w:rFonts w:cs="Arial"/>
          <w:sz w:val="22"/>
          <w:szCs w:val="22"/>
          <w:lang w:val="es-ES_tradnl"/>
        </w:rPr>
        <w:t xml:space="preserve"> al interesado </w:t>
      </w:r>
      <w:r>
        <w:rPr>
          <w:rFonts w:cs="Arial"/>
          <w:sz w:val="22"/>
          <w:szCs w:val="22"/>
          <w:lang w:val="es-CR"/>
        </w:rPr>
        <w:t xml:space="preserve">el pasado mes de diciembre, con </w:t>
      </w:r>
      <w:r w:rsidR="005D3CA6">
        <w:rPr>
          <w:rFonts w:cs="Arial"/>
          <w:sz w:val="22"/>
          <w:szCs w:val="22"/>
          <w:lang w:val="es-CR"/>
        </w:rPr>
        <w:t xml:space="preserve">respecto a lo indicado en el </w:t>
      </w:r>
      <w:r>
        <w:rPr>
          <w:rFonts w:cs="Arial"/>
          <w:sz w:val="22"/>
          <w:szCs w:val="22"/>
          <w:lang w:val="es-CR"/>
        </w:rPr>
        <w:t xml:space="preserve">oficio </w:t>
      </w:r>
      <w:r>
        <w:rPr>
          <w:rFonts w:cs="Arial"/>
          <w:sz w:val="22"/>
          <w:lang w:val="es-ES_tradnl"/>
        </w:rPr>
        <w:t xml:space="preserve">del 16 de febrero de 2022, mediante el cual, el señor José Ramón Prado Monterrey, representante legal de la empresa Construcciones Modulares de Costa Rica S.A., reitera y solicita respuesta a la solicitud planteada por medio de oficio del 02 de </w:t>
      </w:r>
      <w:r>
        <w:rPr>
          <w:rFonts w:cs="Arial"/>
          <w:sz w:val="22"/>
          <w:lang w:val="es-ES_tradnl"/>
        </w:rPr>
        <w:lastRenderedPageBreak/>
        <w:t xml:space="preserve">diciembre de 2021, para que se </w:t>
      </w:r>
      <w:r w:rsidRPr="00E258F5">
        <w:rPr>
          <w:rFonts w:cs="Arial"/>
          <w:sz w:val="22"/>
          <w:lang w:val="es-CR"/>
        </w:rPr>
        <w:t xml:space="preserve">apruebe </w:t>
      </w:r>
      <w:r>
        <w:rPr>
          <w:rFonts w:cs="Arial"/>
          <w:sz w:val="22"/>
          <w:lang w:val="es-CR"/>
        </w:rPr>
        <w:t xml:space="preserve">un </w:t>
      </w:r>
      <w:r w:rsidRPr="00E258F5">
        <w:rPr>
          <w:rFonts w:cs="Arial"/>
          <w:sz w:val="22"/>
          <w:lang w:val="es-CR"/>
        </w:rPr>
        <w:t xml:space="preserve">financiamiento adicional </w:t>
      </w:r>
      <w:r>
        <w:rPr>
          <w:rFonts w:cs="Arial"/>
          <w:sz w:val="22"/>
          <w:lang w:val="es-CR"/>
        </w:rPr>
        <w:t xml:space="preserve">al </w:t>
      </w:r>
      <w:r w:rsidRPr="00E258F5">
        <w:rPr>
          <w:rFonts w:cs="Arial"/>
          <w:sz w:val="22"/>
          <w:lang w:val="es-CR"/>
        </w:rPr>
        <w:t>proyecto Santa Luisa II</w:t>
      </w:r>
      <w:r>
        <w:rPr>
          <w:rFonts w:cs="Arial"/>
          <w:sz w:val="22"/>
          <w:lang w:val="es-CR"/>
        </w:rPr>
        <w:t xml:space="preserve"> etapa</w:t>
      </w:r>
      <w:r w:rsidRPr="00E258F5">
        <w:rPr>
          <w:rFonts w:cs="Arial"/>
          <w:sz w:val="22"/>
          <w:lang w:val="es-CR"/>
        </w:rPr>
        <w:t>,</w:t>
      </w:r>
      <w:r>
        <w:rPr>
          <w:rFonts w:cs="Arial"/>
          <w:sz w:val="22"/>
          <w:lang w:val="es-CR"/>
        </w:rPr>
        <w:t xml:space="preserve"> pa</w:t>
      </w:r>
      <w:r w:rsidRPr="00E258F5">
        <w:rPr>
          <w:rFonts w:cs="Arial"/>
          <w:sz w:val="22"/>
          <w:lang w:val="es-CR"/>
        </w:rPr>
        <w:t xml:space="preserve">ra cubrir el incremento de costos por inflación no previsible durante el período de ejecución contractual </w:t>
      </w:r>
      <w:r>
        <w:rPr>
          <w:rFonts w:cs="Arial"/>
          <w:sz w:val="22"/>
          <w:lang w:val="es-CR"/>
        </w:rPr>
        <w:t>del proyecto.</w:t>
      </w:r>
    </w:p>
    <w:p w14:paraId="70139ECB" w14:textId="07A2D1E2"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BBFCB0E" w14:textId="77777777" w:rsidR="002B71CC" w:rsidRPr="00D14EAF" w:rsidRDefault="002B71CC" w:rsidP="002B71CC">
      <w:pPr>
        <w:spacing w:line="360" w:lineRule="auto"/>
        <w:jc w:val="both"/>
        <w:rPr>
          <w:rFonts w:cs="Arial"/>
          <w:b/>
          <w:sz w:val="22"/>
        </w:rPr>
      </w:pPr>
      <w:r w:rsidRPr="00D14EAF">
        <w:rPr>
          <w:rFonts w:cs="Arial"/>
          <w:b/>
          <w:sz w:val="22"/>
        </w:rPr>
        <w:t>************</w:t>
      </w:r>
    </w:p>
    <w:p w14:paraId="47DDB4EC" w14:textId="77777777" w:rsidR="002B71CC" w:rsidRDefault="002B71CC" w:rsidP="002B71CC">
      <w:pPr>
        <w:spacing w:line="360" w:lineRule="auto"/>
        <w:jc w:val="both"/>
        <w:rPr>
          <w:rFonts w:cs="Arial"/>
          <w:sz w:val="22"/>
          <w:lang w:val="es-ES_tradnl"/>
        </w:rPr>
      </w:pPr>
    </w:p>
    <w:p w14:paraId="1F729D9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648CBC94" w14:textId="3E7D90AD" w:rsidR="000E5A65" w:rsidRDefault="000E5A65" w:rsidP="000E5A65">
      <w:pPr>
        <w:autoSpaceDE w:val="0"/>
        <w:autoSpaceDN w:val="0"/>
        <w:adjustRightInd w:val="0"/>
        <w:spacing w:line="360" w:lineRule="auto"/>
        <w:jc w:val="both"/>
        <w:rPr>
          <w:rFonts w:cs="Arial"/>
          <w:sz w:val="22"/>
          <w:szCs w:val="22"/>
        </w:rPr>
      </w:pPr>
      <w:r w:rsidRPr="004B56BF">
        <w:rPr>
          <w:rFonts w:cs="Arial"/>
          <w:color w:val="000000"/>
          <w:sz w:val="22"/>
          <w:szCs w:val="22"/>
        </w:rPr>
        <w:t xml:space="preserve">Autorizar al </w:t>
      </w:r>
      <w:r>
        <w:rPr>
          <w:rFonts w:cs="Arial"/>
          <w:color w:val="000000"/>
          <w:sz w:val="22"/>
          <w:szCs w:val="22"/>
        </w:rPr>
        <w:t>señor Gustavo Flores Oviedo</w:t>
      </w:r>
      <w:r w:rsidRPr="004B56BF">
        <w:rPr>
          <w:rFonts w:cs="Arial"/>
          <w:color w:val="000000"/>
          <w:sz w:val="22"/>
          <w:szCs w:val="22"/>
        </w:rPr>
        <w:t xml:space="preserve">, </w:t>
      </w:r>
      <w:r>
        <w:rPr>
          <w:rFonts w:cs="Arial"/>
          <w:color w:val="000000"/>
          <w:sz w:val="22"/>
          <w:szCs w:val="22"/>
        </w:rPr>
        <w:t xml:space="preserve">Auditor Interno de este Banco, </w:t>
      </w:r>
      <w:r w:rsidRPr="004B56BF">
        <w:rPr>
          <w:rFonts w:cs="Arial"/>
          <w:color w:val="000000"/>
          <w:sz w:val="22"/>
          <w:szCs w:val="22"/>
        </w:rPr>
        <w:t>para que</w:t>
      </w:r>
      <w:r>
        <w:rPr>
          <w:rFonts w:cs="Arial"/>
          <w:color w:val="000000"/>
          <w:sz w:val="22"/>
          <w:szCs w:val="22"/>
        </w:rPr>
        <w:t xml:space="preserve">, según lo solicitado en el oficio AI-ME-006-2022 del 21 de febrero de 2022, </w:t>
      </w:r>
      <w:r w:rsidRPr="004B56BF">
        <w:rPr>
          <w:rFonts w:cs="Arial"/>
          <w:color w:val="000000"/>
          <w:sz w:val="22"/>
          <w:szCs w:val="22"/>
        </w:rPr>
        <w:t xml:space="preserve">disfrute de vacaciones </w:t>
      </w:r>
      <w:r>
        <w:rPr>
          <w:rFonts w:cs="Arial"/>
          <w:sz w:val="22"/>
          <w:lang w:val="es-ES_tradnl"/>
        </w:rPr>
        <w:t xml:space="preserve">los días 02, 03 y 04 de marzo </w:t>
      </w:r>
      <w:r>
        <w:rPr>
          <w:rFonts w:cs="Arial"/>
          <w:color w:val="000000"/>
          <w:sz w:val="22"/>
          <w:szCs w:val="22"/>
        </w:rPr>
        <w:t>de 2022.</w:t>
      </w:r>
    </w:p>
    <w:p w14:paraId="5868FEB8" w14:textId="419EAE93"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F00AD83" w14:textId="77777777" w:rsidR="002B71CC" w:rsidRPr="00D14EAF" w:rsidRDefault="002B71CC" w:rsidP="002B71CC">
      <w:pPr>
        <w:spacing w:line="360" w:lineRule="auto"/>
        <w:jc w:val="both"/>
        <w:rPr>
          <w:rFonts w:cs="Arial"/>
          <w:b/>
          <w:sz w:val="22"/>
        </w:rPr>
      </w:pPr>
      <w:r w:rsidRPr="00D14EAF">
        <w:rPr>
          <w:rFonts w:cs="Arial"/>
          <w:b/>
          <w:sz w:val="22"/>
        </w:rPr>
        <w:t>************</w:t>
      </w:r>
    </w:p>
    <w:p w14:paraId="680D5E2B" w14:textId="77777777" w:rsidR="002B71CC" w:rsidRDefault="002B71CC" w:rsidP="002B71CC">
      <w:pPr>
        <w:spacing w:line="360" w:lineRule="auto"/>
        <w:jc w:val="both"/>
        <w:rPr>
          <w:rFonts w:cs="Arial"/>
          <w:sz w:val="22"/>
          <w:lang w:val="es-ES_tradnl"/>
        </w:rPr>
      </w:pPr>
    </w:p>
    <w:p w14:paraId="7CBA2B8D"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5A315" w14:textId="77777777" w:rsidR="004B4511" w:rsidRDefault="004B4511">
      <w:r>
        <w:separator/>
      </w:r>
    </w:p>
  </w:endnote>
  <w:endnote w:type="continuationSeparator" w:id="0">
    <w:p w14:paraId="57029294" w14:textId="77777777" w:rsidR="004B4511" w:rsidRDefault="004B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5C526" w14:textId="77777777" w:rsidR="004B4511" w:rsidRDefault="004B4511">
      <w:r>
        <w:separator/>
      </w:r>
    </w:p>
  </w:footnote>
  <w:footnote w:type="continuationSeparator" w:id="0">
    <w:p w14:paraId="5D35EA4F" w14:textId="77777777" w:rsidR="004B4511" w:rsidRDefault="004B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8E0B" w14:textId="77777777" w:rsidR="009D03FE" w:rsidRDefault="009D03FE">
    <w:pPr>
      <w:pStyle w:val="Encabezado"/>
      <w:rPr>
        <w:lang w:val="es-ES"/>
      </w:rPr>
    </w:pPr>
  </w:p>
  <w:p w14:paraId="43062246" w14:textId="0A89AB5E"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992F96">
      <w:rPr>
        <w:sz w:val="18"/>
        <w:lang w:val="es-ES"/>
      </w:rPr>
      <w:t>14</w:t>
    </w:r>
    <w:r>
      <w:rPr>
        <w:sz w:val="18"/>
        <w:lang w:val="es-ES"/>
      </w:rPr>
      <w:t>-</w:t>
    </w:r>
    <w:r w:rsidR="005F2BC7">
      <w:rPr>
        <w:sz w:val="18"/>
        <w:lang w:val="es-ES"/>
      </w:rPr>
      <w:t>2022</w:t>
    </w:r>
    <w:r>
      <w:rPr>
        <w:sz w:val="18"/>
        <w:lang w:val="es-ES"/>
      </w:rPr>
      <w:t xml:space="preserve">                   2</w:t>
    </w:r>
    <w:r w:rsidR="00992F96">
      <w:rPr>
        <w:sz w:val="18"/>
        <w:lang w:val="es-ES"/>
      </w:rPr>
      <w:t>1 de febrero</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5D5DAEF2"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EE9984"/>
    <w:multiLevelType w:val="hybridMultilevel"/>
    <w:tmpl w:val="8CF0C44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3970CAD"/>
    <w:multiLevelType w:val="hybridMultilevel"/>
    <w:tmpl w:val="E460EFAE"/>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F4EFE8A"/>
    <w:multiLevelType w:val="hybridMultilevel"/>
    <w:tmpl w:val="5D3F6F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E7B6E00"/>
    <w:multiLevelType w:val="hybridMultilevel"/>
    <w:tmpl w:val="61A464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19A55DE"/>
    <w:multiLevelType w:val="hybridMultilevel"/>
    <w:tmpl w:val="DE200A06"/>
    <w:lvl w:ilvl="0" w:tplc="14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3"/>
  </w:num>
  <w:num w:numId="3">
    <w:abstractNumId w:val="12"/>
  </w:num>
  <w:num w:numId="4">
    <w:abstractNumId w:val="2"/>
  </w:num>
  <w:num w:numId="5">
    <w:abstractNumId w:val="1"/>
  </w:num>
  <w:num w:numId="6">
    <w:abstractNumId w:val="15"/>
  </w:num>
  <w:num w:numId="7">
    <w:abstractNumId w:val="19"/>
  </w:num>
  <w:num w:numId="8">
    <w:abstractNumId w:val="10"/>
  </w:num>
  <w:num w:numId="9">
    <w:abstractNumId w:val="8"/>
  </w:num>
  <w:num w:numId="10">
    <w:abstractNumId w:val="4"/>
  </w:num>
  <w:num w:numId="11">
    <w:abstractNumId w:val="5"/>
  </w:num>
  <w:num w:numId="12">
    <w:abstractNumId w:val="20"/>
  </w:num>
  <w:num w:numId="13">
    <w:abstractNumId w:val="18"/>
  </w:num>
  <w:num w:numId="14">
    <w:abstractNumId w:val="17"/>
  </w:num>
  <w:num w:numId="15">
    <w:abstractNumId w:val="11"/>
  </w:num>
  <w:num w:numId="16">
    <w:abstractNumId w:val="16"/>
  </w:num>
  <w:num w:numId="17">
    <w:abstractNumId w:val="14"/>
  </w:num>
  <w:num w:numId="18">
    <w:abstractNumId w:val="6"/>
  </w:num>
  <w:num w:numId="19">
    <w:abstractNumId w:val="7"/>
  </w:num>
  <w:num w:numId="20">
    <w:abstractNumId w:val="1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jtOb04Jbb+zoiiu8OEYIlzhUTXDB0V1qi46JbB6q9pdNAovn6M0KDkpBxI+7f0gRZAc77mhURxKnRMVqXFQlvg==" w:salt="6Aaka7tzm2zHFIv3hc9/V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11"/>
    <w:rsid w:val="0000085A"/>
    <w:rsid w:val="000040E1"/>
    <w:rsid w:val="00010BA6"/>
    <w:rsid w:val="00011DC1"/>
    <w:rsid w:val="0001401F"/>
    <w:rsid w:val="00026DCA"/>
    <w:rsid w:val="00027E78"/>
    <w:rsid w:val="0003318B"/>
    <w:rsid w:val="00033263"/>
    <w:rsid w:val="00036A8B"/>
    <w:rsid w:val="00053A32"/>
    <w:rsid w:val="000547A2"/>
    <w:rsid w:val="00067B32"/>
    <w:rsid w:val="00076A47"/>
    <w:rsid w:val="00081BB0"/>
    <w:rsid w:val="00085DF1"/>
    <w:rsid w:val="00086B94"/>
    <w:rsid w:val="00092979"/>
    <w:rsid w:val="0009389D"/>
    <w:rsid w:val="000A314F"/>
    <w:rsid w:val="000A6259"/>
    <w:rsid w:val="000B0F7B"/>
    <w:rsid w:val="000B70C5"/>
    <w:rsid w:val="000C0355"/>
    <w:rsid w:val="000C4E35"/>
    <w:rsid w:val="000C5661"/>
    <w:rsid w:val="000E5A65"/>
    <w:rsid w:val="000F5F31"/>
    <w:rsid w:val="000F6DBD"/>
    <w:rsid w:val="00101663"/>
    <w:rsid w:val="00105CCE"/>
    <w:rsid w:val="0011401E"/>
    <w:rsid w:val="001147C3"/>
    <w:rsid w:val="00117E78"/>
    <w:rsid w:val="001227FE"/>
    <w:rsid w:val="00123929"/>
    <w:rsid w:val="00153881"/>
    <w:rsid w:val="00154E36"/>
    <w:rsid w:val="00166CF3"/>
    <w:rsid w:val="0017385C"/>
    <w:rsid w:val="00183234"/>
    <w:rsid w:val="0018634C"/>
    <w:rsid w:val="001909BE"/>
    <w:rsid w:val="00193B2D"/>
    <w:rsid w:val="00196DD0"/>
    <w:rsid w:val="001B6D7C"/>
    <w:rsid w:val="001B703A"/>
    <w:rsid w:val="001C3F1B"/>
    <w:rsid w:val="001D7E23"/>
    <w:rsid w:val="001F277B"/>
    <w:rsid w:val="001F7D2C"/>
    <w:rsid w:val="002026DC"/>
    <w:rsid w:val="00204086"/>
    <w:rsid w:val="00210B7F"/>
    <w:rsid w:val="00213FA6"/>
    <w:rsid w:val="00214849"/>
    <w:rsid w:val="00215982"/>
    <w:rsid w:val="002163C7"/>
    <w:rsid w:val="0021727C"/>
    <w:rsid w:val="00236CA9"/>
    <w:rsid w:val="00237191"/>
    <w:rsid w:val="00237DCB"/>
    <w:rsid w:val="00240946"/>
    <w:rsid w:val="00243275"/>
    <w:rsid w:val="00243461"/>
    <w:rsid w:val="00246CD5"/>
    <w:rsid w:val="00253CA2"/>
    <w:rsid w:val="00253D8D"/>
    <w:rsid w:val="00260325"/>
    <w:rsid w:val="00261C88"/>
    <w:rsid w:val="00270B9C"/>
    <w:rsid w:val="00273438"/>
    <w:rsid w:val="002736F3"/>
    <w:rsid w:val="00273AB5"/>
    <w:rsid w:val="002751C8"/>
    <w:rsid w:val="00277DD3"/>
    <w:rsid w:val="00282C93"/>
    <w:rsid w:val="0028301A"/>
    <w:rsid w:val="0028757E"/>
    <w:rsid w:val="002905BE"/>
    <w:rsid w:val="002A3FDA"/>
    <w:rsid w:val="002A51F3"/>
    <w:rsid w:val="002A6A4B"/>
    <w:rsid w:val="002A775D"/>
    <w:rsid w:val="002B71CC"/>
    <w:rsid w:val="002C09AE"/>
    <w:rsid w:val="002C1C26"/>
    <w:rsid w:val="002D0146"/>
    <w:rsid w:val="002D158A"/>
    <w:rsid w:val="002E1BAC"/>
    <w:rsid w:val="002F3D41"/>
    <w:rsid w:val="003004E7"/>
    <w:rsid w:val="0030131C"/>
    <w:rsid w:val="003156CD"/>
    <w:rsid w:val="00317B31"/>
    <w:rsid w:val="00317DEA"/>
    <w:rsid w:val="00320F35"/>
    <w:rsid w:val="00320F9C"/>
    <w:rsid w:val="00332176"/>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A755F"/>
    <w:rsid w:val="003B0676"/>
    <w:rsid w:val="003B1738"/>
    <w:rsid w:val="003B20EA"/>
    <w:rsid w:val="003C6FEB"/>
    <w:rsid w:val="003D1CA3"/>
    <w:rsid w:val="003F6D8D"/>
    <w:rsid w:val="004031AC"/>
    <w:rsid w:val="00407CC4"/>
    <w:rsid w:val="00421A9B"/>
    <w:rsid w:val="00421BEA"/>
    <w:rsid w:val="00432126"/>
    <w:rsid w:val="00445673"/>
    <w:rsid w:val="004755F8"/>
    <w:rsid w:val="0047593B"/>
    <w:rsid w:val="00475C96"/>
    <w:rsid w:val="0048086A"/>
    <w:rsid w:val="0048746C"/>
    <w:rsid w:val="00492D35"/>
    <w:rsid w:val="004930AA"/>
    <w:rsid w:val="00496B93"/>
    <w:rsid w:val="00497711"/>
    <w:rsid w:val="004B373F"/>
    <w:rsid w:val="004B4511"/>
    <w:rsid w:val="004B7456"/>
    <w:rsid w:val="004C07C2"/>
    <w:rsid w:val="004C4421"/>
    <w:rsid w:val="004C5B22"/>
    <w:rsid w:val="004C724E"/>
    <w:rsid w:val="004C7512"/>
    <w:rsid w:val="004D162C"/>
    <w:rsid w:val="004D3220"/>
    <w:rsid w:val="004E10F9"/>
    <w:rsid w:val="004E1777"/>
    <w:rsid w:val="004E5D21"/>
    <w:rsid w:val="005011AD"/>
    <w:rsid w:val="00503F29"/>
    <w:rsid w:val="00513B4F"/>
    <w:rsid w:val="00531B93"/>
    <w:rsid w:val="005459D0"/>
    <w:rsid w:val="005504E6"/>
    <w:rsid w:val="0057519A"/>
    <w:rsid w:val="00576246"/>
    <w:rsid w:val="00585347"/>
    <w:rsid w:val="00592C85"/>
    <w:rsid w:val="00595395"/>
    <w:rsid w:val="0059625B"/>
    <w:rsid w:val="00596AB4"/>
    <w:rsid w:val="005A32C2"/>
    <w:rsid w:val="005B45E6"/>
    <w:rsid w:val="005B67A2"/>
    <w:rsid w:val="005C18D2"/>
    <w:rsid w:val="005C6147"/>
    <w:rsid w:val="005D3CA6"/>
    <w:rsid w:val="005D503E"/>
    <w:rsid w:val="005E7559"/>
    <w:rsid w:val="005F2BC7"/>
    <w:rsid w:val="006103D6"/>
    <w:rsid w:val="00615FBF"/>
    <w:rsid w:val="00623D36"/>
    <w:rsid w:val="006321F4"/>
    <w:rsid w:val="00646C5C"/>
    <w:rsid w:val="0066494B"/>
    <w:rsid w:val="0066756A"/>
    <w:rsid w:val="00681878"/>
    <w:rsid w:val="00683504"/>
    <w:rsid w:val="00692A55"/>
    <w:rsid w:val="006979B4"/>
    <w:rsid w:val="006A3E2E"/>
    <w:rsid w:val="006A474B"/>
    <w:rsid w:val="006A779D"/>
    <w:rsid w:val="006B6B40"/>
    <w:rsid w:val="006B74F8"/>
    <w:rsid w:val="006B7846"/>
    <w:rsid w:val="006C0086"/>
    <w:rsid w:val="006C1542"/>
    <w:rsid w:val="006C1D3B"/>
    <w:rsid w:val="006C1F07"/>
    <w:rsid w:val="006C772C"/>
    <w:rsid w:val="006D5482"/>
    <w:rsid w:val="006E1AD7"/>
    <w:rsid w:val="006E31FB"/>
    <w:rsid w:val="006E7C0F"/>
    <w:rsid w:val="006F7DB3"/>
    <w:rsid w:val="007000C6"/>
    <w:rsid w:val="007062BD"/>
    <w:rsid w:val="00711E6C"/>
    <w:rsid w:val="00723211"/>
    <w:rsid w:val="00735384"/>
    <w:rsid w:val="00737234"/>
    <w:rsid w:val="00751002"/>
    <w:rsid w:val="00760472"/>
    <w:rsid w:val="007605D2"/>
    <w:rsid w:val="00765327"/>
    <w:rsid w:val="007749FC"/>
    <w:rsid w:val="00780AB2"/>
    <w:rsid w:val="00790BFA"/>
    <w:rsid w:val="00797660"/>
    <w:rsid w:val="007B2EB9"/>
    <w:rsid w:val="007B5EDF"/>
    <w:rsid w:val="007C2929"/>
    <w:rsid w:val="007C3229"/>
    <w:rsid w:val="007C39B9"/>
    <w:rsid w:val="007C4349"/>
    <w:rsid w:val="007C7AB8"/>
    <w:rsid w:val="007D6EF8"/>
    <w:rsid w:val="007E31AE"/>
    <w:rsid w:val="007E31DD"/>
    <w:rsid w:val="007E6F27"/>
    <w:rsid w:val="007F01C7"/>
    <w:rsid w:val="007F614F"/>
    <w:rsid w:val="007F66D6"/>
    <w:rsid w:val="008006FA"/>
    <w:rsid w:val="008110AA"/>
    <w:rsid w:val="00811427"/>
    <w:rsid w:val="00814747"/>
    <w:rsid w:val="008164CF"/>
    <w:rsid w:val="00825856"/>
    <w:rsid w:val="00830ECE"/>
    <w:rsid w:val="008343A2"/>
    <w:rsid w:val="00834957"/>
    <w:rsid w:val="00834A2F"/>
    <w:rsid w:val="00846281"/>
    <w:rsid w:val="00851373"/>
    <w:rsid w:val="00854DE9"/>
    <w:rsid w:val="00861680"/>
    <w:rsid w:val="00870163"/>
    <w:rsid w:val="00875497"/>
    <w:rsid w:val="00886134"/>
    <w:rsid w:val="00895A5D"/>
    <w:rsid w:val="00896BC6"/>
    <w:rsid w:val="008D35D8"/>
    <w:rsid w:val="008D5AC1"/>
    <w:rsid w:val="008D6E0F"/>
    <w:rsid w:val="008F38A8"/>
    <w:rsid w:val="008F6C96"/>
    <w:rsid w:val="009037AE"/>
    <w:rsid w:val="00903F3A"/>
    <w:rsid w:val="00911F06"/>
    <w:rsid w:val="00940420"/>
    <w:rsid w:val="0094239A"/>
    <w:rsid w:val="00944681"/>
    <w:rsid w:val="009449EE"/>
    <w:rsid w:val="00955B66"/>
    <w:rsid w:val="009669CF"/>
    <w:rsid w:val="009705B4"/>
    <w:rsid w:val="00986348"/>
    <w:rsid w:val="00992F96"/>
    <w:rsid w:val="009C11C0"/>
    <w:rsid w:val="009D03FE"/>
    <w:rsid w:val="009D1F46"/>
    <w:rsid w:val="009D70A8"/>
    <w:rsid w:val="009D78B0"/>
    <w:rsid w:val="009E1B07"/>
    <w:rsid w:val="009E1B1B"/>
    <w:rsid w:val="009E214C"/>
    <w:rsid w:val="009F2788"/>
    <w:rsid w:val="009F62A9"/>
    <w:rsid w:val="00A100DF"/>
    <w:rsid w:val="00A3046D"/>
    <w:rsid w:val="00A3146D"/>
    <w:rsid w:val="00A330FA"/>
    <w:rsid w:val="00A366D6"/>
    <w:rsid w:val="00A37068"/>
    <w:rsid w:val="00A41772"/>
    <w:rsid w:val="00A536DE"/>
    <w:rsid w:val="00A57ECD"/>
    <w:rsid w:val="00A70A82"/>
    <w:rsid w:val="00A73DC5"/>
    <w:rsid w:val="00A775DD"/>
    <w:rsid w:val="00A837EB"/>
    <w:rsid w:val="00AA4E2A"/>
    <w:rsid w:val="00AB15C1"/>
    <w:rsid w:val="00AB1E41"/>
    <w:rsid w:val="00AB2826"/>
    <w:rsid w:val="00AB4B39"/>
    <w:rsid w:val="00AD4F06"/>
    <w:rsid w:val="00AE7839"/>
    <w:rsid w:val="00AE7AB3"/>
    <w:rsid w:val="00AF4C49"/>
    <w:rsid w:val="00B00832"/>
    <w:rsid w:val="00B019A0"/>
    <w:rsid w:val="00B2152C"/>
    <w:rsid w:val="00B249CF"/>
    <w:rsid w:val="00B34414"/>
    <w:rsid w:val="00B3640B"/>
    <w:rsid w:val="00B36CE6"/>
    <w:rsid w:val="00B43B1F"/>
    <w:rsid w:val="00B5583C"/>
    <w:rsid w:val="00B56F87"/>
    <w:rsid w:val="00B64449"/>
    <w:rsid w:val="00B66D8C"/>
    <w:rsid w:val="00B954B0"/>
    <w:rsid w:val="00BA1A9C"/>
    <w:rsid w:val="00BA3517"/>
    <w:rsid w:val="00BA3C35"/>
    <w:rsid w:val="00BA58F6"/>
    <w:rsid w:val="00BA7805"/>
    <w:rsid w:val="00BB034D"/>
    <w:rsid w:val="00BC1E08"/>
    <w:rsid w:val="00BC5511"/>
    <w:rsid w:val="00BD11AC"/>
    <w:rsid w:val="00BD6DB1"/>
    <w:rsid w:val="00BE0B3F"/>
    <w:rsid w:val="00BE0F52"/>
    <w:rsid w:val="00BE19CD"/>
    <w:rsid w:val="00BE2E69"/>
    <w:rsid w:val="00BE452A"/>
    <w:rsid w:val="00BF0C80"/>
    <w:rsid w:val="00BF124E"/>
    <w:rsid w:val="00C0084E"/>
    <w:rsid w:val="00C01425"/>
    <w:rsid w:val="00C12152"/>
    <w:rsid w:val="00C308C3"/>
    <w:rsid w:val="00C36F84"/>
    <w:rsid w:val="00C42332"/>
    <w:rsid w:val="00C4730D"/>
    <w:rsid w:val="00C50AAF"/>
    <w:rsid w:val="00C676D8"/>
    <w:rsid w:val="00C80B39"/>
    <w:rsid w:val="00C8726F"/>
    <w:rsid w:val="00C87D18"/>
    <w:rsid w:val="00C91065"/>
    <w:rsid w:val="00CA3661"/>
    <w:rsid w:val="00CA42F6"/>
    <w:rsid w:val="00CC0A79"/>
    <w:rsid w:val="00CC60FC"/>
    <w:rsid w:val="00CC7940"/>
    <w:rsid w:val="00CD7A02"/>
    <w:rsid w:val="00CE68C2"/>
    <w:rsid w:val="00CF0E50"/>
    <w:rsid w:val="00CF4BE9"/>
    <w:rsid w:val="00D01B41"/>
    <w:rsid w:val="00D034AB"/>
    <w:rsid w:val="00D13B6B"/>
    <w:rsid w:val="00D22B80"/>
    <w:rsid w:val="00D3253F"/>
    <w:rsid w:val="00D330C4"/>
    <w:rsid w:val="00D35784"/>
    <w:rsid w:val="00D37592"/>
    <w:rsid w:val="00D43735"/>
    <w:rsid w:val="00D509A7"/>
    <w:rsid w:val="00D514A0"/>
    <w:rsid w:val="00D54758"/>
    <w:rsid w:val="00D60482"/>
    <w:rsid w:val="00D61F89"/>
    <w:rsid w:val="00D70E67"/>
    <w:rsid w:val="00D72C3B"/>
    <w:rsid w:val="00D844C8"/>
    <w:rsid w:val="00DA156E"/>
    <w:rsid w:val="00DA4C56"/>
    <w:rsid w:val="00DB1C7A"/>
    <w:rsid w:val="00DB38FB"/>
    <w:rsid w:val="00DC32CD"/>
    <w:rsid w:val="00DE0BBA"/>
    <w:rsid w:val="00DE2F5A"/>
    <w:rsid w:val="00DE7715"/>
    <w:rsid w:val="00E0071B"/>
    <w:rsid w:val="00E2143B"/>
    <w:rsid w:val="00E31F79"/>
    <w:rsid w:val="00E6222D"/>
    <w:rsid w:val="00E63068"/>
    <w:rsid w:val="00E63BC8"/>
    <w:rsid w:val="00E646C7"/>
    <w:rsid w:val="00E76C46"/>
    <w:rsid w:val="00E8788A"/>
    <w:rsid w:val="00E97960"/>
    <w:rsid w:val="00E979D2"/>
    <w:rsid w:val="00EA53B9"/>
    <w:rsid w:val="00EC02B6"/>
    <w:rsid w:val="00EC519F"/>
    <w:rsid w:val="00EC6324"/>
    <w:rsid w:val="00EC7E01"/>
    <w:rsid w:val="00EE139E"/>
    <w:rsid w:val="00EE228C"/>
    <w:rsid w:val="00EE4383"/>
    <w:rsid w:val="00EE491C"/>
    <w:rsid w:val="00EF69E9"/>
    <w:rsid w:val="00EF7D85"/>
    <w:rsid w:val="00F00FF1"/>
    <w:rsid w:val="00F1305E"/>
    <w:rsid w:val="00F13B33"/>
    <w:rsid w:val="00F16E81"/>
    <w:rsid w:val="00F30531"/>
    <w:rsid w:val="00F31891"/>
    <w:rsid w:val="00F343EA"/>
    <w:rsid w:val="00F357CB"/>
    <w:rsid w:val="00F42278"/>
    <w:rsid w:val="00F541D9"/>
    <w:rsid w:val="00F83C00"/>
    <w:rsid w:val="00F85851"/>
    <w:rsid w:val="00F9130B"/>
    <w:rsid w:val="00F97718"/>
    <w:rsid w:val="00FA1809"/>
    <w:rsid w:val="00FA2104"/>
    <w:rsid w:val="00FA4CCB"/>
    <w:rsid w:val="00FB7844"/>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5A332"/>
  <w15:docId w15:val="{231A49D4-8564-4E9F-88C6-2BAD2D22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1609</TotalTime>
  <Pages>26</Pages>
  <Words>7843</Words>
  <Characters>43133</Characters>
  <Application>Microsoft Office Word</Application>
  <DocSecurity>8</DocSecurity>
  <Lines>359</Lines>
  <Paragraphs>101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56</cp:revision>
  <cp:lastPrinted>2011-09-07T16:03:00Z</cp:lastPrinted>
  <dcterms:created xsi:type="dcterms:W3CDTF">2022-02-22T15:52:00Z</dcterms:created>
  <dcterms:modified xsi:type="dcterms:W3CDTF">2022-03-01T17:10:00Z</dcterms:modified>
</cp:coreProperties>
</file>