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35C7" w14:textId="77777777" w:rsidR="00FA4CCB" w:rsidRDefault="00FA4CCB">
      <w:pPr>
        <w:pStyle w:val="Ttulo"/>
        <w:ind w:right="51"/>
        <w:rPr>
          <w:rFonts w:cs="Arial"/>
        </w:rPr>
      </w:pPr>
      <w:r>
        <w:rPr>
          <w:rFonts w:cs="Arial"/>
        </w:rPr>
        <w:t>BANCO HIPOTECARIO DE LA VIVIENDA</w:t>
      </w:r>
    </w:p>
    <w:p w14:paraId="7A76CC76" w14:textId="77777777" w:rsidR="00FA4CCB" w:rsidRDefault="00FA4CCB">
      <w:pPr>
        <w:spacing w:line="360" w:lineRule="auto"/>
        <w:ind w:right="51"/>
        <w:jc w:val="center"/>
        <w:rPr>
          <w:rFonts w:cs="Arial"/>
          <w:b/>
          <w:sz w:val="22"/>
          <w:u w:val="single"/>
        </w:rPr>
      </w:pPr>
      <w:r>
        <w:rPr>
          <w:rFonts w:cs="Arial"/>
          <w:b/>
          <w:sz w:val="22"/>
          <w:u w:val="single"/>
        </w:rPr>
        <w:t>JUNTA DIRECTIVA</w:t>
      </w:r>
    </w:p>
    <w:p w14:paraId="3A8EBB69" w14:textId="77777777" w:rsidR="00FA4CCB" w:rsidRDefault="00FA4CCB">
      <w:pPr>
        <w:spacing w:line="360" w:lineRule="auto"/>
        <w:ind w:right="51"/>
        <w:jc w:val="center"/>
        <w:rPr>
          <w:rFonts w:cs="Arial"/>
          <w:b/>
          <w:sz w:val="22"/>
          <w:u w:val="single"/>
        </w:rPr>
      </w:pPr>
    </w:p>
    <w:p w14:paraId="10B87E65" w14:textId="2077C3D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8716A">
        <w:rPr>
          <w:rFonts w:cs="Arial"/>
          <w:b/>
          <w:sz w:val="22"/>
          <w:u w:val="single"/>
        </w:rPr>
        <w:t>EXTRA</w:t>
      </w:r>
      <w:r w:rsidR="00FA4CCB">
        <w:rPr>
          <w:rFonts w:cs="Arial"/>
          <w:b/>
          <w:sz w:val="22"/>
          <w:u w:val="single"/>
        </w:rPr>
        <w:t xml:space="preserve">ORDINARIA </w:t>
      </w:r>
      <w:r>
        <w:rPr>
          <w:rFonts w:cs="Arial"/>
          <w:b/>
          <w:sz w:val="22"/>
          <w:u w:val="single"/>
        </w:rPr>
        <w:t xml:space="preserve">N° </w:t>
      </w:r>
      <w:r w:rsidR="0078716A">
        <w:rPr>
          <w:rFonts w:cs="Arial"/>
          <w:b/>
          <w:sz w:val="22"/>
          <w:u w:val="single"/>
        </w:rPr>
        <w:t>07</w:t>
      </w:r>
      <w:r>
        <w:rPr>
          <w:rFonts w:cs="Arial"/>
          <w:b/>
          <w:sz w:val="22"/>
          <w:u w:val="single"/>
        </w:rPr>
        <w:t>-</w:t>
      </w:r>
      <w:r w:rsidR="005F2BC7">
        <w:rPr>
          <w:rFonts w:cs="Arial"/>
          <w:b/>
          <w:sz w:val="22"/>
          <w:u w:val="single"/>
        </w:rPr>
        <w:t>2022</w:t>
      </w:r>
    </w:p>
    <w:p w14:paraId="10D5949A" w14:textId="7C4E26BB" w:rsidR="00FA4CCB" w:rsidRDefault="00FA4CCB">
      <w:pPr>
        <w:spacing w:line="360" w:lineRule="auto"/>
        <w:ind w:right="51"/>
        <w:jc w:val="center"/>
        <w:rPr>
          <w:rFonts w:cs="Arial"/>
          <w:b/>
          <w:sz w:val="22"/>
          <w:u w:val="single"/>
        </w:rPr>
      </w:pPr>
      <w:r>
        <w:rPr>
          <w:rFonts w:cs="Arial"/>
          <w:b/>
          <w:sz w:val="22"/>
          <w:u w:val="single"/>
        </w:rPr>
        <w:t xml:space="preserve">DEL </w:t>
      </w:r>
      <w:r w:rsidR="0078716A">
        <w:rPr>
          <w:rFonts w:cs="Arial"/>
          <w:b/>
          <w:sz w:val="22"/>
          <w:u w:val="single"/>
        </w:rPr>
        <w:t>27</w:t>
      </w:r>
      <w:r>
        <w:rPr>
          <w:rFonts w:cs="Arial"/>
          <w:b/>
          <w:sz w:val="22"/>
          <w:u w:val="single"/>
        </w:rPr>
        <w:t xml:space="preserve"> DE </w:t>
      </w:r>
      <w:r w:rsidR="0078716A">
        <w:rPr>
          <w:rFonts w:cs="Arial"/>
          <w:b/>
          <w:sz w:val="22"/>
          <w:u w:val="single"/>
        </w:rPr>
        <w:t>ENERO</w:t>
      </w:r>
      <w:r>
        <w:rPr>
          <w:rFonts w:cs="Arial"/>
          <w:b/>
          <w:sz w:val="22"/>
          <w:u w:val="single"/>
        </w:rPr>
        <w:t xml:space="preserve"> DE </w:t>
      </w:r>
      <w:r w:rsidR="005F2BC7">
        <w:rPr>
          <w:rFonts w:cs="Arial"/>
          <w:b/>
          <w:sz w:val="22"/>
          <w:u w:val="single"/>
        </w:rPr>
        <w:t>2022</w:t>
      </w:r>
    </w:p>
    <w:p w14:paraId="6CB29C5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B2522AE" w14:textId="77777777" w:rsidR="00FA4CCB" w:rsidRDefault="00FA4CCB">
      <w:pPr>
        <w:spacing w:line="360" w:lineRule="auto"/>
        <w:ind w:right="51"/>
        <w:jc w:val="center"/>
        <w:rPr>
          <w:rFonts w:cs="Arial"/>
          <w:b/>
          <w:sz w:val="22"/>
          <w:u w:val="single"/>
        </w:rPr>
      </w:pPr>
    </w:p>
    <w:p w14:paraId="7AB03BF5" w14:textId="247BFDB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E5E34" w:rsidRPr="00EE5E34">
        <w:rPr>
          <w:rFonts w:cs="Arial"/>
          <w:sz w:val="22"/>
        </w:rPr>
        <w:t xml:space="preserve"> </w:t>
      </w:r>
      <w:r w:rsidR="00CF396F">
        <w:rPr>
          <w:rFonts w:cs="Arial"/>
          <w:sz w:val="22"/>
        </w:rPr>
        <w:t xml:space="preserve">El Director </w:t>
      </w:r>
      <w:r w:rsidR="00EE5E34">
        <w:rPr>
          <w:rFonts w:cs="Arial"/>
          <w:sz w:val="22"/>
        </w:rPr>
        <w:t>Jorge Carranza González,</w:t>
      </w:r>
      <w:r w:rsidR="00CF396F">
        <w:rPr>
          <w:rFonts w:cs="Arial"/>
          <w:sz w:val="22"/>
        </w:rPr>
        <w:t xml:space="preserve"> se incorpora a la sesión a partir del minuto 56:00.</w:t>
      </w:r>
    </w:p>
    <w:p w14:paraId="55F92289" w14:textId="77777777" w:rsidR="00AD4F06" w:rsidRDefault="00AD4F06" w:rsidP="0066494B">
      <w:pPr>
        <w:spacing w:line="360" w:lineRule="auto"/>
        <w:jc w:val="both"/>
        <w:rPr>
          <w:rFonts w:cs="Arial"/>
          <w:sz w:val="22"/>
        </w:rPr>
      </w:pPr>
    </w:p>
    <w:p w14:paraId="51AEB769" w14:textId="201C4118"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CF396F" w:rsidRPr="00CF396F">
        <w:rPr>
          <w:rFonts w:cs="Arial"/>
          <w:sz w:val="22"/>
        </w:rPr>
        <w:t xml:space="preserve"> </w:t>
      </w:r>
      <w:r w:rsidR="00CF396F">
        <w:rPr>
          <w:rFonts w:cs="Arial"/>
          <w:sz w:val="22"/>
        </w:rPr>
        <w:t xml:space="preserve">El Lic. Gustavo Flores Oviedo, </w:t>
      </w:r>
      <w:r w:rsidR="00CF396F">
        <w:rPr>
          <w:rFonts w:cs="Arial"/>
          <w:sz w:val="22"/>
          <w:szCs w:val="22"/>
        </w:rPr>
        <w:t xml:space="preserve">Auditor Interno, se incorpora a la sesión a partir del minuto </w:t>
      </w:r>
      <w:r w:rsidR="006348E2">
        <w:rPr>
          <w:rFonts w:cs="Arial"/>
          <w:sz w:val="22"/>
          <w:szCs w:val="22"/>
        </w:rPr>
        <w:t>02:06.</w:t>
      </w:r>
    </w:p>
    <w:p w14:paraId="2A0B3A4B" w14:textId="77777777" w:rsidR="006321F4" w:rsidRPr="00D14EAF" w:rsidRDefault="006321F4" w:rsidP="006321F4">
      <w:pPr>
        <w:spacing w:line="360" w:lineRule="auto"/>
        <w:jc w:val="both"/>
        <w:rPr>
          <w:rFonts w:cs="Arial"/>
          <w:b/>
          <w:sz w:val="22"/>
        </w:rPr>
      </w:pPr>
      <w:r w:rsidRPr="00D14EAF">
        <w:rPr>
          <w:rFonts w:cs="Arial"/>
          <w:b/>
          <w:sz w:val="22"/>
        </w:rPr>
        <w:t>************</w:t>
      </w:r>
    </w:p>
    <w:p w14:paraId="0BC82066" w14:textId="77777777" w:rsidR="00FA4CCB" w:rsidRDefault="00FA4CCB" w:rsidP="0066494B">
      <w:pPr>
        <w:spacing w:line="360" w:lineRule="auto"/>
        <w:jc w:val="both"/>
        <w:rPr>
          <w:rFonts w:cs="Arial"/>
          <w:sz w:val="22"/>
        </w:rPr>
      </w:pPr>
    </w:p>
    <w:p w14:paraId="178F91AB" w14:textId="77777777" w:rsidR="00FA4CCB" w:rsidRDefault="00FA4CCB" w:rsidP="0066494B">
      <w:pPr>
        <w:pStyle w:val="Ttulo4"/>
        <w:spacing w:line="360" w:lineRule="auto"/>
        <w:jc w:val="both"/>
        <w:rPr>
          <w:rFonts w:cs="Arial"/>
        </w:rPr>
      </w:pPr>
      <w:r>
        <w:rPr>
          <w:rFonts w:cs="Arial"/>
        </w:rPr>
        <w:t>Asuntos conocidos en la presente sesión</w:t>
      </w:r>
    </w:p>
    <w:p w14:paraId="79D411D4" w14:textId="77777777" w:rsidR="00FA4CCB" w:rsidRDefault="00FA4CCB" w:rsidP="0066494B">
      <w:pPr>
        <w:spacing w:line="360" w:lineRule="auto"/>
        <w:jc w:val="both"/>
        <w:rPr>
          <w:rFonts w:cs="Arial"/>
          <w:b/>
          <w:sz w:val="22"/>
        </w:rPr>
      </w:pPr>
    </w:p>
    <w:p w14:paraId="57BCE182"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B1EFC85" w14:textId="77777777" w:rsidR="00FB0179" w:rsidRPr="00B77B00" w:rsidRDefault="00FB0179" w:rsidP="00B77B00">
      <w:pPr>
        <w:pStyle w:val="Prrafodelista"/>
        <w:numPr>
          <w:ilvl w:val="0"/>
          <w:numId w:val="18"/>
        </w:numPr>
        <w:spacing w:line="360" w:lineRule="auto"/>
        <w:ind w:left="426" w:hanging="426"/>
        <w:jc w:val="both"/>
        <w:rPr>
          <w:rFonts w:cs="Arial"/>
          <w:sz w:val="22"/>
          <w:lang w:val="es-ES_tradnl"/>
        </w:rPr>
      </w:pPr>
      <w:r w:rsidRPr="00B77B00">
        <w:rPr>
          <w:rFonts w:cs="Arial"/>
          <w:sz w:val="22"/>
          <w:lang w:val="es-ES_tradnl"/>
        </w:rPr>
        <w:t>Presentación de los resultados de la Auditoría de Calidad en Viviendas de Interés Social, realizada por el CFIA.</w:t>
      </w:r>
    </w:p>
    <w:p w14:paraId="5B431022" w14:textId="4DACBE52" w:rsidR="00FB0179" w:rsidRPr="00B77B00" w:rsidRDefault="00FB0179" w:rsidP="00B77B00">
      <w:pPr>
        <w:pStyle w:val="Prrafodelista"/>
        <w:numPr>
          <w:ilvl w:val="0"/>
          <w:numId w:val="18"/>
        </w:numPr>
        <w:spacing w:line="360" w:lineRule="auto"/>
        <w:ind w:left="426" w:hanging="426"/>
        <w:jc w:val="both"/>
        <w:rPr>
          <w:rFonts w:cs="Arial"/>
          <w:sz w:val="22"/>
          <w:lang w:val="es-ES_tradnl"/>
        </w:rPr>
      </w:pPr>
      <w:r w:rsidRPr="00B77B00">
        <w:rPr>
          <w:rFonts w:cs="Arial"/>
          <w:sz w:val="22"/>
          <w:lang w:val="es-ES_tradnl"/>
        </w:rPr>
        <w:t>Tema confidencial de Junta Directiva</w:t>
      </w:r>
      <w:r w:rsidR="00B77B00" w:rsidRPr="00B77B00">
        <w:rPr>
          <w:rFonts w:cs="Arial"/>
          <w:sz w:val="22"/>
          <w:lang w:val="es-ES_tradnl"/>
        </w:rPr>
        <w:t>. (Informe de la Auditoría Interna sobre el proyecto Loma Linda).</w:t>
      </w:r>
    </w:p>
    <w:p w14:paraId="536B043F" w14:textId="77777777" w:rsidR="006321F4" w:rsidRPr="00D14EAF" w:rsidRDefault="006321F4" w:rsidP="006321F4">
      <w:pPr>
        <w:spacing w:line="360" w:lineRule="auto"/>
        <w:jc w:val="both"/>
        <w:rPr>
          <w:rFonts w:cs="Arial"/>
          <w:b/>
          <w:sz w:val="22"/>
        </w:rPr>
      </w:pPr>
      <w:r w:rsidRPr="00D14EAF">
        <w:rPr>
          <w:rFonts w:cs="Arial"/>
          <w:b/>
          <w:sz w:val="22"/>
        </w:rPr>
        <w:t>************</w:t>
      </w:r>
    </w:p>
    <w:p w14:paraId="4B8EBEA7" w14:textId="77777777" w:rsidR="007F614F" w:rsidRPr="00AB2826" w:rsidRDefault="007F614F" w:rsidP="002D0146">
      <w:pPr>
        <w:spacing w:line="360" w:lineRule="auto"/>
        <w:jc w:val="both"/>
        <w:rPr>
          <w:rFonts w:cs="Arial"/>
          <w:b/>
          <w:sz w:val="22"/>
          <w:szCs w:val="22"/>
          <w:u w:val="single"/>
          <w:lang w:val="es-ES_tradnl"/>
        </w:rPr>
      </w:pPr>
    </w:p>
    <w:p w14:paraId="3E34D75F" w14:textId="0C3FFAC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66C97" w:rsidRPr="00FB0179">
        <w:rPr>
          <w:rFonts w:cs="Arial"/>
          <w:b/>
          <w:bCs/>
          <w:sz w:val="22"/>
          <w:u w:val="single"/>
          <w:lang w:val="es-ES_tradnl"/>
        </w:rPr>
        <w:t>Presentación de los resultados de la Auditoría de Calidad en Viviendas de Interés Social, realizada por el CFIA</w:t>
      </w:r>
    </w:p>
    <w:p w14:paraId="0C373507" w14:textId="49F0DE06" w:rsidR="00FA4CCB" w:rsidRDefault="00FA4CCB" w:rsidP="002D0146">
      <w:pPr>
        <w:spacing w:line="360" w:lineRule="auto"/>
        <w:jc w:val="both"/>
        <w:rPr>
          <w:rFonts w:cs="Arial"/>
          <w:sz w:val="22"/>
          <w:szCs w:val="22"/>
        </w:rPr>
      </w:pPr>
    </w:p>
    <w:p w14:paraId="510B6DE2" w14:textId="31E49D42" w:rsidR="0030109B" w:rsidRDefault="0030109B" w:rsidP="0030109B">
      <w:pPr>
        <w:spacing w:line="360" w:lineRule="auto"/>
        <w:jc w:val="both"/>
        <w:rPr>
          <w:rFonts w:cs="Arial"/>
          <w:sz w:val="22"/>
          <w:lang w:val="es-ES_tradnl"/>
        </w:rPr>
      </w:pPr>
      <w:r w:rsidRPr="0039311E">
        <w:rPr>
          <w:rFonts w:cs="Arial"/>
          <w:sz w:val="22"/>
          <w:u w:val="single"/>
          <w:lang w:val="es-ES_tradnl"/>
        </w:rPr>
        <w:lastRenderedPageBreak/>
        <w:t>Minuto 0</w:t>
      </w:r>
      <w:r w:rsidR="00EE5E34">
        <w:rPr>
          <w:rFonts w:cs="Arial"/>
          <w:sz w:val="22"/>
          <w:u w:val="single"/>
          <w:lang w:val="es-ES_tradnl"/>
        </w:rPr>
        <w:t>1</w:t>
      </w:r>
      <w:r w:rsidRPr="0039311E">
        <w:rPr>
          <w:rFonts w:cs="Arial"/>
          <w:sz w:val="22"/>
          <w:u w:val="single"/>
          <w:lang w:val="es-ES_tradnl"/>
        </w:rPr>
        <w:t>:</w:t>
      </w:r>
      <w:r w:rsidR="00EE5E34">
        <w:rPr>
          <w:rFonts w:cs="Arial"/>
          <w:sz w:val="22"/>
          <w:u w:val="single"/>
          <w:lang w:val="es-ES_tradnl"/>
        </w:rPr>
        <w:t>2</w:t>
      </w:r>
      <w:r w:rsidRPr="0039311E">
        <w:rPr>
          <w:rFonts w:cs="Arial"/>
          <w:sz w:val="22"/>
          <w:u w:val="single"/>
          <w:lang w:val="es-ES_tradnl"/>
        </w:rPr>
        <w:t>0</w:t>
      </w:r>
      <w:r>
        <w:rPr>
          <w:rFonts w:cs="Arial"/>
          <w:sz w:val="22"/>
          <w:lang w:val="es-ES_tradnl"/>
        </w:rPr>
        <w:t xml:space="preserve"> Se proceden a conocer los resultados del </w:t>
      </w:r>
      <w:r w:rsidR="006E6C0D">
        <w:rPr>
          <w:rFonts w:cs="Arial"/>
          <w:sz w:val="22"/>
          <w:lang w:val="es-ES_tradnl"/>
        </w:rPr>
        <w:t>“</w:t>
      </w:r>
      <w:r>
        <w:rPr>
          <w:rFonts w:cs="Arial"/>
          <w:sz w:val="22"/>
          <w:lang w:val="es-ES_tradnl"/>
        </w:rPr>
        <w:t>XI Informe de Auditoría de Vivienda de Interés Social</w:t>
      </w:r>
      <w:r w:rsidR="006E6C0D">
        <w:rPr>
          <w:rFonts w:cs="Arial"/>
          <w:sz w:val="22"/>
          <w:lang w:val="es-ES_tradnl"/>
        </w:rPr>
        <w:t xml:space="preserve">”, </w:t>
      </w:r>
      <w:r w:rsidR="006E6C0D">
        <w:rPr>
          <w:sz w:val="22"/>
          <w:szCs w:val="22"/>
        </w:rPr>
        <w:t>realizad</w:t>
      </w:r>
      <w:r w:rsidR="00EA027C">
        <w:rPr>
          <w:sz w:val="22"/>
          <w:szCs w:val="22"/>
        </w:rPr>
        <w:t>o</w:t>
      </w:r>
      <w:r w:rsidR="006E6C0D">
        <w:rPr>
          <w:sz w:val="22"/>
          <w:szCs w:val="22"/>
        </w:rPr>
        <w:t xml:space="preserve"> por el Colegio Federado de Ingenieros y de Arquitectos de Costa Rica (CFIA).  Copia de la presentación utilizada para exponer el tema, se adjunta al expediente de esta minuta.</w:t>
      </w:r>
    </w:p>
    <w:p w14:paraId="4F6BB7B9" w14:textId="77777777" w:rsidR="0030109B" w:rsidRDefault="0030109B" w:rsidP="0030109B">
      <w:pPr>
        <w:spacing w:line="360" w:lineRule="auto"/>
        <w:jc w:val="both"/>
        <w:rPr>
          <w:rFonts w:cs="Arial"/>
          <w:sz w:val="22"/>
          <w:lang w:val="es-ES_tradnl"/>
        </w:rPr>
      </w:pPr>
    </w:p>
    <w:p w14:paraId="2A391E35" w14:textId="503E0BA5" w:rsidR="006E6C0D" w:rsidRDefault="0030109B" w:rsidP="0030109B">
      <w:pPr>
        <w:spacing w:line="360" w:lineRule="auto"/>
        <w:jc w:val="both"/>
        <w:rPr>
          <w:sz w:val="22"/>
          <w:szCs w:val="22"/>
        </w:rPr>
      </w:pPr>
      <w:r>
        <w:rPr>
          <w:sz w:val="22"/>
          <w:szCs w:val="22"/>
        </w:rPr>
        <w:t xml:space="preserve">Para estos efectos, se incorporan a la sesión los siguientes representantes del CFIA: Ing. </w:t>
      </w:r>
      <w:r w:rsidR="006E6C0D">
        <w:rPr>
          <w:sz w:val="22"/>
          <w:szCs w:val="22"/>
        </w:rPr>
        <w:t>Guillermo Carazo</w:t>
      </w:r>
      <w:r w:rsidR="00EE5E34">
        <w:rPr>
          <w:sz w:val="22"/>
          <w:szCs w:val="22"/>
        </w:rPr>
        <w:t xml:space="preserve"> Ramírez</w:t>
      </w:r>
      <w:r>
        <w:rPr>
          <w:sz w:val="22"/>
          <w:szCs w:val="22"/>
        </w:rPr>
        <w:t>, President</w:t>
      </w:r>
      <w:r w:rsidR="006E6C0D">
        <w:rPr>
          <w:sz w:val="22"/>
          <w:szCs w:val="22"/>
        </w:rPr>
        <w:t>e</w:t>
      </w:r>
      <w:r>
        <w:rPr>
          <w:sz w:val="22"/>
          <w:szCs w:val="22"/>
        </w:rPr>
        <w:t xml:space="preserve">; </w:t>
      </w:r>
      <w:r w:rsidR="006348E2">
        <w:rPr>
          <w:sz w:val="22"/>
          <w:szCs w:val="22"/>
        </w:rPr>
        <w:t xml:space="preserve">Ing. Javier Chacón, Director de Operaciones; </w:t>
      </w:r>
      <w:r w:rsidR="006E6C0D">
        <w:rPr>
          <w:sz w:val="22"/>
          <w:szCs w:val="22"/>
        </w:rPr>
        <w:t xml:space="preserve">Ing. Marcial </w:t>
      </w:r>
      <w:r w:rsidR="006348E2">
        <w:rPr>
          <w:sz w:val="22"/>
          <w:szCs w:val="22"/>
        </w:rPr>
        <w:t xml:space="preserve">Rivera, jefe de Ingeniería de Procesos; </w:t>
      </w:r>
      <w:r w:rsidR="00C32D36">
        <w:rPr>
          <w:sz w:val="22"/>
          <w:szCs w:val="22"/>
        </w:rPr>
        <w:t>y Erick Mata Abdelnour, Asistente Profesional de la Dirección de Operaciones.</w:t>
      </w:r>
    </w:p>
    <w:p w14:paraId="3B825A1B" w14:textId="77777777" w:rsidR="006E6C0D" w:rsidRDefault="006E6C0D" w:rsidP="0030109B">
      <w:pPr>
        <w:spacing w:line="360" w:lineRule="auto"/>
        <w:jc w:val="both"/>
        <w:rPr>
          <w:sz w:val="22"/>
          <w:szCs w:val="22"/>
        </w:rPr>
      </w:pPr>
    </w:p>
    <w:p w14:paraId="571D470D" w14:textId="77777777" w:rsidR="00CC322B" w:rsidRDefault="00C32D36" w:rsidP="0030109B">
      <w:pPr>
        <w:spacing w:line="360" w:lineRule="auto"/>
        <w:jc w:val="both"/>
        <w:rPr>
          <w:rFonts w:cs="Arial"/>
          <w:sz w:val="22"/>
          <w:lang w:val="es-ES_tradnl"/>
        </w:rPr>
      </w:pPr>
      <w:r>
        <w:rPr>
          <w:rFonts w:cs="Arial"/>
          <w:sz w:val="22"/>
          <w:lang w:val="es-ES_tradnl"/>
        </w:rPr>
        <w:t xml:space="preserve">Luego de una introducción al tema por parte de los ingenieros Carazo y Chacón, el Ing. Rivera </w:t>
      </w:r>
      <w:r w:rsidR="00CC322B">
        <w:rPr>
          <w:rFonts w:cs="Arial"/>
          <w:sz w:val="22"/>
          <w:lang w:val="es-ES_tradnl"/>
        </w:rPr>
        <w:t>se refiere a los objetivos, la metodología y los datos descriptivos de la auditoría, así como a los principales resultados de los módulos técnico y social, incluyendo los temas relacionados con los proyectos verticales y el análisis geoespacial, al tiempo que va atendiendo, con el concurso del Ing. Mata Abdelnour, las consultas y las observaciones que sobre el tema van planteando los señores Directores.</w:t>
      </w:r>
    </w:p>
    <w:p w14:paraId="1CED6F9A" w14:textId="77777777" w:rsidR="00CC322B" w:rsidRDefault="00CC322B" w:rsidP="0030109B">
      <w:pPr>
        <w:spacing w:line="360" w:lineRule="auto"/>
        <w:jc w:val="both"/>
        <w:rPr>
          <w:rFonts w:cs="Arial"/>
          <w:sz w:val="22"/>
          <w:lang w:val="es-ES_tradnl"/>
        </w:rPr>
      </w:pPr>
    </w:p>
    <w:p w14:paraId="4DAA835A" w14:textId="0BF07E49" w:rsidR="00025ACC" w:rsidRPr="00025ACC" w:rsidRDefault="00CC322B" w:rsidP="00025ACC">
      <w:pPr>
        <w:spacing w:line="360" w:lineRule="auto"/>
        <w:jc w:val="both"/>
        <w:rPr>
          <w:rFonts w:cs="Arial"/>
          <w:sz w:val="22"/>
          <w:lang w:val="es-CR"/>
        </w:rPr>
      </w:pPr>
      <w:r>
        <w:rPr>
          <w:rFonts w:cs="Arial"/>
          <w:sz w:val="22"/>
          <w:lang w:val="es-ES_tradnl"/>
        </w:rPr>
        <w:t xml:space="preserve">En materia de </w:t>
      </w:r>
      <w:r w:rsidR="00140A82">
        <w:rPr>
          <w:rFonts w:cs="Arial"/>
          <w:sz w:val="22"/>
          <w:lang w:val="es-ES_tradnl"/>
        </w:rPr>
        <w:t>casos individuales, el referido estudio, el ingeniero Rivera, expone las siguientes conclusiones sobre la muestra de 247 viviendas</w:t>
      </w:r>
      <w:r w:rsidR="00465CCD">
        <w:rPr>
          <w:rFonts w:cs="Arial"/>
          <w:sz w:val="22"/>
          <w:lang w:val="es-ES_tradnl"/>
        </w:rPr>
        <w:t xml:space="preserve"> visitadas</w:t>
      </w:r>
      <w:r w:rsidR="00140A82">
        <w:rPr>
          <w:rFonts w:cs="Arial"/>
          <w:sz w:val="22"/>
          <w:lang w:val="es-ES_tradnl"/>
        </w:rPr>
        <w:t>:</w:t>
      </w:r>
    </w:p>
    <w:p w14:paraId="217DEB70" w14:textId="377581EE"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En general</w:t>
      </w:r>
      <w:r w:rsidR="00465CCD">
        <w:rPr>
          <w:rFonts w:cs="Arial"/>
          <w:sz w:val="22"/>
          <w:lang w:val="es-CR"/>
        </w:rPr>
        <w:t>,</w:t>
      </w:r>
      <w:r w:rsidRPr="00465CCD">
        <w:rPr>
          <w:rFonts w:cs="Arial"/>
          <w:sz w:val="22"/>
          <w:lang w:val="es-CR"/>
        </w:rPr>
        <w:t xml:space="preserve"> se observa que las obras cumplen con la normativa nacional y se ajustan a los códigos técnicos nacionales</w:t>
      </w:r>
    </w:p>
    <w:p w14:paraId="76BDF60F" w14:textId="3B5F26AB"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Con excepción de un par de casos, se observó una participación adecuada de los actores requeridos para las fases de diseño y ejecución de la obra (profesional responsable, director técnico y fiscal de inversión)</w:t>
      </w:r>
      <w:r w:rsidR="00465CCD">
        <w:rPr>
          <w:rFonts w:cs="Arial"/>
          <w:sz w:val="22"/>
          <w:lang w:val="es-CR"/>
        </w:rPr>
        <w:t xml:space="preserve"> </w:t>
      </w:r>
      <w:r w:rsidRPr="00465CCD">
        <w:rPr>
          <w:rFonts w:cs="Arial"/>
          <w:sz w:val="22"/>
          <w:lang w:val="es-CR"/>
        </w:rPr>
        <w:t>que solicita el Reglamento de Servicios de Consultoría</w:t>
      </w:r>
      <w:r w:rsidR="00465CCD">
        <w:rPr>
          <w:rFonts w:cs="Arial"/>
          <w:sz w:val="22"/>
          <w:lang w:val="es-CR"/>
        </w:rPr>
        <w:t>.</w:t>
      </w:r>
    </w:p>
    <w:p w14:paraId="70959D80" w14:textId="6E968643"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La cantidad de viviendas auditadas provee suficiente apoyo estadístico como para obtener conclusiones acerca del universo de la Vivienda de Interés Social en Costa Rica. Porcentaje de confianza de 95% y error de 6%.</w:t>
      </w:r>
    </w:p>
    <w:p w14:paraId="36C821AD" w14:textId="1FA9AE94"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Con referencia a los acabados de las viviendas auditadas, según el nivel básico de estos que exige el SFNV, se observó que son de aceptable calidad, en su mayoría. Se tiene la excepción de los pisos lujados que presentan varios problemas de fisuras. Existen también otros problemas menores en puertas y en paredes.</w:t>
      </w:r>
    </w:p>
    <w:p w14:paraId="420EE6EC" w14:textId="4C5B4A22"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 xml:space="preserve">Se observó que los sistemas constructivos más populares para la parte estructural son: las baldosas horizontales y la mampostería de bloques de concreto. Se observaron </w:t>
      </w:r>
      <w:r w:rsidRPr="00465CCD">
        <w:rPr>
          <w:rFonts w:cs="Arial"/>
          <w:sz w:val="22"/>
          <w:lang w:val="es-CR"/>
        </w:rPr>
        <w:lastRenderedPageBreak/>
        <w:t>pocos problemas de calidad. Por sus plazos de instalación y su poca dificulta</w:t>
      </w:r>
      <w:r w:rsidR="00465CCD">
        <w:rPr>
          <w:rFonts w:cs="Arial"/>
          <w:sz w:val="22"/>
          <w:lang w:val="es-CR"/>
        </w:rPr>
        <w:t>d</w:t>
      </w:r>
      <w:r w:rsidRPr="00465CCD">
        <w:rPr>
          <w:rFonts w:cs="Arial"/>
          <w:sz w:val="22"/>
          <w:lang w:val="es-CR"/>
        </w:rPr>
        <w:t xml:space="preserve"> de construcción, han sido las opciones elegidas mayoritariamente</w:t>
      </w:r>
    </w:p>
    <w:p w14:paraId="50BDB1F1" w14:textId="242970D1"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En el sistema mecánico de las viviendas, se presentan problemas en los sistemas de manejo de aguas negras.</w:t>
      </w:r>
    </w:p>
    <w:p w14:paraId="18604BF6" w14:textId="5B94E949"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En la parte eléctrica, se observó una tendencia al cumplimiento del Código Eléctrico. No obstante, aún existen fallas</w:t>
      </w:r>
      <w:r w:rsidR="00465CCD">
        <w:rPr>
          <w:rFonts w:cs="Arial"/>
          <w:sz w:val="22"/>
          <w:lang w:val="es-CR"/>
        </w:rPr>
        <w:t xml:space="preserve"> </w:t>
      </w:r>
      <w:r w:rsidRPr="00465CCD">
        <w:rPr>
          <w:rFonts w:cs="Arial"/>
          <w:sz w:val="22"/>
          <w:lang w:val="es-CR"/>
        </w:rPr>
        <w:t>en disyuntores AFCI, tomas GFCI, tomas “tamper resistant”, segunda tierra</w:t>
      </w:r>
      <w:r w:rsidR="00465CCD">
        <w:rPr>
          <w:rFonts w:cs="Arial"/>
          <w:sz w:val="22"/>
          <w:lang w:val="es-CR"/>
        </w:rPr>
        <w:t>;</w:t>
      </w:r>
      <w:r w:rsidRPr="00465CCD">
        <w:rPr>
          <w:rFonts w:cs="Arial"/>
          <w:sz w:val="22"/>
          <w:lang w:val="es-CR"/>
        </w:rPr>
        <w:t xml:space="preserve"> y en algunos pocos casos, no se encontró el segundo medio de desconexión. Es importante que el BANHVI tome acciones para evitar a toda costa el uso de cuchillas como disyuntores principales.</w:t>
      </w:r>
    </w:p>
    <w:p w14:paraId="414ED4F0" w14:textId="2A6B753A" w:rsidR="00025ACC" w:rsidRPr="00465CCD" w:rsidRDefault="00025ACC" w:rsidP="00465CCD">
      <w:pPr>
        <w:pStyle w:val="Prrafodelista"/>
        <w:numPr>
          <w:ilvl w:val="0"/>
          <w:numId w:val="19"/>
        </w:numPr>
        <w:spacing w:line="360" w:lineRule="auto"/>
        <w:ind w:left="284" w:hanging="284"/>
        <w:jc w:val="both"/>
        <w:rPr>
          <w:rFonts w:cs="Arial"/>
          <w:sz w:val="22"/>
          <w:lang w:val="es-CR"/>
        </w:rPr>
      </w:pPr>
      <w:r w:rsidRPr="00465CCD">
        <w:rPr>
          <w:rFonts w:cs="Arial"/>
          <w:sz w:val="22"/>
          <w:lang w:val="es-CR"/>
        </w:rPr>
        <w:t xml:space="preserve">Se sugiere que el BANHVI implemente un sistema para que la familia califique el servicio recibido por la constructora, como un medio para monitorear la calidad </w:t>
      </w:r>
      <w:r w:rsidR="00465CCD" w:rsidRPr="00465CCD">
        <w:rPr>
          <w:rFonts w:cs="Arial"/>
          <w:sz w:val="22"/>
          <w:lang w:val="es-CR"/>
        </w:rPr>
        <w:t xml:space="preserve">de </w:t>
      </w:r>
      <w:r w:rsidR="00465CCD">
        <w:rPr>
          <w:rFonts w:cs="Arial"/>
          <w:sz w:val="22"/>
          <w:lang w:val="es-CR"/>
        </w:rPr>
        <w:t>é</w:t>
      </w:r>
      <w:r w:rsidR="00465CCD" w:rsidRPr="00465CCD">
        <w:rPr>
          <w:rFonts w:cs="Arial"/>
          <w:sz w:val="22"/>
          <w:lang w:val="es-CR"/>
        </w:rPr>
        <w:t>ste</w:t>
      </w:r>
      <w:r w:rsidRPr="00465CCD">
        <w:rPr>
          <w:rFonts w:cs="Arial"/>
          <w:sz w:val="22"/>
          <w:lang w:val="es-CR"/>
        </w:rPr>
        <w:t xml:space="preserve"> y diferenciar o filtrar con cuáles constructoras seguir trabajando.</w:t>
      </w:r>
    </w:p>
    <w:p w14:paraId="65AC5F6E" w14:textId="77777777" w:rsidR="00025ACC" w:rsidRDefault="00025ACC" w:rsidP="0030109B">
      <w:pPr>
        <w:spacing w:line="360" w:lineRule="auto"/>
        <w:jc w:val="both"/>
        <w:rPr>
          <w:rFonts w:cs="Arial"/>
          <w:sz w:val="22"/>
          <w:lang w:val="es-ES_tradnl"/>
        </w:rPr>
      </w:pPr>
    </w:p>
    <w:p w14:paraId="4732DEE9" w14:textId="399C7C48" w:rsidR="00025ACC" w:rsidRDefault="00025ACC" w:rsidP="0030109B">
      <w:pPr>
        <w:spacing w:line="360" w:lineRule="auto"/>
        <w:jc w:val="both"/>
        <w:rPr>
          <w:rFonts w:cs="Arial"/>
          <w:sz w:val="22"/>
          <w:lang w:val="es-ES_tradnl"/>
        </w:rPr>
      </w:pPr>
      <w:r>
        <w:rPr>
          <w:rFonts w:cs="Arial"/>
          <w:sz w:val="22"/>
          <w:lang w:val="es-ES_tradnl"/>
        </w:rPr>
        <w:t xml:space="preserve">Y en materia de proyectos verticales, </w:t>
      </w:r>
      <w:r w:rsidR="00465CCD">
        <w:rPr>
          <w:rFonts w:cs="Arial"/>
          <w:sz w:val="22"/>
          <w:lang w:val="es-ES_tradnl"/>
        </w:rPr>
        <w:t>se exponen las siguientes conclusiones:</w:t>
      </w:r>
    </w:p>
    <w:p w14:paraId="2365C1B0" w14:textId="1D4FD95C" w:rsidR="00025ACC" w:rsidRPr="00465CCD" w:rsidRDefault="00025ACC"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La modalidad vertical presenta una gran oportunidad</w:t>
      </w:r>
      <w:r w:rsidR="004F6C8D" w:rsidRPr="00465CCD">
        <w:rPr>
          <w:rFonts w:cs="Arial"/>
          <w:sz w:val="22"/>
          <w:lang w:val="es-CR"/>
        </w:rPr>
        <w:t xml:space="preserve"> </w:t>
      </w:r>
      <w:r w:rsidRPr="00465CCD">
        <w:rPr>
          <w:rFonts w:cs="Arial"/>
          <w:sz w:val="22"/>
          <w:lang w:val="es-CR"/>
        </w:rPr>
        <w:t xml:space="preserve">para producir </w:t>
      </w:r>
      <w:r w:rsidR="00465CCD">
        <w:rPr>
          <w:rFonts w:cs="Arial"/>
          <w:sz w:val="22"/>
          <w:lang w:val="es-CR"/>
        </w:rPr>
        <w:t xml:space="preserve">viviendas de interés social </w:t>
      </w:r>
      <w:r w:rsidRPr="00465CCD">
        <w:rPr>
          <w:rFonts w:cs="Arial"/>
          <w:sz w:val="22"/>
          <w:lang w:val="es-CR"/>
        </w:rPr>
        <w:t>en zonas urbanas</w:t>
      </w:r>
      <w:r w:rsidR="004F6C8D" w:rsidRPr="00465CCD">
        <w:rPr>
          <w:rFonts w:cs="Arial"/>
          <w:sz w:val="22"/>
          <w:lang w:val="es-CR"/>
        </w:rPr>
        <w:t>.</w:t>
      </w:r>
    </w:p>
    <w:p w14:paraId="11C44253" w14:textId="2108CBCC" w:rsidR="00025ACC" w:rsidRPr="00465CCD" w:rsidRDefault="00025ACC"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Los proyectos visitados constituyen valiosos esfuerzos de optimización del uso del suelo urbano</w:t>
      </w:r>
      <w:r w:rsidR="004F6C8D" w:rsidRPr="00465CCD">
        <w:rPr>
          <w:rFonts w:cs="Arial"/>
          <w:sz w:val="22"/>
          <w:lang w:val="es-CR"/>
        </w:rPr>
        <w:t xml:space="preserve"> </w:t>
      </w:r>
      <w:r w:rsidRPr="00465CCD">
        <w:rPr>
          <w:rFonts w:cs="Arial"/>
          <w:sz w:val="22"/>
          <w:lang w:val="es-CR"/>
        </w:rPr>
        <w:t>y los 4 pisos</w:t>
      </w:r>
      <w:r w:rsidR="004F6C8D" w:rsidRPr="00465CCD">
        <w:rPr>
          <w:rFonts w:cs="Arial"/>
          <w:sz w:val="22"/>
          <w:lang w:val="es-CR"/>
        </w:rPr>
        <w:t xml:space="preserve"> </w:t>
      </w:r>
      <w:r w:rsidRPr="00465CCD">
        <w:rPr>
          <w:rFonts w:cs="Arial"/>
          <w:sz w:val="22"/>
          <w:lang w:val="es-CR"/>
        </w:rPr>
        <w:t>de altura parecen ser el límite óptimo, por ahora</w:t>
      </w:r>
      <w:r w:rsidR="004F6C8D" w:rsidRPr="00465CCD">
        <w:rPr>
          <w:rFonts w:cs="Arial"/>
          <w:sz w:val="22"/>
          <w:lang w:val="es-CR"/>
        </w:rPr>
        <w:t>.</w:t>
      </w:r>
    </w:p>
    <w:p w14:paraId="31312546" w14:textId="423A2625" w:rsidR="00025ACC" w:rsidRPr="00465CCD" w:rsidRDefault="00025ACC"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En general</w:t>
      </w:r>
      <w:r w:rsidR="00465CCD">
        <w:rPr>
          <w:rFonts w:cs="Arial"/>
          <w:sz w:val="22"/>
          <w:lang w:val="es-CR"/>
        </w:rPr>
        <w:t>,</w:t>
      </w:r>
      <w:r w:rsidRPr="00465CCD">
        <w:rPr>
          <w:rFonts w:cs="Arial"/>
          <w:sz w:val="22"/>
          <w:lang w:val="es-CR"/>
        </w:rPr>
        <w:t xml:space="preserve"> son proyectos muy bien ubicados respecto a la ciudad, fuentes de trabajo y servicios</w:t>
      </w:r>
      <w:r w:rsidR="00465CCD">
        <w:rPr>
          <w:rFonts w:cs="Arial"/>
          <w:sz w:val="22"/>
          <w:lang w:val="es-CR"/>
        </w:rPr>
        <w:t>.</w:t>
      </w:r>
    </w:p>
    <w:p w14:paraId="456FADF8" w14:textId="4BD63A8C" w:rsidR="00025ACC" w:rsidRPr="00465CCD" w:rsidRDefault="00025ACC"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Según información entregada por el</w:t>
      </w:r>
      <w:r w:rsidR="004F6C8D" w:rsidRPr="00465CCD">
        <w:rPr>
          <w:rFonts w:cs="Arial"/>
          <w:sz w:val="22"/>
          <w:lang w:val="es-CR"/>
        </w:rPr>
        <w:t xml:space="preserve"> BANHVI</w:t>
      </w:r>
      <w:r w:rsidRPr="00465CCD">
        <w:rPr>
          <w:rFonts w:cs="Arial"/>
          <w:sz w:val="22"/>
          <w:lang w:val="es-CR"/>
        </w:rPr>
        <w:t>, los proyectos visitados tienen un costo final por unidad que se ubica en un rango entre los 32 y 34 millones</w:t>
      </w:r>
      <w:r w:rsidR="004F6C8D" w:rsidRPr="00465CCD">
        <w:rPr>
          <w:rFonts w:cs="Arial"/>
          <w:sz w:val="22"/>
          <w:lang w:val="es-CR"/>
        </w:rPr>
        <w:t xml:space="preserve"> </w:t>
      </w:r>
      <w:r w:rsidRPr="00465CCD">
        <w:rPr>
          <w:rFonts w:cs="Arial"/>
          <w:sz w:val="22"/>
          <w:lang w:val="es-CR"/>
        </w:rPr>
        <w:t>de colones</w:t>
      </w:r>
      <w:r w:rsidR="00465CCD">
        <w:rPr>
          <w:rFonts w:cs="Arial"/>
          <w:sz w:val="22"/>
          <w:lang w:val="es-CR"/>
        </w:rPr>
        <w:t>.</w:t>
      </w:r>
    </w:p>
    <w:p w14:paraId="6871DE21" w14:textId="7490F648" w:rsidR="00025ACC" w:rsidRPr="00465CCD" w:rsidRDefault="00025ACC"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Se apreció un cumplimiento</w:t>
      </w:r>
      <w:r w:rsidR="004F6C8D" w:rsidRPr="00465CCD">
        <w:rPr>
          <w:rFonts w:cs="Arial"/>
          <w:sz w:val="22"/>
          <w:lang w:val="es-CR"/>
        </w:rPr>
        <w:t xml:space="preserve"> </w:t>
      </w:r>
      <w:r w:rsidRPr="00465CCD">
        <w:rPr>
          <w:rFonts w:cs="Arial"/>
          <w:sz w:val="22"/>
          <w:lang w:val="es-CR"/>
        </w:rPr>
        <w:t>de medidas de seguridad y protección de la vida</w:t>
      </w:r>
      <w:r w:rsidR="00465CCD">
        <w:rPr>
          <w:rFonts w:cs="Arial"/>
          <w:sz w:val="22"/>
          <w:lang w:val="es-CR"/>
        </w:rPr>
        <w:t>.</w:t>
      </w:r>
    </w:p>
    <w:p w14:paraId="73638C6D" w14:textId="784517CC" w:rsidR="00025ACC" w:rsidRPr="00465CCD" w:rsidRDefault="00025ACC"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Existen retos importantes en lo que respecta a la</w:t>
      </w:r>
      <w:r w:rsidR="004F6C8D" w:rsidRPr="00465CCD">
        <w:rPr>
          <w:rFonts w:cs="Arial"/>
          <w:sz w:val="22"/>
          <w:lang w:val="es-CR"/>
        </w:rPr>
        <w:t xml:space="preserve"> </w:t>
      </w:r>
      <w:r w:rsidRPr="00465CCD">
        <w:rPr>
          <w:rFonts w:cs="Arial"/>
          <w:sz w:val="22"/>
          <w:lang w:val="es-CR"/>
        </w:rPr>
        <w:t>vida en comunidad</w:t>
      </w:r>
      <w:r w:rsidR="004F6C8D" w:rsidRPr="00465CCD">
        <w:rPr>
          <w:rFonts w:cs="Arial"/>
          <w:sz w:val="22"/>
          <w:lang w:val="es-CR"/>
        </w:rPr>
        <w:t xml:space="preserve"> </w:t>
      </w:r>
      <w:r w:rsidRPr="00465CCD">
        <w:rPr>
          <w:rFonts w:cs="Arial"/>
          <w:sz w:val="22"/>
          <w:lang w:val="es-CR"/>
        </w:rPr>
        <w:t>y el mantenimiento económico futuro</w:t>
      </w:r>
      <w:r w:rsidR="004F6C8D" w:rsidRPr="00465CCD">
        <w:rPr>
          <w:rFonts w:cs="Arial"/>
          <w:sz w:val="22"/>
          <w:lang w:val="es-CR"/>
        </w:rPr>
        <w:t xml:space="preserve"> </w:t>
      </w:r>
      <w:r w:rsidRPr="00465CCD">
        <w:rPr>
          <w:rFonts w:cs="Arial"/>
          <w:sz w:val="22"/>
          <w:lang w:val="es-CR"/>
        </w:rPr>
        <w:t>del inmueble</w:t>
      </w:r>
      <w:r w:rsidR="00465CCD">
        <w:rPr>
          <w:rFonts w:cs="Arial"/>
          <w:sz w:val="22"/>
          <w:lang w:val="es-CR"/>
        </w:rPr>
        <w:t>.</w:t>
      </w:r>
    </w:p>
    <w:p w14:paraId="5E71A3CD" w14:textId="2BB074DF" w:rsidR="004F6C8D" w:rsidRPr="00465CCD" w:rsidRDefault="004F6C8D"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Aspectos de inversión futura común</w:t>
      </w:r>
      <w:r w:rsidR="00FE72A9">
        <w:rPr>
          <w:rFonts w:cs="Arial"/>
          <w:sz w:val="22"/>
          <w:lang w:val="es-CR"/>
        </w:rPr>
        <w:t>,</w:t>
      </w:r>
      <w:r w:rsidRPr="00465CCD">
        <w:rPr>
          <w:rFonts w:cs="Arial"/>
          <w:sz w:val="22"/>
          <w:lang w:val="es-CR"/>
        </w:rPr>
        <w:t xml:space="preserve"> como el mantenimiento de zonas comunes o de fachadas</w:t>
      </w:r>
      <w:r w:rsidR="00FE72A9">
        <w:rPr>
          <w:rFonts w:cs="Arial"/>
          <w:sz w:val="22"/>
          <w:lang w:val="es-CR"/>
        </w:rPr>
        <w:t>,</w:t>
      </w:r>
      <w:r w:rsidRPr="00465CCD">
        <w:rPr>
          <w:rFonts w:cs="Arial"/>
          <w:sz w:val="22"/>
          <w:lang w:val="es-CR"/>
        </w:rPr>
        <w:t xml:space="preserve"> pueden llegar a convertirse en un problema. Vale la pena recolectar experiencias del INVU con proyectos multifamiliar</w:t>
      </w:r>
      <w:r w:rsidR="00FE72A9">
        <w:rPr>
          <w:rFonts w:cs="Arial"/>
          <w:sz w:val="22"/>
          <w:lang w:val="es-CR"/>
        </w:rPr>
        <w:t>es</w:t>
      </w:r>
      <w:r w:rsidRPr="00465CCD">
        <w:rPr>
          <w:rFonts w:cs="Arial"/>
          <w:sz w:val="22"/>
          <w:lang w:val="es-CR"/>
        </w:rPr>
        <w:t xml:space="preserve"> similares de Curridabat de los años 80.</w:t>
      </w:r>
    </w:p>
    <w:p w14:paraId="48A5D347" w14:textId="73C3352B" w:rsidR="004F6C8D" w:rsidRPr="00465CCD" w:rsidRDefault="004F6C8D"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A la hora de llevar a cabo el diseño y definir cuáles componentes se colocan y cuáles no, se sugiere hacer evaluaciones de riesgo para el usuario, antes de recibir un proyecto, para evitar accidentes serios, como el ocurrido en La Arboleda.</w:t>
      </w:r>
    </w:p>
    <w:p w14:paraId="1CA7398A" w14:textId="784162D2" w:rsidR="004F6C8D" w:rsidRPr="00465CCD" w:rsidRDefault="004F6C8D" w:rsidP="00465CCD">
      <w:pPr>
        <w:pStyle w:val="Prrafodelista"/>
        <w:numPr>
          <w:ilvl w:val="0"/>
          <w:numId w:val="20"/>
        </w:numPr>
        <w:spacing w:line="360" w:lineRule="auto"/>
        <w:ind w:left="284" w:hanging="284"/>
        <w:jc w:val="both"/>
        <w:rPr>
          <w:rFonts w:cs="Arial"/>
          <w:sz w:val="22"/>
          <w:lang w:val="es-CR"/>
        </w:rPr>
      </w:pPr>
      <w:r w:rsidRPr="00465CCD">
        <w:rPr>
          <w:rFonts w:cs="Arial"/>
          <w:sz w:val="22"/>
          <w:lang w:val="es-CR"/>
        </w:rPr>
        <w:t xml:space="preserve">Se observaron algunos detalles de oportunidades de mejora en diseño que podrían afinarse, por lo que se recomienda organizar una sesión de lecciones aprendidas, en la </w:t>
      </w:r>
      <w:r w:rsidRPr="00465CCD">
        <w:rPr>
          <w:rFonts w:cs="Arial"/>
          <w:sz w:val="22"/>
          <w:lang w:val="es-CR"/>
        </w:rPr>
        <w:lastRenderedPageBreak/>
        <w:t>que participen MIVAH y desarrolladores</w:t>
      </w:r>
      <w:r w:rsidR="00FE72A9">
        <w:rPr>
          <w:rFonts w:cs="Arial"/>
          <w:sz w:val="22"/>
          <w:lang w:val="es-CR"/>
        </w:rPr>
        <w:t>,</w:t>
      </w:r>
      <w:r w:rsidRPr="00465CCD">
        <w:rPr>
          <w:rFonts w:cs="Arial"/>
          <w:sz w:val="22"/>
          <w:lang w:val="es-CR"/>
        </w:rPr>
        <w:t xml:space="preserve"> y que tenga como objetivo compartir las buenas y malas experiencias surgidas durante las etapas: </w:t>
      </w:r>
      <w:r w:rsidRPr="00FE72A9">
        <w:rPr>
          <w:rFonts w:cs="Arial"/>
          <w:sz w:val="22"/>
          <w:lang w:val="es-CR"/>
        </w:rPr>
        <w:t>planificación, diseño, construcción</w:t>
      </w:r>
      <w:r w:rsidR="00FE72A9">
        <w:rPr>
          <w:rFonts w:cs="Arial"/>
          <w:sz w:val="22"/>
          <w:lang w:val="es-CR"/>
        </w:rPr>
        <w:t xml:space="preserve"> y</w:t>
      </w:r>
      <w:r w:rsidRPr="00FE72A9">
        <w:rPr>
          <w:rFonts w:cs="Arial"/>
          <w:sz w:val="22"/>
          <w:lang w:val="es-CR"/>
        </w:rPr>
        <w:t xml:space="preserve"> post-entrega.</w:t>
      </w:r>
    </w:p>
    <w:p w14:paraId="1F5E3B6A" w14:textId="7D1A0CC6" w:rsidR="00025ACC" w:rsidRDefault="00025ACC" w:rsidP="0030109B">
      <w:pPr>
        <w:spacing w:line="360" w:lineRule="auto"/>
        <w:jc w:val="both"/>
        <w:rPr>
          <w:rFonts w:cs="Arial"/>
          <w:sz w:val="22"/>
          <w:lang w:val="es-ES_tradnl"/>
        </w:rPr>
      </w:pPr>
    </w:p>
    <w:p w14:paraId="237896D0" w14:textId="56783A62" w:rsidR="0030109B" w:rsidRDefault="0030109B" w:rsidP="0030109B">
      <w:pPr>
        <w:spacing w:line="360" w:lineRule="auto"/>
        <w:jc w:val="both"/>
        <w:rPr>
          <w:rFonts w:cs="Arial"/>
          <w:bCs/>
          <w:iCs/>
          <w:sz w:val="22"/>
          <w:szCs w:val="22"/>
          <w:lang w:val="es-ES_tradnl"/>
        </w:rPr>
      </w:pPr>
      <w:r w:rsidRPr="0039311E">
        <w:rPr>
          <w:rFonts w:cs="Arial"/>
          <w:sz w:val="22"/>
          <w:u w:val="single"/>
          <w:lang w:val="es-ES_tradnl"/>
        </w:rPr>
        <w:t xml:space="preserve">Minuto </w:t>
      </w:r>
      <w:r w:rsidR="00FE72A9">
        <w:rPr>
          <w:rFonts w:cs="Arial"/>
          <w:sz w:val="22"/>
          <w:u w:val="single"/>
          <w:lang w:val="es-ES_tradnl"/>
        </w:rPr>
        <w:t>100</w:t>
      </w:r>
      <w:r w:rsidRPr="0039311E">
        <w:rPr>
          <w:rFonts w:cs="Arial"/>
          <w:sz w:val="22"/>
          <w:u w:val="single"/>
          <w:lang w:val="es-ES_tradnl"/>
        </w:rPr>
        <w:t>:</w:t>
      </w:r>
      <w:r w:rsidR="00FE72A9">
        <w:rPr>
          <w:rFonts w:cs="Arial"/>
          <w:sz w:val="22"/>
          <w:u w:val="single"/>
          <w:lang w:val="es-ES_tradnl"/>
        </w:rPr>
        <w:t>2</w:t>
      </w:r>
      <w:r w:rsidRPr="0039311E">
        <w:rPr>
          <w:rFonts w:cs="Arial"/>
          <w:sz w:val="22"/>
          <w:u w:val="single"/>
          <w:lang w:val="es-ES_tradnl"/>
        </w:rPr>
        <w:t>0</w:t>
      </w:r>
      <w:r>
        <w:rPr>
          <w:rFonts w:cs="Arial"/>
          <w:sz w:val="22"/>
          <w:lang w:val="es-ES_tradnl"/>
        </w:rPr>
        <w:t xml:space="preserve"> </w:t>
      </w:r>
      <w:r w:rsidR="00FE72A9">
        <w:rPr>
          <w:rFonts w:cs="Arial"/>
          <w:sz w:val="22"/>
          <w:lang w:val="es-ES_tradnl"/>
        </w:rPr>
        <w:t>La</w:t>
      </w:r>
      <w:r>
        <w:rPr>
          <w:rFonts w:cs="Arial"/>
          <w:bCs/>
          <w:iCs/>
          <w:sz w:val="22"/>
          <w:lang w:val="es-ES_tradnl"/>
        </w:rPr>
        <w:t xml:space="preserve"> </w:t>
      </w:r>
      <w:r w:rsidRPr="00393BC0">
        <w:rPr>
          <w:rFonts w:cs="Arial"/>
          <w:bCs/>
          <w:iCs/>
          <w:sz w:val="22"/>
          <w:szCs w:val="22"/>
          <w:lang w:val="es-ES_tradnl"/>
        </w:rPr>
        <w:t>Junta Directiva</w:t>
      </w:r>
      <w:r>
        <w:rPr>
          <w:rFonts w:cs="Arial"/>
          <w:bCs/>
          <w:iCs/>
          <w:sz w:val="22"/>
          <w:szCs w:val="22"/>
          <w:lang w:val="es-ES_tradnl"/>
        </w:rPr>
        <w:t xml:space="preserve"> agradece a los citados representantes del CFIA su participación en esta sesión y la información suministrada.  Acto seguido, se retiran de la sesión los citados representantes del CFIA.</w:t>
      </w:r>
    </w:p>
    <w:p w14:paraId="48AD2949" w14:textId="5C3D7A3C" w:rsidR="00FB0179" w:rsidRDefault="00FB0179" w:rsidP="00FB0179">
      <w:pPr>
        <w:spacing w:line="360" w:lineRule="auto"/>
        <w:jc w:val="both"/>
        <w:rPr>
          <w:rFonts w:cs="Arial"/>
          <w:sz w:val="22"/>
          <w:szCs w:val="22"/>
        </w:rPr>
      </w:pPr>
    </w:p>
    <w:p w14:paraId="3615A4A5" w14:textId="09437861" w:rsidR="00FB0179" w:rsidRDefault="00FB0179" w:rsidP="00FB0179">
      <w:pPr>
        <w:spacing w:line="360" w:lineRule="auto"/>
        <w:jc w:val="both"/>
        <w:rPr>
          <w:rFonts w:cs="Arial"/>
          <w:sz w:val="22"/>
          <w:lang w:val="es-ES_tradnl"/>
        </w:rPr>
      </w:pPr>
      <w:r w:rsidRPr="00A25DB7">
        <w:rPr>
          <w:rFonts w:cs="Arial"/>
          <w:sz w:val="22"/>
          <w:u w:val="single"/>
          <w:lang w:val="es-ES_tradnl"/>
        </w:rPr>
        <w:t xml:space="preserve">Minuto </w:t>
      </w:r>
      <w:r w:rsidR="00521C99">
        <w:rPr>
          <w:rFonts w:cs="Arial"/>
          <w:sz w:val="22"/>
          <w:u w:val="single"/>
          <w:lang w:val="es-ES_tradnl"/>
        </w:rPr>
        <w:t>107</w:t>
      </w:r>
      <w:r w:rsidRPr="00A25DB7">
        <w:rPr>
          <w:rFonts w:cs="Arial"/>
          <w:sz w:val="22"/>
          <w:u w:val="single"/>
          <w:lang w:val="es-ES_tradnl"/>
        </w:rPr>
        <w:t>:</w:t>
      </w:r>
      <w:r w:rsidR="00521C99">
        <w:rPr>
          <w:rFonts w:cs="Arial"/>
          <w:sz w:val="22"/>
          <w:u w:val="single"/>
          <w:lang w:val="es-ES_tradnl"/>
        </w:rPr>
        <w:t>28</w:t>
      </w:r>
      <w:r>
        <w:rPr>
          <w:rFonts w:cs="Arial"/>
          <w:sz w:val="22"/>
          <w:lang w:val="es-ES_tradnl"/>
        </w:rPr>
        <w:t xml:space="preserve"> </w:t>
      </w:r>
      <w:r w:rsidR="00FE72A9">
        <w:rPr>
          <w:rFonts w:cs="Arial"/>
          <w:sz w:val="22"/>
          <w:lang w:val="es-ES_tradnl"/>
        </w:rPr>
        <w:t xml:space="preserve">De conformidad con el análisis efectuado a la información suministrada, los señores Directores concuerdan </w:t>
      </w:r>
      <w:r w:rsidR="00521C99">
        <w:rPr>
          <w:rFonts w:cs="Arial"/>
          <w:sz w:val="22"/>
          <w:lang w:val="es-ES_tradnl"/>
        </w:rPr>
        <w:t xml:space="preserve">en la pertinencia de girar instrucciones a la </w:t>
      </w:r>
      <w:r w:rsidR="00521C99" w:rsidRPr="00521C99">
        <w:rPr>
          <w:rFonts w:cs="Arial"/>
          <w:sz w:val="22"/>
          <w:szCs w:val="22"/>
          <w:lang w:val="es-ES_tradnl"/>
        </w:rPr>
        <w:t>Administración</w:t>
      </w:r>
      <w:r w:rsidR="00521C99">
        <w:rPr>
          <w:rFonts w:cs="Arial"/>
          <w:sz w:val="22"/>
          <w:szCs w:val="22"/>
          <w:lang w:val="es-ES_tradnl"/>
        </w:rPr>
        <w:t xml:space="preserve"> para darle seguimiento a las recomendaciones del estudio, incluyendo la generación de una mesa de trabajo con el CFIA para recibir retroalimentación sobre lecciones aprendidas y revisar asuntos específicos que tengan que ser atendidos.  Lo anterior, según se consigna en el </w:t>
      </w:r>
      <w:r w:rsidR="00521C99" w:rsidRPr="00521C99">
        <w:rPr>
          <w:rFonts w:cs="Arial"/>
          <w:b/>
          <w:bCs/>
          <w:sz w:val="22"/>
          <w:szCs w:val="22"/>
          <w:lang w:val="es-ES_tradnl"/>
        </w:rPr>
        <w:t>Acuerdo N° 1</w:t>
      </w:r>
      <w:r w:rsidR="00521C99">
        <w:rPr>
          <w:rFonts w:cs="Arial"/>
          <w:sz w:val="22"/>
          <w:szCs w:val="22"/>
          <w:lang w:val="es-ES_tradnl"/>
        </w:rPr>
        <w:t xml:space="preserve"> que se anexa a esta minuta.</w:t>
      </w:r>
    </w:p>
    <w:p w14:paraId="667C79DC" w14:textId="77777777" w:rsidR="007749FC" w:rsidRPr="00D14EAF" w:rsidRDefault="007749FC" w:rsidP="007749FC">
      <w:pPr>
        <w:spacing w:line="360" w:lineRule="auto"/>
        <w:jc w:val="both"/>
        <w:rPr>
          <w:rFonts w:cs="Arial"/>
          <w:b/>
          <w:sz w:val="22"/>
        </w:rPr>
      </w:pPr>
      <w:r w:rsidRPr="00D14EAF">
        <w:rPr>
          <w:rFonts w:cs="Arial"/>
          <w:b/>
          <w:sz w:val="22"/>
        </w:rPr>
        <w:t>************</w:t>
      </w:r>
    </w:p>
    <w:p w14:paraId="505BD4B2" w14:textId="77777777" w:rsidR="00FA4CCB" w:rsidRDefault="00FA4CCB" w:rsidP="002D0146">
      <w:pPr>
        <w:spacing w:line="360" w:lineRule="auto"/>
        <w:jc w:val="both"/>
        <w:rPr>
          <w:rFonts w:cs="Arial"/>
          <w:b/>
          <w:sz w:val="22"/>
          <w:szCs w:val="22"/>
          <w:u w:val="single"/>
          <w:lang w:val="es-ES_tradnl"/>
        </w:rPr>
      </w:pPr>
    </w:p>
    <w:p w14:paraId="09CE936F" w14:textId="6A36517A" w:rsidR="009D03FE" w:rsidRPr="00E97960" w:rsidRDefault="00B77B00" w:rsidP="009D03FE">
      <w:pPr>
        <w:spacing w:line="360" w:lineRule="auto"/>
        <w:jc w:val="both"/>
        <w:outlineLvl w:val="0"/>
        <w:rPr>
          <w:rFonts w:cs="Arial"/>
          <w:sz w:val="22"/>
          <w:szCs w:val="22"/>
          <w:u w:val="single"/>
          <w:lang w:val="es-ES_tradnl"/>
        </w:rPr>
      </w:pPr>
      <w:r>
        <w:rPr>
          <w:rFonts w:cs="Arial"/>
          <w:b/>
          <w:sz w:val="22"/>
          <w:szCs w:val="22"/>
          <w:lang w:val="es-ES_tradnl"/>
        </w:rPr>
        <w:t>2</w:t>
      </w:r>
      <w:r w:rsidR="00320F35">
        <w:rPr>
          <w:rFonts w:cs="Arial"/>
          <w:b/>
          <w:sz w:val="22"/>
          <w:szCs w:val="22"/>
          <w:lang w:val="es-ES_tradnl"/>
        </w:rPr>
        <w:t xml:space="preserve">° </w:t>
      </w:r>
      <w:r w:rsidR="00D66C97" w:rsidRPr="00FB0179">
        <w:rPr>
          <w:rFonts w:cs="Arial"/>
          <w:b/>
          <w:bCs/>
          <w:sz w:val="22"/>
          <w:u w:val="single"/>
          <w:lang w:val="es-ES_tradnl"/>
        </w:rPr>
        <w:t>Tema confidencial de Junta Directiva</w:t>
      </w:r>
      <w:r w:rsidRPr="00B77B00">
        <w:rPr>
          <w:rFonts w:cs="Arial"/>
          <w:b/>
          <w:bCs/>
          <w:sz w:val="22"/>
          <w:u w:val="single"/>
          <w:lang w:val="es-ES_tradnl"/>
        </w:rPr>
        <w:t>. (Informe de la Auditoría Interna sobre el proyecto Loma Linda)</w:t>
      </w:r>
    </w:p>
    <w:p w14:paraId="54FAC8DD" w14:textId="77777777" w:rsidR="009D03FE" w:rsidRDefault="009D03FE" w:rsidP="009D03FE">
      <w:pPr>
        <w:spacing w:line="360" w:lineRule="auto"/>
        <w:jc w:val="both"/>
        <w:rPr>
          <w:rFonts w:cs="Arial"/>
          <w:sz w:val="22"/>
          <w:szCs w:val="22"/>
        </w:rPr>
      </w:pPr>
    </w:p>
    <w:p w14:paraId="5E7D417E" w14:textId="66D3AD30" w:rsidR="00E40BF2" w:rsidRDefault="009D03FE" w:rsidP="00E40BF2">
      <w:pPr>
        <w:spacing w:line="360" w:lineRule="auto"/>
        <w:jc w:val="both"/>
        <w:rPr>
          <w:rFonts w:cs="Arial"/>
          <w:sz w:val="22"/>
          <w:szCs w:val="22"/>
        </w:rPr>
      </w:pPr>
      <w:r w:rsidRPr="0039311E">
        <w:rPr>
          <w:rFonts w:cs="Arial"/>
          <w:sz w:val="22"/>
          <w:u w:val="single"/>
          <w:lang w:val="es-ES_tradnl"/>
        </w:rPr>
        <w:t xml:space="preserve">Minuto </w:t>
      </w:r>
      <w:r w:rsidR="00521C99">
        <w:rPr>
          <w:rFonts w:cs="Arial"/>
          <w:sz w:val="22"/>
          <w:u w:val="single"/>
          <w:lang w:val="es-ES_tradnl"/>
        </w:rPr>
        <w:t>109</w:t>
      </w:r>
      <w:r w:rsidRPr="0039311E">
        <w:rPr>
          <w:rFonts w:cs="Arial"/>
          <w:sz w:val="22"/>
          <w:u w:val="single"/>
          <w:lang w:val="es-ES_tradnl"/>
        </w:rPr>
        <w:t>:</w:t>
      </w:r>
      <w:r w:rsidR="00521C99">
        <w:rPr>
          <w:rFonts w:cs="Arial"/>
          <w:sz w:val="22"/>
          <w:u w:val="single"/>
          <w:lang w:val="es-ES_tradnl"/>
        </w:rPr>
        <w:t>49</w:t>
      </w:r>
      <w:r>
        <w:rPr>
          <w:rFonts w:cs="Arial"/>
          <w:sz w:val="22"/>
          <w:lang w:val="es-ES_tradnl"/>
        </w:rPr>
        <w:t xml:space="preserve"> </w:t>
      </w:r>
      <w:r w:rsidR="00E40BF2">
        <w:rPr>
          <w:rFonts w:cs="Arial"/>
          <w:sz w:val="22"/>
          <w:lang w:val="es-ES_tradnl"/>
        </w:rPr>
        <w:t>A partir de</w:t>
      </w:r>
      <w:r w:rsidR="00E40BF2">
        <w:rPr>
          <w:rFonts w:cs="Arial"/>
          <w:sz w:val="22"/>
          <w:szCs w:val="22"/>
        </w:rPr>
        <w:t xml:space="preserve"> este momento, </w:t>
      </w:r>
      <w:r w:rsidR="00E40BF2">
        <w:rPr>
          <w:rFonts w:cs="Arial"/>
          <w:color w:val="000000"/>
          <w:sz w:val="22"/>
          <w:szCs w:val="22"/>
        </w:rPr>
        <w:t xml:space="preserve">al amparo del artículo 25 de la Ley del </w:t>
      </w:r>
      <w:r w:rsidR="00E40BF2" w:rsidRPr="00EF5705">
        <w:rPr>
          <w:rFonts w:cs="Arial"/>
          <w:color w:val="000000"/>
          <w:sz w:val="22"/>
          <w:szCs w:val="22"/>
        </w:rPr>
        <w:t>Sistema Financiero Nacional para la Vivienda</w:t>
      </w:r>
      <w:r w:rsidR="00E40BF2">
        <w:rPr>
          <w:rFonts w:cs="Arial"/>
          <w:color w:val="000000"/>
          <w:sz w:val="22"/>
          <w:szCs w:val="22"/>
        </w:rPr>
        <w:t xml:space="preserve"> y del </w:t>
      </w:r>
      <w:r w:rsidR="00E40BF2">
        <w:rPr>
          <w:rFonts w:cs="Arial"/>
          <w:sz w:val="22"/>
          <w:szCs w:val="22"/>
        </w:rPr>
        <w:t xml:space="preserve">artículo 6° de la Ley General de Control Interno, </w:t>
      </w:r>
      <w:r w:rsidR="00E40BF2">
        <w:rPr>
          <w:rFonts w:cs="Arial"/>
          <w:color w:val="000000"/>
          <w:sz w:val="22"/>
          <w:szCs w:val="22"/>
        </w:rPr>
        <w:t>la Junta Directiva sesiona únicamente con sus miembros y el señor Auditor Interno,</w:t>
      </w:r>
      <w:r w:rsidR="00E40BF2" w:rsidRPr="00354E8F">
        <w:rPr>
          <w:rFonts w:cs="Arial"/>
          <w:color w:val="000000"/>
          <w:sz w:val="22"/>
          <w:szCs w:val="22"/>
        </w:rPr>
        <w:t xml:space="preserve"> </w:t>
      </w:r>
      <w:r w:rsidR="00E40BF2">
        <w:rPr>
          <w:rFonts w:cs="Arial"/>
          <w:color w:val="000000"/>
          <w:sz w:val="22"/>
          <w:szCs w:val="22"/>
        </w:rPr>
        <w:t>con el propósito de conocer un informe confidencial.  Por consiguiente, se retiran de la sesión los funcionarios</w:t>
      </w:r>
      <w:r w:rsidR="00E40BF2">
        <w:rPr>
          <w:rFonts w:cs="Arial"/>
          <w:sz w:val="22"/>
        </w:rPr>
        <w:t xml:space="preserve"> Hidalgo Cortés, Barrantes Villarevia, Masís Calderón y López Pacheco,</w:t>
      </w:r>
      <w:r w:rsidR="00E40BF2">
        <w:rPr>
          <w:sz w:val="22"/>
          <w:szCs w:val="22"/>
        </w:rPr>
        <w:t xml:space="preserve"> suspendiéndose por consiguiente la grabación de la sesión.</w:t>
      </w:r>
    </w:p>
    <w:p w14:paraId="06465CAA" w14:textId="77777777" w:rsidR="00E40BF2" w:rsidRDefault="00E40BF2" w:rsidP="00E40BF2">
      <w:pPr>
        <w:spacing w:line="360" w:lineRule="auto"/>
        <w:jc w:val="both"/>
        <w:rPr>
          <w:rFonts w:cs="Arial"/>
          <w:sz w:val="22"/>
          <w:szCs w:val="22"/>
        </w:rPr>
      </w:pPr>
    </w:p>
    <w:p w14:paraId="545D89B9" w14:textId="2CF62064" w:rsidR="00E40BF2" w:rsidRDefault="00E40BF2" w:rsidP="00E40BF2">
      <w:pPr>
        <w:spacing w:line="360" w:lineRule="auto"/>
        <w:jc w:val="both"/>
        <w:rPr>
          <w:rFonts w:cs="Arial"/>
          <w:sz w:val="22"/>
          <w:szCs w:val="22"/>
        </w:rPr>
      </w:pPr>
      <w:r>
        <w:rPr>
          <w:rFonts w:cs="Arial"/>
          <w:sz w:val="22"/>
          <w:lang w:val="es-ES_tradnl"/>
        </w:rPr>
        <w:t xml:space="preserve">Se incorpora a la sesión el Lic. Hamilton Gross Noguera, funcionario de la Auditoría Interna, y se procede a conocer el oficio </w:t>
      </w:r>
      <w:r>
        <w:rPr>
          <w:rFonts w:cs="Arial"/>
          <w:sz w:val="22"/>
          <w:szCs w:val="22"/>
        </w:rPr>
        <w:t xml:space="preserve">AI-OF-0015-2022 del 20 de enero de 2022, mediante el cual, la </w:t>
      </w:r>
      <w:r w:rsidRPr="00CF2384">
        <w:rPr>
          <w:rFonts w:cs="Arial"/>
          <w:sz w:val="22"/>
          <w:szCs w:val="22"/>
        </w:rPr>
        <w:t>Auditoría Interna</w:t>
      </w:r>
      <w:r>
        <w:rPr>
          <w:rFonts w:cs="Arial"/>
          <w:sz w:val="22"/>
          <w:szCs w:val="22"/>
        </w:rPr>
        <w:t xml:space="preserve"> somete a la consideración de este Órgano Colegiado, al amparo de lo establecido en el artículo 6° de la Ley General de Control Interno, el estudio confidencial </w:t>
      </w:r>
      <w:r w:rsidRPr="003570D8">
        <w:rPr>
          <w:rFonts w:cs="Arial"/>
          <w:sz w:val="22"/>
          <w:szCs w:val="22"/>
          <w:lang w:val="es-ES_tradnl"/>
        </w:rPr>
        <w:t>RH-ESP-006 Proyecto Loma Linda S001</w:t>
      </w:r>
      <w:r>
        <w:rPr>
          <w:rFonts w:cs="Arial"/>
          <w:sz w:val="22"/>
          <w:szCs w:val="22"/>
        </w:rPr>
        <w:t>, el cual contiene los hallazgos, conclusiones y recomendaciones derivadas de la evaluación efectuada por esa Auditoría.</w:t>
      </w:r>
    </w:p>
    <w:p w14:paraId="23795F3E" w14:textId="77777777" w:rsidR="00E40BF2" w:rsidRDefault="00E40BF2" w:rsidP="00E40BF2">
      <w:pPr>
        <w:spacing w:line="360" w:lineRule="auto"/>
        <w:jc w:val="both"/>
        <w:rPr>
          <w:rFonts w:cs="Arial"/>
          <w:sz w:val="22"/>
          <w:szCs w:val="22"/>
        </w:rPr>
      </w:pPr>
    </w:p>
    <w:p w14:paraId="0247899F" w14:textId="4D830916" w:rsidR="00E40BF2" w:rsidRDefault="00E40BF2" w:rsidP="00E40BF2">
      <w:pPr>
        <w:spacing w:line="360" w:lineRule="auto"/>
        <w:jc w:val="both"/>
        <w:rPr>
          <w:rFonts w:cs="Arial"/>
          <w:sz w:val="22"/>
          <w:szCs w:val="22"/>
        </w:rPr>
      </w:pPr>
      <w:r>
        <w:rPr>
          <w:rFonts w:cs="Arial"/>
          <w:sz w:val="22"/>
          <w:lang w:val="es-ES_tradnl"/>
        </w:rPr>
        <w:lastRenderedPageBreak/>
        <w:t xml:space="preserve">Una vez conocido el referido informe y habiéndose retirado de la sesión los licenciados </w:t>
      </w:r>
      <w:r w:rsidR="00D62542">
        <w:rPr>
          <w:rFonts w:cs="Arial"/>
          <w:sz w:val="22"/>
          <w:lang w:val="es-ES_tradnl"/>
        </w:rPr>
        <w:t xml:space="preserve">Flores Oviedo y Gross Noguera, </w:t>
      </w:r>
      <w:r>
        <w:rPr>
          <w:rFonts w:cs="Arial"/>
          <w:sz w:val="22"/>
          <w:lang w:val="es-ES_tradnl"/>
        </w:rPr>
        <w:t xml:space="preserve">la </w:t>
      </w:r>
      <w:r w:rsidRPr="006C446E">
        <w:rPr>
          <w:rFonts w:cs="Arial"/>
          <w:sz w:val="22"/>
          <w:szCs w:val="22"/>
          <w:lang w:val="es-ES_tradnl"/>
        </w:rPr>
        <w:t xml:space="preserve">Junta Directiva </w:t>
      </w:r>
      <w:r>
        <w:rPr>
          <w:rFonts w:cs="Arial"/>
          <w:sz w:val="22"/>
          <w:szCs w:val="22"/>
          <w:lang w:val="es-ES_tradnl"/>
        </w:rPr>
        <w:t>toma el</w:t>
      </w:r>
      <w:r>
        <w:rPr>
          <w:rFonts w:cs="Arial"/>
          <w:sz w:val="22"/>
          <w:szCs w:val="22"/>
        </w:rPr>
        <w:t xml:space="preserve"> </w:t>
      </w:r>
      <w:r w:rsidRPr="005237DA">
        <w:rPr>
          <w:rFonts w:cs="Arial"/>
          <w:b/>
          <w:sz w:val="22"/>
          <w:szCs w:val="22"/>
        </w:rPr>
        <w:t xml:space="preserve">Acuerdo N° </w:t>
      </w:r>
      <w:r w:rsidR="00D62542">
        <w:rPr>
          <w:rFonts w:cs="Arial"/>
          <w:b/>
          <w:sz w:val="22"/>
          <w:szCs w:val="22"/>
        </w:rPr>
        <w:t>2</w:t>
      </w:r>
      <w:r>
        <w:rPr>
          <w:rFonts w:cs="Arial"/>
          <w:sz w:val="22"/>
          <w:szCs w:val="22"/>
        </w:rPr>
        <w:t xml:space="preserve"> que se anexa a esta minuta.  </w:t>
      </w:r>
    </w:p>
    <w:p w14:paraId="37B9FECD" w14:textId="77777777" w:rsidR="009D03FE" w:rsidRPr="00D14EAF" w:rsidRDefault="009D03FE" w:rsidP="009D03FE">
      <w:pPr>
        <w:spacing w:line="360" w:lineRule="auto"/>
        <w:jc w:val="both"/>
        <w:rPr>
          <w:rFonts w:cs="Arial"/>
          <w:b/>
          <w:sz w:val="22"/>
        </w:rPr>
      </w:pPr>
      <w:r w:rsidRPr="00D14EAF">
        <w:rPr>
          <w:rFonts w:cs="Arial"/>
          <w:b/>
          <w:sz w:val="22"/>
        </w:rPr>
        <w:t>************</w:t>
      </w:r>
    </w:p>
    <w:p w14:paraId="7570D550" w14:textId="77777777" w:rsidR="009D03FE" w:rsidRDefault="009D03FE" w:rsidP="009D03FE">
      <w:pPr>
        <w:spacing w:line="360" w:lineRule="auto"/>
        <w:jc w:val="both"/>
        <w:rPr>
          <w:rFonts w:cs="Arial"/>
          <w:b/>
          <w:bCs/>
          <w:sz w:val="22"/>
          <w:szCs w:val="22"/>
          <w:u w:val="single"/>
          <w:lang w:val="es-ES_tradnl"/>
        </w:rPr>
      </w:pPr>
    </w:p>
    <w:p w14:paraId="2FDF4B05" w14:textId="24FB2B65" w:rsidR="00FA4CCB" w:rsidRPr="00AB2826" w:rsidRDefault="00FA4CCB" w:rsidP="002D0146">
      <w:pPr>
        <w:pStyle w:val="Textoindependiente"/>
        <w:ind w:right="0"/>
        <w:rPr>
          <w:rFonts w:cs="Arial"/>
          <w:szCs w:val="22"/>
        </w:rPr>
      </w:pPr>
      <w:r w:rsidRPr="00AB2826">
        <w:rPr>
          <w:rFonts w:cs="Arial"/>
          <w:szCs w:val="22"/>
        </w:rPr>
        <w:t xml:space="preserve">Siendo las </w:t>
      </w:r>
      <w:r w:rsidR="00166758">
        <w:rPr>
          <w:rFonts w:cs="Arial"/>
          <w:szCs w:val="22"/>
        </w:rPr>
        <w:t xml:space="preserve">veinte </w:t>
      </w:r>
      <w:r w:rsidRPr="00AB2826">
        <w:rPr>
          <w:rFonts w:cs="Arial"/>
          <w:szCs w:val="22"/>
        </w:rPr>
        <w:t>horas</w:t>
      </w:r>
      <w:r w:rsidR="00EC7E01">
        <w:rPr>
          <w:rFonts w:cs="Arial"/>
          <w:szCs w:val="22"/>
        </w:rPr>
        <w:t xml:space="preserve"> </w:t>
      </w:r>
      <w:r w:rsidR="006A779D">
        <w:rPr>
          <w:rFonts w:cs="Arial"/>
          <w:szCs w:val="22"/>
        </w:rPr>
        <w:t xml:space="preserve">con </w:t>
      </w:r>
      <w:r w:rsidR="00166758">
        <w:rPr>
          <w:rFonts w:cs="Arial"/>
          <w:szCs w:val="22"/>
        </w:rPr>
        <w:t>veinte</w:t>
      </w:r>
      <w:r w:rsidR="00EC7E01">
        <w:rPr>
          <w:rFonts w:cs="Arial"/>
          <w:szCs w:val="22"/>
        </w:rPr>
        <w:t xml:space="preserve"> minutos</w:t>
      </w:r>
      <w:r w:rsidRPr="00AB2826">
        <w:rPr>
          <w:rFonts w:cs="Arial"/>
          <w:szCs w:val="22"/>
        </w:rPr>
        <w:t>, se levanta la sesión.</w:t>
      </w:r>
    </w:p>
    <w:p w14:paraId="244DC4CD" w14:textId="77777777" w:rsidR="006321F4" w:rsidRPr="00D14EAF" w:rsidRDefault="006321F4" w:rsidP="002D0146">
      <w:pPr>
        <w:spacing w:line="360" w:lineRule="auto"/>
        <w:jc w:val="both"/>
        <w:rPr>
          <w:rFonts w:cs="Arial"/>
          <w:b/>
          <w:sz w:val="22"/>
        </w:rPr>
      </w:pPr>
      <w:r w:rsidRPr="00D14EAF">
        <w:rPr>
          <w:rFonts w:cs="Arial"/>
          <w:b/>
          <w:sz w:val="22"/>
        </w:rPr>
        <w:t>************</w:t>
      </w:r>
    </w:p>
    <w:p w14:paraId="5683B8F9" w14:textId="77777777" w:rsidR="002B71CC" w:rsidRDefault="002B71CC">
      <w:pPr>
        <w:rPr>
          <w:rFonts w:cs="Arial"/>
          <w:sz w:val="22"/>
          <w:szCs w:val="22"/>
        </w:rPr>
      </w:pPr>
      <w:r>
        <w:rPr>
          <w:rFonts w:cs="Arial"/>
          <w:sz w:val="22"/>
          <w:szCs w:val="22"/>
        </w:rPr>
        <w:br w:type="page"/>
      </w:r>
    </w:p>
    <w:p w14:paraId="165C13C2" w14:textId="77777777" w:rsidR="00FA4CCB" w:rsidRDefault="00FA4CCB" w:rsidP="00AB2826">
      <w:pPr>
        <w:spacing w:line="360" w:lineRule="auto"/>
        <w:jc w:val="both"/>
        <w:rPr>
          <w:rFonts w:cs="Arial"/>
          <w:sz w:val="22"/>
          <w:szCs w:val="22"/>
        </w:rPr>
      </w:pPr>
    </w:p>
    <w:p w14:paraId="656EB125" w14:textId="77777777" w:rsidR="002B71CC" w:rsidRDefault="002B71CC" w:rsidP="00AB2826">
      <w:pPr>
        <w:spacing w:line="360" w:lineRule="auto"/>
        <w:jc w:val="both"/>
        <w:rPr>
          <w:rFonts w:cs="Arial"/>
          <w:sz w:val="22"/>
          <w:szCs w:val="22"/>
        </w:rPr>
      </w:pPr>
    </w:p>
    <w:p w14:paraId="628ED712" w14:textId="77777777" w:rsidR="002B71CC" w:rsidRDefault="002B71CC" w:rsidP="002B71CC">
      <w:pPr>
        <w:pStyle w:val="Ttulo"/>
        <w:ind w:right="51"/>
        <w:rPr>
          <w:rFonts w:cs="Arial"/>
        </w:rPr>
      </w:pPr>
      <w:r>
        <w:rPr>
          <w:rFonts w:cs="Arial"/>
        </w:rPr>
        <w:t>BANCO HIPOTECARIO DE LA VIVIENDA</w:t>
      </w:r>
    </w:p>
    <w:p w14:paraId="1CDDA655"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E42C7B8" w14:textId="77777777" w:rsidR="002B71CC" w:rsidRDefault="002B71CC" w:rsidP="002B71CC">
      <w:pPr>
        <w:spacing w:line="360" w:lineRule="auto"/>
        <w:ind w:right="51"/>
        <w:jc w:val="center"/>
        <w:rPr>
          <w:rFonts w:cs="Arial"/>
          <w:b/>
          <w:sz w:val="22"/>
          <w:u w:val="single"/>
        </w:rPr>
      </w:pPr>
    </w:p>
    <w:p w14:paraId="62F4CA90" w14:textId="765E695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8716A">
        <w:rPr>
          <w:rFonts w:cs="Arial"/>
          <w:b/>
          <w:sz w:val="22"/>
          <w:u w:val="single"/>
        </w:rPr>
        <w:t>EXTRA</w:t>
      </w:r>
      <w:r>
        <w:rPr>
          <w:rFonts w:cs="Arial"/>
          <w:b/>
          <w:sz w:val="22"/>
          <w:u w:val="single"/>
        </w:rPr>
        <w:t xml:space="preserve">ORDINARIA N° </w:t>
      </w:r>
      <w:r w:rsidR="0078716A">
        <w:rPr>
          <w:rFonts w:cs="Arial"/>
          <w:b/>
          <w:sz w:val="22"/>
          <w:u w:val="single"/>
        </w:rPr>
        <w:t>07</w:t>
      </w:r>
      <w:r>
        <w:rPr>
          <w:rFonts w:cs="Arial"/>
          <w:b/>
          <w:sz w:val="22"/>
          <w:u w:val="single"/>
        </w:rPr>
        <w:t>-</w:t>
      </w:r>
      <w:r w:rsidR="005F2BC7">
        <w:rPr>
          <w:rFonts w:cs="Arial"/>
          <w:b/>
          <w:sz w:val="22"/>
          <w:u w:val="single"/>
        </w:rPr>
        <w:t>2022</w:t>
      </w:r>
    </w:p>
    <w:p w14:paraId="640BE5BB" w14:textId="6E02162C" w:rsidR="002B71CC" w:rsidRDefault="002B71CC" w:rsidP="002B71CC">
      <w:pPr>
        <w:spacing w:line="360" w:lineRule="auto"/>
        <w:ind w:right="51"/>
        <w:jc w:val="center"/>
        <w:rPr>
          <w:rFonts w:cs="Arial"/>
          <w:b/>
          <w:sz w:val="22"/>
          <w:u w:val="single"/>
        </w:rPr>
      </w:pPr>
      <w:r>
        <w:rPr>
          <w:rFonts w:cs="Arial"/>
          <w:b/>
          <w:sz w:val="22"/>
          <w:u w:val="single"/>
        </w:rPr>
        <w:t xml:space="preserve">DEL </w:t>
      </w:r>
      <w:r w:rsidR="0078716A">
        <w:rPr>
          <w:rFonts w:cs="Arial"/>
          <w:b/>
          <w:sz w:val="22"/>
          <w:u w:val="single"/>
        </w:rPr>
        <w:t>2</w:t>
      </w:r>
      <w:r w:rsidR="00E13121">
        <w:rPr>
          <w:rFonts w:cs="Arial"/>
          <w:b/>
          <w:sz w:val="22"/>
          <w:u w:val="single"/>
        </w:rPr>
        <w:t>7</w:t>
      </w:r>
      <w:r>
        <w:rPr>
          <w:rFonts w:cs="Arial"/>
          <w:b/>
          <w:sz w:val="22"/>
          <w:u w:val="single"/>
        </w:rPr>
        <w:t xml:space="preserve"> DE </w:t>
      </w:r>
      <w:r w:rsidR="0078716A">
        <w:rPr>
          <w:rFonts w:cs="Arial"/>
          <w:b/>
          <w:sz w:val="22"/>
          <w:u w:val="single"/>
        </w:rPr>
        <w:t>ENERO</w:t>
      </w:r>
      <w:r>
        <w:rPr>
          <w:rFonts w:cs="Arial"/>
          <w:b/>
          <w:sz w:val="22"/>
          <w:u w:val="single"/>
        </w:rPr>
        <w:t xml:space="preserve"> DE </w:t>
      </w:r>
      <w:r w:rsidR="005F2BC7">
        <w:rPr>
          <w:rFonts w:cs="Arial"/>
          <w:b/>
          <w:sz w:val="22"/>
          <w:u w:val="single"/>
        </w:rPr>
        <w:t>2022</w:t>
      </w:r>
    </w:p>
    <w:p w14:paraId="37791498" w14:textId="77777777" w:rsidR="002B71CC" w:rsidRDefault="002B71CC" w:rsidP="00AB2826">
      <w:pPr>
        <w:spacing w:line="360" w:lineRule="auto"/>
        <w:jc w:val="both"/>
        <w:rPr>
          <w:rFonts w:cs="Arial"/>
          <w:sz w:val="22"/>
          <w:szCs w:val="22"/>
        </w:rPr>
      </w:pPr>
    </w:p>
    <w:p w14:paraId="3B17E702" w14:textId="77777777" w:rsidR="002B71CC" w:rsidRDefault="002B71CC" w:rsidP="002B71CC">
      <w:pPr>
        <w:spacing w:line="360" w:lineRule="auto"/>
        <w:jc w:val="both"/>
        <w:rPr>
          <w:rFonts w:cs="Arial"/>
          <w:sz w:val="22"/>
          <w:lang w:val="es-ES_tradnl"/>
        </w:rPr>
      </w:pPr>
    </w:p>
    <w:p w14:paraId="1F05FE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DADB3DE" w14:textId="2A71B150" w:rsidR="00761A96" w:rsidRDefault="00761A96" w:rsidP="002B71CC">
      <w:pPr>
        <w:spacing w:line="360" w:lineRule="auto"/>
        <w:jc w:val="both"/>
        <w:rPr>
          <w:rFonts w:cs="Arial"/>
          <w:sz w:val="22"/>
          <w:szCs w:val="22"/>
          <w:lang w:val="es-ES_tradnl"/>
        </w:rPr>
      </w:pPr>
      <w:r>
        <w:rPr>
          <w:rFonts w:cs="Arial"/>
          <w:sz w:val="22"/>
          <w:szCs w:val="22"/>
        </w:rPr>
        <w:t xml:space="preserve">Instruir </w:t>
      </w:r>
      <w:r>
        <w:rPr>
          <w:rFonts w:cs="Arial"/>
          <w:sz w:val="22"/>
          <w:lang w:val="es-ES_tradnl"/>
        </w:rPr>
        <w:t xml:space="preserve">a la </w:t>
      </w:r>
      <w:r w:rsidRPr="00521C99">
        <w:rPr>
          <w:rFonts w:cs="Arial"/>
          <w:sz w:val="22"/>
          <w:szCs w:val="22"/>
          <w:lang w:val="es-ES_tradnl"/>
        </w:rPr>
        <w:t>Administración</w:t>
      </w:r>
      <w:r w:rsidR="00EA027C">
        <w:rPr>
          <w:rFonts w:cs="Arial"/>
          <w:sz w:val="22"/>
          <w:szCs w:val="22"/>
          <w:lang w:val="es-ES_tradnl"/>
        </w:rPr>
        <w:t>,</w:t>
      </w:r>
      <w:r>
        <w:rPr>
          <w:rFonts w:cs="Arial"/>
          <w:sz w:val="22"/>
          <w:szCs w:val="22"/>
          <w:lang w:val="es-ES_tradnl"/>
        </w:rPr>
        <w:t xml:space="preserve"> para darle seguimiento a las recomendaciones del </w:t>
      </w:r>
      <w:r>
        <w:rPr>
          <w:rFonts w:cs="Arial"/>
          <w:sz w:val="22"/>
          <w:lang w:val="es-ES_tradnl"/>
        </w:rPr>
        <w:t xml:space="preserve">“XI Informe de Auditoría de Vivienda de Interés Social”, </w:t>
      </w:r>
      <w:r>
        <w:rPr>
          <w:sz w:val="22"/>
          <w:szCs w:val="22"/>
        </w:rPr>
        <w:t>realizad</w:t>
      </w:r>
      <w:r w:rsidR="00EA027C">
        <w:rPr>
          <w:sz w:val="22"/>
          <w:szCs w:val="22"/>
        </w:rPr>
        <w:t>o</w:t>
      </w:r>
      <w:r>
        <w:rPr>
          <w:sz w:val="22"/>
          <w:szCs w:val="22"/>
        </w:rPr>
        <w:t xml:space="preserve"> por el Colegio Federado de Ingenieros y de Arquitectos de Costa Rica (CFIA).  </w:t>
      </w:r>
    </w:p>
    <w:p w14:paraId="58B7F6C8" w14:textId="66AC16B6" w:rsidR="00761A96" w:rsidRDefault="00761A96" w:rsidP="002B71CC">
      <w:pPr>
        <w:spacing w:line="360" w:lineRule="auto"/>
        <w:jc w:val="both"/>
        <w:rPr>
          <w:rFonts w:cs="Arial"/>
          <w:sz w:val="22"/>
          <w:szCs w:val="22"/>
          <w:lang w:val="es-ES_tradnl"/>
        </w:rPr>
      </w:pPr>
    </w:p>
    <w:p w14:paraId="7846D388" w14:textId="706D5DF7" w:rsidR="002B71CC" w:rsidRDefault="00EA027C" w:rsidP="002B71CC">
      <w:pPr>
        <w:spacing w:line="360" w:lineRule="auto"/>
        <w:jc w:val="both"/>
        <w:rPr>
          <w:rFonts w:cs="Arial"/>
          <w:sz w:val="22"/>
          <w:szCs w:val="22"/>
        </w:rPr>
      </w:pPr>
      <w:r>
        <w:rPr>
          <w:rFonts w:cs="Arial"/>
          <w:sz w:val="22"/>
          <w:szCs w:val="22"/>
          <w:lang w:val="es-ES_tradnl"/>
        </w:rPr>
        <w:t>Como parte de dicho seguimiento, deberá generarse una</w:t>
      </w:r>
      <w:r w:rsidR="00761A96">
        <w:rPr>
          <w:rFonts w:cs="Arial"/>
          <w:sz w:val="22"/>
          <w:szCs w:val="22"/>
          <w:lang w:val="es-ES_tradnl"/>
        </w:rPr>
        <w:t xml:space="preserve"> mesa de trabajo con el CFIA</w:t>
      </w:r>
      <w:r>
        <w:rPr>
          <w:rFonts w:cs="Arial"/>
          <w:sz w:val="22"/>
          <w:szCs w:val="22"/>
          <w:lang w:val="es-ES_tradnl"/>
        </w:rPr>
        <w:t>,</w:t>
      </w:r>
      <w:r w:rsidR="00761A96">
        <w:rPr>
          <w:rFonts w:cs="Arial"/>
          <w:sz w:val="22"/>
          <w:szCs w:val="22"/>
          <w:lang w:val="es-ES_tradnl"/>
        </w:rPr>
        <w:t xml:space="preserve"> para recibir retroalimentación sobre </w:t>
      </w:r>
      <w:r>
        <w:rPr>
          <w:rFonts w:cs="Arial"/>
          <w:sz w:val="22"/>
          <w:szCs w:val="22"/>
          <w:lang w:val="es-ES_tradnl"/>
        </w:rPr>
        <w:t xml:space="preserve">las </w:t>
      </w:r>
      <w:r w:rsidR="00761A96">
        <w:rPr>
          <w:rFonts w:cs="Arial"/>
          <w:sz w:val="22"/>
          <w:szCs w:val="22"/>
          <w:lang w:val="es-ES_tradnl"/>
        </w:rPr>
        <w:t xml:space="preserve">lecciones aprendidas y revisar asuntos específicos que </w:t>
      </w:r>
      <w:r>
        <w:rPr>
          <w:rFonts w:cs="Arial"/>
          <w:sz w:val="22"/>
          <w:szCs w:val="22"/>
          <w:lang w:val="es-ES_tradnl"/>
        </w:rPr>
        <w:t xml:space="preserve">deban ser </w:t>
      </w:r>
      <w:r w:rsidR="00761A96">
        <w:rPr>
          <w:rFonts w:cs="Arial"/>
          <w:sz w:val="22"/>
          <w:szCs w:val="22"/>
          <w:lang w:val="es-ES_tradnl"/>
        </w:rPr>
        <w:t>atendidos</w:t>
      </w:r>
      <w:r>
        <w:rPr>
          <w:rFonts w:cs="Arial"/>
          <w:sz w:val="22"/>
          <w:szCs w:val="22"/>
          <w:lang w:val="es-ES_tradnl"/>
        </w:rPr>
        <w:t>.</w:t>
      </w:r>
    </w:p>
    <w:p w14:paraId="502DFA9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F39288" w14:textId="77777777" w:rsidR="002B71CC" w:rsidRPr="00D14EAF" w:rsidRDefault="002B71CC" w:rsidP="002B71CC">
      <w:pPr>
        <w:spacing w:line="360" w:lineRule="auto"/>
        <w:jc w:val="both"/>
        <w:rPr>
          <w:rFonts w:cs="Arial"/>
          <w:b/>
          <w:sz w:val="22"/>
        </w:rPr>
      </w:pPr>
      <w:r w:rsidRPr="00D14EAF">
        <w:rPr>
          <w:rFonts w:cs="Arial"/>
          <w:b/>
          <w:sz w:val="22"/>
        </w:rPr>
        <w:t>************</w:t>
      </w:r>
    </w:p>
    <w:p w14:paraId="314921CE" w14:textId="77777777" w:rsidR="002B71CC" w:rsidRDefault="002B71CC" w:rsidP="002B71CC">
      <w:pPr>
        <w:spacing w:line="360" w:lineRule="auto"/>
        <w:jc w:val="both"/>
        <w:rPr>
          <w:rFonts w:cs="Arial"/>
          <w:sz w:val="22"/>
          <w:lang w:val="es-ES_tradnl"/>
        </w:rPr>
      </w:pPr>
    </w:p>
    <w:p w14:paraId="5DA2B0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45548E2" w14:textId="5CEB9196" w:rsidR="00D752DB" w:rsidRDefault="00F631EC" w:rsidP="00D752DB">
      <w:pPr>
        <w:spacing w:line="360" w:lineRule="auto"/>
        <w:jc w:val="both"/>
        <w:rPr>
          <w:rFonts w:cs="Arial"/>
          <w:sz w:val="22"/>
          <w:szCs w:val="22"/>
          <w:lang w:val="es-ES_tradnl"/>
        </w:rPr>
      </w:pPr>
      <w:r>
        <w:rPr>
          <w:rFonts w:cs="Arial"/>
          <w:sz w:val="22"/>
          <w:szCs w:val="22"/>
        </w:rPr>
        <w:t>Se resuelve c</w:t>
      </w:r>
      <w:r w:rsidR="00116EB5">
        <w:rPr>
          <w:rFonts w:cs="Arial"/>
          <w:sz w:val="22"/>
          <w:szCs w:val="22"/>
        </w:rPr>
        <w:t xml:space="preserve">omisionar </w:t>
      </w:r>
      <w:r w:rsidR="00D752DB">
        <w:rPr>
          <w:rFonts w:cs="Arial"/>
          <w:sz w:val="22"/>
          <w:szCs w:val="22"/>
        </w:rPr>
        <w:t xml:space="preserve">a la Presidenta de esta </w:t>
      </w:r>
      <w:r w:rsidR="00D752DB" w:rsidRPr="00D752DB">
        <w:rPr>
          <w:rFonts w:cs="Arial"/>
          <w:sz w:val="22"/>
          <w:szCs w:val="22"/>
          <w:lang w:val="es-ES_tradnl"/>
        </w:rPr>
        <w:t>Junta Directiva</w:t>
      </w:r>
      <w:r w:rsidR="00D752DB">
        <w:rPr>
          <w:rFonts w:cs="Arial"/>
          <w:sz w:val="22"/>
          <w:szCs w:val="22"/>
          <w:lang w:val="es-ES_tradnl"/>
        </w:rPr>
        <w:t xml:space="preserve">, para que gestione </w:t>
      </w:r>
      <w:r>
        <w:rPr>
          <w:rFonts w:cs="Arial"/>
          <w:sz w:val="22"/>
          <w:szCs w:val="22"/>
          <w:lang w:val="es-ES_tradnl"/>
        </w:rPr>
        <w:t xml:space="preserve">ante </w:t>
      </w:r>
      <w:r w:rsidR="00D752DB">
        <w:rPr>
          <w:rFonts w:cs="Arial"/>
          <w:sz w:val="22"/>
          <w:szCs w:val="22"/>
          <w:lang w:val="es-ES_tradnl"/>
        </w:rPr>
        <w:t xml:space="preserve">el Lic. Ronald Hidalgo Cuadra, asesor legal externo de este órgano colegiado, </w:t>
      </w:r>
      <w:r>
        <w:rPr>
          <w:rFonts w:cs="Arial"/>
          <w:sz w:val="22"/>
          <w:szCs w:val="22"/>
          <w:lang w:val="es-ES_tradnl"/>
        </w:rPr>
        <w:t xml:space="preserve">el pronunciamiento jurídico </w:t>
      </w:r>
      <w:r w:rsidR="00D752DB">
        <w:rPr>
          <w:rFonts w:cs="Arial"/>
          <w:sz w:val="22"/>
          <w:szCs w:val="22"/>
          <w:lang w:val="es-ES_tradnl"/>
        </w:rPr>
        <w:t>sobre tres as</w:t>
      </w:r>
      <w:r w:rsidR="003B1D01">
        <w:rPr>
          <w:rFonts w:cs="Arial"/>
          <w:sz w:val="22"/>
          <w:szCs w:val="22"/>
          <w:lang w:val="es-ES_tradnl"/>
        </w:rPr>
        <w:t>pectos</w:t>
      </w:r>
      <w:r w:rsidR="00D752DB">
        <w:rPr>
          <w:rFonts w:cs="Arial"/>
          <w:sz w:val="22"/>
          <w:szCs w:val="22"/>
          <w:lang w:val="es-ES_tradnl"/>
        </w:rPr>
        <w:t xml:space="preserve"> </w:t>
      </w:r>
      <w:r>
        <w:rPr>
          <w:rFonts w:cs="Arial"/>
          <w:sz w:val="22"/>
          <w:szCs w:val="22"/>
          <w:lang w:val="es-ES_tradnl"/>
        </w:rPr>
        <w:t xml:space="preserve">de legalidad </w:t>
      </w:r>
      <w:r w:rsidR="00D752DB">
        <w:rPr>
          <w:rFonts w:cs="Arial"/>
          <w:sz w:val="22"/>
          <w:szCs w:val="22"/>
          <w:lang w:val="es-ES_tradnl"/>
        </w:rPr>
        <w:t xml:space="preserve">relacionados con el </w:t>
      </w:r>
      <w:r w:rsidR="00D752DB" w:rsidRPr="003570D8">
        <w:rPr>
          <w:rFonts w:cs="Arial"/>
          <w:sz w:val="22"/>
          <w:szCs w:val="22"/>
          <w:lang w:val="es-ES_tradnl"/>
        </w:rPr>
        <w:t xml:space="preserve">informe </w:t>
      </w:r>
      <w:r w:rsidR="00D752DB">
        <w:rPr>
          <w:rFonts w:cs="Arial"/>
          <w:sz w:val="22"/>
          <w:szCs w:val="22"/>
          <w:lang w:val="es-ES_tradnl"/>
        </w:rPr>
        <w:t>confidencial de la Auditoría Interna</w:t>
      </w:r>
      <w:r w:rsidR="003B1D01">
        <w:rPr>
          <w:rFonts w:cs="Arial"/>
          <w:sz w:val="22"/>
          <w:szCs w:val="22"/>
          <w:lang w:val="es-ES_tradnl"/>
        </w:rPr>
        <w:t>,</w:t>
      </w:r>
      <w:r w:rsidR="00D752DB">
        <w:rPr>
          <w:rFonts w:cs="Arial"/>
          <w:sz w:val="22"/>
          <w:szCs w:val="22"/>
          <w:lang w:val="es-ES_tradnl"/>
        </w:rPr>
        <w:t xml:space="preserve"> </w:t>
      </w:r>
      <w:r w:rsidR="00D752DB" w:rsidRPr="003570D8">
        <w:rPr>
          <w:rFonts w:cs="Arial"/>
          <w:sz w:val="22"/>
          <w:szCs w:val="22"/>
          <w:lang w:val="es-ES_tradnl"/>
        </w:rPr>
        <w:t>denominado “RH-ESP-006 Proyecto Loma Linda S001”</w:t>
      </w:r>
      <w:r w:rsidR="00D752DB">
        <w:rPr>
          <w:rFonts w:cs="Arial"/>
          <w:sz w:val="22"/>
          <w:szCs w:val="22"/>
          <w:lang w:val="es-ES_tradnl"/>
        </w:rPr>
        <w:t xml:space="preserve">. </w:t>
      </w:r>
    </w:p>
    <w:p w14:paraId="7BE476E0" w14:textId="06B1726E" w:rsidR="003B1D01" w:rsidRDefault="003B1D01" w:rsidP="00D752DB">
      <w:pPr>
        <w:spacing w:line="360" w:lineRule="auto"/>
        <w:jc w:val="both"/>
        <w:rPr>
          <w:rFonts w:cs="Arial"/>
          <w:sz w:val="22"/>
          <w:szCs w:val="22"/>
          <w:lang w:val="es-ES_tradnl"/>
        </w:rPr>
      </w:pPr>
    </w:p>
    <w:p w14:paraId="17EBB5BC" w14:textId="20E4D160" w:rsidR="002B71CC" w:rsidRDefault="003B1D01" w:rsidP="002B71CC">
      <w:pPr>
        <w:spacing w:line="360" w:lineRule="auto"/>
        <w:jc w:val="both"/>
        <w:rPr>
          <w:rFonts w:cs="Arial"/>
          <w:sz w:val="22"/>
          <w:szCs w:val="22"/>
        </w:rPr>
      </w:pPr>
      <w:r>
        <w:rPr>
          <w:rFonts w:cs="Arial"/>
          <w:sz w:val="22"/>
          <w:szCs w:val="22"/>
          <w:lang w:val="es-ES_tradnl"/>
        </w:rPr>
        <w:t xml:space="preserve">El respectivo dictamen deberá rendirse a esta </w:t>
      </w:r>
      <w:r w:rsidRPr="003B1D01">
        <w:rPr>
          <w:rFonts w:cs="Arial"/>
          <w:sz w:val="22"/>
          <w:szCs w:val="22"/>
          <w:lang w:val="es-ES_tradnl"/>
        </w:rPr>
        <w:t>Junta Directiva</w:t>
      </w:r>
      <w:r>
        <w:rPr>
          <w:rFonts w:cs="Arial"/>
          <w:sz w:val="22"/>
          <w:szCs w:val="22"/>
          <w:lang w:val="es-ES_tradnl"/>
        </w:rPr>
        <w:t xml:space="preserve"> en la sesión del próximo 03 de febrero, con el propósito de </w:t>
      </w:r>
      <w:r w:rsidR="00F73BCA">
        <w:rPr>
          <w:rFonts w:cs="Arial"/>
          <w:sz w:val="22"/>
          <w:szCs w:val="22"/>
          <w:lang w:val="es-ES_tradnl"/>
        </w:rPr>
        <w:t xml:space="preserve">contar con mayores elementos de juicio para resolver </w:t>
      </w:r>
      <w:r>
        <w:rPr>
          <w:rFonts w:cs="Arial"/>
          <w:sz w:val="22"/>
          <w:szCs w:val="22"/>
          <w:lang w:val="es-ES_tradnl"/>
        </w:rPr>
        <w:t>el citado informe de la Auditoría Interna.</w:t>
      </w:r>
    </w:p>
    <w:p w14:paraId="48A7B21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679FBA" w14:textId="77777777" w:rsidR="002B71CC" w:rsidRPr="00D14EAF" w:rsidRDefault="002B71CC" w:rsidP="002B71CC">
      <w:pPr>
        <w:spacing w:line="360" w:lineRule="auto"/>
        <w:jc w:val="both"/>
        <w:rPr>
          <w:rFonts w:cs="Arial"/>
          <w:b/>
          <w:sz w:val="22"/>
        </w:rPr>
      </w:pPr>
      <w:r w:rsidRPr="00D14EAF">
        <w:rPr>
          <w:rFonts w:cs="Arial"/>
          <w:b/>
          <w:sz w:val="22"/>
        </w:rPr>
        <w:t>************</w:t>
      </w:r>
    </w:p>
    <w:p w14:paraId="76678313" w14:textId="77777777" w:rsidR="002B71CC" w:rsidRDefault="002B71CC" w:rsidP="002B71CC">
      <w:pPr>
        <w:spacing w:line="360" w:lineRule="auto"/>
        <w:jc w:val="both"/>
        <w:rPr>
          <w:rFonts w:cs="Arial"/>
          <w:sz w:val="22"/>
          <w:lang w:val="es-ES_tradnl"/>
        </w:rPr>
      </w:pPr>
    </w:p>
    <w:p w14:paraId="6973801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3F3B" w14:textId="77777777" w:rsidR="0078716A" w:rsidRDefault="0078716A">
      <w:r>
        <w:separator/>
      </w:r>
    </w:p>
  </w:endnote>
  <w:endnote w:type="continuationSeparator" w:id="0">
    <w:p w14:paraId="47D893AD" w14:textId="77777777" w:rsidR="0078716A" w:rsidRDefault="0078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298F" w14:textId="77777777" w:rsidR="0078716A" w:rsidRDefault="0078716A">
      <w:r>
        <w:separator/>
      </w:r>
    </w:p>
  </w:footnote>
  <w:footnote w:type="continuationSeparator" w:id="0">
    <w:p w14:paraId="77282DE5" w14:textId="77777777" w:rsidR="0078716A" w:rsidRDefault="0078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23E" w14:textId="77777777" w:rsidR="009D03FE" w:rsidRDefault="009D03FE">
    <w:pPr>
      <w:pStyle w:val="Encabezado"/>
      <w:rPr>
        <w:lang w:val="es-ES"/>
      </w:rPr>
    </w:pPr>
  </w:p>
  <w:p w14:paraId="4E1EF483" w14:textId="620CCDB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8716A">
      <w:rPr>
        <w:sz w:val="18"/>
        <w:lang w:val="es-ES"/>
      </w:rPr>
      <w:t>07</w:t>
    </w:r>
    <w:r>
      <w:rPr>
        <w:sz w:val="18"/>
        <w:lang w:val="es-ES"/>
      </w:rPr>
      <w:t>-</w:t>
    </w:r>
    <w:r w:rsidR="005F2BC7">
      <w:rPr>
        <w:sz w:val="18"/>
        <w:lang w:val="es-ES"/>
      </w:rPr>
      <w:t>2022</w:t>
    </w:r>
    <w:r>
      <w:rPr>
        <w:sz w:val="18"/>
        <w:lang w:val="es-ES"/>
      </w:rPr>
      <w:t xml:space="preserve">                   2</w:t>
    </w:r>
    <w:r w:rsidR="0078716A">
      <w:rPr>
        <w:sz w:val="18"/>
        <w:lang w:val="es-ES"/>
      </w:rPr>
      <w:t>9 de enero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497241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93A46"/>
    <w:multiLevelType w:val="hybridMultilevel"/>
    <w:tmpl w:val="7B665DB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A810138"/>
    <w:multiLevelType w:val="hybridMultilevel"/>
    <w:tmpl w:val="2ADA5EA6"/>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E11021B"/>
    <w:multiLevelType w:val="hybridMultilevel"/>
    <w:tmpl w:val="F230B90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3185255"/>
    <w:multiLevelType w:val="hybridMultilevel"/>
    <w:tmpl w:val="906AB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8"/>
  </w:num>
  <w:num w:numId="8">
    <w:abstractNumId w:val="8"/>
  </w:num>
  <w:num w:numId="9">
    <w:abstractNumId w:val="6"/>
  </w:num>
  <w:num w:numId="10">
    <w:abstractNumId w:val="4"/>
  </w:num>
  <w:num w:numId="11">
    <w:abstractNumId w:val="5"/>
  </w:num>
  <w:num w:numId="12">
    <w:abstractNumId w:val="19"/>
  </w:num>
  <w:num w:numId="13">
    <w:abstractNumId w:val="17"/>
  </w:num>
  <w:num w:numId="14">
    <w:abstractNumId w:val="16"/>
  </w:num>
  <w:num w:numId="15">
    <w:abstractNumId w:val="9"/>
  </w:num>
  <w:num w:numId="16">
    <w:abstractNumId w:val="13"/>
  </w:num>
  <w:num w:numId="17">
    <w:abstractNumId w:val="11"/>
  </w:num>
  <w:num w:numId="18">
    <w:abstractNumId w:val="3"/>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aXC9Dde5daEiSCDvfNbbczQLKwGUQVMU9gcWZ/wBAnfNAz43E3G5g2an9/jF/HXLjK71o3xjcX6HJdM8KCgsw==" w:salt="Jv+1wtmPg71ooknh37DNu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6A"/>
    <w:rsid w:val="0000085A"/>
    <w:rsid w:val="00011DC1"/>
    <w:rsid w:val="0001401F"/>
    <w:rsid w:val="00025ACC"/>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6EB5"/>
    <w:rsid w:val="00117E78"/>
    <w:rsid w:val="001227FE"/>
    <w:rsid w:val="00140A82"/>
    <w:rsid w:val="00154E36"/>
    <w:rsid w:val="00166758"/>
    <w:rsid w:val="00183234"/>
    <w:rsid w:val="0018634C"/>
    <w:rsid w:val="001909BE"/>
    <w:rsid w:val="00193B2D"/>
    <w:rsid w:val="00196DD0"/>
    <w:rsid w:val="001B6D7C"/>
    <w:rsid w:val="001B703A"/>
    <w:rsid w:val="001C3F1B"/>
    <w:rsid w:val="001D7E23"/>
    <w:rsid w:val="001F277B"/>
    <w:rsid w:val="001F7D2C"/>
    <w:rsid w:val="00201956"/>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577A"/>
    <w:rsid w:val="00277DD3"/>
    <w:rsid w:val="00282C93"/>
    <w:rsid w:val="0028301A"/>
    <w:rsid w:val="0028757E"/>
    <w:rsid w:val="002A51F3"/>
    <w:rsid w:val="002A6A4B"/>
    <w:rsid w:val="002B71CC"/>
    <w:rsid w:val="002D0146"/>
    <w:rsid w:val="002D158A"/>
    <w:rsid w:val="002E1BAC"/>
    <w:rsid w:val="002F3D41"/>
    <w:rsid w:val="003004E7"/>
    <w:rsid w:val="0030109B"/>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1D01"/>
    <w:rsid w:val="003B20EA"/>
    <w:rsid w:val="003C6FEB"/>
    <w:rsid w:val="00407CC4"/>
    <w:rsid w:val="00421BEA"/>
    <w:rsid w:val="00432126"/>
    <w:rsid w:val="00445673"/>
    <w:rsid w:val="00465CCD"/>
    <w:rsid w:val="004755F8"/>
    <w:rsid w:val="0047593B"/>
    <w:rsid w:val="0048086A"/>
    <w:rsid w:val="0048746C"/>
    <w:rsid w:val="004930AA"/>
    <w:rsid w:val="00496B93"/>
    <w:rsid w:val="00497711"/>
    <w:rsid w:val="004A2D92"/>
    <w:rsid w:val="004B373F"/>
    <w:rsid w:val="004B7456"/>
    <w:rsid w:val="004C5B22"/>
    <w:rsid w:val="004C724E"/>
    <w:rsid w:val="004E10F9"/>
    <w:rsid w:val="004E1777"/>
    <w:rsid w:val="004E5D21"/>
    <w:rsid w:val="004F6C8D"/>
    <w:rsid w:val="005011AD"/>
    <w:rsid w:val="00513B4F"/>
    <w:rsid w:val="00521C99"/>
    <w:rsid w:val="00531B93"/>
    <w:rsid w:val="005459D0"/>
    <w:rsid w:val="005504E6"/>
    <w:rsid w:val="0057519A"/>
    <w:rsid w:val="00585347"/>
    <w:rsid w:val="005928BE"/>
    <w:rsid w:val="00595395"/>
    <w:rsid w:val="0059625B"/>
    <w:rsid w:val="00596AB4"/>
    <w:rsid w:val="005A32C2"/>
    <w:rsid w:val="005B45E6"/>
    <w:rsid w:val="005B67A2"/>
    <w:rsid w:val="005C18D2"/>
    <w:rsid w:val="005C6147"/>
    <w:rsid w:val="005E7559"/>
    <w:rsid w:val="005F2BC7"/>
    <w:rsid w:val="00615FBF"/>
    <w:rsid w:val="00623D36"/>
    <w:rsid w:val="006321F4"/>
    <w:rsid w:val="006348E2"/>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6C0D"/>
    <w:rsid w:val="006E7C0F"/>
    <w:rsid w:val="006F7DB3"/>
    <w:rsid w:val="007062BD"/>
    <w:rsid w:val="00711E6C"/>
    <w:rsid w:val="00723211"/>
    <w:rsid w:val="00735384"/>
    <w:rsid w:val="00737234"/>
    <w:rsid w:val="00751002"/>
    <w:rsid w:val="007605D2"/>
    <w:rsid w:val="00761A96"/>
    <w:rsid w:val="00765327"/>
    <w:rsid w:val="007749FC"/>
    <w:rsid w:val="00780AB2"/>
    <w:rsid w:val="0078716A"/>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F38A8"/>
    <w:rsid w:val="008F6C96"/>
    <w:rsid w:val="00911F06"/>
    <w:rsid w:val="00940420"/>
    <w:rsid w:val="009449EE"/>
    <w:rsid w:val="009669CF"/>
    <w:rsid w:val="00986348"/>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43B1F"/>
    <w:rsid w:val="00B5583C"/>
    <w:rsid w:val="00B56F87"/>
    <w:rsid w:val="00B64449"/>
    <w:rsid w:val="00B66D8C"/>
    <w:rsid w:val="00B77B00"/>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2D36"/>
    <w:rsid w:val="00C36F84"/>
    <w:rsid w:val="00C42332"/>
    <w:rsid w:val="00C4730D"/>
    <w:rsid w:val="00C50AAF"/>
    <w:rsid w:val="00C676D8"/>
    <w:rsid w:val="00C80B39"/>
    <w:rsid w:val="00CA3661"/>
    <w:rsid w:val="00CA42F6"/>
    <w:rsid w:val="00CC0A79"/>
    <w:rsid w:val="00CC322B"/>
    <w:rsid w:val="00CC60FC"/>
    <w:rsid w:val="00CC7940"/>
    <w:rsid w:val="00CD7A02"/>
    <w:rsid w:val="00CF0E50"/>
    <w:rsid w:val="00CF396F"/>
    <w:rsid w:val="00CF4BE9"/>
    <w:rsid w:val="00D034AB"/>
    <w:rsid w:val="00D13B6B"/>
    <w:rsid w:val="00D22B80"/>
    <w:rsid w:val="00D330C4"/>
    <w:rsid w:val="00D35784"/>
    <w:rsid w:val="00D37592"/>
    <w:rsid w:val="00D509A7"/>
    <w:rsid w:val="00D54758"/>
    <w:rsid w:val="00D60482"/>
    <w:rsid w:val="00D61F89"/>
    <w:rsid w:val="00D62542"/>
    <w:rsid w:val="00D66C97"/>
    <w:rsid w:val="00D72C3B"/>
    <w:rsid w:val="00D752DB"/>
    <w:rsid w:val="00DA156E"/>
    <w:rsid w:val="00DA4C56"/>
    <w:rsid w:val="00DB38FB"/>
    <w:rsid w:val="00DC32CD"/>
    <w:rsid w:val="00DE0BBA"/>
    <w:rsid w:val="00DE2F5A"/>
    <w:rsid w:val="00DE7715"/>
    <w:rsid w:val="00E0071B"/>
    <w:rsid w:val="00E13121"/>
    <w:rsid w:val="00E2143B"/>
    <w:rsid w:val="00E31F79"/>
    <w:rsid w:val="00E40BF2"/>
    <w:rsid w:val="00E6222D"/>
    <w:rsid w:val="00E63068"/>
    <w:rsid w:val="00E63BC8"/>
    <w:rsid w:val="00E646C7"/>
    <w:rsid w:val="00E76C46"/>
    <w:rsid w:val="00E8788A"/>
    <w:rsid w:val="00E97960"/>
    <w:rsid w:val="00E979D2"/>
    <w:rsid w:val="00EA027C"/>
    <w:rsid w:val="00EA53B9"/>
    <w:rsid w:val="00EC02B6"/>
    <w:rsid w:val="00EC6324"/>
    <w:rsid w:val="00EC7E01"/>
    <w:rsid w:val="00EE139E"/>
    <w:rsid w:val="00EE228C"/>
    <w:rsid w:val="00EE4383"/>
    <w:rsid w:val="00EE491C"/>
    <w:rsid w:val="00EE5E34"/>
    <w:rsid w:val="00EF7D85"/>
    <w:rsid w:val="00F00FF1"/>
    <w:rsid w:val="00F1305E"/>
    <w:rsid w:val="00F16E81"/>
    <w:rsid w:val="00F30531"/>
    <w:rsid w:val="00F31891"/>
    <w:rsid w:val="00F343EA"/>
    <w:rsid w:val="00F357CB"/>
    <w:rsid w:val="00F42278"/>
    <w:rsid w:val="00F541D9"/>
    <w:rsid w:val="00F631EC"/>
    <w:rsid w:val="00F73BCA"/>
    <w:rsid w:val="00F83C00"/>
    <w:rsid w:val="00F9130B"/>
    <w:rsid w:val="00F97718"/>
    <w:rsid w:val="00FA1809"/>
    <w:rsid w:val="00FA2104"/>
    <w:rsid w:val="00FA4CCB"/>
    <w:rsid w:val="00FA55CF"/>
    <w:rsid w:val="00FB0179"/>
    <w:rsid w:val="00FC257F"/>
    <w:rsid w:val="00FE310F"/>
    <w:rsid w:val="00FE4822"/>
    <w:rsid w:val="00FE57D3"/>
    <w:rsid w:val="00FE72A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80013"/>
  <w15:docId w15:val="{6929ED8E-6B76-49E4-960A-923CAE55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103</TotalTime>
  <Pages>6</Pages>
  <Words>1532</Words>
  <Characters>8294</Characters>
  <Application>Microsoft Office Word</Application>
  <DocSecurity>8</DocSecurity>
  <Lines>69</Lines>
  <Paragraphs>19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16</cp:revision>
  <cp:lastPrinted>2011-09-07T16:03:00Z</cp:lastPrinted>
  <dcterms:created xsi:type="dcterms:W3CDTF">2022-02-07T12:28:00Z</dcterms:created>
  <dcterms:modified xsi:type="dcterms:W3CDTF">2022-02-08T14:55:00Z</dcterms:modified>
</cp:coreProperties>
</file>