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88D0" w14:textId="77777777" w:rsidR="00FA4CCB" w:rsidRDefault="00FA4CCB">
      <w:pPr>
        <w:pStyle w:val="Ttulo"/>
        <w:ind w:right="51"/>
        <w:rPr>
          <w:rFonts w:cs="Arial"/>
        </w:rPr>
      </w:pPr>
      <w:r>
        <w:rPr>
          <w:rFonts w:cs="Arial"/>
        </w:rPr>
        <w:t>BANCO HIPOTECARIO DE LA VIVIENDA</w:t>
      </w:r>
    </w:p>
    <w:p w14:paraId="54608B86" w14:textId="77777777" w:rsidR="00FA4CCB" w:rsidRDefault="00FA4CCB">
      <w:pPr>
        <w:spacing w:line="360" w:lineRule="auto"/>
        <w:ind w:right="51"/>
        <w:jc w:val="center"/>
        <w:rPr>
          <w:rFonts w:cs="Arial"/>
          <w:b/>
          <w:sz w:val="22"/>
          <w:u w:val="single"/>
        </w:rPr>
      </w:pPr>
      <w:r>
        <w:rPr>
          <w:rFonts w:cs="Arial"/>
          <w:b/>
          <w:sz w:val="22"/>
          <w:u w:val="single"/>
        </w:rPr>
        <w:t>JUNTA DIRECTIVA</w:t>
      </w:r>
    </w:p>
    <w:p w14:paraId="16D5661B" w14:textId="77777777" w:rsidR="00FA4CCB" w:rsidRDefault="00FA4CCB">
      <w:pPr>
        <w:spacing w:line="360" w:lineRule="auto"/>
        <w:ind w:right="51"/>
        <w:jc w:val="center"/>
        <w:rPr>
          <w:rFonts w:cs="Arial"/>
          <w:b/>
          <w:sz w:val="22"/>
          <w:u w:val="single"/>
        </w:rPr>
      </w:pPr>
    </w:p>
    <w:p w14:paraId="13BAC5CB" w14:textId="3B96ACA5"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6E28F3">
        <w:rPr>
          <w:rFonts w:cs="Arial"/>
          <w:b/>
          <w:sz w:val="22"/>
          <w:u w:val="single"/>
        </w:rPr>
        <w:t>02</w:t>
      </w:r>
      <w:r>
        <w:rPr>
          <w:rFonts w:cs="Arial"/>
          <w:b/>
          <w:sz w:val="22"/>
          <w:u w:val="single"/>
        </w:rPr>
        <w:t>-</w:t>
      </w:r>
      <w:r w:rsidR="005F2BC7">
        <w:rPr>
          <w:rFonts w:cs="Arial"/>
          <w:b/>
          <w:sz w:val="22"/>
          <w:u w:val="single"/>
        </w:rPr>
        <w:t>2022</w:t>
      </w:r>
    </w:p>
    <w:p w14:paraId="7F42C81F" w14:textId="45EDE273" w:rsidR="00FA4CCB" w:rsidRDefault="00FA4CCB">
      <w:pPr>
        <w:spacing w:line="360" w:lineRule="auto"/>
        <w:ind w:right="51"/>
        <w:jc w:val="center"/>
        <w:rPr>
          <w:rFonts w:cs="Arial"/>
          <w:b/>
          <w:sz w:val="22"/>
          <w:u w:val="single"/>
        </w:rPr>
      </w:pPr>
      <w:r>
        <w:rPr>
          <w:rFonts w:cs="Arial"/>
          <w:b/>
          <w:sz w:val="22"/>
          <w:u w:val="single"/>
        </w:rPr>
        <w:t xml:space="preserve">DEL </w:t>
      </w:r>
      <w:r w:rsidR="006E28F3">
        <w:rPr>
          <w:rFonts w:cs="Arial"/>
          <w:b/>
          <w:sz w:val="22"/>
          <w:u w:val="single"/>
        </w:rPr>
        <w:t>10</w:t>
      </w:r>
      <w:r>
        <w:rPr>
          <w:rFonts w:cs="Arial"/>
          <w:b/>
          <w:sz w:val="22"/>
          <w:u w:val="single"/>
        </w:rPr>
        <w:t xml:space="preserve"> DE </w:t>
      </w:r>
      <w:r w:rsidR="006E28F3">
        <w:rPr>
          <w:rFonts w:cs="Arial"/>
          <w:b/>
          <w:sz w:val="22"/>
          <w:u w:val="single"/>
        </w:rPr>
        <w:t>ENERO</w:t>
      </w:r>
      <w:r>
        <w:rPr>
          <w:rFonts w:cs="Arial"/>
          <w:b/>
          <w:sz w:val="22"/>
          <w:u w:val="single"/>
        </w:rPr>
        <w:t xml:space="preserve"> DE </w:t>
      </w:r>
      <w:r w:rsidR="005F2BC7">
        <w:rPr>
          <w:rFonts w:cs="Arial"/>
          <w:b/>
          <w:sz w:val="22"/>
          <w:u w:val="single"/>
        </w:rPr>
        <w:t>2022</w:t>
      </w:r>
    </w:p>
    <w:p w14:paraId="4004432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E8FF1D2" w14:textId="77777777" w:rsidR="00FA4CCB" w:rsidRDefault="00FA4CCB">
      <w:pPr>
        <w:spacing w:line="360" w:lineRule="auto"/>
        <w:ind w:right="51"/>
        <w:jc w:val="center"/>
        <w:rPr>
          <w:rFonts w:cs="Arial"/>
          <w:b/>
          <w:sz w:val="22"/>
          <w:u w:val="single"/>
        </w:rPr>
      </w:pPr>
    </w:p>
    <w:p w14:paraId="733D0544" w14:textId="69AAC1B6"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EF0369">
        <w:rPr>
          <w:rFonts w:cs="Arial"/>
          <w:sz w:val="22"/>
        </w:rPr>
        <w:t xml:space="preserve">  El Director Jorge Carranza González, se incorpora a la sesión a partir del minuto</w:t>
      </w:r>
      <w:r w:rsidR="00F91B6C">
        <w:rPr>
          <w:rFonts w:cs="Arial"/>
          <w:sz w:val="22"/>
        </w:rPr>
        <w:t xml:space="preserve"> 11:48.</w:t>
      </w:r>
    </w:p>
    <w:p w14:paraId="06FFE4D6" w14:textId="77777777" w:rsidR="00AD4F06" w:rsidRDefault="00AD4F06" w:rsidP="0066494B">
      <w:pPr>
        <w:spacing w:line="360" w:lineRule="auto"/>
        <w:jc w:val="both"/>
        <w:rPr>
          <w:rFonts w:cs="Arial"/>
          <w:sz w:val="22"/>
        </w:rPr>
      </w:pPr>
    </w:p>
    <w:p w14:paraId="21FAA535" w14:textId="790014B3"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EF0369" w:rsidRPr="00EF0369">
        <w:rPr>
          <w:rFonts w:cs="Arial"/>
          <w:sz w:val="22"/>
        </w:rPr>
        <w:t xml:space="preserve"> </w:t>
      </w:r>
      <w:r w:rsidR="00EF0369">
        <w:rPr>
          <w:rFonts w:cs="Arial"/>
          <w:sz w:val="22"/>
        </w:rPr>
        <w:t xml:space="preserve">La licenciada Ericka Masís Calderón, funcionaria de la </w:t>
      </w:r>
      <w:r w:rsidR="00EF0369" w:rsidRPr="009449EE">
        <w:rPr>
          <w:rFonts w:cs="Arial"/>
          <w:sz w:val="22"/>
          <w:szCs w:val="22"/>
        </w:rPr>
        <w:t>Asesoría Legal</w:t>
      </w:r>
      <w:r w:rsidR="00EF0369">
        <w:rPr>
          <w:rFonts w:cs="Arial"/>
          <w:sz w:val="22"/>
        </w:rPr>
        <w:t xml:space="preserve">, se incorpora a la sesión a partir del minuto </w:t>
      </w:r>
      <w:r w:rsidR="00F91B6C">
        <w:rPr>
          <w:rFonts w:cs="Arial"/>
          <w:sz w:val="22"/>
        </w:rPr>
        <w:t>09:59</w:t>
      </w:r>
      <w:r w:rsidR="00EF0369">
        <w:rPr>
          <w:rFonts w:cs="Arial"/>
          <w:sz w:val="22"/>
        </w:rPr>
        <w:t>.</w:t>
      </w:r>
    </w:p>
    <w:p w14:paraId="40A01A23" w14:textId="77777777" w:rsidR="006321F4" w:rsidRPr="00D14EAF" w:rsidRDefault="006321F4" w:rsidP="006321F4">
      <w:pPr>
        <w:spacing w:line="360" w:lineRule="auto"/>
        <w:jc w:val="both"/>
        <w:rPr>
          <w:rFonts w:cs="Arial"/>
          <w:b/>
          <w:sz w:val="22"/>
        </w:rPr>
      </w:pPr>
      <w:r w:rsidRPr="00D14EAF">
        <w:rPr>
          <w:rFonts w:cs="Arial"/>
          <w:b/>
          <w:sz w:val="22"/>
        </w:rPr>
        <w:t>************</w:t>
      </w:r>
    </w:p>
    <w:p w14:paraId="59178874" w14:textId="77777777" w:rsidR="00FA4CCB" w:rsidRDefault="00FA4CCB" w:rsidP="0066494B">
      <w:pPr>
        <w:spacing w:line="360" w:lineRule="auto"/>
        <w:jc w:val="both"/>
        <w:rPr>
          <w:rFonts w:cs="Arial"/>
          <w:sz w:val="22"/>
        </w:rPr>
      </w:pPr>
    </w:p>
    <w:p w14:paraId="76DABEE0" w14:textId="77777777" w:rsidR="00FA4CCB" w:rsidRDefault="00FA4CCB" w:rsidP="0066494B">
      <w:pPr>
        <w:pStyle w:val="Ttulo4"/>
        <w:spacing w:line="360" w:lineRule="auto"/>
        <w:jc w:val="both"/>
        <w:rPr>
          <w:rFonts w:cs="Arial"/>
        </w:rPr>
      </w:pPr>
      <w:r>
        <w:rPr>
          <w:rFonts w:cs="Arial"/>
        </w:rPr>
        <w:t>Asuntos conocidos en la presente sesión</w:t>
      </w:r>
    </w:p>
    <w:p w14:paraId="40D9976D" w14:textId="77777777" w:rsidR="00FA4CCB" w:rsidRDefault="00FA4CCB" w:rsidP="0066494B">
      <w:pPr>
        <w:spacing w:line="360" w:lineRule="auto"/>
        <w:jc w:val="both"/>
        <w:rPr>
          <w:rFonts w:cs="Arial"/>
          <w:b/>
          <w:sz w:val="22"/>
        </w:rPr>
      </w:pPr>
    </w:p>
    <w:p w14:paraId="76931AC5"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52791FED" w14:textId="77777777" w:rsidR="006E28F3" w:rsidRPr="002055DA" w:rsidRDefault="006E28F3" w:rsidP="002055DA">
      <w:pPr>
        <w:pStyle w:val="Prrafodelista"/>
        <w:numPr>
          <w:ilvl w:val="0"/>
          <w:numId w:val="18"/>
        </w:numPr>
        <w:spacing w:line="360" w:lineRule="auto"/>
        <w:ind w:left="567" w:hanging="567"/>
        <w:jc w:val="both"/>
        <w:rPr>
          <w:rFonts w:cs="Arial"/>
          <w:sz w:val="22"/>
        </w:rPr>
      </w:pPr>
      <w:r w:rsidRPr="002055DA">
        <w:rPr>
          <w:rFonts w:cs="Arial"/>
          <w:sz w:val="22"/>
          <w:lang w:val="es-ES_tradnl"/>
        </w:rPr>
        <w:t xml:space="preserve">Lectura y aprobación del acta N° 96-2021 del 27/12/2021. </w:t>
      </w:r>
    </w:p>
    <w:p w14:paraId="79E01CD2" w14:textId="669205DF" w:rsidR="006E28F3" w:rsidRPr="002055DA" w:rsidRDefault="006E28F3" w:rsidP="002055DA">
      <w:pPr>
        <w:pStyle w:val="Prrafodelista"/>
        <w:numPr>
          <w:ilvl w:val="0"/>
          <w:numId w:val="18"/>
        </w:numPr>
        <w:spacing w:line="360" w:lineRule="auto"/>
        <w:ind w:left="567" w:hanging="567"/>
        <w:jc w:val="both"/>
        <w:rPr>
          <w:rFonts w:cs="Arial"/>
          <w:sz w:val="22"/>
        </w:rPr>
      </w:pPr>
      <w:r w:rsidRPr="002055DA">
        <w:rPr>
          <w:rFonts w:cs="Arial"/>
          <w:sz w:val="22"/>
          <w:lang w:val="es-ES_tradnl"/>
        </w:rPr>
        <w:t>Solicitud de ampliación al plazo del contrato de administración de recursos del proyecto Los Jobos.</w:t>
      </w:r>
    </w:p>
    <w:p w14:paraId="1CDED15A" w14:textId="05D506F5" w:rsidR="006E28F3" w:rsidRPr="002055DA" w:rsidRDefault="006E28F3" w:rsidP="002055DA">
      <w:pPr>
        <w:pStyle w:val="Prrafodelista"/>
        <w:numPr>
          <w:ilvl w:val="0"/>
          <w:numId w:val="18"/>
        </w:numPr>
        <w:spacing w:line="360" w:lineRule="auto"/>
        <w:ind w:left="567" w:hanging="567"/>
        <w:jc w:val="both"/>
        <w:rPr>
          <w:rFonts w:cs="Arial"/>
          <w:sz w:val="22"/>
        </w:rPr>
      </w:pPr>
      <w:r w:rsidRPr="002055DA">
        <w:rPr>
          <w:rFonts w:cs="Arial"/>
          <w:sz w:val="22"/>
          <w:lang w:val="es-ES_tradnl"/>
        </w:rPr>
        <w:t>Solicitud de ampliación al plazo del contrato de administración de recursos del proyecto Fénix.</w:t>
      </w:r>
    </w:p>
    <w:p w14:paraId="72E17C8A" w14:textId="51935988" w:rsidR="006E28F3" w:rsidRPr="002055DA" w:rsidRDefault="006E28F3" w:rsidP="002055DA">
      <w:pPr>
        <w:pStyle w:val="Prrafodelista"/>
        <w:numPr>
          <w:ilvl w:val="0"/>
          <w:numId w:val="18"/>
        </w:numPr>
        <w:spacing w:line="360" w:lineRule="auto"/>
        <w:ind w:left="567" w:hanging="567"/>
        <w:jc w:val="both"/>
        <w:rPr>
          <w:rFonts w:cs="Arial"/>
          <w:sz w:val="22"/>
        </w:rPr>
      </w:pPr>
      <w:r w:rsidRPr="002055DA">
        <w:rPr>
          <w:rFonts w:cs="Arial"/>
          <w:sz w:val="22"/>
          <w:lang w:val="es-ES_tradnl"/>
        </w:rPr>
        <w:t>Solicitud de anulación de 8 bonos extraordinarios tramitados por el INVU.</w:t>
      </w:r>
    </w:p>
    <w:p w14:paraId="238FC022" w14:textId="2B854AE1" w:rsidR="006E28F3" w:rsidRPr="002055DA" w:rsidRDefault="006E28F3" w:rsidP="002055DA">
      <w:pPr>
        <w:pStyle w:val="Prrafodelista"/>
        <w:numPr>
          <w:ilvl w:val="0"/>
          <w:numId w:val="18"/>
        </w:numPr>
        <w:spacing w:line="360" w:lineRule="auto"/>
        <w:ind w:left="567" w:hanging="567"/>
        <w:jc w:val="both"/>
        <w:rPr>
          <w:rFonts w:cs="Arial"/>
          <w:sz w:val="22"/>
        </w:rPr>
      </w:pPr>
      <w:bookmarkStart w:id="0" w:name="_Hlk92454035"/>
      <w:r w:rsidRPr="002055DA">
        <w:rPr>
          <w:rFonts w:cs="Arial"/>
          <w:sz w:val="22"/>
          <w:lang w:val="es-ES_tradnl"/>
        </w:rPr>
        <w:t>Solicitud de anulación de 8 bonos extraordinarios tramitados por el Banco de Costa Rica.</w:t>
      </w:r>
      <w:bookmarkEnd w:id="0"/>
    </w:p>
    <w:p w14:paraId="3EE5A7DE" w14:textId="43D64C7B" w:rsidR="006E28F3" w:rsidRPr="002055DA" w:rsidRDefault="006E28F3" w:rsidP="002055DA">
      <w:pPr>
        <w:pStyle w:val="Prrafodelista"/>
        <w:numPr>
          <w:ilvl w:val="0"/>
          <w:numId w:val="18"/>
        </w:numPr>
        <w:spacing w:line="360" w:lineRule="auto"/>
        <w:ind w:left="567" w:hanging="567"/>
        <w:jc w:val="both"/>
        <w:rPr>
          <w:rFonts w:cs="Arial"/>
          <w:sz w:val="22"/>
          <w:lang w:val="es-ES_tradnl"/>
        </w:rPr>
      </w:pPr>
      <w:r w:rsidRPr="002055DA">
        <w:rPr>
          <w:rFonts w:cs="Arial"/>
          <w:sz w:val="22"/>
          <w:lang w:val="es-ES_tradnl"/>
        </w:rPr>
        <w:lastRenderedPageBreak/>
        <w:t>Propuesta de donación de un lote a la Municipalidad de Desamparados.</w:t>
      </w:r>
    </w:p>
    <w:p w14:paraId="58FE4874" w14:textId="2232E85C" w:rsidR="006E28F3" w:rsidRPr="002055DA" w:rsidRDefault="006E28F3" w:rsidP="002055DA">
      <w:pPr>
        <w:pStyle w:val="Prrafodelista"/>
        <w:numPr>
          <w:ilvl w:val="0"/>
          <w:numId w:val="18"/>
        </w:numPr>
        <w:spacing w:line="360" w:lineRule="auto"/>
        <w:ind w:left="567" w:hanging="567"/>
        <w:jc w:val="both"/>
        <w:rPr>
          <w:rFonts w:cs="Arial"/>
          <w:sz w:val="22"/>
          <w:lang w:val="es-ES_tradnl"/>
        </w:rPr>
      </w:pPr>
      <w:r w:rsidRPr="002055DA">
        <w:rPr>
          <w:rFonts w:cs="Arial"/>
          <w:sz w:val="22"/>
          <w:lang w:val="es-ES_tradnl"/>
        </w:rPr>
        <w:t>Resultados de estudio sobre la percepción de la labor del BANHVI, correspondiente al año 2021.</w:t>
      </w:r>
    </w:p>
    <w:p w14:paraId="30803BFE" w14:textId="339667D1" w:rsidR="007749FC" w:rsidRPr="002055DA" w:rsidRDefault="006E28F3" w:rsidP="002055DA">
      <w:pPr>
        <w:pStyle w:val="Prrafodelista"/>
        <w:numPr>
          <w:ilvl w:val="0"/>
          <w:numId w:val="18"/>
        </w:numPr>
        <w:spacing w:line="360" w:lineRule="auto"/>
        <w:ind w:left="567" w:hanging="567"/>
        <w:jc w:val="both"/>
        <w:rPr>
          <w:rFonts w:cs="Arial"/>
          <w:sz w:val="22"/>
          <w:lang w:val="es-ES_tradnl"/>
        </w:rPr>
      </w:pPr>
      <w:r w:rsidRPr="002055DA">
        <w:rPr>
          <w:rFonts w:cs="Arial"/>
          <w:sz w:val="22"/>
          <w:lang w:val="es-ES_tradnl"/>
        </w:rPr>
        <w:t>Informe sobre los resultados de la evaluación de temas relacionados con la prevención de la legitimación de capitales, correspondiente al período 2021.</w:t>
      </w:r>
    </w:p>
    <w:p w14:paraId="2C197ABE" w14:textId="1E7A7630" w:rsidR="006E28F3" w:rsidRPr="002055DA" w:rsidRDefault="006E28F3" w:rsidP="002055DA">
      <w:pPr>
        <w:pStyle w:val="Prrafodelista"/>
        <w:numPr>
          <w:ilvl w:val="0"/>
          <w:numId w:val="18"/>
        </w:numPr>
        <w:spacing w:line="360" w:lineRule="auto"/>
        <w:ind w:left="567" w:hanging="567"/>
        <w:jc w:val="both"/>
        <w:rPr>
          <w:rFonts w:cs="Arial"/>
          <w:sz w:val="22"/>
          <w:lang w:val="es-ES_tradnl"/>
        </w:rPr>
      </w:pPr>
      <w:r w:rsidRPr="002055DA">
        <w:rPr>
          <w:rFonts w:cs="Arial"/>
          <w:sz w:val="22"/>
          <w:lang w:val="es-ES_tradnl"/>
        </w:rPr>
        <w:t xml:space="preserve">Solicitudes con respecto al </w:t>
      </w:r>
      <w:r w:rsidR="00AC0C04" w:rsidRPr="002055DA">
        <w:rPr>
          <w:rFonts w:cs="Arial"/>
          <w:sz w:val="22"/>
          <w:lang w:val="es-ES_tradnl"/>
        </w:rPr>
        <w:t>P</w:t>
      </w:r>
      <w:r w:rsidRPr="002055DA">
        <w:rPr>
          <w:rFonts w:cs="Arial"/>
          <w:sz w:val="22"/>
          <w:lang w:val="es-ES_tradnl"/>
        </w:rPr>
        <w:t xml:space="preserve">rograma </w:t>
      </w:r>
      <w:r w:rsidR="00AC0C04" w:rsidRPr="002055DA">
        <w:rPr>
          <w:rFonts w:cs="Arial"/>
          <w:sz w:val="22"/>
          <w:lang w:val="es-ES_tradnl"/>
        </w:rPr>
        <w:t xml:space="preserve">de Vivienda Urbana, Inclusiva y Sostenible, y con respecto al proyecto de ley </w:t>
      </w:r>
      <w:r w:rsidR="00BE7DBE" w:rsidRPr="002055DA">
        <w:rPr>
          <w:rFonts w:cs="Arial"/>
          <w:sz w:val="22"/>
          <w:lang w:val="es-ES_tradnl"/>
        </w:rPr>
        <w:t>para incorporar la variable social dentro de los servicios que brinda el Sistema Financiero Nacional para la Vivienda”.</w:t>
      </w:r>
    </w:p>
    <w:p w14:paraId="5B14E454" w14:textId="1F86FE1D" w:rsidR="00BE7DBE" w:rsidRPr="002055DA" w:rsidRDefault="00BE7DBE" w:rsidP="002055DA">
      <w:pPr>
        <w:pStyle w:val="Prrafodelista"/>
        <w:numPr>
          <w:ilvl w:val="0"/>
          <w:numId w:val="18"/>
        </w:numPr>
        <w:spacing w:line="360" w:lineRule="auto"/>
        <w:ind w:left="567" w:hanging="567"/>
        <w:jc w:val="both"/>
        <w:rPr>
          <w:rFonts w:cs="Arial"/>
          <w:sz w:val="22"/>
        </w:rPr>
      </w:pPr>
      <w:r w:rsidRPr="002055DA">
        <w:rPr>
          <w:rFonts w:cs="Arial"/>
          <w:sz w:val="22"/>
          <w:lang w:val="es-ES_tradnl"/>
        </w:rPr>
        <w:t xml:space="preserve">Solicitud con respecto a los resultados de la consulta realizada en torno a la </w:t>
      </w:r>
      <w:r w:rsidRPr="002055DA">
        <w:rPr>
          <w:rFonts w:cs="Arial"/>
          <w:sz w:val="22"/>
        </w:rPr>
        <w:t>aplicación del IVA en las operaciones de bono.</w:t>
      </w:r>
    </w:p>
    <w:p w14:paraId="18CF57C8" w14:textId="47D2EA28" w:rsidR="00BE7DBE" w:rsidRPr="002055DA" w:rsidRDefault="00BE7DBE" w:rsidP="002055DA">
      <w:pPr>
        <w:pStyle w:val="Prrafodelista"/>
        <w:numPr>
          <w:ilvl w:val="0"/>
          <w:numId w:val="18"/>
        </w:numPr>
        <w:spacing w:line="360" w:lineRule="auto"/>
        <w:ind w:left="567" w:hanging="567"/>
        <w:jc w:val="both"/>
        <w:rPr>
          <w:rFonts w:cs="Arial"/>
          <w:sz w:val="22"/>
        </w:rPr>
      </w:pPr>
      <w:r w:rsidRPr="002055DA">
        <w:rPr>
          <w:rFonts w:cs="Arial"/>
          <w:sz w:val="22"/>
        </w:rPr>
        <w:t>Reconsideración del acuerdo emitido a raíz de la reiteración de la empresa Consultoría Mar Azul S.A., para resolver el reclamo presentado en torno al proyecto Villa Bonita.</w:t>
      </w:r>
    </w:p>
    <w:p w14:paraId="520DC85C" w14:textId="17980C92" w:rsidR="00BE7DBE" w:rsidRPr="002055DA" w:rsidRDefault="00BE7DBE" w:rsidP="002055DA">
      <w:pPr>
        <w:pStyle w:val="Prrafodelista"/>
        <w:numPr>
          <w:ilvl w:val="0"/>
          <w:numId w:val="18"/>
        </w:numPr>
        <w:spacing w:line="360" w:lineRule="auto"/>
        <w:ind w:left="567" w:hanging="567"/>
        <w:jc w:val="both"/>
        <w:rPr>
          <w:rFonts w:cs="Arial"/>
          <w:sz w:val="22"/>
        </w:rPr>
      </w:pPr>
      <w:r w:rsidRPr="002055DA">
        <w:rPr>
          <w:rFonts w:cs="Arial"/>
          <w:sz w:val="22"/>
        </w:rPr>
        <w:t xml:space="preserve">Consulta sobre la atención del requerimiento para valorar </w:t>
      </w:r>
      <w:r w:rsidR="00741712" w:rsidRPr="002055DA">
        <w:rPr>
          <w:rFonts w:cs="Arial"/>
          <w:sz w:val="22"/>
        </w:rPr>
        <w:t>la posibilidad de financiar el acompañamiento social a los beneficiarios de los proyectos.</w:t>
      </w:r>
    </w:p>
    <w:p w14:paraId="428A4A94" w14:textId="3A1D2C9A" w:rsidR="007749FC" w:rsidRPr="002055DA" w:rsidRDefault="00741712" w:rsidP="002055DA">
      <w:pPr>
        <w:pStyle w:val="Prrafodelista"/>
        <w:numPr>
          <w:ilvl w:val="0"/>
          <w:numId w:val="18"/>
        </w:numPr>
        <w:spacing w:line="360" w:lineRule="auto"/>
        <w:ind w:left="567" w:hanging="567"/>
        <w:jc w:val="both"/>
        <w:rPr>
          <w:rFonts w:cs="Arial"/>
          <w:sz w:val="22"/>
        </w:rPr>
      </w:pPr>
      <w:r w:rsidRPr="002055DA">
        <w:rPr>
          <w:rFonts w:cs="Arial"/>
          <w:sz w:val="22"/>
        </w:rPr>
        <w:t xml:space="preserve">Información sobre la publicación del cartel para la contratación del </w:t>
      </w:r>
      <w:r w:rsidR="00482BA1" w:rsidRPr="002055DA">
        <w:rPr>
          <w:rFonts w:cs="Arial"/>
          <w:sz w:val="22"/>
        </w:rPr>
        <w:t>P</w:t>
      </w:r>
      <w:r w:rsidRPr="002055DA">
        <w:rPr>
          <w:rFonts w:cs="Arial"/>
          <w:sz w:val="22"/>
        </w:rPr>
        <w:t>royecto OPTIMUS.</w:t>
      </w:r>
    </w:p>
    <w:p w14:paraId="4E5BD84C" w14:textId="471D9FFB" w:rsidR="007749FC" w:rsidRPr="002055DA" w:rsidRDefault="00482BA1" w:rsidP="002055DA">
      <w:pPr>
        <w:pStyle w:val="Prrafodelista"/>
        <w:numPr>
          <w:ilvl w:val="0"/>
          <w:numId w:val="18"/>
        </w:numPr>
        <w:spacing w:line="360" w:lineRule="auto"/>
        <w:ind w:left="567" w:hanging="567"/>
        <w:jc w:val="both"/>
        <w:rPr>
          <w:rFonts w:cs="Arial"/>
          <w:sz w:val="22"/>
          <w:szCs w:val="22"/>
          <w:lang w:val="es-CR"/>
        </w:rPr>
      </w:pPr>
      <w:r w:rsidRPr="002055DA">
        <w:rPr>
          <w:rFonts w:cs="Arial"/>
          <w:sz w:val="22"/>
        </w:rPr>
        <w:t>Copia de o</w:t>
      </w:r>
      <w:r w:rsidR="00741712" w:rsidRPr="002055DA">
        <w:rPr>
          <w:rFonts w:cs="Arial"/>
          <w:sz w:val="22"/>
        </w:rPr>
        <w:t xml:space="preserve">ficio </w:t>
      </w:r>
      <w:r w:rsidRPr="002055DA">
        <w:rPr>
          <w:rFonts w:cs="Arial"/>
          <w:sz w:val="22"/>
        </w:rPr>
        <w:t xml:space="preserve">enviado por la </w:t>
      </w:r>
      <w:r w:rsidRPr="002055DA">
        <w:rPr>
          <w:rFonts w:cs="Arial"/>
          <w:sz w:val="22"/>
          <w:szCs w:val="22"/>
          <w:lang w:val="es-CR"/>
        </w:rPr>
        <w:t>Gerencia General a la Auditoría Interna, remitiendo información sobre la atención de las recomendaciones del estudio sobre el Proyecto OPTIMUS.</w:t>
      </w:r>
    </w:p>
    <w:p w14:paraId="568F3E71" w14:textId="53CD3D6B" w:rsidR="00482BA1" w:rsidRPr="002055DA" w:rsidRDefault="00482BA1" w:rsidP="002055DA">
      <w:pPr>
        <w:pStyle w:val="Prrafodelista"/>
        <w:numPr>
          <w:ilvl w:val="0"/>
          <w:numId w:val="18"/>
        </w:numPr>
        <w:spacing w:line="360" w:lineRule="auto"/>
        <w:ind w:left="567" w:hanging="567"/>
        <w:jc w:val="both"/>
        <w:rPr>
          <w:rFonts w:cs="Arial"/>
          <w:sz w:val="22"/>
          <w:szCs w:val="22"/>
          <w:lang w:val="es-CR"/>
        </w:rPr>
      </w:pPr>
      <w:r w:rsidRPr="002055DA">
        <w:rPr>
          <w:rFonts w:cs="Arial"/>
          <w:sz w:val="22"/>
          <w:szCs w:val="22"/>
          <w:lang w:val="es-CR"/>
        </w:rPr>
        <w:t>Copia de escritos de la Gerencia General y la Constructora León Aguilar, sobre la información pendiente de suministrar a esa empresa, en relación con el proyecto Vistas de Guadalupe.</w:t>
      </w:r>
    </w:p>
    <w:p w14:paraId="0791D9D5" w14:textId="79E257D2" w:rsidR="007749FC" w:rsidRPr="00DA1FED" w:rsidRDefault="00482BA1" w:rsidP="002055DA">
      <w:pPr>
        <w:pStyle w:val="Prrafodelista"/>
        <w:numPr>
          <w:ilvl w:val="0"/>
          <w:numId w:val="18"/>
        </w:numPr>
        <w:spacing w:line="360" w:lineRule="auto"/>
        <w:ind w:left="567" w:hanging="567"/>
        <w:jc w:val="both"/>
        <w:rPr>
          <w:rFonts w:cs="Arial"/>
          <w:sz w:val="22"/>
        </w:rPr>
      </w:pPr>
      <w:r w:rsidRPr="002055DA">
        <w:rPr>
          <w:rFonts w:cs="Arial"/>
          <w:sz w:val="22"/>
          <w:szCs w:val="22"/>
          <w:lang w:val="es-CR"/>
        </w:rPr>
        <w:t>Oficio del Concejo Municipal del Distrito de Colorado, comunicando la donación de un lote al BANHVI, para darle una solución de vivienda a una familia de esa comunidad.</w:t>
      </w:r>
    </w:p>
    <w:p w14:paraId="7B500241" w14:textId="13F3A8E7" w:rsidR="00DA1FED" w:rsidRPr="002055DA" w:rsidRDefault="00DA1FED" w:rsidP="002055DA">
      <w:pPr>
        <w:pStyle w:val="Prrafodelista"/>
        <w:numPr>
          <w:ilvl w:val="0"/>
          <w:numId w:val="18"/>
        </w:numPr>
        <w:spacing w:line="360" w:lineRule="auto"/>
        <w:ind w:left="567" w:hanging="567"/>
        <w:jc w:val="both"/>
        <w:rPr>
          <w:rFonts w:cs="Arial"/>
          <w:sz w:val="22"/>
        </w:rPr>
      </w:pPr>
      <w:r>
        <w:rPr>
          <w:rFonts w:cs="Arial"/>
          <w:sz w:val="22"/>
          <w:szCs w:val="22"/>
          <w:lang w:val="es-CR"/>
        </w:rPr>
        <w:t xml:space="preserve">Tema confidencial de la </w:t>
      </w:r>
      <w:r w:rsidRPr="00DA1FED">
        <w:rPr>
          <w:rFonts w:cs="Arial"/>
          <w:sz w:val="22"/>
          <w:szCs w:val="22"/>
          <w:lang w:val="es-ES_tradnl"/>
        </w:rPr>
        <w:t>Junta Directiva</w:t>
      </w:r>
      <w:r>
        <w:rPr>
          <w:rFonts w:cs="Arial"/>
          <w:sz w:val="22"/>
          <w:szCs w:val="22"/>
          <w:lang w:val="es-ES_tradnl"/>
        </w:rPr>
        <w:t>.</w:t>
      </w:r>
    </w:p>
    <w:p w14:paraId="015E84CB" w14:textId="77777777" w:rsidR="006321F4" w:rsidRPr="00D14EAF" w:rsidRDefault="006321F4" w:rsidP="006321F4">
      <w:pPr>
        <w:spacing w:line="360" w:lineRule="auto"/>
        <w:jc w:val="both"/>
        <w:rPr>
          <w:rFonts w:cs="Arial"/>
          <w:b/>
          <w:sz w:val="22"/>
        </w:rPr>
      </w:pPr>
      <w:r w:rsidRPr="00D14EAF">
        <w:rPr>
          <w:rFonts w:cs="Arial"/>
          <w:b/>
          <w:sz w:val="22"/>
        </w:rPr>
        <w:t>************</w:t>
      </w:r>
    </w:p>
    <w:p w14:paraId="22190D01" w14:textId="77777777" w:rsidR="007F614F" w:rsidRPr="00AB2826" w:rsidRDefault="007F614F" w:rsidP="002D0146">
      <w:pPr>
        <w:spacing w:line="360" w:lineRule="auto"/>
        <w:jc w:val="both"/>
        <w:rPr>
          <w:rFonts w:cs="Arial"/>
          <w:b/>
          <w:sz w:val="22"/>
          <w:szCs w:val="22"/>
          <w:u w:val="single"/>
          <w:lang w:val="es-ES_tradnl"/>
        </w:rPr>
      </w:pPr>
    </w:p>
    <w:p w14:paraId="3614AE1D" w14:textId="30C3A9E4"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A59E9" w:rsidRPr="006E28F3">
        <w:rPr>
          <w:rFonts w:cs="Arial"/>
          <w:b/>
          <w:bCs/>
          <w:sz w:val="22"/>
          <w:u w:val="single"/>
          <w:lang w:val="es-ES_tradnl"/>
        </w:rPr>
        <w:t>Lectura y aprobación del acta N° 96-2021 del 27/12/2021</w:t>
      </w:r>
    </w:p>
    <w:p w14:paraId="52687034" w14:textId="77777777" w:rsidR="00FA4CCB" w:rsidRDefault="00FA4CCB" w:rsidP="002D0146">
      <w:pPr>
        <w:spacing w:line="360" w:lineRule="auto"/>
        <w:jc w:val="both"/>
        <w:rPr>
          <w:rFonts w:cs="Arial"/>
          <w:sz w:val="22"/>
          <w:szCs w:val="22"/>
        </w:rPr>
      </w:pPr>
    </w:p>
    <w:p w14:paraId="0BA55F00" w14:textId="21CD57AE"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EB690D">
        <w:rPr>
          <w:rFonts w:cs="Arial"/>
          <w:sz w:val="22"/>
          <w:u w:val="single"/>
          <w:lang w:val="es-ES_tradnl"/>
        </w:rPr>
        <w:t>3</w:t>
      </w:r>
      <w:r w:rsidRPr="0039311E">
        <w:rPr>
          <w:rFonts w:cs="Arial"/>
          <w:sz w:val="22"/>
          <w:u w:val="single"/>
          <w:lang w:val="es-ES_tradnl"/>
        </w:rPr>
        <w:t>:</w:t>
      </w:r>
      <w:r>
        <w:rPr>
          <w:rFonts w:cs="Arial"/>
          <w:sz w:val="22"/>
          <w:u w:val="single"/>
          <w:lang w:val="es-ES_tradnl"/>
        </w:rPr>
        <w:t>0</w:t>
      </w:r>
      <w:r w:rsidR="00EB690D">
        <w:rPr>
          <w:rFonts w:cs="Arial"/>
          <w:sz w:val="22"/>
          <w:u w:val="single"/>
          <w:lang w:val="es-ES_tradnl"/>
        </w:rPr>
        <w:t>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EB690D">
        <w:rPr>
          <w:rFonts w:cs="Arial"/>
          <w:sz w:val="22"/>
          <w:lang w:val="es-ES_tradnl"/>
        </w:rPr>
        <w:t>extra</w:t>
      </w:r>
      <w:r>
        <w:rPr>
          <w:rFonts w:cs="Arial"/>
          <w:sz w:val="22"/>
          <w:lang w:val="es-ES_tradnl"/>
        </w:rPr>
        <w:t xml:space="preserve">ordinaria N° </w:t>
      </w:r>
      <w:r w:rsidR="00EB690D">
        <w:rPr>
          <w:rFonts w:cs="Arial"/>
          <w:sz w:val="22"/>
          <w:lang w:val="es-ES_tradnl"/>
        </w:rPr>
        <w:t>96</w:t>
      </w:r>
      <w:r>
        <w:rPr>
          <w:rFonts w:cs="Arial"/>
          <w:sz w:val="22"/>
          <w:lang w:val="es-ES_tradnl"/>
        </w:rPr>
        <w:t>-</w:t>
      </w:r>
      <w:r w:rsidR="005F2BC7">
        <w:rPr>
          <w:rFonts w:cs="Arial"/>
          <w:sz w:val="22"/>
          <w:lang w:val="es-ES_tradnl"/>
        </w:rPr>
        <w:t>202</w:t>
      </w:r>
      <w:r w:rsidR="00EB690D">
        <w:rPr>
          <w:rFonts w:cs="Arial"/>
          <w:sz w:val="22"/>
          <w:lang w:val="es-ES_tradnl"/>
        </w:rPr>
        <w:t>1</w:t>
      </w:r>
      <w:r>
        <w:rPr>
          <w:rFonts w:cs="Arial"/>
          <w:sz w:val="22"/>
          <w:lang w:val="es-ES_tradnl"/>
        </w:rPr>
        <w:t xml:space="preserve">, celebrada el </w:t>
      </w:r>
      <w:r w:rsidR="00EB690D">
        <w:rPr>
          <w:rFonts w:cs="Arial"/>
          <w:sz w:val="22"/>
          <w:lang w:val="es-ES_tradnl"/>
        </w:rPr>
        <w:t>27</w:t>
      </w:r>
      <w:r>
        <w:rPr>
          <w:rFonts w:cs="Arial"/>
          <w:sz w:val="22"/>
          <w:lang w:val="es-ES_tradnl"/>
        </w:rPr>
        <w:t xml:space="preserve"> de diciembre de </w:t>
      </w:r>
      <w:r w:rsidR="005F2BC7">
        <w:rPr>
          <w:rFonts w:cs="Arial"/>
          <w:sz w:val="22"/>
          <w:lang w:val="es-ES_tradnl"/>
        </w:rPr>
        <w:t>202</w:t>
      </w:r>
      <w:r w:rsidR="00EB690D">
        <w:rPr>
          <w:rFonts w:cs="Arial"/>
          <w:sz w:val="22"/>
          <w:lang w:val="es-ES_tradnl"/>
        </w:rPr>
        <w:t>1</w:t>
      </w:r>
      <w:r>
        <w:rPr>
          <w:rFonts w:cs="Arial"/>
          <w:sz w:val="22"/>
          <w:lang w:val="es-ES_tradnl"/>
        </w:rPr>
        <w:t>.</w:t>
      </w:r>
    </w:p>
    <w:p w14:paraId="623A29E3" w14:textId="77777777" w:rsidR="009D03FE" w:rsidRDefault="009D03FE" w:rsidP="002D0146">
      <w:pPr>
        <w:spacing w:line="360" w:lineRule="auto"/>
        <w:jc w:val="both"/>
        <w:rPr>
          <w:rFonts w:cs="Arial"/>
          <w:sz w:val="22"/>
          <w:szCs w:val="22"/>
        </w:rPr>
      </w:pPr>
    </w:p>
    <w:p w14:paraId="6C65CDB7" w14:textId="0D76A1EC"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EB690D">
        <w:rPr>
          <w:rFonts w:cs="Arial"/>
          <w:sz w:val="22"/>
          <w:u w:val="single"/>
          <w:lang w:val="es-ES_tradnl"/>
        </w:rPr>
        <w:t>09</w:t>
      </w:r>
      <w:r w:rsidRPr="00A25DB7">
        <w:rPr>
          <w:rFonts w:cs="Arial"/>
          <w:sz w:val="22"/>
          <w:u w:val="single"/>
          <w:lang w:val="es-ES_tradnl"/>
        </w:rPr>
        <w:t>:</w:t>
      </w:r>
      <w:r w:rsidR="00EB690D">
        <w:rPr>
          <w:rFonts w:cs="Arial"/>
          <w:sz w:val="22"/>
          <w:u w:val="single"/>
          <w:lang w:val="es-ES_tradnl"/>
        </w:rPr>
        <w:t>11</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2D5B06A" w14:textId="77777777" w:rsidR="007749FC" w:rsidRPr="00D14EAF" w:rsidRDefault="007749FC" w:rsidP="007749FC">
      <w:pPr>
        <w:spacing w:line="360" w:lineRule="auto"/>
        <w:jc w:val="both"/>
        <w:rPr>
          <w:rFonts w:cs="Arial"/>
          <w:b/>
          <w:sz w:val="22"/>
        </w:rPr>
      </w:pPr>
      <w:r w:rsidRPr="00D14EAF">
        <w:rPr>
          <w:rFonts w:cs="Arial"/>
          <w:b/>
          <w:sz w:val="22"/>
        </w:rPr>
        <w:t>************</w:t>
      </w:r>
    </w:p>
    <w:p w14:paraId="6ADDA7D9" w14:textId="77777777" w:rsidR="00FA4CCB" w:rsidRDefault="00FA4CCB" w:rsidP="002D0146">
      <w:pPr>
        <w:spacing w:line="360" w:lineRule="auto"/>
        <w:jc w:val="both"/>
        <w:rPr>
          <w:rFonts w:cs="Arial"/>
          <w:b/>
          <w:sz w:val="22"/>
          <w:szCs w:val="22"/>
          <w:u w:val="single"/>
          <w:lang w:val="es-ES_tradnl"/>
        </w:rPr>
      </w:pPr>
    </w:p>
    <w:p w14:paraId="547D2BC3" w14:textId="2657E09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2A59E9" w:rsidRPr="006E28F3">
        <w:rPr>
          <w:rFonts w:cs="Arial"/>
          <w:b/>
          <w:bCs/>
          <w:sz w:val="22"/>
          <w:u w:val="single"/>
          <w:lang w:val="es-ES_tradnl"/>
        </w:rPr>
        <w:t>Solicitud de ampliación al plazo del contrato de administración de recursos del proyecto Los Jobos</w:t>
      </w:r>
    </w:p>
    <w:p w14:paraId="6104C276" w14:textId="77777777" w:rsidR="009D03FE" w:rsidRDefault="009D03FE" w:rsidP="009D03FE">
      <w:pPr>
        <w:spacing w:line="360" w:lineRule="auto"/>
        <w:jc w:val="both"/>
        <w:rPr>
          <w:rFonts w:cs="Arial"/>
          <w:sz w:val="22"/>
          <w:szCs w:val="22"/>
        </w:rPr>
      </w:pPr>
    </w:p>
    <w:p w14:paraId="0E5A8790" w14:textId="115BB878" w:rsidR="00EB2285" w:rsidRPr="000A5CB2" w:rsidRDefault="00EB2285" w:rsidP="00EB2285">
      <w:pPr>
        <w:spacing w:line="360" w:lineRule="auto"/>
        <w:jc w:val="both"/>
        <w:rPr>
          <w:rFonts w:cs="Arial"/>
          <w:bCs/>
          <w:sz w:val="22"/>
          <w:szCs w:val="22"/>
          <w:lang w:val="es-CR"/>
        </w:rPr>
      </w:pPr>
      <w:r w:rsidRPr="000A5CB2">
        <w:rPr>
          <w:rFonts w:cs="Arial"/>
          <w:sz w:val="22"/>
          <w:u w:val="single"/>
          <w:lang w:val="es-CR"/>
        </w:rPr>
        <w:t xml:space="preserve">Minuto </w:t>
      </w:r>
      <w:r w:rsidR="007E20B8">
        <w:rPr>
          <w:rFonts w:cs="Arial"/>
          <w:sz w:val="22"/>
          <w:u w:val="single"/>
          <w:lang w:val="es-CR"/>
        </w:rPr>
        <w:t>09</w:t>
      </w:r>
      <w:r w:rsidRPr="000A5CB2">
        <w:rPr>
          <w:rFonts w:cs="Arial"/>
          <w:sz w:val="22"/>
          <w:u w:val="single"/>
          <w:lang w:val="es-CR"/>
        </w:rPr>
        <w:t>:</w:t>
      </w:r>
      <w:r w:rsidR="007E20B8">
        <w:rPr>
          <w:rFonts w:cs="Arial"/>
          <w:sz w:val="22"/>
          <w:u w:val="single"/>
          <w:lang w:val="es-CR"/>
        </w:rPr>
        <w:t>34</w:t>
      </w:r>
      <w:r w:rsidRPr="000A5CB2">
        <w:rPr>
          <w:rFonts w:cs="Arial"/>
          <w:sz w:val="22"/>
          <w:lang w:val="es-CR"/>
        </w:rPr>
        <w:t xml:space="preserve"> Se conoce el oficio</w:t>
      </w:r>
      <w:r w:rsidRPr="000A5CB2">
        <w:rPr>
          <w:rFonts w:cs="Arial"/>
          <w:bCs/>
          <w:sz w:val="22"/>
          <w:szCs w:val="22"/>
          <w:lang w:val="es-CR"/>
        </w:rPr>
        <w:t xml:space="preserve"> GG-ME-</w:t>
      </w:r>
      <w:r w:rsidR="007E20B8">
        <w:rPr>
          <w:rFonts w:cs="Arial"/>
          <w:bCs/>
          <w:sz w:val="22"/>
          <w:szCs w:val="22"/>
          <w:lang w:val="es-CR"/>
        </w:rPr>
        <w:t>0024</w:t>
      </w:r>
      <w:r w:rsidRPr="000A5CB2">
        <w:rPr>
          <w:rFonts w:cs="Arial"/>
          <w:bCs/>
          <w:sz w:val="22"/>
          <w:szCs w:val="22"/>
          <w:lang w:val="es-CR"/>
        </w:rPr>
        <w:t>-202</w:t>
      </w:r>
      <w:r w:rsidR="007E20B8">
        <w:rPr>
          <w:rFonts w:cs="Arial"/>
          <w:bCs/>
          <w:sz w:val="22"/>
          <w:szCs w:val="22"/>
          <w:lang w:val="es-CR"/>
        </w:rPr>
        <w:t>2</w:t>
      </w:r>
      <w:r w:rsidRPr="000A5CB2">
        <w:rPr>
          <w:rFonts w:cs="Arial"/>
          <w:bCs/>
          <w:sz w:val="22"/>
          <w:szCs w:val="22"/>
          <w:lang w:val="es-CR"/>
        </w:rPr>
        <w:t xml:space="preserve"> del </w:t>
      </w:r>
      <w:r>
        <w:rPr>
          <w:rFonts w:cs="Arial"/>
          <w:bCs/>
          <w:sz w:val="22"/>
          <w:szCs w:val="22"/>
          <w:lang w:val="es-CR"/>
        </w:rPr>
        <w:t>07</w:t>
      </w:r>
      <w:r w:rsidRPr="000A5CB2">
        <w:rPr>
          <w:rFonts w:cs="Arial"/>
          <w:bCs/>
          <w:sz w:val="22"/>
          <w:szCs w:val="22"/>
          <w:lang w:val="es-CR"/>
        </w:rPr>
        <w:t xml:space="preserve"> de </w:t>
      </w:r>
      <w:r w:rsidR="007E20B8">
        <w:rPr>
          <w:rFonts w:cs="Arial"/>
          <w:bCs/>
          <w:sz w:val="22"/>
          <w:szCs w:val="22"/>
          <w:lang w:val="es-CR"/>
        </w:rPr>
        <w:t xml:space="preserve">enero </w:t>
      </w:r>
      <w:r w:rsidRPr="000A5CB2">
        <w:rPr>
          <w:rFonts w:cs="Arial"/>
          <w:bCs/>
          <w:sz w:val="22"/>
          <w:szCs w:val="22"/>
          <w:lang w:val="es-CR"/>
        </w:rPr>
        <w:t>de 202</w:t>
      </w:r>
      <w:r w:rsidR="007E20B8">
        <w:rPr>
          <w:rFonts w:cs="Arial"/>
          <w:bCs/>
          <w:sz w:val="22"/>
          <w:szCs w:val="22"/>
          <w:lang w:val="es-CR"/>
        </w:rPr>
        <w:t>2</w:t>
      </w:r>
      <w:r w:rsidRPr="000A5CB2">
        <w:rPr>
          <w:rFonts w:cs="Arial"/>
          <w:bCs/>
          <w:sz w:val="22"/>
          <w:szCs w:val="22"/>
          <w:lang w:val="es-CR"/>
        </w:rPr>
        <w:t xml:space="preserve">, mediante el cual, </w:t>
      </w:r>
      <w:r w:rsidRPr="000A5CB2">
        <w:rPr>
          <w:rFonts w:cs="Arial"/>
          <w:sz w:val="22"/>
          <w:szCs w:val="22"/>
          <w:lang w:val="es-CR"/>
        </w:rPr>
        <w:t xml:space="preserve">la Gerencia General avala y somete a la consideración de esta Junta Directiva, el informe </w:t>
      </w:r>
      <w:r w:rsidRPr="000A5CB2">
        <w:rPr>
          <w:rFonts w:cs="Arial"/>
          <w:color w:val="000000"/>
          <w:sz w:val="22"/>
          <w:szCs w:val="22"/>
          <w:lang w:val="es-CR"/>
        </w:rPr>
        <w:t>DF-OF-</w:t>
      </w:r>
      <w:r w:rsidR="007E20B8">
        <w:rPr>
          <w:rFonts w:cs="Arial"/>
          <w:color w:val="000000"/>
          <w:sz w:val="22"/>
          <w:szCs w:val="22"/>
          <w:lang w:val="es-CR"/>
        </w:rPr>
        <w:t>0031</w:t>
      </w:r>
      <w:r w:rsidRPr="000A5CB2">
        <w:rPr>
          <w:rFonts w:cs="Arial"/>
          <w:color w:val="000000"/>
          <w:sz w:val="22"/>
          <w:szCs w:val="22"/>
          <w:lang w:val="es-CR"/>
        </w:rPr>
        <w:t>-2021 de la Dirección FOSUVI</w:t>
      </w:r>
      <w:r w:rsidR="007E20B8">
        <w:rPr>
          <w:rFonts w:cs="Arial"/>
          <w:color w:val="000000"/>
          <w:sz w:val="22"/>
          <w:szCs w:val="22"/>
          <w:lang w:val="es-CR"/>
        </w:rPr>
        <w:t xml:space="preserve">, </w:t>
      </w:r>
      <w:r w:rsidRPr="000A5CB2">
        <w:rPr>
          <w:rFonts w:cs="Arial"/>
          <w:color w:val="000000"/>
          <w:sz w:val="22"/>
          <w:szCs w:val="22"/>
          <w:lang w:val="es-CR"/>
        </w:rPr>
        <w:t xml:space="preserve">que contiene los resultados del estudio realizado a la solicitud de Grupo Mutual Alajuela – La Vivienda de Ahorro y Préstamo (Grupo Mutual), </w:t>
      </w:r>
      <w:r w:rsidRPr="000A5CB2">
        <w:rPr>
          <w:rFonts w:cs="Arial"/>
          <w:sz w:val="22"/>
          <w:szCs w:val="22"/>
          <w:lang w:val="es-CR"/>
        </w:rPr>
        <w:t xml:space="preserve">para ampliar el plazo del contrato de administración de recursos del proyecto </w:t>
      </w:r>
      <w:r w:rsidR="007E20B8" w:rsidRPr="000A5CB2">
        <w:rPr>
          <w:rFonts w:cs="Arial"/>
          <w:sz w:val="22"/>
          <w:szCs w:val="22"/>
          <w:lang w:val="es-CR"/>
        </w:rPr>
        <w:t xml:space="preserve">habitacional </w:t>
      </w:r>
      <w:r w:rsidR="007E20B8">
        <w:rPr>
          <w:rFonts w:cs="Arial"/>
          <w:sz w:val="22"/>
          <w:szCs w:val="22"/>
          <w:lang w:val="es-CR"/>
        </w:rPr>
        <w:t>Los Jobos</w:t>
      </w:r>
      <w:r w:rsidR="007E20B8" w:rsidRPr="000A5CB2">
        <w:rPr>
          <w:rFonts w:cs="Arial"/>
          <w:sz w:val="22"/>
          <w:szCs w:val="22"/>
          <w:lang w:val="es-CR"/>
        </w:rPr>
        <w:t xml:space="preserve">, ubicado en el distrito </w:t>
      </w:r>
      <w:r w:rsidR="007E20B8">
        <w:rPr>
          <w:rFonts w:cs="Arial"/>
          <w:sz w:val="22"/>
          <w:szCs w:val="22"/>
          <w:lang w:val="es-CR"/>
        </w:rPr>
        <w:t>27 de Abril</w:t>
      </w:r>
      <w:r w:rsidR="007E20B8" w:rsidRPr="000A5CB2">
        <w:rPr>
          <w:rFonts w:cs="Arial"/>
          <w:sz w:val="22"/>
          <w:szCs w:val="22"/>
          <w:lang w:val="es-CR"/>
        </w:rPr>
        <w:t xml:space="preserve"> del cantón de </w:t>
      </w:r>
      <w:r w:rsidR="007E20B8">
        <w:rPr>
          <w:rFonts w:cs="Arial"/>
          <w:sz w:val="22"/>
          <w:szCs w:val="22"/>
          <w:lang w:val="es-CR"/>
        </w:rPr>
        <w:t>Santa Cruz</w:t>
      </w:r>
      <w:r w:rsidR="007E20B8" w:rsidRPr="000A5CB2">
        <w:rPr>
          <w:rFonts w:cs="Arial"/>
          <w:sz w:val="22"/>
          <w:szCs w:val="22"/>
          <w:lang w:val="es-CR"/>
        </w:rPr>
        <w:t xml:space="preserve">, provincia de </w:t>
      </w:r>
      <w:r w:rsidR="007E20B8">
        <w:rPr>
          <w:rFonts w:cs="Arial"/>
          <w:sz w:val="22"/>
          <w:szCs w:val="22"/>
          <w:lang w:val="es-CR"/>
        </w:rPr>
        <w:t>Guanacaste</w:t>
      </w:r>
      <w:r w:rsidR="007E20B8" w:rsidRPr="000A5CB2">
        <w:rPr>
          <w:rFonts w:cs="Arial"/>
          <w:sz w:val="22"/>
          <w:szCs w:val="22"/>
          <w:lang w:val="es-CR"/>
        </w:rPr>
        <w:t xml:space="preserve">, y aprobado con el acuerdo N° </w:t>
      </w:r>
      <w:r w:rsidR="007E20B8">
        <w:rPr>
          <w:rFonts w:cs="Arial"/>
          <w:sz w:val="22"/>
          <w:szCs w:val="22"/>
          <w:lang w:val="es-CR"/>
        </w:rPr>
        <w:t>2</w:t>
      </w:r>
      <w:r w:rsidR="007E20B8" w:rsidRPr="000A5CB2">
        <w:rPr>
          <w:rFonts w:cs="Arial"/>
          <w:sz w:val="22"/>
          <w:szCs w:val="22"/>
          <w:lang w:val="es-CR"/>
        </w:rPr>
        <w:t xml:space="preserve"> de la sesión </w:t>
      </w:r>
      <w:r w:rsidR="007E20B8">
        <w:rPr>
          <w:rFonts w:cs="Arial"/>
          <w:sz w:val="22"/>
          <w:szCs w:val="22"/>
          <w:lang w:val="es-CR"/>
        </w:rPr>
        <w:t>64</w:t>
      </w:r>
      <w:r w:rsidR="007E20B8" w:rsidRPr="000A5CB2">
        <w:rPr>
          <w:rFonts w:cs="Arial"/>
          <w:sz w:val="22"/>
          <w:szCs w:val="22"/>
          <w:lang w:val="es-CR"/>
        </w:rPr>
        <w:t>-20</w:t>
      </w:r>
      <w:r w:rsidR="007E20B8">
        <w:rPr>
          <w:rFonts w:cs="Arial"/>
          <w:sz w:val="22"/>
          <w:szCs w:val="22"/>
          <w:lang w:val="es-CR"/>
        </w:rPr>
        <w:t>20</w:t>
      </w:r>
      <w:r w:rsidR="007E20B8" w:rsidRPr="000A5CB2">
        <w:rPr>
          <w:rFonts w:cs="Arial"/>
          <w:sz w:val="22"/>
          <w:szCs w:val="22"/>
          <w:lang w:val="es-CR"/>
        </w:rPr>
        <w:t xml:space="preserve"> del 18 de </w:t>
      </w:r>
      <w:r w:rsidR="007E20B8">
        <w:rPr>
          <w:rFonts w:cs="Arial"/>
          <w:sz w:val="22"/>
          <w:szCs w:val="22"/>
          <w:lang w:val="es-CR"/>
        </w:rPr>
        <w:t>agosto</w:t>
      </w:r>
      <w:r w:rsidR="007E20B8" w:rsidRPr="000A5CB2">
        <w:rPr>
          <w:rFonts w:cs="Arial"/>
          <w:sz w:val="22"/>
          <w:szCs w:val="22"/>
          <w:lang w:val="es-CR"/>
        </w:rPr>
        <w:t xml:space="preserve"> de 20</w:t>
      </w:r>
      <w:r w:rsidR="007E20B8">
        <w:rPr>
          <w:rFonts w:cs="Arial"/>
          <w:sz w:val="22"/>
          <w:szCs w:val="22"/>
          <w:lang w:val="es-CR"/>
        </w:rPr>
        <w:t>20</w:t>
      </w:r>
      <w:r w:rsidRPr="000A5CB2">
        <w:rPr>
          <w:rFonts w:cs="Arial"/>
          <w:sz w:val="22"/>
          <w:szCs w:val="22"/>
          <w:lang w:val="es-CR"/>
        </w:rPr>
        <w:t>.  Dichos documentos se adjuntan al expediente del acta.</w:t>
      </w:r>
    </w:p>
    <w:p w14:paraId="420F582F" w14:textId="77777777" w:rsidR="00EB2285" w:rsidRPr="000A5CB2" w:rsidRDefault="00EB2285" w:rsidP="00EB2285">
      <w:pPr>
        <w:spacing w:line="360" w:lineRule="auto"/>
        <w:jc w:val="both"/>
        <w:rPr>
          <w:rFonts w:cs="Arial"/>
          <w:bCs/>
          <w:sz w:val="22"/>
          <w:szCs w:val="22"/>
          <w:lang w:val="es-CR"/>
        </w:rPr>
      </w:pPr>
    </w:p>
    <w:p w14:paraId="61B6D7BE" w14:textId="176DFA88" w:rsidR="00EB2285" w:rsidRPr="000A5CB2" w:rsidRDefault="007E20B8" w:rsidP="00EB2285">
      <w:pPr>
        <w:spacing w:line="360" w:lineRule="auto"/>
        <w:jc w:val="both"/>
        <w:rPr>
          <w:rFonts w:cs="Arial"/>
          <w:sz w:val="22"/>
          <w:szCs w:val="22"/>
          <w:lang w:val="es-CR"/>
        </w:rPr>
      </w:pPr>
      <w:r>
        <w:rPr>
          <w:rFonts w:cs="Arial"/>
          <w:sz w:val="22"/>
          <w:szCs w:val="22"/>
          <w:lang w:val="es-CR"/>
        </w:rPr>
        <w:t>Para exponer el contenido del citado informe y atender eventuales consultas de carácter técnico sobre éste y los siguientes cuatro temas, se incorpora a la sesión la arquitecta Mariella Salas Rodríguez, jefa del Departamento Técnico, quien presenta</w:t>
      </w:r>
      <w:r w:rsidR="00EB2285" w:rsidRPr="000A5CB2">
        <w:rPr>
          <w:rFonts w:cs="Arial"/>
          <w:sz w:val="22"/>
          <w:lang w:val="es-CR"/>
        </w:rPr>
        <w:t xml:space="preserve"> </w:t>
      </w:r>
      <w:r w:rsidR="00EB2285" w:rsidRPr="000A5CB2">
        <w:rPr>
          <w:rFonts w:cs="Arial"/>
          <w:sz w:val="22"/>
          <w:szCs w:val="22"/>
          <w:lang w:val="es-CR"/>
        </w:rPr>
        <w:t>los aspectos más relevantes de la solicitud de prorrogar</w:t>
      </w:r>
      <w:r w:rsidR="00EB2285" w:rsidRPr="000A5CB2">
        <w:rPr>
          <w:rFonts w:cs="Arial"/>
          <w:color w:val="000000"/>
          <w:sz w:val="22"/>
          <w:szCs w:val="22"/>
          <w:lang w:val="es-CR"/>
        </w:rPr>
        <w:t xml:space="preserve"> el plazo del contrato de administración de recursos del citado proyecto habitacional,</w:t>
      </w:r>
      <w:r w:rsidR="00EB2285" w:rsidRPr="000A5CB2">
        <w:rPr>
          <w:rFonts w:cs="Arial"/>
          <w:sz w:val="22"/>
          <w:szCs w:val="22"/>
          <w:lang w:val="es-CR"/>
        </w:rPr>
        <w:t xml:space="preserve"> </w:t>
      </w:r>
      <w:r>
        <w:rPr>
          <w:rFonts w:cs="Arial"/>
          <w:sz w:val="22"/>
          <w:szCs w:val="22"/>
          <w:lang w:val="es-CR"/>
        </w:rPr>
        <w:t xml:space="preserve">y finalmente </w:t>
      </w:r>
      <w:r w:rsidR="00EB2285" w:rsidRPr="000A5CB2">
        <w:rPr>
          <w:rFonts w:cs="Arial"/>
          <w:sz w:val="22"/>
          <w:szCs w:val="22"/>
          <w:lang w:val="es-CR"/>
        </w:rPr>
        <w:t>recom</w:t>
      </w:r>
      <w:r>
        <w:rPr>
          <w:rFonts w:cs="Arial"/>
          <w:sz w:val="22"/>
          <w:szCs w:val="22"/>
          <w:lang w:val="es-CR"/>
        </w:rPr>
        <w:t xml:space="preserve">ienda </w:t>
      </w:r>
      <w:r w:rsidRPr="000A5CB2">
        <w:rPr>
          <w:rFonts w:cs="Arial"/>
          <w:sz w:val="22"/>
          <w:szCs w:val="22"/>
          <w:lang w:val="es-CR"/>
        </w:rPr>
        <w:t xml:space="preserve">prorrogar hasta el </w:t>
      </w:r>
      <w:r>
        <w:rPr>
          <w:rFonts w:cs="Arial"/>
          <w:sz w:val="22"/>
          <w:szCs w:val="22"/>
          <w:lang w:val="es-CR"/>
        </w:rPr>
        <w:t>21</w:t>
      </w:r>
      <w:r w:rsidRPr="000A5CB2">
        <w:rPr>
          <w:rFonts w:cs="Arial"/>
          <w:sz w:val="22"/>
          <w:szCs w:val="22"/>
          <w:lang w:val="es-CR"/>
        </w:rPr>
        <w:t xml:space="preserve"> de </w:t>
      </w:r>
      <w:r>
        <w:rPr>
          <w:rFonts w:cs="Arial"/>
          <w:sz w:val="22"/>
          <w:szCs w:val="22"/>
          <w:lang w:val="es-CR"/>
        </w:rPr>
        <w:t>abril</w:t>
      </w:r>
      <w:r w:rsidRPr="000A5CB2">
        <w:rPr>
          <w:rFonts w:cs="Arial"/>
          <w:sz w:val="22"/>
          <w:szCs w:val="22"/>
          <w:lang w:val="es-CR"/>
        </w:rPr>
        <w:t xml:space="preserve"> de 2022 el </w:t>
      </w:r>
      <w:r>
        <w:rPr>
          <w:rFonts w:cs="Arial"/>
          <w:sz w:val="22"/>
          <w:szCs w:val="22"/>
          <w:lang w:val="es-CR"/>
        </w:rPr>
        <w:t xml:space="preserve">referido </w:t>
      </w:r>
      <w:r w:rsidRPr="000A5CB2">
        <w:rPr>
          <w:rFonts w:cs="Arial"/>
          <w:sz w:val="22"/>
          <w:szCs w:val="22"/>
          <w:lang w:val="es-CR"/>
        </w:rPr>
        <w:t>contrato de administración de recursos, según el desglose de actividades y fechas que se indica en el citado informe y conforme lo dictaminado por el Departamento Técnico</w:t>
      </w:r>
      <w:r w:rsidR="00EB2285" w:rsidRPr="000A5CB2">
        <w:rPr>
          <w:rFonts w:cs="Arial"/>
          <w:sz w:val="22"/>
          <w:szCs w:val="22"/>
          <w:lang w:val="es-CR"/>
        </w:rPr>
        <w:t>.</w:t>
      </w:r>
    </w:p>
    <w:p w14:paraId="3E7F779B" w14:textId="163CF9D6" w:rsidR="00EB2285" w:rsidRDefault="00EB2285" w:rsidP="00EB2285">
      <w:pPr>
        <w:spacing w:line="360" w:lineRule="auto"/>
        <w:jc w:val="both"/>
        <w:rPr>
          <w:rFonts w:cs="Arial"/>
          <w:sz w:val="22"/>
          <w:szCs w:val="22"/>
          <w:lang w:val="es-CR"/>
        </w:rPr>
      </w:pPr>
    </w:p>
    <w:p w14:paraId="4C95F5ED" w14:textId="2CC3AA70" w:rsidR="00A17B79" w:rsidRDefault="00D627D6" w:rsidP="00A17B79">
      <w:pPr>
        <w:spacing w:line="360" w:lineRule="auto"/>
        <w:jc w:val="both"/>
        <w:rPr>
          <w:rFonts w:cs="Arial"/>
          <w:sz w:val="22"/>
          <w:szCs w:val="22"/>
          <w:lang w:val="es-CR"/>
        </w:rPr>
      </w:pPr>
      <w:r w:rsidRPr="000A5CB2">
        <w:rPr>
          <w:rFonts w:cs="Arial"/>
          <w:sz w:val="22"/>
          <w:u w:val="single"/>
          <w:lang w:val="es-CR"/>
        </w:rPr>
        <w:t xml:space="preserve">Minuto </w:t>
      </w:r>
      <w:r>
        <w:rPr>
          <w:rFonts w:cs="Arial"/>
          <w:sz w:val="22"/>
          <w:u w:val="single"/>
          <w:lang w:val="es-CR"/>
        </w:rPr>
        <w:t>15</w:t>
      </w:r>
      <w:r w:rsidRPr="000A5CB2">
        <w:rPr>
          <w:rFonts w:cs="Arial"/>
          <w:sz w:val="22"/>
          <w:u w:val="single"/>
          <w:lang w:val="es-CR"/>
        </w:rPr>
        <w:t>:</w:t>
      </w:r>
      <w:r>
        <w:rPr>
          <w:rFonts w:cs="Arial"/>
          <w:sz w:val="22"/>
          <w:u w:val="single"/>
          <w:lang w:val="es-CR"/>
        </w:rPr>
        <w:t>20</w:t>
      </w:r>
      <w:r w:rsidRPr="000A5CB2">
        <w:rPr>
          <w:rFonts w:cs="Arial"/>
          <w:sz w:val="22"/>
          <w:lang w:val="es-CR"/>
        </w:rPr>
        <w:t xml:space="preserve"> Se conoce</w:t>
      </w:r>
      <w:r>
        <w:rPr>
          <w:rFonts w:cs="Arial"/>
          <w:sz w:val="22"/>
          <w:lang w:val="es-CR"/>
        </w:rPr>
        <w:t xml:space="preserve"> y analiza una inquietud la Directora Ulibarri Pernús, relacionada con que después de </w:t>
      </w:r>
      <w:r w:rsidR="00A17B79" w:rsidRPr="00D627D6">
        <w:rPr>
          <w:rFonts w:cs="Arial"/>
          <w:sz w:val="22"/>
          <w:szCs w:val="22"/>
          <w:lang w:val="es-CR"/>
        </w:rPr>
        <w:t>entregar las viviendas a las familias se otorgan tres meses para entregar el cierre técnico y financiero</w:t>
      </w:r>
      <w:r w:rsidRPr="00D627D6">
        <w:rPr>
          <w:rFonts w:cs="Arial"/>
          <w:sz w:val="22"/>
          <w:szCs w:val="22"/>
          <w:lang w:val="es-CR"/>
        </w:rPr>
        <w:t xml:space="preserve">; sin </w:t>
      </w:r>
      <w:r w:rsidR="00A17B79" w:rsidRPr="00D627D6">
        <w:rPr>
          <w:rFonts w:cs="Arial"/>
          <w:sz w:val="22"/>
          <w:szCs w:val="22"/>
          <w:lang w:val="es-CR"/>
        </w:rPr>
        <w:t>embargo, el proceso para la devolución de las garantías se lleva a cabo hasta que se cumplan los tres meses de ocupación de las viviendas, por lo que es prácticamente imposible que dentro de esos mismos tres meses se realice el cierre técnico y financiero de los proyectos</w:t>
      </w:r>
      <w:r>
        <w:rPr>
          <w:rFonts w:cs="Arial"/>
          <w:sz w:val="22"/>
          <w:szCs w:val="22"/>
          <w:lang w:val="es-CR"/>
        </w:rPr>
        <w:t>.</w:t>
      </w:r>
    </w:p>
    <w:p w14:paraId="696E42A8" w14:textId="46001B2C" w:rsidR="00D627D6" w:rsidRDefault="00D627D6" w:rsidP="00A17B79">
      <w:pPr>
        <w:spacing w:line="360" w:lineRule="auto"/>
        <w:jc w:val="both"/>
        <w:rPr>
          <w:rFonts w:cs="Arial"/>
          <w:sz w:val="22"/>
          <w:szCs w:val="22"/>
          <w:lang w:val="es-CR"/>
        </w:rPr>
      </w:pPr>
    </w:p>
    <w:p w14:paraId="0D1F2F4B" w14:textId="4E23398D" w:rsidR="00D627D6" w:rsidRDefault="00D627D6" w:rsidP="00A17B79">
      <w:pPr>
        <w:spacing w:line="360" w:lineRule="auto"/>
        <w:jc w:val="both"/>
        <w:rPr>
          <w:rFonts w:cs="Arial"/>
          <w:sz w:val="22"/>
          <w:szCs w:val="22"/>
          <w:lang w:val="es-CR"/>
        </w:rPr>
      </w:pPr>
      <w:r>
        <w:rPr>
          <w:rFonts w:cs="Arial"/>
          <w:sz w:val="22"/>
          <w:szCs w:val="22"/>
          <w:lang w:val="es-CR"/>
        </w:rPr>
        <w:t xml:space="preserve">De la discusión anterior, se concuerda en la pertinencia de girar instrucciones a la </w:t>
      </w:r>
      <w:r w:rsidRPr="00D627D6">
        <w:rPr>
          <w:rFonts w:cs="Arial"/>
          <w:sz w:val="22"/>
          <w:szCs w:val="22"/>
          <w:lang w:val="es-ES_tradnl"/>
        </w:rPr>
        <w:t>Administración</w:t>
      </w:r>
      <w:r>
        <w:rPr>
          <w:rFonts w:cs="Arial"/>
          <w:sz w:val="22"/>
          <w:szCs w:val="22"/>
          <w:lang w:val="es-ES_tradnl"/>
        </w:rPr>
        <w:t>, para que revise</w:t>
      </w:r>
      <w:r>
        <w:rPr>
          <w:rFonts w:cs="Arial"/>
          <w:sz w:val="22"/>
          <w:szCs w:val="22"/>
          <w:lang w:val="es-CR"/>
        </w:rPr>
        <w:t xml:space="preserve"> las normas vigentes para aplicar la retención por concepto </w:t>
      </w:r>
      <w:r>
        <w:rPr>
          <w:rFonts w:cs="Arial"/>
          <w:sz w:val="22"/>
          <w:szCs w:val="22"/>
          <w:lang w:val="es-CR"/>
        </w:rPr>
        <w:lastRenderedPageBreak/>
        <w:t>de garantía de las viviendas, y particularmente los plazos para su devolución a los constructores, con el propósito de que, sin afectar la garantía constructiva que deben tener las familias sobre sus viviendas, este procedimiento no genere atrasos en la presentación del cierre técnico y financiero de los proyectos.</w:t>
      </w:r>
    </w:p>
    <w:p w14:paraId="06DB87DB" w14:textId="77777777" w:rsidR="00D627D6" w:rsidRDefault="00D627D6" w:rsidP="00A17B79">
      <w:pPr>
        <w:spacing w:line="360" w:lineRule="auto"/>
        <w:jc w:val="both"/>
        <w:rPr>
          <w:rFonts w:cs="Arial"/>
          <w:sz w:val="22"/>
          <w:szCs w:val="22"/>
          <w:lang w:val="es-CR"/>
        </w:rPr>
      </w:pPr>
    </w:p>
    <w:p w14:paraId="3B1C3825" w14:textId="594F4FE3" w:rsidR="00EB2285" w:rsidRPr="000A5CB2" w:rsidRDefault="00EB2285" w:rsidP="00EB2285">
      <w:pPr>
        <w:spacing w:line="360" w:lineRule="auto"/>
        <w:jc w:val="both"/>
        <w:rPr>
          <w:rFonts w:cs="Arial"/>
          <w:bCs/>
          <w:sz w:val="22"/>
          <w:szCs w:val="22"/>
          <w:lang w:val="es-CR"/>
        </w:rPr>
      </w:pPr>
      <w:r w:rsidRPr="006C26C3">
        <w:rPr>
          <w:rFonts w:cs="Arial"/>
          <w:bCs/>
          <w:sz w:val="22"/>
          <w:szCs w:val="22"/>
          <w:u w:val="single"/>
          <w:lang w:val="es-CR"/>
        </w:rPr>
        <w:t xml:space="preserve">Minuto </w:t>
      </w:r>
      <w:r w:rsidR="00D627D6">
        <w:rPr>
          <w:rFonts w:cs="Arial"/>
          <w:bCs/>
          <w:sz w:val="22"/>
          <w:szCs w:val="22"/>
          <w:u w:val="single"/>
          <w:lang w:val="es-CR"/>
        </w:rPr>
        <w:t>29</w:t>
      </w:r>
      <w:r w:rsidRPr="006C26C3">
        <w:rPr>
          <w:rFonts w:cs="Arial"/>
          <w:bCs/>
          <w:sz w:val="22"/>
          <w:szCs w:val="22"/>
          <w:u w:val="single"/>
          <w:lang w:val="es-CR"/>
        </w:rPr>
        <w:t>:</w:t>
      </w:r>
      <w:r w:rsidR="00D627D6">
        <w:rPr>
          <w:rFonts w:cs="Arial"/>
          <w:bCs/>
          <w:sz w:val="22"/>
          <w:szCs w:val="22"/>
          <w:u w:val="single"/>
          <w:lang w:val="es-CR"/>
        </w:rPr>
        <w:t>5</w:t>
      </w:r>
      <w:r w:rsidRPr="006C26C3">
        <w:rPr>
          <w:rFonts w:cs="Arial"/>
          <w:bCs/>
          <w:sz w:val="22"/>
          <w:szCs w:val="22"/>
          <w:u w:val="single"/>
          <w:lang w:val="es-CR"/>
        </w:rPr>
        <w:t>3</w:t>
      </w:r>
      <w:r w:rsidRPr="000A5CB2">
        <w:rPr>
          <w:rFonts w:cs="Arial"/>
          <w:bCs/>
          <w:sz w:val="22"/>
          <w:szCs w:val="22"/>
          <w:lang w:val="es-CR"/>
        </w:rPr>
        <w:t xml:space="preserve"> </w:t>
      </w:r>
      <w:r w:rsidRPr="000A5CB2">
        <w:rPr>
          <w:rFonts w:cs="Arial"/>
          <w:color w:val="000000"/>
          <w:sz w:val="22"/>
          <w:szCs w:val="22"/>
          <w:lang w:val="es-CR"/>
        </w:rPr>
        <w:t>Cono</w:t>
      </w:r>
      <w:r w:rsidRPr="000A5CB2">
        <w:rPr>
          <w:rFonts w:cs="Arial"/>
          <w:bCs/>
          <w:sz w:val="22"/>
          <w:szCs w:val="22"/>
          <w:lang w:val="es-CR"/>
        </w:rPr>
        <w:t xml:space="preserve">cida y </w:t>
      </w:r>
      <w:r w:rsidR="00D627D6">
        <w:rPr>
          <w:rFonts w:cs="Arial"/>
          <w:bCs/>
          <w:sz w:val="22"/>
          <w:szCs w:val="22"/>
          <w:lang w:val="es-CR"/>
        </w:rPr>
        <w:t xml:space="preserve">suficientemente </w:t>
      </w:r>
      <w:r w:rsidRPr="000A5CB2">
        <w:rPr>
          <w:rFonts w:cs="Arial"/>
          <w:bCs/>
          <w:sz w:val="22"/>
          <w:szCs w:val="22"/>
          <w:lang w:val="es-CR"/>
        </w:rPr>
        <w:t>discutida la propuesta de la Administración, la Junta Directiva resuelve actuar de la forma que recomienda la Dirección FOSUVI en el referido informe técnico,</w:t>
      </w:r>
      <w:r w:rsidRPr="000A5CB2">
        <w:rPr>
          <w:rFonts w:cs="Arial"/>
          <w:color w:val="000000"/>
          <w:sz w:val="22"/>
          <w:szCs w:val="22"/>
          <w:lang w:val="es-CR"/>
        </w:rPr>
        <w:t xml:space="preserve"> </w:t>
      </w:r>
      <w:r>
        <w:rPr>
          <w:rFonts w:cs="Arial"/>
          <w:color w:val="000000"/>
          <w:sz w:val="22"/>
          <w:szCs w:val="22"/>
          <w:lang w:val="es-CR"/>
        </w:rPr>
        <w:t xml:space="preserve">y </w:t>
      </w:r>
      <w:r w:rsidR="00D627D6">
        <w:rPr>
          <w:rFonts w:cs="Arial"/>
          <w:color w:val="000000"/>
          <w:sz w:val="22"/>
          <w:szCs w:val="22"/>
          <w:lang w:val="es-CR"/>
        </w:rPr>
        <w:t>girar las instrucciones adicionales antes indicadas</w:t>
      </w:r>
      <w:r>
        <w:rPr>
          <w:rFonts w:cs="Arial"/>
          <w:color w:val="000000"/>
          <w:sz w:val="22"/>
          <w:szCs w:val="22"/>
          <w:lang w:val="es-CR"/>
        </w:rPr>
        <w:t xml:space="preserve">, </w:t>
      </w:r>
      <w:r w:rsidRPr="000A5CB2">
        <w:rPr>
          <w:rFonts w:cs="Arial"/>
          <w:color w:val="000000"/>
          <w:sz w:val="22"/>
          <w:szCs w:val="22"/>
          <w:lang w:val="es-CR"/>
        </w:rPr>
        <w:t xml:space="preserve">según </w:t>
      </w:r>
      <w:r w:rsidRPr="000A5CB2">
        <w:rPr>
          <w:rFonts w:cs="Arial"/>
          <w:sz w:val="22"/>
          <w:szCs w:val="22"/>
          <w:lang w:val="es-CR"/>
        </w:rPr>
        <w:t xml:space="preserve">se indica en </w:t>
      </w:r>
      <w:r w:rsidR="007A0E47">
        <w:rPr>
          <w:rFonts w:cs="Arial"/>
          <w:sz w:val="22"/>
          <w:szCs w:val="22"/>
          <w:lang w:val="es-CR"/>
        </w:rPr>
        <w:t>los</w:t>
      </w:r>
      <w:r w:rsidRPr="000A5CB2">
        <w:rPr>
          <w:rFonts w:cs="Arial"/>
          <w:sz w:val="22"/>
          <w:szCs w:val="22"/>
          <w:lang w:val="es-CR"/>
        </w:rPr>
        <w:t xml:space="preserve"> </w:t>
      </w:r>
      <w:r w:rsidR="007A0E47">
        <w:rPr>
          <w:rFonts w:cs="Arial"/>
          <w:b/>
          <w:sz w:val="22"/>
          <w:szCs w:val="22"/>
          <w:lang w:val="es-CR"/>
        </w:rPr>
        <w:t>a</w:t>
      </w:r>
      <w:r w:rsidRPr="000A5CB2">
        <w:rPr>
          <w:rFonts w:cs="Arial"/>
          <w:b/>
          <w:sz w:val="22"/>
          <w:szCs w:val="22"/>
          <w:lang w:val="es-CR"/>
        </w:rPr>
        <w:t>cuerdo</w:t>
      </w:r>
      <w:r w:rsidR="007A0E47">
        <w:rPr>
          <w:rFonts w:cs="Arial"/>
          <w:b/>
          <w:sz w:val="22"/>
          <w:szCs w:val="22"/>
          <w:lang w:val="es-CR"/>
        </w:rPr>
        <w:t>s</w:t>
      </w:r>
      <w:r w:rsidRPr="000A5CB2">
        <w:rPr>
          <w:rFonts w:cs="Arial"/>
          <w:b/>
          <w:sz w:val="22"/>
          <w:szCs w:val="22"/>
          <w:lang w:val="es-CR"/>
        </w:rPr>
        <w:t xml:space="preserve"> N° </w:t>
      </w:r>
      <w:r>
        <w:rPr>
          <w:rFonts w:cs="Arial"/>
          <w:b/>
          <w:sz w:val="22"/>
          <w:szCs w:val="22"/>
          <w:lang w:val="es-CR"/>
        </w:rPr>
        <w:t>1</w:t>
      </w:r>
      <w:r w:rsidRPr="000A5CB2">
        <w:rPr>
          <w:rFonts w:cs="Arial"/>
          <w:sz w:val="22"/>
          <w:szCs w:val="22"/>
          <w:lang w:val="es-CR"/>
        </w:rPr>
        <w:t xml:space="preserve"> </w:t>
      </w:r>
      <w:r w:rsidR="007A0E47">
        <w:rPr>
          <w:rFonts w:cs="Arial"/>
          <w:sz w:val="22"/>
          <w:szCs w:val="22"/>
          <w:lang w:val="es-CR"/>
        </w:rPr>
        <w:t xml:space="preserve">y </w:t>
      </w:r>
      <w:r w:rsidR="007A0E47" w:rsidRPr="007A0E47">
        <w:rPr>
          <w:rFonts w:cs="Arial"/>
          <w:b/>
          <w:bCs/>
          <w:sz w:val="22"/>
          <w:szCs w:val="22"/>
          <w:lang w:val="es-CR"/>
        </w:rPr>
        <w:t>N° 1</w:t>
      </w:r>
      <w:r w:rsidR="00D627D6">
        <w:rPr>
          <w:rFonts w:cs="Arial"/>
          <w:b/>
          <w:bCs/>
          <w:sz w:val="22"/>
          <w:szCs w:val="22"/>
          <w:lang w:val="es-CR"/>
        </w:rPr>
        <w:t>A</w:t>
      </w:r>
      <w:r w:rsidR="007A0E47">
        <w:rPr>
          <w:rFonts w:cs="Arial"/>
          <w:sz w:val="22"/>
          <w:szCs w:val="22"/>
          <w:lang w:val="es-CR"/>
        </w:rPr>
        <w:t xml:space="preserve"> </w:t>
      </w:r>
      <w:r w:rsidRPr="000A5CB2">
        <w:rPr>
          <w:rFonts w:cs="Arial"/>
          <w:sz w:val="22"/>
          <w:szCs w:val="22"/>
          <w:lang w:val="es-CR"/>
        </w:rPr>
        <w:t>que se anexa</w:t>
      </w:r>
      <w:r w:rsidR="007A0E47">
        <w:rPr>
          <w:rFonts w:cs="Arial"/>
          <w:sz w:val="22"/>
          <w:szCs w:val="22"/>
          <w:lang w:val="es-CR"/>
        </w:rPr>
        <w:t>n</w:t>
      </w:r>
      <w:r w:rsidRPr="000A5CB2">
        <w:rPr>
          <w:rFonts w:cs="Arial"/>
          <w:sz w:val="22"/>
          <w:szCs w:val="22"/>
          <w:lang w:val="es-CR"/>
        </w:rPr>
        <w:t xml:space="preserve"> a esta minuta.</w:t>
      </w:r>
    </w:p>
    <w:p w14:paraId="10B34571" w14:textId="77777777" w:rsidR="009D03FE" w:rsidRPr="00D14EAF" w:rsidRDefault="009D03FE" w:rsidP="009D03FE">
      <w:pPr>
        <w:spacing w:line="360" w:lineRule="auto"/>
        <w:jc w:val="both"/>
        <w:rPr>
          <w:rFonts w:cs="Arial"/>
          <w:b/>
          <w:sz w:val="22"/>
        </w:rPr>
      </w:pPr>
      <w:r w:rsidRPr="00D14EAF">
        <w:rPr>
          <w:rFonts w:cs="Arial"/>
          <w:b/>
          <w:sz w:val="22"/>
        </w:rPr>
        <w:t>************</w:t>
      </w:r>
    </w:p>
    <w:p w14:paraId="487BBB05" w14:textId="77777777" w:rsidR="00D13B6B" w:rsidRDefault="00D13B6B" w:rsidP="002D0146">
      <w:pPr>
        <w:spacing w:line="360" w:lineRule="auto"/>
        <w:jc w:val="both"/>
        <w:rPr>
          <w:rFonts w:cs="Arial"/>
          <w:b/>
          <w:bCs/>
          <w:sz w:val="22"/>
          <w:szCs w:val="22"/>
          <w:u w:val="single"/>
          <w:lang w:val="es-ES_tradnl"/>
        </w:rPr>
      </w:pPr>
    </w:p>
    <w:p w14:paraId="4DC286C8" w14:textId="2F57A8C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2A59E9" w:rsidRPr="006E28F3">
        <w:rPr>
          <w:rFonts w:cs="Arial"/>
          <w:b/>
          <w:bCs/>
          <w:sz w:val="22"/>
          <w:u w:val="single"/>
          <w:lang w:val="es-ES_tradnl"/>
        </w:rPr>
        <w:t>Solicitud de ampliación al plazo del contrato de administración de recursos del proyecto Fénix</w:t>
      </w:r>
    </w:p>
    <w:p w14:paraId="3AB989F0" w14:textId="77777777" w:rsidR="009D03FE" w:rsidRDefault="009D03FE" w:rsidP="009D03FE">
      <w:pPr>
        <w:spacing w:line="360" w:lineRule="auto"/>
        <w:jc w:val="both"/>
        <w:rPr>
          <w:rFonts w:cs="Arial"/>
          <w:sz w:val="22"/>
          <w:szCs w:val="22"/>
        </w:rPr>
      </w:pPr>
    </w:p>
    <w:p w14:paraId="0FB44540" w14:textId="534B52C0" w:rsidR="00FD3545" w:rsidRPr="00911E34" w:rsidRDefault="00FD3545" w:rsidP="00FD3545">
      <w:pPr>
        <w:spacing w:line="360" w:lineRule="auto"/>
        <w:jc w:val="both"/>
        <w:rPr>
          <w:rFonts w:cs="Arial"/>
          <w:sz w:val="22"/>
          <w:szCs w:val="22"/>
        </w:rPr>
      </w:pPr>
      <w:r w:rsidRPr="0039311E">
        <w:rPr>
          <w:rFonts w:cs="Arial"/>
          <w:sz w:val="22"/>
          <w:u w:val="single"/>
          <w:lang w:val="es-ES_tradnl"/>
        </w:rPr>
        <w:t xml:space="preserve">Minuto </w:t>
      </w:r>
      <w:r w:rsidR="00D627D6">
        <w:rPr>
          <w:rFonts w:cs="Arial"/>
          <w:sz w:val="22"/>
          <w:u w:val="single"/>
          <w:lang w:val="es-ES_tradnl"/>
        </w:rPr>
        <w:t>3</w:t>
      </w:r>
      <w:r w:rsidR="006C041B">
        <w:rPr>
          <w:rFonts w:cs="Arial"/>
          <w:sz w:val="22"/>
          <w:u w:val="single"/>
          <w:lang w:val="es-ES_tradnl"/>
        </w:rPr>
        <w:t>2</w:t>
      </w:r>
      <w:r w:rsidRPr="0039311E">
        <w:rPr>
          <w:rFonts w:cs="Arial"/>
          <w:sz w:val="22"/>
          <w:u w:val="single"/>
          <w:lang w:val="es-ES_tradnl"/>
        </w:rPr>
        <w:t>:</w:t>
      </w:r>
      <w:r w:rsidR="006C041B">
        <w:rPr>
          <w:rFonts w:cs="Arial"/>
          <w:sz w:val="22"/>
          <w:u w:val="single"/>
          <w:lang w:val="es-ES_tradnl"/>
        </w:rPr>
        <w:t>13</w:t>
      </w:r>
      <w:r>
        <w:rPr>
          <w:rFonts w:cs="Arial"/>
          <w:sz w:val="22"/>
          <w:lang w:val="es-ES_tradnl"/>
        </w:rPr>
        <w:t xml:space="preserve"> Se retira temporalmente de la sesión la Directora Ulibarri Pernús, </w:t>
      </w:r>
      <w:r>
        <w:rPr>
          <w:sz w:val="22"/>
          <w:szCs w:val="22"/>
        </w:rPr>
        <w:t xml:space="preserve">quien se excusa de participar en la discusión y resolución de </w:t>
      </w:r>
      <w:r w:rsidR="00D627D6">
        <w:rPr>
          <w:sz w:val="22"/>
          <w:szCs w:val="22"/>
        </w:rPr>
        <w:t>este</w:t>
      </w:r>
      <w:r>
        <w:rPr>
          <w:sz w:val="22"/>
          <w:szCs w:val="22"/>
        </w:rPr>
        <w:t xml:space="preserve"> asunto, por tratarse de </w:t>
      </w:r>
      <w:r w:rsidR="00D627D6">
        <w:rPr>
          <w:sz w:val="22"/>
          <w:szCs w:val="22"/>
        </w:rPr>
        <w:t xml:space="preserve">un </w:t>
      </w:r>
      <w:r>
        <w:rPr>
          <w:sz w:val="22"/>
          <w:szCs w:val="22"/>
        </w:rPr>
        <w:t xml:space="preserve">proyecto relacionado con FUPROVI; y se conoce </w:t>
      </w:r>
      <w:r>
        <w:rPr>
          <w:rFonts w:cs="Arial"/>
          <w:sz w:val="22"/>
          <w:lang w:val="es-ES_tradnl"/>
        </w:rPr>
        <w:t>el oficio GG-</w:t>
      </w:r>
      <w:r>
        <w:rPr>
          <w:rFonts w:cs="Arial"/>
          <w:color w:val="000000"/>
          <w:sz w:val="22"/>
          <w:szCs w:val="22"/>
        </w:rPr>
        <w:t>ME-</w:t>
      </w:r>
      <w:r w:rsidR="00D627D6">
        <w:rPr>
          <w:rFonts w:cs="Arial"/>
          <w:color w:val="000000"/>
          <w:sz w:val="22"/>
          <w:szCs w:val="22"/>
        </w:rPr>
        <w:t>0026</w:t>
      </w:r>
      <w:r>
        <w:rPr>
          <w:rFonts w:cs="Arial"/>
          <w:color w:val="000000"/>
          <w:sz w:val="22"/>
          <w:szCs w:val="22"/>
        </w:rPr>
        <w:t>-202</w:t>
      </w:r>
      <w:r w:rsidR="00D627D6">
        <w:rPr>
          <w:rFonts w:cs="Arial"/>
          <w:color w:val="000000"/>
          <w:sz w:val="22"/>
          <w:szCs w:val="22"/>
        </w:rPr>
        <w:t>2</w:t>
      </w:r>
      <w:r>
        <w:rPr>
          <w:rFonts w:cs="Arial"/>
          <w:color w:val="000000"/>
          <w:sz w:val="22"/>
          <w:szCs w:val="22"/>
        </w:rPr>
        <w:t xml:space="preserve"> del </w:t>
      </w:r>
      <w:r w:rsidR="00D627D6">
        <w:rPr>
          <w:rFonts w:cs="Arial"/>
          <w:color w:val="000000"/>
          <w:sz w:val="22"/>
          <w:szCs w:val="22"/>
        </w:rPr>
        <w:t>07</w:t>
      </w:r>
      <w:r>
        <w:rPr>
          <w:rFonts w:cs="Arial"/>
          <w:color w:val="000000"/>
          <w:sz w:val="22"/>
          <w:szCs w:val="22"/>
        </w:rPr>
        <w:t xml:space="preserve"> de </w:t>
      </w:r>
      <w:r w:rsidR="00D627D6">
        <w:rPr>
          <w:rFonts w:cs="Arial"/>
          <w:color w:val="000000"/>
          <w:sz w:val="22"/>
          <w:szCs w:val="22"/>
        </w:rPr>
        <w:t>enero</w:t>
      </w:r>
      <w:r>
        <w:rPr>
          <w:rFonts w:cs="Arial"/>
          <w:color w:val="000000"/>
          <w:sz w:val="22"/>
          <w:szCs w:val="22"/>
        </w:rPr>
        <w:t xml:space="preserve"> de 202</w:t>
      </w:r>
      <w:r w:rsidR="00D627D6">
        <w:rPr>
          <w:rFonts w:cs="Arial"/>
          <w:color w:val="000000"/>
          <w:sz w:val="22"/>
          <w:szCs w:val="22"/>
        </w:rPr>
        <w:t>2</w:t>
      </w:r>
      <w:r w:rsidRPr="00911E34">
        <w:rPr>
          <w:rFonts w:cs="Arial"/>
          <w:color w:val="000000"/>
          <w:sz w:val="22"/>
          <w:szCs w:val="22"/>
        </w:rPr>
        <w:t>, mediante el cual, la</w:t>
      </w:r>
      <w:r>
        <w:rPr>
          <w:rFonts w:cs="Arial"/>
          <w:color w:val="000000"/>
          <w:sz w:val="22"/>
          <w:szCs w:val="22"/>
        </w:rPr>
        <w:t xml:space="preserve"> </w:t>
      </w:r>
      <w:r w:rsidRPr="002749E7">
        <w:rPr>
          <w:rFonts w:cs="Arial"/>
          <w:color w:val="000000"/>
          <w:sz w:val="22"/>
          <w:szCs w:val="22"/>
          <w:lang w:val="es-CR"/>
        </w:rPr>
        <w:t>Gerencia General</w:t>
      </w:r>
      <w:r w:rsidRPr="00911E34">
        <w:rPr>
          <w:rFonts w:cs="Arial"/>
          <w:color w:val="000000"/>
          <w:sz w:val="22"/>
          <w:szCs w:val="22"/>
        </w:rPr>
        <w:t xml:space="preserve"> </w:t>
      </w:r>
      <w:r>
        <w:rPr>
          <w:rFonts w:cs="Arial"/>
          <w:color w:val="000000"/>
          <w:sz w:val="22"/>
          <w:szCs w:val="22"/>
        </w:rPr>
        <w:t xml:space="preserve">y avala </w:t>
      </w:r>
      <w:r w:rsidRPr="00911E34">
        <w:rPr>
          <w:rFonts w:cs="Arial"/>
          <w:color w:val="000000"/>
          <w:sz w:val="22"/>
          <w:szCs w:val="22"/>
        </w:rPr>
        <w:t xml:space="preserve">el informe </w:t>
      </w:r>
      <w:r w:rsidRPr="00BD3192">
        <w:rPr>
          <w:rFonts w:cs="Arial"/>
          <w:sz w:val="22"/>
          <w:szCs w:val="22"/>
        </w:rPr>
        <w:t>DF-OF-</w:t>
      </w:r>
      <w:r w:rsidR="006C041B">
        <w:rPr>
          <w:rFonts w:cs="Arial"/>
          <w:sz w:val="22"/>
          <w:szCs w:val="22"/>
        </w:rPr>
        <w:t>0032</w:t>
      </w:r>
      <w:r w:rsidRPr="00BD3192">
        <w:rPr>
          <w:rFonts w:cs="Arial"/>
          <w:sz w:val="22"/>
          <w:szCs w:val="22"/>
        </w:rPr>
        <w:t>-20</w:t>
      </w:r>
      <w:r>
        <w:rPr>
          <w:rFonts w:cs="Arial"/>
          <w:sz w:val="22"/>
          <w:szCs w:val="22"/>
        </w:rPr>
        <w:t>2</w:t>
      </w:r>
      <w:r w:rsidR="006C041B">
        <w:rPr>
          <w:rFonts w:cs="Arial"/>
          <w:sz w:val="22"/>
          <w:szCs w:val="22"/>
        </w:rPr>
        <w:t>2</w:t>
      </w:r>
      <w:r w:rsidRPr="00BD3192">
        <w:rPr>
          <w:rFonts w:cs="Arial"/>
          <w:sz w:val="22"/>
          <w:szCs w:val="22"/>
        </w:rPr>
        <w:t xml:space="preserve"> </w:t>
      </w:r>
      <w:r w:rsidRPr="00082430">
        <w:rPr>
          <w:rFonts w:cs="Arial"/>
          <w:color w:val="000000"/>
          <w:sz w:val="22"/>
        </w:rPr>
        <w:t>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Grupo Mutual Alajuela – La Vivienda de </w:t>
      </w:r>
      <w:r w:rsidRPr="00F53668">
        <w:rPr>
          <w:rFonts w:cs="Arial"/>
          <w:color w:val="000000"/>
          <w:sz w:val="22"/>
          <w:szCs w:val="22"/>
        </w:rPr>
        <w:t>Ahorro y Préstamo</w:t>
      </w:r>
      <w:r>
        <w:rPr>
          <w:rFonts w:cs="Arial"/>
          <w:color w:val="000000"/>
          <w:sz w:val="22"/>
          <w:szCs w:val="22"/>
        </w:rPr>
        <w:t xml:space="preserve"> (Grupo Mutual),</w:t>
      </w:r>
      <w:r w:rsidRPr="00911E34">
        <w:rPr>
          <w:rFonts w:cs="Arial"/>
          <w:sz w:val="22"/>
          <w:szCs w:val="22"/>
        </w:rPr>
        <w:t xml:space="preserve"> 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w:t>
      </w:r>
      <w:r>
        <w:rPr>
          <w:rFonts w:cs="Arial"/>
          <w:sz w:val="22"/>
          <w:szCs w:val="22"/>
          <w:lang w:val="es-ES_tradnl"/>
        </w:rPr>
        <w:t>constructivo y del contrato de administración de recursos</w:t>
      </w:r>
      <w:r>
        <w:rPr>
          <w:rFonts w:cs="Arial"/>
          <w:sz w:val="22"/>
          <w:szCs w:val="22"/>
        </w:rPr>
        <w:t xml:space="preserve"> del</w:t>
      </w:r>
      <w:r w:rsidRPr="00911E34">
        <w:rPr>
          <w:rFonts w:cs="Arial"/>
          <w:sz w:val="22"/>
          <w:szCs w:val="22"/>
        </w:rPr>
        <w:t xml:space="preserve"> proyecto</w:t>
      </w:r>
      <w:r w:rsidRPr="00335021">
        <w:rPr>
          <w:rFonts w:cs="Arial"/>
          <w:sz w:val="22"/>
          <w:szCs w:val="22"/>
        </w:rPr>
        <w:t xml:space="preserve"> </w:t>
      </w:r>
      <w:r>
        <w:rPr>
          <w:rFonts w:cs="Arial"/>
          <w:sz w:val="22"/>
          <w:szCs w:val="22"/>
        </w:rPr>
        <w:t>Fénix</w:t>
      </w:r>
      <w:r w:rsidRPr="00BB303F">
        <w:rPr>
          <w:rFonts w:cs="Arial"/>
          <w:sz w:val="22"/>
          <w:szCs w:val="22"/>
        </w:rPr>
        <w:t xml:space="preserve">, ubicado en el distrito </w:t>
      </w:r>
      <w:r>
        <w:rPr>
          <w:rFonts w:cs="Arial"/>
          <w:sz w:val="22"/>
          <w:szCs w:val="22"/>
        </w:rPr>
        <w:t xml:space="preserve">Concepción del cantón de La Unión, provincia de Cartago, </w:t>
      </w:r>
      <w:r>
        <w:rPr>
          <w:rFonts w:cs="Arial"/>
          <w:sz w:val="22"/>
        </w:rPr>
        <w:t xml:space="preserve">y aprobado con </w:t>
      </w:r>
      <w:r>
        <w:rPr>
          <w:rFonts w:cs="Arial"/>
          <w:sz w:val="22"/>
          <w:szCs w:val="22"/>
        </w:rPr>
        <w:t>el acuerdo N° 2 de la sesión 78-2018 del 20 de diciembre de 2018.</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11D16F0F" w14:textId="77777777" w:rsidR="00FD3545" w:rsidRPr="00911E34" w:rsidRDefault="00FD3545" w:rsidP="00FD3545">
      <w:pPr>
        <w:spacing w:line="360" w:lineRule="auto"/>
        <w:jc w:val="both"/>
        <w:rPr>
          <w:rFonts w:cs="Arial"/>
          <w:sz w:val="22"/>
          <w:szCs w:val="22"/>
        </w:rPr>
      </w:pPr>
    </w:p>
    <w:p w14:paraId="2A9E5EE1" w14:textId="4CB80151" w:rsidR="00FD3545" w:rsidRDefault="00FD3545" w:rsidP="00FD3545">
      <w:pPr>
        <w:spacing w:line="360" w:lineRule="auto"/>
        <w:jc w:val="both"/>
        <w:rPr>
          <w:rFonts w:cs="Arial"/>
          <w:sz w:val="22"/>
          <w:szCs w:val="22"/>
          <w:lang w:val="es-CR"/>
        </w:rPr>
      </w:pPr>
      <w:r>
        <w:rPr>
          <w:rFonts w:cs="Arial"/>
          <w:sz w:val="22"/>
          <w:szCs w:val="22"/>
        </w:rPr>
        <w:t xml:space="preserve">La </w:t>
      </w:r>
      <w:r w:rsidR="006C041B">
        <w:rPr>
          <w:rFonts w:cs="Arial"/>
          <w:sz w:val="22"/>
          <w:szCs w:val="22"/>
        </w:rPr>
        <w:t>arquitecta</w:t>
      </w:r>
      <w:r>
        <w:rPr>
          <w:rFonts w:cs="Arial"/>
          <w:sz w:val="22"/>
          <w:szCs w:val="22"/>
        </w:rPr>
        <w:t xml:space="preserve"> Salas Rodríguez </w:t>
      </w:r>
      <w:r>
        <w:rPr>
          <w:rFonts w:cs="Arial"/>
          <w:sz w:val="22"/>
          <w:lang w:val="es-ES_tradnl"/>
        </w:rPr>
        <w:t>presenta el</w:t>
      </w:r>
      <w:r>
        <w:rPr>
          <w:rFonts w:cs="Arial"/>
          <w:bCs/>
          <w:sz w:val="22"/>
          <w:szCs w:val="22"/>
        </w:rPr>
        <w:t xml:space="preserve"> detalle </w:t>
      </w:r>
      <w:r>
        <w:rPr>
          <w:rFonts w:cs="Arial"/>
          <w:sz w:val="22"/>
          <w:szCs w:val="22"/>
        </w:rPr>
        <w:t xml:space="preserve">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 xml:space="preserve"> los contratos</w:t>
      </w:r>
      <w:r w:rsidRPr="00911E34">
        <w:rPr>
          <w:rFonts w:cs="Arial"/>
          <w:color w:val="000000"/>
          <w:sz w:val="22"/>
          <w:szCs w:val="22"/>
        </w:rPr>
        <w:t xml:space="preserve">, </w:t>
      </w:r>
      <w:r>
        <w:rPr>
          <w:rFonts w:cs="Arial"/>
          <w:color w:val="000000"/>
          <w:sz w:val="22"/>
          <w:szCs w:val="22"/>
        </w:rPr>
        <w:t xml:space="preserve">recomendando </w:t>
      </w:r>
      <w:r w:rsidR="006C041B" w:rsidRPr="000A5CB2">
        <w:rPr>
          <w:rFonts w:cs="Arial"/>
          <w:sz w:val="22"/>
          <w:szCs w:val="22"/>
          <w:lang w:val="es-CR"/>
        </w:rPr>
        <w:t xml:space="preserve">prorrogar hasta el </w:t>
      </w:r>
      <w:r w:rsidR="006C041B">
        <w:rPr>
          <w:rFonts w:cs="Arial"/>
          <w:sz w:val="22"/>
          <w:szCs w:val="22"/>
          <w:lang w:val="es-CR"/>
        </w:rPr>
        <w:t xml:space="preserve">25 de agosto </w:t>
      </w:r>
      <w:r w:rsidR="006C041B" w:rsidRPr="000A5CB2">
        <w:rPr>
          <w:rFonts w:cs="Arial"/>
          <w:sz w:val="22"/>
          <w:szCs w:val="22"/>
          <w:lang w:val="es-CR"/>
        </w:rPr>
        <w:t>de 2022</w:t>
      </w:r>
      <w:r w:rsidR="006C041B">
        <w:rPr>
          <w:rFonts w:cs="Arial"/>
          <w:sz w:val="22"/>
          <w:szCs w:val="22"/>
          <w:lang w:val="es-CR"/>
        </w:rPr>
        <w:t>,</w:t>
      </w:r>
      <w:r w:rsidR="006C041B" w:rsidRPr="000A5CB2">
        <w:rPr>
          <w:rFonts w:cs="Arial"/>
          <w:sz w:val="22"/>
          <w:szCs w:val="22"/>
          <w:lang w:val="es-CR"/>
        </w:rPr>
        <w:t xml:space="preserve"> el </w:t>
      </w:r>
      <w:r w:rsidR="006C041B">
        <w:rPr>
          <w:rFonts w:cs="Arial"/>
          <w:sz w:val="22"/>
          <w:szCs w:val="22"/>
          <w:lang w:val="es-CR"/>
        </w:rPr>
        <w:t>plazo para concluir las obras constructivas</w:t>
      </w:r>
      <w:r w:rsidR="006C041B" w:rsidRPr="000A5CB2">
        <w:rPr>
          <w:rFonts w:cs="Arial"/>
          <w:sz w:val="22"/>
          <w:szCs w:val="22"/>
          <w:lang w:val="es-CR"/>
        </w:rPr>
        <w:t xml:space="preserve">, según </w:t>
      </w:r>
      <w:r w:rsidR="006C041B">
        <w:rPr>
          <w:rFonts w:cs="Arial"/>
          <w:sz w:val="22"/>
          <w:szCs w:val="22"/>
          <w:lang w:val="es-CR"/>
        </w:rPr>
        <w:t xml:space="preserve">las condiciones y </w:t>
      </w:r>
      <w:r w:rsidR="006C041B" w:rsidRPr="000A5CB2">
        <w:rPr>
          <w:rFonts w:cs="Arial"/>
          <w:sz w:val="22"/>
          <w:szCs w:val="22"/>
          <w:lang w:val="es-CR"/>
        </w:rPr>
        <w:t>el desglose de fechas que se indica</w:t>
      </w:r>
      <w:r w:rsidR="006C041B">
        <w:rPr>
          <w:rFonts w:cs="Arial"/>
          <w:sz w:val="22"/>
          <w:szCs w:val="22"/>
          <w:lang w:val="es-CR"/>
        </w:rPr>
        <w:t>n</w:t>
      </w:r>
      <w:r w:rsidR="006C041B" w:rsidRPr="000A5CB2">
        <w:rPr>
          <w:rFonts w:cs="Arial"/>
          <w:sz w:val="22"/>
          <w:szCs w:val="22"/>
          <w:lang w:val="es-CR"/>
        </w:rPr>
        <w:t xml:space="preserve"> en el citado informe y conforme lo dictaminado por el Departamento Técnico.</w:t>
      </w:r>
    </w:p>
    <w:p w14:paraId="05C151D1" w14:textId="09E9E7C8" w:rsidR="009D03FE" w:rsidRDefault="009D03FE" w:rsidP="009D03FE">
      <w:pPr>
        <w:spacing w:line="360" w:lineRule="auto"/>
        <w:jc w:val="both"/>
        <w:rPr>
          <w:rFonts w:cs="Arial"/>
          <w:sz w:val="22"/>
          <w:szCs w:val="22"/>
        </w:rPr>
      </w:pPr>
    </w:p>
    <w:p w14:paraId="07A0C601" w14:textId="7E6535FB" w:rsidR="00EB2285" w:rsidRPr="000A5CB2" w:rsidRDefault="00EB2285" w:rsidP="00EB2285">
      <w:pPr>
        <w:spacing w:line="360" w:lineRule="auto"/>
        <w:jc w:val="both"/>
        <w:rPr>
          <w:rFonts w:cs="Arial"/>
          <w:bCs/>
          <w:sz w:val="22"/>
          <w:szCs w:val="22"/>
          <w:lang w:val="es-CR"/>
        </w:rPr>
      </w:pPr>
      <w:r w:rsidRPr="006C26C3">
        <w:rPr>
          <w:rFonts w:cs="Arial"/>
          <w:bCs/>
          <w:sz w:val="22"/>
          <w:szCs w:val="22"/>
          <w:u w:val="single"/>
          <w:lang w:val="es-CR"/>
        </w:rPr>
        <w:t xml:space="preserve">Minuto </w:t>
      </w:r>
      <w:r w:rsidR="006C041B">
        <w:rPr>
          <w:rFonts w:cs="Arial"/>
          <w:bCs/>
          <w:sz w:val="22"/>
          <w:szCs w:val="22"/>
          <w:u w:val="single"/>
          <w:lang w:val="es-CR"/>
        </w:rPr>
        <w:t>46</w:t>
      </w:r>
      <w:r w:rsidRPr="006C26C3">
        <w:rPr>
          <w:rFonts w:cs="Arial"/>
          <w:bCs/>
          <w:sz w:val="22"/>
          <w:szCs w:val="22"/>
          <w:u w:val="single"/>
          <w:lang w:val="es-CR"/>
        </w:rPr>
        <w:t>:</w:t>
      </w:r>
      <w:r w:rsidR="006C041B">
        <w:rPr>
          <w:rFonts w:cs="Arial"/>
          <w:bCs/>
          <w:sz w:val="22"/>
          <w:szCs w:val="22"/>
          <w:u w:val="single"/>
          <w:lang w:val="es-CR"/>
        </w:rPr>
        <w:t>41</w:t>
      </w:r>
      <w:r w:rsidRPr="000A5CB2">
        <w:rPr>
          <w:rFonts w:cs="Arial"/>
          <w:bCs/>
          <w:sz w:val="22"/>
          <w:szCs w:val="22"/>
          <w:lang w:val="es-CR"/>
        </w:rPr>
        <w:t xml:space="preserve"> </w:t>
      </w:r>
      <w:r w:rsidRPr="000A5CB2">
        <w:rPr>
          <w:rFonts w:cs="Arial"/>
          <w:color w:val="000000"/>
          <w:sz w:val="22"/>
          <w:szCs w:val="22"/>
          <w:lang w:val="es-CR"/>
        </w:rPr>
        <w:t>Cono</w:t>
      </w:r>
      <w:r w:rsidRPr="000A5CB2">
        <w:rPr>
          <w:rFonts w:cs="Arial"/>
          <w:bCs/>
          <w:sz w:val="22"/>
          <w:szCs w:val="22"/>
          <w:lang w:val="es-CR"/>
        </w:rPr>
        <w:t>cida la propuesta de la Administración</w:t>
      </w:r>
      <w:r w:rsidR="006C041B" w:rsidRPr="006C041B">
        <w:rPr>
          <w:rFonts w:cs="Arial"/>
          <w:bCs/>
          <w:sz w:val="22"/>
          <w:szCs w:val="22"/>
        </w:rPr>
        <w:t xml:space="preserve"> </w:t>
      </w:r>
      <w:r w:rsidR="006C041B">
        <w:rPr>
          <w:rFonts w:cs="Arial"/>
          <w:bCs/>
          <w:sz w:val="22"/>
          <w:szCs w:val="22"/>
        </w:rPr>
        <w:t xml:space="preserve">y no habiendo objeciones de los señores Directores ni por parte de los funcionarios presentes, la </w:t>
      </w:r>
      <w:r w:rsidR="006C041B" w:rsidRPr="00691A59">
        <w:rPr>
          <w:rFonts w:cs="Arial"/>
          <w:bCs/>
          <w:sz w:val="22"/>
          <w:szCs w:val="22"/>
        </w:rPr>
        <w:t>Junta Directiva</w:t>
      </w:r>
      <w:r w:rsidR="006C041B">
        <w:rPr>
          <w:rFonts w:cs="Arial"/>
          <w:bCs/>
          <w:sz w:val="22"/>
          <w:szCs w:val="22"/>
        </w:rPr>
        <w:t xml:space="preserve"> resuelve</w:t>
      </w:r>
      <w:r w:rsidRPr="000A5CB2">
        <w:rPr>
          <w:rFonts w:cs="Arial"/>
          <w:bCs/>
          <w:sz w:val="22"/>
          <w:szCs w:val="22"/>
          <w:lang w:val="es-CR"/>
        </w:rPr>
        <w:t xml:space="preserve"> </w:t>
      </w:r>
      <w:r w:rsidRPr="000A5CB2">
        <w:rPr>
          <w:rFonts w:cs="Arial"/>
          <w:bCs/>
          <w:sz w:val="22"/>
          <w:szCs w:val="22"/>
          <w:lang w:val="es-CR"/>
        </w:rPr>
        <w:lastRenderedPageBreak/>
        <w:t>actuar de la forma que recomienda la Dirección FOSUVI en el referido informe técnico,</w:t>
      </w:r>
      <w:r w:rsidRPr="000A5CB2">
        <w:rPr>
          <w:rFonts w:cs="Arial"/>
          <w:color w:val="000000"/>
          <w:sz w:val="22"/>
          <w:szCs w:val="22"/>
          <w:lang w:val="es-CR"/>
        </w:rPr>
        <w:t xml:space="preserve"> según </w:t>
      </w:r>
      <w:r w:rsidRPr="000A5CB2">
        <w:rPr>
          <w:rFonts w:cs="Arial"/>
          <w:sz w:val="22"/>
          <w:szCs w:val="22"/>
          <w:lang w:val="es-CR"/>
        </w:rPr>
        <w:t xml:space="preserve">se indica en el </w:t>
      </w:r>
      <w:r w:rsidRPr="000A5CB2">
        <w:rPr>
          <w:rFonts w:cs="Arial"/>
          <w:b/>
          <w:sz w:val="22"/>
          <w:szCs w:val="22"/>
          <w:lang w:val="es-CR"/>
        </w:rPr>
        <w:t xml:space="preserve">Acuerdo N° </w:t>
      </w:r>
      <w:r>
        <w:rPr>
          <w:rFonts w:cs="Arial"/>
          <w:b/>
          <w:sz w:val="22"/>
          <w:szCs w:val="22"/>
          <w:lang w:val="es-CR"/>
        </w:rPr>
        <w:t>2</w:t>
      </w:r>
      <w:r w:rsidRPr="000A5CB2">
        <w:rPr>
          <w:rFonts w:cs="Arial"/>
          <w:sz w:val="22"/>
          <w:szCs w:val="22"/>
          <w:lang w:val="es-CR"/>
        </w:rPr>
        <w:t xml:space="preserve"> que se anexa a esta minuta.</w:t>
      </w:r>
    </w:p>
    <w:p w14:paraId="346619BB" w14:textId="77777777" w:rsidR="009D03FE" w:rsidRPr="00D14EAF" w:rsidRDefault="009D03FE" w:rsidP="009D03FE">
      <w:pPr>
        <w:spacing w:line="360" w:lineRule="auto"/>
        <w:jc w:val="both"/>
        <w:rPr>
          <w:rFonts w:cs="Arial"/>
          <w:b/>
          <w:sz w:val="22"/>
        </w:rPr>
      </w:pPr>
      <w:r w:rsidRPr="00D14EAF">
        <w:rPr>
          <w:rFonts w:cs="Arial"/>
          <w:b/>
          <w:sz w:val="22"/>
        </w:rPr>
        <w:t>************</w:t>
      </w:r>
    </w:p>
    <w:p w14:paraId="4BF5DEE5" w14:textId="77777777" w:rsidR="009D03FE" w:rsidRDefault="009D03FE" w:rsidP="009D03FE">
      <w:pPr>
        <w:spacing w:line="360" w:lineRule="auto"/>
        <w:jc w:val="both"/>
        <w:rPr>
          <w:rFonts w:cs="Arial"/>
          <w:b/>
          <w:bCs/>
          <w:sz w:val="22"/>
          <w:szCs w:val="22"/>
          <w:u w:val="single"/>
          <w:lang w:val="es-ES_tradnl"/>
        </w:rPr>
      </w:pPr>
    </w:p>
    <w:p w14:paraId="3274C75E" w14:textId="797B06D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2A59E9" w:rsidRPr="006E28F3">
        <w:rPr>
          <w:rFonts w:cs="Arial"/>
          <w:b/>
          <w:bCs/>
          <w:sz w:val="22"/>
          <w:u w:val="single"/>
          <w:lang w:val="es-ES_tradnl"/>
        </w:rPr>
        <w:t>Solicitud de anulación de 8 bonos extraordinarios tramitados por el INVU</w:t>
      </w:r>
    </w:p>
    <w:p w14:paraId="45112243" w14:textId="77777777" w:rsidR="009D03FE" w:rsidRDefault="009D03FE" w:rsidP="009D03FE">
      <w:pPr>
        <w:spacing w:line="360" w:lineRule="auto"/>
        <w:jc w:val="both"/>
        <w:rPr>
          <w:rFonts w:cs="Arial"/>
          <w:sz w:val="22"/>
          <w:szCs w:val="22"/>
        </w:rPr>
      </w:pPr>
    </w:p>
    <w:p w14:paraId="3780258E" w14:textId="05165B97" w:rsidR="00BA1491" w:rsidRDefault="00BA1491" w:rsidP="00BA1491">
      <w:pPr>
        <w:spacing w:line="360" w:lineRule="auto"/>
        <w:jc w:val="both"/>
        <w:rPr>
          <w:rFonts w:cs="Arial"/>
          <w:sz w:val="22"/>
          <w:szCs w:val="22"/>
          <w:lang w:val="es-CR"/>
        </w:rPr>
      </w:pPr>
      <w:r w:rsidRPr="00DD43D7">
        <w:rPr>
          <w:rFonts w:cs="Arial"/>
          <w:sz w:val="22"/>
          <w:u w:val="single"/>
          <w:lang w:val="es-ES_tradnl"/>
        </w:rPr>
        <w:t xml:space="preserve">Minuto </w:t>
      </w:r>
      <w:r w:rsidR="000760D7">
        <w:rPr>
          <w:rFonts w:cs="Arial"/>
          <w:sz w:val="22"/>
          <w:u w:val="single"/>
          <w:lang w:val="es-ES_tradnl"/>
        </w:rPr>
        <w:t>48</w:t>
      </w:r>
      <w:r w:rsidRPr="00DD43D7">
        <w:rPr>
          <w:rFonts w:cs="Arial"/>
          <w:sz w:val="22"/>
          <w:u w:val="single"/>
          <w:lang w:val="es-ES_tradnl"/>
        </w:rPr>
        <w:t>:</w:t>
      </w:r>
      <w:r w:rsidR="000760D7">
        <w:rPr>
          <w:rFonts w:cs="Arial"/>
          <w:sz w:val="22"/>
          <w:u w:val="single"/>
          <w:lang w:val="es-ES_tradnl"/>
        </w:rPr>
        <w:t>02</w:t>
      </w:r>
      <w:r>
        <w:rPr>
          <w:rFonts w:cs="Arial"/>
          <w:sz w:val="22"/>
          <w:lang w:val="es-ES_tradnl"/>
        </w:rPr>
        <w:t xml:space="preserve">  Se reintegra a la sesión la Directora Ulibarri Pernús y se procede a conocer el oficio </w:t>
      </w:r>
      <w:r>
        <w:rPr>
          <w:rFonts w:cs="Arial"/>
          <w:sz w:val="22"/>
          <w:szCs w:val="22"/>
        </w:rPr>
        <w:t>GG-ME-</w:t>
      </w:r>
      <w:r w:rsidR="006C041B">
        <w:rPr>
          <w:rFonts w:cs="Arial"/>
          <w:sz w:val="22"/>
          <w:szCs w:val="22"/>
        </w:rPr>
        <w:t>0019</w:t>
      </w:r>
      <w:r>
        <w:rPr>
          <w:rFonts w:cs="Arial"/>
          <w:sz w:val="22"/>
          <w:szCs w:val="22"/>
        </w:rPr>
        <w:t>-202</w:t>
      </w:r>
      <w:r w:rsidR="006C041B">
        <w:rPr>
          <w:rFonts w:cs="Arial"/>
          <w:sz w:val="22"/>
          <w:szCs w:val="22"/>
        </w:rPr>
        <w:t>2</w:t>
      </w:r>
      <w:r>
        <w:rPr>
          <w:rFonts w:cs="Arial"/>
          <w:sz w:val="22"/>
          <w:szCs w:val="22"/>
        </w:rPr>
        <w:t xml:space="preserve"> del </w:t>
      </w:r>
      <w:r w:rsidR="006C041B">
        <w:rPr>
          <w:rFonts w:cs="Arial"/>
          <w:sz w:val="22"/>
          <w:szCs w:val="22"/>
        </w:rPr>
        <w:t>06</w:t>
      </w:r>
      <w:r>
        <w:rPr>
          <w:rFonts w:cs="Arial"/>
          <w:sz w:val="22"/>
          <w:szCs w:val="22"/>
        </w:rPr>
        <w:t xml:space="preserve"> de </w:t>
      </w:r>
      <w:r w:rsidR="006C041B">
        <w:rPr>
          <w:rFonts w:cs="Arial"/>
          <w:sz w:val="22"/>
          <w:szCs w:val="22"/>
        </w:rPr>
        <w:t>enero</w:t>
      </w:r>
      <w:r>
        <w:rPr>
          <w:rFonts w:cs="Arial"/>
          <w:sz w:val="22"/>
          <w:szCs w:val="22"/>
        </w:rPr>
        <w:t xml:space="preserve"> de 202</w:t>
      </w:r>
      <w:r w:rsidR="006C041B">
        <w:rPr>
          <w:rFonts w:cs="Arial"/>
          <w:sz w:val="22"/>
          <w:szCs w:val="22"/>
        </w:rPr>
        <w:t>2</w:t>
      </w:r>
      <w:r>
        <w:rPr>
          <w:rFonts w:cs="Arial"/>
          <w:sz w:val="22"/>
          <w:szCs w:val="22"/>
        </w:rPr>
        <w:t xml:space="preserve">, por medio del cual, la </w:t>
      </w:r>
      <w:r w:rsidRPr="00303BB2">
        <w:rPr>
          <w:rFonts w:cs="Arial"/>
          <w:sz w:val="22"/>
          <w:szCs w:val="22"/>
          <w:lang w:val="es-ES_tradnl"/>
        </w:rPr>
        <w:t>Gerencia General</w:t>
      </w:r>
      <w:r>
        <w:rPr>
          <w:rFonts w:cs="Arial"/>
          <w:sz w:val="22"/>
          <w:szCs w:val="22"/>
          <w:lang w:val="es-ES_tradnl"/>
        </w:rPr>
        <w:t xml:space="preserve"> remite el informe DF-OF-</w:t>
      </w:r>
      <w:r w:rsidR="006C041B">
        <w:rPr>
          <w:rFonts w:cs="Arial"/>
          <w:sz w:val="22"/>
          <w:szCs w:val="22"/>
          <w:lang w:val="es-ES_tradnl"/>
        </w:rPr>
        <w:t>0028</w:t>
      </w:r>
      <w:r>
        <w:rPr>
          <w:rFonts w:cs="Arial"/>
          <w:sz w:val="22"/>
          <w:szCs w:val="22"/>
          <w:lang w:val="es-ES_tradnl"/>
        </w:rPr>
        <w:t>-202</w:t>
      </w:r>
      <w:r w:rsidR="006C041B">
        <w:rPr>
          <w:rFonts w:cs="Arial"/>
          <w:sz w:val="22"/>
          <w:szCs w:val="22"/>
          <w:lang w:val="es-ES_tradnl"/>
        </w:rPr>
        <w:t>2</w:t>
      </w:r>
      <w:r>
        <w:rPr>
          <w:rFonts w:cs="Arial"/>
          <w:sz w:val="22"/>
          <w:szCs w:val="22"/>
          <w:lang w:val="es-ES_tradnl"/>
        </w:rPr>
        <w:t xml:space="preserve"> de la Dirección FOSUVI, que contiene los resultados del estudio efectuado a la solicitud del </w:t>
      </w:r>
      <w:r w:rsidR="006C041B">
        <w:rPr>
          <w:rFonts w:cs="Arial"/>
          <w:sz w:val="22"/>
          <w:szCs w:val="22"/>
          <w:lang w:val="es-ES_tradnl"/>
        </w:rPr>
        <w:t>Instituto Nacional de Vivienda y Urbanismo (INVU)</w:t>
      </w:r>
      <w:r>
        <w:rPr>
          <w:rFonts w:cs="Arial"/>
          <w:sz w:val="22"/>
          <w:szCs w:val="22"/>
          <w:lang w:val="es-ES_tradnl"/>
        </w:rPr>
        <w:t xml:space="preserve">, para anular </w:t>
      </w:r>
      <w:r w:rsidR="000760D7">
        <w:rPr>
          <w:rFonts w:cs="Arial"/>
          <w:sz w:val="22"/>
          <w:szCs w:val="22"/>
          <w:lang w:val="es-ES_tradnl"/>
        </w:rPr>
        <w:t>ocho</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r>
        <w:rPr>
          <w:rFonts w:cs="Arial"/>
          <w:sz w:val="22"/>
          <w:szCs w:val="22"/>
          <w:lang w:val="es-CR"/>
        </w:rPr>
        <w:t>.</w:t>
      </w:r>
      <w:r w:rsidRPr="002564F2">
        <w:rPr>
          <w:rFonts w:cs="Arial"/>
          <w:sz w:val="22"/>
          <w:szCs w:val="22"/>
          <w:lang w:val="es-CR"/>
        </w:rPr>
        <w:t xml:space="preserve"> </w:t>
      </w:r>
      <w:r>
        <w:rPr>
          <w:rFonts w:cs="Arial"/>
          <w:sz w:val="22"/>
          <w:szCs w:val="22"/>
          <w:lang w:val="es-CR"/>
        </w:rPr>
        <w:t xml:space="preserve"> Dichos documentos se adjuntan al expediente del acta</w:t>
      </w:r>
      <w:r>
        <w:rPr>
          <w:rFonts w:cs="Arial"/>
          <w:sz w:val="22"/>
          <w:szCs w:val="22"/>
          <w:lang w:val="es-ES_tradnl"/>
        </w:rPr>
        <w:t>.</w:t>
      </w:r>
    </w:p>
    <w:p w14:paraId="4A2D9ABE" w14:textId="77777777" w:rsidR="00BA1491" w:rsidRDefault="00BA1491" w:rsidP="00BA1491">
      <w:pPr>
        <w:spacing w:line="360" w:lineRule="auto"/>
        <w:jc w:val="both"/>
        <w:rPr>
          <w:rFonts w:cs="Arial"/>
          <w:sz w:val="22"/>
          <w:szCs w:val="22"/>
          <w:lang w:val="es-CR"/>
        </w:rPr>
      </w:pPr>
    </w:p>
    <w:p w14:paraId="4B2D0470" w14:textId="77777777" w:rsidR="000760D7" w:rsidRDefault="00BA1491" w:rsidP="00BA1491">
      <w:pPr>
        <w:spacing w:line="360" w:lineRule="auto"/>
        <w:jc w:val="both"/>
        <w:rPr>
          <w:rFonts w:cs="Arial"/>
          <w:sz w:val="22"/>
          <w:szCs w:val="22"/>
        </w:rPr>
      </w:pPr>
      <w:r>
        <w:rPr>
          <w:rFonts w:cs="Arial"/>
          <w:bCs/>
          <w:sz w:val="22"/>
          <w:lang w:val="es-ES_tradnl"/>
        </w:rPr>
        <w:t>La</w:t>
      </w:r>
      <w:r w:rsidR="000760D7">
        <w:rPr>
          <w:rFonts w:cs="Arial"/>
          <w:bCs/>
          <w:sz w:val="22"/>
          <w:lang w:val="es-ES_tradnl"/>
        </w:rPr>
        <w:t xml:space="preserve"> arquitecta Salas Rodríguez </w:t>
      </w:r>
      <w:r>
        <w:rPr>
          <w:rFonts w:cs="Arial"/>
          <w:bCs/>
          <w:sz w:val="22"/>
          <w:lang w:val="es-ES_tradnl"/>
        </w:rPr>
        <w:t xml:space="preserve">expone el contenido del citado informe, </w:t>
      </w:r>
      <w:r>
        <w:rPr>
          <w:rFonts w:cs="Arial"/>
          <w:bCs/>
          <w:sz w:val="22"/>
          <w:szCs w:val="22"/>
        </w:rPr>
        <w:t>destacando que</w:t>
      </w:r>
      <w:r w:rsidRPr="00B17036">
        <w:rPr>
          <w:rFonts w:cs="Arial"/>
          <w:sz w:val="22"/>
          <w:szCs w:val="22"/>
        </w:rPr>
        <w:t xml:space="preserve"> </w:t>
      </w:r>
      <w:r>
        <w:rPr>
          <w:rFonts w:cs="Arial"/>
          <w:sz w:val="22"/>
          <w:szCs w:val="22"/>
        </w:rPr>
        <w:t>se recomienda acoger la solicitud del</w:t>
      </w:r>
      <w:r w:rsidR="000760D7">
        <w:rPr>
          <w:rFonts w:cs="Arial"/>
          <w:sz w:val="22"/>
          <w:szCs w:val="22"/>
        </w:rPr>
        <w:t xml:space="preserve"> INVU</w:t>
      </w:r>
      <w:r>
        <w:rPr>
          <w:rFonts w:cs="Arial"/>
          <w:sz w:val="22"/>
          <w:szCs w:val="22"/>
        </w:rPr>
        <w:t xml:space="preserve">, referida en los </w:t>
      </w:r>
      <w:r w:rsidR="000760D7">
        <w:rPr>
          <w:rFonts w:cs="Arial"/>
          <w:sz w:val="22"/>
          <w:szCs w:val="22"/>
        </w:rPr>
        <w:t xml:space="preserve">ocho </w:t>
      </w:r>
      <w:r>
        <w:rPr>
          <w:rFonts w:cs="Arial"/>
          <w:sz w:val="22"/>
          <w:szCs w:val="22"/>
        </w:rPr>
        <w:t>casos a las siguientes razones:</w:t>
      </w:r>
    </w:p>
    <w:p w14:paraId="6F50F748" w14:textId="77777777" w:rsidR="000760D7" w:rsidRPr="00AC7D8E" w:rsidRDefault="000760D7" w:rsidP="000760D7">
      <w:pPr>
        <w:spacing w:line="360" w:lineRule="auto"/>
        <w:jc w:val="both"/>
        <w:rPr>
          <w:rFonts w:cs="Arial"/>
          <w:sz w:val="22"/>
          <w:szCs w:val="22"/>
          <w:lang w:val="es-CR"/>
        </w:rPr>
      </w:pPr>
      <w:r>
        <w:rPr>
          <w:rFonts w:cs="Arial"/>
          <w:sz w:val="22"/>
          <w:szCs w:val="22"/>
        </w:rPr>
        <w:t xml:space="preserve">a) </w:t>
      </w:r>
      <w:r w:rsidRPr="00AC7D8E">
        <w:rPr>
          <w:rFonts w:cs="Arial"/>
          <w:sz w:val="22"/>
          <w:szCs w:val="22"/>
          <w:lang w:val="es-CR"/>
        </w:rPr>
        <w:t>Los casos superaron los 90 d</w:t>
      </w:r>
      <w:r>
        <w:rPr>
          <w:rFonts w:cs="Arial"/>
          <w:sz w:val="22"/>
          <w:szCs w:val="22"/>
          <w:lang w:val="es-CR"/>
        </w:rPr>
        <w:t>í</w:t>
      </w:r>
      <w:r w:rsidRPr="00AC7D8E">
        <w:rPr>
          <w:rFonts w:cs="Arial"/>
          <w:sz w:val="22"/>
          <w:szCs w:val="22"/>
          <w:lang w:val="es-CR"/>
        </w:rPr>
        <w:t xml:space="preserve">as establecidos para </w:t>
      </w:r>
      <w:r>
        <w:rPr>
          <w:rFonts w:cs="Arial"/>
          <w:sz w:val="22"/>
          <w:szCs w:val="22"/>
          <w:lang w:val="es-CR"/>
        </w:rPr>
        <w:t>l</w:t>
      </w:r>
      <w:r w:rsidRPr="00AC7D8E">
        <w:rPr>
          <w:rFonts w:cs="Arial"/>
          <w:sz w:val="22"/>
          <w:szCs w:val="22"/>
          <w:lang w:val="es-CR"/>
        </w:rPr>
        <w:t>a formalizaci</w:t>
      </w:r>
      <w:r>
        <w:rPr>
          <w:rFonts w:cs="Arial"/>
          <w:sz w:val="22"/>
          <w:szCs w:val="22"/>
          <w:lang w:val="es-CR"/>
        </w:rPr>
        <w:t xml:space="preserve">ón </w:t>
      </w:r>
      <w:r w:rsidRPr="00AC7D8E">
        <w:rPr>
          <w:rFonts w:cs="Arial"/>
          <w:sz w:val="22"/>
          <w:szCs w:val="22"/>
          <w:lang w:val="es-CR"/>
        </w:rPr>
        <w:t>y</w:t>
      </w:r>
      <w:r>
        <w:rPr>
          <w:rFonts w:cs="Arial"/>
          <w:sz w:val="22"/>
          <w:szCs w:val="22"/>
          <w:lang w:val="es-CR"/>
        </w:rPr>
        <w:t xml:space="preserve"> </w:t>
      </w:r>
      <w:r w:rsidRPr="00AC7D8E">
        <w:rPr>
          <w:rFonts w:cs="Arial"/>
          <w:sz w:val="22"/>
          <w:szCs w:val="22"/>
          <w:lang w:val="es-CR"/>
        </w:rPr>
        <w:t>posterior cobro.</w:t>
      </w:r>
    </w:p>
    <w:p w14:paraId="102B71A8" w14:textId="77777777" w:rsidR="000760D7" w:rsidRPr="00DD490F" w:rsidRDefault="000760D7" w:rsidP="000760D7">
      <w:pPr>
        <w:spacing w:line="360" w:lineRule="auto"/>
        <w:jc w:val="both"/>
        <w:rPr>
          <w:rFonts w:cs="Arial"/>
          <w:sz w:val="22"/>
          <w:szCs w:val="22"/>
          <w:lang w:val="es-CR"/>
        </w:rPr>
      </w:pPr>
      <w:r>
        <w:rPr>
          <w:rFonts w:cs="Arial"/>
          <w:sz w:val="22"/>
          <w:szCs w:val="22"/>
        </w:rPr>
        <w:t xml:space="preserve">b) Los dueños </w:t>
      </w:r>
      <w:r w:rsidRPr="00DD490F">
        <w:rPr>
          <w:rFonts w:cs="Arial"/>
          <w:sz w:val="22"/>
          <w:szCs w:val="22"/>
          <w:lang w:val="es-CR"/>
        </w:rPr>
        <w:t>registrales de las propiedades ya no est</w:t>
      </w:r>
      <w:r>
        <w:rPr>
          <w:rFonts w:cs="Arial"/>
          <w:sz w:val="22"/>
          <w:szCs w:val="22"/>
          <w:lang w:val="es-CR"/>
        </w:rPr>
        <w:t>á</w:t>
      </w:r>
      <w:r w:rsidRPr="00DD490F">
        <w:rPr>
          <w:rFonts w:cs="Arial"/>
          <w:sz w:val="22"/>
          <w:szCs w:val="22"/>
          <w:lang w:val="es-CR"/>
        </w:rPr>
        <w:t>n de acuerdo con seguir el proceso</w:t>
      </w:r>
      <w:r>
        <w:rPr>
          <w:rFonts w:cs="Arial"/>
          <w:sz w:val="22"/>
          <w:szCs w:val="22"/>
          <w:lang w:val="es-CR"/>
        </w:rPr>
        <w:t xml:space="preserve"> de </w:t>
      </w:r>
      <w:r w:rsidRPr="00DD490F">
        <w:rPr>
          <w:rFonts w:cs="Arial"/>
          <w:sz w:val="22"/>
          <w:szCs w:val="22"/>
          <w:lang w:val="es-CR"/>
        </w:rPr>
        <w:t>formalizaci</w:t>
      </w:r>
      <w:r>
        <w:rPr>
          <w:rFonts w:cs="Arial"/>
          <w:sz w:val="22"/>
          <w:szCs w:val="22"/>
          <w:lang w:val="es-CR"/>
        </w:rPr>
        <w:t>ó</w:t>
      </w:r>
      <w:r w:rsidRPr="00DD490F">
        <w:rPr>
          <w:rFonts w:cs="Arial"/>
          <w:sz w:val="22"/>
          <w:szCs w:val="22"/>
          <w:lang w:val="es-CR"/>
        </w:rPr>
        <w:t xml:space="preserve">n y </w:t>
      </w:r>
      <w:r>
        <w:rPr>
          <w:rFonts w:cs="Arial"/>
          <w:sz w:val="22"/>
          <w:szCs w:val="22"/>
          <w:lang w:val="es-CR"/>
        </w:rPr>
        <w:t>v</w:t>
      </w:r>
      <w:r w:rsidRPr="00DD490F">
        <w:rPr>
          <w:rFonts w:cs="Arial"/>
          <w:sz w:val="22"/>
          <w:szCs w:val="22"/>
          <w:lang w:val="es-CR"/>
        </w:rPr>
        <w:t xml:space="preserve">enta del inmueble, estando </w:t>
      </w:r>
      <w:r>
        <w:rPr>
          <w:rFonts w:cs="Arial"/>
          <w:sz w:val="22"/>
          <w:szCs w:val="22"/>
          <w:lang w:val="es-CR"/>
        </w:rPr>
        <w:t xml:space="preserve">vencidas </w:t>
      </w:r>
      <w:r w:rsidRPr="00DD490F">
        <w:rPr>
          <w:rFonts w:cs="Arial"/>
          <w:sz w:val="22"/>
          <w:szCs w:val="22"/>
          <w:lang w:val="es-CR"/>
        </w:rPr>
        <w:t>las opciones de compra</w:t>
      </w:r>
      <w:r>
        <w:rPr>
          <w:rFonts w:cs="Arial"/>
          <w:sz w:val="22"/>
          <w:szCs w:val="22"/>
          <w:lang w:val="es-CR"/>
        </w:rPr>
        <w:t xml:space="preserve"> – venta.</w:t>
      </w:r>
    </w:p>
    <w:p w14:paraId="6DB3EE1B" w14:textId="77777777" w:rsidR="000760D7" w:rsidRDefault="000760D7" w:rsidP="000760D7">
      <w:pPr>
        <w:spacing w:line="360" w:lineRule="auto"/>
        <w:jc w:val="both"/>
        <w:rPr>
          <w:rFonts w:cs="Arial"/>
          <w:sz w:val="22"/>
          <w:szCs w:val="22"/>
        </w:rPr>
      </w:pPr>
      <w:r>
        <w:rPr>
          <w:rFonts w:cs="Arial"/>
          <w:sz w:val="22"/>
          <w:szCs w:val="22"/>
          <w:lang w:val="es-CR"/>
        </w:rPr>
        <w:t>c) Se trató de</w:t>
      </w:r>
      <w:r w:rsidRPr="00DD490F">
        <w:rPr>
          <w:rFonts w:cs="Arial"/>
          <w:sz w:val="22"/>
          <w:szCs w:val="22"/>
          <w:lang w:val="es-CR"/>
        </w:rPr>
        <w:t xml:space="preserve"> contactar a los beneficiarios, sin resultado alguno</w:t>
      </w:r>
      <w:r>
        <w:rPr>
          <w:rFonts w:cs="Arial"/>
          <w:sz w:val="22"/>
          <w:szCs w:val="22"/>
          <w:lang w:val="es-CR"/>
        </w:rPr>
        <w:t>,</w:t>
      </w:r>
      <w:r w:rsidRPr="00DD490F">
        <w:rPr>
          <w:rFonts w:cs="Arial"/>
          <w:sz w:val="22"/>
          <w:szCs w:val="22"/>
          <w:lang w:val="es-CR"/>
        </w:rPr>
        <w:t xml:space="preserve"> para que realizaran </w:t>
      </w:r>
      <w:r>
        <w:rPr>
          <w:rFonts w:cs="Arial"/>
          <w:sz w:val="22"/>
          <w:szCs w:val="22"/>
          <w:lang w:val="es-CR"/>
        </w:rPr>
        <w:t>l</w:t>
      </w:r>
      <w:r w:rsidRPr="00DD490F">
        <w:rPr>
          <w:rFonts w:cs="Arial"/>
          <w:sz w:val="22"/>
          <w:szCs w:val="22"/>
          <w:lang w:val="es-CR"/>
        </w:rPr>
        <w:t>a</w:t>
      </w:r>
      <w:r>
        <w:rPr>
          <w:rFonts w:cs="Arial"/>
          <w:sz w:val="22"/>
          <w:szCs w:val="22"/>
          <w:lang w:val="es-CR"/>
        </w:rPr>
        <w:t xml:space="preserve"> carta de </w:t>
      </w:r>
      <w:r w:rsidRPr="00DD490F">
        <w:rPr>
          <w:rFonts w:cs="Arial"/>
          <w:sz w:val="22"/>
          <w:szCs w:val="22"/>
          <w:lang w:val="es-CR"/>
        </w:rPr>
        <w:t>renuncia</w:t>
      </w:r>
      <w:r>
        <w:rPr>
          <w:rFonts w:cs="Arial"/>
          <w:sz w:val="22"/>
          <w:szCs w:val="22"/>
          <w:lang w:val="es-CR"/>
        </w:rPr>
        <w:t>;</w:t>
      </w:r>
      <w:r w:rsidRPr="00DD490F">
        <w:rPr>
          <w:rFonts w:cs="Arial"/>
          <w:sz w:val="22"/>
          <w:szCs w:val="22"/>
          <w:lang w:val="es-CR"/>
        </w:rPr>
        <w:t xml:space="preserve"> sin embargo, </w:t>
      </w:r>
      <w:r>
        <w:rPr>
          <w:rFonts w:cs="Arial"/>
          <w:sz w:val="22"/>
          <w:szCs w:val="22"/>
          <w:lang w:val="es-CR"/>
        </w:rPr>
        <w:t>l</w:t>
      </w:r>
      <w:r w:rsidRPr="00DD490F">
        <w:rPr>
          <w:rFonts w:cs="Arial"/>
          <w:sz w:val="22"/>
          <w:szCs w:val="22"/>
          <w:lang w:val="es-CR"/>
        </w:rPr>
        <w:t>a no respuesta de su parte confirma que es</w:t>
      </w:r>
      <w:r>
        <w:rPr>
          <w:rFonts w:cs="Arial"/>
          <w:sz w:val="22"/>
          <w:szCs w:val="22"/>
          <w:lang w:val="es-CR"/>
        </w:rPr>
        <w:t xml:space="preserve"> </w:t>
      </w:r>
      <w:r w:rsidRPr="00DD490F">
        <w:rPr>
          <w:rFonts w:cs="Arial"/>
          <w:sz w:val="22"/>
          <w:szCs w:val="22"/>
          <w:lang w:val="es-CR"/>
        </w:rPr>
        <w:t xml:space="preserve">necesario proceder con </w:t>
      </w:r>
      <w:r>
        <w:rPr>
          <w:rFonts w:cs="Arial"/>
          <w:sz w:val="22"/>
          <w:szCs w:val="22"/>
          <w:lang w:val="es-CR"/>
        </w:rPr>
        <w:t>l</w:t>
      </w:r>
      <w:r w:rsidRPr="00DD490F">
        <w:rPr>
          <w:rFonts w:cs="Arial"/>
          <w:sz w:val="22"/>
          <w:szCs w:val="22"/>
          <w:lang w:val="es-CR"/>
        </w:rPr>
        <w:t>a anulaci</w:t>
      </w:r>
      <w:r>
        <w:rPr>
          <w:rFonts w:cs="Arial"/>
          <w:sz w:val="22"/>
          <w:szCs w:val="22"/>
          <w:lang w:val="es-CR"/>
        </w:rPr>
        <w:t>ó</w:t>
      </w:r>
      <w:r w:rsidRPr="00DD490F">
        <w:rPr>
          <w:rFonts w:cs="Arial"/>
          <w:sz w:val="22"/>
          <w:szCs w:val="22"/>
          <w:lang w:val="es-CR"/>
        </w:rPr>
        <w:t>n, para brindar</w:t>
      </w:r>
      <w:r>
        <w:rPr>
          <w:rFonts w:cs="Arial"/>
          <w:sz w:val="22"/>
          <w:szCs w:val="22"/>
          <w:lang w:val="es-CR"/>
        </w:rPr>
        <w:t>les</w:t>
      </w:r>
      <w:r w:rsidRPr="00DD490F">
        <w:rPr>
          <w:rFonts w:cs="Arial"/>
          <w:sz w:val="22"/>
          <w:szCs w:val="22"/>
          <w:lang w:val="es-CR"/>
        </w:rPr>
        <w:t xml:space="preserve"> </w:t>
      </w:r>
      <w:r>
        <w:rPr>
          <w:rFonts w:cs="Arial"/>
          <w:sz w:val="22"/>
          <w:szCs w:val="22"/>
          <w:lang w:val="es-CR"/>
        </w:rPr>
        <w:t>l</w:t>
      </w:r>
      <w:r w:rsidRPr="00DD490F">
        <w:rPr>
          <w:rFonts w:cs="Arial"/>
          <w:sz w:val="22"/>
          <w:szCs w:val="22"/>
          <w:lang w:val="es-CR"/>
        </w:rPr>
        <w:t>a oportunidad a otras familias para que</w:t>
      </w:r>
      <w:r>
        <w:rPr>
          <w:rFonts w:cs="Arial"/>
          <w:sz w:val="22"/>
          <w:szCs w:val="22"/>
          <w:lang w:val="es-CR"/>
        </w:rPr>
        <w:t xml:space="preserve"> </w:t>
      </w:r>
      <w:r w:rsidRPr="00DD490F">
        <w:rPr>
          <w:rFonts w:cs="Arial"/>
          <w:sz w:val="22"/>
          <w:szCs w:val="22"/>
          <w:lang w:val="es-CR"/>
        </w:rPr>
        <w:t>obtengan el subsidio.</w:t>
      </w:r>
    </w:p>
    <w:p w14:paraId="18819288" w14:textId="77777777" w:rsidR="00BA1491" w:rsidRDefault="00BA1491" w:rsidP="00BA1491">
      <w:pPr>
        <w:spacing w:line="360" w:lineRule="auto"/>
        <w:jc w:val="both"/>
        <w:rPr>
          <w:rFonts w:cs="Arial"/>
          <w:sz w:val="22"/>
          <w:szCs w:val="22"/>
          <w:lang w:val="es-CR"/>
        </w:rPr>
      </w:pPr>
    </w:p>
    <w:p w14:paraId="3DDF3609" w14:textId="0ABF4CF7" w:rsidR="00BA1491" w:rsidRPr="005C0FCF" w:rsidRDefault="00BA1491" w:rsidP="00BA1491">
      <w:pPr>
        <w:spacing w:line="360" w:lineRule="auto"/>
        <w:jc w:val="both"/>
        <w:rPr>
          <w:rFonts w:cs="Arial"/>
          <w:sz w:val="22"/>
          <w:szCs w:val="22"/>
        </w:rPr>
      </w:pPr>
      <w:r w:rsidRPr="00A21797">
        <w:rPr>
          <w:rFonts w:cs="Arial"/>
          <w:bCs/>
          <w:sz w:val="22"/>
          <w:szCs w:val="22"/>
          <w:u w:val="single"/>
        </w:rPr>
        <w:t xml:space="preserve">Minuto </w:t>
      </w:r>
      <w:r w:rsidR="000760D7">
        <w:rPr>
          <w:rFonts w:cs="Arial"/>
          <w:bCs/>
          <w:sz w:val="22"/>
          <w:szCs w:val="22"/>
          <w:u w:val="single"/>
        </w:rPr>
        <w:t>50</w:t>
      </w:r>
      <w:r w:rsidRPr="00A21797">
        <w:rPr>
          <w:rFonts w:cs="Arial"/>
          <w:bCs/>
          <w:sz w:val="22"/>
          <w:szCs w:val="22"/>
          <w:u w:val="single"/>
        </w:rPr>
        <w:t>:</w:t>
      </w:r>
      <w:r w:rsidR="000760D7">
        <w:rPr>
          <w:rFonts w:cs="Arial"/>
          <w:bCs/>
          <w:sz w:val="22"/>
          <w:szCs w:val="22"/>
          <w:u w:val="single"/>
        </w:rPr>
        <w:t>24</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w:t>
      </w:r>
      <w:r w:rsidRPr="001A437C">
        <w:rPr>
          <w:rFonts w:cs="Arial"/>
          <w:bCs/>
          <w:sz w:val="22"/>
          <w:szCs w:val="22"/>
          <w:lang w:val="es-ES_tradnl"/>
        </w:rPr>
        <w:t>Administración</w:t>
      </w:r>
      <w:r>
        <w:rPr>
          <w:rFonts w:cs="Arial"/>
          <w:bCs/>
          <w:sz w:val="22"/>
          <w:szCs w:val="22"/>
          <w:lang w:val="es-ES_tradnl"/>
        </w:rPr>
        <w:t xml:space="preserve">, según se consigna en </w:t>
      </w:r>
      <w:r>
        <w:rPr>
          <w:rFonts w:cs="Arial"/>
          <w:bCs/>
          <w:sz w:val="22"/>
          <w:szCs w:val="22"/>
        </w:rPr>
        <w:t>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3 </w:t>
      </w:r>
      <w:r>
        <w:rPr>
          <w:rFonts w:cs="Arial"/>
          <w:sz w:val="22"/>
          <w:szCs w:val="22"/>
        </w:rPr>
        <w:t>que se anexa a esta minuta.</w:t>
      </w:r>
    </w:p>
    <w:p w14:paraId="24DDFC21" w14:textId="77777777" w:rsidR="009D03FE" w:rsidRPr="00D14EAF" w:rsidRDefault="009D03FE" w:rsidP="009D03FE">
      <w:pPr>
        <w:spacing w:line="360" w:lineRule="auto"/>
        <w:jc w:val="both"/>
        <w:rPr>
          <w:rFonts w:cs="Arial"/>
          <w:b/>
          <w:sz w:val="22"/>
        </w:rPr>
      </w:pPr>
      <w:r w:rsidRPr="00D14EAF">
        <w:rPr>
          <w:rFonts w:cs="Arial"/>
          <w:b/>
          <w:sz w:val="22"/>
        </w:rPr>
        <w:t>************</w:t>
      </w:r>
    </w:p>
    <w:p w14:paraId="731E4637" w14:textId="77777777" w:rsidR="009D03FE" w:rsidRDefault="009D03FE" w:rsidP="009D03FE">
      <w:pPr>
        <w:spacing w:line="360" w:lineRule="auto"/>
        <w:jc w:val="both"/>
        <w:rPr>
          <w:rFonts w:cs="Arial"/>
          <w:b/>
          <w:sz w:val="22"/>
          <w:szCs w:val="22"/>
          <w:u w:val="single"/>
          <w:lang w:val="es-ES_tradnl"/>
        </w:rPr>
      </w:pPr>
    </w:p>
    <w:p w14:paraId="6B78B014" w14:textId="7ECC424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A59E9" w:rsidRPr="006E28F3">
        <w:rPr>
          <w:rFonts w:cs="Arial"/>
          <w:b/>
          <w:bCs/>
          <w:sz w:val="22"/>
          <w:u w:val="single"/>
          <w:lang w:val="es-ES_tradnl"/>
        </w:rPr>
        <w:t xml:space="preserve">Solicitud de anulación de </w:t>
      </w:r>
      <w:r w:rsidR="002A59E9" w:rsidRPr="002A59E9">
        <w:rPr>
          <w:rFonts w:cs="Arial"/>
          <w:b/>
          <w:bCs/>
          <w:sz w:val="22"/>
          <w:u w:val="single"/>
          <w:lang w:val="es-ES_tradnl"/>
        </w:rPr>
        <w:t>8</w:t>
      </w:r>
      <w:r w:rsidR="002A59E9" w:rsidRPr="006E28F3">
        <w:rPr>
          <w:rFonts w:cs="Arial"/>
          <w:b/>
          <w:bCs/>
          <w:sz w:val="22"/>
          <w:u w:val="single"/>
          <w:lang w:val="es-ES_tradnl"/>
        </w:rPr>
        <w:t xml:space="preserve"> bonos extraordinarios tramitados por el Banco de Costa Rica</w:t>
      </w:r>
    </w:p>
    <w:p w14:paraId="1007D219" w14:textId="77777777" w:rsidR="009D03FE" w:rsidRDefault="009D03FE" w:rsidP="009D03FE">
      <w:pPr>
        <w:spacing w:line="360" w:lineRule="auto"/>
        <w:jc w:val="both"/>
        <w:rPr>
          <w:rFonts w:cs="Arial"/>
          <w:sz w:val="22"/>
          <w:szCs w:val="22"/>
        </w:rPr>
      </w:pPr>
    </w:p>
    <w:p w14:paraId="42A44652" w14:textId="159AA6A7" w:rsidR="00BA1491" w:rsidRDefault="00BA1491" w:rsidP="00BA1491">
      <w:pPr>
        <w:spacing w:line="360" w:lineRule="auto"/>
        <w:jc w:val="both"/>
        <w:rPr>
          <w:rFonts w:cs="Arial"/>
          <w:sz w:val="22"/>
          <w:szCs w:val="22"/>
          <w:lang w:val="es-CR"/>
        </w:rPr>
      </w:pPr>
      <w:r w:rsidRPr="00DD43D7">
        <w:rPr>
          <w:rFonts w:cs="Arial"/>
          <w:sz w:val="22"/>
          <w:u w:val="single"/>
          <w:lang w:val="es-ES_tradnl"/>
        </w:rPr>
        <w:lastRenderedPageBreak/>
        <w:t xml:space="preserve">Minuto </w:t>
      </w:r>
      <w:r w:rsidR="000760D7">
        <w:rPr>
          <w:rFonts w:cs="Arial"/>
          <w:sz w:val="22"/>
          <w:u w:val="single"/>
          <w:lang w:val="es-ES_tradnl"/>
        </w:rPr>
        <w:t>59</w:t>
      </w:r>
      <w:r w:rsidRPr="00DD43D7">
        <w:rPr>
          <w:rFonts w:cs="Arial"/>
          <w:sz w:val="22"/>
          <w:u w:val="single"/>
          <w:lang w:val="es-ES_tradnl"/>
        </w:rPr>
        <w:t>:</w:t>
      </w:r>
      <w:r>
        <w:rPr>
          <w:rFonts w:cs="Arial"/>
          <w:sz w:val="22"/>
          <w:u w:val="single"/>
          <w:lang w:val="es-ES_tradnl"/>
        </w:rPr>
        <w:t>4</w:t>
      </w:r>
      <w:r w:rsidR="000760D7">
        <w:rPr>
          <w:rFonts w:cs="Arial"/>
          <w:sz w:val="22"/>
          <w:u w:val="single"/>
          <w:lang w:val="es-ES_tradnl"/>
        </w:rPr>
        <w:t>4</w:t>
      </w:r>
      <w:r>
        <w:rPr>
          <w:rFonts w:cs="Arial"/>
          <w:sz w:val="22"/>
          <w:lang w:val="es-ES_tradnl"/>
        </w:rPr>
        <w:t xml:space="preserve"> Se conoce</w:t>
      </w:r>
      <w:r w:rsidR="007C50A1">
        <w:rPr>
          <w:rFonts w:cs="Arial"/>
          <w:sz w:val="22"/>
          <w:lang w:val="es-ES_tradnl"/>
        </w:rPr>
        <w:t>n</w:t>
      </w:r>
      <w:r>
        <w:rPr>
          <w:rFonts w:cs="Arial"/>
          <w:sz w:val="22"/>
          <w:lang w:val="es-ES_tradnl"/>
        </w:rPr>
        <w:t xml:space="preserve"> </w:t>
      </w:r>
      <w:r w:rsidR="007C50A1">
        <w:rPr>
          <w:rFonts w:cs="Arial"/>
          <w:sz w:val="22"/>
          <w:lang w:val="es-ES_tradnl"/>
        </w:rPr>
        <w:t xml:space="preserve">los </w:t>
      </w:r>
      <w:r>
        <w:rPr>
          <w:rFonts w:cs="Arial"/>
          <w:sz w:val="22"/>
          <w:lang w:val="es-ES_tradnl"/>
        </w:rPr>
        <w:t>oficio</w:t>
      </w:r>
      <w:r w:rsidR="007C50A1">
        <w:rPr>
          <w:rFonts w:cs="Arial"/>
          <w:sz w:val="22"/>
          <w:lang w:val="es-ES_tradnl"/>
        </w:rPr>
        <w:t>s</w:t>
      </w:r>
      <w:r>
        <w:rPr>
          <w:rFonts w:cs="Arial"/>
          <w:sz w:val="22"/>
          <w:lang w:val="es-ES_tradnl"/>
        </w:rPr>
        <w:t xml:space="preserve"> </w:t>
      </w:r>
      <w:r>
        <w:rPr>
          <w:rFonts w:cs="Arial"/>
          <w:sz w:val="22"/>
          <w:szCs w:val="22"/>
        </w:rPr>
        <w:t>GG-ME-</w:t>
      </w:r>
      <w:r w:rsidR="000760D7">
        <w:rPr>
          <w:rFonts w:cs="Arial"/>
          <w:sz w:val="22"/>
          <w:szCs w:val="22"/>
        </w:rPr>
        <w:t>0017</w:t>
      </w:r>
      <w:r>
        <w:rPr>
          <w:rFonts w:cs="Arial"/>
          <w:sz w:val="22"/>
          <w:szCs w:val="22"/>
        </w:rPr>
        <w:t>-202</w:t>
      </w:r>
      <w:r w:rsidR="000760D7">
        <w:rPr>
          <w:rFonts w:cs="Arial"/>
          <w:sz w:val="22"/>
          <w:szCs w:val="22"/>
        </w:rPr>
        <w:t>2</w:t>
      </w:r>
      <w:r>
        <w:rPr>
          <w:rFonts w:cs="Arial"/>
          <w:sz w:val="22"/>
          <w:szCs w:val="22"/>
        </w:rPr>
        <w:t xml:space="preserve"> del </w:t>
      </w:r>
      <w:r w:rsidR="000760D7">
        <w:rPr>
          <w:rFonts w:cs="Arial"/>
          <w:sz w:val="22"/>
          <w:szCs w:val="22"/>
        </w:rPr>
        <w:t>05 de enero</w:t>
      </w:r>
      <w:r>
        <w:rPr>
          <w:rFonts w:cs="Arial"/>
          <w:sz w:val="22"/>
          <w:szCs w:val="22"/>
        </w:rPr>
        <w:t xml:space="preserve"> de 202</w:t>
      </w:r>
      <w:r w:rsidR="000760D7">
        <w:rPr>
          <w:rFonts w:cs="Arial"/>
          <w:sz w:val="22"/>
          <w:szCs w:val="22"/>
        </w:rPr>
        <w:t>2</w:t>
      </w:r>
      <w:r w:rsidR="007C50A1">
        <w:rPr>
          <w:rFonts w:cs="Arial"/>
          <w:sz w:val="22"/>
          <w:szCs w:val="22"/>
        </w:rPr>
        <w:t xml:space="preserve"> y</w:t>
      </w:r>
      <w:r>
        <w:rPr>
          <w:rFonts w:cs="Arial"/>
          <w:sz w:val="22"/>
          <w:szCs w:val="22"/>
        </w:rPr>
        <w:t xml:space="preserve"> </w:t>
      </w:r>
      <w:r w:rsidR="007C50A1">
        <w:rPr>
          <w:rFonts w:cs="Arial"/>
          <w:sz w:val="22"/>
          <w:szCs w:val="22"/>
        </w:rPr>
        <w:t xml:space="preserve">GG-ME-0022-2022 del 07 de enero de 2022, </w:t>
      </w:r>
      <w:r>
        <w:rPr>
          <w:rFonts w:cs="Arial"/>
          <w:sz w:val="22"/>
          <w:szCs w:val="22"/>
        </w:rPr>
        <w:t>por medio de</w:t>
      </w:r>
      <w:r w:rsidR="007C50A1">
        <w:rPr>
          <w:rFonts w:cs="Arial"/>
          <w:sz w:val="22"/>
          <w:szCs w:val="22"/>
        </w:rPr>
        <w:t xml:space="preserve"> los</w:t>
      </w:r>
      <w:r>
        <w:rPr>
          <w:rFonts w:cs="Arial"/>
          <w:sz w:val="22"/>
          <w:szCs w:val="22"/>
        </w:rPr>
        <w:t xml:space="preserve"> cual</w:t>
      </w:r>
      <w:r w:rsidR="007C50A1">
        <w:rPr>
          <w:rFonts w:cs="Arial"/>
          <w:sz w:val="22"/>
          <w:szCs w:val="22"/>
        </w:rPr>
        <w:t>es</w:t>
      </w:r>
      <w:r>
        <w:rPr>
          <w:rFonts w:cs="Arial"/>
          <w:sz w:val="22"/>
          <w:szCs w:val="22"/>
        </w:rPr>
        <w:t xml:space="preserve">, la </w:t>
      </w:r>
      <w:r w:rsidRPr="00303BB2">
        <w:rPr>
          <w:rFonts w:cs="Arial"/>
          <w:sz w:val="22"/>
          <w:szCs w:val="22"/>
          <w:lang w:val="es-ES_tradnl"/>
        </w:rPr>
        <w:t>Gerencia General</w:t>
      </w:r>
      <w:r>
        <w:rPr>
          <w:rFonts w:cs="Arial"/>
          <w:sz w:val="22"/>
          <w:szCs w:val="22"/>
          <w:lang w:val="es-ES_tradnl"/>
        </w:rPr>
        <w:t xml:space="preserve"> remite </w:t>
      </w:r>
      <w:r w:rsidR="007C50A1">
        <w:rPr>
          <w:rFonts w:cs="Arial"/>
          <w:sz w:val="22"/>
          <w:szCs w:val="22"/>
          <w:lang w:val="es-ES_tradnl"/>
        </w:rPr>
        <w:t xml:space="preserve">y avala los </w:t>
      </w:r>
      <w:r>
        <w:rPr>
          <w:rFonts w:cs="Arial"/>
          <w:sz w:val="22"/>
          <w:szCs w:val="22"/>
          <w:lang w:val="es-ES_tradnl"/>
        </w:rPr>
        <w:t>informe</w:t>
      </w:r>
      <w:r w:rsidR="007C50A1">
        <w:rPr>
          <w:rFonts w:cs="Arial"/>
          <w:sz w:val="22"/>
          <w:szCs w:val="22"/>
          <w:lang w:val="es-ES_tradnl"/>
        </w:rPr>
        <w:t>s</w:t>
      </w:r>
      <w:r>
        <w:rPr>
          <w:rFonts w:cs="Arial"/>
          <w:sz w:val="22"/>
          <w:szCs w:val="22"/>
          <w:lang w:val="es-ES_tradnl"/>
        </w:rPr>
        <w:t xml:space="preserve"> DF-OF-</w:t>
      </w:r>
      <w:r w:rsidR="000760D7">
        <w:rPr>
          <w:rFonts w:cs="Arial"/>
          <w:sz w:val="22"/>
          <w:szCs w:val="22"/>
          <w:lang w:val="es-ES_tradnl"/>
        </w:rPr>
        <w:t>0024</w:t>
      </w:r>
      <w:r>
        <w:rPr>
          <w:rFonts w:cs="Arial"/>
          <w:sz w:val="22"/>
          <w:szCs w:val="22"/>
          <w:lang w:val="es-ES_tradnl"/>
        </w:rPr>
        <w:t>-202</w:t>
      </w:r>
      <w:r w:rsidR="000760D7">
        <w:rPr>
          <w:rFonts w:cs="Arial"/>
          <w:sz w:val="22"/>
          <w:szCs w:val="22"/>
          <w:lang w:val="es-ES_tradnl"/>
        </w:rPr>
        <w:t>2</w:t>
      </w:r>
      <w:r w:rsidR="007C50A1">
        <w:rPr>
          <w:rFonts w:cs="Arial"/>
          <w:sz w:val="22"/>
          <w:szCs w:val="22"/>
          <w:lang w:val="es-ES_tradnl"/>
        </w:rPr>
        <w:t xml:space="preserve"> y DF-OF-0029-2022 </w:t>
      </w:r>
      <w:r>
        <w:rPr>
          <w:rFonts w:cs="Arial"/>
          <w:sz w:val="22"/>
          <w:szCs w:val="22"/>
          <w:lang w:val="es-ES_tradnl"/>
        </w:rPr>
        <w:t>de la Dirección FOSUVI, que contiene</w:t>
      </w:r>
      <w:r w:rsidR="007C50A1">
        <w:rPr>
          <w:rFonts w:cs="Arial"/>
          <w:sz w:val="22"/>
          <w:szCs w:val="22"/>
          <w:lang w:val="es-ES_tradnl"/>
        </w:rPr>
        <w:t>n</w:t>
      </w:r>
      <w:r>
        <w:rPr>
          <w:rFonts w:cs="Arial"/>
          <w:sz w:val="22"/>
          <w:szCs w:val="22"/>
          <w:lang w:val="es-ES_tradnl"/>
        </w:rPr>
        <w:t xml:space="preserve"> los resultados del estudio efectuado a la solicitud del Banco de Costa Rica, para anular </w:t>
      </w:r>
      <w:r w:rsidR="000760D7">
        <w:rPr>
          <w:rFonts w:cs="Arial"/>
          <w:sz w:val="22"/>
          <w:szCs w:val="22"/>
          <w:lang w:val="es-ES_tradnl"/>
        </w:rPr>
        <w:t>ocho</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r>
        <w:rPr>
          <w:rFonts w:cs="Arial"/>
          <w:sz w:val="22"/>
          <w:szCs w:val="22"/>
          <w:lang w:val="es-CR"/>
        </w:rPr>
        <w:t>.</w:t>
      </w:r>
      <w:r w:rsidRPr="002564F2">
        <w:rPr>
          <w:rFonts w:cs="Arial"/>
          <w:sz w:val="22"/>
          <w:szCs w:val="22"/>
          <w:lang w:val="es-CR"/>
        </w:rPr>
        <w:t xml:space="preserve"> </w:t>
      </w:r>
      <w:r>
        <w:rPr>
          <w:rFonts w:cs="Arial"/>
          <w:sz w:val="22"/>
          <w:szCs w:val="22"/>
          <w:lang w:val="es-CR"/>
        </w:rPr>
        <w:t xml:space="preserve"> Dichos documentos se adjuntan al expediente del acta</w:t>
      </w:r>
      <w:r>
        <w:rPr>
          <w:rFonts w:cs="Arial"/>
          <w:sz w:val="22"/>
          <w:szCs w:val="22"/>
          <w:lang w:val="es-ES_tradnl"/>
        </w:rPr>
        <w:t>.</w:t>
      </w:r>
    </w:p>
    <w:p w14:paraId="332A9C0B" w14:textId="77777777" w:rsidR="00BA1491" w:rsidRDefault="00BA1491" w:rsidP="00BA1491">
      <w:pPr>
        <w:spacing w:line="360" w:lineRule="auto"/>
        <w:jc w:val="both"/>
        <w:rPr>
          <w:rFonts w:cs="Arial"/>
          <w:sz w:val="22"/>
          <w:szCs w:val="22"/>
          <w:lang w:val="es-CR"/>
        </w:rPr>
      </w:pPr>
    </w:p>
    <w:p w14:paraId="04B12D30" w14:textId="18686E77" w:rsidR="00BA1491" w:rsidRDefault="00BA1491" w:rsidP="00BA1491">
      <w:pPr>
        <w:spacing w:line="360" w:lineRule="auto"/>
        <w:jc w:val="both"/>
        <w:rPr>
          <w:rFonts w:cs="Arial"/>
          <w:sz w:val="22"/>
          <w:szCs w:val="22"/>
        </w:rPr>
      </w:pPr>
      <w:r>
        <w:rPr>
          <w:rFonts w:cs="Arial"/>
          <w:bCs/>
          <w:sz w:val="22"/>
          <w:lang w:val="es-ES_tradnl"/>
        </w:rPr>
        <w:t xml:space="preserve">La </w:t>
      </w:r>
      <w:r w:rsidR="007C50A1">
        <w:rPr>
          <w:rFonts w:cs="Arial"/>
          <w:bCs/>
          <w:sz w:val="22"/>
          <w:lang w:val="es-ES_tradnl"/>
        </w:rPr>
        <w:t>arquitecta Salas Rodríguez</w:t>
      </w:r>
      <w:r>
        <w:rPr>
          <w:rFonts w:cs="Arial"/>
          <w:bCs/>
          <w:sz w:val="22"/>
          <w:lang w:val="es-ES_tradnl"/>
        </w:rPr>
        <w:t xml:space="preserve"> expone el contenido de</w:t>
      </w:r>
      <w:r w:rsidR="007C50A1">
        <w:rPr>
          <w:rFonts w:cs="Arial"/>
          <w:bCs/>
          <w:sz w:val="22"/>
          <w:lang w:val="es-ES_tradnl"/>
        </w:rPr>
        <w:t xml:space="preserve"> los</w:t>
      </w:r>
      <w:r>
        <w:rPr>
          <w:rFonts w:cs="Arial"/>
          <w:bCs/>
          <w:sz w:val="22"/>
          <w:lang w:val="es-ES_tradnl"/>
        </w:rPr>
        <w:t xml:space="preserve"> citado</w:t>
      </w:r>
      <w:r w:rsidR="007C50A1">
        <w:rPr>
          <w:rFonts w:cs="Arial"/>
          <w:bCs/>
          <w:sz w:val="22"/>
          <w:lang w:val="es-ES_tradnl"/>
        </w:rPr>
        <w:t>s</w:t>
      </w:r>
      <w:r>
        <w:rPr>
          <w:rFonts w:cs="Arial"/>
          <w:bCs/>
          <w:sz w:val="22"/>
          <w:lang w:val="es-ES_tradnl"/>
        </w:rPr>
        <w:t xml:space="preserve"> informe</w:t>
      </w:r>
      <w:r w:rsidR="007C50A1">
        <w:rPr>
          <w:rFonts w:cs="Arial"/>
          <w:bCs/>
          <w:sz w:val="22"/>
          <w:lang w:val="es-ES_tradnl"/>
        </w:rPr>
        <w:t>s</w:t>
      </w:r>
      <w:r>
        <w:rPr>
          <w:rFonts w:cs="Arial"/>
          <w:bCs/>
          <w:sz w:val="22"/>
          <w:lang w:val="es-ES_tradnl"/>
        </w:rPr>
        <w:t xml:space="preserve">, </w:t>
      </w:r>
      <w:r>
        <w:rPr>
          <w:rFonts w:cs="Arial"/>
          <w:bCs/>
          <w:sz w:val="22"/>
          <w:szCs w:val="22"/>
        </w:rPr>
        <w:t>destacando que</w:t>
      </w:r>
      <w:r w:rsidRPr="00B17036">
        <w:rPr>
          <w:rFonts w:cs="Arial"/>
          <w:sz w:val="22"/>
          <w:szCs w:val="22"/>
        </w:rPr>
        <w:t xml:space="preserve"> </w:t>
      </w:r>
      <w:r>
        <w:rPr>
          <w:rFonts w:cs="Arial"/>
          <w:sz w:val="22"/>
          <w:szCs w:val="22"/>
        </w:rPr>
        <w:t>se recomienda acoger la solicitud del Banco de Costa Rica, referida en los cuatro casos a las siguientes razones:</w:t>
      </w:r>
    </w:p>
    <w:p w14:paraId="5750F526" w14:textId="77777777" w:rsidR="007C50A1" w:rsidRPr="00AC7D8E" w:rsidRDefault="007C50A1" w:rsidP="007C50A1">
      <w:pPr>
        <w:spacing w:line="360" w:lineRule="auto"/>
        <w:jc w:val="both"/>
        <w:rPr>
          <w:rFonts w:cs="Arial"/>
          <w:sz w:val="22"/>
          <w:szCs w:val="22"/>
          <w:lang w:val="es-CR"/>
        </w:rPr>
      </w:pPr>
      <w:r>
        <w:rPr>
          <w:rFonts w:cs="Arial"/>
          <w:sz w:val="22"/>
          <w:szCs w:val="22"/>
        </w:rPr>
        <w:t xml:space="preserve">a) </w:t>
      </w:r>
      <w:r w:rsidRPr="00AC7D8E">
        <w:rPr>
          <w:rFonts w:cs="Arial"/>
          <w:sz w:val="22"/>
          <w:szCs w:val="22"/>
          <w:lang w:val="es-CR"/>
        </w:rPr>
        <w:t>Los casos superaron los 90 d</w:t>
      </w:r>
      <w:r>
        <w:rPr>
          <w:rFonts w:cs="Arial"/>
          <w:sz w:val="22"/>
          <w:szCs w:val="22"/>
          <w:lang w:val="es-CR"/>
        </w:rPr>
        <w:t>í</w:t>
      </w:r>
      <w:r w:rsidRPr="00AC7D8E">
        <w:rPr>
          <w:rFonts w:cs="Arial"/>
          <w:sz w:val="22"/>
          <w:szCs w:val="22"/>
          <w:lang w:val="es-CR"/>
        </w:rPr>
        <w:t xml:space="preserve">as establecidos para </w:t>
      </w:r>
      <w:r>
        <w:rPr>
          <w:rFonts w:cs="Arial"/>
          <w:sz w:val="22"/>
          <w:szCs w:val="22"/>
          <w:lang w:val="es-CR"/>
        </w:rPr>
        <w:t>l</w:t>
      </w:r>
      <w:r w:rsidRPr="00AC7D8E">
        <w:rPr>
          <w:rFonts w:cs="Arial"/>
          <w:sz w:val="22"/>
          <w:szCs w:val="22"/>
          <w:lang w:val="es-CR"/>
        </w:rPr>
        <w:t>a formalizaci</w:t>
      </w:r>
      <w:r>
        <w:rPr>
          <w:rFonts w:cs="Arial"/>
          <w:sz w:val="22"/>
          <w:szCs w:val="22"/>
          <w:lang w:val="es-CR"/>
        </w:rPr>
        <w:t xml:space="preserve">ón </w:t>
      </w:r>
      <w:r w:rsidRPr="00AC7D8E">
        <w:rPr>
          <w:rFonts w:cs="Arial"/>
          <w:sz w:val="22"/>
          <w:szCs w:val="22"/>
          <w:lang w:val="es-CR"/>
        </w:rPr>
        <w:t>y</w:t>
      </w:r>
      <w:r>
        <w:rPr>
          <w:rFonts w:cs="Arial"/>
          <w:sz w:val="22"/>
          <w:szCs w:val="22"/>
          <w:lang w:val="es-CR"/>
        </w:rPr>
        <w:t xml:space="preserve"> </w:t>
      </w:r>
      <w:r w:rsidRPr="00AC7D8E">
        <w:rPr>
          <w:rFonts w:cs="Arial"/>
          <w:sz w:val="22"/>
          <w:szCs w:val="22"/>
          <w:lang w:val="es-CR"/>
        </w:rPr>
        <w:t>posterior cobro.</w:t>
      </w:r>
    </w:p>
    <w:p w14:paraId="57D98C45" w14:textId="77777777" w:rsidR="007C50A1" w:rsidRPr="00AC7D8E" w:rsidRDefault="007C50A1" w:rsidP="007C50A1">
      <w:pPr>
        <w:spacing w:line="360" w:lineRule="auto"/>
        <w:jc w:val="both"/>
        <w:rPr>
          <w:rFonts w:cs="Arial"/>
          <w:sz w:val="22"/>
          <w:szCs w:val="22"/>
          <w:lang w:val="es-CR"/>
        </w:rPr>
      </w:pPr>
      <w:r>
        <w:rPr>
          <w:rFonts w:cs="Arial"/>
          <w:sz w:val="22"/>
          <w:szCs w:val="22"/>
          <w:lang w:val="es-CR"/>
        </w:rPr>
        <w:t xml:space="preserve">b) </w:t>
      </w:r>
      <w:r w:rsidRPr="00AC7D8E">
        <w:rPr>
          <w:rFonts w:cs="Arial"/>
          <w:sz w:val="22"/>
          <w:szCs w:val="22"/>
          <w:lang w:val="es-CR"/>
        </w:rPr>
        <w:t>La Direcci</w:t>
      </w:r>
      <w:r>
        <w:rPr>
          <w:rFonts w:cs="Arial"/>
          <w:sz w:val="22"/>
          <w:szCs w:val="22"/>
          <w:lang w:val="es-CR"/>
        </w:rPr>
        <w:t>ó</w:t>
      </w:r>
      <w:r w:rsidRPr="00AC7D8E">
        <w:rPr>
          <w:rFonts w:cs="Arial"/>
          <w:sz w:val="22"/>
          <w:szCs w:val="22"/>
          <w:lang w:val="es-CR"/>
        </w:rPr>
        <w:t>n FOSUVI</w:t>
      </w:r>
      <w:r>
        <w:rPr>
          <w:rFonts w:cs="Arial"/>
          <w:sz w:val="22"/>
          <w:szCs w:val="22"/>
          <w:lang w:val="es-CR"/>
        </w:rPr>
        <w:t>,</w:t>
      </w:r>
      <w:r w:rsidRPr="00AC7D8E">
        <w:rPr>
          <w:rFonts w:cs="Arial"/>
          <w:sz w:val="22"/>
          <w:szCs w:val="22"/>
          <w:lang w:val="es-CR"/>
        </w:rPr>
        <w:t xml:space="preserve"> como seguimiento al proceso de emisi</w:t>
      </w:r>
      <w:r>
        <w:rPr>
          <w:rFonts w:cs="Arial"/>
          <w:sz w:val="22"/>
          <w:szCs w:val="22"/>
          <w:lang w:val="es-CR"/>
        </w:rPr>
        <w:t>ó</w:t>
      </w:r>
      <w:r w:rsidRPr="00AC7D8E">
        <w:rPr>
          <w:rFonts w:cs="Arial"/>
          <w:sz w:val="22"/>
          <w:szCs w:val="22"/>
          <w:lang w:val="es-CR"/>
        </w:rPr>
        <w:t>n y</w:t>
      </w:r>
      <w:r>
        <w:rPr>
          <w:rFonts w:cs="Arial"/>
          <w:sz w:val="22"/>
          <w:szCs w:val="22"/>
          <w:lang w:val="es-CR"/>
        </w:rPr>
        <w:t xml:space="preserve"> </w:t>
      </w:r>
      <w:r w:rsidRPr="00AC7D8E">
        <w:rPr>
          <w:rFonts w:cs="Arial"/>
          <w:sz w:val="22"/>
          <w:szCs w:val="22"/>
          <w:lang w:val="es-CR"/>
        </w:rPr>
        <w:t>formalizaci</w:t>
      </w:r>
      <w:r>
        <w:rPr>
          <w:rFonts w:cs="Arial"/>
          <w:sz w:val="22"/>
          <w:szCs w:val="22"/>
          <w:lang w:val="es-CR"/>
        </w:rPr>
        <w:t>ó</w:t>
      </w:r>
      <w:r w:rsidRPr="00AC7D8E">
        <w:rPr>
          <w:rFonts w:cs="Arial"/>
          <w:sz w:val="22"/>
          <w:szCs w:val="22"/>
          <w:lang w:val="es-CR"/>
        </w:rPr>
        <w:t>n, envi</w:t>
      </w:r>
      <w:r>
        <w:rPr>
          <w:rFonts w:cs="Arial"/>
          <w:sz w:val="22"/>
          <w:szCs w:val="22"/>
          <w:lang w:val="es-CR"/>
        </w:rPr>
        <w:t>ó</w:t>
      </w:r>
      <w:r w:rsidRPr="00AC7D8E">
        <w:rPr>
          <w:rFonts w:cs="Arial"/>
          <w:sz w:val="22"/>
          <w:szCs w:val="22"/>
          <w:lang w:val="es-CR"/>
        </w:rPr>
        <w:t xml:space="preserve"> un correo a </w:t>
      </w:r>
      <w:r>
        <w:rPr>
          <w:rFonts w:cs="Arial"/>
          <w:sz w:val="22"/>
          <w:szCs w:val="22"/>
          <w:lang w:val="es-CR"/>
        </w:rPr>
        <w:t>l</w:t>
      </w:r>
      <w:r w:rsidRPr="00AC7D8E">
        <w:rPr>
          <w:rFonts w:cs="Arial"/>
          <w:sz w:val="22"/>
          <w:szCs w:val="22"/>
          <w:lang w:val="es-CR"/>
        </w:rPr>
        <w:t>a Entidad el 2</w:t>
      </w:r>
      <w:r>
        <w:rPr>
          <w:rFonts w:cs="Arial"/>
          <w:sz w:val="22"/>
          <w:szCs w:val="22"/>
          <w:lang w:val="es-CR"/>
        </w:rPr>
        <w:t xml:space="preserve">7 de diciembre de </w:t>
      </w:r>
      <w:r w:rsidRPr="00AC7D8E">
        <w:rPr>
          <w:rFonts w:cs="Arial"/>
          <w:sz w:val="22"/>
          <w:szCs w:val="22"/>
          <w:lang w:val="es-CR"/>
        </w:rPr>
        <w:t>2021</w:t>
      </w:r>
      <w:r>
        <w:rPr>
          <w:rFonts w:cs="Arial"/>
          <w:sz w:val="22"/>
          <w:szCs w:val="22"/>
          <w:lang w:val="es-CR"/>
        </w:rPr>
        <w:t>,</w:t>
      </w:r>
      <w:r w:rsidRPr="00AC7D8E">
        <w:rPr>
          <w:rFonts w:cs="Arial"/>
          <w:sz w:val="22"/>
          <w:szCs w:val="22"/>
          <w:lang w:val="es-CR"/>
        </w:rPr>
        <w:t xml:space="preserve"> para que</w:t>
      </w:r>
      <w:r>
        <w:rPr>
          <w:rFonts w:cs="Arial"/>
          <w:sz w:val="22"/>
          <w:szCs w:val="22"/>
          <w:lang w:val="es-CR"/>
        </w:rPr>
        <w:t xml:space="preserve"> </w:t>
      </w:r>
      <w:r w:rsidRPr="00AC7D8E">
        <w:rPr>
          <w:rFonts w:cs="Arial"/>
          <w:sz w:val="22"/>
          <w:szCs w:val="22"/>
          <w:lang w:val="es-CR"/>
        </w:rPr>
        <w:t>justificara el atraso y de ser necesario se ampliara en 30 d</w:t>
      </w:r>
      <w:r>
        <w:rPr>
          <w:rFonts w:cs="Arial"/>
          <w:sz w:val="22"/>
          <w:szCs w:val="22"/>
          <w:lang w:val="es-CR"/>
        </w:rPr>
        <w:t>í</w:t>
      </w:r>
      <w:r w:rsidRPr="00AC7D8E">
        <w:rPr>
          <w:rFonts w:cs="Arial"/>
          <w:sz w:val="22"/>
          <w:szCs w:val="22"/>
          <w:lang w:val="es-CR"/>
        </w:rPr>
        <w:t>as naturales</w:t>
      </w:r>
      <w:r>
        <w:rPr>
          <w:rFonts w:cs="Arial"/>
          <w:sz w:val="22"/>
          <w:szCs w:val="22"/>
          <w:lang w:val="es-CR"/>
        </w:rPr>
        <w:t xml:space="preserve"> </w:t>
      </w:r>
      <w:r w:rsidRPr="00AC7D8E">
        <w:rPr>
          <w:rFonts w:cs="Arial"/>
          <w:sz w:val="22"/>
          <w:szCs w:val="22"/>
          <w:lang w:val="es-CR"/>
        </w:rPr>
        <w:t xml:space="preserve">el proceso para </w:t>
      </w:r>
      <w:r>
        <w:rPr>
          <w:rFonts w:cs="Arial"/>
          <w:sz w:val="22"/>
          <w:szCs w:val="22"/>
          <w:lang w:val="es-CR"/>
        </w:rPr>
        <w:t>l</w:t>
      </w:r>
      <w:r w:rsidRPr="00AC7D8E">
        <w:rPr>
          <w:rFonts w:cs="Arial"/>
          <w:sz w:val="22"/>
          <w:szCs w:val="22"/>
          <w:lang w:val="es-CR"/>
        </w:rPr>
        <w:t>a formalizaci</w:t>
      </w:r>
      <w:r>
        <w:rPr>
          <w:rFonts w:cs="Arial"/>
          <w:sz w:val="22"/>
          <w:szCs w:val="22"/>
          <w:lang w:val="es-CR"/>
        </w:rPr>
        <w:t>ón de los casos</w:t>
      </w:r>
      <w:r w:rsidRPr="00AC7D8E">
        <w:rPr>
          <w:rFonts w:cs="Arial"/>
          <w:sz w:val="22"/>
          <w:szCs w:val="22"/>
          <w:lang w:val="es-CR"/>
        </w:rPr>
        <w:t>.</w:t>
      </w:r>
    </w:p>
    <w:p w14:paraId="4FE70842" w14:textId="77777777" w:rsidR="007C50A1" w:rsidRDefault="007C50A1" w:rsidP="007C50A1">
      <w:pPr>
        <w:spacing w:line="360" w:lineRule="auto"/>
        <w:jc w:val="both"/>
        <w:rPr>
          <w:rFonts w:cs="Arial"/>
          <w:sz w:val="22"/>
          <w:szCs w:val="22"/>
        </w:rPr>
      </w:pPr>
      <w:r>
        <w:rPr>
          <w:rFonts w:cs="Arial"/>
          <w:sz w:val="22"/>
          <w:szCs w:val="22"/>
          <w:lang w:val="es-CR"/>
        </w:rPr>
        <w:t>c)</w:t>
      </w:r>
      <w:r w:rsidRPr="00AC7D8E">
        <w:rPr>
          <w:rFonts w:cs="Arial"/>
          <w:sz w:val="22"/>
          <w:szCs w:val="22"/>
          <w:lang w:val="es-CR"/>
        </w:rPr>
        <w:t xml:space="preserve"> </w:t>
      </w:r>
      <w:r>
        <w:rPr>
          <w:rFonts w:cs="Arial"/>
          <w:sz w:val="22"/>
          <w:szCs w:val="22"/>
          <w:lang w:val="es-CR"/>
        </w:rPr>
        <w:t xml:space="preserve">Ante la ausencia de </w:t>
      </w:r>
      <w:r w:rsidRPr="00AC7D8E">
        <w:rPr>
          <w:rFonts w:cs="Arial"/>
          <w:sz w:val="22"/>
          <w:szCs w:val="22"/>
          <w:lang w:val="es-CR"/>
        </w:rPr>
        <w:t>justificaci</w:t>
      </w:r>
      <w:r>
        <w:rPr>
          <w:rFonts w:cs="Arial"/>
          <w:sz w:val="22"/>
          <w:szCs w:val="22"/>
          <w:lang w:val="es-CR"/>
        </w:rPr>
        <w:t xml:space="preserve">ón </w:t>
      </w:r>
      <w:r w:rsidRPr="00AC7D8E">
        <w:rPr>
          <w:rFonts w:cs="Arial"/>
          <w:sz w:val="22"/>
          <w:szCs w:val="22"/>
          <w:lang w:val="es-CR"/>
        </w:rPr>
        <w:t>para ampliar el plazo</w:t>
      </w:r>
      <w:r>
        <w:rPr>
          <w:rFonts w:cs="Arial"/>
          <w:sz w:val="22"/>
          <w:szCs w:val="22"/>
          <w:lang w:val="es-CR"/>
        </w:rPr>
        <w:t xml:space="preserve"> </w:t>
      </w:r>
      <w:r w:rsidRPr="00AC7D8E">
        <w:rPr>
          <w:rFonts w:cs="Arial"/>
          <w:sz w:val="22"/>
          <w:szCs w:val="22"/>
          <w:lang w:val="es-CR"/>
        </w:rPr>
        <w:t>de formalizaci</w:t>
      </w:r>
      <w:r>
        <w:rPr>
          <w:rFonts w:cs="Arial"/>
          <w:sz w:val="22"/>
          <w:szCs w:val="22"/>
          <w:lang w:val="es-CR"/>
        </w:rPr>
        <w:t>ó</w:t>
      </w:r>
      <w:r w:rsidRPr="00AC7D8E">
        <w:rPr>
          <w:rFonts w:cs="Arial"/>
          <w:sz w:val="22"/>
          <w:szCs w:val="22"/>
          <w:lang w:val="es-CR"/>
        </w:rPr>
        <w:t>n, se deber</w:t>
      </w:r>
      <w:r>
        <w:rPr>
          <w:rFonts w:cs="Arial"/>
          <w:sz w:val="22"/>
          <w:szCs w:val="22"/>
          <w:lang w:val="es-CR"/>
        </w:rPr>
        <w:t>á</w:t>
      </w:r>
      <w:r w:rsidRPr="00AC7D8E">
        <w:rPr>
          <w:rFonts w:cs="Arial"/>
          <w:sz w:val="22"/>
          <w:szCs w:val="22"/>
          <w:lang w:val="es-CR"/>
        </w:rPr>
        <w:t xml:space="preserve"> proceder con la anulaci</w:t>
      </w:r>
      <w:r>
        <w:rPr>
          <w:rFonts w:cs="Arial"/>
          <w:sz w:val="22"/>
          <w:szCs w:val="22"/>
          <w:lang w:val="es-CR"/>
        </w:rPr>
        <w:t>ón</w:t>
      </w:r>
      <w:r w:rsidRPr="00AC7D8E">
        <w:rPr>
          <w:rFonts w:cs="Arial"/>
          <w:sz w:val="22"/>
          <w:szCs w:val="22"/>
          <w:lang w:val="es-CR"/>
        </w:rPr>
        <w:t xml:space="preserve"> de</w:t>
      </w:r>
      <w:r>
        <w:rPr>
          <w:rFonts w:cs="Arial"/>
          <w:sz w:val="22"/>
          <w:szCs w:val="22"/>
          <w:lang w:val="es-CR"/>
        </w:rPr>
        <w:t xml:space="preserve"> </w:t>
      </w:r>
      <w:r w:rsidRPr="00AC7D8E">
        <w:rPr>
          <w:rFonts w:cs="Arial"/>
          <w:sz w:val="22"/>
          <w:szCs w:val="22"/>
          <w:lang w:val="es-CR"/>
        </w:rPr>
        <w:t>los casos</w:t>
      </w:r>
      <w:r>
        <w:rPr>
          <w:rFonts w:cs="Arial"/>
          <w:sz w:val="22"/>
          <w:szCs w:val="22"/>
          <w:lang w:val="es-CR"/>
        </w:rPr>
        <w:t>,</w:t>
      </w:r>
      <w:r w:rsidRPr="00AC7D8E">
        <w:rPr>
          <w:rFonts w:cs="Arial"/>
          <w:sz w:val="22"/>
          <w:szCs w:val="22"/>
          <w:lang w:val="es-CR"/>
        </w:rPr>
        <w:t xml:space="preserve"> </w:t>
      </w:r>
      <w:r>
        <w:rPr>
          <w:rFonts w:cs="Arial"/>
          <w:sz w:val="22"/>
          <w:szCs w:val="22"/>
          <w:lang w:val="es-CR"/>
        </w:rPr>
        <w:t xml:space="preserve">con base en </w:t>
      </w:r>
      <w:r w:rsidRPr="00AC7D8E">
        <w:rPr>
          <w:rFonts w:cs="Arial"/>
          <w:sz w:val="22"/>
          <w:szCs w:val="22"/>
          <w:lang w:val="es-CR"/>
        </w:rPr>
        <w:t xml:space="preserve">el </w:t>
      </w:r>
      <w:r>
        <w:rPr>
          <w:rFonts w:cs="Arial"/>
          <w:sz w:val="22"/>
          <w:szCs w:val="22"/>
          <w:lang w:val="es-CR"/>
        </w:rPr>
        <w:t xml:space="preserve">artículo </w:t>
      </w:r>
      <w:r w:rsidRPr="00AC7D8E">
        <w:rPr>
          <w:rFonts w:cs="Arial"/>
          <w:sz w:val="22"/>
          <w:szCs w:val="22"/>
          <w:lang w:val="es-CR"/>
        </w:rPr>
        <w:t xml:space="preserve">19 del Reglamento de Operaciones </w:t>
      </w:r>
      <w:r>
        <w:rPr>
          <w:rFonts w:cs="Arial"/>
          <w:sz w:val="22"/>
          <w:szCs w:val="22"/>
          <w:lang w:val="es-CR"/>
        </w:rPr>
        <w:t xml:space="preserve">del </w:t>
      </w:r>
      <w:r w:rsidRPr="00360915">
        <w:rPr>
          <w:rFonts w:cs="Arial"/>
          <w:sz w:val="22"/>
          <w:szCs w:val="22"/>
          <w:lang w:val="es-ES_tradnl"/>
        </w:rPr>
        <w:t>Sistema Financiero Nacional para la Vivienda</w:t>
      </w:r>
      <w:r>
        <w:rPr>
          <w:rFonts w:cs="Arial"/>
          <w:sz w:val="22"/>
          <w:szCs w:val="22"/>
          <w:lang w:val="es-ES_tradnl"/>
        </w:rPr>
        <w:t xml:space="preserve">, </w:t>
      </w:r>
      <w:r w:rsidRPr="00AC7D8E">
        <w:rPr>
          <w:rFonts w:cs="Arial"/>
          <w:sz w:val="22"/>
          <w:szCs w:val="22"/>
          <w:lang w:val="es-CR"/>
        </w:rPr>
        <w:t>y lo</w:t>
      </w:r>
      <w:r>
        <w:rPr>
          <w:rFonts w:cs="Arial"/>
          <w:sz w:val="22"/>
          <w:szCs w:val="22"/>
          <w:lang w:val="es-CR"/>
        </w:rPr>
        <w:t xml:space="preserve"> </w:t>
      </w:r>
      <w:r w:rsidRPr="00AC7D8E">
        <w:rPr>
          <w:rFonts w:cs="Arial"/>
          <w:sz w:val="22"/>
          <w:szCs w:val="22"/>
          <w:lang w:val="es-CR"/>
        </w:rPr>
        <w:t xml:space="preserve">establecido en </w:t>
      </w:r>
      <w:r>
        <w:rPr>
          <w:rFonts w:cs="Arial"/>
          <w:sz w:val="22"/>
          <w:szCs w:val="22"/>
          <w:lang w:val="es-CR"/>
        </w:rPr>
        <w:t>l</w:t>
      </w:r>
      <w:r w:rsidRPr="00AC7D8E">
        <w:rPr>
          <w:rFonts w:cs="Arial"/>
          <w:sz w:val="22"/>
          <w:szCs w:val="22"/>
          <w:lang w:val="es-CR"/>
        </w:rPr>
        <w:t>a circular DF-Cl-1297-2021</w:t>
      </w:r>
      <w:r>
        <w:rPr>
          <w:rFonts w:cs="Arial"/>
          <w:sz w:val="22"/>
          <w:szCs w:val="22"/>
          <w:lang w:val="es-CR"/>
        </w:rPr>
        <w:t>,</w:t>
      </w:r>
      <w:r w:rsidRPr="00AC7D8E">
        <w:rPr>
          <w:rFonts w:cs="Arial"/>
          <w:sz w:val="22"/>
          <w:szCs w:val="22"/>
          <w:lang w:val="es-CR"/>
        </w:rPr>
        <w:t xml:space="preserve"> de fecha 14</w:t>
      </w:r>
      <w:r>
        <w:rPr>
          <w:rFonts w:cs="Arial"/>
          <w:sz w:val="22"/>
          <w:szCs w:val="22"/>
          <w:lang w:val="es-CR"/>
        </w:rPr>
        <w:t xml:space="preserve"> de setiembre de </w:t>
      </w:r>
      <w:r w:rsidRPr="00AC7D8E">
        <w:rPr>
          <w:rFonts w:cs="Arial"/>
          <w:sz w:val="22"/>
          <w:szCs w:val="22"/>
          <w:lang w:val="es-CR"/>
        </w:rPr>
        <w:t>2021.</w:t>
      </w:r>
    </w:p>
    <w:p w14:paraId="1C5ED898" w14:textId="7DA80AE5" w:rsidR="007C50A1" w:rsidRDefault="007C50A1" w:rsidP="00BA1491">
      <w:pPr>
        <w:spacing w:line="360" w:lineRule="auto"/>
        <w:jc w:val="both"/>
        <w:rPr>
          <w:rFonts w:cs="Arial"/>
          <w:sz w:val="22"/>
          <w:szCs w:val="22"/>
        </w:rPr>
      </w:pPr>
    </w:p>
    <w:p w14:paraId="0A3D262F" w14:textId="028F3DEF" w:rsidR="00BA1491" w:rsidRPr="005C0FCF" w:rsidRDefault="00BA1491" w:rsidP="00BA1491">
      <w:pPr>
        <w:spacing w:line="360" w:lineRule="auto"/>
        <w:jc w:val="both"/>
        <w:rPr>
          <w:rFonts w:cs="Arial"/>
          <w:sz w:val="22"/>
          <w:szCs w:val="22"/>
        </w:rPr>
      </w:pPr>
      <w:r w:rsidRPr="00A21797">
        <w:rPr>
          <w:rFonts w:cs="Arial"/>
          <w:bCs/>
          <w:sz w:val="22"/>
          <w:szCs w:val="22"/>
          <w:u w:val="single"/>
        </w:rPr>
        <w:t xml:space="preserve">Minuto </w:t>
      </w:r>
      <w:r w:rsidR="007C50A1">
        <w:rPr>
          <w:rFonts w:cs="Arial"/>
          <w:bCs/>
          <w:sz w:val="22"/>
          <w:szCs w:val="22"/>
          <w:u w:val="single"/>
        </w:rPr>
        <w:t>69</w:t>
      </w:r>
      <w:r w:rsidRPr="00A21797">
        <w:rPr>
          <w:rFonts w:cs="Arial"/>
          <w:bCs/>
          <w:sz w:val="22"/>
          <w:szCs w:val="22"/>
          <w:u w:val="single"/>
        </w:rPr>
        <w:t>:</w:t>
      </w:r>
      <w:r w:rsidR="007C50A1">
        <w:rPr>
          <w:rFonts w:cs="Arial"/>
          <w:bCs/>
          <w:sz w:val="22"/>
          <w:szCs w:val="22"/>
          <w:u w:val="single"/>
        </w:rPr>
        <w:t>43</w:t>
      </w:r>
      <w:r>
        <w:rPr>
          <w:rFonts w:cs="Arial"/>
          <w:bCs/>
          <w:sz w:val="22"/>
          <w:szCs w:val="22"/>
        </w:rPr>
        <w:t xml:space="preserve"> Conocido</w:t>
      </w:r>
      <w:r w:rsidR="007C50A1">
        <w:rPr>
          <w:rFonts w:cs="Arial"/>
          <w:bCs/>
          <w:sz w:val="22"/>
          <w:szCs w:val="22"/>
        </w:rPr>
        <w:t>s</w:t>
      </w:r>
      <w:r>
        <w:rPr>
          <w:rFonts w:cs="Arial"/>
          <w:bCs/>
          <w:sz w:val="22"/>
          <w:szCs w:val="22"/>
        </w:rPr>
        <w:t xml:space="preserve"> </w:t>
      </w:r>
      <w:r w:rsidR="007C50A1">
        <w:rPr>
          <w:rFonts w:cs="Arial"/>
          <w:bCs/>
          <w:sz w:val="22"/>
          <w:szCs w:val="22"/>
        </w:rPr>
        <w:t>los</w:t>
      </w:r>
      <w:r>
        <w:rPr>
          <w:rFonts w:cs="Arial"/>
          <w:bCs/>
          <w:sz w:val="22"/>
          <w:szCs w:val="22"/>
        </w:rPr>
        <w:t xml:space="preserve"> informe</w:t>
      </w:r>
      <w:r w:rsidR="007C50A1">
        <w:rPr>
          <w:rFonts w:cs="Arial"/>
          <w:bCs/>
          <w:sz w:val="22"/>
          <w:szCs w:val="22"/>
        </w:rPr>
        <w:t>s</w:t>
      </w:r>
      <w:r>
        <w:rPr>
          <w:rFonts w:cs="Arial"/>
          <w:bCs/>
          <w:sz w:val="22"/>
          <w:szCs w:val="22"/>
        </w:rPr>
        <w:t xml:space="preserv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w:t>
      </w:r>
      <w:r w:rsidRPr="001A437C">
        <w:rPr>
          <w:rFonts w:cs="Arial"/>
          <w:bCs/>
          <w:sz w:val="22"/>
          <w:szCs w:val="22"/>
          <w:lang w:val="es-ES_tradnl"/>
        </w:rPr>
        <w:t>Administración</w:t>
      </w:r>
      <w:r>
        <w:rPr>
          <w:rFonts w:cs="Arial"/>
          <w:bCs/>
          <w:sz w:val="22"/>
          <w:szCs w:val="22"/>
          <w:lang w:val="es-ES_tradnl"/>
        </w:rPr>
        <w:t>, según se consigna en los</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s N° 4 </w:t>
      </w:r>
      <w:r w:rsidRPr="00BA1491">
        <w:rPr>
          <w:rFonts w:cs="Arial"/>
          <w:bCs/>
          <w:sz w:val="22"/>
          <w:szCs w:val="22"/>
        </w:rPr>
        <w:t>y</w:t>
      </w:r>
      <w:r>
        <w:rPr>
          <w:rFonts w:cs="Arial"/>
          <w:b/>
          <w:sz w:val="22"/>
          <w:szCs w:val="22"/>
        </w:rPr>
        <w:t xml:space="preserve"> N° 5 </w:t>
      </w:r>
      <w:r>
        <w:rPr>
          <w:rFonts w:cs="Arial"/>
          <w:sz w:val="22"/>
          <w:szCs w:val="22"/>
        </w:rPr>
        <w:t>que se anexan a esta minuta.</w:t>
      </w:r>
      <w:r w:rsidR="005C1388">
        <w:rPr>
          <w:rFonts w:cs="Arial"/>
          <w:sz w:val="22"/>
          <w:szCs w:val="22"/>
        </w:rPr>
        <w:t xml:space="preserve">  Acto seguido, se retira de la sesión la arquitecta Salas Rodríguez.</w:t>
      </w:r>
    </w:p>
    <w:p w14:paraId="01412263" w14:textId="77777777" w:rsidR="009D03FE" w:rsidRPr="00D14EAF" w:rsidRDefault="009D03FE" w:rsidP="009D03FE">
      <w:pPr>
        <w:spacing w:line="360" w:lineRule="auto"/>
        <w:jc w:val="both"/>
        <w:rPr>
          <w:rFonts w:cs="Arial"/>
          <w:b/>
          <w:sz w:val="22"/>
        </w:rPr>
      </w:pPr>
      <w:r w:rsidRPr="00D14EAF">
        <w:rPr>
          <w:rFonts w:cs="Arial"/>
          <w:b/>
          <w:sz w:val="22"/>
        </w:rPr>
        <w:t>************</w:t>
      </w:r>
    </w:p>
    <w:p w14:paraId="3AD0DA60" w14:textId="77777777" w:rsidR="009D03FE" w:rsidRDefault="009D03FE" w:rsidP="009D03FE">
      <w:pPr>
        <w:spacing w:line="360" w:lineRule="auto"/>
        <w:jc w:val="both"/>
        <w:rPr>
          <w:rFonts w:cs="Arial"/>
          <w:b/>
          <w:bCs/>
          <w:sz w:val="22"/>
          <w:szCs w:val="22"/>
          <w:u w:val="single"/>
          <w:lang w:val="es-ES_tradnl"/>
        </w:rPr>
      </w:pPr>
    </w:p>
    <w:p w14:paraId="7956675E" w14:textId="142DCCA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2A59E9" w:rsidRPr="006E28F3">
        <w:rPr>
          <w:rFonts w:cs="Arial"/>
          <w:b/>
          <w:bCs/>
          <w:sz w:val="22"/>
          <w:u w:val="single"/>
          <w:lang w:val="es-ES_tradnl"/>
        </w:rPr>
        <w:t>Propuesta de donación de un lote a la Municipalidad de Desamparados</w:t>
      </w:r>
    </w:p>
    <w:p w14:paraId="02C88C4B" w14:textId="77777777" w:rsidR="009D03FE" w:rsidRDefault="009D03FE" w:rsidP="009D03FE">
      <w:pPr>
        <w:spacing w:line="360" w:lineRule="auto"/>
        <w:jc w:val="both"/>
        <w:rPr>
          <w:rFonts w:cs="Arial"/>
          <w:sz w:val="22"/>
          <w:szCs w:val="22"/>
        </w:rPr>
      </w:pPr>
    </w:p>
    <w:p w14:paraId="4A6E8A94" w14:textId="531A99BB" w:rsidR="00A94EDE" w:rsidRDefault="009D03FE" w:rsidP="00A94EDE">
      <w:pPr>
        <w:spacing w:line="360" w:lineRule="auto"/>
        <w:jc w:val="both"/>
        <w:rPr>
          <w:rFonts w:cs="Arial"/>
          <w:sz w:val="22"/>
          <w:szCs w:val="22"/>
        </w:rPr>
      </w:pPr>
      <w:r w:rsidRPr="0039311E">
        <w:rPr>
          <w:rFonts w:cs="Arial"/>
          <w:sz w:val="22"/>
          <w:u w:val="single"/>
          <w:lang w:val="es-ES_tradnl"/>
        </w:rPr>
        <w:t xml:space="preserve">Minuto </w:t>
      </w:r>
      <w:r w:rsidR="007C50A1">
        <w:rPr>
          <w:rFonts w:cs="Arial"/>
          <w:sz w:val="22"/>
          <w:u w:val="single"/>
          <w:lang w:val="es-ES_tradnl"/>
        </w:rPr>
        <w:t>72</w:t>
      </w:r>
      <w:r w:rsidRPr="0039311E">
        <w:rPr>
          <w:rFonts w:cs="Arial"/>
          <w:sz w:val="22"/>
          <w:u w:val="single"/>
          <w:lang w:val="es-ES_tradnl"/>
        </w:rPr>
        <w:t>:</w:t>
      </w:r>
      <w:r w:rsidR="007C50A1">
        <w:rPr>
          <w:rFonts w:cs="Arial"/>
          <w:sz w:val="22"/>
          <w:u w:val="single"/>
          <w:lang w:val="es-ES_tradnl"/>
        </w:rPr>
        <w:t>36</w:t>
      </w:r>
      <w:r>
        <w:rPr>
          <w:rFonts w:cs="Arial"/>
          <w:sz w:val="22"/>
          <w:lang w:val="es-ES_tradnl"/>
        </w:rPr>
        <w:t xml:space="preserve"> Se conoce el oficio </w:t>
      </w:r>
      <w:r w:rsidR="00A94EDE">
        <w:rPr>
          <w:rFonts w:cs="Arial"/>
          <w:sz w:val="22"/>
          <w:szCs w:val="22"/>
        </w:rPr>
        <w:t>oficio GG-ME-0</w:t>
      </w:r>
      <w:r w:rsidR="00361647">
        <w:rPr>
          <w:rFonts w:cs="Arial"/>
          <w:sz w:val="22"/>
          <w:szCs w:val="22"/>
        </w:rPr>
        <w:t>018</w:t>
      </w:r>
      <w:r w:rsidR="00A94EDE">
        <w:rPr>
          <w:rFonts w:cs="Arial"/>
          <w:sz w:val="22"/>
          <w:szCs w:val="22"/>
        </w:rPr>
        <w:t>-20</w:t>
      </w:r>
      <w:r w:rsidR="00361647">
        <w:rPr>
          <w:rFonts w:cs="Arial"/>
          <w:sz w:val="22"/>
          <w:szCs w:val="22"/>
        </w:rPr>
        <w:t>22</w:t>
      </w:r>
      <w:r w:rsidR="00A94EDE">
        <w:rPr>
          <w:rFonts w:cs="Arial"/>
          <w:sz w:val="22"/>
          <w:szCs w:val="22"/>
        </w:rPr>
        <w:t xml:space="preserve"> del </w:t>
      </w:r>
      <w:r w:rsidR="00361647">
        <w:rPr>
          <w:rFonts w:cs="Arial"/>
          <w:sz w:val="22"/>
          <w:szCs w:val="22"/>
        </w:rPr>
        <w:t>05</w:t>
      </w:r>
      <w:r w:rsidR="00A94EDE">
        <w:rPr>
          <w:rFonts w:cs="Arial"/>
          <w:sz w:val="22"/>
          <w:szCs w:val="22"/>
        </w:rPr>
        <w:t xml:space="preserve"> de </w:t>
      </w:r>
      <w:r w:rsidR="00361647">
        <w:rPr>
          <w:rFonts w:cs="Arial"/>
          <w:sz w:val="22"/>
          <w:szCs w:val="22"/>
        </w:rPr>
        <w:t>enero</w:t>
      </w:r>
      <w:r w:rsidR="00A94EDE">
        <w:rPr>
          <w:rFonts w:cs="Arial"/>
          <w:sz w:val="22"/>
          <w:szCs w:val="22"/>
        </w:rPr>
        <w:t xml:space="preserve"> de 20</w:t>
      </w:r>
      <w:r w:rsidR="00361647">
        <w:rPr>
          <w:rFonts w:cs="Arial"/>
          <w:sz w:val="22"/>
          <w:szCs w:val="22"/>
        </w:rPr>
        <w:t>22</w:t>
      </w:r>
      <w:r w:rsidR="00A94EDE">
        <w:rPr>
          <w:rFonts w:cs="Arial"/>
          <w:sz w:val="22"/>
          <w:szCs w:val="22"/>
        </w:rPr>
        <w:t xml:space="preserve">, mediante el cual, </w:t>
      </w:r>
      <w:r w:rsidR="00A94EDE" w:rsidRPr="00325701">
        <w:rPr>
          <w:rFonts w:cs="Arial"/>
          <w:sz w:val="22"/>
          <w:szCs w:val="22"/>
        </w:rPr>
        <w:t xml:space="preserve">la Gerencia General </w:t>
      </w:r>
      <w:r w:rsidR="00A94EDE" w:rsidRPr="00FA1512">
        <w:rPr>
          <w:rFonts w:cs="Arial"/>
          <w:sz w:val="22"/>
          <w:szCs w:val="22"/>
        </w:rPr>
        <w:t xml:space="preserve">remite el informe </w:t>
      </w:r>
      <w:r w:rsidR="00361647">
        <w:rPr>
          <w:rFonts w:cs="Arial"/>
          <w:sz w:val="22"/>
          <w:szCs w:val="22"/>
        </w:rPr>
        <w:t>DFNV</w:t>
      </w:r>
      <w:r w:rsidR="00A94EDE">
        <w:rPr>
          <w:rFonts w:cs="Arial"/>
          <w:sz w:val="22"/>
          <w:szCs w:val="22"/>
        </w:rPr>
        <w:t>-ME-008-20</w:t>
      </w:r>
      <w:r w:rsidR="00361647">
        <w:rPr>
          <w:rFonts w:cs="Arial"/>
          <w:sz w:val="22"/>
          <w:szCs w:val="22"/>
        </w:rPr>
        <w:t>22 de</w:t>
      </w:r>
      <w:r w:rsidR="00A94EDE">
        <w:rPr>
          <w:rFonts w:cs="Arial"/>
          <w:sz w:val="22"/>
          <w:szCs w:val="22"/>
        </w:rPr>
        <w:t xml:space="preserve"> la Dirección FONAVI, que contiene</w:t>
      </w:r>
      <w:r w:rsidR="007C50A1">
        <w:rPr>
          <w:rFonts w:cs="Arial"/>
          <w:sz w:val="22"/>
          <w:szCs w:val="22"/>
        </w:rPr>
        <w:t xml:space="preserve"> una propuesta, al amparo de </w:t>
      </w:r>
      <w:r w:rsidR="007C50A1" w:rsidRPr="00F70112">
        <w:rPr>
          <w:rFonts w:cs="Arial"/>
          <w:sz w:val="22"/>
          <w:szCs w:val="22"/>
          <w:lang w:val="es-CR"/>
        </w:rPr>
        <w:t xml:space="preserve">lo establecido en el </w:t>
      </w:r>
      <w:r w:rsidR="007C50A1">
        <w:rPr>
          <w:rFonts w:cs="Arial"/>
          <w:sz w:val="22"/>
          <w:szCs w:val="22"/>
          <w:lang w:val="es-CR"/>
        </w:rPr>
        <w:t>”</w:t>
      </w:r>
      <w:r w:rsidR="007C50A1" w:rsidRPr="00F70112">
        <w:rPr>
          <w:rFonts w:cs="Arial"/>
          <w:sz w:val="22"/>
          <w:szCs w:val="22"/>
          <w:lang w:val="es-CR"/>
        </w:rPr>
        <w:t xml:space="preserve">Manual de Normas y Procedimientos para </w:t>
      </w:r>
      <w:r w:rsidR="007C50A1">
        <w:rPr>
          <w:rFonts w:cs="Arial"/>
          <w:sz w:val="22"/>
          <w:szCs w:val="22"/>
          <w:lang w:val="es-CR"/>
        </w:rPr>
        <w:t>l</w:t>
      </w:r>
      <w:r w:rsidR="007C50A1" w:rsidRPr="00F70112">
        <w:rPr>
          <w:rFonts w:cs="Arial"/>
          <w:sz w:val="22"/>
          <w:szCs w:val="22"/>
          <w:lang w:val="es-CR"/>
        </w:rPr>
        <w:t>a Gesti</w:t>
      </w:r>
      <w:r w:rsidR="007C50A1">
        <w:rPr>
          <w:rFonts w:cs="Arial"/>
          <w:sz w:val="22"/>
          <w:szCs w:val="22"/>
          <w:lang w:val="es-CR"/>
        </w:rPr>
        <w:t>ó</w:t>
      </w:r>
      <w:r w:rsidR="007C50A1" w:rsidRPr="00F70112">
        <w:rPr>
          <w:rFonts w:cs="Arial"/>
          <w:sz w:val="22"/>
          <w:szCs w:val="22"/>
          <w:lang w:val="es-CR"/>
        </w:rPr>
        <w:t>n de</w:t>
      </w:r>
      <w:r w:rsidR="007C50A1">
        <w:rPr>
          <w:rFonts w:cs="Arial"/>
          <w:sz w:val="22"/>
          <w:szCs w:val="22"/>
          <w:lang w:val="es-CR"/>
        </w:rPr>
        <w:t xml:space="preserve"> </w:t>
      </w:r>
      <w:r w:rsidR="007C50A1" w:rsidRPr="00F70112">
        <w:rPr>
          <w:rFonts w:cs="Arial"/>
          <w:sz w:val="22"/>
          <w:szCs w:val="22"/>
          <w:lang w:val="es-CR"/>
        </w:rPr>
        <w:t>las Carteras Fideicomitidas Recibidas en Daci</w:t>
      </w:r>
      <w:r w:rsidR="007C50A1">
        <w:rPr>
          <w:rFonts w:cs="Arial"/>
          <w:sz w:val="22"/>
          <w:szCs w:val="22"/>
          <w:lang w:val="es-CR"/>
        </w:rPr>
        <w:t>ó</w:t>
      </w:r>
      <w:r w:rsidR="007C50A1" w:rsidRPr="00F70112">
        <w:rPr>
          <w:rFonts w:cs="Arial"/>
          <w:sz w:val="22"/>
          <w:szCs w:val="22"/>
          <w:lang w:val="es-CR"/>
        </w:rPr>
        <w:t>n de Pago”</w:t>
      </w:r>
      <w:r w:rsidR="007C50A1">
        <w:rPr>
          <w:rFonts w:cs="Arial"/>
          <w:sz w:val="22"/>
          <w:szCs w:val="22"/>
          <w:lang w:val="es-CR"/>
        </w:rPr>
        <w:t xml:space="preserve">, </w:t>
      </w:r>
      <w:r w:rsidR="007C50A1">
        <w:rPr>
          <w:rFonts w:cs="Arial"/>
          <w:sz w:val="22"/>
          <w:szCs w:val="22"/>
        </w:rPr>
        <w:t>para donar a la Municipalidad de Desamparados</w:t>
      </w:r>
      <w:r w:rsidR="007C50A1">
        <w:rPr>
          <w:rFonts w:cs="Arial"/>
          <w:sz w:val="22"/>
          <w:szCs w:val="22"/>
          <w:lang w:val="es-CR"/>
        </w:rPr>
        <w:t xml:space="preserve"> el </w:t>
      </w:r>
      <w:r w:rsidR="007C50A1" w:rsidRPr="00361647">
        <w:rPr>
          <w:rFonts w:cs="Arial"/>
          <w:sz w:val="22"/>
          <w:szCs w:val="22"/>
          <w:lang w:val="es-CR"/>
        </w:rPr>
        <w:t>inmueble folio real 1-453033-</w:t>
      </w:r>
      <w:r w:rsidR="007C50A1" w:rsidRPr="00361647">
        <w:rPr>
          <w:rFonts w:cs="Arial"/>
          <w:sz w:val="22"/>
          <w:szCs w:val="22"/>
          <w:lang w:val="es-CR"/>
        </w:rPr>
        <w:lastRenderedPageBreak/>
        <w:t>000</w:t>
      </w:r>
      <w:r w:rsidR="007C50A1">
        <w:rPr>
          <w:rFonts w:cs="Arial"/>
          <w:sz w:val="22"/>
          <w:szCs w:val="22"/>
          <w:lang w:val="es-CR"/>
        </w:rPr>
        <w:t>,</w:t>
      </w:r>
      <w:r w:rsidR="007C50A1" w:rsidRPr="00361647">
        <w:rPr>
          <w:rFonts w:cs="Arial"/>
          <w:sz w:val="22"/>
          <w:szCs w:val="22"/>
          <w:lang w:val="es-CR"/>
        </w:rPr>
        <w:t xml:space="preserve"> </w:t>
      </w:r>
      <w:r w:rsidR="007C50A1" w:rsidRPr="005D4FC7">
        <w:rPr>
          <w:rFonts w:cs="Arial"/>
          <w:sz w:val="22"/>
          <w:szCs w:val="22"/>
          <w:lang w:val="es-CR"/>
        </w:rPr>
        <w:t>pertenec</w:t>
      </w:r>
      <w:r w:rsidR="007C50A1">
        <w:rPr>
          <w:rFonts w:cs="Arial"/>
          <w:sz w:val="22"/>
          <w:szCs w:val="22"/>
          <w:lang w:val="es-CR"/>
        </w:rPr>
        <w:t>iente</w:t>
      </w:r>
      <w:r w:rsidR="007C50A1" w:rsidRPr="005D4FC7">
        <w:rPr>
          <w:rFonts w:cs="Arial"/>
          <w:sz w:val="22"/>
          <w:szCs w:val="22"/>
          <w:lang w:val="es-CR"/>
        </w:rPr>
        <w:t xml:space="preserve"> a </w:t>
      </w:r>
      <w:r w:rsidR="007C50A1">
        <w:rPr>
          <w:rFonts w:cs="Arial"/>
          <w:sz w:val="22"/>
          <w:szCs w:val="22"/>
          <w:lang w:val="es-CR"/>
        </w:rPr>
        <w:t>l</w:t>
      </w:r>
      <w:r w:rsidR="007C50A1" w:rsidRPr="005D4FC7">
        <w:rPr>
          <w:rFonts w:cs="Arial"/>
          <w:sz w:val="22"/>
          <w:szCs w:val="22"/>
          <w:lang w:val="es-CR"/>
        </w:rPr>
        <w:t>a cartera de Bienes Adjudicados del</w:t>
      </w:r>
      <w:r w:rsidR="007C50A1">
        <w:rPr>
          <w:rFonts w:cs="Arial"/>
          <w:sz w:val="22"/>
          <w:szCs w:val="22"/>
          <w:lang w:val="es-CR"/>
        </w:rPr>
        <w:t xml:space="preserve"> Fideicomiso </w:t>
      </w:r>
      <w:proofErr w:type="spellStart"/>
      <w:r w:rsidR="007C50A1" w:rsidRPr="005D4FC7">
        <w:rPr>
          <w:rFonts w:cs="Arial"/>
          <w:sz w:val="22"/>
          <w:szCs w:val="22"/>
          <w:lang w:val="es-CR"/>
        </w:rPr>
        <w:t>Viviendacoop</w:t>
      </w:r>
      <w:proofErr w:type="spellEnd"/>
      <w:r w:rsidR="007C50A1" w:rsidRPr="005D4FC7">
        <w:rPr>
          <w:rFonts w:cs="Arial"/>
          <w:sz w:val="22"/>
          <w:szCs w:val="22"/>
          <w:lang w:val="es-CR"/>
        </w:rPr>
        <w:t xml:space="preserve"> R.L</w:t>
      </w:r>
      <w:r w:rsidR="007C50A1">
        <w:rPr>
          <w:rFonts w:cs="Arial"/>
          <w:sz w:val="22"/>
          <w:szCs w:val="22"/>
          <w:lang w:val="es-CR"/>
        </w:rPr>
        <w:t xml:space="preserve">., administrado por Mutual Cartago </w:t>
      </w:r>
      <w:r w:rsidR="007C50A1" w:rsidRPr="00DB72ED">
        <w:rPr>
          <w:rFonts w:cs="Arial"/>
          <w:sz w:val="22"/>
          <w:szCs w:val="22"/>
          <w:lang w:val="es-ES_tradnl"/>
        </w:rPr>
        <w:t>de Ahorro y Préstamo</w:t>
      </w:r>
      <w:r w:rsidR="007C50A1">
        <w:rPr>
          <w:rFonts w:cs="Arial"/>
          <w:sz w:val="22"/>
          <w:szCs w:val="22"/>
          <w:lang w:val="es-ES_tradnl"/>
        </w:rPr>
        <w:t>.</w:t>
      </w:r>
      <w:r w:rsidR="00A94EDE">
        <w:rPr>
          <w:sz w:val="22"/>
          <w:szCs w:val="22"/>
        </w:rPr>
        <w:t xml:space="preserve">  Dichos documentos se adjuntan a la presente acta.</w:t>
      </w:r>
    </w:p>
    <w:p w14:paraId="0DC73C91" w14:textId="77777777" w:rsidR="00A94EDE" w:rsidRDefault="00A94EDE" w:rsidP="00A94EDE">
      <w:pPr>
        <w:spacing w:line="360" w:lineRule="auto"/>
        <w:jc w:val="both"/>
        <w:rPr>
          <w:rFonts w:cs="Arial"/>
          <w:sz w:val="22"/>
          <w:szCs w:val="22"/>
        </w:rPr>
      </w:pPr>
    </w:p>
    <w:p w14:paraId="3DC38BB5" w14:textId="47DFFDA9" w:rsidR="005C1388" w:rsidRDefault="005C1388" w:rsidP="005C1388">
      <w:pPr>
        <w:spacing w:line="360" w:lineRule="auto"/>
        <w:jc w:val="both"/>
        <w:rPr>
          <w:sz w:val="22"/>
          <w:szCs w:val="22"/>
        </w:rPr>
      </w:pPr>
      <w:r>
        <w:rPr>
          <w:rFonts w:cs="Arial"/>
          <w:sz w:val="22"/>
          <w:szCs w:val="22"/>
        </w:rPr>
        <w:t>Para exponer el contenido del citado informe y atender eventuales consultas de carácter técnico sobre el tema, se incorpora a la sesión la licenciada Tricia Hernández Brenes, Directora del FONAVI, quien destaca que</w:t>
      </w:r>
      <w:r>
        <w:rPr>
          <w:sz w:val="22"/>
          <w:szCs w:val="22"/>
        </w:rPr>
        <w:t xml:space="preserve"> la propuesta de la </w:t>
      </w:r>
      <w:r w:rsidRPr="004F2229">
        <w:rPr>
          <w:rFonts w:cs="Arial"/>
          <w:sz w:val="22"/>
          <w:szCs w:val="22"/>
        </w:rPr>
        <w:t>Administración</w:t>
      </w:r>
      <w:r>
        <w:rPr>
          <w:rFonts w:cs="Arial"/>
          <w:sz w:val="22"/>
          <w:szCs w:val="22"/>
        </w:rPr>
        <w:t xml:space="preserve"> </w:t>
      </w:r>
      <w:r>
        <w:rPr>
          <w:sz w:val="22"/>
          <w:szCs w:val="22"/>
        </w:rPr>
        <w:t>se fundamenta, en resumen, en los siguientes aspectos:</w:t>
      </w:r>
    </w:p>
    <w:p w14:paraId="11D36A23" w14:textId="77777777" w:rsidR="005C1388" w:rsidRDefault="005C1388" w:rsidP="005C1388">
      <w:pPr>
        <w:spacing w:line="360" w:lineRule="auto"/>
        <w:jc w:val="both"/>
        <w:rPr>
          <w:rFonts w:cs="Arial"/>
          <w:sz w:val="22"/>
          <w:szCs w:val="22"/>
          <w:lang w:val="es-CR"/>
        </w:rPr>
      </w:pPr>
      <w:r>
        <w:rPr>
          <w:sz w:val="22"/>
          <w:szCs w:val="22"/>
        </w:rPr>
        <w:t>a) La</w:t>
      </w:r>
      <w:r w:rsidRPr="005D4FC7">
        <w:rPr>
          <w:rFonts w:cs="Arial"/>
          <w:sz w:val="22"/>
          <w:szCs w:val="22"/>
          <w:lang w:val="es-CR"/>
        </w:rPr>
        <w:t xml:space="preserve"> propiedad posee un </w:t>
      </w:r>
      <w:r>
        <w:rPr>
          <w:rFonts w:cs="Arial"/>
          <w:sz w:val="22"/>
          <w:szCs w:val="22"/>
          <w:lang w:val="es-CR"/>
        </w:rPr>
        <w:t>á</w:t>
      </w:r>
      <w:r w:rsidRPr="005D4FC7">
        <w:rPr>
          <w:rFonts w:cs="Arial"/>
          <w:sz w:val="22"/>
          <w:szCs w:val="22"/>
          <w:lang w:val="es-CR"/>
        </w:rPr>
        <w:t>rea de 193</w:t>
      </w:r>
      <w:r>
        <w:rPr>
          <w:rFonts w:cs="Arial"/>
          <w:sz w:val="22"/>
          <w:szCs w:val="22"/>
          <w:lang w:val="es-CR"/>
        </w:rPr>
        <w:t>,</w:t>
      </w:r>
      <w:r w:rsidRPr="005D4FC7">
        <w:rPr>
          <w:rFonts w:cs="Arial"/>
          <w:sz w:val="22"/>
          <w:szCs w:val="22"/>
          <w:lang w:val="es-CR"/>
        </w:rPr>
        <w:t>07m</w:t>
      </w:r>
      <w:r>
        <w:rPr>
          <w:rFonts w:cs="Arial"/>
          <w:sz w:val="22"/>
          <w:szCs w:val="22"/>
          <w:lang w:val="es-CR"/>
        </w:rPr>
        <w:t xml:space="preserve">² y </w:t>
      </w:r>
      <w:r w:rsidRPr="005D4FC7">
        <w:rPr>
          <w:rFonts w:cs="Arial"/>
          <w:sz w:val="22"/>
          <w:szCs w:val="22"/>
          <w:lang w:val="es-CR"/>
        </w:rPr>
        <w:t xml:space="preserve">registra un valor en libros de </w:t>
      </w:r>
      <w:r>
        <w:rPr>
          <w:rFonts w:cs="Arial"/>
          <w:sz w:val="22"/>
          <w:szCs w:val="22"/>
          <w:lang w:val="es-CR"/>
        </w:rPr>
        <w:t>¢</w:t>
      </w:r>
      <w:r w:rsidRPr="005D4FC7">
        <w:rPr>
          <w:rFonts w:cs="Arial"/>
          <w:sz w:val="22"/>
          <w:szCs w:val="22"/>
          <w:lang w:val="es-CR"/>
        </w:rPr>
        <w:t>1.158.420</w:t>
      </w:r>
      <w:r>
        <w:rPr>
          <w:rFonts w:cs="Arial"/>
          <w:sz w:val="22"/>
          <w:szCs w:val="22"/>
          <w:lang w:val="es-CR"/>
        </w:rPr>
        <w:t>,00</w:t>
      </w:r>
      <w:r w:rsidRPr="005D4FC7">
        <w:rPr>
          <w:rFonts w:cs="Arial"/>
          <w:sz w:val="22"/>
          <w:szCs w:val="22"/>
          <w:lang w:val="es-CR"/>
        </w:rPr>
        <w:t>.</w:t>
      </w:r>
      <w:r>
        <w:rPr>
          <w:rFonts w:cs="Arial"/>
          <w:sz w:val="22"/>
          <w:szCs w:val="22"/>
          <w:lang w:val="es-CR"/>
        </w:rPr>
        <w:t xml:space="preserve">  b) Se encuentra </w:t>
      </w:r>
      <w:r w:rsidRPr="005D4FC7">
        <w:rPr>
          <w:rFonts w:cs="Arial"/>
          <w:sz w:val="22"/>
          <w:szCs w:val="22"/>
          <w:lang w:val="es-CR"/>
        </w:rPr>
        <w:t>ubicad</w:t>
      </w:r>
      <w:r>
        <w:rPr>
          <w:rFonts w:cs="Arial"/>
          <w:sz w:val="22"/>
          <w:szCs w:val="22"/>
          <w:lang w:val="es-CR"/>
        </w:rPr>
        <w:t>a</w:t>
      </w:r>
      <w:r w:rsidRPr="005D4FC7">
        <w:rPr>
          <w:rFonts w:cs="Arial"/>
          <w:sz w:val="22"/>
          <w:szCs w:val="22"/>
          <w:lang w:val="es-CR"/>
        </w:rPr>
        <w:t xml:space="preserve"> cerca de </w:t>
      </w:r>
      <w:r>
        <w:rPr>
          <w:rFonts w:cs="Arial"/>
          <w:sz w:val="22"/>
          <w:szCs w:val="22"/>
          <w:lang w:val="es-CR"/>
        </w:rPr>
        <w:t>l</w:t>
      </w:r>
      <w:r w:rsidRPr="005D4FC7">
        <w:rPr>
          <w:rFonts w:cs="Arial"/>
          <w:sz w:val="22"/>
          <w:szCs w:val="22"/>
          <w:lang w:val="es-CR"/>
        </w:rPr>
        <w:t>a zona de protecci</w:t>
      </w:r>
      <w:r>
        <w:rPr>
          <w:rFonts w:cs="Arial"/>
          <w:sz w:val="22"/>
          <w:szCs w:val="22"/>
          <w:lang w:val="es-CR"/>
        </w:rPr>
        <w:t>ó</w:t>
      </w:r>
      <w:r w:rsidRPr="005D4FC7">
        <w:rPr>
          <w:rFonts w:cs="Arial"/>
          <w:sz w:val="22"/>
          <w:szCs w:val="22"/>
          <w:lang w:val="es-CR"/>
        </w:rPr>
        <w:t>n del r</w:t>
      </w:r>
      <w:r>
        <w:rPr>
          <w:rFonts w:cs="Arial"/>
          <w:sz w:val="22"/>
          <w:szCs w:val="22"/>
          <w:lang w:val="es-CR"/>
        </w:rPr>
        <w:t>í</w:t>
      </w:r>
      <w:r w:rsidRPr="005D4FC7">
        <w:rPr>
          <w:rFonts w:cs="Arial"/>
          <w:sz w:val="22"/>
          <w:szCs w:val="22"/>
          <w:lang w:val="es-CR"/>
        </w:rPr>
        <w:t>o Jorco en</w:t>
      </w:r>
      <w:r>
        <w:rPr>
          <w:rFonts w:cs="Arial"/>
          <w:sz w:val="22"/>
          <w:szCs w:val="22"/>
          <w:lang w:val="es-CR"/>
        </w:rPr>
        <w:t xml:space="preserve"> </w:t>
      </w:r>
      <w:r w:rsidRPr="005D4FC7">
        <w:rPr>
          <w:rFonts w:cs="Arial"/>
          <w:sz w:val="22"/>
          <w:szCs w:val="22"/>
          <w:lang w:val="es-CR"/>
        </w:rPr>
        <w:t>Desamparados</w:t>
      </w:r>
      <w:r>
        <w:rPr>
          <w:rFonts w:cs="Arial"/>
          <w:sz w:val="22"/>
          <w:szCs w:val="22"/>
          <w:lang w:val="es-CR"/>
        </w:rPr>
        <w:t>;</w:t>
      </w:r>
      <w:r w:rsidRPr="005D4FC7">
        <w:rPr>
          <w:rFonts w:cs="Arial"/>
          <w:sz w:val="22"/>
          <w:szCs w:val="22"/>
          <w:lang w:val="es-CR"/>
        </w:rPr>
        <w:t xml:space="preserve"> zona propensa a sufrir los embates de </w:t>
      </w:r>
      <w:r>
        <w:rPr>
          <w:rFonts w:cs="Arial"/>
          <w:sz w:val="22"/>
          <w:szCs w:val="22"/>
          <w:lang w:val="es-CR"/>
        </w:rPr>
        <w:t>l</w:t>
      </w:r>
      <w:r w:rsidRPr="005D4FC7">
        <w:rPr>
          <w:rFonts w:cs="Arial"/>
          <w:sz w:val="22"/>
          <w:szCs w:val="22"/>
          <w:lang w:val="es-CR"/>
        </w:rPr>
        <w:t>a naturaleza, con problemas</w:t>
      </w:r>
      <w:r>
        <w:rPr>
          <w:rFonts w:cs="Arial"/>
          <w:sz w:val="22"/>
          <w:szCs w:val="22"/>
          <w:lang w:val="es-CR"/>
        </w:rPr>
        <w:t xml:space="preserve"> </w:t>
      </w:r>
      <w:r w:rsidRPr="005D4FC7">
        <w:rPr>
          <w:rFonts w:cs="Arial"/>
          <w:sz w:val="22"/>
          <w:szCs w:val="22"/>
          <w:lang w:val="es-CR"/>
        </w:rPr>
        <w:t>de inestabilidad al tratarse de un terreno muy arcilloso.</w:t>
      </w:r>
      <w:r>
        <w:rPr>
          <w:rFonts w:cs="Arial"/>
          <w:sz w:val="22"/>
          <w:szCs w:val="22"/>
          <w:lang w:val="es-CR"/>
        </w:rPr>
        <w:t xml:space="preserve">  A criterio</w:t>
      </w:r>
      <w:r w:rsidRPr="005D4FC7">
        <w:rPr>
          <w:rFonts w:cs="Arial"/>
          <w:sz w:val="22"/>
          <w:szCs w:val="22"/>
          <w:lang w:val="es-CR"/>
        </w:rPr>
        <w:t xml:space="preserve"> de </w:t>
      </w:r>
      <w:r>
        <w:rPr>
          <w:rFonts w:cs="Arial"/>
          <w:sz w:val="22"/>
          <w:szCs w:val="22"/>
          <w:lang w:val="es-CR"/>
        </w:rPr>
        <w:t>l</w:t>
      </w:r>
      <w:r w:rsidRPr="005D4FC7">
        <w:rPr>
          <w:rFonts w:cs="Arial"/>
          <w:sz w:val="22"/>
          <w:szCs w:val="22"/>
          <w:lang w:val="es-CR"/>
        </w:rPr>
        <w:t>a Municipalidad de Desamparados, el inmueble se localiza</w:t>
      </w:r>
      <w:r>
        <w:rPr>
          <w:rFonts w:cs="Arial"/>
          <w:sz w:val="22"/>
          <w:szCs w:val="22"/>
          <w:lang w:val="es-CR"/>
        </w:rPr>
        <w:t xml:space="preserve"> </w:t>
      </w:r>
      <w:r w:rsidRPr="005D4FC7">
        <w:rPr>
          <w:rFonts w:cs="Arial"/>
          <w:sz w:val="22"/>
          <w:szCs w:val="22"/>
          <w:lang w:val="es-CR"/>
        </w:rPr>
        <w:t xml:space="preserve">en un </w:t>
      </w:r>
      <w:r>
        <w:rPr>
          <w:rFonts w:cs="Arial"/>
          <w:sz w:val="22"/>
          <w:szCs w:val="22"/>
          <w:lang w:val="es-CR"/>
        </w:rPr>
        <w:t>á</w:t>
      </w:r>
      <w:r w:rsidRPr="005D4FC7">
        <w:rPr>
          <w:rFonts w:cs="Arial"/>
          <w:sz w:val="22"/>
          <w:szCs w:val="22"/>
          <w:lang w:val="es-CR"/>
        </w:rPr>
        <w:t>rea considerada riesgosa, con posibilidades de deslizamiento por estar muy</w:t>
      </w:r>
      <w:r>
        <w:rPr>
          <w:rFonts w:cs="Arial"/>
          <w:sz w:val="22"/>
          <w:szCs w:val="22"/>
          <w:lang w:val="es-CR"/>
        </w:rPr>
        <w:t xml:space="preserve"> </w:t>
      </w:r>
      <w:r w:rsidRPr="005D4FC7">
        <w:rPr>
          <w:rFonts w:cs="Arial"/>
          <w:sz w:val="22"/>
          <w:szCs w:val="22"/>
          <w:lang w:val="es-CR"/>
        </w:rPr>
        <w:t>cercano al cauce del r</w:t>
      </w:r>
      <w:r>
        <w:rPr>
          <w:rFonts w:cs="Arial"/>
          <w:sz w:val="22"/>
          <w:szCs w:val="22"/>
          <w:lang w:val="es-CR"/>
        </w:rPr>
        <w:t>í</w:t>
      </w:r>
      <w:r w:rsidRPr="005D4FC7">
        <w:rPr>
          <w:rFonts w:cs="Arial"/>
          <w:sz w:val="22"/>
          <w:szCs w:val="22"/>
          <w:lang w:val="es-CR"/>
        </w:rPr>
        <w:t xml:space="preserve">o Jorco, por </w:t>
      </w:r>
      <w:r>
        <w:rPr>
          <w:rFonts w:cs="Arial"/>
          <w:sz w:val="22"/>
          <w:szCs w:val="22"/>
          <w:lang w:val="es-CR"/>
        </w:rPr>
        <w:t>lo</w:t>
      </w:r>
      <w:r w:rsidRPr="005D4FC7">
        <w:rPr>
          <w:rFonts w:cs="Arial"/>
          <w:sz w:val="22"/>
          <w:szCs w:val="22"/>
          <w:lang w:val="es-CR"/>
        </w:rPr>
        <w:t xml:space="preserve"> que se</w:t>
      </w:r>
      <w:r>
        <w:rPr>
          <w:rFonts w:cs="Arial"/>
          <w:sz w:val="22"/>
          <w:szCs w:val="22"/>
          <w:lang w:val="es-CR"/>
        </w:rPr>
        <w:t>ñaló</w:t>
      </w:r>
      <w:r w:rsidRPr="005D4FC7">
        <w:rPr>
          <w:rFonts w:cs="Arial"/>
          <w:sz w:val="22"/>
          <w:szCs w:val="22"/>
          <w:lang w:val="es-CR"/>
        </w:rPr>
        <w:t xml:space="preserve"> que no es recomendable construir en</w:t>
      </w:r>
      <w:r>
        <w:rPr>
          <w:rFonts w:cs="Arial"/>
          <w:sz w:val="22"/>
          <w:szCs w:val="22"/>
          <w:lang w:val="es-CR"/>
        </w:rPr>
        <w:t xml:space="preserve"> l</w:t>
      </w:r>
      <w:r w:rsidRPr="005D4FC7">
        <w:rPr>
          <w:rFonts w:cs="Arial"/>
          <w:sz w:val="22"/>
          <w:szCs w:val="22"/>
          <w:lang w:val="es-CR"/>
        </w:rPr>
        <w:t>a propiedad.</w:t>
      </w:r>
    </w:p>
    <w:p w14:paraId="769B69D9" w14:textId="77777777" w:rsidR="005C1388" w:rsidRPr="005D4FC7" w:rsidRDefault="005C1388" w:rsidP="005C1388">
      <w:pPr>
        <w:spacing w:line="360" w:lineRule="auto"/>
        <w:jc w:val="both"/>
        <w:rPr>
          <w:rFonts w:cs="Arial"/>
          <w:sz w:val="22"/>
          <w:szCs w:val="22"/>
          <w:lang w:val="es-CR"/>
        </w:rPr>
      </w:pPr>
      <w:r>
        <w:rPr>
          <w:rFonts w:cs="Arial"/>
          <w:sz w:val="22"/>
          <w:szCs w:val="22"/>
          <w:lang w:val="es-CR"/>
        </w:rPr>
        <w:t>c) En esta misma línea, el</w:t>
      </w:r>
      <w:r w:rsidRPr="005D4FC7">
        <w:rPr>
          <w:rFonts w:cs="Arial"/>
          <w:sz w:val="22"/>
          <w:szCs w:val="22"/>
          <w:lang w:val="es-CR"/>
        </w:rPr>
        <w:t xml:space="preserve"> Departamento de Control de Mitigaci</w:t>
      </w:r>
      <w:r>
        <w:rPr>
          <w:rFonts w:cs="Arial"/>
          <w:sz w:val="22"/>
          <w:szCs w:val="22"/>
          <w:lang w:val="es-CR"/>
        </w:rPr>
        <w:t>ó</w:t>
      </w:r>
      <w:r w:rsidRPr="005D4FC7">
        <w:rPr>
          <w:rFonts w:cs="Arial"/>
          <w:sz w:val="22"/>
          <w:szCs w:val="22"/>
          <w:lang w:val="es-CR"/>
        </w:rPr>
        <w:t xml:space="preserve">n de </w:t>
      </w:r>
      <w:r>
        <w:rPr>
          <w:rFonts w:cs="Arial"/>
          <w:sz w:val="22"/>
          <w:szCs w:val="22"/>
          <w:lang w:val="es-CR"/>
        </w:rPr>
        <w:t>l</w:t>
      </w:r>
      <w:r w:rsidRPr="005D4FC7">
        <w:rPr>
          <w:rFonts w:cs="Arial"/>
          <w:sz w:val="22"/>
          <w:szCs w:val="22"/>
          <w:lang w:val="es-CR"/>
        </w:rPr>
        <w:t>a Comisi</w:t>
      </w:r>
      <w:r>
        <w:rPr>
          <w:rFonts w:cs="Arial"/>
          <w:sz w:val="22"/>
          <w:szCs w:val="22"/>
          <w:lang w:val="es-CR"/>
        </w:rPr>
        <w:t>ó</w:t>
      </w:r>
      <w:r w:rsidRPr="005D4FC7">
        <w:rPr>
          <w:rFonts w:cs="Arial"/>
          <w:sz w:val="22"/>
          <w:szCs w:val="22"/>
          <w:lang w:val="es-CR"/>
        </w:rPr>
        <w:t>n Nacional de</w:t>
      </w:r>
      <w:r>
        <w:rPr>
          <w:rFonts w:cs="Arial"/>
          <w:sz w:val="22"/>
          <w:szCs w:val="22"/>
          <w:lang w:val="es-CR"/>
        </w:rPr>
        <w:t xml:space="preserve"> Prevención de Riesgos y Atención de </w:t>
      </w:r>
      <w:r w:rsidRPr="005D4FC7">
        <w:rPr>
          <w:rFonts w:cs="Arial"/>
          <w:sz w:val="22"/>
          <w:szCs w:val="22"/>
          <w:lang w:val="es-CR"/>
        </w:rPr>
        <w:t>Emergencia</w:t>
      </w:r>
      <w:r>
        <w:rPr>
          <w:rFonts w:cs="Arial"/>
          <w:sz w:val="22"/>
          <w:szCs w:val="22"/>
          <w:lang w:val="es-CR"/>
        </w:rPr>
        <w:t>s</w:t>
      </w:r>
      <w:r w:rsidRPr="005D4FC7">
        <w:rPr>
          <w:rFonts w:cs="Arial"/>
          <w:sz w:val="22"/>
          <w:szCs w:val="22"/>
          <w:lang w:val="es-CR"/>
        </w:rPr>
        <w:t xml:space="preserve"> (CNE), se</w:t>
      </w:r>
      <w:r>
        <w:rPr>
          <w:rFonts w:cs="Arial"/>
          <w:sz w:val="22"/>
          <w:szCs w:val="22"/>
          <w:lang w:val="es-CR"/>
        </w:rPr>
        <w:t>ñaló</w:t>
      </w:r>
      <w:r w:rsidRPr="005D4FC7">
        <w:rPr>
          <w:rFonts w:cs="Arial"/>
          <w:sz w:val="22"/>
          <w:szCs w:val="22"/>
          <w:lang w:val="es-CR"/>
        </w:rPr>
        <w:t xml:space="preserve"> que el </w:t>
      </w:r>
      <w:r>
        <w:rPr>
          <w:rFonts w:cs="Arial"/>
          <w:sz w:val="22"/>
          <w:szCs w:val="22"/>
          <w:lang w:val="es-CR"/>
        </w:rPr>
        <w:t>á</w:t>
      </w:r>
      <w:r w:rsidRPr="005D4FC7">
        <w:rPr>
          <w:rFonts w:cs="Arial"/>
          <w:sz w:val="22"/>
          <w:szCs w:val="22"/>
          <w:lang w:val="es-CR"/>
        </w:rPr>
        <w:t>rea es muy susceptible a problemas de</w:t>
      </w:r>
      <w:r>
        <w:rPr>
          <w:rFonts w:cs="Arial"/>
          <w:sz w:val="22"/>
          <w:szCs w:val="22"/>
          <w:lang w:val="es-CR"/>
        </w:rPr>
        <w:t xml:space="preserve"> </w:t>
      </w:r>
      <w:r w:rsidRPr="005D4FC7">
        <w:rPr>
          <w:rFonts w:cs="Arial"/>
          <w:sz w:val="22"/>
          <w:szCs w:val="22"/>
          <w:lang w:val="es-CR"/>
        </w:rPr>
        <w:t xml:space="preserve">inestabilidad y se evidencian agrietamientos en </w:t>
      </w:r>
      <w:r>
        <w:rPr>
          <w:rFonts w:cs="Arial"/>
          <w:sz w:val="22"/>
          <w:szCs w:val="22"/>
          <w:lang w:val="es-CR"/>
        </w:rPr>
        <w:t>l</w:t>
      </w:r>
      <w:r w:rsidRPr="005D4FC7">
        <w:rPr>
          <w:rFonts w:cs="Arial"/>
          <w:sz w:val="22"/>
          <w:szCs w:val="22"/>
          <w:lang w:val="es-CR"/>
        </w:rPr>
        <w:t>a calle de asfalto, por lo que</w:t>
      </w:r>
      <w:r>
        <w:rPr>
          <w:rFonts w:cs="Arial"/>
          <w:sz w:val="22"/>
          <w:szCs w:val="22"/>
          <w:lang w:val="es-CR"/>
        </w:rPr>
        <w:t xml:space="preserve"> </w:t>
      </w:r>
      <w:r w:rsidRPr="005D4FC7">
        <w:rPr>
          <w:rFonts w:cs="Arial"/>
          <w:sz w:val="22"/>
          <w:szCs w:val="22"/>
          <w:lang w:val="es-CR"/>
        </w:rPr>
        <w:t>recomienda realizar diversos estudios al terreno, y no autoriz</w:t>
      </w:r>
      <w:r>
        <w:rPr>
          <w:rFonts w:cs="Arial"/>
          <w:sz w:val="22"/>
          <w:szCs w:val="22"/>
          <w:lang w:val="es-CR"/>
        </w:rPr>
        <w:t>ó</w:t>
      </w:r>
      <w:r w:rsidRPr="005D4FC7">
        <w:rPr>
          <w:rFonts w:cs="Arial"/>
          <w:sz w:val="22"/>
          <w:szCs w:val="22"/>
          <w:lang w:val="es-CR"/>
        </w:rPr>
        <w:t xml:space="preserve"> ning</w:t>
      </w:r>
      <w:r>
        <w:rPr>
          <w:rFonts w:cs="Arial"/>
          <w:sz w:val="22"/>
          <w:szCs w:val="22"/>
          <w:lang w:val="es-CR"/>
        </w:rPr>
        <w:t>ú</w:t>
      </w:r>
      <w:r w:rsidRPr="005D4FC7">
        <w:rPr>
          <w:rFonts w:cs="Arial"/>
          <w:sz w:val="22"/>
          <w:szCs w:val="22"/>
          <w:lang w:val="es-CR"/>
        </w:rPr>
        <w:t>n tipo de proyecto</w:t>
      </w:r>
      <w:r>
        <w:rPr>
          <w:rFonts w:cs="Arial"/>
          <w:sz w:val="22"/>
          <w:szCs w:val="22"/>
          <w:lang w:val="es-CR"/>
        </w:rPr>
        <w:t xml:space="preserve"> </w:t>
      </w:r>
      <w:r w:rsidRPr="005D4FC7">
        <w:rPr>
          <w:rFonts w:cs="Arial"/>
          <w:sz w:val="22"/>
          <w:szCs w:val="22"/>
          <w:lang w:val="es-CR"/>
        </w:rPr>
        <w:t>hasta que no se valoren los estudios respectivos por pa</w:t>
      </w:r>
      <w:r>
        <w:rPr>
          <w:rFonts w:cs="Arial"/>
          <w:sz w:val="22"/>
          <w:szCs w:val="22"/>
          <w:lang w:val="es-CR"/>
        </w:rPr>
        <w:t>rte</w:t>
      </w:r>
      <w:r w:rsidRPr="005D4FC7">
        <w:rPr>
          <w:rFonts w:cs="Arial"/>
          <w:sz w:val="22"/>
          <w:szCs w:val="22"/>
          <w:lang w:val="es-CR"/>
        </w:rPr>
        <w:t xml:space="preserve"> de </w:t>
      </w:r>
      <w:r>
        <w:rPr>
          <w:rFonts w:cs="Arial"/>
          <w:sz w:val="22"/>
          <w:szCs w:val="22"/>
          <w:lang w:val="es-CR"/>
        </w:rPr>
        <w:t>l</w:t>
      </w:r>
      <w:r w:rsidRPr="005D4FC7">
        <w:rPr>
          <w:rFonts w:cs="Arial"/>
          <w:sz w:val="22"/>
          <w:szCs w:val="22"/>
          <w:lang w:val="es-CR"/>
        </w:rPr>
        <w:t xml:space="preserve">a CNE y </w:t>
      </w:r>
      <w:r>
        <w:rPr>
          <w:rFonts w:cs="Arial"/>
          <w:sz w:val="22"/>
          <w:szCs w:val="22"/>
          <w:lang w:val="es-CR"/>
        </w:rPr>
        <w:t>l</w:t>
      </w:r>
      <w:r w:rsidRPr="005D4FC7">
        <w:rPr>
          <w:rFonts w:cs="Arial"/>
          <w:sz w:val="22"/>
          <w:szCs w:val="22"/>
          <w:lang w:val="es-CR"/>
        </w:rPr>
        <w:t>a</w:t>
      </w:r>
      <w:r>
        <w:rPr>
          <w:rFonts w:cs="Arial"/>
          <w:sz w:val="22"/>
          <w:szCs w:val="22"/>
          <w:lang w:val="es-CR"/>
        </w:rPr>
        <w:t xml:space="preserve"> </w:t>
      </w:r>
      <w:r w:rsidRPr="005D4FC7">
        <w:rPr>
          <w:rFonts w:cs="Arial"/>
          <w:sz w:val="22"/>
          <w:szCs w:val="22"/>
          <w:lang w:val="es-CR"/>
        </w:rPr>
        <w:t>Municipalidad de Desamparados.</w:t>
      </w:r>
    </w:p>
    <w:p w14:paraId="43389F52" w14:textId="77777777" w:rsidR="005C1388" w:rsidRDefault="005C1388" w:rsidP="005C1388">
      <w:pPr>
        <w:spacing w:line="360" w:lineRule="auto"/>
        <w:jc w:val="both"/>
        <w:rPr>
          <w:rFonts w:cs="Arial"/>
          <w:sz w:val="22"/>
          <w:szCs w:val="22"/>
          <w:lang w:val="es-CR"/>
        </w:rPr>
      </w:pPr>
      <w:r>
        <w:rPr>
          <w:rFonts w:cs="Arial"/>
          <w:sz w:val="22"/>
          <w:szCs w:val="22"/>
          <w:lang w:val="es-CR"/>
        </w:rPr>
        <w:t xml:space="preserve">d) </w:t>
      </w:r>
      <w:r w:rsidRPr="005D4FC7">
        <w:rPr>
          <w:rFonts w:cs="Arial"/>
          <w:sz w:val="22"/>
          <w:szCs w:val="22"/>
          <w:lang w:val="es-CR"/>
        </w:rPr>
        <w:t>En igual sentido, el Minister</w:t>
      </w:r>
      <w:r>
        <w:rPr>
          <w:rFonts w:cs="Arial"/>
          <w:sz w:val="22"/>
          <w:szCs w:val="22"/>
          <w:lang w:val="es-CR"/>
        </w:rPr>
        <w:t>i</w:t>
      </w:r>
      <w:r w:rsidRPr="005D4FC7">
        <w:rPr>
          <w:rFonts w:cs="Arial"/>
          <w:sz w:val="22"/>
          <w:szCs w:val="22"/>
          <w:lang w:val="es-CR"/>
        </w:rPr>
        <w:t>o de Salud indic</w:t>
      </w:r>
      <w:r>
        <w:rPr>
          <w:rFonts w:cs="Arial"/>
          <w:sz w:val="22"/>
          <w:szCs w:val="22"/>
          <w:lang w:val="es-CR"/>
        </w:rPr>
        <w:t>ó</w:t>
      </w:r>
      <w:r w:rsidRPr="005D4FC7">
        <w:rPr>
          <w:rFonts w:cs="Arial"/>
          <w:sz w:val="22"/>
          <w:szCs w:val="22"/>
          <w:lang w:val="es-CR"/>
        </w:rPr>
        <w:t xml:space="preserve"> que existen evidentes condiciones de</w:t>
      </w:r>
      <w:r>
        <w:rPr>
          <w:rFonts w:cs="Arial"/>
          <w:sz w:val="22"/>
          <w:szCs w:val="22"/>
          <w:lang w:val="es-CR"/>
        </w:rPr>
        <w:t xml:space="preserve"> </w:t>
      </w:r>
      <w:r w:rsidRPr="005D4FC7">
        <w:rPr>
          <w:rFonts w:cs="Arial"/>
          <w:sz w:val="22"/>
          <w:szCs w:val="22"/>
          <w:lang w:val="es-CR"/>
        </w:rPr>
        <w:t xml:space="preserve">vulnerabilidad, lo que no hace recomendable </w:t>
      </w:r>
      <w:r>
        <w:rPr>
          <w:rFonts w:cs="Arial"/>
          <w:sz w:val="22"/>
          <w:szCs w:val="22"/>
          <w:lang w:val="es-CR"/>
        </w:rPr>
        <w:t>l</w:t>
      </w:r>
      <w:r w:rsidRPr="005D4FC7">
        <w:rPr>
          <w:rFonts w:cs="Arial"/>
          <w:sz w:val="22"/>
          <w:szCs w:val="22"/>
          <w:lang w:val="es-CR"/>
        </w:rPr>
        <w:t>a construcci</w:t>
      </w:r>
      <w:r>
        <w:rPr>
          <w:rFonts w:cs="Arial"/>
          <w:sz w:val="22"/>
          <w:szCs w:val="22"/>
          <w:lang w:val="es-CR"/>
        </w:rPr>
        <w:t>ó</w:t>
      </w:r>
      <w:r w:rsidRPr="005D4FC7">
        <w:rPr>
          <w:rFonts w:cs="Arial"/>
          <w:sz w:val="22"/>
          <w:szCs w:val="22"/>
          <w:lang w:val="es-CR"/>
        </w:rPr>
        <w:t>n en dicha propiedad</w:t>
      </w:r>
      <w:r>
        <w:rPr>
          <w:rFonts w:cs="Arial"/>
          <w:sz w:val="22"/>
          <w:szCs w:val="22"/>
          <w:lang w:val="es-CR"/>
        </w:rPr>
        <w:t>,</w:t>
      </w:r>
      <w:r w:rsidRPr="005D4FC7">
        <w:rPr>
          <w:rFonts w:cs="Arial"/>
          <w:sz w:val="22"/>
          <w:szCs w:val="22"/>
          <w:lang w:val="es-CR"/>
        </w:rPr>
        <w:t xml:space="preserve"> a no</w:t>
      </w:r>
      <w:r>
        <w:rPr>
          <w:rFonts w:cs="Arial"/>
          <w:sz w:val="22"/>
          <w:szCs w:val="22"/>
          <w:lang w:val="es-CR"/>
        </w:rPr>
        <w:t xml:space="preserve"> </w:t>
      </w:r>
      <w:r w:rsidRPr="005D4FC7">
        <w:rPr>
          <w:rFonts w:cs="Arial"/>
          <w:sz w:val="22"/>
          <w:szCs w:val="22"/>
          <w:lang w:val="es-CR"/>
        </w:rPr>
        <w:t>ser que se realicen los estudios geot</w:t>
      </w:r>
      <w:r>
        <w:rPr>
          <w:rFonts w:cs="Arial"/>
          <w:sz w:val="22"/>
          <w:szCs w:val="22"/>
          <w:lang w:val="es-CR"/>
        </w:rPr>
        <w:t>é</w:t>
      </w:r>
      <w:r w:rsidRPr="005D4FC7">
        <w:rPr>
          <w:rFonts w:cs="Arial"/>
          <w:sz w:val="22"/>
          <w:szCs w:val="22"/>
          <w:lang w:val="es-CR"/>
        </w:rPr>
        <w:t>cnicos correspondientes</w:t>
      </w:r>
      <w:r>
        <w:rPr>
          <w:rFonts w:cs="Arial"/>
          <w:sz w:val="22"/>
          <w:szCs w:val="22"/>
          <w:lang w:val="es-CR"/>
        </w:rPr>
        <w:t>,</w:t>
      </w:r>
      <w:r w:rsidRPr="005D4FC7">
        <w:rPr>
          <w:rFonts w:cs="Arial"/>
          <w:sz w:val="22"/>
          <w:szCs w:val="22"/>
          <w:lang w:val="es-CR"/>
        </w:rPr>
        <w:t xml:space="preserve"> que demuestren que es</w:t>
      </w:r>
      <w:r>
        <w:rPr>
          <w:rFonts w:cs="Arial"/>
          <w:sz w:val="22"/>
          <w:szCs w:val="22"/>
          <w:lang w:val="es-CR"/>
        </w:rPr>
        <w:t xml:space="preserve"> </w:t>
      </w:r>
      <w:r w:rsidRPr="005D4FC7">
        <w:rPr>
          <w:rFonts w:cs="Arial"/>
          <w:sz w:val="22"/>
          <w:szCs w:val="22"/>
          <w:lang w:val="es-CR"/>
        </w:rPr>
        <w:t>posible construir de forma segura en el lote.</w:t>
      </w:r>
    </w:p>
    <w:p w14:paraId="6E44DF6F" w14:textId="77777777" w:rsidR="005C1388" w:rsidRDefault="005C1388" w:rsidP="005C1388">
      <w:pPr>
        <w:spacing w:line="360" w:lineRule="auto"/>
        <w:jc w:val="both"/>
        <w:rPr>
          <w:rFonts w:cs="Arial"/>
          <w:sz w:val="22"/>
          <w:szCs w:val="22"/>
          <w:lang w:val="es-CR"/>
        </w:rPr>
      </w:pPr>
      <w:r>
        <w:rPr>
          <w:rFonts w:cs="Arial"/>
          <w:sz w:val="22"/>
          <w:szCs w:val="22"/>
          <w:lang w:val="es-CR"/>
        </w:rPr>
        <w:t xml:space="preserve">e) </w:t>
      </w:r>
      <w:r w:rsidRPr="005D4FC7">
        <w:rPr>
          <w:rFonts w:cs="Arial"/>
          <w:sz w:val="22"/>
          <w:szCs w:val="22"/>
          <w:lang w:val="es-CR"/>
        </w:rPr>
        <w:t>Los costos asociados a los estudios que deber</w:t>
      </w:r>
      <w:r>
        <w:rPr>
          <w:rFonts w:cs="Arial"/>
          <w:sz w:val="22"/>
          <w:szCs w:val="22"/>
          <w:lang w:val="es-CR"/>
        </w:rPr>
        <w:t>í</w:t>
      </w:r>
      <w:r w:rsidRPr="005D4FC7">
        <w:rPr>
          <w:rFonts w:cs="Arial"/>
          <w:sz w:val="22"/>
          <w:szCs w:val="22"/>
          <w:lang w:val="es-CR"/>
        </w:rPr>
        <w:t>an ejecutarse</w:t>
      </w:r>
      <w:r>
        <w:rPr>
          <w:rFonts w:cs="Arial"/>
          <w:sz w:val="22"/>
          <w:szCs w:val="22"/>
          <w:lang w:val="es-CR"/>
        </w:rPr>
        <w:t>,</w:t>
      </w:r>
      <w:r w:rsidRPr="005D4FC7">
        <w:rPr>
          <w:rFonts w:cs="Arial"/>
          <w:sz w:val="22"/>
          <w:szCs w:val="22"/>
          <w:lang w:val="es-CR"/>
        </w:rPr>
        <w:t xml:space="preserve"> son significativos y muy</w:t>
      </w:r>
      <w:r>
        <w:rPr>
          <w:rFonts w:cs="Arial"/>
          <w:sz w:val="22"/>
          <w:szCs w:val="22"/>
          <w:lang w:val="es-CR"/>
        </w:rPr>
        <w:t xml:space="preserve"> </w:t>
      </w:r>
      <w:r w:rsidRPr="005D4FC7">
        <w:rPr>
          <w:rFonts w:cs="Arial"/>
          <w:sz w:val="22"/>
          <w:szCs w:val="22"/>
          <w:lang w:val="es-CR"/>
        </w:rPr>
        <w:t>superiores al valor en libros del inmueble</w:t>
      </w:r>
      <w:r>
        <w:rPr>
          <w:rFonts w:cs="Arial"/>
          <w:sz w:val="22"/>
          <w:szCs w:val="22"/>
          <w:lang w:val="es-CR"/>
        </w:rPr>
        <w:t>.  Adicionalmente</w:t>
      </w:r>
      <w:r w:rsidRPr="005D4FC7">
        <w:rPr>
          <w:rFonts w:cs="Arial"/>
          <w:sz w:val="22"/>
          <w:szCs w:val="22"/>
          <w:lang w:val="es-CR"/>
        </w:rPr>
        <w:t>, es muy probable que para</w:t>
      </w:r>
      <w:r>
        <w:rPr>
          <w:rFonts w:cs="Arial"/>
          <w:sz w:val="22"/>
          <w:szCs w:val="22"/>
          <w:lang w:val="es-CR"/>
        </w:rPr>
        <w:t xml:space="preserve"> </w:t>
      </w:r>
      <w:r w:rsidRPr="005D4FC7">
        <w:rPr>
          <w:rFonts w:cs="Arial"/>
          <w:sz w:val="22"/>
          <w:szCs w:val="22"/>
          <w:lang w:val="es-CR"/>
        </w:rPr>
        <w:t>una eventual utilizaci</w:t>
      </w:r>
      <w:r>
        <w:rPr>
          <w:rFonts w:cs="Arial"/>
          <w:sz w:val="22"/>
          <w:szCs w:val="22"/>
          <w:lang w:val="es-CR"/>
        </w:rPr>
        <w:t>ó</w:t>
      </w:r>
      <w:r w:rsidRPr="005D4FC7">
        <w:rPr>
          <w:rFonts w:cs="Arial"/>
          <w:sz w:val="22"/>
          <w:szCs w:val="22"/>
          <w:lang w:val="es-CR"/>
        </w:rPr>
        <w:t xml:space="preserve">n del inmueble para fines habitacionales deba realizarse </w:t>
      </w:r>
      <w:r>
        <w:rPr>
          <w:rFonts w:cs="Arial"/>
          <w:sz w:val="22"/>
          <w:szCs w:val="22"/>
          <w:lang w:val="es-CR"/>
        </w:rPr>
        <w:t>l</w:t>
      </w:r>
      <w:r w:rsidRPr="005D4FC7">
        <w:rPr>
          <w:rFonts w:cs="Arial"/>
          <w:sz w:val="22"/>
          <w:szCs w:val="22"/>
          <w:lang w:val="es-CR"/>
        </w:rPr>
        <w:t>a</w:t>
      </w:r>
      <w:r>
        <w:rPr>
          <w:rFonts w:cs="Arial"/>
          <w:sz w:val="22"/>
          <w:szCs w:val="22"/>
          <w:lang w:val="es-CR"/>
        </w:rPr>
        <w:t xml:space="preserve"> </w:t>
      </w:r>
      <w:r w:rsidRPr="005D4FC7">
        <w:rPr>
          <w:rFonts w:cs="Arial"/>
          <w:sz w:val="22"/>
          <w:szCs w:val="22"/>
          <w:lang w:val="es-CR"/>
        </w:rPr>
        <w:t>construcci</w:t>
      </w:r>
      <w:r>
        <w:rPr>
          <w:rFonts w:cs="Arial"/>
          <w:sz w:val="22"/>
          <w:szCs w:val="22"/>
          <w:lang w:val="es-CR"/>
        </w:rPr>
        <w:t>ó</w:t>
      </w:r>
      <w:r w:rsidRPr="005D4FC7">
        <w:rPr>
          <w:rFonts w:cs="Arial"/>
          <w:sz w:val="22"/>
          <w:szCs w:val="22"/>
          <w:lang w:val="es-CR"/>
        </w:rPr>
        <w:t>n de muros de contenci</w:t>
      </w:r>
      <w:r>
        <w:rPr>
          <w:rFonts w:cs="Arial"/>
          <w:sz w:val="22"/>
          <w:szCs w:val="22"/>
          <w:lang w:val="es-CR"/>
        </w:rPr>
        <w:t>ó</w:t>
      </w:r>
      <w:r w:rsidRPr="005D4FC7">
        <w:rPr>
          <w:rFonts w:cs="Arial"/>
          <w:sz w:val="22"/>
          <w:szCs w:val="22"/>
          <w:lang w:val="es-CR"/>
        </w:rPr>
        <w:t>n u otras obras que minimicen el riesgo ante un</w:t>
      </w:r>
      <w:r>
        <w:rPr>
          <w:rFonts w:cs="Arial"/>
          <w:sz w:val="22"/>
          <w:szCs w:val="22"/>
          <w:lang w:val="es-CR"/>
        </w:rPr>
        <w:t xml:space="preserve"> </w:t>
      </w:r>
      <w:r w:rsidRPr="005D4FC7">
        <w:rPr>
          <w:rFonts w:cs="Arial"/>
          <w:sz w:val="22"/>
          <w:szCs w:val="22"/>
          <w:lang w:val="es-CR"/>
        </w:rPr>
        <w:t>eventual deslizamiento.</w:t>
      </w:r>
      <w:r>
        <w:rPr>
          <w:rFonts w:cs="Arial"/>
          <w:sz w:val="22"/>
          <w:szCs w:val="22"/>
          <w:lang w:val="es-CR"/>
        </w:rPr>
        <w:t xml:space="preserve">  Sin embargo, </w:t>
      </w:r>
      <w:r w:rsidRPr="005D4FC7">
        <w:rPr>
          <w:rFonts w:cs="Arial"/>
          <w:sz w:val="22"/>
          <w:szCs w:val="22"/>
          <w:lang w:val="es-CR"/>
        </w:rPr>
        <w:t>no resulta conveniente destinar recursos a</w:t>
      </w:r>
      <w:r>
        <w:rPr>
          <w:rFonts w:cs="Arial"/>
          <w:sz w:val="22"/>
          <w:szCs w:val="22"/>
          <w:lang w:val="es-CR"/>
        </w:rPr>
        <w:t xml:space="preserve"> </w:t>
      </w:r>
      <w:r w:rsidRPr="005D4FC7">
        <w:rPr>
          <w:rFonts w:cs="Arial"/>
          <w:sz w:val="22"/>
          <w:szCs w:val="22"/>
          <w:lang w:val="es-CR"/>
        </w:rPr>
        <w:t>los estudios solicitados p</w:t>
      </w:r>
      <w:r>
        <w:rPr>
          <w:rFonts w:cs="Arial"/>
          <w:sz w:val="22"/>
          <w:szCs w:val="22"/>
          <w:lang w:val="es-CR"/>
        </w:rPr>
        <w:t>o</w:t>
      </w:r>
      <w:r w:rsidRPr="005D4FC7">
        <w:rPr>
          <w:rFonts w:cs="Arial"/>
          <w:sz w:val="22"/>
          <w:szCs w:val="22"/>
          <w:lang w:val="es-CR"/>
        </w:rPr>
        <w:t xml:space="preserve">r las instancias mencionadas y a </w:t>
      </w:r>
      <w:r>
        <w:rPr>
          <w:rFonts w:cs="Arial"/>
          <w:sz w:val="22"/>
          <w:szCs w:val="22"/>
          <w:lang w:val="es-CR"/>
        </w:rPr>
        <w:t>l</w:t>
      </w:r>
      <w:r w:rsidRPr="005D4FC7">
        <w:rPr>
          <w:rFonts w:cs="Arial"/>
          <w:sz w:val="22"/>
          <w:szCs w:val="22"/>
          <w:lang w:val="es-CR"/>
        </w:rPr>
        <w:t>a eventual construcci</w:t>
      </w:r>
      <w:r>
        <w:rPr>
          <w:rFonts w:cs="Arial"/>
          <w:sz w:val="22"/>
          <w:szCs w:val="22"/>
          <w:lang w:val="es-CR"/>
        </w:rPr>
        <w:t>ó</w:t>
      </w:r>
      <w:r w:rsidRPr="005D4FC7">
        <w:rPr>
          <w:rFonts w:cs="Arial"/>
          <w:sz w:val="22"/>
          <w:szCs w:val="22"/>
          <w:lang w:val="es-CR"/>
        </w:rPr>
        <w:t>n de</w:t>
      </w:r>
      <w:r>
        <w:rPr>
          <w:rFonts w:cs="Arial"/>
          <w:sz w:val="22"/>
          <w:szCs w:val="22"/>
          <w:lang w:val="es-CR"/>
        </w:rPr>
        <w:t xml:space="preserve"> </w:t>
      </w:r>
      <w:r w:rsidRPr="005D4FC7">
        <w:rPr>
          <w:rFonts w:cs="Arial"/>
          <w:sz w:val="22"/>
          <w:szCs w:val="22"/>
          <w:lang w:val="es-CR"/>
        </w:rPr>
        <w:t>obras de mitigaci</w:t>
      </w:r>
      <w:r>
        <w:rPr>
          <w:rFonts w:cs="Arial"/>
          <w:sz w:val="22"/>
          <w:szCs w:val="22"/>
          <w:lang w:val="es-CR"/>
        </w:rPr>
        <w:t>ó</w:t>
      </w:r>
      <w:r w:rsidRPr="005D4FC7">
        <w:rPr>
          <w:rFonts w:cs="Arial"/>
          <w:sz w:val="22"/>
          <w:szCs w:val="22"/>
          <w:lang w:val="es-CR"/>
        </w:rPr>
        <w:t>n, siendo que existen escasas probabilidades de realizaci</w:t>
      </w:r>
      <w:r>
        <w:rPr>
          <w:rFonts w:cs="Arial"/>
          <w:sz w:val="22"/>
          <w:szCs w:val="22"/>
          <w:lang w:val="es-CR"/>
        </w:rPr>
        <w:t>ó</w:t>
      </w:r>
      <w:r w:rsidRPr="005D4FC7">
        <w:rPr>
          <w:rFonts w:cs="Arial"/>
          <w:sz w:val="22"/>
          <w:szCs w:val="22"/>
          <w:lang w:val="es-CR"/>
        </w:rPr>
        <w:t>n del bien</w:t>
      </w:r>
      <w:r>
        <w:rPr>
          <w:rFonts w:cs="Arial"/>
          <w:sz w:val="22"/>
          <w:szCs w:val="22"/>
          <w:lang w:val="es-CR"/>
        </w:rPr>
        <w:t xml:space="preserve"> </w:t>
      </w:r>
      <w:r w:rsidRPr="005D4FC7">
        <w:rPr>
          <w:rFonts w:cs="Arial"/>
          <w:sz w:val="22"/>
          <w:szCs w:val="22"/>
          <w:lang w:val="es-CR"/>
        </w:rPr>
        <w:t>y de recuperaci</w:t>
      </w:r>
      <w:r>
        <w:rPr>
          <w:rFonts w:cs="Arial"/>
          <w:sz w:val="22"/>
          <w:szCs w:val="22"/>
          <w:lang w:val="es-CR"/>
        </w:rPr>
        <w:t>ó</w:t>
      </w:r>
      <w:r w:rsidRPr="005D4FC7">
        <w:rPr>
          <w:rFonts w:cs="Arial"/>
          <w:sz w:val="22"/>
          <w:szCs w:val="22"/>
          <w:lang w:val="es-CR"/>
        </w:rPr>
        <w:t>n de estos fond</w:t>
      </w:r>
      <w:r>
        <w:rPr>
          <w:rFonts w:cs="Arial"/>
          <w:sz w:val="22"/>
          <w:szCs w:val="22"/>
          <w:lang w:val="es-CR"/>
        </w:rPr>
        <w:t>o</w:t>
      </w:r>
      <w:r w:rsidRPr="005D4FC7">
        <w:rPr>
          <w:rFonts w:cs="Arial"/>
          <w:sz w:val="22"/>
          <w:szCs w:val="22"/>
          <w:lang w:val="es-CR"/>
        </w:rPr>
        <w:t>s</w:t>
      </w:r>
      <w:r>
        <w:rPr>
          <w:rFonts w:cs="Arial"/>
          <w:sz w:val="22"/>
          <w:szCs w:val="22"/>
          <w:lang w:val="es-CR"/>
        </w:rPr>
        <w:t>.</w:t>
      </w:r>
    </w:p>
    <w:p w14:paraId="633C8C93" w14:textId="77777777" w:rsidR="005C1388" w:rsidRDefault="005C1388" w:rsidP="005C1388">
      <w:pPr>
        <w:spacing w:line="360" w:lineRule="auto"/>
        <w:jc w:val="both"/>
        <w:rPr>
          <w:rFonts w:cs="Arial"/>
          <w:sz w:val="22"/>
          <w:szCs w:val="22"/>
          <w:lang w:val="es-CR"/>
        </w:rPr>
      </w:pPr>
      <w:r>
        <w:rPr>
          <w:rFonts w:cs="Arial"/>
          <w:sz w:val="22"/>
          <w:szCs w:val="22"/>
          <w:lang w:val="es-CR"/>
        </w:rPr>
        <w:lastRenderedPageBreak/>
        <w:t xml:space="preserve">f) </w:t>
      </w:r>
      <w:r w:rsidRPr="005D4FC7">
        <w:rPr>
          <w:rFonts w:cs="Arial"/>
          <w:sz w:val="22"/>
          <w:szCs w:val="22"/>
          <w:lang w:val="es-CR"/>
        </w:rPr>
        <w:t>La Municipalidad de Desa</w:t>
      </w:r>
      <w:r>
        <w:rPr>
          <w:rFonts w:cs="Arial"/>
          <w:sz w:val="22"/>
          <w:szCs w:val="22"/>
          <w:lang w:val="es-CR"/>
        </w:rPr>
        <w:t>m</w:t>
      </w:r>
      <w:r w:rsidRPr="005D4FC7">
        <w:rPr>
          <w:rFonts w:cs="Arial"/>
          <w:sz w:val="22"/>
          <w:szCs w:val="22"/>
          <w:lang w:val="es-CR"/>
        </w:rPr>
        <w:t>parados se encuentra dispuesta a recibir el inmueble como</w:t>
      </w:r>
      <w:r>
        <w:rPr>
          <w:rFonts w:cs="Arial"/>
          <w:sz w:val="22"/>
          <w:szCs w:val="22"/>
          <w:lang w:val="es-CR"/>
        </w:rPr>
        <w:t xml:space="preserve"> </w:t>
      </w:r>
      <w:r w:rsidRPr="005D4FC7">
        <w:rPr>
          <w:rFonts w:cs="Arial"/>
          <w:sz w:val="22"/>
          <w:szCs w:val="22"/>
          <w:lang w:val="es-CR"/>
        </w:rPr>
        <w:t>una donaci</w:t>
      </w:r>
      <w:r>
        <w:rPr>
          <w:rFonts w:cs="Arial"/>
          <w:sz w:val="22"/>
          <w:szCs w:val="22"/>
          <w:lang w:val="es-CR"/>
        </w:rPr>
        <w:t>ó</w:t>
      </w:r>
      <w:r w:rsidRPr="005D4FC7">
        <w:rPr>
          <w:rFonts w:cs="Arial"/>
          <w:sz w:val="22"/>
          <w:szCs w:val="22"/>
          <w:lang w:val="es-CR"/>
        </w:rPr>
        <w:t>n del BANHVI, destin</w:t>
      </w:r>
      <w:r>
        <w:rPr>
          <w:rFonts w:cs="Arial"/>
          <w:sz w:val="22"/>
          <w:szCs w:val="22"/>
          <w:lang w:val="es-CR"/>
        </w:rPr>
        <w:t>á</w:t>
      </w:r>
      <w:r w:rsidRPr="005D4FC7">
        <w:rPr>
          <w:rFonts w:cs="Arial"/>
          <w:sz w:val="22"/>
          <w:szCs w:val="22"/>
          <w:lang w:val="es-CR"/>
        </w:rPr>
        <w:t xml:space="preserve">ndolo a </w:t>
      </w:r>
      <w:r>
        <w:rPr>
          <w:rFonts w:cs="Arial"/>
          <w:sz w:val="22"/>
          <w:szCs w:val="22"/>
          <w:lang w:val="es-CR"/>
        </w:rPr>
        <w:t>á</w:t>
      </w:r>
      <w:r w:rsidRPr="005D4FC7">
        <w:rPr>
          <w:rFonts w:cs="Arial"/>
          <w:sz w:val="22"/>
          <w:szCs w:val="22"/>
          <w:lang w:val="es-CR"/>
        </w:rPr>
        <w:t>reas p</w:t>
      </w:r>
      <w:r>
        <w:rPr>
          <w:rFonts w:cs="Arial"/>
          <w:sz w:val="22"/>
          <w:szCs w:val="22"/>
          <w:lang w:val="es-CR"/>
        </w:rPr>
        <w:t>ú</w:t>
      </w:r>
      <w:r w:rsidRPr="005D4FC7">
        <w:rPr>
          <w:rFonts w:cs="Arial"/>
          <w:sz w:val="22"/>
          <w:szCs w:val="22"/>
          <w:lang w:val="es-CR"/>
        </w:rPr>
        <w:t>blicas.</w:t>
      </w:r>
    </w:p>
    <w:p w14:paraId="55ED37FC" w14:textId="77131E06" w:rsidR="005C1388" w:rsidRDefault="005C1388" w:rsidP="00A94EDE">
      <w:pPr>
        <w:spacing w:line="360" w:lineRule="auto"/>
        <w:jc w:val="both"/>
        <w:rPr>
          <w:rFonts w:cs="Arial"/>
          <w:sz w:val="22"/>
          <w:szCs w:val="22"/>
        </w:rPr>
      </w:pPr>
    </w:p>
    <w:p w14:paraId="4392902D" w14:textId="77777777" w:rsidR="00C919D9" w:rsidRDefault="00CC328D" w:rsidP="00CC328D">
      <w:pPr>
        <w:pStyle w:val="Sangra2detindependiente"/>
        <w:ind w:left="0" w:firstLine="0"/>
        <w:rPr>
          <w:szCs w:val="22"/>
          <w:lang w:val="es-ES_tradnl"/>
        </w:rPr>
      </w:pPr>
      <w:r w:rsidRPr="00A25DB7">
        <w:rPr>
          <w:u w:val="single"/>
          <w:lang w:val="es-ES_tradnl"/>
        </w:rPr>
        <w:t xml:space="preserve">Minuto </w:t>
      </w:r>
      <w:r>
        <w:rPr>
          <w:u w:val="single"/>
          <w:lang w:val="es-ES_tradnl"/>
        </w:rPr>
        <w:t>76</w:t>
      </w:r>
      <w:r w:rsidRPr="00A25DB7">
        <w:rPr>
          <w:u w:val="single"/>
          <w:lang w:val="es-ES_tradnl"/>
        </w:rPr>
        <w:t>:</w:t>
      </w:r>
      <w:r>
        <w:rPr>
          <w:u w:val="single"/>
          <w:lang w:val="es-ES_tradnl"/>
        </w:rPr>
        <w:t>51</w:t>
      </w:r>
      <w:r>
        <w:rPr>
          <w:lang w:val="es-ES_tradnl"/>
        </w:rPr>
        <w:t xml:space="preserve"> Los señores Directores </w:t>
      </w:r>
      <w:r>
        <w:rPr>
          <w:szCs w:val="22"/>
          <w:lang w:val="es-CR"/>
        </w:rPr>
        <w:t xml:space="preserve">proceden a analizar el informe presentado, planteando una serie de inquietudes y consultas que son atendidas por la licenciada Hernández Brenes y el señor Gerente General, relacionadas fundamentalmente con las gestiones realizadas desde </w:t>
      </w:r>
      <w:r w:rsidR="00C919D9">
        <w:rPr>
          <w:szCs w:val="22"/>
          <w:lang w:val="es-CR"/>
        </w:rPr>
        <w:t xml:space="preserve">agosto de 2001, cuando se trasladó en administración a la Mutual Cartago </w:t>
      </w:r>
      <w:r w:rsidR="00C919D9" w:rsidRPr="00230907">
        <w:rPr>
          <w:szCs w:val="22"/>
          <w:lang w:val="es-ES_tradnl"/>
        </w:rPr>
        <w:t>de Ahorro y Préstamo</w:t>
      </w:r>
      <w:r w:rsidR="00C919D9">
        <w:rPr>
          <w:szCs w:val="22"/>
          <w:lang w:val="es-ES_tradnl"/>
        </w:rPr>
        <w:t>, hasta enero de 2022, cuando se ha propuesto declararlo irrecuperable y donarlo a la Municipalidad de Desamparados.</w:t>
      </w:r>
    </w:p>
    <w:p w14:paraId="0A6D7EE6" w14:textId="77777777" w:rsidR="00C919D9" w:rsidRDefault="00C919D9" w:rsidP="00CC328D">
      <w:pPr>
        <w:pStyle w:val="Sangra2detindependiente"/>
        <w:ind w:left="0" w:firstLine="0"/>
        <w:rPr>
          <w:szCs w:val="22"/>
          <w:lang w:val="es-ES_tradnl"/>
        </w:rPr>
      </w:pPr>
    </w:p>
    <w:p w14:paraId="7DC88538" w14:textId="77777777" w:rsidR="002F65C1" w:rsidRDefault="00DA0095" w:rsidP="00DA009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80</w:t>
      </w:r>
      <w:r w:rsidRPr="00A25DB7">
        <w:rPr>
          <w:rFonts w:cs="Arial"/>
          <w:sz w:val="22"/>
          <w:u w:val="single"/>
          <w:lang w:val="es-ES_tradnl"/>
        </w:rPr>
        <w:t>:</w:t>
      </w:r>
      <w:r>
        <w:rPr>
          <w:rFonts w:cs="Arial"/>
          <w:sz w:val="22"/>
          <w:u w:val="single"/>
          <w:lang w:val="es-ES_tradnl"/>
        </w:rPr>
        <w:t>16</w:t>
      </w:r>
      <w:r>
        <w:rPr>
          <w:rFonts w:cs="Arial"/>
          <w:sz w:val="22"/>
          <w:lang w:val="es-ES_tradnl"/>
        </w:rPr>
        <w:t xml:space="preserve"> </w:t>
      </w:r>
      <w:r w:rsidR="00ED6F9D">
        <w:rPr>
          <w:rFonts w:cs="Arial"/>
          <w:sz w:val="22"/>
          <w:lang w:val="es-ES_tradnl"/>
        </w:rPr>
        <w:t>La licenciada Hernández Brenes atiende una inquietud de la Directora Ulibarri Pernús, secundada luego por la Directora Presidenta</w:t>
      </w:r>
      <w:r w:rsidR="003C182C">
        <w:rPr>
          <w:rFonts w:cs="Arial"/>
          <w:sz w:val="22"/>
          <w:lang w:val="es-ES_tradnl"/>
        </w:rPr>
        <w:t xml:space="preserve"> y el Director Alvarado Herrera</w:t>
      </w:r>
      <w:r w:rsidR="00ED6F9D">
        <w:rPr>
          <w:rFonts w:cs="Arial"/>
          <w:sz w:val="22"/>
          <w:lang w:val="es-ES_tradnl"/>
        </w:rPr>
        <w:t>, sobre la excesiva lentitud con la que se ha gestionado la resolución de este inmueble.</w:t>
      </w:r>
      <w:r w:rsidR="002F65C1">
        <w:rPr>
          <w:rFonts w:cs="Arial"/>
          <w:sz w:val="22"/>
          <w:lang w:val="es-ES_tradnl"/>
        </w:rPr>
        <w:t xml:space="preserve"> Luego responde una consulta del Director Alvarado Herrera con respecto a las razones por las que no se realizaron los estudios técnicos para determinar la viabilidad de construir en el lote, que en su criterio se encuentra en una zona de mucha plusvalía y de crecimiento.</w:t>
      </w:r>
    </w:p>
    <w:p w14:paraId="23FF2906" w14:textId="77777777" w:rsidR="002F65C1" w:rsidRDefault="002F65C1" w:rsidP="00DA0095">
      <w:pPr>
        <w:spacing w:line="360" w:lineRule="auto"/>
        <w:jc w:val="both"/>
        <w:rPr>
          <w:rFonts w:cs="Arial"/>
          <w:sz w:val="22"/>
          <w:lang w:val="es-ES_tradnl"/>
        </w:rPr>
      </w:pPr>
    </w:p>
    <w:p w14:paraId="790C7DDF" w14:textId="6FA14C2B" w:rsidR="002F65C1" w:rsidRDefault="00DA0095" w:rsidP="00DA0095">
      <w:pPr>
        <w:spacing w:line="360" w:lineRule="auto"/>
        <w:jc w:val="both"/>
        <w:rPr>
          <w:rFonts w:cs="Arial"/>
          <w:sz w:val="22"/>
          <w:szCs w:val="22"/>
          <w:lang w:val="es-ES_tradnl"/>
        </w:rPr>
      </w:pPr>
      <w:r>
        <w:rPr>
          <w:rFonts w:cs="Arial"/>
          <w:sz w:val="22"/>
          <w:u w:val="single"/>
          <w:lang w:val="es-ES_tradnl"/>
        </w:rPr>
        <w:t xml:space="preserve">Minuto </w:t>
      </w:r>
      <w:r w:rsidR="002F65C1">
        <w:rPr>
          <w:rFonts w:cs="Arial"/>
          <w:sz w:val="22"/>
          <w:u w:val="single"/>
          <w:lang w:val="es-ES_tradnl"/>
        </w:rPr>
        <w:t>94</w:t>
      </w:r>
      <w:r w:rsidRPr="0039311E">
        <w:rPr>
          <w:rFonts w:cs="Arial"/>
          <w:sz w:val="22"/>
          <w:u w:val="single"/>
          <w:lang w:val="es-ES_tradnl"/>
        </w:rPr>
        <w:t>:</w:t>
      </w:r>
      <w:r w:rsidR="002F65C1">
        <w:rPr>
          <w:rFonts w:cs="Arial"/>
          <w:sz w:val="22"/>
          <w:u w:val="single"/>
          <w:lang w:val="es-ES_tradnl"/>
        </w:rPr>
        <w:t>1</w:t>
      </w:r>
      <w:r w:rsidR="00ED6F9D">
        <w:rPr>
          <w:rFonts w:cs="Arial"/>
          <w:sz w:val="22"/>
          <w:u w:val="single"/>
          <w:lang w:val="es-ES_tradnl"/>
        </w:rPr>
        <w:t>0</w:t>
      </w:r>
      <w:r>
        <w:rPr>
          <w:rFonts w:cs="Arial"/>
          <w:sz w:val="22"/>
          <w:lang w:val="es-ES_tradnl"/>
        </w:rPr>
        <w:t xml:space="preserve"> </w:t>
      </w:r>
      <w:r w:rsidR="002F65C1">
        <w:rPr>
          <w:rFonts w:cs="Arial"/>
          <w:sz w:val="22"/>
          <w:lang w:val="es-ES_tradnl"/>
        </w:rPr>
        <w:t xml:space="preserve">Conocido el informe de la Dirección FONAVI, </w:t>
      </w:r>
      <w:r w:rsidR="00416350">
        <w:rPr>
          <w:rFonts w:cs="Arial"/>
          <w:sz w:val="22"/>
          <w:lang w:val="es-ES_tradnl"/>
        </w:rPr>
        <w:t xml:space="preserve">y sometida a votación la recomendación de la </w:t>
      </w:r>
      <w:r w:rsidR="00416350" w:rsidRPr="00416350">
        <w:rPr>
          <w:rFonts w:cs="Arial"/>
          <w:sz w:val="22"/>
          <w:szCs w:val="22"/>
          <w:lang w:val="es-ES_tradnl"/>
        </w:rPr>
        <w:t>Administración</w:t>
      </w:r>
      <w:r w:rsidR="00416350">
        <w:rPr>
          <w:rFonts w:cs="Arial"/>
          <w:sz w:val="22"/>
          <w:szCs w:val="22"/>
          <w:lang w:val="es-ES_tradnl"/>
        </w:rPr>
        <w:t>, el Director Alvarado Herrera indica que está contra de acoger lo recomendado, porque en su criterio</w:t>
      </w:r>
      <w:r w:rsidR="002F65C1">
        <w:rPr>
          <w:rFonts w:cs="Arial"/>
          <w:sz w:val="22"/>
          <w:szCs w:val="22"/>
          <w:lang w:val="es-ES_tradnl"/>
        </w:rPr>
        <w:t xml:space="preserve"> la propiedad se encuentra en un sector de importante desarrollo del cantón de Desamparados y que</w:t>
      </w:r>
      <w:r w:rsidR="00416350">
        <w:rPr>
          <w:rFonts w:cs="Arial"/>
          <w:sz w:val="22"/>
          <w:szCs w:val="22"/>
          <w:lang w:val="es-ES_tradnl"/>
        </w:rPr>
        <w:t xml:space="preserve"> antes de ver el costo-beneficio de la recuperación de los recursos, hubiera sido conveniente tener los estudios para aprovechar la propiedad en el desarrollo de algún tipo de construcción o, en su defecto, para haber tenido al menos un plan con la Municipalidad, para formular un espacio público; y no habiéndose realizado ninguna de estas gestiones, no tiene la seguridad de que lo señalado por la </w:t>
      </w:r>
      <w:r w:rsidR="00416350" w:rsidRPr="00416350">
        <w:rPr>
          <w:rFonts w:cs="Arial"/>
          <w:sz w:val="22"/>
          <w:szCs w:val="22"/>
          <w:lang w:val="es-ES_tradnl"/>
        </w:rPr>
        <w:t>Administración</w:t>
      </w:r>
      <w:r w:rsidR="00416350">
        <w:rPr>
          <w:rFonts w:cs="Arial"/>
          <w:sz w:val="22"/>
          <w:szCs w:val="22"/>
          <w:lang w:val="es-ES_tradnl"/>
        </w:rPr>
        <w:t xml:space="preserve"> es lo que corresponde, debido a que </w:t>
      </w:r>
      <w:r w:rsidR="002637E9">
        <w:rPr>
          <w:rFonts w:cs="Arial"/>
          <w:sz w:val="22"/>
          <w:szCs w:val="22"/>
          <w:lang w:val="es-ES_tradnl"/>
        </w:rPr>
        <w:t xml:space="preserve">en su criterio </w:t>
      </w:r>
      <w:r w:rsidR="00416350">
        <w:rPr>
          <w:rFonts w:cs="Arial"/>
          <w:sz w:val="22"/>
          <w:szCs w:val="22"/>
          <w:lang w:val="es-ES_tradnl"/>
        </w:rPr>
        <w:t>no se basa en estudios técnicos</w:t>
      </w:r>
      <w:r w:rsidR="002637E9">
        <w:rPr>
          <w:rFonts w:cs="Arial"/>
          <w:sz w:val="22"/>
          <w:szCs w:val="22"/>
          <w:lang w:val="es-ES_tradnl"/>
        </w:rPr>
        <w:t>.</w:t>
      </w:r>
    </w:p>
    <w:p w14:paraId="647AF8B2" w14:textId="77777777" w:rsidR="002F65C1" w:rsidRDefault="002F65C1" w:rsidP="00DA0095">
      <w:pPr>
        <w:spacing w:line="360" w:lineRule="auto"/>
        <w:jc w:val="both"/>
        <w:rPr>
          <w:rFonts w:cs="Arial"/>
          <w:sz w:val="22"/>
          <w:lang w:val="es-ES_tradnl"/>
        </w:rPr>
      </w:pPr>
    </w:p>
    <w:p w14:paraId="1D1BA832" w14:textId="3EF30AD2" w:rsidR="00DA0095" w:rsidRDefault="00B64758" w:rsidP="00DA0095">
      <w:pPr>
        <w:spacing w:line="360" w:lineRule="auto"/>
        <w:jc w:val="both"/>
        <w:rPr>
          <w:rFonts w:cs="Arial"/>
          <w:sz w:val="22"/>
          <w:lang w:val="es-ES_tradnl"/>
        </w:rPr>
      </w:pPr>
      <w:r>
        <w:rPr>
          <w:rFonts w:cs="Arial"/>
          <w:sz w:val="22"/>
          <w:lang w:val="es-ES_tradnl"/>
        </w:rPr>
        <w:t xml:space="preserve">Los </w:t>
      </w:r>
      <w:r w:rsidR="00944674">
        <w:rPr>
          <w:rFonts w:cs="Arial"/>
          <w:sz w:val="22"/>
          <w:lang w:val="es-ES_tradnl"/>
        </w:rPr>
        <w:t xml:space="preserve">demás señores Directores se manifiestan a favor de acoger la recomendación de la Administración, en el tanto el informe de la Dirección FONAVI señala que </w:t>
      </w:r>
      <w:r w:rsidR="007E190E">
        <w:rPr>
          <w:rFonts w:cs="Arial"/>
          <w:sz w:val="22"/>
          <w:lang w:val="es-ES_tradnl"/>
        </w:rPr>
        <w:t xml:space="preserve">aunque no se realizó un estudio geotécnico específico para esa zona, </w:t>
      </w:r>
      <w:r w:rsidR="00944674">
        <w:rPr>
          <w:rFonts w:cs="Arial"/>
          <w:sz w:val="22"/>
          <w:lang w:val="es-ES_tradnl"/>
        </w:rPr>
        <w:t xml:space="preserve">hay suficientes estudios en los cuales se evidencia que el terreno no es </w:t>
      </w:r>
      <w:r w:rsidR="007E190E">
        <w:rPr>
          <w:rFonts w:cs="Arial"/>
          <w:sz w:val="22"/>
          <w:lang w:val="es-ES_tradnl"/>
        </w:rPr>
        <w:t xml:space="preserve">recomendable para </w:t>
      </w:r>
      <w:r w:rsidR="00944674">
        <w:rPr>
          <w:rFonts w:cs="Arial"/>
          <w:sz w:val="22"/>
          <w:lang w:val="es-ES_tradnl"/>
        </w:rPr>
        <w:t xml:space="preserve">la construcción y que incluso hay rajaduras en la calle </w:t>
      </w:r>
      <w:r w:rsidR="007E190E">
        <w:rPr>
          <w:rFonts w:cs="Arial"/>
          <w:sz w:val="22"/>
          <w:lang w:val="es-ES_tradnl"/>
        </w:rPr>
        <w:t>de asfalto del frente</w:t>
      </w:r>
      <w:r w:rsidR="00944674">
        <w:rPr>
          <w:rFonts w:cs="Arial"/>
          <w:sz w:val="22"/>
          <w:lang w:val="es-ES_tradnl"/>
        </w:rPr>
        <w:t xml:space="preserve">, lo que demuestra que en efecto </w:t>
      </w:r>
      <w:r w:rsidR="007E190E">
        <w:rPr>
          <w:rFonts w:cs="Arial"/>
          <w:sz w:val="22"/>
          <w:lang w:val="es-ES_tradnl"/>
        </w:rPr>
        <w:t>el terreno es susceptible a deslizamientos</w:t>
      </w:r>
      <w:r w:rsidR="00A27E49">
        <w:rPr>
          <w:rFonts w:cs="Arial"/>
          <w:sz w:val="22"/>
          <w:lang w:val="es-ES_tradnl"/>
        </w:rPr>
        <w:t xml:space="preserve"> y que no es apto para desarrollar una edificación habitable</w:t>
      </w:r>
      <w:r w:rsidR="007E190E">
        <w:rPr>
          <w:rFonts w:cs="Arial"/>
          <w:sz w:val="22"/>
          <w:lang w:val="es-ES_tradnl"/>
        </w:rPr>
        <w:t>.</w:t>
      </w:r>
      <w:r w:rsidR="00F35A8E">
        <w:rPr>
          <w:rFonts w:cs="Arial"/>
          <w:sz w:val="22"/>
          <w:lang w:val="es-ES_tradnl"/>
        </w:rPr>
        <w:t xml:space="preserve">  </w:t>
      </w:r>
      <w:r w:rsidR="00A27E49">
        <w:rPr>
          <w:rFonts w:cs="Arial"/>
          <w:sz w:val="22"/>
          <w:lang w:val="es-ES_tradnl"/>
        </w:rPr>
        <w:lastRenderedPageBreak/>
        <w:t>Adicionalmente</w:t>
      </w:r>
      <w:r w:rsidR="00F35A8E">
        <w:rPr>
          <w:rFonts w:cs="Arial"/>
          <w:sz w:val="22"/>
          <w:lang w:val="es-ES_tradnl"/>
        </w:rPr>
        <w:t xml:space="preserve">, se concuerda también en la conveniencia de indicarle a la Municipalidad de Desamparados, que el Ministerio de Vivienda y Asentamientos Humanos coordinará </w:t>
      </w:r>
      <w:r w:rsidR="00A27E49">
        <w:rPr>
          <w:rFonts w:cs="Arial"/>
          <w:sz w:val="22"/>
          <w:lang w:val="es-ES_tradnl"/>
        </w:rPr>
        <w:t xml:space="preserve">con esa Corporación Municipal, </w:t>
      </w:r>
      <w:r w:rsidR="00F35A8E">
        <w:rPr>
          <w:rFonts w:cs="Arial"/>
          <w:sz w:val="22"/>
          <w:lang w:val="es-ES_tradnl"/>
        </w:rPr>
        <w:t xml:space="preserve">el desarrollo de un espacio público en ese lote, con fondos de </w:t>
      </w:r>
      <w:r w:rsidR="00A27E49">
        <w:rPr>
          <w:rFonts w:cs="Arial"/>
          <w:sz w:val="22"/>
          <w:lang w:val="es-ES_tradnl"/>
        </w:rPr>
        <w:t>la</w:t>
      </w:r>
      <w:r w:rsidR="00F35A8E">
        <w:rPr>
          <w:rFonts w:cs="Arial"/>
          <w:sz w:val="22"/>
          <w:lang w:val="es-ES_tradnl"/>
        </w:rPr>
        <w:t xml:space="preserve"> Municipalidad.</w:t>
      </w:r>
    </w:p>
    <w:p w14:paraId="14BB08AE" w14:textId="61689B9A" w:rsidR="007E190E" w:rsidRDefault="007E190E" w:rsidP="00DA0095">
      <w:pPr>
        <w:spacing w:line="360" w:lineRule="auto"/>
        <w:jc w:val="both"/>
        <w:rPr>
          <w:rFonts w:cs="Arial"/>
          <w:sz w:val="22"/>
          <w:lang w:val="es-ES_tradnl"/>
        </w:rPr>
      </w:pPr>
    </w:p>
    <w:p w14:paraId="0526542A" w14:textId="17440CFC" w:rsidR="00CB57FD" w:rsidRDefault="00CB57FD" w:rsidP="00DA0095">
      <w:pPr>
        <w:spacing w:line="360" w:lineRule="auto"/>
        <w:jc w:val="both"/>
        <w:rPr>
          <w:rFonts w:cs="Arial"/>
          <w:sz w:val="22"/>
          <w:lang w:val="es-ES_tradnl"/>
        </w:rPr>
      </w:pPr>
      <w:r>
        <w:rPr>
          <w:rFonts w:cs="Arial"/>
          <w:sz w:val="22"/>
          <w:lang w:val="es-ES_tradnl"/>
        </w:rPr>
        <w:t xml:space="preserve">Consecuentemente, con el voto negativo del Director Alvarado Herrera por las razones antes apuntadas, la </w:t>
      </w:r>
      <w:r w:rsidRPr="00CB57FD">
        <w:rPr>
          <w:rFonts w:cs="Arial"/>
          <w:sz w:val="22"/>
          <w:lang w:val="es-ES_tradnl"/>
        </w:rPr>
        <w:t>Junta Directiva</w:t>
      </w:r>
      <w:r>
        <w:rPr>
          <w:rFonts w:cs="Arial"/>
          <w:sz w:val="22"/>
          <w:lang w:val="es-ES_tradnl"/>
        </w:rPr>
        <w:t xml:space="preserve"> toma el </w:t>
      </w:r>
      <w:r w:rsidRPr="008D6A4E">
        <w:rPr>
          <w:rFonts w:cs="Arial"/>
          <w:b/>
          <w:bCs/>
          <w:sz w:val="22"/>
          <w:lang w:val="es-ES_tradnl"/>
        </w:rPr>
        <w:t>Acuerdo N° 6</w:t>
      </w:r>
      <w:r>
        <w:rPr>
          <w:rFonts w:cs="Arial"/>
          <w:sz w:val="22"/>
          <w:lang w:val="es-ES_tradnl"/>
        </w:rPr>
        <w:t xml:space="preserve"> que se anexa a esta minuta</w:t>
      </w:r>
      <w:r w:rsidR="008D6A4E">
        <w:rPr>
          <w:rFonts w:cs="Arial"/>
          <w:sz w:val="22"/>
          <w:lang w:val="es-ES_tradnl"/>
        </w:rPr>
        <w:t xml:space="preserve"> y se retira de</w:t>
      </w:r>
      <w:r w:rsidR="007F5366">
        <w:rPr>
          <w:rFonts w:cs="Arial"/>
          <w:sz w:val="22"/>
          <w:lang w:val="es-ES_tradnl"/>
        </w:rPr>
        <w:t xml:space="preserve"> la sesión la licenciada Hernández Brenes.</w:t>
      </w:r>
    </w:p>
    <w:p w14:paraId="63D627B0" w14:textId="29BD7DA8" w:rsidR="00CB57FD" w:rsidRDefault="00CB57FD" w:rsidP="00DA0095">
      <w:pPr>
        <w:spacing w:line="360" w:lineRule="auto"/>
        <w:jc w:val="both"/>
        <w:rPr>
          <w:rFonts w:cs="Arial"/>
          <w:sz w:val="22"/>
          <w:lang w:val="es-ES_tradnl"/>
        </w:rPr>
      </w:pPr>
    </w:p>
    <w:p w14:paraId="3C76ED7B" w14:textId="2423B8E4" w:rsidR="00361647" w:rsidRDefault="007F5366" w:rsidP="00A94EDE">
      <w:pPr>
        <w:spacing w:line="360" w:lineRule="auto"/>
        <w:jc w:val="both"/>
        <w:rPr>
          <w:rFonts w:cs="Arial"/>
          <w:sz w:val="22"/>
          <w:szCs w:val="22"/>
          <w:lang w:val="es-CR"/>
        </w:rPr>
      </w:pPr>
      <w:r>
        <w:rPr>
          <w:rFonts w:cs="Arial"/>
          <w:sz w:val="22"/>
          <w:u w:val="single"/>
          <w:lang w:val="es-ES_tradnl"/>
        </w:rPr>
        <w:t>Minuto 103</w:t>
      </w:r>
      <w:r w:rsidRPr="0039311E">
        <w:rPr>
          <w:rFonts w:cs="Arial"/>
          <w:sz w:val="22"/>
          <w:u w:val="single"/>
          <w:lang w:val="es-ES_tradnl"/>
        </w:rPr>
        <w:t>:</w:t>
      </w:r>
      <w:r>
        <w:rPr>
          <w:rFonts w:cs="Arial"/>
          <w:sz w:val="22"/>
          <w:u w:val="single"/>
          <w:lang w:val="es-ES_tradnl"/>
        </w:rPr>
        <w:t>59</w:t>
      </w:r>
      <w:r>
        <w:rPr>
          <w:rFonts w:cs="Arial"/>
          <w:sz w:val="22"/>
          <w:lang w:val="es-ES_tradnl"/>
        </w:rPr>
        <w:t xml:space="preserve"> La Directora Ulibarri Pernús retoma la discusión sobre la excesiva lentitud con la que se ha gestionado la resolución de este inmueble</w:t>
      </w:r>
      <w:r w:rsidR="00925CB6">
        <w:rPr>
          <w:rFonts w:cs="Arial"/>
          <w:sz w:val="22"/>
          <w:lang w:val="es-ES_tradnl"/>
        </w:rPr>
        <w:t xml:space="preserve">, y con base en el análisis que se realiza al respecto, finalmente se concuerda (minuto </w:t>
      </w:r>
      <w:r w:rsidR="000535F4">
        <w:rPr>
          <w:rFonts w:cs="Arial"/>
          <w:sz w:val="22"/>
          <w:lang w:val="es-ES_tradnl"/>
        </w:rPr>
        <w:t>127</w:t>
      </w:r>
      <w:r w:rsidR="00925CB6">
        <w:rPr>
          <w:rFonts w:cs="Arial"/>
          <w:sz w:val="22"/>
          <w:lang w:val="es-ES_tradnl"/>
        </w:rPr>
        <w:t>:</w:t>
      </w:r>
      <w:r w:rsidR="000535F4">
        <w:rPr>
          <w:rFonts w:cs="Arial"/>
          <w:sz w:val="22"/>
          <w:lang w:val="es-ES_tradnl"/>
        </w:rPr>
        <w:t>01</w:t>
      </w:r>
      <w:r w:rsidR="00925CB6">
        <w:rPr>
          <w:rFonts w:cs="Arial"/>
          <w:sz w:val="22"/>
          <w:lang w:val="es-ES_tradnl"/>
        </w:rPr>
        <w:t xml:space="preserve">) en la pertinencia de girar instrucciones al Gerente General, para que </w:t>
      </w:r>
      <w:r w:rsidR="000535F4">
        <w:rPr>
          <w:rFonts w:cs="Arial"/>
          <w:sz w:val="22"/>
          <w:lang w:val="es-ES_tradnl"/>
        </w:rPr>
        <w:t>analice</w:t>
      </w:r>
      <w:r w:rsidR="00B64758">
        <w:rPr>
          <w:rFonts w:cs="Arial"/>
          <w:sz w:val="22"/>
          <w:lang w:val="es-ES_tradnl"/>
        </w:rPr>
        <w:t xml:space="preserve"> los hechos que se dieron en torno a</w:t>
      </w:r>
      <w:r w:rsidR="000535F4">
        <w:rPr>
          <w:rFonts w:cs="Arial"/>
          <w:sz w:val="22"/>
          <w:lang w:val="es-ES_tradnl"/>
        </w:rPr>
        <w:t xml:space="preserve">l lote ubicado en el cantón de Desamparados, con </w:t>
      </w:r>
      <w:r w:rsidR="000535F4" w:rsidRPr="005D4FC7">
        <w:rPr>
          <w:rFonts w:cs="Arial"/>
          <w:sz w:val="22"/>
          <w:szCs w:val="22"/>
          <w:lang w:val="es-CR"/>
        </w:rPr>
        <w:t>folio real 1-453033-000</w:t>
      </w:r>
      <w:r w:rsidR="000535F4">
        <w:rPr>
          <w:rFonts w:cs="Arial"/>
          <w:sz w:val="22"/>
          <w:szCs w:val="22"/>
          <w:lang w:val="es-CR"/>
        </w:rPr>
        <w:t>,</w:t>
      </w:r>
      <w:r w:rsidR="000535F4" w:rsidRPr="005D4FC7">
        <w:rPr>
          <w:rFonts w:cs="Arial"/>
          <w:sz w:val="22"/>
          <w:szCs w:val="22"/>
          <w:lang w:val="es-CR"/>
        </w:rPr>
        <w:t xml:space="preserve"> pertenec</w:t>
      </w:r>
      <w:r w:rsidR="000535F4">
        <w:rPr>
          <w:rFonts w:cs="Arial"/>
          <w:sz w:val="22"/>
          <w:szCs w:val="22"/>
          <w:lang w:val="es-CR"/>
        </w:rPr>
        <w:t>iente</w:t>
      </w:r>
      <w:r w:rsidR="000535F4" w:rsidRPr="005D4FC7">
        <w:rPr>
          <w:rFonts w:cs="Arial"/>
          <w:sz w:val="22"/>
          <w:szCs w:val="22"/>
          <w:lang w:val="es-CR"/>
        </w:rPr>
        <w:t xml:space="preserve"> a </w:t>
      </w:r>
      <w:r w:rsidR="000535F4">
        <w:rPr>
          <w:rFonts w:cs="Arial"/>
          <w:sz w:val="22"/>
          <w:szCs w:val="22"/>
          <w:lang w:val="es-CR"/>
        </w:rPr>
        <w:t>l</w:t>
      </w:r>
      <w:r w:rsidR="000535F4" w:rsidRPr="005D4FC7">
        <w:rPr>
          <w:rFonts w:cs="Arial"/>
          <w:sz w:val="22"/>
          <w:szCs w:val="22"/>
          <w:lang w:val="es-CR"/>
        </w:rPr>
        <w:t>a cartera de Bienes Adjudicados</w:t>
      </w:r>
      <w:r w:rsidR="000535F4">
        <w:rPr>
          <w:rFonts w:cs="Arial"/>
          <w:sz w:val="22"/>
          <w:szCs w:val="22"/>
          <w:lang w:val="es-CR"/>
        </w:rPr>
        <w:t xml:space="preserve">, para que, si corresponde, siente las responsabilidades que sean pertinentes por el tiempo transcurrido para </w:t>
      </w:r>
      <w:r w:rsidR="00677D33">
        <w:rPr>
          <w:rFonts w:cs="Arial"/>
          <w:sz w:val="22"/>
          <w:szCs w:val="22"/>
          <w:lang w:val="es-CR"/>
        </w:rPr>
        <w:t>alcanzar</w:t>
      </w:r>
      <w:r w:rsidR="000535F4">
        <w:rPr>
          <w:rFonts w:cs="Arial"/>
          <w:sz w:val="22"/>
          <w:szCs w:val="22"/>
          <w:lang w:val="es-CR"/>
        </w:rPr>
        <w:t xml:space="preserve"> </w:t>
      </w:r>
      <w:r w:rsidR="00677D33">
        <w:rPr>
          <w:rFonts w:cs="Arial"/>
          <w:sz w:val="22"/>
          <w:szCs w:val="22"/>
          <w:lang w:val="es-CR"/>
        </w:rPr>
        <w:t>la etapa de donación de la propiedad a la Municipalidad de Desamparados.</w:t>
      </w:r>
      <w:r w:rsidR="00AE1490">
        <w:rPr>
          <w:rFonts w:cs="Arial"/>
          <w:sz w:val="22"/>
          <w:szCs w:val="22"/>
          <w:lang w:val="es-CR"/>
        </w:rPr>
        <w:t xml:space="preserve">  Lo anterior, según se consigna en el </w:t>
      </w:r>
      <w:r w:rsidR="00AE1490" w:rsidRPr="00AE1490">
        <w:rPr>
          <w:rFonts w:cs="Arial"/>
          <w:b/>
          <w:bCs/>
          <w:sz w:val="22"/>
          <w:szCs w:val="22"/>
          <w:lang w:val="es-CR"/>
        </w:rPr>
        <w:t>Acuerdo N° 7</w:t>
      </w:r>
      <w:r w:rsidR="00AE1490">
        <w:rPr>
          <w:rFonts w:cs="Arial"/>
          <w:sz w:val="22"/>
          <w:szCs w:val="22"/>
          <w:lang w:val="es-CR"/>
        </w:rPr>
        <w:t xml:space="preserve"> que se anexa a esta minuta.</w:t>
      </w:r>
    </w:p>
    <w:p w14:paraId="3C3F05B6" w14:textId="77777777" w:rsidR="009D03FE" w:rsidRPr="00D14EAF" w:rsidRDefault="009D03FE" w:rsidP="009D03FE">
      <w:pPr>
        <w:spacing w:line="360" w:lineRule="auto"/>
        <w:jc w:val="both"/>
        <w:rPr>
          <w:rFonts w:cs="Arial"/>
          <w:b/>
          <w:sz w:val="22"/>
        </w:rPr>
      </w:pPr>
      <w:r w:rsidRPr="00D14EAF">
        <w:rPr>
          <w:rFonts w:cs="Arial"/>
          <w:b/>
          <w:sz w:val="22"/>
        </w:rPr>
        <w:t>************</w:t>
      </w:r>
    </w:p>
    <w:p w14:paraId="58CAE03F" w14:textId="77777777" w:rsidR="009D03FE" w:rsidRDefault="009D03FE" w:rsidP="009D03FE">
      <w:pPr>
        <w:spacing w:line="360" w:lineRule="auto"/>
        <w:jc w:val="both"/>
        <w:rPr>
          <w:rFonts w:cs="Arial"/>
          <w:b/>
          <w:bCs/>
          <w:sz w:val="22"/>
          <w:szCs w:val="22"/>
          <w:u w:val="single"/>
          <w:lang w:val="es-ES_tradnl"/>
        </w:rPr>
      </w:pPr>
    </w:p>
    <w:p w14:paraId="7A09B583" w14:textId="094DA19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2A59E9" w:rsidRPr="006E28F3">
        <w:rPr>
          <w:rFonts w:cs="Arial"/>
          <w:b/>
          <w:bCs/>
          <w:sz w:val="22"/>
          <w:u w:val="single"/>
          <w:lang w:val="es-ES_tradnl"/>
        </w:rPr>
        <w:t>Resultados de estudio sobre la percepción de la labor del BANHVI, correspondiente al año 2021</w:t>
      </w:r>
    </w:p>
    <w:p w14:paraId="6185609E" w14:textId="77777777" w:rsidR="009D03FE" w:rsidRDefault="009D03FE" w:rsidP="009D03FE">
      <w:pPr>
        <w:spacing w:line="360" w:lineRule="auto"/>
        <w:jc w:val="both"/>
        <w:rPr>
          <w:rFonts w:cs="Arial"/>
          <w:sz w:val="22"/>
          <w:szCs w:val="22"/>
        </w:rPr>
      </w:pPr>
    </w:p>
    <w:p w14:paraId="3434F899" w14:textId="3E18DECF" w:rsidR="001D5A7A" w:rsidRDefault="009D03FE" w:rsidP="001D5A7A">
      <w:pPr>
        <w:spacing w:line="360" w:lineRule="auto"/>
        <w:jc w:val="both"/>
        <w:rPr>
          <w:rFonts w:cs="Arial"/>
          <w:sz w:val="22"/>
          <w:szCs w:val="22"/>
        </w:rPr>
      </w:pPr>
      <w:r w:rsidRPr="0039311E">
        <w:rPr>
          <w:rFonts w:cs="Arial"/>
          <w:sz w:val="22"/>
          <w:u w:val="single"/>
          <w:lang w:val="es-ES_tradnl"/>
        </w:rPr>
        <w:t xml:space="preserve">Minuto </w:t>
      </w:r>
      <w:r w:rsidR="00CF2611">
        <w:rPr>
          <w:rFonts w:cs="Arial"/>
          <w:sz w:val="22"/>
          <w:u w:val="single"/>
          <w:lang w:val="es-ES_tradnl"/>
        </w:rPr>
        <w:t>145</w:t>
      </w:r>
      <w:r w:rsidRPr="0039311E">
        <w:rPr>
          <w:rFonts w:cs="Arial"/>
          <w:sz w:val="22"/>
          <w:u w:val="single"/>
          <w:lang w:val="es-ES_tradnl"/>
        </w:rPr>
        <w:t>:</w:t>
      </w:r>
      <w:r w:rsidR="00CF2611">
        <w:rPr>
          <w:rFonts w:cs="Arial"/>
          <w:sz w:val="22"/>
          <w:u w:val="single"/>
          <w:lang w:val="es-ES_tradnl"/>
        </w:rPr>
        <w:t>38</w:t>
      </w:r>
      <w:r>
        <w:rPr>
          <w:rFonts w:cs="Arial"/>
          <w:sz w:val="22"/>
          <w:lang w:val="es-ES_tradnl"/>
        </w:rPr>
        <w:t xml:space="preserve"> </w:t>
      </w:r>
      <w:r w:rsidR="00CF2611">
        <w:rPr>
          <w:rFonts w:cs="Arial"/>
          <w:sz w:val="22"/>
          <w:lang w:val="es-ES_tradnl"/>
        </w:rPr>
        <w:t xml:space="preserve">Luego de un receso, se procede a conocer </w:t>
      </w:r>
      <w:r>
        <w:rPr>
          <w:rFonts w:cs="Arial"/>
          <w:sz w:val="22"/>
          <w:lang w:val="es-ES_tradnl"/>
        </w:rPr>
        <w:t xml:space="preserve">el oficio </w:t>
      </w:r>
      <w:r w:rsidR="005E678E">
        <w:rPr>
          <w:rFonts w:cs="Arial"/>
          <w:sz w:val="22"/>
          <w:lang w:val="es-ES_tradnl"/>
        </w:rPr>
        <w:t xml:space="preserve">GG-ME-0023-2022 del 07 de enero de 2022, mediante el cual, la </w:t>
      </w:r>
      <w:r w:rsidR="005E678E" w:rsidRPr="005E678E">
        <w:rPr>
          <w:rFonts w:cs="Arial"/>
          <w:sz w:val="22"/>
          <w:szCs w:val="22"/>
          <w:lang w:val="es-CR"/>
        </w:rPr>
        <w:t>Gerencia General</w:t>
      </w:r>
      <w:r w:rsidR="005E678E">
        <w:rPr>
          <w:rFonts w:cs="Arial"/>
          <w:sz w:val="22"/>
          <w:szCs w:val="22"/>
          <w:lang w:val="es-CR"/>
        </w:rPr>
        <w:t xml:space="preserve"> remite </w:t>
      </w:r>
      <w:r w:rsidR="001D5A7A">
        <w:rPr>
          <w:rFonts w:cs="Arial"/>
          <w:sz w:val="22"/>
          <w:szCs w:val="22"/>
          <w:lang w:val="es-CR"/>
        </w:rPr>
        <w:t xml:space="preserve">los </w:t>
      </w:r>
      <w:r w:rsidR="005E678E">
        <w:rPr>
          <w:rFonts w:cs="Arial"/>
          <w:sz w:val="22"/>
          <w:szCs w:val="22"/>
          <w:lang w:val="es-CR"/>
        </w:rPr>
        <w:t>informe</w:t>
      </w:r>
      <w:r w:rsidR="001D5A7A">
        <w:rPr>
          <w:rFonts w:cs="Arial"/>
          <w:sz w:val="22"/>
          <w:szCs w:val="22"/>
          <w:lang w:val="es-CR"/>
        </w:rPr>
        <w:t>s</w:t>
      </w:r>
      <w:r w:rsidR="005E678E">
        <w:rPr>
          <w:rFonts w:cs="Arial"/>
          <w:sz w:val="22"/>
          <w:szCs w:val="22"/>
          <w:lang w:val="es-CR"/>
        </w:rPr>
        <w:t xml:space="preserve"> </w:t>
      </w:r>
      <w:r w:rsidR="001D5A7A">
        <w:rPr>
          <w:rFonts w:cs="Arial"/>
          <w:sz w:val="22"/>
          <w:szCs w:val="22"/>
          <w:lang w:val="es-CR"/>
        </w:rPr>
        <w:t xml:space="preserve">UCO-ME-057-2021 y UCO-ME-006-2022 de la Unidad de Comunicaciones, referidos a los </w:t>
      </w:r>
      <w:r w:rsidR="001D5A7A" w:rsidRPr="001D5A7A">
        <w:rPr>
          <w:rFonts w:cs="Arial"/>
          <w:sz w:val="22"/>
          <w:szCs w:val="22"/>
          <w:lang w:val="es-CR"/>
        </w:rPr>
        <w:t>resultados</w:t>
      </w:r>
      <w:r w:rsidR="001D5A7A">
        <w:rPr>
          <w:rFonts w:cs="Arial"/>
          <w:sz w:val="22"/>
          <w:szCs w:val="22"/>
          <w:lang w:val="es-CR"/>
        </w:rPr>
        <w:t xml:space="preserve"> del </w:t>
      </w:r>
      <w:r w:rsidR="001D5A7A" w:rsidRPr="001D5A7A">
        <w:rPr>
          <w:rFonts w:cs="Arial"/>
          <w:sz w:val="22"/>
          <w:szCs w:val="22"/>
          <w:lang w:val="es-CR"/>
        </w:rPr>
        <w:t xml:space="preserve">estudio realizado en torno a </w:t>
      </w:r>
      <w:r w:rsidR="001D5A7A">
        <w:rPr>
          <w:rFonts w:cs="Arial"/>
          <w:sz w:val="22"/>
          <w:szCs w:val="22"/>
          <w:lang w:val="es-CR"/>
        </w:rPr>
        <w:t>l</w:t>
      </w:r>
      <w:r w:rsidR="001D5A7A" w:rsidRPr="001D5A7A">
        <w:rPr>
          <w:rFonts w:cs="Arial"/>
          <w:sz w:val="22"/>
          <w:szCs w:val="22"/>
          <w:lang w:val="es-CR"/>
        </w:rPr>
        <w:t>a percepci</w:t>
      </w:r>
      <w:r w:rsidR="001D5A7A">
        <w:rPr>
          <w:rFonts w:cs="Arial"/>
          <w:sz w:val="22"/>
          <w:szCs w:val="22"/>
          <w:lang w:val="es-CR"/>
        </w:rPr>
        <w:t>ó</w:t>
      </w:r>
      <w:r w:rsidR="001D5A7A" w:rsidRPr="001D5A7A">
        <w:rPr>
          <w:rFonts w:cs="Arial"/>
          <w:sz w:val="22"/>
          <w:szCs w:val="22"/>
          <w:lang w:val="es-CR"/>
        </w:rPr>
        <w:t xml:space="preserve">n que tienen los ciudadanos sobre </w:t>
      </w:r>
      <w:r w:rsidR="001D5A7A">
        <w:rPr>
          <w:rFonts w:cs="Arial"/>
          <w:sz w:val="22"/>
          <w:szCs w:val="22"/>
          <w:lang w:val="es-CR"/>
        </w:rPr>
        <w:t>l</w:t>
      </w:r>
      <w:r w:rsidR="001D5A7A" w:rsidRPr="001D5A7A">
        <w:rPr>
          <w:rFonts w:cs="Arial"/>
          <w:sz w:val="22"/>
          <w:szCs w:val="22"/>
          <w:lang w:val="es-CR"/>
        </w:rPr>
        <w:t>a labor del</w:t>
      </w:r>
      <w:r w:rsidR="001D5A7A">
        <w:rPr>
          <w:rFonts w:cs="Arial"/>
          <w:sz w:val="22"/>
          <w:szCs w:val="22"/>
          <w:lang w:val="es-CR"/>
        </w:rPr>
        <w:t xml:space="preserve"> </w:t>
      </w:r>
      <w:r w:rsidR="001D5A7A" w:rsidRPr="001D5A7A">
        <w:rPr>
          <w:rFonts w:cs="Arial"/>
          <w:sz w:val="22"/>
          <w:szCs w:val="22"/>
          <w:lang w:val="es-CR"/>
        </w:rPr>
        <w:t>BANHVI</w:t>
      </w:r>
      <w:r w:rsidR="001D5A7A">
        <w:rPr>
          <w:rFonts w:cs="Arial"/>
          <w:sz w:val="22"/>
          <w:szCs w:val="22"/>
          <w:lang w:val="es-CR"/>
        </w:rPr>
        <w:t xml:space="preserve">, así como el plan de acción que </w:t>
      </w:r>
      <w:r w:rsidR="001D5A7A" w:rsidRPr="001D5A7A">
        <w:rPr>
          <w:rFonts w:cs="Arial"/>
          <w:sz w:val="22"/>
          <w:szCs w:val="22"/>
          <w:lang w:val="es-CR"/>
        </w:rPr>
        <w:t xml:space="preserve">incorpora </w:t>
      </w:r>
      <w:r w:rsidR="001D5A7A">
        <w:rPr>
          <w:rFonts w:cs="Arial"/>
          <w:sz w:val="22"/>
          <w:szCs w:val="22"/>
          <w:lang w:val="es-CR"/>
        </w:rPr>
        <w:t xml:space="preserve">una serie de </w:t>
      </w:r>
      <w:r w:rsidR="001D5A7A" w:rsidRPr="001D5A7A">
        <w:rPr>
          <w:rFonts w:cs="Arial"/>
          <w:sz w:val="22"/>
          <w:szCs w:val="22"/>
          <w:lang w:val="es-CR"/>
        </w:rPr>
        <w:t xml:space="preserve">medidas para atender los hallazgos del </w:t>
      </w:r>
      <w:r w:rsidR="001D5A7A">
        <w:rPr>
          <w:rFonts w:cs="Arial"/>
          <w:sz w:val="22"/>
          <w:szCs w:val="22"/>
          <w:lang w:val="es-CR"/>
        </w:rPr>
        <w:t xml:space="preserve">citado </w:t>
      </w:r>
      <w:r w:rsidR="001D5A7A" w:rsidRPr="001D5A7A">
        <w:rPr>
          <w:rFonts w:cs="Arial"/>
          <w:sz w:val="22"/>
          <w:szCs w:val="22"/>
          <w:lang w:val="es-CR"/>
        </w:rPr>
        <w:t>estudio, en aquellos</w:t>
      </w:r>
      <w:r w:rsidR="001D5A7A">
        <w:rPr>
          <w:rFonts w:cs="Arial"/>
          <w:sz w:val="22"/>
          <w:szCs w:val="22"/>
          <w:lang w:val="es-CR"/>
        </w:rPr>
        <w:t xml:space="preserve"> </w:t>
      </w:r>
      <w:r w:rsidR="001D5A7A" w:rsidRPr="001D5A7A">
        <w:rPr>
          <w:rFonts w:cs="Arial"/>
          <w:sz w:val="22"/>
          <w:szCs w:val="22"/>
          <w:lang w:val="es-CR"/>
        </w:rPr>
        <w:t xml:space="preserve">casos </w:t>
      </w:r>
      <w:r w:rsidR="001D5A7A">
        <w:rPr>
          <w:rFonts w:cs="Arial"/>
          <w:sz w:val="22"/>
          <w:szCs w:val="22"/>
          <w:lang w:val="es-CR"/>
        </w:rPr>
        <w:t xml:space="preserve">en los </w:t>
      </w:r>
      <w:r w:rsidR="001D5A7A" w:rsidRPr="001D5A7A">
        <w:rPr>
          <w:rFonts w:cs="Arial"/>
          <w:sz w:val="22"/>
          <w:szCs w:val="22"/>
          <w:lang w:val="es-CR"/>
        </w:rPr>
        <w:t xml:space="preserve">que corresponda realizar acciones para mejorar </w:t>
      </w:r>
      <w:r w:rsidR="001D5A7A">
        <w:rPr>
          <w:rFonts w:cs="Arial"/>
          <w:sz w:val="22"/>
          <w:szCs w:val="22"/>
          <w:lang w:val="es-CR"/>
        </w:rPr>
        <w:t>l</w:t>
      </w:r>
      <w:r w:rsidR="001D5A7A" w:rsidRPr="001D5A7A">
        <w:rPr>
          <w:rFonts w:cs="Arial"/>
          <w:sz w:val="22"/>
          <w:szCs w:val="22"/>
          <w:lang w:val="es-CR"/>
        </w:rPr>
        <w:t>a percepci</w:t>
      </w:r>
      <w:r w:rsidR="001D5A7A">
        <w:rPr>
          <w:rFonts w:cs="Arial"/>
          <w:sz w:val="22"/>
          <w:szCs w:val="22"/>
          <w:lang w:val="es-CR"/>
        </w:rPr>
        <w:t>ón.  Dichos documentos se adjuntan al expediente del acta.</w:t>
      </w:r>
    </w:p>
    <w:p w14:paraId="653E5BF5" w14:textId="245AC502" w:rsidR="001D5A7A" w:rsidRDefault="001D5A7A" w:rsidP="009D03FE">
      <w:pPr>
        <w:spacing w:line="360" w:lineRule="auto"/>
        <w:jc w:val="both"/>
        <w:rPr>
          <w:rFonts w:cs="Arial"/>
          <w:sz w:val="22"/>
          <w:szCs w:val="22"/>
        </w:rPr>
      </w:pPr>
    </w:p>
    <w:p w14:paraId="1BB67F65" w14:textId="0ECFA01E" w:rsidR="001D5A7A" w:rsidRDefault="001D5A7A" w:rsidP="009D03FE">
      <w:pPr>
        <w:spacing w:line="360" w:lineRule="auto"/>
        <w:jc w:val="both"/>
        <w:rPr>
          <w:rFonts w:cs="Arial"/>
          <w:sz w:val="22"/>
          <w:szCs w:val="22"/>
        </w:rPr>
      </w:pPr>
      <w:r>
        <w:rPr>
          <w:rFonts w:cs="Arial"/>
          <w:sz w:val="22"/>
          <w:szCs w:val="22"/>
        </w:rPr>
        <w:t xml:space="preserve">Para exponer el contenido de los citados informes y atender eventuales consultas de carácter técnico sobre el tema, se incorpora a la sesión el licenciado Ronald Espinoza Ávila, jefe de la Unidad de Comunicaciones, quien presenta primero </w:t>
      </w:r>
      <w:r w:rsidR="00F168E8">
        <w:rPr>
          <w:rFonts w:cs="Arial"/>
          <w:sz w:val="22"/>
          <w:szCs w:val="22"/>
        </w:rPr>
        <w:t xml:space="preserve">al </w:t>
      </w:r>
      <w:r w:rsidRPr="001D5A7A">
        <w:rPr>
          <w:rFonts w:cs="Arial"/>
          <w:sz w:val="22"/>
          <w:szCs w:val="22"/>
          <w:lang w:val="es-CR"/>
        </w:rPr>
        <w:t xml:space="preserve">estudio realizado en torno </w:t>
      </w:r>
      <w:r w:rsidRPr="001D5A7A">
        <w:rPr>
          <w:rFonts w:cs="Arial"/>
          <w:sz w:val="22"/>
          <w:szCs w:val="22"/>
          <w:lang w:val="es-CR"/>
        </w:rPr>
        <w:lastRenderedPageBreak/>
        <w:t xml:space="preserve">a </w:t>
      </w:r>
      <w:r>
        <w:rPr>
          <w:rFonts w:cs="Arial"/>
          <w:sz w:val="22"/>
          <w:szCs w:val="22"/>
          <w:lang w:val="es-CR"/>
        </w:rPr>
        <w:t>l</w:t>
      </w:r>
      <w:r w:rsidRPr="001D5A7A">
        <w:rPr>
          <w:rFonts w:cs="Arial"/>
          <w:sz w:val="22"/>
          <w:szCs w:val="22"/>
          <w:lang w:val="es-CR"/>
        </w:rPr>
        <w:t>a percepci</w:t>
      </w:r>
      <w:r>
        <w:rPr>
          <w:rFonts w:cs="Arial"/>
          <w:sz w:val="22"/>
          <w:szCs w:val="22"/>
          <w:lang w:val="es-CR"/>
        </w:rPr>
        <w:t>ó</w:t>
      </w:r>
      <w:r w:rsidRPr="001D5A7A">
        <w:rPr>
          <w:rFonts w:cs="Arial"/>
          <w:sz w:val="22"/>
          <w:szCs w:val="22"/>
          <w:lang w:val="es-CR"/>
        </w:rPr>
        <w:t xml:space="preserve">n que tienen los ciudadanos sobre </w:t>
      </w:r>
      <w:r>
        <w:rPr>
          <w:rFonts w:cs="Arial"/>
          <w:sz w:val="22"/>
          <w:szCs w:val="22"/>
          <w:lang w:val="es-CR"/>
        </w:rPr>
        <w:t>l</w:t>
      </w:r>
      <w:r w:rsidRPr="001D5A7A">
        <w:rPr>
          <w:rFonts w:cs="Arial"/>
          <w:sz w:val="22"/>
          <w:szCs w:val="22"/>
          <w:lang w:val="es-CR"/>
        </w:rPr>
        <w:t>a labor del</w:t>
      </w:r>
      <w:r>
        <w:rPr>
          <w:rFonts w:cs="Arial"/>
          <w:sz w:val="22"/>
          <w:szCs w:val="22"/>
          <w:lang w:val="es-CR"/>
        </w:rPr>
        <w:t xml:space="preserve"> </w:t>
      </w:r>
      <w:r w:rsidRPr="001D5A7A">
        <w:rPr>
          <w:rFonts w:cs="Arial"/>
          <w:sz w:val="22"/>
          <w:szCs w:val="22"/>
          <w:lang w:val="es-CR"/>
        </w:rPr>
        <w:t>BANHVI</w:t>
      </w:r>
      <w:r>
        <w:rPr>
          <w:rFonts w:cs="Arial"/>
          <w:sz w:val="22"/>
          <w:szCs w:val="22"/>
          <w:lang w:val="es-CR"/>
        </w:rPr>
        <w:t xml:space="preserve">, detallando </w:t>
      </w:r>
      <w:r w:rsidR="00F168E8">
        <w:rPr>
          <w:rFonts w:cs="Arial"/>
          <w:sz w:val="22"/>
          <w:szCs w:val="22"/>
          <w:lang w:val="es-CR"/>
        </w:rPr>
        <w:t xml:space="preserve">los objetivos, las características de la muestra y los principales resultados obtenidos, haciendo énfasis en la percepción de la labor del BANHVI, el conocimiento del </w:t>
      </w:r>
      <w:r w:rsidR="00F168E8" w:rsidRPr="00F168E8">
        <w:rPr>
          <w:rFonts w:cs="Arial"/>
          <w:sz w:val="22"/>
          <w:szCs w:val="22"/>
          <w:lang w:val="es-CR"/>
        </w:rPr>
        <w:t>Bono Familiar de Vivienda</w:t>
      </w:r>
      <w:r w:rsidR="00F168E8">
        <w:rPr>
          <w:rFonts w:cs="Arial"/>
          <w:sz w:val="22"/>
          <w:szCs w:val="22"/>
          <w:lang w:val="es-CR"/>
        </w:rPr>
        <w:t>, así como las conclusiones del estudio realizado.</w:t>
      </w:r>
    </w:p>
    <w:p w14:paraId="55963191" w14:textId="77777777" w:rsidR="001D5A7A" w:rsidRDefault="001D5A7A" w:rsidP="009D03FE">
      <w:pPr>
        <w:spacing w:line="360" w:lineRule="auto"/>
        <w:jc w:val="both"/>
        <w:rPr>
          <w:rFonts w:cs="Arial"/>
          <w:sz w:val="22"/>
          <w:szCs w:val="22"/>
        </w:rPr>
      </w:pPr>
    </w:p>
    <w:p w14:paraId="612F7F77" w14:textId="1FFF48DF"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168E8">
        <w:rPr>
          <w:rFonts w:cs="Arial"/>
          <w:sz w:val="22"/>
          <w:u w:val="single"/>
          <w:lang w:val="es-ES_tradnl"/>
        </w:rPr>
        <w:t>161</w:t>
      </w:r>
      <w:r w:rsidRPr="00A25DB7">
        <w:rPr>
          <w:rFonts w:cs="Arial"/>
          <w:sz w:val="22"/>
          <w:u w:val="single"/>
          <w:lang w:val="es-ES_tradnl"/>
        </w:rPr>
        <w:t>:</w:t>
      </w:r>
      <w:r w:rsidR="00F168E8">
        <w:rPr>
          <w:rFonts w:cs="Arial"/>
          <w:sz w:val="22"/>
          <w:u w:val="single"/>
          <w:lang w:val="es-ES_tradnl"/>
        </w:rPr>
        <w:t>08</w:t>
      </w:r>
      <w:r>
        <w:rPr>
          <w:rFonts w:cs="Arial"/>
          <w:sz w:val="22"/>
          <w:lang w:val="es-ES_tradnl"/>
        </w:rPr>
        <w:t xml:space="preserve"> </w:t>
      </w:r>
      <w:r w:rsidR="00F168E8">
        <w:rPr>
          <w:rFonts w:cs="Arial"/>
          <w:sz w:val="22"/>
          <w:lang w:val="es-ES_tradnl"/>
        </w:rPr>
        <w:t xml:space="preserve">El licenciado Espinoza Ávila procede a presentar el plan de trabajo que será implementado para atender las oportunidades de mejora que se identificaron en el referido estudio de opinión, </w:t>
      </w:r>
      <w:r w:rsidR="00D1780F">
        <w:rPr>
          <w:rFonts w:cs="Arial"/>
          <w:sz w:val="22"/>
          <w:lang w:val="es-ES_tradnl"/>
        </w:rPr>
        <w:t xml:space="preserve">atendiendo a su vez las consultas y las observaciones que al respecto plantean los señores Directores, </w:t>
      </w:r>
      <w:r w:rsidR="00F168E8">
        <w:rPr>
          <w:rFonts w:cs="Arial"/>
          <w:sz w:val="22"/>
          <w:lang w:val="es-ES_tradnl"/>
        </w:rPr>
        <w:t xml:space="preserve">destacando que se pretenden alcanzar los siguientes objetivos: </w:t>
      </w:r>
    </w:p>
    <w:p w14:paraId="309FC7D5" w14:textId="0A93623E" w:rsidR="00D1780F" w:rsidRPr="00D1780F" w:rsidRDefault="00D1780F" w:rsidP="00D1780F">
      <w:pPr>
        <w:spacing w:line="360" w:lineRule="auto"/>
        <w:jc w:val="both"/>
        <w:rPr>
          <w:rFonts w:cs="Arial"/>
          <w:sz w:val="22"/>
          <w:lang w:val="es-CR"/>
        </w:rPr>
      </w:pPr>
      <w:r>
        <w:rPr>
          <w:rFonts w:cs="Arial"/>
          <w:sz w:val="22"/>
          <w:lang w:val="es-CR"/>
        </w:rPr>
        <w:t xml:space="preserve">a) </w:t>
      </w:r>
      <w:r w:rsidRPr="00D1780F">
        <w:rPr>
          <w:rFonts w:cs="Arial"/>
          <w:sz w:val="22"/>
          <w:lang w:val="es-CR"/>
        </w:rPr>
        <w:t xml:space="preserve">Innovar </w:t>
      </w:r>
      <w:r>
        <w:rPr>
          <w:rFonts w:cs="Arial"/>
          <w:sz w:val="22"/>
          <w:lang w:val="es-CR"/>
        </w:rPr>
        <w:t>l</w:t>
      </w:r>
      <w:r w:rsidRPr="00D1780F">
        <w:rPr>
          <w:rFonts w:cs="Arial"/>
          <w:sz w:val="22"/>
          <w:lang w:val="es-CR"/>
        </w:rPr>
        <w:t>a co</w:t>
      </w:r>
      <w:r>
        <w:rPr>
          <w:rFonts w:cs="Arial"/>
          <w:sz w:val="22"/>
          <w:lang w:val="es-CR"/>
        </w:rPr>
        <w:t xml:space="preserve">municación </w:t>
      </w:r>
      <w:r w:rsidRPr="00D1780F">
        <w:rPr>
          <w:rFonts w:cs="Arial"/>
          <w:sz w:val="22"/>
          <w:lang w:val="es-CR"/>
        </w:rPr>
        <w:t xml:space="preserve">del </w:t>
      </w:r>
      <w:r w:rsidRPr="00D1780F">
        <w:rPr>
          <w:rFonts w:cs="Arial"/>
          <w:sz w:val="22"/>
          <w:szCs w:val="22"/>
          <w:lang w:val="es-ES_tradnl"/>
        </w:rPr>
        <w:t>Sistema Financiero Nacional para la Vivienda</w:t>
      </w:r>
      <w:r>
        <w:rPr>
          <w:rFonts w:cs="Arial"/>
          <w:sz w:val="22"/>
          <w:szCs w:val="22"/>
          <w:lang w:val="es-ES_tradnl"/>
        </w:rPr>
        <w:t xml:space="preserve"> (S</w:t>
      </w:r>
      <w:r w:rsidRPr="00D1780F">
        <w:rPr>
          <w:rFonts w:cs="Arial"/>
          <w:sz w:val="22"/>
          <w:lang w:val="es-CR"/>
        </w:rPr>
        <w:t>FNV</w:t>
      </w:r>
      <w:r>
        <w:rPr>
          <w:rFonts w:cs="Arial"/>
          <w:sz w:val="22"/>
          <w:lang w:val="es-CR"/>
        </w:rPr>
        <w:t>),</w:t>
      </w:r>
      <w:r w:rsidRPr="00D1780F">
        <w:rPr>
          <w:rFonts w:cs="Arial"/>
          <w:sz w:val="22"/>
          <w:lang w:val="es-CR"/>
        </w:rPr>
        <w:t xml:space="preserve"> involucrando al personal del Banco, de entidades autorizadas y de otras partes interesadas del SFNV.</w:t>
      </w:r>
    </w:p>
    <w:p w14:paraId="7CC201D4" w14:textId="0FDEF24D" w:rsidR="00D1780F" w:rsidRPr="00D1780F" w:rsidRDefault="00D1780F" w:rsidP="00D1780F">
      <w:pPr>
        <w:spacing w:line="360" w:lineRule="auto"/>
        <w:jc w:val="both"/>
        <w:rPr>
          <w:rFonts w:cs="Arial"/>
          <w:sz w:val="22"/>
          <w:lang w:val="es-CR"/>
        </w:rPr>
      </w:pPr>
      <w:r>
        <w:rPr>
          <w:rFonts w:cs="Arial"/>
          <w:sz w:val="22"/>
          <w:lang w:val="es-CR"/>
        </w:rPr>
        <w:t xml:space="preserve">b) </w:t>
      </w:r>
      <w:r w:rsidRPr="00D1780F">
        <w:rPr>
          <w:rFonts w:cs="Arial"/>
          <w:sz w:val="22"/>
          <w:lang w:val="es-CR"/>
        </w:rPr>
        <w:t xml:space="preserve">Mejorar </w:t>
      </w:r>
      <w:r>
        <w:rPr>
          <w:rFonts w:cs="Arial"/>
          <w:sz w:val="22"/>
          <w:lang w:val="es-CR"/>
        </w:rPr>
        <w:t xml:space="preserve">el </w:t>
      </w:r>
      <w:r w:rsidRPr="00D1780F">
        <w:rPr>
          <w:rFonts w:cs="Arial"/>
          <w:sz w:val="22"/>
          <w:lang w:val="es-CR"/>
        </w:rPr>
        <w:t xml:space="preserve">conocimiento de </w:t>
      </w:r>
      <w:r>
        <w:rPr>
          <w:rFonts w:cs="Arial"/>
          <w:sz w:val="22"/>
          <w:lang w:val="es-CR"/>
        </w:rPr>
        <w:t>l</w:t>
      </w:r>
      <w:r w:rsidRPr="00D1780F">
        <w:rPr>
          <w:rFonts w:cs="Arial"/>
          <w:sz w:val="22"/>
          <w:lang w:val="es-CR"/>
        </w:rPr>
        <w:t>a poblaci</w:t>
      </w:r>
      <w:r>
        <w:rPr>
          <w:rFonts w:cs="Arial"/>
          <w:sz w:val="22"/>
          <w:lang w:val="es-CR"/>
        </w:rPr>
        <w:t>ó</w:t>
      </w:r>
      <w:r w:rsidRPr="00D1780F">
        <w:rPr>
          <w:rFonts w:cs="Arial"/>
          <w:sz w:val="22"/>
          <w:lang w:val="es-CR"/>
        </w:rPr>
        <w:t>n sobre d</w:t>
      </w:r>
      <w:r>
        <w:rPr>
          <w:rFonts w:cs="Arial"/>
          <w:sz w:val="22"/>
          <w:lang w:val="es-CR"/>
        </w:rPr>
        <w:t>o</w:t>
      </w:r>
      <w:r w:rsidRPr="00D1780F">
        <w:rPr>
          <w:rFonts w:cs="Arial"/>
          <w:sz w:val="22"/>
          <w:lang w:val="es-CR"/>
        </w:rPr>
        <w:t>nde deben solicitar el Bono de Vivienda y sus requisitos.</w:t>
      </w:r>
    </w:p>
    <w:p w14:paraId="7639DE21" w14:textId="524CA8DA" w:rsidR="009D03FE" w:rsidRDefault="00D1780F" w:rsidP="00D1780F">
      <w:pPr>
        <w:spacing w:line="360" w:lineRule="auto"/>
        <w:jc w:val="both"/>
        <w:rPr>
          <w:rFonts w:cs="Arial"/>
          <w:sz w:val="22"/>
          <w:lang w:val="es-ES_tradnl"/>
        </w:rPr>
      </w:pPr>
      <w:r>
        <w:rPr>
          <w:rFonts w:cs="Arial"/>
          <w:sz w:val="22"/>
          <w:lang w:val="es-CR"/>
        </w:rPr>
        <w:t xml:space="preserve">c) </w:t>
      </w:r>
      <w:r w:rsidRPr="00D1780F">
        <w:rPr>
          <w:rFonts w:cs="Arial"/>
          <w:sz w:val="22"/>
          <w:lang w:val="es-CR"/>
        </w:rPr>
        <w:t>Mantener</w:t>
      </w:r>
      <w:r>
        <w:rPr>
          <w:rFonts w:cs="Arial"/>
          <w:sz w:val="22"/>
          <w:lang w:val="es-CR"/>
        </w:rPr>
        <w:t xml:space="preserve"> </w:t>
      </w:r>
      <w:r w:rsidRPr="00D1780F">
        <w:rPr>
          <w:rFonts w:cs="Arial"/>
          <w:sz w:val="22"/>
          <w:lang w:val="es-CR"/>
        </w:rPr>
        <w:t>y for</w:t>
      </w:r>
      <w:r>
        <w:rPr>
          <w:rFonts w:cs="Arial"/>
          <w:sz w:val="22"/>
          <w:lang w:val="es-CR"/>
        </w:rPr>
        <w:t>t</w:t>
      </w:r>
      <w:r w:rsidRPr="00D1780F">
        <w:rPr>
          <w:rFonts w:cs="Arial"/>
          <w:sz w:val="22"/>
          <w:lang w:val="es-CR"/>
        </w:rPr>
        <w:t xml:space="preserve">alecer las percepciones positivas que tuvo </w:t>
      </w:r>
      <w:r>
        <w:rPr>
          <w:rFonts w:cs="Arial"/>
          <w:sz w:val="22"/>
          <w:lang w:val="es-CR"/>
        </w:rPr>
        <w:t>l</w:t>
      </w:r>
      <w:r w:rsidRPr="00D1780F">
        <w:rPr>
          <w:rFonts w:cs="Arial"/>
          <w:sz w:val="22"/>
          <w:lang w:val="es-CR"/>
        </w:rPr>
        <w:t>a pob</w:t>
      </w:r>
      <w:r>
        <w:rPr>
          <w:rFonts w:cs="Arial"/>
          <w:sz w:val="22"/>
          <w:lang w:val="es-CR"/>
        </w:rPr>
        <w:t>l</w:t>
      </w:r>
      <w:r w:rsidRPr="00D1780F">
        <w:rPr>
          <w:rFonts w:cs="Arial"/>
          <w:sz w:val="22"/>
          <w:lang w:val="es-CR"/>
        </w:rPr>
        <w:t>aci</w:t>
      </w:r>
      <w:r>
        <w:rPr>
          <w:rFonts w:cs="Arial"/>
          <w:sz w:val="22"/>
          <w:lang w:val="es-CR"/>
        </w:rPr>
        <w:t>ó</w:t>
      </w:r>
      <w:r w:rsidRPr="00D1780F">
        <w:rPr>
          <w:rFonts w:cs="Arial"/>
          <w:sz w:val="22"/>
          <w:lang w:val="es-CR"/>
        </w:rPr>
        <w:t xml:space="preserve">n sobre el BANHVI en </w:t>
      </w:r>
      <w:r>
        <w:rPr>
          <w:rFonts w:cs="Arial"/>
          <w:sz w:val="22"/>
          <w:lang w:val="es-CR"/>
        </w:rPr>
        <w:t xml:space="preserve">el </w:t>
      </w:r>
      <w:r w:rsidRPr="00D1780F">
        <w:rPr>
          <w:rFonts w:cs="Arial"/>
          <w:sz w:val="22"/>
          <w:lang w:val="es-CR"/>
        </w:rPr>
        <w:t>2021.</w:t>
      </w:r>
    </w:p>
    <w:p w14:paraId="5C53996B" w14:textId="0E3186A0" w:rsidR="00D1780F" w:rsidRDefault="00D1780F" w:rsidP="009D03FE">
      <w:pPr>
        <w:spacing w:line="360" w:lineRule="auto"/>
        <w:jc w:val="both"/>
        <w:rPr>
          <w:rFonts w:cs="Arial"/>
          <w:sz w:val="22"/>
          <w:lang w:val="es-ES_tradnl"/>
        </w:rPr>
      </w:pPr>
    </w:p>
    <w:p w14:paraId="250B9964" w14:textId="35C12B1A"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D1780F">
        <w:rPr>
          <w:rFonts w:cs="Arial"/>
          <w:sz w:val="22"/>
          <w:u w:val="single"/>
          <w:lang w:val="es-ES_tradnl"/>
        </w:rPr>
        <w:t>191</w:t>
      </w:r>
      <w:r w:rsidRPr="0039311E">
        <w:rPr>
          <w:rFonts w:cs="Arial"/>
          <w:sz w:val="22"/>
          <w:u w:val="single"/>
          <w:lang w:val="es-ES_tradnl"/>
        </w:rPr>
        <w:t>:</w:t>
      </w:r>
      <w:r w:rsidR="00D1780F">
        <w:rPr>
          <w:rFonts w:cs="Arial"/>
          <w:sz w:val="22"/>
          <w:u w:val="single"/>
          <w:lang w:val="es-ES_tradnl"/>
        </w:rPr>
        <w:t>53</w:t>
      </w:r>
      <w:r>
        <w:rPr>
          <w:rFonts w:cs="Arial"/>
          <w:sz w:val="22"/>
          <w:lang w:val="es-ES_tradnl"/>
        </w:rPr>
        <w:t xml:space="preserve"> L</w:t>
      </w:r>
      <w:r w:rsidR="00D1780F">
        <w:rPr>
          <w:rFonts w:cs="Arial"/>
          <w:sz w:val="22"/>
          <w:lang w:val="es-ES_tradnl"/>
        </w:rPr>
        <w:t xml:space="preserve">a </w:t>
      </w:r>
      <w:r w:rsidR="00D1780F" w:rsidRPr="00D1780F">
        <w:rPr>
          <w:rFonts w:cs="Arial"/>
          <w:sz w:val="22"/>
          <w:lang w:val="es-ES_tradnl"/>
        </w:rPr>
        <w:t>Junta Directiva</w:t>
      </w:r>
      <w:r w:rsidR="00D1780F">
        <w:rPr>
          <w:rFonts w:cs="Arial"/>
          <w:sz w:val="22"/>
          <w:lang w:val="es-ES_tradnl"/>
        </w:rPr>
        <w:t xml:space="preserve"> da por conocido y suficientemente discutido el informe presentado.</w:t>
      </w:r>
    </w:p>
    <w:p w14:paraId="7DBBE9B0" w14:textId="77777777" w:rsidR="009D03FE" w:rsidRPr="00D14EAF" w:rsidRDefault="009D03FE" w:rsidP="009D03FE">
      <w:pPr>
        <w:spacing w:line="360" w:lineRule="auto"/>
        <w:jc w:val="both"/>
        <w:rPr>
          <w:rFonts w:cs="Arial"/>
          <w:b/>
          <w:sz w:val="22"/>
        </w:rPr>
      </w:pPr>
      <w:r w:rsidRPr="00D14EAF">
        <w:rPr>
          <w:rFonts w:cs="Arial"/>
          <w:b/>
          <w:sz w:val="22"/>
        </w:rPr>
        <w:t>************</w:t>
      </w:r>
    </w:p>
    <w:p w14:paraId="2D010BCF" w14:textId="77777777" w:rsidR="009D03FE" w:rsidRDefault="009D03FE" w:rsidP="009D03FE">
      <w:pPr>
        <w:spacing w:line="360" w:lineRule="auto"/>
        <w:jc w:val="both"/>
        <w:rPr>
          <w:rFonts w:cs="Arial"/>
          <w:b/>
          <w:bCs/>
          <w:sz w:val="22"/>
          <w:szCs w:val="22"/>
          <w:u w:val="single"/>
          <w:lang w:val="es-ES_tradnl"/>
        </w:rPr>
      </w:pPr>
    </w:p>
    <w:p w14:paraId="1C2EDC3E" w14:textId="4F3FE58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2A59E9" w:rsidRPr="006E28F3">
        <w:rPr>
          <w:rFonts w:cs="Arial"/>
          <w:b/>
          <w:bCs/>
          <w:sz w:val="22"/>
          <w:u w:val="single"/>
          <w:lang w:val="es-ES_tradnl"/>
        </w:rPr>
        <w:t>Informe sobre los resultados de la evaluación de temas relacionados con la prevención de la legitimación de capitales, correspondiente al período 2021</w:t>
      </w:r>
    </w:p>
    <w:p w14:paraId="4CC3FA68" w14:textId="77777777" w:rsidR="009D03FE" w:rsidRDefault="009D03FE" w:rsidP="009D03FE">
      <w:pPr>
        <w:spacing w:line="360" w:lineRule="auto"/>
        <w:jc w:val="both"/>
        <w:rPr>
          <w:rFonts w:cs="Arial"/>
          <w:sz w:val="22"/>
          <w:szCs w:val="22"/>
        </w:rPr>
      </w:pPr>
    </w:p>
    <w:p w14:paraId="4A85D445" w14:textId="7AA4CFEC" w:rsidR="00CB1F56" w:rsidRDefault="00CB1F56" w:rsidP="00CB1F56">
      <w:pPr>
        <w:spacing w:line="360" w:lineRule="auto"/>
        <w:jc w:val="both"/>
        <w:rPr>
          <w:rFonts w:cs="Arial"/>
          <w:sz w:val="22"/>
          <w:szCs w:val="22"/>
          <w:lang w:val="es-ES_tradnl"/>
        </w:rPr>
      </w:pPr>
      <w:r w:rsidRPr="0039311E">
        <w:rPr>
          <w:rFonts w:cs="Arial"/>
          <w:sz w:val="22"/>
          <w:u w:val="single"/>
          <w:lang w:val="es-ES_tradnl"/>
        </w:rPr>
        <w:t xml:space="preserve">Minuto </w:t>
      </w:r>
      <w:r w:rsidR="00283C5C">
        <w:rPr>
          <w:rFonts w:cs="Arial"/>
          <w:sz w:val="22"/>
          <w:u w:val="single"/>
          <w:lang w:val="es-ES_tradnl"/>
        </w:rPr>
        <w:t>192</w:t>
      </w:r>
      <w:r w:rsidRPr="0039311E">
        <w:rPr>
          <w:rFonts w:cs="Arial"/>
          <w:sz w:val="22"/>
          <w:u w:val="single"/>
          <w:lang w:val="es-ES_tradnl"/>
        </w:rPr>
        <w:t>:</w:t>
      </w:r>
      <w:r w:rsidR="00283C5C">
        <w:rPr>
          <w:rFonts w:cs="Arial"/>
          <w:sz w:val="22"/>
          <w:u w:val="single"/>
          <w:lang w:val="es-ES_tradnl"/>
        </w:rPr>
        <w:t>0</w:t>
      </w:r>
      <w:r>
        <w:rPr>
          <w:rFonts w:cs="Arial"/>
          <w:sz w:val="22"/>
          <w:u w:val="single"/>
          <w:lang w:val="es-ES_tradnl"/>
        </w:rPr>
        <w:t>5</w:t>
      </w:r>
      <w:r>
        <w:rPr>
          <w:rFonts w:cs="Arial"/>
          <w:sz w:val="22"/>
          <w:lang w:val="es-ES_tradnl"/>
        </w:rPr>
        <w:t xml:space="preserve"> Se conoce el oficio CC-IN04-0</w:t>
      </w:r>
      <w:r w:rsidR="00283C5C">
        <w:rPr>
          <w:rFonts w:cs="Arial"/>
          <w:sz w:val="22"/>
          <w:lang w:val="es-ES_tradnl"/>
        </w:rPr>
        <w:t>11</w:t>
      </w:r>
      <w:r>
        <w:rPr>
          <w:rFonts w:cs="Arial"/>
          <w:sz w:val="22"/>
          <w:lang w:val="es-ES_tradnl"/>
        </w:rPr>
        <w:t>-202</w:t>
      </w:r>
      <w:r w:rsidR="00283C5C">
        <w:rPr>
          <w:rFonts w:cs="Arial"/>
          <w:sz w:val="22"/>
          <w:lang w:val="es-ES_tradnl"/>
        </w:rPr>
        <w:t>1</w:t>
      </w:r>
      <w:r>
        <w:rPr>
          <w:rFonts w:cs="Arial"/>
          <w:sz w:val="22"/>
          <w:lang w:val="es-ES_tradnl"/>
        </w:rPr>
        <w:t xml:space="preserve"> del </w:t>
      </w:r>
      <w:r w:rsidR="00283C5C">
        <w:rPr>
          <w:rFonts w:cs="Arial"/>
          <w:sz w:val="22"/>
          <w:lang w:val="es-ES_tradnl"/>
        </w:rPr>
        <w:t>22</w:t>
      </w:r>
      <w:r>
        <w:rPr>
          <w:rFonts w:cs="Arial"/>
          <w:sz w:val="22"/>
          <w:lang w:val="es-ES_tradnl"/>
        </w:rPr>
        <w:t xml:space="preserve"> de diciembre de 202</w:t>
      </w:r>
      <w:r w:rsidR="00283C5C">
        <w:rPr>
          <w:rFonts w:cs="Arial"/>
          <w:sz w:val="22"/>
          <w:lang w:val="es-ES_tradnl"/>
        </w:rPr>
        <w:t>1</w:t>
      </w:r>
      <w:r>
        <w:rPr>
          <w:rFonts w:cs="Arial"/>
          <w:sz w:val="22"/>
          <w:lang w:val="es-ES_tradnl"/>
        </w:rPr>
        <w:t>, mediante el cual, de conformidad con lo dispuesto en el procedimiento P-UPI-OC-11 “</w:t>
      </w:r>
      <w:r w:rsidRPr="00591298">
        <w:rPr>
          <w:rFonts w:cs="Arial"/>
          <w:i/>
          <w:sz w:val="22"/>
          <w:lang w:val="es-ES_tradnl"/>
        </w:rPr>
        <w:t>Evaluación de los conocimientos adquiridos sobre la Ley 8204, normativa relacionada y procedimientos internos</w:t>
      </w:r>
      <w:r>
        <w:rPr>
          <w:rFonts w:cs="Arial"/>
          <w:sz w:val="22"/>
          <w:lang w:val="es-ES_tradnl"/>
        </w:rPr>
        <w:t>”, el Comité de Cumplimiento</w:t>
      </w:r>
      <w:r w:rsidRPr="00007F14">
        <w:rPr>
          <w:rFonts w:cs="Arial"/>
          <w:sz w:val="22"/>
          <w:szCs w:val="22"/>
          <w:lang w:val="es-ES_tradnl"/>
        </w:rPr>
        <w:t xml:space="preserve"> </w:t>
      </w:r>
      <w:r>
        <w:rPr>
          <w:rFonts w:cs="Arial"/>
          <w:sz w:val="22"/>
          <w:szCs w:val="22"/>
          <w:lang w:val="es-ES_tradnl"/>
        </w:rPr>
        <w:t>remite los resultados de la evaluación sobre temas relacionados con la legitimación de capitales, correspondiente al período 202</w:t>
      </w:r>
      <w:r w:rsidR="00283C5C">
        <w:rPr>
          <w:rFonts w:cs="Arial"/>
          <w:sz w:val="22"/>
          <w:szCs w:val="22"/>
          <w:lang w:val="es-ES_tradnl"/>
        </w:rPr>
        <w:t>1</w:t>
      </w:r>
      <w:r>
        <w:rPr>
          <w:rFonts w:cs="Arial"/>
          <w:sz w:val="22"/>
          <w:szCs w:val="22"/>
          <w:lang w:val="es-ES_tradnl"/>
        </w:rPr>
        <w:t>.  Dichos documentos se adjuntan a la presente acta.</w:t>
      </w:r>
    </w:p>
    <w:p w14:paraId="0B2D3CC7" w14:textId="77777777" w:rsidR="00CB1F56" w:rsidRDefault="00CB1F56" w:rsidP="00CB1F56">
      <w:pPr>
        <w:spacing w:line="360" w:lineRule="auto"/>
        <w:jc w:val="both"/>
        <w:rPr>
          <w:rFonts w:cs="Arial"/>
          <w:sz w:val="22"/>
          <w:szCs w:val="22"/>
          <w:lang w:val="es-ES_tradnl"/>
        </w:rPr>
      </w:pPr>
    </w:p>
    <w:p w14:paraId="61814C5F" w14:textId="28A24060" w:rsidR="00CB1F56" w:rsidRDefault="00283C5C" w:rsidP="00CB1F56">
      <w:pPr>
        <w:spacing w:line="360" w:lineRule="auto"/>
        <w:jc w:val="both"/>
        <w:rPr>
          <w:rFonts w:cs="Arial"/>
          <w:sz w:val="22"/>
          <w:lang w:val="es-ES_tradnl"/>
        </w:rPr>
      </w:pPr>
      <w:r>
        <w:rPr>
          <w:rFonts w:cs="Arial"/>
          <w:sz w:val="22"/>
          <w:szCs w:val="22"/>
        </w:rPr>
        <w:t xml:space="preserve">Para exponer el contenido de los citados informes y atender eventuales consultas de carácter técnico sobre el tema, se incorpora a la sesión </w:t>
      </w:r>
      <w:r w:rsidR="00243DC4">
        <w:rPr>
          <w:rFonts w:cs="Arial"/>
          <w:sz w:val="22"/>
          <w:szCs w:val="22"/>
        </w:rPr>
        <w:t>la</w:t>
      </w:r>
      <w:r w:rsidR="00CB1F56">
        <w:rPr>
          <w:rFonts w:cs="Arial"/>
          <w:sz w:val="22"/>
          <w:szCs w:val="22"/>
          <w:lang w:val="es-ES_tradnl"/>
        </w:rPr>
        <w:t xml:space="preserve"> licenciada </w:t>
      </w:r>
      <w:r w:rsidR="00243DC4">
        <w:rPr>
          <w:rFonts w:cs="Arial"/>
          <w:sz w:val="22"/>
          <w:szCs w:val="22"/>
          <w:lang w:val="es-ES_tradnl"/>
        </w:rPr>
        <w:t xml:space="preserve">Rita Solano Granados, </w:t>
      </w:r>
      <w:r w:rsidR="00243DC4">
        <w:rPr>
          <w:rFonts w:cs="Arial"/>
          <w:sz w:val="22"/>
          <w:szCs w:val="22"/>
          <w:lang w:val="es-ES_tradnl"/>
        </w:rPr>
        <w:lastRenderedPageBreak/>
        <w:t>Oficial de Cumplimiento, quien se refiere</w:t>
      </w:r>
      <w:r w:rsidR="00CB1F56">
        <w:rPr>
          <w:rFonts w:cs="Arial"/>
          <w:sz w:val="22"/>
          <w:szCs w:val="22"/>
        </w:rPr>
        <w:t xml:space="preserve"> inicialmente al fundamento normativo del tema; luego de lo cual, concluye señalando que la evaluación efectuada arrojó como resultado, una</w:t>
      </w:r>
      <w:r w:rsidR="00CB1F56">
        <w:rPr>
          <w:rFonts w:cs="Arial"/>
          <w:sz w:val="22"/>
          <w:lang w:val="es-ES_tradnl"/>
        </w:rPr>
        <w:t xml:space="preserve"> calificación promedio de 9</w:t>
      </w:r>
      <w:r w:rsidR="00ED2B5F">
        <w:rPr>
          <w:rFonts w:cs="Arial"/>
          <w:sz w:val="22"/>
          <w:lang w:val="es-ES_tradnl"/>
        </w:rPr>
        <w:t>4</w:t>
      </w:r>
      <w:r w:rsidR="00CB1F56">
        <w:rPr>
          <w:rFonts w:cs="Arial"/>
          <w:sz w:val="22"/>
          <w:lang w:val="es-ES_tradnl"/>
        </w:rPr>
        <w:t>%, la cual se considera satisfactoria.</w:t>
      </w:r>
    </w:p>
    <w:p w14:paraId="385BCD8D" w14:textId="77777777" w:rsidR="00CB1F56" w:rsidRDefault="00CB1F56" w:rsidP="00CB1F56">
      <w:pPr>
        <w:spacing w:line="360" w:lineRule="auto"/>
        <w:jc w:val="both"/>
        <w:rPr>
          <w:rFonts w:cs="Arial"/>
          <w:sz w:val="22"/>
          <w:szCs w:val="22"/>
        </w:rPr>
      </w:pPr>
    </w:p>
    <w:p w14:paraId="34E9696C" w14:textId="7DDB6DF6" w:rsidR="00CB1F56" w:rsidRPr="00AB2826" w:rsidRDefault="00CB1F56" w:rsidP="00CB1F56">
      <w:pPr>
        <w:spacing w:line="360" w:lineRule="auto"/>
        <w:jc w:val="both"/>
        <w:rPr>
          <w:rFonts w:cs="Arial"/>
          <w:color w:val="000000"/>
          <w:sz w:val="22"/>
          <w:szCs w:val="22"/>
        </w:rPr>
      </w:pPr>
      <w:r w:rsidRPr="0039311E">
        <w:rPr>
          <w:rFonts w:cs="Arial"/>
          <w:sz w:val="22"/>
          <w:u w:val="single"/>
          <w:lang w:val="es-ES_tradnl"/>
        </w:rPr>
        <w:t xml:space="preserve">Minuto </w:t>
      </w:r>
      <w:r w:rsidR="00ED2B5F">
        <w:rPr>
          <w:rFonts w:cs="Arial"/>
          <w:sz w:val="22"/>
          <w:u w:val="single"/>
          <w:lang w:val="es-ES_tradnl"/>
        </w:rPr>
        <w:t>199</w:t>
      </w:r>
      <w:r w:rsidRPr="0039311E">
        <w:rPr>
          <w:rFonts w:cs="Arial"/>
          <w:sz w:val="22"/>
          <w:u w:val="single"/>
          <w:lang w:val="es-ES_tradnl"/>
        </w:rPr>
        <w:t>:</w:t>
      </w:r>
      <w:r w:rsidR="00ED2B5F">
        <w:rPr>
          <w:rFonts w:cs="Arial"/>
          <w:sz w:val="22"/>
          <w:u w:val="single"/>
          <w:lang w:val="es-ES_tradnl"/>
        </w:rPr>
        <w:t>55</w:t>
      </w:r>
      <w:r>
        <w:rPr>
          <w:rFonts w:cs="Arial"/>
          <w:sz w:val="22"/>
          <w:lang w:val="es-ES_tradnl"/>
        </w:rPr>
        <w:t xml:space="preserve"> </w:t>
      </w:r>
      <w:r w:rsidR="00ED2B5F">
        <w:rPr>
          <w:rFonts w:cs="Arial"/>
          <w:sz w:val="22"/>
          <w:lang w:val="es-ES_tradnl"/>
        </w:rPr>
        <w:t xml:space="preserve">La </w:t>
      </w:r>
      <w:r>
        <w:rPr>
          <w:rFonts w:cs="Arial"/>
          <w:sz w:val="22"/>
          <w:lang w:val="es-ES_tradnl"/>
        </w:rPr>
        <w:t>Junta Directiva da por conocido el referido informe de la Oficialía de Cumplimiento</w:t>
      </w:r>
      <w:r w:rsidR="00ED2B5F">
        <w:rPr>
          <w:rFonts w:cs="Arial"/>
          <w:sz w:val="22"/>
          <w:lang w:val="es-ES_tradnl"/>
        </w:rPr>
        <w:t xml:space="preserve"> y, acto</w:t>
      </w:r>
      <w:r>
        <w:rPr>
          <w:rFonts w:cs="Arial"/>
          <w:sz w:val="22"/>
          <w:szCs w:val="22"/>
        </w:rPr>
        <w:t xml:space="preserve"> seguido, se retira de la sesión la </w:t>
      </w:r>
      <w:r>
        <w:rPr>
          <w:rFonts w:cs="Arial"/>
          <w:sz w:val="22"/>
          <w:szCs w:val="22"/>
          <w:lang w:val="es-ES_tradnl"/>
        </w:rPr>
        <w:t>licenciada Solano Granados.</w:t>
      </w:r>
    </w:p>
    <w:p w14:paraId="34298426" w14:textId="77777777" w:rsidR="009D03FE" w:rsidRPr="00D14EAF" w:rsidRDefault="009D03FE" w:rsidP="009D03FE">
      <w:pPr>
        <w:spacing w:line="360" w:lineRule="auto"/>
        <w:jc w:val="both"/>
        <w:rPr>
          <w:rFonts w:cs="Arial"/>
          <w:b/>
          <w:sz w:val="22"/>
        </w:rPr>
      </w:pPr>
      <w:r w:rsidRPr="00D14EAF">
        <w:rPr>
          <w:rFonts w:cs="Arial"/>
          <w:b/>
          <w:sz w:val="22"/>
        </w:rPr>
        <w:t>************</w:t>
      </w:r>
    </w:p>
    <w:p w14:paraId="37BF82CB" w14:textId="77777777" w:rsidR="009D03FE" w:rsidRDefault="009D03FE" w:rsidP="009D03FE">
      <w:pPr>
        <w:spacing w:line="360" w:lineRule="auto"/>
        <w:jc w:val="both"/>
        <w:rPr>
          <w:rFonts w:cs="Arial"/>
          <w:b/>
          <w:bCs/>
          <w:sz w:val="22"/>
          <w:szCs w:val="22"/>
          <w:u w:val="single"/>
          <w:lang w:val="es-ES_tradnl"/>
        </w:rPr>
      </w:pPr>
    </w:p>
    <w:p w14:paraId="4909692E" w14:textId="26A9191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2A59E9" w:rsidRPr="002A59E9">
        <w:rPr>
          <w:rFonts w:cs="Arial"/>
          <w:b/>
          <w:bCs/>
          <w:sz w:val="22"/>
          <w:u w:val="single"/>
          <w:lang w:val="es-ES_tradnl"/>
        </w:rPr>
        <w:t>Solicitudes con respecto al Programa de Vivienda Urbana, Inclusiva y Sostenible, y con respecto al proyecto de ley para incorporar la variable social dentro de los servicios que brinda el Sistema Financiero Nacional para la Vivienda”</w:t>
      </w:r>
    </w:p>
    <w:p w14:paraId="0914F5D6" w14:textId="77777777" w:rsidR="009D03FE" w:rsidRDefault="009D03FE" w:rsidP="009D03FE">
      <w:pPr>
        <w:spacing w:line="360" w:lineRule="auto"/>
        <w:jc w:val="both"/>
        <w:rPr>
          <w:rFonts w:cs="Arial"/>
          <w:sz w:val="22"/>
          <w:szCs w:val="22"/>
        </w:rPr>
      </w:pPr>
    </w:p>
    <w:p w14:paraId="0427CA58" w14:textId="757E701E" w:rsidR="009D03FE" w:rsidRDefault="009D03FE" w:rsidP="009D03FE">
      <w:pPr>
        <w:spacing w:line="360" w:lineRule="auto"/>
        <w:jc w:val="both"/>
        <w:rPr>
          <w:rFonts w:cs="Arial"/>
          <w:sz w:val="22"/>
          <w:lang w:val="es-ES_tradnl"/>
        </w:rPr>
      </w:pPr>
      <w:r w:rsidRPr="004D2A11">
        <w:rPr>
          <w:rFonts w:cs="Arial"/>
          <w:sz w:val="22"/>
          <w:u w:val="single"/>
          <w:lang w:val="es-ES_tradnl"/>
        </w:rPr>
        <w:t xml:space="preserve">Minuto </w:t>
      </w:r>
      <w:r w:rsidR="00ED2B5F" w:rsidRPr="004D2A11">
        <w:rPr>
          <w:rFonts w:cs="Arial"/>
          <w:sz w:val="22"/>
          <w:u w:val="single"/>
          <w:lang w:val="es-ES_tradnl"/>
        </w:rPr>
        <w:t>200</w:t>
      </w:r>
      <w:r w:rsidRPr="004D2A11">
        <w:rPr>
          <w:rFonts w:cs="Arial"/>
          <w:sz w:val="22"/>
          <w:u w:val="single"/>
          <w:lang w:val="es-ES_tradnl"/>
        </w:rPr>
        <w:t>:</w:t>
      </w:r>
      <w:r w:rsidR="00ED2B5F" w:rsidRPr="004D2A11">
        <w:rPr>
          <w:rFonts w:cs="Arial"/>
          <w:sz w:val="22"/>
          <w:u w:val="single"/>
          <w:lang w:val="es-ES_tradnl"/>
        </w:rPr>
        <w:t>27</w:t>
      </w:r>
      <w:r>
        <w:rPr>
          <w:rFonts w:cs="Arial"/>
          <w:sz w:val="22"/>
          <w:lang w:val="es-ES_tradnl"/>
        </w:rPr>
        <w:t xml:space="preserve"> </w:t>
      </w:r>
      <w:r w:rsidR="004D2A11">
        <w:rPr>
          <w:rFonts w:cs="Arial"/>
          <w:sz w:val="22"/>
          <w:lang w:val="es-ES_tradnl"/>
        </w:rPr>
        <w:t>La Directora Chavarría Núñez informa que está coordinando con el señor Gerente General la remisión de una nota al Colegio Federado de Ingenieros y de Arquitectos, para generar un nuevo identificador en lo que respecta a los proyectos del Programa de Vivienda Urbana, Inclusiva y Sostenible.  Y, además, le solicita a la Directora Presidenta que valore la posibilidad de programar una audiencia en una próxima sesión, para exponer los resultados de la aplicación, hasta ahora, de dicho programa de financiamiento.</w:t>
      </w:r>
    </w:p>
    <w:p w14:paraId="0EA025F6" w14:textId="77777777" w:rsidR="004D2A11" w:rsidRDefault="004D2A11" w:rsidP="009D03FE">
      <w:pPr>
        <w:spacing w:line="360" w:lineRule="auto"/>
        <w:jc w:val="both"/>
        <w:rPr>
          <w:rFonts w:cs="Arial"/>
          <w:sz w:val="22"/>
          <w:lang w:val="es-ES_tradnl"/>
        </w:rPr>
      </w:pPr>
    </w:p>
    <w:p w14:paraId="41CB70BA" w14:textId="08EBDFB8" w:rsidR="004D2A11" w:rsidRDefault="004D2A11" w:rsidP="009D03FE">
      <w:pPr>
        <w:spacing w:line="360" w:lineRule="auto"/>
        <w:jc w:val="both"/>
        <w:rPr>
          <w:rFonts w:cs="Arial"/>
          <w:sz w:val="22"/>
          <w:lang w:val="es-ES_tradnl"/>
        </w:rPr>
      </w:pPr>
      <w:r w:rsidRPr="004D2A11">
        <w:rPr>
          <w:rFonts w:cs="Arial"/>
          <w:sz w:val="22"/>
          <w:u w:val="single"/>
          <w:lang w:val="es-ES_tradnl"/>
        </w:rPr>
        <w:t>Minuto 2</w:t>
      </w:r>
      <w:r>
        <w:rPr>
          <w:rFonts w:cs="Arial"/>
          <w:sz w:val="22"/>
          <w:u w:val="single"/>
          <w:lang w:val="es-ES_tradnl"/>
        </w:rPr>
        <w:t>06</w:t>
      </w:r>
      <w:r w:rsidRPr="004D2A11">
        <w:rPr>
          <w:rFonts w:cs="Arial"/>
          <w:sz w:val="22"/>
          <w:u w:val="single"/>
          <w:lang w:val="es-ES_tradnl"/>
        </w:rPr>
        <w:t>:</w:t>
      </w:r>
      <w:r>
        <w:rPr>
          <w:rFonts w:cs="Arial"/>
          <w:sz w:val="22"/>
          <w:u w:val="single"/>
          <w:lang w:val="es-ES_tradnl"/>
        </w:rPr>
        <w:t>11</w:t>
      </w:r>
      <w:r>
        <w:rPr>
          <w:rFonts w:cs="Arial"/>
          <w:sz w:val="22"/>
          <w:lang w:val="es-ES_tradnl"/>
        </w:rPr>
        <w:t xml:space="preserve"> Se conoce y avala una propuesta de la Directora Chavarría Núñez, para </w:t>
      </w:r>
      <w:r w:rsidR="00557D69">
        <w:rPr>
          <w:rFonts w:cs="Arial"/>
          <w:sz w:val="22"/>
          <w:lang w:val="es-ES_tradnl"/>
        </w:rPr>
        <w:t xml:space="preserve">que se solicite a la </w:t>
      </w:r>
      <w:r w:rsidR="00557D69" w:rsidRPr="00557D69">
        <w:rPr>
          <w:rFonts w:cs="Arial"/>
          <w:sz w:val="22"/>
          <w:szCs w:val="22"/>
          <w:lang w:val="es-CR"/>
        </w:rPr>
        <w:t>Gerencia General</w:t>
      </w:r>
      <w:r w:rsidR="00557D69">
        <w:rPr>
          <w:rFonts w:cs="Arial"/>
          <w:sz w:val="22"/>
          <w:szCs w:val="22"/>
          <w:lang w:val="es-CR"/>
        </w:rPr>
        <w:t xml:space="preserve">, remitir un oficio a la señora Ministra de la Presidencia, haciéndole ver las principales justificaciones por las que este Banco estima oportuno convocar el </w:t>
      </w:r>
      <w:r w:rsidR="00557D69" w:rsidRPr="00240E57">
        <w:rPr>
          <w:rFonts w:cs="Arial"/>
          <w:sz w:val="22"/>
          <w:lang w:val="es-ES_tradnl"/>
        </w:rPr>
        <w:t>proyecto de ley para incorporar la variable social dentro de los servicios que brinda el Sistema Financiero Nacional para la Vivienda”, expediente legislativo No. 21.189</w:t>
      </w:r>
      <w:r w:rsidR="00557D69">
        <w:rPr>
          <w:rFonts w:cs="Arial"/>
          <w:sz w:val="22"/>
          <w:lang w:val="es-ES_tradnl"/>
        </w:rPr>
        <w:t xml:space="preserve">.  Lo anterior, según se consigna en el </w:t>
      </w:r>
      <w:r w:rsidR="00557D69" w:rsidRPr="00557D69">
        <w:rPr>
          <w:rFonts w:cs="Arial"/>
          <w:b/>
          <w:bCs/>
          <w:sz w:val="22"/>
          <w:lang w:val="es-ES_tradnl"/>
        </w:rPr>
        <w:t>Acuerdo N° 8</w:t>
      </w:r>
      <w:r w:rsidR="00557D69">
        <w:rPr>
          <w:rFonts w:cs="Arial"/>
          <w:sz w:val="22"/>
          <w:lang w:val="es-ES_tradnl"/>
        </w:rPr>
        <w:t xml:space="preserve"> que se anexa a esta minuta.</w:t>
      </w:r>
    </w:p>
    <w:p w14:paraId="2BBCDEC6" w14:textId="77777777" w:rsidR="009D03FE" w:rsidRPr="00D14EAF" w:rsidRDefault="009D03FE" w:rsidP="009D03FE">
      <w:pPr>
        <w:spacing w:line="360" w:lineRule="auto"/>
        <w:jc w:val="both"/>
        <w:rPr>
          <w:rFonts w:cs="Arial"/>
          <w:b/>
          <w:sz w:val="22"/>
        </w:rPr>
      </w:pPr>
      <w:r w:rsidRPr="00D14EAF">
        <w:rPr>
          <w:rFonts w:cs="Arial"/>
          <w:b/>
          <w:sz w:val="22"/>
        </w:rPr>
        <w:t>************</w:t>
      </w:r>
    </w:p>
    <w:p w14:paraId="07BB0C9A" w14:textId="77777777" w:rsidR="009D03FE" w:rsidRDefault="009D03FE" w:rsidP="009D03FE">
      <w:pPr>
        <w:spacing w:line="360" w:lineRule="auto"/>
        <w:jc w:val="both"/>
        <w:rPr>
          <w:rFonts w:cs="Arial"/>
          <w:b/>
          <w:bCs/>
          <w:sz w:val="22"/>
          <w:szCs w:val="22"/>
          <w:u w:val="single"/>
          <w:lang w:val="es-ES_tradnl"/>
        </w:rPr>
      </w:pPr>
    </w:p>
    <w:p w14:paraId="2DDF2C0A" w14:textId="6E04FD7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2A59E9" w:rsidRPr="002A59E9">
        <w:rPr>
          <w:rFonts w:cs="Arial"/>
          <w:b/>
          <w:bCs/>
          <w:sz w:val="22"/>
          <w:u w:val="single"/>
          <w:lang w:val="es-ES_tradnl"/>
        </w:rPr>
        <w:t xml:space="preserve">Solicitud con respecto a los resultados de la consulta realizada en torno a la </w:t>
      </w:r>
      <w:r w:rsidR="002A59E9" w:rsidRPr="002A59E9">
        <w:rPr>
          <w:rFonts w:cs="Arial"/>
          <w:b/>
          <w:bCs/>
          <w:sz w:val="22"/>
          <w:u w:val="single"/>
        </w:rPr>
        <w:t>aplicación del IVA en las operaciones de bono</w:t>
      </w:r>
    </w:p>
    <w:p w14:paraId="65A94908" w14:textId="77777777" w:rsidR="009D03FE" w:rsidRDefault="009D03FE" w:rsidP="009D03FE">
      <w:pPr>
        <w:spacing w:line="360" w:lineRule="auto"/>
        <w:jc w:val="both"/>
        <w:rPr>
          <w:rFonts w:cs="Arial"/>
          <w:sz w:val="22"/>
          <w:szCs w:val="22"/>
        </w:rPr>
      </w:pPr>
    </w:p>
    <w:p w14:paraId="2A63AA19" w14:textId="0E78C36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57D69">
        <w:rPr>
          <w:rFonts w:cs="Arial"/>
          <w:sz w:val="22"/>
          <w:u w:val="single"/>
          <w:lang w:val="es-ES_tradnl"/>
        </w:rPr>
        <w:t>210</w:t>
      </w:r>
      <w:r w:rsidRPr="0039311E">
        <w:rPr>
          <w:rFonts w:cs="Arial"/>
          <w:sz w:val="22"/>
          <w:u w:val="single"/>
          <w:lang w:val="es-ES_tradnl"/>
        </w:rPr>
        <w:t>:</w:t>
      </w:r>
      <w:r w:rsidR="00557D69">
        <w:rPr>
          <w:rFonts w:cs="Arial"/>
          <w:sz w:val="22"/>
          <w:u w:val="single"/>
          <w:lang w:val="es-ES_tradnl"/>
        </w:rPr>
        <w:t>58</w:t>
      </w:r>
      <w:r>
        <w:rPr>
          <w:rFonts w:cs="Arial"/>
          <w:sz w:val="22"/>
          <w:lang w:val="es-ES_tradnl"/>
        </w:rPr>
        <w:t xml:space="preserve"> </w:t>
      </w:r>
      <w:r w:rsidR="00263332">
        <w:rPr>
          <w:rFonts w:cs="Arial"/>
          <w:sz w:val="22"/>
          <w:lang w:val="es-ES_tradnl"/>
        </w:rPr>
        <w:t xml:space="preserve">El señor Gerente General atiende una consulta de la Directora Ulibarri Pernús, sobre el criterio que emitió el consultor externo, acerca de la razonabilidad de la </w:t>
      </w:r>
      <w:r w:rsidR="00263332">
        <w:rPr>
          <w:rFonts w:cs="Arial"/>
          <w:sz w:val="22"/>
          <w:lang w:val="es-ES_tradnl"/>
        </w:rPr>
        <w:lastRenderedPageBreak/>
        <w:t xml:space="preserve">aplicación del IVA en los proyectos del FOSUVI, y al respecto responde que la próxima semana se estará presentando a esta </w:t>
      </w:r>
      <w:r w:rsidR="00263332" w:rsidRPr="00263332">
        <w:rPr>
          <w:rFonts w:cs="Arial"/>
          <w:sz w:val="22"/>
          <w:lang w:val="es-ES_tradnl"/>
        </w:rPr>
        <w:t>Junta Directiva</w:t>
      </w:r>
      <w:r w:rsidR="00263332">
        <w:rPr>
          <w:rFonts w:cs="Arial"/>
          <w:sz w:val="22"/>
          <w:lang w:val="es-ES_tradnl"/>
        </w:rPr>
        <w:t xml:space="preserve"> el dictamen</w:t>
      </w:r>
      <w:r w:rsidR="006B3C21" w:rsidRPr="006B3C21">
        <w:rPr>
          <w:rFonts w:cs="Arial"/>
          <w:sz w:val="22"/>
          <w:lang w:val="es-ES_tradnl"/>
        </w:rPr>
        <w:t xml:space="preserve"> </w:t>
      </w:r>
      <w:r w:rsidR="006B3C21">
        <w:rPr>
          <w:rFonts w:cs="Arial"/>
          <w:sz w:val="22"/>
          <w:lang w:val="es-ES_tradnl"/>
        </w:rPr>
        <w:t>respectivo</w:t>
      </w:r>
      <w:r w:rsidR="00263332">
        <w:rPr>
          <w:rFonts w:cs="Arial"/>
          <w:sz w:val="22"/>
          <w:lang w:val="es-ES_tradnl"/>
        </w:rPr>
        <w:t>.</w:t>
      </w:r>
    </w:p>
    <w:p w14:paraId="4F7B9B15" w14:textId="77777777" w:rsidR="009D03FE" w:rsidRPr="00D14EAF" w:rsidRDefault="009D03FE" w:rsidP="009D03FE">
      <w:pPr>
        <w:spacing w:line="360" w:lineRule="auto"/>
        <w:jc w:val="both"/>
        <w:rPr>
          <w:rFonts w:cs="Arial"/>
          <w:b/>
          <w:sz w:val="22"/>
        </w:rPr>
      </w:pPr>
      <w:r w:rsidRPr="00D14EAF">
        <w:rPr>
          <w:rFonts w:cs="Arial"/>
          <w:b/>
          <w:sz w:val="22"/>
        </w:rPr>
        <w:t>************</w:t>
      </w:r>
    </w:p>
    <w:p w14:paraId="53F951D7" w14:textId="77777777" w:rsidR="009D03FE" w:rsidRDefault="009D03FE" w:rsidP="009D03FE">
      <w:pPr>
        <w:spacing w:line="360" w:lineRule="auto"/>
        <w:jc w:val="both"/>
        <w:rPr>
          <w:rFonts w:cs="Arial"/>
          <w:b/>
          <w:bCs/>
          <w:sz w:val="22"/>
          <w:szCs w:val="22"/>
          <w:u w:val="single"/>
          <w:lang w:val="es-ES_tradnl"/>
        </w:rPr>
      </w:pPr>
    </w:p>
    <w:p w14:paraId="1EC57D73" w14:textId="21C96EB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2A59E9" w:rsidRPr="002A59E9">
        <w:rPr>
          <w:rFonts w:cs="Arial"/>
          <w:b/>
          <w:bCs/>
          <w:sz w:val="22"/>
          <w:u w:val="single"/>
        </w:rPr>
        <w:t>Reconsideración del acuerdo emitido a raíz de la reiteración de la empresa Consultoría Mar Azul S.A., para resolver el reclamo presentado en torno al proyecto Villa Bonita</w:t>
      </w:r>
    </w:p>
    <w:p w14:paraId="196A5E2D" w14:textId="77777777" w:rsidR="009D03FE" w:rsidRDefault="009D03FE" w:rsidP="009D03FE">
      <w:pPr>
        <w:spacing w:line="360" w:lineRule="auto"/>
        <w:jc w:val="both"/>
        <w:rPr>
          <w:rFonts w:cs="Arial"/>
          <w:sz w:val="22"/>
          <w:szCs w:val="22"/>
        </w:rPr>
      </w:pPr>
    </w:p>
    <w:p w14:paraId="724842F8" w14:textId="53AC100C" w:rsidR="00A4329D" w:rsidRDefault="009D03FE" w:rsidP="00A4329D">
      <w:pPr>
        <w:spacing w:line="360" w:lineRule="auto"/>
        <w:jc w:val="both"/>
        <w:rPr>
          <w:rFonts w:cs="Arial"/>
          <w:sz w:val="22"/>
          <w:szCs w:val="22"/>
          <w:lang w:val="es-CR"/>
        </w:rPr>
      </w:pPr>
      <w:r w:rsidRPr="0039311E">
        <w:rPr>
          <w:rFonts w:cs="Arial"/>
          <w:sz w:val="22"/>
          <w:u w:val="single"/>
          <w:lang w:val="es-ES_tradnl"/>
        </w:rPr>
        <w:t xml:space="preserve">Minuto </w:t>
      </w:r>
      <w:r w:rsidR="004B2E56">
        <w:rPr>
          <w:rFonts w:cs="Arial"/>
          <w:sz w:val="22"/>
          <w:u w:val="single"/>
          <w:lang w:val="es-ES_tradnl"/>
        </w:rPr>
        <w:t>211</w:t>
      </w:r>
      <w:r w:rsidRPr="0039311E">
        <w:rPr>
          <w:rFonts w:cs="Arial"/>
          <w:sz w:val="22"/>
          <w:u w:val="single"/>
          <w:lang w:val="es-ES_tradnl"/>
        </w:rPr>
        <w:t>:</w:t>
      </w:r>
      <w:r w:rsidR="004B2E56">
        <w:rPr>
          <w:rFonts w:cs="Arial"/>
          <w:sz w:val="22"/>
          <w:u w:val="single"/>
          <w:lang w:val="es-ES_tradnl"/>
        </w:rPr>
        <w:t>53</w:t>
      </w:r>
      <w:r>
        <w:rPr>
          <w:rFonts w:cs="Arial"/>
          <w:sz w:val="22"/>
          <w:lang w:val="es-ES_tradnl"/>
        </w:rPr>
        <w:t xml:space="preserve"> Se conoce </w:t>
      </w:r>
      <w:r w:rsidR="00263332">
        <w:rPr>
          <w:rFonts w:cs="Arial"/>
          <w:sz w:val="22"/>
          <w:lang w:val="es-ES_tradnl"/>
        </w:rPr>
        <w:t xml:space="preserve">y luego se avala una moción del Director Alvarado Herrera, para reconsiderar el </w:t>
      </w:r>
      <w:r w:rsidR="00263332">
        <w:rPr>
          <w:rFonts w:cs="Arial"/>
          <w:sz w:val="22"/>
          <w:szCs w:val="22"/>
        </w:rPr>
        <w:t xml:space="preserve">plazo para la atención del acuerdo N° 14 de la sesión 01-2022, del 06 de enero de 2022, de tal forma que </w:t>
      </w:r>
      <w:r w:rsidR="00A4329D">
        <w:rPr>
          <w:rFonts w:cs="Arial"/>
          <w:sz w:val="22"/>
          <w:szCs w:val="22"/>
        </w:rPr>
        <w:t>se otorgue a la</w:t>
      </w:r>
      <w:r w:rsidR="00263332" w:rsidRPr="008F01EE">
        <w:rPr>
          <w:rFonts w:cs="Arial"/>
          <w:sz w:val="22"/>
          <w:szCs w:val="22"/>
          <w:lang w:val="es-CR"/>
        </w:rPr>
        <w:t xml:space="preserve"> Administración</w:t>
      </w:r>
      <w:r w:rsidR="00A4329D">
        <w:rPr>
          <w:rFonts w:cs="Arial"/>
          <w:sz w:val="22"/>
          <w:szCs w:val="22"/>
          <w:lang w:val="es-CR"/>
        </w:rPr>
        <w:t xml:space="preserve"> un plazo máximo de hasta el próximo 17 de enero.  Lo anterior, </w:t>
      </w:r>
      <w:r w:rsidR="004B2E56">
        <w:rPr>
          <w:rFonts w:cs="Arial"/>
          <w:sz w:val="22"/>
          <w:szCs w:val="22"/>
          <w:lang w:val="es-CR"/>
        </w:rPr>
        <w:t xml:space="preserve">según lo hace ver el Director Alvarado Herrera, </w:t>
      </w:r>
      <w:r w:rsidR="00A4329D">
        <w:rPr>
          <w:rFonts w:cs="Arial"/>
          <w:sz w:val="22"/>
          <w:szCs w:val="22"/>
          <w:lang w:val="es-CR"/>
        </w:rPr>
        <w:t xml:space="preserve">considerando que ese acuerdo se refiere a un quinto recordatorio que le hace </w:t>
      </w:r>
      <w:r w:rsidR="00A4329D">
        <w:rPr>
          <w:rFonts w:cs="Arial"/>
          <w:sz w:val="22"/>
          <w:szCs w:val="22"/>
          <w:lang w:val="es-ES_tradnl"/>
        </w:rPr>
        <w:t xml:space="preserve">a esta Junta Directiva </w:t>
      </w:r>
      <w:r w:rsidR="00A4329D">
        <w:rPr>
          <w:rFonts w:cs="Arial"/>
          <w:sz w:val="22"/>
          <w:szCs w:val="22"/>
          <w:lang w:val="es-CR"/>
        </w:rPr>
        <w:t>la empresa</w:t>
      </w:r>
      <w:r w:rsidR="00A4329D" w:rsidRPr="00A4329D">
        <w:rPr>
          <w:rFonts w:cs="Arial"/>
          <w:sz w:val="22"/>
          <w:szCs w:val="22"/>
          <w:lang w:val="es-ES_tradnl"/>
        </w:rPr>
        <w:t xml:space="preserve"> </w:t>
      </w:r>
      <w:r w:rsidR="00A4329D" w:rsidRPr="008F01EE">
        <w:rPr>
          <w:rFonts w:cs="Arial"/>
          <w:sz w:val="22"/>
          <w:szCs w:val="22"/>
          <w:lang w:val="es-ES_tradnl"/>
        </w:rPr>
        <w:t>Consultoría Mar Azul S.A.,</w:t>
      </w:r>
      <w:r w:rsidR="00A4329D">
        <w:rPr>
          <w:rFonts w:cs="Arial"/>
          <w:sz w:val="22"/>
          <w:szCs w:val="22"/>
          <w:lang w:val="es-ES_tradnl"/>
        </w:rPr>
        <w:t xml:space="preserve"> para resolver el </w:t>
      </w:r>
      <w:r w:rsidR="00A4329D" w:rsidRPr="008F01EE">
        <w:rPr>
          <w:rFonts w:cs="Arial"/>
          <w:sz w:val="22"/>
          <w:szCs w:val="22"/>
          <w:lang w:val="es-ES_tradnl"/>
        </w:rPr>
        <w:t xml:space="preserve">reclamo administrativo presentado </w:t>
      </w:r>
      <w:r w:rsidR="00836853">
        <w:rPr>
          <w:rFonts w:cs="Arial"/>
          <w:sz w:val="22"/>
          <w:szCs w:val="22"/>
          <w:lang w:val="es-ES_tradnl"/>
        </w:rPr>
        <w:t>desde</w:t>
      </w:r>
      <w:r w:rsidR="00A4329D" w:rsidRPr="008F01EE">
        <w:rPr>
          <w:rFonts w:cs="Arial"/>
          <w:sz w:val="22"/>
          <w:szCs w:val="22"/>
          <w:lang w:val="es-ES_tradnl"/>
        </w:rPr>
        <w:t xml:space="preserve"> setiembre </w:t>
      </w:r>
      <w:r w:rsidR="00A4329D" w:rsidRPr="008F01EE">
        <w:rPr>
          <w:rFonts w:cs="Arial"/>
          <w:sz w:val="22"/>
          <w:szCs w:val="22"/>
          <w:lang w:val="es-CR"/>
        </w:rPr>
        <w:t>de 2018, con respecto al financiamiento adicional para los costos operativos de la Planta de Tratamiento de Aguas Residuales, del proyecto Villa Bonita en Siquirres.</w:t>
      </w:r>
    </w:p>
    <w:p w14:paraId="227090FE" w14:textId="537724E8" w:rsidR="00A4329D" w:rsidRDefault="00A4329D" w:rsidP="00A4329D">
      <w:pPr>
        <w:spacing w:line="360" w:lineRule="auto"/>
        <w:jc w:val="both"/>
        <w:rPr>
          <w:rFonts w:cs="Arial"/>
          <w:sz w:val="22"/>
          <w:szCs w:val="22"/>
          <w:lang w:val="es-CR"/>
        </w:rPr>
      </w:pPr>
    </w:p>
    <w:p w14:paraId="1CCFC0CF" w14:textId="4DA2F595" w:rsidR="00A4329D" w:rsidRDefault="00A4329D" w:rsidP="00A4329D">
      <w:pPr>
        <w:spacing w:line="360" w:lineRule="auto"/>
        <w:jc w:val="both"/>
        <w:rPr>
          <w:rFonts w:cs="Arial"/>
          <w:sz w:val="22"/>
          <w:szCs w:val="22"/>
          <w:lang w:val="es-CR"/>
        </w:rPr>
      </w:pPr>
      <w:r>
        <w:rPr>
          <w:rFonts w:cs="Arial"/>
          <w:sz w:val="22"/>
          <w:szCs w:val="22"/>
          <w:lang w:val="es-CR"/>
        </w:rPr>
        <w:t xml:space="preserve">Lo anterior, según se consigna en el </w:t>
      </w:r>
      <w:r w:rsidRPr="00A4329D">
        <w:rPr>
          <w:rFonts w:cs="Arial"/>
          <w:b/>
          <w:bCs/>
          <w:sz w:val="22"/>
          <w:szCs w:val="22"/>
          <w:lang w:val="es-CR"/>
        </w:rPr>
        <w:t>Acuerdo N° 9</w:t>
      </w:r>
      <w:r>
        <w:rPr>
          <w:rFonts w:cs="Arial"/>
          <w:sz w:val="22"/>
          <w:szCs w:val="22"/>
          <w:lang w:val="es-CR"/>
        </w:rPr>
        <w:t xml:space="preserve"> que se anexa a esta minuta.</w:t>
      </w:r>
    </w:p>
    <w:p w14:paraId="19D4B27C" w14:textId="77777777" w:rsidR="009D03FE" w:rsidRPr="00D14EAF" w:rsidRDefault="009D03FE" w:rsidP="009D03FE">
      <w:pPr>
        <w:spacing w:line="360" w:lineRule="auto"/>
        <w:jc w:val="both"/>
        <w:rPr>
          <w:rFonts w:cs="Arial"/>
          <w:b/>
          <w:sz w:val="22"/>
        </w:rPr>
      </w:pPr>
      <w:r w:rsidRPr="00D14EAF">
        <w:rPr>
          <w:rFonts w:cs="Arial"/>
          <w:b/>
          <w:sz w:val="22"/>
        </w:rPr>
        <w:t>************</w:t>
      </w:r>
    </w:p>
    <w:p w14:paraId="0FD0015D" w14:textId="77777777" w:rsidR="009D03FE" w:rsidRDefault="009D03FE" w:rsidP="009D03FE">
      <w:pPr>
        <w:spacing w:line="360" w:lineRule="auto"/>
        <w:jc w:val="both"/>
        <w:rPr>
          <w:rFonts w:cs="Arial"/>
          <w:b/>
          <w:bCs/>
          <w:sz w:val="22"/>
          <w:szCs w:val="22"/>
          <w:u w:val="single"/>
          <w:lang w:val="es-ES_tradnl"/>
        </w:rPr>
      </w:pPr>
    </w:p>
    <w:p w14:paraId="39D0F6BF" w14:textId="7F9AB30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2A59E9" w:rsidRPr="002A59E9">
        <w:rPr>
          <w:rFonts w:cs="Arial"/>
          <w:b/>
          <w:bCs/>
          <w:sz w:val="22"/>
          <w:u w:val="single"/>
        </w:rPr>
        <w:t>Consulta sobre la atención del requerimiento para valorar la posibilidad de financiar el acompañamiento social a los beneficiarios de los proyectos</w:t>
      </w:r>
    </w:p>
    <w:p w14:paraId="2096CC70" w14:textId="77777777" w:rsidR="009D03FE" w:rsidRDefault="009D03FE" w:rsidP="009D03FE">
      <w:pPr>
        <w:spacing w:line="360" w:lineRule="auto"/>
        <w:jc w:val="both"/>
        <w:rPr>
          <w:rFonts w:cs="Arial"/>
          <w:sz w:val="22"/>
          <w:szCs w:val="22"/>
        </w:rPr>
      </w:pPr>
    </w:p>
    <w:p w14:paraId="34503676" w14:textId="33ACF4FC" w:rsidR="00677900" w:rsidRDefault="009D03FE" w:rsidP="00677900">
      <w:pPr>
        <w:spacing w:line="360" w:lineRule="auto"/>
        <w:jc w:val="both"/>
        <w:rPr>
          <w:rFonts w:cs="Arial"/>
          <w:sz w:val="22"/>
          <w:szCs w:val="22"/>
        </w:rPr>
      </w:pPr>
      <w:r w:rsidRPr="0039311E">
        <w:rPr>
          <w:rFonts w:cs="Arial"/>
          <w:sz w:val="22"/>
          <w:u w:val="single"/>
          <w:lang w:val="es-ES_tradnl"/>
        </w:rPr>
        <w:t xml:space="preserve">Minuto </w:t>
      </w:r>
      <w:r w:rsidR="00677900">
        <w:rPr>
          <w:rFonts w:cs="Arial"/>
          <w:sz w:val="22"/>
          <w:u w:val="single"/>
          <w:lang w:val="es-ES_tradnl"/>
        </w:rPr>
        <w:t>220</w:t>
      </w:r>
      <w:r w:rsidRPr="0039311E">
        <w:rPr>
          <w:rFonts w:cs="Arial"/>
          <w:sz w:val="22"/>
          <w:u w:val="single"/>
          <w:lang w:val="es-ES_tradnl"/>
        </w:rPr>
        <w:t>:</w:t>
      </w:r>
      <w:r w:rsidR="00677900">
        <w:rPr>
          <w:rFonts w:cs="Arial"/>
          <w:sz w:val="22"/>
          <w:u w:val="single"/>
          <w:lang w:val="es-ES_tradnl"/>
        </w:rPr>
        <w:t>47</w:t>
      </w:r>
      <w:r>
        <w:rPr>
          <w:rFonts w:cs="Arial"/>
          <w:sz w:val="22"/>
          <w:lang w:val="es-ES_tradnl"/>
        </w:rPr>
        <w:t xml:space="preserve"> </w:t>
      </w:r>
      <w:r w:rsidR="00836853">
        <w:rPr>
          <w:rFonts w:cs="Arial"/>
          <w:sz w:val="22"/>
          <w:lang w:val="es-ES_tradnl"/>
        </w:rPr>
        <w:t>El Director Alvarado Herrera</w:t>
      </w:r>
      <w:r w:rsidR="00677900">
        <w:rPr>
          <w:rFonts w:cs="Arial"/>
          <w:sz w:val="22"/>
          <w:lang w:val="es-ES_tradnl"/>
        </w:rPr>
        <w:t xml:space="preserve"> consulta</w:t>
      </w:r>
      <w:r w:rsidR="00836853">
        <w:rPr>
          <w:rFonts w:cs="Arial"/>
          <w:sz w:val="22"/>
          <w:lang w:val="es-ES_tradnl"/>
        </w:rPr>
        <w:t xml:space="preserve"> sobre </w:t>
      </w:r>
      <w:r w:rsidR="00677900">
        <w:rPr>
          <w:rFonts w:cs="Arial"/>
          <w:sz w:val="22"/>
          <w:lang w:val="es-ES_tradnl"/>
        </w:rPr>
        <w:t xml:space="preserve">el estado de la solicitud realizada por esta </w:t>
      </w:r>
      <w:r w:rsidR="00677900" w:rsidRPr="00677900">
        <w:rPr>
          <w:rFonts w:cs="Arial"/>
          <w:sz w:val="22"/>
          <w:lang w:val="es-ES_tradnl"/>
        </w:rPr>
        <w:t>Junta Directiva</w:t>
      </w:r>
      <w:r w:rsidR="00677900">
        <w:rPr>
          <w:rFonts w:cs="Arial"/>
          <w:sz w:val="22"/>
          <w:lang w:val="es-ES_tradnl"/>
        </w:rPr>
        <w:t xml:space="preserve"> </w:t>
      </w:r>
      <w:r w:rsidR="002872B6">
        <w:rPr>
          <w:rFonts w:cs="Arial"/>
          <w:sz w:val="22"/>
          <w:lang w:val="es-ES_tradnl"/>
        </w:rPr>
        <w:t>(</w:t>
      </w:r>
      <w:r w:rsidR="00677900">
        <w:rPr>
          <w:rFonts w:cs="Arial"/>
          <w:sz w:val="22"/>
          <w:szCs w:val="22"/>
        </w:rPr>
        <w:t>según lo dispuesto en el acuerdo N° 9 de la sesión 69-2021, del 20 de setiembre)</w:t>
      </w:r>
      <w:r w:rsidR="002872B6">
        <w:rPr>
          <w:rFonts w:cs="Arial"/>
          <w:sz w:val="22"/>
          <w:szCs w:val="22"/>
        </w:rPr>
        <w:t xml:space="preserve">, </w:t>
      </w:r>
      <w:r w:rsidR="00677900">
        <w:rPr>
          <w:rFonts w:cs="Arial"/>
          <w:sz w:val="22"/>
          <w:lang w:val="es-ES_tradnl"/>
        </w:rPr>
        <w:t>para valorar la</w:t>
      </w:r>
      <w:r w:rsidR="00677900">
        <w:rPr>
          <w:rFonts w:cs="Arial"/>
          <w:sz w:val="22"/>
          <w:szCs w:val="22"/>
          <w:lang w:val="es-ES_tradnl"/>
        </w:rPr>
        <w:t xml:space="preserve"> </w:t>
      </w:r>
      <w:r w:rsidR="00677900">
        <w:rPr>
          <w:rFonts w:cs="Arial"/>
          <w:sz w:val="22"/>
          <w:szCs w:val="22"/>
        </w:rPr>
        <w:t>posibilidad de utilizar recursos de la Cuenta General del Banco, para financiar el acompañamiento social a los beneficiarios de los proyectos de vivienda</w:t>
      </w:r>
      <w:r w:rsidR="002872B6">
        <w:rPr>
          <w:rFonts w:cs="Arial"/>
          <w:sz w:val="22"/>
          <w:szCs w:val="22"/>
        </w:rPr>
        <w:t xml:space="preserve">, </w:t>
      </w:r>
      <w:r w:rsidR="00677900">
        <w:rPr>
          <w:rFonts w:cs="Arial"/>
          <w:sz w:val="22"/>
          <w:szCs w:val="22"/>
        </w:rPr>
        <w:t>particularmente aquellos desarrollados como condominios.</w:t>
      </w:r>
    </w:p>
    <w:p w14:paraId="26F97D05" w14:textId="4C3DF52B" w:rsidR="00677900" w:rsidRDefault="00677900" w:rsidP="009D03FE">
      <w:pPr>
        <w:spacing w:line="360" w:lineRule="auto"/>
        <w:jc w:val="both"/>
        <w:rPr>
          <w:rFonts w:cs="Arial"/>
          <w:sz w:val="22"/>
          <w:szCs w:val="22"/>
        </w:rPr>
      </w:pPr>
    </w:p>
    <w:p w14:paraId="6BF3B450" w14:textId="2C372A67" w:rsidR="0035352F" w:rsidRDefault="00677900" w:rsidP="009D03FE">
      <w:pPr>
        <w:spacing w:line="360" w:lineRule="auto"/>
        <w:jc w:val="both"/>
        <w:rPr>
          <w:rFonts w:cs="Arial"/>
          <w:sz w:val="22"/>
          <w:szCs w:val="22"/>
        </w:rPr>
      </w:pPr>
      <w:r>
        <w:rPr>
          <w:rFonts w:cs="Arial"/>
          <w:sz w:val="22"/>
          <w:szCs w:val="22"/>
        </w:rPr>
        <w:t xml:space="preserve">Al respecto, el señor Gerente General </w:t>
      </w:r>
      <w:r w:rsidR="002872B6">
        <w:rPr>
          <w:rFonts w:cs="Arial"/>
          <w:sz w:val="22"/>
          <w:szCs w:val="22"/>
        </w:rPr>
        <w:t xml:space="preserve">informa que </w:t>
      </w:r>
      <w:r w:rsidR="0035352F">
        <w:rPr>
          <w:rFonts w:cs="Arial"/>
          <w:sz w:val="22"/>
          <w:szCs w:val="22"/>
        </w:rPr>
        <w:t xml:space="preserve">ya prácticamente se tiene concluido el análisis del tema y los resultados se estará presentando a esta </w:t>
      </w:r>
      <w:r w:rsidR="0035352F" w:rsidRPr="0035352F">
        <w:rPr>
          <w:rFonts w:cs="Arial"/>
          <w:sz w:val="22"/>
          <w:szCs w:val="22"/>
          <w:lang w:val="es-ES_tradnl"/>
        </w:rPr>
        <w:t>Junta Directiva</w:t>
      </w:r>
      <w:r w:rsidR="0035352F">
        <w:rPr>
          <w:rFonts w:cs="Arial"/>
          <w:sz w:val="22"/>
          <w:szCs w:val="22"/>
          <w:lang w:val="es-ES_tradnl"/>
        </w:rPr>
        <w:t xml:space="preserve"> el próximo jueves 20 de enero.</w:t>
      </w:r>
    </w:p>
    <w:p w14:paraId="5769CD03" w14:textId="77777777" w:rsidR="009D03FE" w:rsidRPr="00D14EAF" w:rsidRDefault="009D03FE" w:rsidP="009D03FE">
      <w:pPr>
        <w:spacing w:line="360" w:lineRule="auto"/>
        <w:jc w:val="both"/>
        <w:rPr>
          <w:rFonts w:cs="Arial"/>
          <w:b/>
          <w:sz w:val="22"/>
        </w:rPr>
      </w:pPr>
      <w:r w:rsidRPr="00D14EAF">
        <w:rPr>
          <w:rFonts w:cs="Arial"/>
          <w:b/>
          <w:sz w:val="22"/>
        </w:rPr>
        <w:t>************</w:t>
      </w:r>
    </w:p>
    <w:p w14:paraId="10EAD78A" w14:textId="77777777" w:rsidR="009D03FE" w:rsidRDefault="009D03FE" w:rsidP="009D03FE">
      <w:pPr>
        <w:spacing w:line="360" w:lineRule="auto"/>
        <w:jc w:val="both"/>
        <w:rPr>
          <w:rFonts w:cs="Arial"/>
          <w:b/>
          <w:bCs/>
          <w:sz w:val="22"/>
          <w:szCs w:val="22"/>
          <w:u w:val="single"/>
          <w:lang w:val="es-ES_tradnl"/>
        </w:rPr>
      </w:pPr>
    </w:p>
    <w:p w14:paraId="1C5B8EBE" w14:textId="636FD2D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2A59E9" w:rsidRPr="002A59E9">
        <w:rPr>
          <w:rFonts w:cs="Arial"/>
          <w:b/>
          <w:bCs/>
          <w:sz w:val="22"/>
          <w:u w:val="single"/>
        </w:rPr>
        <w:t>Información sobre la publicación del cartel para la contratación del Proyecto OPTIMUS</w:t>
      </w:r>
    </w:p>
    <w:p w14:paraId="7F7FDF0B" w14:textId="77777777" w:rsidR="009D03FE" w:rsidRDefault="009D03FE" w:rsidP="009D03FE">
      <w:pPr>
        <w:spacing w:line="360" w:lineRule="auto"/>
        <w:jc w:val="both"/>
        <w:rPr>
          <w:rFonts w:cs="Arial"/>
          <w:sz w:val="22"/>
          <w:szCs w:val="22"/>
        </w:rPr>
      </w:pPr>
    </w:p>
    <w:p w14:paraId="7CBD3688" w14:textId="284D1E69" w:rsidR="00EE5980" w:rsidRDefault="009D03FE" w:rsidP="00EE5980">
      <w:pPr>
        <w:spacing w:line="360" w:lineRule="auto"/>
        <w:jc w:val="both"/>
        <w:rPr>
          <w:rFonts w:cs="Arial"/>
          <w:sz w:val="22"/>
          <w:lang w:val="es-ES_tradnl"/>
        </w:rPr>
      </w:pPr>
      <w:r w:rsidRPr="0039311E">
        <w:rPr>
          <w:rFonts w:cs="Arial"/>
          <w:sz w:val="22"/>
          <w:u w:val="single"/>
          <w:lang w:val="es-ES_tradnl"/>
        </w:rPr>
        <w:t xml:space="preserve">Minuto </w:t>
      </w:r>
      <w:r w:rsidR="0035352F">
        <w:rPr>
          <w:rFonts w:cs="Arial"/>
          <w:sz w:val="22"/>
          <w:u w:val="single"/>
          <w:lang w:val="es-ES_tradnl"/>
        </w:rPr>
        <w:t>223</w:t>
      </w:r>
      <w:r w:rsidRPr="0039311E">
        <w:rPr>
          <w:rFonts w:cs="Arial"/>
          <w:sz w:val="22"/>
          <w:u w:val="single"/>
          <w:lang w:val="es-ES_tradnl"/>
        </w:rPr>
        <w:t>:</w:t>
      </w:r>
      <w:r w:rsidR="0035352F">
        <w:rPr>
          <w:rFonts w:cs="Arial"/>
          <w:sz w:val="22"/>
          <w:u w:val="single"/>
          <w:lang w:val="es-ES_tradnl"/>
        </w:rPr>
        <w:t>06</w:t>
      </w:r>
      <w:r>
        <w:rPr>
          <w:rFonts w:cs="Arial"/>
          <w:sz w:val="22"/>
          <w:lang w:val="es-ES_tradnl"/>
        </w:rPr>
        <w:t xml:space="preserve"> Se </w:t>
      </w:r>
      <w:r w:rsidR="0035352F">
        <w:rPr>
          <w:rFonts w:cs="Arial"/>
          <w:sz w:val="22"/>
          <w:lang w:val="es-ES_tradnl"/>
        </w:rPr>
        <w:t xml:space="preserve">toma nota de una información que brinda el señor Gerente General, en el sentido que </w:t>
      </w:r>
      <w:r w:rsidR="00EE5980">
        <w:rPr>
          <w:rFonts w:cs="Arial"/>
          <w:sz w:val="22"/>
          <w:lang w:val="es-ES_tradnl"/>
        </w:rPr>
        <w:t>el pasado viernes fue publicado en el SICOP, el cartel para el proyecto de modernización tecnológica “</w:t>
      </w:r>
      <w:r w:rsidR="00EE5980" w:rsidRPr="00C93328">
        <w:rPr>
          <w:rFonts w:cs="Arial"/>
          <w:sz w:val="22"/>
          <w:lang w:val="es-CR"/>
        </w:rPr>
        <w:t>Optimización de procesos y tecnologías de información medulares para los usuarios BANHVI OPTIMUS</w:t>
      </w:r>
      <w:r w:rsidR="00EE5980">
        <w:rPr>
          <w:rFonts w:cs="Arial"/>
          <w:sz w:val="22"/>
          <w:lang w:val="es-CR"/>
        </w:rPr>
        <w:t>”.</w:t>
      </w:r>
    </w:p>
    <w:p w14:paraId="7A24B0BC" w14:textId="77777777" w:rsidR="009D03FE" w:rsidRPr="00D14EAF" w:rsidRDefault="009D03FE" w:rsidP="009D03FE">
      <w:pPr>
        <w:spacing w:line="360" w:lineRule="auto"/>
        <w:jc w:val="both"/>
        <w:rPr>
          <w:rFonts w:cs="Arial"/>
          <w:b/>
          <w:sz w:val="22"/>
        </w:rPr>
      </w:pPr>
      <w:r w:rsidRPr="00D14EAF">
        <w:rPr>
          <w:rFonts w:cs="Arial"/>
          <w:b/>
          <w:sz w:val="22"/>
        </w:rPr>
        <w:t>************</w:t>
      </w:r>
    </w:p>
    <w:p w14:paraId="6C9D08CA" w14:textId="77777777" w:rsidR="009D03FE" w:rsidRDefault="009D03FE" w:rsidP="009D03FE">
      <w:pPr>
        <w:spacing w:line="360" w:lineRule="auto"/>
        <w:jc w:val="both"/>
        <w:rPr>
          <w:rFonts w:cs="Arial"/>
          <w:b/>
          <w:bCs/>
          <w:sz w:val="22"/>
          <w:szCs w:val="22"/>
          <w:u w:val="single"/>
          <w:lang w:val="es-ES_tradnl"/>
        </w:rPr>
      </w:pPr>
    </w:p>
    <w:p w14:paraId="5F672E2F" w14:textId="2301308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2A59E9" w:rsidRPr="002A59E9">
        <w:rPr>
          <w:rFonts w:cs="Arial"/>
          <w:b/>
          <w:bCs/>
          <w:sz w:val="22"/>
          <w:u w:val="single"/>
        </w:rPr>
        <w:t xml:space="preserve">Copia de oficio enviado por la </w:t>
      </w:r>
      <w:r w:rsidR="002A59E9" w:rsidRPr="002A59E9">
        <w:rPr>
          <w:rFonts w:cs="Arial"/>
          <w:b/>
          <w:bCs/>
          <w:sz w:val="22"/>
          <w:szCs w:val="22"/>
          <w:u w:val="single"/>
          <w:lang w:val="es-CR"/>
        </w:rPr>
        <w:t>Gerencia General a la Auditoría Interna, remitiendo información sobre la atención de las recomendaciones del estudio sobre el Proyecto OPTIMUS</w:t>
      </w:r>
    </w:p>
    <w:p w14:paraId="1463A435" w14:textId="77777777" w:rsidR="009D03FE" w:rsidRDefault="009D03FE" w:rsidP="009D03FE">
      <w:pPr>
        <w:spacing w:line="360" w:lineRule="auto"/>
        <w:jc w:val="both"/>
        <w:rPr>
          <w:rFonts w:cs="Arial"/>
          <w:sz w:val="22"/>
          <w:szCs w:val="22"/>
        </w:rPr>
      </w:pPr>
    </w:p>
    <w:p w14:paraId="5E9010D4" w14:textId="27769EDB" w:rsidR="001F2E12"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9F7EC6">
        <w:rPr>
          <w:rFonts w:cs="Arial"/>
          <w:sz w:val="22"/>
          <w:u w:val="single"/>
          <w:lang w:val="es-ES_tradnl"/>
        </w:rPr>
        <w:t>226</w:t>
      </w:r>
      <w:r w:rsidRPr="0039311E">
        <w:rPr>
          <w:rFonts w:cs="Arial"/>
          <w:sz w:val="22"/>
          <w:u w:val="single"/>
          <w:lang w:val="es-ES_tradnl"/>
        </w:rPr>
        <w:t>:</w:t>
      </w:r>
      <w:r w:rsidR="009F7EC6">
        <w:rPr>
          <w:rFonts w:cs="Arial"/>
          <w:sz w:val="22"/>
          <w:u w:val="single"/>
          <w:lang w:val="es-ES_tradnl"/>
        </w:rPr>
        <w:t>42</w:t>
      </w:r>
      <w:r>
        <w:rPr>
          <w:rFonts w:cs="Arial"/>
          <w:sz w:val="22"/>
          <w:lang w:val="es-ES_tradnl"/>
        </w:rPr>
        <w:t xml:space="preserve"> Se conoce </w:t>
      </w:r>
      <w:r w:rsidR="00737A0E">
        <w:rPr>
          <w:rFonts w:cs="Arial"/>
          <w:sz w:val="22"/>
          <w:lang w:val="es-ES_tradnl"/>
        </w:rPr>
        <w:t>copia de</w:t>
      </w:r>
      <w:r>
        <w:rPr>
          <w:rFonts w:cs="Arial"/>
          <w:sz w:val="22"/>
          <w:lang w:val="es-ES_tradnl"/>
        </w:rPr>
        <w:t xml:space="preserve">l oficio </w:t>
      </w:r>
      <w:r w:rsidR="00737A0E">
        <w:rPr>
          <w:rFonts w:cs="Arial"/>
          <w:sz w:val="22"/>
          <w:lang w:val="es-ES_tradnl"/>
        </w:rPr>
        <w:t xml:space="preserve">GG-OF-1866-2021 del 23 de diciembre de 2021, mediante el cual, la </w:t>
      </w:r>
      <w:r w:rsidR="00737A0E" w:rsidRPr="00737A0E">
        <w:rPr>
          <w:rFonts w:cs="Arial"/>
          <w:sz w:val="22"/>
          <w:szCs w:val="22"/>
          <w:lang w:val="es-CR"/>
        </w:rPr>
        <w:t>Gerencia General</w:t>
      </w:r>
      <w:r w:rsidR="00737A0E">
        <w:rPr>
          <w:rFonts w:cs="Arial"/>
          <w:sz w:val="22"/>
          <w:szCs w:val="22"/>
          <w:lang w:val="es-CR"/>
        </w:rPr>
        <w:t xml:space="preserve"> le remite a la Auditoría Interna, </w:t>
      </w:r>
      <w:r w:rsidR="00737A0E" w:rsidRPr="00E36318">
        <w:rPr>
          <w:sz w:val="22"/>
          <w:szCs w:val="22"/>
        </w:rPr>
        <w:t xml:space="preserve">información sobre la atención de las recomendaciones del estudio </w:t>
      </w:r>
      <w:r w:rsidR="001F2E12">
        <w:rPr>
          <w:sz w:val="22"/>
          <w:szCs w:val="22"/>
        </w:rPr>
        <w:t xml:space="preserve">realizado por la Auditoría Interna, con respecto al </w:t>
      </w:r>
      <w:r w:rsidR="001F2E12">
        <w:rPr>
          <w:rFonts w:cs="Arial"/>
          <w:sz w:val="22"/>
          <w:lang w:val="es-ES_tradnl"/>
        </w:rPr>
        <w:t>el proyecto de modernización tecnológica “</w:t>
      </w:r>
      <w:r w:rsidR="001F2E12" w:rsidRPr="00C93328">
        <w:rPr>
          <w:rFonts w:cs="Arial"/>
          <w:sz w:val="22"/>
          <w:lang w:val="es-CR"/>
        </w:rPr>
        <w:t>Optimización de procesos y tecnologías de información medulares para los usuarios BANHVI OPTIMUS</w:t>
      </w:r>
      <w:r w:rsidR="001F2E12">
        <w:rPr>
          <w:rFonts w:cs="Arial"/>
          <w:sz w:val="22"/>
          <w:lang w:val="es-CR"/>
        </w:rPr>
        <w:t>”.</w:t>
      </w:r>
    </w:p>
    <w:p w14:paraId="29610414" w14:textId="77777777" w:rsidR="001F2E12" w:rsidRDefault="001F2E12" w:rsidP="009D03FE">
      <w:pPr>
        <w:spacing w:line="360" w:lineRule="auto"/>
        <w:jc w:val="both"/>
        <w:rPr>
          <w:rFonts w:cs="Arial"/>
          <w:sz w:val="22"/>
          <w:lang w:val="es-CR"/>
        </w:rPr>
      </w:pPr>
    </w:p>
    <w:p w14:paraId="4A67FD7E" w14:textId="77777777" w:rsidR="001F2E12" w:rsidRDefault="001F2E12" w:rsidP="009D03FE">
      <w:pPr>
        <w:spacing w:line="360" w:lineRule="auto"/>
        <w:jc w:val="both"/>
        <w:rPr>
          <w:rFonts w:cs="Arial"/>
          <w:sz w:val="22"/>
          <w:lang w:val="es-ES_tradnl"/>
        </w:rPr>
      </w:pPr>
      <w:r>
        <w:rPr>
          <w:rFonts w:cs="Arial"/>
          <w:sz w:val="22"/>
          <w:lang w:val="es-CR"/>
        </w:rPr>
        <w:t xml:space="preserve">Al respecto, la </w:t>
      </w:r>
      <w:r w:rsidRPr="001F2E12">
        <w:rPr>
          <w:rFonts w:cs="Arial"/>
          <w:sz w:val="22"/>
          <w:lang w:val="es-ES_tradnl"/>
        </w:rPr>
        <w:t>Junta Directiva</w:t>
      </w:r>
      <w:r>
        <w:rPr>
          <w:rFonts w:cs="Arial"/>
          <w:sz w:val="22"/>
          <w:lang w:val="es-ES_tradnl"/>
        </w:rPr>
        <w:t xml:space="preserve"> da por conocida dicha nota.</w:t>
      </w:r>
    </w:p>
    <w:p w14:paraId="49BDF085" w14:textId="77777777" w:rsidR="009D03FE" w:rsidRPr="00D14EAF" w:rsidRDefault="009D03FE" w:rsidP="009D03FE">
      <w:pPr>
        <w:spacing w:line="360" w:lineRule="auto"/>
        <w:jc w:val="both"/>
        <w:rPr>
          <w:rFonts w:cs="Arial"/>
          <w:b/>
          <w:sz w:val="22"/>
        </w:rPr>
      </w:pPr>
      <w:r w:rsidRPr="00D14EAF">
        <w:rPr>
          <w:rFonts w:cs="Arial"/>
          <w:b/>
          <w:sz w:val="22"/>
        </w:rPr>
        <w:t>************</w:t>
      </w:r>
    </w:p>
    <w:p w14:paraId="16C0F3E3" w14:textId="77777777" w:rsidR="009D03FE" w:rsidRDefault="009D03FE" w:rsidP="009D03FE">
      <w:pPr>
        <w:spacing w:line="360" w:lineRule="auto"/>
        <w:jc w:val="both"/>
        <w:rPr>
          <w:rFonts w:cs="Arial"/>
          <w:b/>
          <w:bCs/>
          <w:sz w:val="22"/>
          <w:szCs w:val="22"/>
          <w:u w:val="single"/>
          <w:lang w:val="es-ES_tradnl"/>
        </w:rPr>
      </w:pPr>
    </w:p>
    <w:p w14:paraId="03590F94" w14:textId="0C71280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2A59E9" w:rsidRPr="002A59E9">
        <w:rPr>
          <w:rFonts w:cs="Arial"/>
          <w:b/>
          <w:bCs/>
          <w:sz w:val="22"/>
          <w:szCs w:val="22"/>
          <w:u w:val="single"/>
          <w:lang w:val="es-CR"/>
        </w:rPr>
        <w:t>Copia de escritos de la Gerencia General y la Constructora León Aguilar, sobre la información pendiente de suministrar a esa empresa, en relación con el proyecto Vistas de Guadalupe</w:t>
      </w:r>
    </w:p>
    <w:p w14:paraId="0AB75884" w14:textId="77777777" w:rsidR="009D03FE" w:rsidRDefault="009D03FE" w:rsidP="009D03FE">
      <w:pPr>
        <w:spacing w:line="360" w:lineRule="auto"/>
        <w:jc w:val="both"/>
        <w:rPr>
          <w:rFonts w:cs="Arial"/>
          <w:sz w:val="22"/>
          <w:szCs w:val="22"/>
        </w:rPr>
      </w:pPr>
    </w:p>
    <w:p w14:paraId="36E70B52" w14:textId="3261AD4A"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9D11C7">
        <w:rPr>
          <w:rFonts w:cs="Arial"/>
          <w:sz w:val="22"/>
          <w:u w:val="single"/>
          <w:lang w:val="es-ES_tradnl"/>
        </w:rPr>
        <w:t>226</w:t>
      </w:r>
      <w:r w:rsidRPr="0039311E">
        <w:rPr>
          <w:rFonts w:cs="Arial"/>
          <w:sz w:val="22"/>
          <w:u w:val="single"/>
          <w:lang w:val="es-ES_tradnl"/>
        </w:rPr>
        <w:t>:</w:t>
      </w:r>
      <w:r w:rsidR="009D11C7">
        <w:rPr>
          <w:rFonts w:cs="Arial"/>
          <w:sz w:val="22"/>
          <w:u w:val="single"/>
          <w:lang w:val="es-ES_tradnl"/>
        </w:rPr>
        <w:t>4</w:t>
      </w:r>
      <w:r w:rsidR="009F7EC6">
        <w:rPr>
          <w:rFonts w:cs="Arial"/>
          <w:sz w:val="22"/>
          <w:u w:val="single"/>
          <w:lang w:val="es-ES_tradnl"/>
        </w:rPr>
        <w:t>9</w:t>
      </w:r>
      <w:r>
        <w:rPr>
          <w:rFonts w:cs="Arial"/>
          <w:sz w:val="22"/>
          <w:lang w:val="es-ES_tradnl"/>
        </w:rPr>
        <w:t xml:space="preserve"> Se conoce </w:t>
      </w:r>
      <w:r w:rsidR="004D44A5">
        <w:rPr>
          <w:rFonts w:cs="Arial"/>
          <w:sz w:val="22"/>
          <w:lang w:val="es-ES_tradnl"/>
        </w:rPr>
        <w:t xml:space="preserve">copia de escrito del 06 de enero de 2022, por medio del cual, la </w:t>
      </w:r>
      <w:r w:rsidR="004D44A5" w:rsidRPr="004D44A5">
        <w:rPr>
          <w:rFonts w:cs="Arial"/>
          <w:sz w:val="22"/>
          <w:szCs w:val="22"/>
          <w:lang w:val="es-CR"/>
        </w:rPr>
        <w:t>Gerencia General</w:t>
      </w:r>
      <w:r w:rsidR="004D44A5">
        <w:rPr>
          <w:rFonts w:cs="Arial"/>
          <w:sz w:val="22"/>
          <w:szCs w:val="22"/>
          <w:lang w:val="es-CR"/>
        </w:rPr>
        <w:t xml:space="preserve"> le remite a la empresa Constructora León Aguilar, una serie de documentos técnicos solicitados con respecto al </w:t>
      </w:r>
      <w:r w:rsidR="004D44A5" w:rsidRPr="004D44A5">
        <w:rPr>
          <w:rFonts w:cs="Arial"/>
          <w:sz w:val="22"/>
          <w:szCs w:val="22"/>
          <w:lang w:val="es-CR"/>
        </w:rPr>
        <w:t>proyecto Vistas de Guadalupe</w:t>
      </w:r>
      <w:r w:rsidR="004D44A5">
        <w:rPr>
          <w:rFonts w:cs="Arial"/>
          <w:sz w:val="22"/>
          <w:szCs w:val="22"/>
          <w:lang w:val="es-CR"/>
        </w:rPr>
        <w:t xml:space="preserve">, agregando que </w:t>
      </w:r>
      <w:r w:rsidR="004D44A5" w:rsidRPr="004D44A5">
        <w:rPr>
          <w:rFonts w:cs="Arial"/>
          <w:sz w:val="22"/>
          <w:szCs w:val="22"/>
          <w:lang w:val="es-CR"/>
        </w:rPr>
        <w:t>el Departamento Técnico atenderá las consultas pendientes de responder</w:t>
      </w:r>
      <w:r w:rsidR="004D44A5">
        <w:rPr>
          <w:rFonts w:cs="Arial"/>
          <w:sz w:val="22"/>
          <w:szCs w:val="22"/>
          <w:lang w:val="es-CR"/>
        </w:rPr>
        <w:t>.</w:t>
      </w:r>
    </w:p>
    <w:p w14:paraId="0A5D3B28" w14:textId="35B31AB7" w:rsidR="004D44A5" w:rsidRDefault="004D44A5" w:rsidP="009D03FE">
      <w:pPr>
        <w:spacing w:line="360" w:lineRule="auto"/>
        <w:jc w:val="both"/>
        <w:rPr>
          <w:rFonts w:cs="Arial"/>
          <w:sz w:val="22"/>
          <w:szCs w:val="22"/>
          <w:lang w:val="es-CR"/>
        </w:rPr>
      </w:pPr>
    </w:p>
    <w:p w14:paraId="3314A643" w14:textId="680CB7FC" w:rsidR="004D44A5" w:rsidRDefault="004D44A5" w:rsidP="009D03FE">
      <w:pPr>
        <w:spacing w:line="360" w:lineRule="auto"/>
        <w:jc w:val="both"/>
        <w:rPr>
          <w:rFonts w:cs="Arial"/>
          <w:sz w:val="22"/>
          <w:szCs w:val="22"/>
          <w:lang w:val="es-CR"/>
        </w:rPr>
      </w:pPr>
      <w:r>
        <w:rPr>
          <w:rFonts w:cs="Arial"/>
          <w:sz w:val="22"/>
          <w:szCs w:val="22"/>
          <w:lang w:val="es-CR"/>
        </w:rPr>
        <w:t xml:space="preserve">Por razón de la materia, también se conoce copia del escrito del </w:t>
      </w:r>
      <w:r w:rsidR="006F7F33">
        <w:rPr>
          <w:rFonts w:cs="Arial"/>
          <w:sz w:val="22"/>
          <w:szCs w:val="22"/>
          <w:lang w:val="es-CR"/>
        </w:rPr>
        <w:t xml:space="preserve">06 de enero de 2022, mediante el cual, el Ing. Diego León Carazo, Gerente General de la Constructora León </w:t>
      </w:r>
      <w:r w:rsidR="006F7F33">
        <w:rPr>
          <w:rFonts w:cs="Arial"/>
          <w:sz w:val="22"/>
          <w:szCs w:val="22"/>
          <w:lang w:val="es-CR"/>
        </w:rPr>
        <w:lastRenderedPageBreak/>
        <w:t xml:space="preserve">Aguilar, le objeta </w:t>
      </w:r>
      <w:r w:rsidR="006F7F33" w:rsidRPr="006F7F33">
        <w:rPr>
          <w:rFonts w:cs="Arial"/>
          <w:sz w:val="22"/>
          <w:szCs w:val="22"/>
          <w:lang w:val="es-CR"/>
        </w:rPr>
        <w:t>la falta de oportunidad y la insuficiencia de la información que se le ha brindado sobre varios temas cuestionados</w:t>
      </w:r>
      <w:r w:rsidR="006F7F33">
        <w:rPr>
          <w:rFonts w:cs="Arial"/>
          <w:sz w:val="22"/>
          <w:szCs w:val="22"/>
          <w:lang w:val="es-CR"/>
        </w:rPr>
        <w:t>,</w:t>
      </w:r>
      <w:r w:rsidR="006F7F33" w:rsidRPr="006F7F33">
        <w:rPr>
          <w:rFonts w:cs="Arial"/>
          <w:sz w:val="22"/>
          <w:szCs w:val="22"/>
          <w:lang w:val="es-CR"/>
        </w:rPr>
        <w:t xml:space="preserve"> y queda a la espera de que el Departamento Técnico atienda las consultas pendientes de responder</w:t>
      </w:r>
      <w:r w:rsidR="006F7F33">
        <w:rPr>
          <w:rFonts w:cs="Arial"/>
          <w:sz w:val="22"/>
          <w:szCs w:val="22"/>
          <w:lang w:val="es-CR"/>
        </w:rPr>
        <w:t>.</w:t>
      </w:r>
    </w:p>
    <w:p w14:paraId="7759C417" w14:textId="49C49B51" w:rsidR="00912C1C" w:rsidRDefault="00912C1C" w:rsidP="009D03FE">
      <w:pPr>
        <w:spacing w:line="360" w:lineRule="auto"/>
        <w:jc w:val="both"/>
        <w:rPr>
          <w:rFonts w:cs="Arial"/>
          <w:sz w:val="22"/>
          <w:szCs w:val="22"/>
          <w:lang w:val="es-CR"/>
        </w:rPr>
      </w:pPr>
    </w:p>
    <w:p w14:paraId="16876119" w14:textId="05D932FD" w:rsidR="00912C1C" w:rsidRDefault="00912C1C" w:rsidP="009D03FE">
      <w:pPr>
        <w:spacing w:line="360" w:lineRule="auto"/>
        <w:jc w:val="both"/>
        <w:rPr>
          <w:rFonts w:cs="Arial"/>
          <w:sz w:val="22"/>
          <w:szCs w:val="22"/>
          <w:lang w:val="es-CR"/>
        </w:rPr>
      </w:pPr>
      <w:r>
        <w:rPr>
          <w:rFonts w:cs="Arial"/>
          <w:sz w:val="22"/>
          <w:szCs w:val="22"/>
          <w:lang w:val="es-CR"/>
        </w:rPr>
        <w:t xml:space="preserve">Sobre el particular, la </w:t>
      </w:r>
      <w:r w:rsidRPr="00912C1C">
        <w:rPr>
          <w:rFonts w:cs="Arial"/>
          <w:sz w:val="22"/>
          <w:szCs w:val="22"/>
          <w:lang w:val="es-ES_tradnl"/>
        </w:rPr>
        <w:t>Junta Directiva</w:t>
      </w:r>
      <w:r>
        <w:rPr>
          <w:rFonts w:cs="Arial"/>
          <w:sz w:val="22"/>
          <w:szCs w:val="22"/>
          <w:lang w:val="es-ES_tradnl"/>
        </w:rPr>
        <w:t xml:space="preserve"> da por conocidas dichas notas.</w:t>
      </w:r>
    </w:p>
    <w:p w14:paraId="12A839E5"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AC1CE0C" w14:textId="77777777" w:rsidR="009D03FE" w:rsidRDefault="009D03FE" w:rsidP="002D0146">
      <w:pPr>
        <w:spacing w:line="360" w:lineRule="auto"/>
        <w:jc w:val="both"/>
        <w:rPr>
          <w:rFonts w:cs="Arial"/>
          <w:b/>
          <w:bCs/>
          <w:sz w:val="22"/>
          <w:szCs w:val="22"/>
          <w:u w:val="single"/>
          <w:lang w:val="es-ES_tradnl"/>
        </w:rPr>
      </w:pPr>
    </w:p>
    <w:p w14:paraId="580A839D" w14:textId="5E9819F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2A59E9" w:rsidRPr="002055DA">
        <w:rPr>
          <w:rFonts w:cs="Arial"/>
          <w:b/>
          <w:bCs/>
          <w:sz w:val="22"/>
          <w:szCs w:val="22"/>
          <w:u w:val="single"/>
          <w:lang w:val="es-CR"/>
        </w:rPr>
        <w:t>Oficio del Concejo Municipal del Distrito de Colorado, comunicando la donación de un lote al BANHVI, para darle una solución de vivienda a una familia de esa comunidad</w:t>
      </w:r>
    </w:p>
    <w:p w14:paraId="26681566" w14:textId="77777777" w:rsidR="009D03FE" w:rsidRDefault="009D03FE" w:rsidP="009D03FE">
      <w:pPr>
        <w:spacing w:line="360" w:lineRule="auto"/>
        <w:jc w:val="both"/>
        <w:rPr>
          <w:rFonts w:cs="Arial"/>
          <w:sz w:val="22"/>
          <w:szCs w:val="22"/>
        </w:rPr>
      </w:pPr>
    </w:p>
    <w:p w14:paraId="04132747" w14:textId="074DF4C9" w:rsidR="008C1B29" w:rsidRDefault="009D03FE" w:rsidP="008C1B29">
      <w:pPr>
        <w:spacing w:line="360" w:lineRule="auto"/>
        <w:jc w:val="both"/>
        <w:rPr>
          <w:rFonts w:cs="Arial"/>
          <w:sz w:val="22"/>
          <w:szCs w:val="22"/>
          <w:lang w:val="es-CR"/>
        </w:rPr>
      </w:pPr>
      <w:r w:rsidRPr="0039311E">
        <w:rPr>
          <w:rFonts w:cs="Arial"/>
          <w:sz w:val="22"/>
          <w:u w:val="single"/>
          <w:lang w:val="es-ES_tradnl"/>
        </w:rPr>
        <w:t xml:space="preserve">Minuto </w:t>
      </w:r>
      <w:r w:rsidR="009F7EC6">
        <w:rPr>
          <w:rFonts w:cs="Arial"/>
          <w:sz w:val="22"/>
          <w:u w:val="single"/>
          <w:lang w:val="es-ES_tradnl"/>
        </w:rPr>
        <w:t>22</w:t>
      </w:r>
      <w:r w:rsidR="00D31D38">
        <w:rPr>
          <w:rFonts w:cs="Arial"/>
          <w:sz w:val="22"/>
          <w:u w:val="single"/>
          <w:lang w:val="es-ES_tradnl"/>
        </w:rPr>
        <w:t>7</w:t>
      </w:r>
      <w:r w:rsidRPr="0039311E">
        <w:rPr>
          <w:rFonts w:cs="Arial"/>
          <w:sz w:val="22"/>
          <w:u w:val="single"/>
          <w:lang w:val="es-ES_tradnl"/>
        </w:rPr>
        <w:t>:</w:t>
      </w:r>
      <w:r w:rsidR="00D31D38">
        <w:rPr>
          <w:rFonts w:cs="Arial"/>
          <w:sz w:val="22"/>
          <w:u w:val="single"/>
          <w:lang w:val="es-ES_tradnl"/>
        </w:rPr>
        <w:t>45</w:t>
      </w:r>
      <w:r>
        <w:rPr>
          <w:rFonts w:cs="Arial"/>
          <w:sz w:val="22"/>
          <w:lang w:val="es-ES_tradnl"/>
        </w:rPr>
        <w:t xml:space="preserve"> Se conoce el oficio </w:t>
      </w:r>
      <w:r w:rsidR="008C1B29">
        <w:rPr>
          <w:rFonts w:cs="Arial"/>
          <w:sz w:val="22"/>
          <w:lang w:val="es-ES_tradnl"/>
        </w:rPr>
        <w:t>INT N° 003-2022 del 06 de enero de 2022, mediante el cual, la señora María Wilman Acosta Gutiérrez, Intendent</w:t>
      </w:r>
      <w:r w:rsidR="006513D9">
        <w:rPr>
          <w:rFonts w:cs="Arial"/>
          <w:sz w:val="22"/>
          <w:lang w:val="es-ES_tradnl"/>
        </w:rPr>
        <w:t>a</w:t>
      </w:r>
      <w:r w:rsidR="008C1B29">
        <w:rPr>
          <w:rFonts w:cs="Arial"/>
          <w:sz w:val="22"/>
          <w:lang w:val="es-ES_tradnl"/>
        </w:rPr>
        <w:t xml:space="preserve"> Municipal del </w:t>
      </w:r>
      <w:r w:rsidR="008C1B29" w:rsidRPr="008C1B29">
        <w:rPr>
          <w:rFonts w:cs="Arial"/>
          <w:sz w:val="22"/>
          <w:szCs w:val="22"/>
          <w:lang w:val="es-CR"/>
        </w:rPr>
        <w:t>Distrito de Colorado</w:t>
      </w:r>
      <w:r w:rsidR="006513D9">
        <w:rPr>
          <w:rFonts w:cs="Arial"/>
          <w:sz w:val="22"/>
          <w:szCs w:val="22"/>
          <w:lang w:val="es-CR"/>
        </w:rPr>
        <w:t>, remite información sobre la resolución emitida por el Concejo Municipal de Colorado</w:t>
      </w:r>
      <w:r w:rsidR="00777E2A">
        <w:rPr>
          <w:rFonts w:cs="Arial"/>
          <w:sz w:val="22"/>
          <w:szCs w:val="22"/>
          <w:lang w:val="es-CR"/>
        </w:rPr>
        <w:t xml:space="preserve">, mediante el acuerdo N° 0171-2021 de la sesión N° 25-2021, del 21 de junio de 2021, para donar a este Banco el lote con plano catastro G-796787-1989, con el propósito de brindarle una solución </w:t>
      </w:r>
      <w:r w:rsidR="00E03781">
        <w:rPr>
          <w:rFonts w:cs="Arial"/>
          <w:sz w:val="22"/>
          <w:szCs w:val="22"/>
          <w:lang w:val="es-CR"/>
        </w:rPr>
        <w:t xml:space="preserve">habitacional, con recursos del </w:t>
      </w:r>
      <w:r w:rsidR="00E03781" w:rsidRPr="00E03781">
        <w:rPr>
          <w:rFonts w:cs="Arial"/>
          <w:sz w:val="22"/>
          <w:szCs w:val="22"/>
          <w:lang w:val="es-CR"/>
        </w:rPr>
        <w:t>Bono Familiar de Vivienda</w:t>
      </w:r>
      <w:r w:rsidR="00E03781">
        <w:rPr>
          <w:rFonts w:cs="Arial"/>
          <w:sz w:val="22"/>
          <w:szCs w:val="22"/>
          <w:lang w:val="es-CR"/>
        </w:rPr>
        <w:t xml:space="preserve">, a la familia </w:t>
      </w:r>
      <w:r w:rsidR="00777E2A">
        <w:rPr>
          <w:rFonts w:cs="Arial"/>
          <w:sz w:val="22"/>
          <w:szCs w:val="22"/>
          <w:lang w:val="es-CR"/>
        </w:rPr>
        <w:t>que encabeza la señora Cindy Gabriela Trejos Serrano, cédula 6-0323-0</w:t>
      </w:r>
      <w:r w:rsidR="00E03781">
        <w:rPr>
          <w:rFonts w:cs="Arial"/>
          <w:sz w:val="22"/>
          <w:szCs w:val="22"/>
          <w:lang w:val="es-CR"/>
        </w:rPr>
        <w:t>866.</w:t>
      </w:r>
    </w:p>
    <w:p w14:paraId="775EA7E3" w14:textId="055B97EB" w:rsidR="00777E2A" w:rsidRDefault="00777E2A" w:rsidP="008C1B29">
      <w:pPr>
        <w:spacing w:line="360" w:lineRule="auto"/>
        <w:jc w:val="both"/>
        <w:rPr>
          <w:rFonts w:cs="Arial"/>
          <w:sz w:val="22"/>
          <w:szCs w:val="22"/>
          <w:lang w:val="es-CR"/>
        </w:rPr>
      </w:pPr>
    </w:p>
    <w:p w14:paraId="25DFCDF1" w14:textId="25408357" w:rsidR="00777E2A" w:rsidRDefault="00E03781" w:rsidP="008C1B29">
      <w:pPr>
        <w:spacing w:line="360" w:lineRule="auto"/>
        <w:jc w:val="both"/>
        <w:rPr>
          <w:rFonts w:cs="Arial"/>
          <w:sz w:val="22"/>
          <w:szCs w:val="22"/>
          <w:lang w:val="es-CR"/>
        </w:rPr>
      </w:pPr>
      <w:r>
        <w:rPr>
          <w:rFonts w:cs="Arial"/>
          <w:sz w:val="22"/>
          <w:szCs w:val="22"/>
          <w:lang w:val="es-CR"/>
        </w:rPr>
        <w:t xml:space="preserve">Sobre el particular, la </w:t>
      </w:r>
      <w:r w:rsidRPr="00E03781">
        <w:rPr>
          <w:rFonts w:cs="Arial"/>
          <w:sz w:val="22"/>
          <w:szCs w:val="22"/>
          <w:lang w:val="es-ES_tradnl"/>
        </w:rPr>
        <w:t>Junta Directiva</w:t>
      </w:r>
      <w:r>
        <w:rPr>
          <w:rFonts w:cs="Arial"/>
          <w:sz w:val="22"/>
          <w:szCs w:val="22"/>
          <w:lang w:val="es-ES_tradnl"/>
        </w:rPr>
        <w:t xml:space="preserve"> toma el </w:t>
      </w:r>
      <w:r w:rsidRPr="00E03781">
        <w:rPr>
          <w:rFonts w:cs="Arial"/>
          <w:b/>
          <w:bCs/>
          <w:sz w:val="22"/>
          <w:szCs w:val="22"/>
          <w:lang w:val="es-ES_tradnl"/>
        </w:rPr>
        <w:t>Acuerdo N° 10</w:t>
      </w:r>
      <w:r>
        <w:rPr>
          <w:rFonts w:cs="Arial"/>
          <w:sz w:val="22"/>
          <w:szCs w:val="22"/>
          <w:lang w:val="es-ES_tradnl"/>
        </w:rPr>
        <w:t xml:space="preserve"> que se anexa a esta minuta.</w:t>
      </w:r>
    </w:p>
    <w:p w14:paraId="7B9504D0"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DD0B551" w14:textId="05A36550" w:rsidR="00E97960" w:rsidRDefault="00E97960" w:rsidP="00E97960">
      <w:pPr>
        <w:spacing w:line="360" w:lineRule="auto"/>
        <w:jc w:val="both"/>
        <w:rPr>
          <w:rFonts w:cs="Arial"/>
          <w:sz w:val="22"/>
          <w:szCs w:val="22"/>
        </w:rPr>
      </w:pPr>
    </w:p>
    <w:p w14:paraId="687254CC" w14:textId="622CF9D9" w:rsidR="00DA1FED" w:rsidRDefault="00DA1FED" w:rsidP="00E97960">
      <w:pPr>
        <w:spacing w:line="360" w:lineRule="auto"/>
        <w:jc w:val="both"/>
        <w:rPr>
          <w:rFonts w:cs="Arial"/>
          <w:sz w:val="22"/>
          <w:szCs w:val="22"/>
        </w:rPr>
      </w:pPr>
      <w:r>
        <w:rPr>
          <w:rFonts w:cs="Arial"/>
          <w:b/>
          <w:sz w:val="22"/>
          <w:szCs w:val="22"/>
          <w:lang w:val="es-ES_tradnl"/>
        </w:rPr>
        <w:t xml:space="preserve">17° </w:t>
      </w:r>
      <w:r>
        <w:rPr>
          <w:rFonts w:cs="Arial"/>
          <w:b/>
          <w:bCs/>
          <w:sz w:val="22"/>
          <w:szCs w:val="22"/>
          <w:u w:val="single"/>
          <w:lang w:val="es-CR"/>
        </w:rPr>
        <w:t xml:space="preserve">Tema confidencial de la </w:t>
      </w:r>
      <w:r w:rsidRPr="00DA1FED">
        <w:rPr>
          <w:rFonts w:cs="Arial"/>
          <w:b/>
          <w:bCs/>
          <w:sz w:val="22"/>
          <w:szCs w:val="22"/>
          <w:u w:val="single"/>
          <w:lang w:val="es-ES_tradnl"/>
        </w:rPr>
        <w:t>Junta Directiva</w:t>
      </w:r>
    </w:p>
    <w:p w14:paraId="06D9B2D1" w14:textId="7279F1A4" w:rsidR="00DA1FED" w:rsidRDefault="00DA1FED" w:rsidP="00E97960">
      <w:pPr>
        <w:spacing w:line="360" w:lineRule="auto"/>
        <w:jc w:val="both"/>
        <w:rPr>
          <w:rFonts w:cs="Arial"/>
          <w:sz w:val="22"/>
          <w:szCs w:val="22"/>
        </w:rPr>
      </w:pPr>
    </w:p>
    <w:p w14:paraId="6DF3CECE" w14:textId="3135F348" w:rsidR="00DA1FED" w:rsidRDefault="00DA1FED" w:rsidP="00E97960">
      <w:pPr>
        <w:spacing w:line="360" w:lineRule="auto"/>
        <w:jc w:val="both"/>
        <w:rPr>
          <w:rFonts w:cs="Arial"/>
          <w:sz w:val="22"/>
          <w:szCs w:val="22"/>
        </w:rPr>
      </w:pPr>
      <w:r w:rsidRPr="00DA1FED">
        <w:rPr>
          <w:rFonts w:cs="Arial"/>
          <w:sz w:val="22"/>
          <w:szCs w:val="22"/>
          <w:u w:val="single"/>
        </w:rPr>
        <w:t xml:space="preserve">Minuto </w:t>
      </w:r>
      <w:r w:rsidR="00D31D38">
        <w:rPr>
          <w:rFonts w:cs="Arial"/>
          <w:sz w:val="22"/>
          <w:szCs w:val="22"/>
          <w:u w:val="single"/>
        </w:rPr>
        <w:t>228</w:t>
      </w:r>
      <w:r w:rsidRPr="00DA1FED">
        <w:rPr>
          <w:rFonts w:cs="Arial"/>
          <w:sz w:val="22"/>
          <w:szCs w:val="22"/>
          <w:u w:val="single"/>
        </w:rPr>
        <w:t>:</w:t>
      </w:r>
      <w:r w:rsidR="00D31D38">
        <w:rPr>
          <w:rFonts w:cs="Arial"/>
          <w:sz w:val="22"/>
          <w:szCs w:val="22"/>
          <w:u w:val="single"/>
        </w:rPr>
        <w:t>44</w:t>
      </w:r>
      <w:r w:rsidR="00D31D38">
        <w:rPr>
          <w:rFonts w:cs="Arial"/>
          <w:sz w:val="22"/>
          <w:lang w:val="es-ES_tradnl"/>
        </w:rPr>
        <w:t xml:space="preserve"> A partir de este</w:t>
      </w:r>
      <w:r w:rsidR="00D31D38">
        <w:rPr>
          <w:rFonts w:cs="Arial"/>
          <w:sz w:val="22"/>
          <w:szCs w:val="22"/>
        </w:rPr>
        <w:t xml:space="preserve"> momento, </w:t>
      </w:r>
      <w:r w:rsidR="00D31D38">
        <w:rPr>
          <w:rFonts w:cs="Arial"/>
          <w:color w:val="000000"/>
          <w:sz w:val="22"/>
          <w:szCs w:val="22"/>
        </w:rPr>
        <w:t xml:space="preserve">al amparo del artículo 25 de la Ley del </w:t>
      </w:r>
      <w:r w:rsidR="00D31D38" w:rsidRPr="00EF5705">
        <w:rPr>
          <w:rFonts w:cs="Arial"/>
          <w:color w:val="000000"/>
          <w:sz w:val="22"/>
          <w:szCs w:val="22"/>
        </w:rPr>
        <w:t>Sistema Financiero Nacional para la Vivienda</w:t>
      </w:r>
      <w:r w:rsidR="00D31D38">
        <w:rPr>
          <w:rFonts w:cs="Arial"/>
          <w:color w:val="000000"/>
          <w:sz w:val="22"/>
          <w:szCs w:val="22"/>
        </w:rPr>
        <w:t>, la Junta Directiva sesiona únicamente con sus miembros</w:t>
      </w:r>
      <w:r w:rsidR="00C166C2">
        <w:rPr>
          <w:rFonts w:cs="Arial"/>
          <w:color w:val="000000"/>
          <w:sz w:val="22"/>
          <w:szCs w:val="22"/>
        </w:rPr>
        <w:t xml:space="preserve"> y</w:t>
      </w:r>
      <w:r w:rsidR="00D31D38">
        <w:rPr>
          <w:rFonts w:cs="Arial"/>
          <w:color w:val="000000"/>
          <w:sz w:val="22"/>
          <w:szCs w:val="22"/>
        </w:rPr>
        <w:t xml:space="preserve"> el señor Gerente General,</w:t>
      </w:r>
      <w:r w:rsidR="00D31D38" w:rsidRPr="00354E8F">
        <w:rPr>
          <w:rFonts w:cs="Arial"/>
          <w:color w:val="000000"/>
          <w:sz w:val="22"/>
          <w:szCs w:val="22"/>
        </w:rPr>
        <w:t xml:space="preserve"> </w:t>
      </w:r>
      <w:r w:rsidR="00D31D38">
        <w:rPr>
          <w:rFonts w:cs="Arial"/>
          <w:color w:val="000000"/>
          <w:sz w:val="22"/>
          <w:szCs w:val="22"/>
        </w:rPr>
        <w:t>con el propósito de conocer un tema considerado confidencial.  Por consiguiente, se retiran de la sesión los funcionarios</w:t>
      </w:r>
      <w:r w:rsidR="00D31D38">
        <w:rPr>
          <w:rFonts w:cs="Arial"/>
          <w:sz w:val="22"/>
        </w:rPr>
        <w:t xml:space="preserve"> Flores Oviedo, Masís Calderón y López Pacheco,</w:t>
      </w:r>
      <w:r w:rsidR="00D31D38">
        <w:rPr>
          <w:sz w:val="22"/>
          <w:szCs w:val="22"/>
        </w:rPr>
        <w:t xml:space="preserve"> suspendiéndose por consiguiente la grabación de la sesión.</w:t>
      </w:r>
    </w:p>
    <w:p w14:paraId="32EA4E18" w14:textId="77777777" w:rsidR="00DA1FED" w:rsidRPr="00D14EAF" w:rsidRDefault="00DA1FED" w:rsidP="00DA1FED">
      <w:pPr>
        <w:spacing w:line="360" w:lineRule="auto"/>
        <w:jc w:val="both"/>
        <w:rPr>
          <w:rFonts w:cs="Arial"/>
          <w:b/>
          <w:sz w:val="22"/>
        </w:rPr>
      </w:pPr>
      <w:r w:rsidRPr="00D14EAF">
        <w:rPr>
          <w:rFonts w:cs="Arial"/>
          <w:b/>
          <w:sz w:val="22"/>
        </w:rPr>
        <w:t>************</w:t>
      </w:r>
    </w:p>
    <w:p w14:paraId="37291477" w14:textId="77777777" w:rsidR="00DA1FED" w:rsidRDefault="00DA1FED" w:rsidP="00E97960">
      <w:pPr>
        <w:spacing w:line="360" w:lineRule="auto"/>
        <w:jc w:val="both"/>
        <w:rPr>
          <w:rFonts w:cs="Arial"/>
          <w:sz w:val="22"/>
          <w:szCs w:val="22"/>
        </w:rPr>
      </w:pPr>
    </w:p>
    <w:p w14:paraId="0AC8B01B" w14:textId="5E61C153" w:rsidR="00FA4CCB" w:rsidRPr="00AB2826" w:rsidRDefault="00FA4CCB" w:rsidP="002D0146">
      <w:pPr>
        <w:pStyle w:val="Textoindependiente"/>
        <w:ind w:right="0"/>
        <w:rPr>
          <w:rFonts w:cs="Arial"/>
          <w:szCs w:val="22"/>
        </w:rPr>
      </w:pPr>
      <w:r w:rsidRPr="00AB2826">
        <w:rPr>
          <w:rFonts w:cs="Arial"/>
          <w:szCs w:val="22"/>
        </w:rPr>
        <w:t xml:space="preserve">Siendo las </w:t>
      </w:r>
      <w:r w:rsidR="00C166C2">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C166C2">
        <w:rPr>
          <w:rFonts w:cs="Arial"/>
          <w:szCs w:val="22"/>
        </w:rPr>
        <w:t>quince</w:t>
      </w:r>
      <w:r w:rsidR="00EC7E01">
        <w:rPr>
          <w:rFonts w:cs="Arial"/>
          <w:szCs w:val="22"/>
        </w:rPr>
        <w:t xml:space="preserve"> minutos</w:t>
      </w:r>
      <w:r w:rsidRPr="00AB2826">
        <w:rPr>
          <w:rFonts w:cs="Arial"/>
          <w:szCs w:val="22"/>
        </w:rPr>
        <w:t>, se levanta la sesión.</w:t>
      </w:r>
    </w:p>
    <w:p w14:paraId="5018C0D1" w14:textId="77777777" w:rsidR="006321F4" w:rsidRPr="00D14EAF" w:rsidRDefault="006321F4" w:rsidP="002D0146">
      <w:pPr>
        <w:spacing w:line="360" w:lineRule="auto"/>
        <w:jc w:val="both"/>
        <w:rPr>
          <w:rFonts w:cs="Arial"/>
          <w:b/>
          <w:sz w:val="22"/>
        </w:rPr>
      </w:pPr>
      <w:r w:rsidRPr="00D14EAF">
        <w:rPr>
          <w:rFonts w:cs="Arial"/>
          <w:b/>
          <w:sz w:val="22"/>
        </w:rPr>
        <w:t>************</w:t>
      </w:r>
    </w:p>
    <w:p w14:paraId="60A9F6ED" w14:textId="77777777" w:rsidR="002B71CC" w:rsidRDefault="002B71CC">
      <w:pPr>
        <w:rPr>
          <w:rFonts w:cs="Arial"/>
          <w:sz w:val="22"/>
          <w:szCs w:val="22"/>
        </w:rPr>
      </w:pPr>
      <w:r>
        <w:rPr>
          <w:rFonts w:cs="Arial"/>
          <w:sz w:val="22"/>
          <w:szCs w:val="22"/>
        </w:rPr>
        <w:br w:type="page"/>
      </w:r>
    </w:p>
    <w:p w14:paraId="7372DC9A" w14:textId="77777777" w:rsidR="00FA4CCB" w:rsidRDefault="00FA4CCB" w:rsidP="00AB2826">
      <w:pPr>
        <w:spacing w:line="360" w:lineRule="auto"/>
        <w:jc w:val="both"/>
        <w:rPr>
          <w:rFonts w:cs="Arial"/>
          <w:sz w:val="22"/>
          <w:szCs w:val="22"/>
        </w:rPr>
      </w:pPr>
    </w:p>
    <w:p w14:paraId="1885FF7A" w14:textId="77777777" w:rsidR="002B71CC" w:rsidRDefault="002B71CC" w:rsidP="00AB2826">
      <w:pPr>
        <w:spacing w:line="360" w:lineRule="auto"/>
        <w:jc w:val="both"/>
        <w:rPr>
          <w:rFonts w:cs="Arial"/>
          <w:sz w:val="22"/>
          <w:szCs w:val="22"/>
        </w:rPr>
      </w:pPr>
    </w:p>
    <w:p w14:paraId="67A6A4CA" w14:textId="77777777" w:rsidR="002B71CC" w:rsidRDefault="002B71CC" w:rsidP="002B71CC">
      <w:pPr>
        <w:pStyle w:val="Ttulo"/>
        <w:ind w:right="51"/>
        <w:rPr>
          <w:rFonts w:cs="Arial"/>
        </w:rPr>
      </w:pPr>
      <w:r>
        <w:rPr>
          <w:rFonts w:cs="Arial"/>
        </w:rPr>
        <w:t>BANCO HIPOTECARIO DE LA VIVIENDA</w:t>
      </w:r>
    </w:p>
    <w:p w14:paraId="7F0CBF6E"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718EE4D" w14:textId="77777777" w:rsidR="002B71CC" w:rsidRDefault="002B71CC" w:rsidP="002B71CC">
      <w:pPr>
        <w:spacing w:line="360" w:lineRule="auto"/>
        <w:ind w:right="51"/>
        <w:jc w:val="center"/>
        <w:rPr>
          <w:rFonts w:cs="Arial"/>
          <w:b/>
          <w:sz w:val="22"/>
          <w:u w:val="single"/>
        </w:rPr>
      </w:pPr>
    </w:p>
    <w:p w14:paraId="027AC5E3" w14:textId="7D8DB38F" w:rsidR="002B71CC" w:rsidRDefault="002B71CC" w:rsidP="002B71CC">
      <w:pPr>
        <w:spacing w:line="360" w:lineRule="auto"/>
        <w:ind w:right="51"/>
        <w:jc w:val="center"/>
        <w:rPr>
          <w:rFonts w:cs="Arial"/>
          <w:b/>
          <w:sz w:val="22"/>
          <w:u w:val="single"/>
        </w:rPr>
      </w:pPr>
      <w:r>
        <w:rPr>
          <w:rFonts w:cs="Arial"/>
          <w:b/>
          <w:sz w:val="22"/>
          <w:u w:val="single"/>
        </w:rPr>
        <w:t>ACUERDOS DE LA SESION ORDINARIA N°</w:t>
      </w:r>
      <w:r w:rsidR="001E7243">
        <w:rPr>
          <w:rFonts w:cs="Arial"/>
          <w:b/>
          <w:sz w:val="22"/>
          <w:u w:val="single"/>
        </w:rPr>
        <w:t xml:space="preserve"> 02</w:t>
      </w:r>
      <w:r>
        <w:rPr>
          <w:rFonts w:cs="Arial"/>
          <w:b/>
          <w:sz w:val="22"/>
          <w:u w:val="single"/>
        </w:rPr>
        <w:t>-</w:t>
      </w:r>
      <w:r w:rsidR="005F2BC7">
        <w:rPr>
          <w:rFonts w:cs="Arial"/>
          <w:b/>
          <w:sz w:val="22"/>
          <w:u w:val="single"/>
        </w:rPr>
        <w:t>2022</w:t>
      </w:r>
    </w:p>
    <w:p w14:paraId="3B0634A3" w14:textId="1568B597" w:rsidR="002B71CC" w:rsidRDefault="002B71CC" w:rsidP="002B71CC">
      <w:pPr>
        <w:spacing w:line="360" w:lineRule="auto"/>
        <w:ind w:right="51"/>
        <w:jc w:val="center"/>
        <w:rPr>
          <w:rFonts w:cs="Arial"/>
          <w:b/>
          <w:sz w:val="22"/>
          <w:u w:val="single"/>
        </w:rPr>
      </w:pPr>
      <w:r>
        <w:rPr>
          <w:rFonts w:cs="Arial"/>
          <w:b/>
          <w:sz w:val="22"/>
          <w:u w:val="single"/>
        </w:rPr>
        <w:t xml:space="preserve">DEL </w:t>
      </w:r>
      <w:r w:rsidR="001E7243">
        <w:rPr>
          <w:rFonts w:cs="Arial"/>
          <w:b/>
          <w:sz w:val="22"/>
          <w:u w:val="single"/>
        </w:rPr>
        <w:t>10</w:t>
      </w:r>
      <w:r>
        <w:rPr>
          <w:rFonts w:cs="Arial"/>
          <w:b/>
          <w:sz w:val="22"/>
          <w:u w:val="single"/>
        </w:rPr>
        <w:t xml:space="preserve"> DE </w:t>
      </w:r>
      <w:r w:rsidR="001E7243">
        <w:rPr>
          <w:rFonts w:cs="Arial"/>
          <w:b/>
          <w:sz w:val="22"/>
          <w:u w:val="single"/>
        </w:rPr>
        <w:t>ENERO</w:t>
      </w:r>
      <w:r>
        <w:rPr>
          <w:rFonts w:cs="Arial"/>
          <w:b/>
          <w:sz w:val="22"/>
          <w:u w:val="single"/>
        </w:rPr>
        <w:t xml:space="preserve"> DE </w:t>
      </w:r>
      <w:r w:rsidR="005F2BC7">
        <w:rPr>
          <w:rFonts w:cs="Arial"/>
          <w:b/>
          <w:sz w:val="22"/>
          <w:u w:val="single"/>
        </w:rPr>
        <w:t>2022</w:t>
      </w:r>
    </w:p>
    <w:p w14:paraId="781E1A45" w14:textId="77777777" w:rsidR="002B71CC" w:rsidRDefault="002B71CC" w:rsidP="00AB2826">
      <w:pPr>
        <w:spacing w:line="360" w:lineRule="auto"/>
        <w:jc w:val="both"/>
        <w:rPr>
          <w:rFonts w:cs="Arial"/>
          <w:sz w:val="22"/>
          <w:szCs w:val="22"/>
        </w:rPr>
      </w:pPr>
    </w:p>
    <w:p w14:paraId="35E2BDBB" w14:textId="77777777" w:rsidR="002B71CC" w:rsidRDefault="002B71CC" w:rsidP="002B71CC">
      <w:pPr>
        <w:spacing w:line="360" w:lineRule="auto"/>
        <w:jc w:val="both"/>
        <w:rPr>
          <w:rFonts w:cs="Arial"/>
          <w:sz w:val="22"/>
          <w:lang w:val="es-ES_tradnl"/>
        </w:rPr>
      </w:pPr>
    </w:p>
    <w:p w14:paraId="569581B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2B2662F" w14:textId="77777777" w:rsidR="00EB2285" w:rsidRPr="000A5CB2" w:rsidRDefault="00EB2285" w:rsidP="00EB2285">
      <w:pPr>
        <w:spacing w:line="360" w:lineRule="auto"/>
        <w:ind w:right="51"/>
        <w:jc w:val="both"/>
        <w:rPr>
          <w:rFonts w:cs="Arial"/>
          <w:b/>
          <w:sz w:val="22"/>
          <w:szCs w:val="22"/>
          <w:lang w:val="es-CR"/>
        </w:rPr>
      </w:pPr>
      <w:r w:rsidRPr="000A5CB2">
        <w:rPr>
          <w:rFonts w:cs="Arial"/>
          <w:b/>
          <w:sz w:val="22"/>
          <w:szCs w:val="22"/>
          <w:lang w:val="es-CR"/>
        </w:rPr>
        <w:t>Considerando:</w:t>
      </w:r>
    </w:p>
    <w:p w14:paraId="0106EAD3" w14:textId="7021EF6E" w:rsidR="00EB2285" w:rsidRPr="000A5CB2" w:rsidRDefault="00EB2285" w:rsidP="00EB2285">
      <w:pPr>
        <w:spacing w:line="360" w:lineRule="auto"/>
        <w:ind w:right="51"/>
        <w:jc w:val="both"/>
        <w:rPr>
          <w:rFonts w:cs="Arial"/>
          <w:b/>
          <w:sz w:val="22"/>
          <w:szCs w:val="22"/>
          <w:lang w:val="es-CR"/>
        </w:rPr>
      </w:pPr>
      <w:r w:rsidRPr="000A5CB2">
        <w:rPr>
          <w:rFonts w:cs="Arial"/>
          <w:b/>
          <w:sz w:val="22"/>
          <w:szCs w:val="22"/>
          <w:lang w:val="es-CR"/>
        </w:rPr>
        <w:t>Primero:</w:t>
      </w:r>
      <w:r w:rsidRPr="000A5CB2">
        <w:rPr>
          <w:rFonts w:cs="Arial"/>
          <w:sz w:val="22"/>
          <w:szCs w:val="22"/>
          <w:lang w:val="es-CR"/>
        </w:rPr>
        <w:t xml:space="preserve"> Que por medio del oficio GG-ME-</w:t>
      </w:r>
      <w:r w:rsidR="00A330D5">
        <w:rPr>
          <w:rFonts w:cs="Arial"/>
          <w:sz w:val="22"/>
          <w:szCs w:val="22"/>
          <w:lang w:val="es-CR"/>
        </w:rPr>
        <w:t>0024</w:t>
      </w:r>
      <w:r w:rsidRPr="000A5CB2">
        <w:rPr>
          <w:rFonts w:cs="Arial"/>
          <w:sz w:val="22"/>
          <w:szCs w:val="22"/>
          <w:lang w:val="es-CR"/>
        </w:rPr>
        <w:t>-202</w:t>
      </w:r>
      <w:r w:rsidR="00A330D5">
        <w:rPr>
          <w:rFonts w:cs="Arial"/>
          <w:sz w:val="22"/>
          <w:szCs w:val="22"/>
          <w:lang w:val="es-CR"/>
        </w:rPr>
        <w:t>2</w:t>
      </w:r>
      <w:r w:rsidRPr="000A5CB2">
        <w:rPr>
          <w:rFonts w:cs="Arial"/>
          <w:sz w:val="22"/>
          <w:szCs w:val="22"/>
          <w:lang w:val="es-CR"/>
        </w:rPr>
        <w:t xml:space="preserve"> del 07 de </w:t>
      </w:r>
      <w:r w:rsidR="00A330D5">
        <w:rPr>
          <w:rFonts w:cs="Arial"/>
          <w:sz w:val="22"/>
          <w:szCs w:val="22"/>
          <w:lang w:val="es-CR"/>
        </w:rPr>
        <w:t>enero</w:t>
      </w:r>
      <w:r w:rsidRPr="000A5CB2">
        <w:rPr>
          <w:rFonts w:cs="Arial"/>
          <w:sz w:val="22"/>
          <w:szCs w:val="22"/>
          <w:lang w:val="es-CR"/>
        </w:rPr>
        <w:t xml:space="preserve"> de 202</w:t>
      </w:r>
      <w:r w:rsidR="00A330D5">
        <w:rPr>
          <w:rFonts w:cs="Arial"/>
          <w:sz w:val="22"/>
          <w:szCs w:val="22"/>
          <w:lang w:val="es-CR"/>
        </w:rPr>
        <w:t>2</w:t>
      </w:r>
      <w:r w:rsidRPr="000A5CB2">
        <w:rPr>
          <w:rFonts w:cs="Arial"/>
          <w:sz w:val="22"/>
          <w:szCs w:val="22"/>
          <w:lang w:val="es-CR"/>
        </w:rPr>
        <w:t xml:space="preserve">, la Gerencia General avala y somete a la consideración de esta Junta Directiva, el informe </w:t>
      </w:r>
      <w:r w:rsidRPr="000A5CB2">
        <w:rPr>
          <w:rFonts w:cs="Arial"/>
          <w:color w:val="000000"/>
          <w:sz w:val="22"/>
          <w:szCs w:val="22"/>
          <w:lang w:val="es-CR"/>
        </w:rPr>
        <w:t>DF-OF-</w:t>
      </w:r>
      <w:r w:rsidR="00A330D5">
        <w:rPr>
          <w:rFonts w:cs="Arial"/>
          <w:color w:val="000000"/>
          <w:sz w:val="22"/>
          <w:szCs w:val="22"/>
          <w:lang w:val="es-CR"/>
        </w:rPr>
        <w:t>0031</w:t>
      </w:r>
      <w:r w:rsidRPr="000A5CB2">
        <w:rPr>
          <w:rFonts w:cs="Arial"/>
          <w:color w:val="000000"/>
          <w:sz w:val="22"/>
          <w:szCs w:val="22"/>
          <w:lang w:val="es-CR"/>
        </w:rPr>
        <w:t>-202</w:t>
      </w:r>
      <w:r w:rsidR="00A330D5">
        <w:rPr>
          <w:rFonts w:cs="Arial"/>
          <w:color w:val="000000"/>
          <w:sz w:val="22"/>
          <w:szCs w:val="22"/>
          <w:lang w:val="es-CR"/>
        </w:rPr>
        <w:t>2</w:t>
      </w:r>
      <w:r w:rsidRPr="000A5CB2">
        <w:rPr>
          <w:rFonts w:cs="Arial"/>
          <w:color w:val="000000"/>
          <w:sz w:val="22"/>
          <w:szCs w:val="22"/>
          <w:lang w:val="es-CR"/>
        </w:rPr>
        <w:t xml:space="preserve"> de la Dirección FOSUVI</w:t>
      </w:r>
      <w:r w:rsidR="00A330D5">
        <w:rPr>
          <w:rFonts w:cs="Arial"/>
          <w:color w:val="000000"/>
          <w:sz w:val="22"/>
          <w:szCs w:val="22"/>
          <w:lang w:val="es-CR"/>
        </w:rPr>
        <w:t xml:space="preserve">, </w:t>
      </w:r>
      <w:r w:rsidRPr="000A5CB2">
        <w:rPr>
          <w:rFonts w:cs="Arial"/>
          <w:color w:val="000000"/>
          <w:sz w:val="22"/>
          <w:szCs w:val="22"/>
          <w:lang w:val="es-CR"/>
        </w:rPr>
        <w:t xml:space="preserve">que contiene los resultados del estudio realizado a la solicitud de Grupo Mutual Alajuela – La Vivienda de Ahorro y Préstamo (Grupo Mutual), </w:t>
      </w:r>
      <w:r w:rsidRPr="000A5CB2">
        <w:rPr>
          <w:rFonts w:cs="Arial"/>
          <w:sz w:val="22"/>
          <w:szCs w:val="22"/>
          <w:lang w:val="es-CR"/>
        </w:rPr>
        <w:t xml:space="preserve">para ampliar el plazo del contrato de administración de recursos del proyecto habitacional </w:t>
      </w:r>
      <w:r w:rsidR="00A330D5">
        <w:rPr>
          <w:rFonts w:cs="Arial"/>
          <w:sz w:val="22"/>
          <w:szCs w:val="22"/>
          <w:lang w:val="es-CR"/>
        </w:rPr>
        <w:t>Los Jobos</w:t>
      </w:r>
      <w:r w:rsidRPr="000A5CB2">
        <w:rPr>
          <w:rFonts w:cs="Arial"/>
          <w:sz w:val="22"/>
          <w:szCs w:val="22"/>
          <w:lang w:val="es-CR"/>
        </w:rPr>
        <w:t xml:space="preserve">, ubicado en el distrito </w:t>
      </w:r>
      <w:r w:rsidR="00A330D5">
        <w:rPr>
          <w:rFonts w:cs="Arial"/>
          <w:sz w:val="22"/>
          <w:szCs w:val="22"/>
          <w:lang w:val="es-CR"/>
        </w:rPr>
        <w:t>27 de Abril</w:t>
      </w:r>
      <w:r w:rsidRPr="000A5CB2">
        <w:rPr>
          <w:rFonts w:cs="Arial"/>
          <w:sz w:val="22"/>
          <w:szCs w:val="22"/>
          <w:lang w:val="es-CR"/>
        </w:rPr>
        <w:t xml:space="preserve"> del cantón de </w:t>
      </w:r>
      <w:r w:rsidR="00A330D5">
        <w:rPr>
          <w:rFonts w:cs="Arial"/>
          <w:sz w:val="22"/>
          <w:szCs w:val="22"/>
          <w:lang w:val="es-CR"/>
        </w:rPr>
        <w:t>Santa Cruz</w:t>
      </w:r>
      <w:r w:rsidRPr="000A5CB2">
        <w:rPr>
          <w:rFonts w:cs="Arial"/>
          <w:sz w:val="22"/>
          <w:szCs w:val="22"/>
          <w:lang w:val="es-CR"/>
        </w:rPr>
        <w:t xml:space="preserve">, provincia de </w:t>
      </w:r>
      <w:r w:rsidR="00A330D5">
        <w:rPr>
          <w:rFonts w:cs="Arial"/>
          <w:sz w:val="22"/>
          <w:szCs w:val="22"/>
          <w:lang w:val="es-CR"/>
        </w:rPr>
        <w:t>Guanacaste</w:t>
      </w:r>
      <w:r w:rsidRPr="000A5CB2">
        <w:rPr>
          <w:rFonts w:cs="Arial"/>
          <w:sz w:val="22"/>
          <w:szCs w:val="22"/>
          <w:lang w:val="es-CR"/>
        </w:rPr>
        <w:t xml:space="preserve">, y aprobado con el acuerdo N° </w:t>
      </w:r>
      <w:r w:rsidR="00A330D5">
        <w:rPr>
          <w:rFonts w:cs="Arial"/>
          <w:sz w:val="22"/>
          <w:szCs w:val="22"/>
          <w:lang w:val="es-CR"/>
        </w:rPr>
        <w:t>2</w:t>
      </w:r>
      <w:r w:rsidRPr="000A5CB2">
        <w:rPr>
          <w:rFonts w:cs="Arial"/>
          <w:sz w:val="22"/>
          <w:szCs w:val="22"/>
          <w:lang w:val="es-CR"/>
        </w:rPr>
        <w:t xml:space="preserve"> de la sesión </w:t>
      </w:r>
      <w:r w:rsidR="00A330D5">
        <w:rPr>
          <w:rFonts w:cs="Arial"/>
          <w:sz w:val="22"/>
          <w:szCs w:val="22"/>
          <w:lang w:val="es-CR"/>
        </w:rPr>
        <w:t>64</w:t>
      </w:r>
      <w:r w:rsidRPr="000A5CB2">
        <w:rPr>
          <w:rFonts w:cs="Arial"/>
          <w:sz w:val="22"/>
          <w:szCs w:val="22"/>
          <w:lang w:val="es-CR"/>
        </w:rPr>
        <w:t>-20</w:t>
      </w:r>
      <w:r w:rsidR="00A330D5">
        <w:rPr>
          <w:rFonts w:cs="Arial"/>
          <w:sz w:val="22"/>
          <w:szCs w:val="22"/>
          <w:lang w:val="es-CR"/>
        </w:rPr>
        <w:t>20</w:t>
      </w:r>
      <w:r w:rsidRPr="000A5CB2">
        <w:rPr>
          <w:rFonts w:cs="Arial"/>
          <w:sz w:val="22"/>
          <w:szCs w:val="22"/>
          <w:lang w:val="es-CR"/>
        </w:rPr>
        <w:t xml:space="preserve"> del 18 de </w:t>
      </w:r>
      <w:r w:rsidR="00A330D5">
        <w:rPr>
          <w:rFonts w:cs="Arial"/>
          <w:sz w:val="22"/>
          <w:szCs w:val="22"/>
          <w:lang w:val="es-CR"/>
        </w:rPr>
        <w:t>agosto</w:t>
      </w:r>
      <w:r w:rsidRPr="000A5CB2">
        <w:rPr>
          <w:rFonts w:cs="Arial"/>
          <w:sz w:val="22"/>
          <w:szCs w:val="22"/>
          <w:lang w:val="es-CR"/>
        </w:rPr>
        <w:t xml:space="preserve"> de 20</w:t>
      </w:r>
      <w:r w:rsidR="00A330D5">
        <w:rPr>
          <w:rFonts w:cs="Arial"/>
          <w:sz w:val="22"/>
          <w:szCs w:val="22"/>
          <w:lang w:val="es-CR"/>
        </w:rPr>
        <w:t>20</w:t>
      </w:r>
      <w:r w:rsidRPr="000A5CB2">
        <w:rPr>
          <w:rFonts w:cs="Arial"/>
          <w:sz w:val="22"/>
          <w:szCs w:val="22"/>
          <w:lang w:val="es-CR"/>
        </w:rPr>
        <w:t>.</w:t>
      </w:r>
    </w:p>
    <w:p w14:paraId="016B5AA7" w14:textId="77777777" w:rsidR="00EB2285" w:rsidRPr="000A5CB2" w:rsidRDefault="00EB2285" w:rsidP="00EB2285">
      <w:pPr>
        <w:spacing w:line="360" w:lineRule="auto"/>
        <w:ind w:right="51"/>
        <w:jc w:val="both"/>
        <w:rPr>
          <w:rFonts w:cs="Arial"/>
          <w:b/>
          <w:sz w:val="22"/>
          <w:szCs w:val="22"/>
          <w:lang w:val="es-CR"/>
        </w:rPr>
      </w:pPr>
    </w:p>
    <w:p w14:paraId="0E815C6A" w14:textId="09E0EE45" w:rsidR="00EB2285" w:rsidRPr="000A5CB2" w:rsidRDefault="00EB2285" w:rsidP="00EB2285">
      <w:pPr>
        <w:spacing w:line="360" w:lineRule="auto"/>
        <w:jc w:val="both"/>
        <w:rPr>
          <w:rFonts w:cs="Arial"/>
          <w:sz w:val="22"/>
          <w:szCs w:val="22"/>
          <w:lang w:val="es-CR"/>
        </w:rPr>
      </w:pPr>
      <w:r w:rsidRPr="000A5CB2">
        <w:rPr>
          <w:rFonts w:cs="Arial"/>
          <w:b/>
          <w:sz w:val="22"/>
          <w:szCs w:val="22"/>
          <w:lang w:val="es-CR"/>
        </w:rPr>
        <w:t>Segundo:</w:t>
      </w:r>
      <w:r w:rsidRPr="000A5CB2">
        <w:rPr>
          <w:rFonts w:cs="Arial"/>
          <w:sz w:val="22"/>
          <w:szCs w:val="22"/>
          <w:lang w:val="es-CR"/>
        </w:rPr>
        <w:t xml:space="preserve"> </w:t>
      </w:r>
      <w:proofErr w:type="gramStart"/>
      <w:r w:rsidRPr="000A5CB2">
        <w:rPr>
          <w:rFonts w:cs="Arial"/>
          <w:sz w:val="22"/>
          <w:szCs w:val="22"/>
          <w:lang w:val="es-CR"/>
        </w:rPr>
        <w:t>Que</w:t>
      </w:r>
      <w:proofErr w:type="gramEnd"/>
      <w:r w:rsidRPr="000A5CB2">
        <w:rPr>
          <w:rFonts w:cs="Arial"/>
          <w:sz w:val="22"/>
          <w:szCs w:val="22"/>
          <w:lang w:val="es-CR"/>
        </w:rPr>
        <w:t xml:space="preserve"> en dicho informe, la Dirección FOSUVI analiza y finalmente avala la solicitud de la entidad autorizada, en cuanto a prorrogar hasta el </w:t>
      </w:r>
      <w:r w:rsidR="00A330D5">
        <w:rPr>
          <w:rFonts w:cs="Arial"/>
          <w:sz w:val="22"/>
          <w:szCs w:val="22"/>
          <w:lang w:val="es-CR"/>
        </w:rPr>
        <w:t>21</w:t>
      </w:r>
      <w:r w:rsidRPr="000A5CB2">
        <w:rPr>
          <w:rFonts w:cs="Arial"/>
          <w:sz w:val="22"/>
          <w:szCs w:val="22"/>
          <w:lang w:val="es-CR"/>
        </w:rPr>
        <w:t xml:space="preserve"> de </w:t>
      </w:r>
      <w:r w:rsidR="00A330D5">
        <w:rPr>
          <w:rFonts w:cs="Arial"/>
          <w:sz w:val="22"/>
          <w:szCs w:val="22"/>
          <w:lang w:val="es-CR"/>
        </w:rPr>
        <w:t>abril</w:t>
      </w:r>
      <w:r w:rsidRPr="000A5CB2">
        <w:rPr>
          <w:rFonts w:cs="Arial"/>
          <w:sz w:val="22"/>
          <w:szCs w:val="22"/>
          <w:lang w:val="es-CR"/>
        </w:rPr>
        <w:t xml:space="preserve"> de 2022 el contrato de administración de recursos, según el desglose de actividades y fechas que se indica en el citado informe y conforme lo dictaminado por el Departamento Técnico.</w:t>
      </w:r>
    </w:p>
    <w:p w14:paraId="13C2FFC6" w14:textId="77777777" w:rsidR="00EB2285" w:rsidRPr="000A5CB2" w:rsidRDefault="00EB2285" w:rsidP="00EB2285">
      <w:pPr>
        <w:spacing w:line="360" w:lineRule="auto"/>
        <w:jc w:val="both"/>
        <w:rPr>
          <w:rFonts w:cs="Arial"/>
          <w:sz w:val="22"/>
          <w:szCs w:val="22"/>
          <w:lang w:val="es-CR"/>
        </w:rPr>
      </w:pPr>
    </w:p>
    <w:p w14:paraId="3ADB0F08" w14:textId="4F42D4B5" w:rsidR="00EB2285" w:rsidRPr="000A5CB2" w:rsidRDefault="00EB2285" w:rsidP="00EB2285">
      <w:pPr>
        <w:spacing w:line="360" w:lineRule="auto"/>
        <w:jc w:val="both"/>
        <w:rPr>
          <w:rFonts w:cs="Arial"/>
          <w:sz w:val="22"/>
          <w:szCs w:val="22"/>
          <w:lang w:val="es-CR"/>
        </w:rPr>
      </w:pPr>
      <w:r w:rsidRPr="000A5CB2">
        <w:rPr>
          <w:rFonts w:cs="Arial"/>
          <w:b/>
          <w:sz w:val="22"/>
          <w:szCs w:val="22"/>
          <w:lang w:val="es-CR"/>
        </w:rPr>
        <w:t>Tercero:</w:t>
      </w:r>
      <w:r w:rsidRPr="000A5CB2">
        <w:rPr>
          <w:rFonts w:cs="Arial"/>
          <w:sz w:val="22"/>
          <w:szCs w:val="22"/>
          <w:lang w:val="es-CR"/>
        </w:rPr>
        <w:t xml:space="preserve"> Que esta Junta Directiva no encuentra objeción en acoger la recomendación de la Administración </w:t>
      </w:r>
      <w:r>
        <w:rPr>
          <w:rFonts w:cs="Arial"/>
          <w:sz w:val="22"/>
          <w:szCs w:val="22"/>
          <w:lang w:val="es-CR"/>
        </w:rPr>
        <w:t>y</w:t>
      </w:r>
      <w:r w:rsidR="00A330D5">
        <w:rPr>
          <w:rFonts w:cs="Arial"/>
          <w:sz w:val="22"/>
          <w:szCs w:val="22"/>
          <w:lang w:val="es-CR"/>
        </w:rPr>
        <w:t>,</w:t>
      </w:r>
      <w:r>
        <w:rPr>
          <w:rFonts w:cs="Arial"/>
          <w:sz w:val="22"/>
          <w:szCs w:val="22"/>
          <w:lang w:val="es-CR"/>
        </w:rPr>
        <w:t xml:space="preserve"> </w:t>
      </w:r>
      <w:r w:rsidRPr="000A5CB2">
        <w:rPr>
          <w:rFonts w:cs="Arial"/>
          <w:sz w:val="22"/>
          <w:szCs w:val="22"/>
          <w:lang w:val="es-CR"/>
        </w:rPr>
        <w:t xml:space="preserve">en consecuencia, lo que procede es modificar los parámetros del financiamiento otorgado a Grupo Mutual para el referido proyecto de vivienda, en los mismos términos </w:t>
      </w:r>
      <w:r>
        <w:rPr>
          <w:rFonts w:cs="Arial"/>
          <w:sz w:val="22"/>
          <w:szCs w:val="22"/>
          <w:lang w:val="es-CR"/>
        </w:rPr>
        <w:t>propuestos por la</w:t>
      </w:r>
      <w:r w:rsidR="00A330D5">
        <w:rPr>
          <w:rFonts w:cs="Arial"/>
          <w:sz w:val="22"/>
          <w:szCs w:val="22"/>
          <w:lang w:val="es-CR"/>
        </w:rPr>
        <w:t xml:space="preserve"> Dirección FOSUVI</w:t>
      </w:r>
      <w:r w:rsidR="00166B03">
        <w:rPr>
          <w:rFonts w:cs="Arial"/>
          <w:sz w:val="22"/>
          <w:szCs w:val="22"/>
          <w:lang w:val="es-CR"/>
        </w:rPr>
        <w:t>.</w:t>
      </w:r>
    </w:p>
    <w:p w14:paraId="00DC7BAA" w14:textId="77777777" w:rsidR="00EB2285" w:rsidRPr="000A5CB2" w:rsidRDefault="00EB2285" w:rsidP="00EB2285">
      <w:pPr>
        <w:spacing w:line="360" w:lineRule="auto"/>
        <w:jc w:val="both"/>
        <w:rPr>
          <w:rFonts w:cs="Arial"/>
          <w:sz w:val="22"/>
          <w:szCs w:val="22"/>
          <w:lang w:val="es-CR"/>
        </w:rPr>
      </w:pPr>
    </w:p>
    <w:p w14:paraId="2580EB25" w14:textId="77777777" w:rsidR="00EB2285" w:rsidRPr="000A5CB2" w:rsidRDefault="00EB2285" w:rsidP="00EB2285">
      <w:pPr>
        <w:spacing w:line="360" w:lineRule="auto"/>
        <w:jc w:val="both"/>
        <w:rPr>
          <w:rFonts w:cs="Arial"/>
          <w:b/>
          <w:sz w:val="22"/>
          <w:szCs w:val="22"/>
          <w:lang w:val="es-CR"/>
        </w:rPr>
      </w:pPr>
      <w:r w:rsidRPr="000A5CB2">
        <w:rPr>
          <w:rFonts w:cs="Arial"/>
          <w:b/>
          <w:sz w:val="22"/>
          <w:szCs w:val="22"/>
          <w:lang w:val="es-CR"/>
        </w:rPr>
        <w:t>Por tanto, se acuerda:</w:t>
      </w:r>
    </w:p>
    <w:p w14:paraId="22E2B865" w14:textId="76D3BDB8" w:rsidR="00EB2285" w:rsidRDefault="00EB2285" w:rsidP="00C962BB">
      <w:pPr>
        <w:autoSpaceDE w:val="0"/>
        <w:autoSpaceDN w:val="0"/>
        <w:adjustRightInd w:val="0"/>
        <w:spacing w:line="360" w:lineRule="auto"/>
        <w:jc w:val="both"/>
        <w:rPr>
          <w:rFonts w:cs="Arial"/>
          <w:color w:val="000000"/>
          <w:sz w:val="22"/>
          <w:szCs w:val="22"/>
          <w:lang w:val="es-CR"/>
        </w:rPr>
      </w:pPr>
      <w:r w:rsidRPr="000A5CB2">
        <w:rPr>
          <w:rFonts w:cs="Arial"/>
          <w:b/>
          <w:sz w:val="22"/>
          <w:szCs w:val="22"/>
          <w:lang w:val="es-CR"/>
        </w:rPr>
        <w:t>1</w:t>
      </w:r>
      <w:r>
        <w:rPr>
          <w:rFonts w:cs="Arial"/>
          <w:b/>
          <w:sz w:val="22"/>
          <w:szCs w:val="22"/>
          <w:lang w:val="es-CR"/>
        </w:rPr>
        <w:t>.-</w:t>
      </w:r>
      <w:r w:rsidRPr="000A5CB2">
        <w:rPr>
          <w:rFonts w:cs="Arial"/>
          <w:sz w:val="22"/>
          <w:szCs w:val="22"/>
          <w:lang w:val="es-CR"/>
        </w:rPr>
        <w:t xml:space="preserve"> Aprobar a Grupo Mutual Alajuela – La Vivienda de Ahorro y Préstamo, para el proyecto habitacional </w:t>
      </w:r>
      <w:r w:rsidR="00C962BB">
        <w:rPr>
          <w:rFonts w:cs="Arial"/>
          <w:sz w:val="22"/>
          <w:szCs w:val="22"/>
          <w:lang w:val="es-CR"/>
        </w:rPr>
        <w:t>Los Jobos</w:t>
      </w:r>
      <w:r w:rsidRPr="000A5CB2">
        <w:rPr>
          <w:rFonts w:cs="Arial"/>
          <w:sz w:val="22"/>
          <w:szCs w:val="22"/>
          <w:lang w:val="es-CR"/>
        </w:rPr>
        <w:t>, una ampliación al contrato de administración de recursos</w:t>
      </w:r>
      <w:r w:rsidR="00C962BB">
        <w:rPr>
          <w:rFonts w:cs="Arial"/>
          <w:sz w:val="22"/>
          <w:szCs w:val="22"/>
          <w:lang w:val="es-CR"/>
        </w:rPr>
        <w:t xml:space="preserve"> suscrito </w:t>
      </w:r>
      <w:r w:rsidR="00C962BB">
        <w:rPr>
          <w:rFonts w:cs="Arial"/>
          <w:sz w:val="22"/>
          <w:szCs w:val="22"/>
          <w:lang w:val="es-CR"/>
        </w:rPr>
        <w:lastRenderedPageBreak/>
        <w:t>entre dicha entidad y el BANHVI</w:t>
      </w:r>
      <w:r w:rsidRPr="000A5CB2">
        <w:rPr>
          <w:rFonts w:cs="Arial"/>
          <w:sz w:val="22"/>
          <w:szCs w:val="22"/>
          <w:lang w:val="es-CR"/>
        </w:rPr>
        <w:t xml:space="preserve">, </w:t>
      </w:r>
      <w:r w:rsidR="00C962BB">
        <w:rPr>
          <w:rFonts w:cs="Arial"/>
          <w:sz w:val="22"/>
          <w:szCs w:val="22"/>
          <w:lang w:val="es-CR"/>
        </w:rPr>
        <w:t xml:space="preserve">hasta el 21 de abril de 2022, </w:t>
      </w:r>
      <w:r w:rsidRPr="000A5CB2">
        <w:rPr>
          <w:rFonts w:cs="Arial"/>
          <w:color w:val="000000"/>
          <w:sz w:val="22"/>
          <w:szCs w:val="22"/>
          <w:lang w:val="es-CR"/>
        </w:rPr>
        <w:t>para la entrega del cierre técnico y financiero</w:t>
      </w:r>
      <w:r>
        <w:rPr>
          <w:rFonts w:cs="Arial"/>
          <w:color w:val="000000"/>
          <w:sz w:val="22"/>
          <w:szCs w:val="22"/>
          <w:lang w:val="es-CR"/>
        </w:rPr>
        <w:t xml:space="preserve"> del proyecto.</w:t>
      </w:r>
    </w:p>
    <w:p w14:paraId="6EC8CD1C" w14:textId="77777777" w:rsidR="00EB2285" w:rsidRDefault="00EB2285" w:rsidP="00EB2285">
      <w:pPr>
        <w:autoSpaceDE w:val="0"/>
        <w:autoSpaceDN w:val="0"/>
        <w:adjustRightInd w:val="0"/>
        <w:spacing w:line="360" w:lineRule="auto"/>
        <w:jc w:val="both"/>
        <w:rPr>
          <w:rFonts w:cs="Arial"/>
          <w:sz w:val="22"/>
          <w:szCs w:val="22"/>
          <w:lang w:val="es-CR"/>
        </w:rPr>
      </w:pPr>
    </w:p>
    <w:p w14:paraId="17218DAA" w14:textId="59C844B3" w:rsidR="002B71CC" w:rsidRPr="002A5A8B" w:rsidRDefault="00EB2285" w:rsidP="002A5A8B">
      <w:pPr>
        <w:autoSpaceDE w:val="0"/>
        <w:autoSpaceDN w:val="0"/>
        <w:adjustRightInd w:val="0"/>
        <w:spacing w:line="360" w:lineRule="auto"/>
        <w:jc w:val="both"/>
        <w:rPr>
          <w:rFonts w:cs="Arial"/>
          <w:sz w:val="22"/>
          <w:szCs w:val="22"/>
          <w:lang w:val="es-CR"/>
        </w:rPr>
      </w:pPr>
      <w:r w:rsidRPr="000A5CB2">
        <w:rPr>
          <w:rFonts w:cs="Arial"/>
          <w:b/>
          <w:sz w:val="22"/>
          <w:szCs w:val="22"/>
          <w:lang w:val="es-CR"/>
        </w:rPr>
        <w:t>2</w:t>
      </w:r>
      <w:r>
        <w:rPr>
          <w:rFonts w:cs="Arial"/>
          <w:b/>
          <w:sz w:val="22"/>
          <w:szCs w:val="22"/>
          <w:lang w:val="es-CR"/>
        </w:rPr>
        <w:t>.-</w:t>
      </w:r>
      <w:r w:rsidRPr="000A5CB2">
        <w:rPr>
          <w:rFonts w:cs="Arial"/>
          <w:sz w:val="22"/>
          <w:szCs w:val="22"/>
          <w:lang w:val="es-CR"/>
        </w:rPr>
        <w:t xml:space="preserve"> Deberá realizarse una adenda al contrato de administración de recursos, con </w:t>
      </w:r>
      <w:r w:rsidR="00C962BB">
        <w:rPr>
          <w:rFonts w:cs="Arial"/>
          <w:sz w:val="22"/>
          <w:szCs w:val="22"/>
          <w:lang w:val="es-CR"/>
        </w:rPr>
        <w:t>el</w:t>
      </w:r>
      <w:r w:rsidRPr="000A5CB2">
        <w:rPr>
          <w:rFonts w:cs="Arial"/>
          <w:sz w:val="22"/>
          <w:szCs w:val="22"/>
          <w:lang w:val="es-CR"/>
        </w:rPr>
        <w:t xml:space="preserve"> plazo establecido en el presente acuerdo.</w:t>
      </w:r>
    </w:p>
    <w:p w14:paraId="7D446B1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4CDB510" w14:textId="77777777" w:rsidR="002B71CC" w:rsidRPr="00D14EAF" w:rsidRDefault="002B71CC" w:rsidP="002B71CC">
      <w:pPr>
        <w:spacing w:line="360" w:lineRule="auto"/>
        <w:jc w:val="both"/>
        <w:rPr>
          <w:rFonts w:cs="Arial"/>
          <w:b/>
          <w:sz w:val="22"/>
        </w:rPr>
      </w:pPr>
      <w:r w:rsidRPr="00D14EAF">
        <w:rPr>
          <w:rFonts w:cs="Arial"/>
          <w:b/>
          <w:sz w:val="22"/>
        </w:rPr>
        <w:t>************</w:t>
      </w:r>
    </w:p>
    <w:p w14:paraId="22A800F4" w14:textId="6DC22B81" w:rsidR="002B71CC" w:rsidRDefault="002B71CC" w:rsidP="002B71CC">
      <w:pPr>
        <w:spacing w:line="360" w:lineRule="auto"/>
        <w:jc w:val="both"/>
        <w:rPr>
          <w:rFonts w:cs="Arial"/>
          <w:sz w:val="22"/>
          <w:lang w:val="es-ES_tradnl"/>
        </w:rPr>
      </w:pPr>
    </w:p>
    <w:p w14:paraId="3DE0B840" w14:textId="5A0088DB" w:rsidR="002A5A8B" w:rsidRPr="00AB2826" w:rsidRDefault="002A5A8B" w:rsidP="002A5A8B">
      <w:pPr>
        <w:pStyle w:val="Ttulo2"/>
        <w:spacing w:line="360" w:lineRule="auto"/>
        <w:rPr>
          <w:rFonts w:cs="Arial"/>
          <w:szCs w:val="22"/>
        </w:rPr>
      </w:pPr>
      <w:r w:rsidRPr="00AB2826">
        <w:rPr>
          <w:rFonts w:cs="Arial"/>
          <w:szCs w:val="22"/>
        </w:rPr>
        <w:t xml:space="preserve">ACUERDO </w:t>
      </w:r>
      <w:r>
        <w:rPr>
          <w:rFonts w:cs="Arial"/>
          <w:szCs w:val="22"/>
        </w:rPr>
        <w:t>N°</w:t>
      </w:r>
      <w:r w:rsidR="00E443FD">
        <w:rPr>
          <w:rFonts w:cs="Arial"/>
          <w:szCs w:val="22"/>
        </w:rPr>
        <w:t>1</w:t>
      </w:r>
      <w:r w:rsidR="00200893">
        <w:rPr>
          <w:rFonts w:cs="Arial"/>
          <w:szCs w:val="22"/>
        </w:rPr>
        <w:t>A</w:t>
      </w:r>
      <w:r w:rsidRPr="00AB2826">
        <w:rPr>
          <w:rFonts w:cs="Arial"/>
          <w:szCs w:val="22"/>
        </w:rPr>
        <w:t>:</w:t>
      </w:r>
    </w:p>
    <w:p w14:paraId="4AF929F1" w14:textId="14132DEF" w:rsidR="00A17B79" w:rsidRDefault="00A17B79" w:rsidP="002A5A8B">
      <w:pPr>
        <w:spacing w:line="360" w:lineRule="auto"/>
        <w:jc w:val="both"/>
        <w:rPr>
          <w:rFonts w:cs="Arial"/>
          <w:sz w:val="22"/>
          <w:szCs w:val="22"/>
          <w:lang w:val="es-ES_tradnl"/>
        </w:rPr>
      </w:pPr>
      <w:r>
        <w:rPr>
          <w:rFonts w:cs="Arial"/>
          <w:sz w:val="22"/>
          <w:szCs w:val="22"/>
          <w:lang w:val="es-CR"/>
        </w:rPr>
        <w:t xml:space="preserve">Instruir a la </w:t>
      </w:r>
      <w:r w:rsidRPr="00A17B79">
        <w:rPr>
          <w:rFonts w:cs="Arial"/>
          <w:sz w:val="22"/>
          <w:szCs w:val="22"/>
          <w:lang w:val="es-ES_tradnl"/>
        </w:rPr>
        <w:t>Administración</w:t>
      </w:r>
      <w:r>
        <w:rPr>
          <w:rFonts w:cs="Arial"/>
          <w:sz w:val="22"/>
          <w:szCs w:val="22"/>
          <w:lang w:val="es-ES_tradnl"/>
        </w:rPr>
        <w:t>, para que revise</w:t>
      </w:r>
      <w:r>
        <w:rPr>
          <w:rFonts w:cs="Arial"/>
          <w:sz w:val="22"/>
          <w:szCs w:val="22"/>
          <w:lang w:val="es-CR"/>
        </w:rPr>
        <w:t xml:space="preserve"> las normas </w:t>
      </w:r>
      <w:r w:rsidR="00EF4ADD">
        <w:rPr>
          <w:rFonts w:cs="Arial"/>
          <w:sz w:val="22"/>
          <w:szCs w:val="22"/>
          <w:lang w:val="es-CR"/>
        </w:rPr>
        <w:t>vigentes</w:t>
      </w:r>
      <w:r>
        <w:rPr>
          <w:rFonts w:cs="Arial"/>
          <w:sz w:val="22"/>
          <w:szCs w:val="22"/>
          <w:lang w:val="es-CR"/>
        </w:rPr>
        <w:t xml:space="preserve"> para </w:t>
      </w:r>
      <w:r w:rsidR="00EF4ADD">
        <w:rPr>
          <w:rFonts w:cs="Arial"/>
          <w:sz w:val="22"/>
          <w:szCs w:val="22"/>
          <w:lang w:val="es-CR"/>
        </w:rPr>
        <w:t xml:space="preserve">aplicar </w:t>
      </w:r>
      <w:r>
        <w:rPr>
          <w:rFonts w:cs="Arial"/>
          <w:sz w:val="22"/>
          <w:szCs w:val="22"/>
          <w:lang w:val="es-CR"/>
        </w:rPr>
        <w:t>la retención por concepto de garantía de las viviendas, y particularmente los plazos para su devolución a los constructores, con el propósito de que</w:t>
      </w:r>
      <w:r w:rsidR="00EF4ADD">
        <w:rPr>
          <w:rFonts w:cs="Arial"/>
          <w:sz w:val="22"/>
          <w:szCs w:val="22"/>
          <w:lang w:val="es-CR"/>
        </w:rPr>
        <w:t>,</w:t>
      </w:r>
      <w:r>
        <w:rPr>
          <w:rFonts w:cs="Arial"/>
          <w:sz w:val="22"/>
          <w:szCs w:val="22"/>
          <w:lang w:val="es-CR"/>
        </w:rPr>
        <w:t xml:space="preserve"> sin afectar la garantía constructiva que deben tener las familias sobre sus viviendas, este procedimiento no genere atrasos en la presentación del cierre técnico y financiero de los proyectos.</w:t>
      </w:r>
    </w:p>
    <w:p w14:paraId="19EE5F1D" w14:textId="77777777" w:rsidR="002A5A8B" w:rsidRPr="00AB2826" w:rsidRDefault="002A5A8B" w:rsidP="002A5A8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8C39946" w14:textId="77777777" w:rsidR="002A5A8B" w:rsidRPr="00D14EAF" w:rsidRDefault="002A5A8B" w:rsidP="002A5A8B">
      <w:pPr>
        <w:spacing w:line="360" w:lineRule="auto"/>
        <w:jc w:val="both"/>
        <w:rPr>
          <w:rFonts w:cs="Arial"/>
          <w:b/>
          <w:sz w:val="22"/>
        </w:rPr>
      </w:pPr>
      <w:r w:rsidRPr="00D14EAF">
        <w:rPr>
          <w:rFonts w:cs="Arial"/>
          <w:b/>
          <w:sz w:val="22"/>
        </w:rPr>
        <w:t>************</w:t>
      </w:r>
    </w:p>
    <w:p w14:paraId="76628239" w14:textId="77777777" w:rsidR="002A5A8B" w:rsidRDefault="002A5A8B" w:rsidP="002B71CC">
      <w:pPr>
        <w:spacing w:line="360" w:lineRule="auto"/>
        <w:jc w:val="both"/>
        <w:rPr>
          <w:rFonts w:cs="Arial"/>
          <w:sz w:val="22"/>
          <w:lang w:val="es-ES_tradnl"/>
        </w:rPr>
      </w:pPr>
    </w:p>
    <w:p w14:paraId="223957D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91DDBD7" w14:textId="77777777" w:rsidR="00EB2285" w:rsidRPr="000A5CB2" w:rsidRDefault="00EB2285" w:rsidP="00EB2285">
      <w:pPr>
        <w:spacing w:line="360" w:lineRule="auto"/>
        <w:ind w:right="51"/>
        <w:jc w:val="both"/>
        <w:rPr>
          <w:rFonts w:cs="Arial"/>
          <w:b/>
          <w:sz w:val="22"/>
          <w:szCs w:val="22"/>
          <w:lang w:val="es-CR"/>
        </w:rPr>
      </w:pPr>
      <w:r w:rsidRPr="000A5CB2">
        <w:rPr>
          <w:rFonts w:cs="Arial"/>
          <w:b/>
          <w:sz w:val="22"/>
          <w:szCs w:val="22"/>
          <w:lang w:val="es-CR"/>
        </w:rPr>
        <w:t>Considerando:</w:t>
      </w:r>
    </w:p>
    <w:p w14:paraId="2987976E" w14:textId="48AEFD88" w:rsidR="00EB2285" w:rsidRPr="000A5CB2" w:rsidRDefault="00EB2285" w:rsidP="00EB2285">
      <w:pPr>
        <w:spacing w:line="360" w:lineRule="auto"/>
        <w:ind w:right="51"/>
        <w:jc w:val="both"/>
        <w:rPr>
          <w:rFonts w:cs="Arial"/>
          <w:b/>
          <w:sz w:val="22"/>
          <w:szCs w:val="22"/>
          <w:lang w:val="es-CR"/>
        </w:rPr>
      </w:pPr>
      <w:r w:rsidRPr="000A5CB2">
        <w:rPr>
          <w:rFonts w:cs="Arial"/>
          <w:b/>
          <w:sz w:val="22"/>
          <w:szCs w:val="22"/>
          <w:lang w:val="es-CR"/>
        </w:rPr>
        <w:t>Primero:</w:t>
      </w:r>
      <w:r w:rsidRPr="000A5CB2">
        <w:rPr>
          <w:rFonts w:cs="Arial"/>
          <w:sz w:val="22"/>
          <w:szCs w:val="22"/>
          <w:lang w:val="es-CR"/>
        </w:rPr>
        <w:t xml:space="preserve"> Que por medio del oficio GG-ME-</w:t>
      </w:r>
      <w:r w:rsidR="00EF4ADD">
        <w:rPr>
          <w:rFonts w:cs="Arial"/>
          <w:sz w:val="22"/>
          <w:szCs w:val="22"/>
          <w:lang w:val="es-CR"/>
        </w:rPr>
        <w:t>0026</w:t>
      </w:r>
      <w:r w:rsidRPr="000A5CB2">
        <w:rPr>
          <w:rFonts w:cs="Arial"/>
          <w:sz w:val="22"/>
          <w:szCs w:val="22"/>
          <w:lang w:val="es-CR"/>
        </w:rPr>
        <w:t>-202</w:t>
      </w:r>
      <w:r w:rsidR="00EF4ADD">
        <w:rPr>
          <w:rFonts w:cs="Arial"/>
          <w:sz w:val="22"/>
          <w:szCs w:val="22"/>
          <w:lang w:val="es-CR"/>
        </w:rPr>
        <w:t>2</w:t>
      </w:r>
      <w:r w:rsidRPr="000A5CB2">
        <w:rPr>
          <w:rFonts w:cs="Arial"/>
          <w:sz w:val="22"/>
          <w:szCs w:val="22"/>
          <w:lang w:val="es-CR"/>
        </w:rPr>
        <w:t xml:space="preserve"> del 07 de </w:t>
      </w:r>
      <w:r w:rsidR="00EF4ADD">
        <w:rPr>
          <w:rFonts w:cs="Arial"/>
          <w:sz w:val="22"/>
          <w:szCs w:val="22"/>
          <w:lang w:val="es-CR"/>
        </w:rPr>
        <w:t>enero</w:t>
      </w:r>
      <w:r w:rsidRPr="000A5CB2">
        <w:rPr>
          <w:rFonts w:cs="Arial"/>
          <w:sz w:val="22"/>
          <w:szCs w:val="22"/>
          <w:lang w:val="es-CR"/>
        </w:rPr>
        <w:t xml:space="preserve"> de 202</w:t>
      </w:r>
      <w:r w:rsidR="004001E2">
        <w:rPr>
          <w:rFonts w:cs="Arial"/>
          <w:sz w:val="22"/>
          <w:szCs w:val="22"/>
          <w:lang w:val="es-CR"/>
        </w:rPr>
        <w:t>2</w:t>
      </w:r>
      <w:r w:rsidRPr="000A5CB2">
        <w:rPr>
          <w:rFonts w:cs="Arial"/>
          <w:sz w:val="22"/>
          <w:szCs w:val="22"/>
          <w:lang w:val="es-CR"/>
        </w:rPr>
        <w:t xml:space="preserve">, la Gerencia General avala y somete a la consideración de esta Junta Directiva, el informe </w:t>
      </w:r>
      <w:r w:rsidRPr="000A5CB2">
        <w:rPr>
          <w:rFonts w:cs="Arial"/>
          <w:color w:val="000000"/>
          <w:sz w:val="22"/>
          <w:szCs w:val="22"/>
          <w:lang w:val="es-CR"/>
        </w:rPr>
        <w:t>DF-OF-</w:t>
      </w:r>
      <w:r w:rsidR="00EF4ADD">
        <w:rPr>
          <w:rFonts w:cs="Arial"/>
          <w:color w:val="000000"/>
          <w:sz w:val="22"/>
          <w:szCs w:val="22"/>
          <w:lang w:val="es-CR"/>
        </w:rPr>
        <w:t>0032</w:t>
      </w:r>
      <w:r w:rsidRPr="000A5CB2">
        <w:rPr>
          <w:rFonts w:cs="Arial"/>
          <w:color w:val="000000"/>
          <w:sz w:val="22"/>
          <w:szCs w:val="22"/>
          <w:lang w:val="es-CR"/>
        </w:rPr>
        <w:t>-202</w:t>
      </w:r>
      <w:r w:rsidR="00EF4ADD">
        <w:rPr>
          <w:rFonts w:cs="Arial"/>
          <w:color w:val="000000"/>
          <w:sz w:val="22"/>
          <w:szCs w:val="22"/>
          <w:lang w:val="es-CR"/>
        </w:rPr>
        <w:t xml:space="preserve">2 de </w:t>
      </w:r>
      <w:r w:rsidRPr="000A5CB2">
        <w:rPr>
          <w:rFonts w:cs="Arial"/>
          <w:color w:val="000000"/>
          <w:sz w:val="22"/>
          <w:szCs w:val="22"/>
          <w:lang w:val="es-CR"/>
        </w:rPr>
        <w:t>la Dirección FOSUVI</w:t>
      </w:r>
      <w:r w:rsidR="00EF4ADD">
        <w:rPr>
          <w:rFonts w:cs="Arial"/>
          <w:color w:val="000000"/>
          <w:sz w:val="22"/>
          <w:szCs w:val="22"/>
          <w:lang w:val="es-CR"/>
        </w:rPr>
        <w:t xml:space="preserve">, </w:t>
      </w:r>
      <w:r w:rsidRPr="000A5CB2">
        <w:rPr>
          <w:rFonts w:cs="Arial"/>
          <w:color w:val="000000"/>
          <w:sz w:val="22"/>
          <w:szCs w:val="22"/>
          <w:lang w:val="es-CR"/>
        </w:rPr>
        <w:t xml:space="preserve">que contiene los resultados del estudio realizado a la solicitud de Grupo Mutual Alajuela – La Vivienda de Ahorro y Préstamo (Grupo Mutual), </w:t>
      </w:r>
      <w:r w:rsidRPr="000A5CB2">
        <w:rPr>
          <w:rFonts w:cs="Arial"/>
          <w:sz w:val="22"/>
          <w:szCs w:val="22"/>
          <w:lang w:val="es-CR"/>
        </w:rPr>
        <w:t>para ampliar el plazo del contrato de administración de recursos del proyecto habitacional</w:t>
      </w:r>
      <w:r w:rsidRPr="00335021">
        <w:rPr>
          <w:rFonts w:cs="Arial"/>
          <w:sz w:val="22"/>
          <w:szCs w:val="22"/>
        </w:rPr>
        <w:t xml:space="preserve"> </w:t>
      </w:r>
      <w:r>
        <w:rPr>
          <w:rFonts w:cs="Arial"/>
          <w:sz w:val="22"/>
          <w:szCs w:val="22"/>
        </w:rPr>
        <w:t>Fénix</w:t>
      </w:r>
      <w:r w:rsidRPr="00BB303F">
        <w:rPr>
          <w:rFonts w:cs="Arial"/>
          <w:sz w:val="22"/>
          <w:szCs w:val="22"/>
        </w:rPr>
        <w:t xml:space="preserve">, ubicado en el distrito </w:t>
      </w:r>
      <w:r>
        <w:rPr>
          <w:rFonts w:cs="Arial"/>
          <w:sz w:val="22"/>
          <w:szCs w:val="22"/>
        </w:rPr>
        <w:t xml:space="preserve">Concepción del cantón de La Unión, provincia de Cartago, </w:t>
      </w:r>
      <w:r>
        <w:rPr>
          <w:rFonts w:cs="Arial"/>
          <w:sz w:val="22"/>
        </w:rPr>
        <w:t xml:space="preserve">y aprobado con </w:t>
      </w:r>
      <w:r>
        <w:rPr>
          <w:rFonts w:cs="Arial"/>
          <w:sz w:val="22"/>
          <w:szCs w:val="22"/>
        </w:rPr>
        <w:t>el acuerdo N° 2 de la sesión 78-2018 del 20 de diciembre de 2018</w:t>
      </w:r>
      <w:r w:rsidRPr="000A5CB2">
        <w:rPr>
          <w:rFonts w:cs="Arial"/>
          <w:sz w:val="22"/>
          <w:szCs w:val="22"/>
          <w:lang w:val="es-CR"/>
        </w:rPr>
        <w:t>.</w:t>
      </w:r>
    </w:p>
    <w:p w14:paraId="51C92602" w14:textId="77777777" w:rsidR="00EB2285" w:rsidRPr="000A5CB2" w:rsidRDefault="00EB2285" w:rsidP="00EB2285">
      <w:pPr>
        <w:spacing w:line="360" w:lineRule="auto"/>
        <w:ind w:right="51"/>
        <w:jc w:val="both"/>
        <w:rPr>
          <w:rFonts w:cs="Arial"/>
          <w:b/>
          <w:sz w:val="22"/>
          <w:szCs w:val="22"/>
          <w:lang w:val="es-CR"/>
        </w:rPr>
      </w:pPr>
    </w:p>
    <w:p w14:paraId="2CC40CC5" w14:textId="4945D46B" w:rsidR="00EB2285" w:rsidRPr="000A5CB2" w:rsidRDefault="00EB2285" w:rsidP="00EB2285">
      <w:pPr>
        <w:spacing w:line="360" w:lineRule="auto"/>
        <w:jc w:val="both"/>
        <w:rPr>
          <w:rFonts w:cs="Arial"/>
          <w:sz w:val="22"/>
          <w:szCs w:val="22"/>
          <w:lang w:val="es-CR"/>
        </w:rPr>
      </w:pPr>
      <w:r w:rsidRPr="000A5CB2">
        <w:rPr>
          <w:rFonts w:cs="Arial"/>
          <w:b/>
          <w:sz w:val="22"/>
          <w:szCs w:val="22"/>
          <w:lang w:val="es-CR"/>
        </w:rPr>
        <w:t>Segundo:</w:t>
      </w:r>
      <w:r w:rsidRPr="000A5CB2">
        <w:rPr>
          <w:rFonts w:cs="Arial"/>
          <w:sz w:val="22"/>
          <w:szCs w:val="22"/>
          <w:lang w:val="es-CR"/>
        </w:rPr>
        <w:t xml:space="preserve"> </w:t>
      </w:r>
      <w:proofErr w:type="gramStart"/>
      <w:r w:rsidRPr="000A5CB2">
        <w:rPr>
          <w:rFonts w:cs="Arial"/>
          <w:sz w:val="22"/>
          <w:szCs w:val="22"/>
          <w:lang w:val="es-CR"/>
        </w:rPr>
        <w:t>Que</w:t>
      </w:r>
      <w:proofErr w:type="gramEnd"/>
      <w:r w:rsidRPr="000A5CB2">
        <w:rPr>
          <w:rFonts w:cs="Arial"/>
          <w:sz w:val="22"/>
          <w:szCs w:val="22"/>
          <w:lang w:val="es-CR"/>
        </w:rPr>
        <w:t xml:space="preserve"> en dicho informe, la Dirección FOSUVI analiza y finalmente </w:t>
      </w:r>
      <w:r w:rsidR="003E50E6">
        <w:rPr>
          <w:rFonts w:cs="Arial"/>
          <w:sz w:val="22"/>
          <w:szCs w:val="22"/>
          <w:lang w:val="es-CR"/>
        </w:rPr>
        <w:t xml:space="preserve">se pronuncia con respecto a </w:t>
      </w:r>
      <w:r w:rsidRPr="000A5CB2">
        <w:rPr>
          <w:rFonts w:cs="Arial"/>
          <w:sz w:val="22"/>
          <w:szCs w:val="22"/>
          <w:lang w:val="es-CR"/>
        </w:rPr>
        <w:t xml:space="preserve">la solicitud de la entidad autorizada, </w:t>
      </w:r>
      <w:r w:rsidR="003E50E6">
        <w:rPr>
          <w:rFonts w:cs="Arial"/>
          <w:sz w:val="22"/>
          <w:szCs w:val="22"/>
          <w:lang w:val="es-CR"/>
        </w:rPr>
        <w:t xml:space="preserve">recomendando </w:t>
      </w:r>
      <w:r w:rsidRPr="000A5CB2">
        <w:rPr>
          <w:rFonts w:cs="Arial"/>
          <w:sz w:val="22"/>
          <w:szCs w:val="22"/>
          <w:lang w:val="es-CR"/>
        </w:rPr>
        <w:t xml:space="preserve">prorrogar hasta el </w:t>
      </w:r>
      <w:r w:rsidR="009D3816">
        <w:rPr>
          <w:rFonts w:cs="Arial"/>
          <w:sz w:val="22"/>
          <w:szCs w:val="22"/>
          <w:lang w:val="es-CR"/>
        </w:rPr>
        <w:t xml:space="preserve">25 de agosto </w:t>
      </w:r>
      <w:r w:rsidRPr="000A5CB2">
        <w:rPr>
          <w:rFonts w:cs="Arial"/>
          <w:sz w:val="22"/>
          <w:szCs w:val="22"/>
          <w:lang w:val="es-CR"/>
        </w:rPr>
        <w:t>de 2022</w:t>
      </w:r>
      <w:r w:rsidR="00172402">
        <w:rPr>
          <w:rFonts w:cs="Arial"/>
          <w:sz w:val="22"/>
          <w:szCs w:val="22"/>
          <w:lang w:val="es-CR"/>
        </w:rPr>
        <w:t>,</w:t>
      </w:r>
      <w:r w:rsidRPr="000A5CB2">
        <w:rPr>
          <w:rFonts w:cs="Arial"/>
          <w:sz w:val="22"/>
          <w:szCs w:val="22"/>
          <w:lang w:val="es-CR"/>
        </w:rPr>
        <w:t xml:space="preserve"> el </w:t>
      </w:r>
      <w:r w:rsidR="00552932">
        <w:rPr>
          <w:rFonts w:cs="Arial"/>
          <w:sz w:val="22"/>
          <w:szCs w:val="22"/>
          <w:lang w:val="es-CR"/>
        </w:rPr>
        <w:t>plazo para concluir las obras constructivas</w:t>
      </w:r>
      <w:r w:rsidRPr="000A5CB2">
        <w:rPr>
          <w:rFonts w:cs="Arial"/>
          <w:sz w:val="22"/>
          <w:szCs w:val="22"/>
          <w:lang w:val="es-CR"/>
        </w:rPr>
        <w:t xml:space="preserve">, según </w:t>
      </w:r>
      <w:r w:rsidR="00172402">
        <w:rPr>
          <w:rFonts w:cs="Arial"/>
          <w:sz w:val="22"/>
          <w:szCs w:val="22"/>
          <w:lang w:val="es-CR"/>
        </w:rPr>
        <w:t xml:space="preserve">las condiciones y </w:t>
      </w:r>
      <w:r w:rsidRPr="000A5CB2">
        <w:rPr>
          <w:rFonts w:cs="Arial"/>
          <w:sz w:val="22"/>
          <w:szCs w:val="22"/>
          <w:lang w:val="es-CR"/>
        </w:rPr>
        <w:t>el desglose de fechas que se indica</w:t>
      </w:r>
      <w:r w:rsidR="00172402">
        <w:rPr>
          <w:rFonts w:cs="Arial"/>
          <w:sz w:val="22"/>
          <w:szCs w:val="22"/>
          <w:lang w:val="es-CR"/>
        </w:rPr>
        <w:t>n</w:t>
      </w:r>
      <w:r w:rsidRPr="000A5CB2">
        <w:rPr>
          <w:rFonts w:cs="Arial"/>
          <w:sz w:val="22"/>
          <w:szCs w:val="22"/>
          <w:lang w:val="es-CR"/>
        </w:rPr>
        <w:t xml:space="preserve"> en el citado informe y conforme lo dictaminado por el Departamento Técnico.</w:t>
      </w:r>
    </w:p>
    <w:p w14:paraId="782AA692" w14:textId="77777777" w:rsidR="00EB2285" w:rsidRPr="000A5CB2" w:rsidRDefault="00EB2285" w:rsidP="00EB2285">
      <w:pPr>
        <w:spacing w:line="360" w:lineRule="auto"/>
        <w:jc w:val="both"/>
        <w:rPr>
          <w:rFonts w:cs="Arial"/>
          <w:sz w:val="22"/>
          <w:szCs w:val="22"/>
          <w:lang w:val="es-CR"/>
        </w:rPr>
      </w:pPr>
    </w:p>
    <w:p w14:paraId="17453A69" w14:textId="1CA904AE" w:rsidR="00EB2285" w:rsidRPr="000A5CB2" w:rsidRDefault="00EB2285" w:rsidP="00EB2285">
      <w:pPr>
        <w:spacing w:line="360" w:lineRule="auto"/>
        <w:jc w:val="both"/>
        <w:rPr>
          <w:rFonts w:cs="Arial"/>
          <w:sz w:val="22"/>
          <w:szCs w:val="22"/>
          <w:lang w:val="es-CR"/>
        </w:rPr>
      </w:pPr>
      <w:r w:rsidRPr="000A5CB2">
        <w:rPr>
          <w:rFonts w:cs="Arial"/>
          <w:b/>
          <w:sz w:val="22"/>
          <w:szCs w:val="22"/>
          <w:lang w:val="es-CR"/>
        </w:rPr>
        <w:lastRenderedPageBreak/>
        <w:t>Tercero:</w:t>
      </w:r>
      <w:r w:rsidRPr="000A5CB2">
        <w:rPr>
          <w:rFonts w:cs="Arial"/>
          <w:sz w:val="22"/>
          <w:szCs w:val="22"/>
          <w:lang w:val="es-CR"/>
        </w:rPr>
        <w:t xml:space="preserve"> Que esta Junta Directiva no encuentra objeción en acoger la recomendación de la Administración </w:t>
      </w:r>
      <w:r>
        <w:rPr>
          <w:rFonts w:cs="Arial"/>
          <w:sz w:val="22"/>
          <w:szCs w:val="22"/>
          <w:lang w:val="es-CR"/>
        </w:rPr>
        <w:t>y</w:t>
      </w:r>
      <w:r w:rsidR="00172402">
        <w:rPr>
          <w:rFonts w:cs="Arial"/>
          <w:sz w:val="22"/>
          <w:szCs w:val="22"/>
          <w:lang w:val="es-CR"/>
        </w:rPr>
        <w:t>,</w:t>
      </w:r>
      <w:r>
        <w:rPr>
          <w:rFonts w:cs="Arial"/>
          <w:sz w:val="22"/>
          <w:szCs w:val="22"/>
          <w:lang w:val="es-CR"/>
        </w:rPr>
        <w:t xml:space="preserve"> </w:t>
      </w:r>
      <w:r w:rsidRPr="000A5CB2">
        <w:rPr>
          <w:rFonts w:cs="Arial"/>
          <w:sz w:val="22"/>
          <w:szCs w:val="22"/>
          <w:lang w:val="es-CR"/>
        </w:rPr>
        <w:t xml:space="preserve">en consecuencia, lo que procede es modificar los parámetros del financiamiento otorgado a Grupo Mutual para el referido proyecto de vivienda, en los mismos términos </w:t>
      </w:r>
      <w:r>
        <w:rPr>
          <w:rFonts w:cs="Arial"/>
          <w:sz w:val="22"/>
          <w:szCs w:val="22"/>
          <w:lang w:val="es-CR"/>
        </w:rPr>
        <w:t xml:space="preserve">propuestos por la </w:t>
      </w:r>
      <w:r w:rsidRPr="00765022">
        <w:rPr>
          <w:rFonts w:cs="Arial"/>
          <w:sz w:val="22"/>
          <w:szCs w:val="22"/>
          <w:lang w:val="es-ES_tradnl"/>
        </w:rPr>
        <w:t>Administración</w:t>
      </w:r>
      <w:r>
        <w:rPr>
          <w:rFonts w:cs="Arial"/>
          <w:sz w:val="22"/>
          <w:szCs w:val="22"/>
          <w:lang w:val="es-CR"/>
        </w:rPr>
        <w:t>.</w:t>
      </w:r>
    </w:p>
    <w:p w14:paraId="55DE7BED" w14:textId="77777777" w:rsidR="00EB2285" w:rsidRPr="000A5CB2" w:rsidRDefault="00EB2285" w:rsidP="00EB2285">
      <w:pPr>
        <w:spacing w:line="360" w:lineRule="auto"/>
        <w:jc w:val="both"/>
        <w:rPr>
          <w:rFonts w:cs="Arial"/>
          <w:sz w:val="22"/>
          <w:szCs w:val="22"/>
          <w:lang w:val="es-CR"/>
        </w:rPr>
      </w:pPr>
    </w:p>
    <w:p w14:paraId="53450C43" w14:textId="77777777" w:rsidR="00EB2285" w:rsidRPr="000A5CB2" w:rsidRDefault="00EB2285" w:rsidP="00EB2285">
      <w:pPr>
        <w:spacing w:line="360" w:lineRule="auto"/>
        <w:jc w:val="both"/>
        <w:rPr>
          <w:rFonts w:cs="Arial"/>
          <w:b/>
          <w:sz w:val="22"/>
          <w:szCs w:val="22"/>
          <w:lang w:val="es-CR"/>
        </w:rPr>
      </w:pPr>
      <w:r w:rsidRPr="000A5CB2">
        <w:rPr>
          <w:rFonts w:cs="Arial"/>
          <w:b/>
          <w:sz w:val="22"/>
          <w:szCs w:val="22"/>
          <w:lang w:val="es-CR"/>
        </w:rPr>
        <w:t>Por tanto, se acuerda:</w:t>
      </w:r>
    </w:p>
    <w:p w14:paraId="1AF44607" w14:textId="5E076B1C" w:rsidR="00EB2285" w:rsidRPr="000A5CB2" w:rsidRDefault="00EB2285" w:rsidP="00EB2285">
      <w:pPr>
        <w:autoSpaceDE w:val="0"/>
        <w:autoSpaceDN w:val="0"/>
        <w:adjustRightInd w:val="0"/>
        <w:spacing w:line="360" w:lineRule="auto"/>
        <w:jc w:val="both"/>
        <w:rPr>
          <w:rFonts w:cs="Arial"/>
          <w:color w:val="000000"/>
          <w:sz w:val="22"/>
          <w:szCs w:val="22"/>
          <w:lang w:val="es-CR"/>
        </w:rPr>
      </w:pPr>
      <w:r w:rsidRPr="000A5CB2">
        <w:rPr>
          <w:rFonts w:cs="Arial"/>
          <w:b/>
          <w:sz w:val="22"/>
          <w:szCs w:val="22"/>
          <w:lang w:val="es-CR"/>
        </w:rPr>
        <w:t>1</w:t>
      </w:r>
      <w:r>
        <w:rPr>
          <w:rFonts w:cs="Arial"/>
          <w:b/>
          <w:sz w:val="22"/>
          <w:szCs w:val="22"/>
          <w:lang w:val="es-CR"/>
        </w:rPr>
        <w:t>.-</w:t>
      </w:r>
      <w:r w:rsidRPr="000A5CB2">
        <w:rPr>
          <w:rFonts w:cs="Arial"/>
          <w:sz w:val="22"/>
          <w:szCs w:val="22"/>
          <w:lang w:val="es-CR"/>
        </w:rPr>
        <w:t xml:space="preserve"> Aprobar a Grupo Mutual Alajuela – La Vivienda de Ahorro y Préstamo, </w:t>
      </w:r>
      <w:r w:rsidR="00544DE4">
        <w:rPr>
          <w:rFonts w:cs="Arial"/>
          <w:sz w:val="22"/>
          <w:szCs w:val="22"/>
          <w:lang w:val="es-CR"/>
        </w:rPr>
        <w:t xml:space="preserve">una ampliación al plazo del proyecto </w:t>
      </w:r>
      <w:r>
        <w:rPr>
          <w:rFonts w:cs="Arial"/>
          <w:sz w:val="22"/>
          <w:szCs w:val="22"/>
          <w:lang w:val="es-CR"/>
        </w:rPr>
        <w:t>Fénix</w:t>
      </w:r>
      <w:r w:rsidRPr="000A5CB2">
        <w:rPr>
          <w:rFonts w:cs="Arial"/>
          <w:sz w:val="22"/>
          <w:szCs w:val="22"/>
          <w:lang w:val="es-CR"/>
        </w:rPr>
        <w:t>, según el siguiente</w:t>
      </w:r>
      <w:r w:rsidRPr="000A5CB2">
        <w:rPr>
          <w:rFonts w:cs="Arial"/>
          <w:color w:val="000000"/>
          <w:sz w:val="22"/>
          <w:szCs w:val="22"/>
          <w:lang w:val="es-CR"/>
        </w:rPr>
        <w:t xml:space="preserve"> detalle:</w:t>
      </w:r>
    </w:p>
    <w:p w14:paraId="26D35FCA" w14:textId="77777777" w:rsidR="00630316" w:rsidRDefault="00630316" w:rsidP="00321541">
      <w:pPr>
        <w:pStyle w:val="CarCarCar1CarCarCarCarCarCar"/>
        <w:spacing w:after="0" w:line="360" w:lineRule="auto"/>
        <w:jc w:val="both"/>
        <w:rPr>
          <w:rFonts w:cs="Arial"/>
          <w:color w:val="000000"/>
          <w:sz w:val="22"/>
          <w:szCs w:val="22"/>
          <w:lang w:val="es-CR"/>
        </w:rPr>
      </w:pPr>
    </w:p>
    <w:p w14:paraId="042570CE" w14:textId="7ABFB017" w:rsidR="00026503" w:rsidRDefault="00466096" w:rsidP="00321541">
      <w:pPr>
        <w:pStyle w:val="CarCarCar1CarCarCarCarCarCar"/>
        <w:spacing w:after="0" w:line="360" w:lineRule="auto"/>
        <w:jc w:val="both"/>
        <w:rPr>
          <w:rFonts w:cs="Arial"/>
          <w:color w:val="000000"/>
          <w:sz w:val="22"/>
          <w:szCs w:val="22"/>
          <w:lang w:val="es-CR"/>
        </w:rPr>
      </w:pPr>
      <w:r>
        <w:rPr>
          <w:rFonts w:cs="Arial"/>
          <w:color w:val="000000"/>
          <w:sz w:val="22"/>
          <w:szCs w:val="22"/>
          <w:lang w:val="es-CR"/>
        </w:rPr>
        <w:t xml:space="preserve">a) </w:t>
      </w:r>
      <w:r w:rsidR="00544DE4">
        <w:rPr>
          <w:rFonts w:cs="Arial"/>
          <w:color w:val="000000"/>
          <w:sz w:val="22"/>
          <w:szCs w:val="22"/>
          <w:lang w:val="es-CR"/>
        </w:rPr>
        <w:t>Ampliar el plazo de la obra constructiva hasta el</w:t>
      </w:r>
      <w:r>
        <w:rPr>
          <w:rFonts w:cs="Arial"/>
          <w:color w:val="000000"/>
          <w:sz w:val="22"/>
          <w:szCs w:val="22"/>
          <w:lang w:val="es-CR"/>
        </w:rPr>
        <w:t xml:space="preserve"> </w:t>
      </w:r>
      <w:r w:rsidR="00544DE4" w:rsidRPr="00630316">
        <w:rPr>
          <w:rFonts w:cs="Arial"/>
          <w:b/>
          <w:bCs/>
          <w:color w:val="000000"/>
          <w:sz w:val="22"/>
          <w:szCs w:val="22"/>
          <w:lang w:val="es-CR"/>
        </w:rPr>
        <w:t>25 de junio de 202</w:t>
      </w:r>
      <w:r w:rsidR="00321541" w:rsidRPr="00630316">
        <w:rPr>
          <w:rFonts w:cs="Arial"/>
          <w:b/>
          <w:bCs/>
          <w:color w:val="000000"/>
          <w:sz w:val="22"/>
          <w:szCs w:val="22"/>
          <w:lang w:val="es-CR"/>
        </w:rPr>
        <w:t>1</w:t>
      </w:r>
      <w:r w:rsidR="00544DE4">
        <w:rPr>
          <w:rFonts w:cs="Arial"/>
          <w:color w:val="000000"/>
          <w:sz w:val="22"/>
          <w:szCs w:val="22"/>
          <w:lang w:val="es-CR"/>
        </w:rPr>
        <w:t>,</w:t>
      </w:r>
      <w:r w:rsidR="00321541">
        <w:rPr>
          <w:rFonts w:cs="Arial"/>
          <w:color w:val="000000"/>
          <w:sz w:val="22"/>
          <w:szCs w:val="22"/>
          <w:lang w:val="es-CR"/>
        </w:rPr>
        <w:t xml:space="preserve"> </w:t>
      </w:r>
      <w:r w:rsidR="00026503" w:rsidRPr="00026503">
        <w:rPr>
          <w:rFonts w:cs="Arial"/>
          <w:color w:val="000000"/>
          <w:sz w:val="22"/>
          <w:szCs w:val="22"/>
          <w:lang w:val="es-CR"/>
        </w:rPr>
        <w:t>puesto que se considera que hasta esa fecha el</w:t>
      </w:r>
      <w:r w:rsidR="00026503">
        <w:rPr>
          <w:rFonts w:cs="Arial"/>
          <w:color w:val="000000"/>
          <w:sz w:val="22"/>
          <w:szCs w:val="22"/>
          <w:lang w:val="es-CR"/>
        </w:rPr>
        <w:t xml:space="preserve"> </w:t>
      </w:r>
      <w:r w:rsidR="00026503" w:rsidRPr="00026503">
        <w:rPr>
          <w:rFonts w:cs="Arial"/>
          <w:color w:val="000000"/>
          <w:sz w:val="22"/>
          <w:szCs w:val="22"/>
          <w:lang w:val="es-CR"/>
        </w:rPr>
        <w:t>retraso no</w:t>
      </w:r>
      <w:r w:rsidR="00026503">
        <w:rPr>
          <w:rFonts w:cs="Arial"/>
          <w:color w:val="000000"/>
          <w:sz w:val="22"/>
          <w:szCs w:val="22"/>
          <w:lang w:val="es-CR"/>
        </w:rPr>
        <w:t xml:space="preserve"> </w:t>
      </w:r>
      <w:r w:rsidR="00026503" w:rsidRPr="00026503">
        <w:rPr>
          <w:rFonts w:cs="Arial"/>
          <w:color w:val="000000"/>
          <w:sz w:val="22"/>
          <w:szCs w:val="22"/>
          <w:lang w:val="es-CR"/>
        </w:rPr>
        <w:t xml:space="preserve">es imputable a </w:t>
      </w:r>
      <w:r w:rsidR="00026503">
        <w:rPr>
          <w:rFonts w:cs="Arial"/>
          <w:color w:val="000000"/>
          <w:sz w:val="22"/>
          <w:szCs w:val="22"/>
          <w:lang w:val="es-CR"/>
        </w:rPr>
        <w:t>l</w:t>
      </w:r>
      <w:r w:rsidR="00026503" w:rsidRPr="00026503">
        <w:rPr>
          <w:rFonts w:cs="Arial"/>
          <w:color w:val="000000"/>
          <w:sz w:val="22"/>
          <w:szCs w:val="22"/>
          <w:lang w:val="es-CR"/>
        </w:rPr>
        <w:t xml:space="preserve">a </w:t>
      </w:r>
      <w:r w:rsidR="00321541">
        <w:rPr>
          <w:rFonts w:cs="Arial"/>
          <w:color w:val="000000"/>
          <w:sz w:val="22"/>
          <w:szCs w:val="22"/>
          <w:lang w:val="es-CR"/>
        </w:rPr>
        <w:t>e</w:t>
      </w:r>
      <w:r w:rsidR="00026503" w:rsidRPr="00026503">
        <w:rPr>
          <w:rFonts w:cs="Arial"/>
          <w:color w:val="000000"/>
          <w:sz w:val="22"/>
          <w:szCs w:val="22"/>
          <w:lang w:val="es-CR"/>
        </w:rPr>
        <w:t xml:space="preserve">mpresa </w:t>
      </w:r>
      <w:r w:rsidR="00321541">
        <w:rPr>
          <w:rFonts w:cs="Arial"/>
          <w:color w:val="000000"/>
          <w:sz w:val="22"/>
          <w:szCs w:val="22"/>
          <w:lang w:val="es-CR"/>
        </w:rPr>
        <w:t>c</w:t>
      </w:r>
      <w:r w:rsidR="00026503" w:rsidRPr="00026503">
        <w:rPr>
          <w:rFonts w:cs="Arial"/>
          <w:color w:val="000000"/>
          <w:sz w:val="22"/>
          <w:szCs w:val="22"/>
          <w:lang w:val="es-CR"/>
        </w:rPr>
        <w:t>onstructora. Debido a que esta fecha</w:t>
      </w:r>
      <w:r w:rsidR="00026503">
        <w:rPr>
          <w:rFonts w:cs="Arial"/>
          <w:color w:val="000000"/>
          <w:sz w:val="22"/>
          <w:szCs w:val="22"/>
          <w:lang w:val="es-CR"/>
        </w:rPr>
        <w:t xml:space="preserve"> </w:t>
      </w:r>
      <w:r w:rsidR="00026503" w:rsidRPr="00026503">
        <w:rPr>
          <w:rFonts w:cs="Arial"/>
          <w:color w:val="000000"/>
          <w:sz w:val="22"/>
          <w:szCs w:val="22"/>
          <w:lang w:val="es-CR"/>
        </w:rPr>
        <w:t>ya pas</w:t>
      </w:r>
      <w:r w:rsidR="00321541">
        <w:rPr>
          <w:rFonts w:cs="Arial"/>
          <w:color w:val="000000"/>
          <w:sz w:val="22"/>
          <w:szCs w:val="22"/>
          <w:lang w:val="es-CR"/>
        </w:rPr>
        <w:t>ó</w:t>
      </w:r>
      <w:r w:rsidR="00026503" w:rsidRPr="00026503">
        <w:rPr>
          <w:rFonts w:cs="Arial"/>
          <w:color w:val="000000"/>
          <w:sz w:val="22"/>
          <w:szCs w:val="22"/>
          <w:lang w:val="es-CR"/>
        </w:rPr>
        <w:t xml:space="preserve">, </w:t>
      </w:r>
      <w:r w:rsidR="00026503">
        <w:rPr>
          <w:rFonts w:cs="Arial"/>
          <w:color w:val="000000"/>
          <w:sz w:val="22"/>
          <w:szCs w:val="22"/>
          <w:lang w:val="es-CR"/>
        </w:rPr>
        <w:t>l</w:t>
      </w:r>
      <w:r w:rsidR="00026503" w:rsidRPr="00026503">
        <w:rPr>
          <w:rFonts w:cs="Arial"/>
          <w:color w:val="000000"/>
          <w:sz w:val="22"/>
          <w:szCs w:val="22"/>
          <w:lang w:val="es-CR"/>
        </w:rPr>
        <w:t>a ampliaci</w:t>
      </w:r>
      <w:r w:rsidR="00026503">
        <w:rPr>
          <w:rFonts w:cs="Arial"/>
          <w:color w:val="000000"/>
          <w:sz w:val="22"/>
          <w:szCs w:val="22"/>
          <w:lang w:val="es-CR"/>
        </w:rPr>
        <w:t>ó</w:t>
      </w:r>
      <w:r w:rsidR="00026503" w:rsidRPr="00026503">
        <w:rPr>
          <w:rFonts w:cs="Arial"/>
          <w:color w:val="000000"/>
          <w:sz w:val="22"/>
          <w:szCs w:val="22"/>
          <w:lang w:val="es-CR"/>
        </w:rPr>
        <w:t xml:space="preserve">n aplica exclusivamente para exonerar a </w:t>
      </w:r>
      <w:r w:rsidR="00026503">
        <w:rPr>
          <w:rFonts w:cs="Arial"/>
          <w:color w:val="000000"/>
          <w:sz w:val="22"/>
          <w:szCs w:val="22"/>
          <w:lang w:val="es-CR"/>
        </w:rPr>
        <w:t>l</w:t>
      </w:r>
      <w:r w:rsidR="00026503" w:rsidRPr="00026503">
        <w:rPr>
          <w:rFonts w:cs="Arial"/>
          <w:color w:val="000000"/>
          <w:sz w:val="22"/>
          <w:szCs w:val="22"/>
          <w:lang w:val="es-CR"/>
        </w:rPr>
        <w:t>a empresa del</w:t>
      </w:r>
      <w:r w:rsidR="00026503">
        <w:rPr>
          <w:rFonts w:cs="Arial"/>
          <w:color w:val="000000"/>
          <w:sz w:val="22"/>
          <w:szCs w:val="22"/>
          <w:lang w:val="es-CR"/>
        </w:rPr>
        <w:t xml:space="preserve"> </w:t>
      </w:r>
      <w:r w:rsidR="00026503" w:rsidRPr="00026503">
        <w:rPr>
          <w:rFonts w:cs="Arial"/>
          <w:color w:val="000000"/>
          <w:sz w:val="22"/>
          <w:szCs w:val="22"/>
          <w:lang w:val="es-CR"/>
        </w:rPr>
        <w:t>cobro de multas, hasta esta fecha.</w:t>
      </w:r>
    </w:p>
    <w:p w14:paraId="3F09EC6C" w14:textId="77777777" w:rsidR="00630316" w:rsidRDefault="00630316" w:rsidP="00321541">
      <w:pPr>
        <w:pStyle w:val="CarCarCar1CarCarCarCarCarCar"/>
        <w:spacing w:after="0" w:line="360" w:lineRule="auto"/>
        <w:jc w:val="both"/>
        <w:rPr>
          <w:rFonts w:cs="Arial"/>
          <w:color w:val="000000"/>
          <w:sz w:val="22"/>
          <w:szCs w:val="22"/>
          <w:lang w:val="es-CR"/>
        </w:rPr>
      </w:pPr>
    </w:p>
    <w:p w14:paraId="36008D8F" w14:textId="0513D354" w:rsidR="00026503" w:rsidRPr="00026503" w:rsidRDefault="00630316" w:rsidP="00026503">
      <w:pPr>
        <w:pStyle w:val="CarCarCar1CarCarCarCarCarCar"/>
        <w:spacing w:line="360" w:lineRule="auto"/>
        <w:jc w:val="both"/>
        <w:rPr>
          <w:rFonts w:cs="Arial"/>
          <w:color w:val="000000"/>
          <w:sz w:val="22"/>
          <w:szCs w:val="22"/>
          <w:lang w:val="es-CR"/>
        </w:rPr>
      </w:pPr>
      <w:r>
        <w:rPr>
          <w:rFonts w:cs="Arial"/>
          <w:color w:val="000000"/>
          <w:sz w:val="22"/>
          <w:szCs w:val="22"/>
          <w:lang w:val="es-CR"/>
        </w:rPr>
        <w:t>b)</w:t>
      </w:r>
      <w:r w:rsidR="00026503" w:rsidRPr="00026503">
        <w:rPr>
          <w:rFonts w:cs="Arial"/>
          <w:color w:val="000000"/>
          <w:sz w:val="22"/>
          <w:szCs w:val="22"/>
          <w:lang w:val="es-CR"/>
        </w:rPr>
        <w:t xml:space="preserve"> A</w:t>
      </w:r>
      <w:r>
        <w:rPr>
          <w:rFonts w:cs="Arial"/>
          <w:color w:val="000000"/>
          <w:sz w:val="22"/>
          <w:szCs w:val="22"/>
          <w:lang w:val="es-CR"/>
        </w:rPr>
        <w:t>mpliar el</w:t>
      </w:r>
      <w:r w:rsidR="00026503" w:rsidRPr="00026503">
        <w:rPr>
          <w:rFonts w:cs="Arial"/>
          <w:color w:val="000000"/>
          <w:sz w:val="22"/>
          <w:szCs w:val="22"/>
          <w:lang w:val="es-CR"/>
        </w:rPr>
        <w:t xml:space="preserve"> plazo</w:t>
      </w:r>
      <w:r>
        <w:rPr>
          <w:rFonts w:cs="Arial"/>
          <w:color w:val="000000"/>
          <w:sz w:val="22"/>
          <w:szCs w:val="22"/>
          <w:lang w:val="es-CR"/>
        </w:rPr>
        <w:t>,</w:t>
      </w:r>
      <w:r w:rsidR="00026503" w:rsidRPr="00026503">
        <w:rPr>
          <w:rFonts w:cs="Arial"/>
          <w:color w:val="000000"/>
          <w:sz w:val="22"/>
          <w:szCs w:val="22"/>
          <w:lang w:val="es-CR"/>
        </w:rPr>
        <w:t xml:space="preserve"> cobrando las multas</w:t>
      </w:r>
      <w:r w:rsidR="00026503">
        <w:rPr>
          <w:rFonts w:cs="Arial"/>
          <w:color w:val="000000"/>
          <w:sz w:val="22"/>
          <w:szCs w:val="22"/>
          <w:lang w:val="es-CR"/>
        </w:rPr>
        <w:t xml:space="preserve"> </w:t>
      </w:r>
      <w:r w:rsidR="00026503" w:rsidRPr="00026503">
        <w:rPr>
          <w:rFonts w:cs="Arial"/>
          <w:color w:val="000000"/>
          <w:sz w:val="22"/>
          <w:szCs w:val="22"/>
          <w:lang w:val="es-CR"/>
        </w:rPr>
        <w:t>respectivas establecidas en el contrato</w:t>
      </w:r>
      <w:r>
        <w:rPr>
          <w:rFonts w:cs="Arial"/>
          <w:color w:val="000000"/>
          <w:sz w:val="22"/>
          <w:szCs w:val="22"/>
          <w:lang w:val="es-CR"/>
        </w:rPr>
        <w:t>,</w:t>
      </w:r>
      <w:r w:rsidR="00026503" w:rsidRPr="00026503">
        <w:rPr>
          <w:rFonts w:cs="Arial"/>
          <w:color w:val="000000"/>
          <w:sz w:val="22"/>
          <w:szCs w:val="22"/>
          <w:lang w:val="es-CR"/>
        </w:rPr>
        <w:t xml:space="preserve"> hasta el </w:t>
      </w:r>
      <w:r w:rsidR="00026503" w:rsidRPr="00026503">
        <w:rPr>
          <w:rFonts w:cs="Arial"/>
          <w:b/>
          <w:bCs/>
          <w:color w:val="000000"/>
          <w:sz w:val="22"/>
          <w:szCs w:val="22"/>
          <w:lang w:val="es-CR"/>
        </w:rPr>
        <w:t>25 de agosto de 2021</w:t>
      </w:r>
      <w:r>
        <w:rPr>
          <w:rFonts w:cs="Arial"/>
          <w:color w:val="000000"/>
          <w:sz w:val="22"/>
          <w:szCs w:val="22"/>
          <w:lang w:val="es-CR"/>
        </w:rPr>
        <w:t>;</w:t>
      </w:r>
      <w:r w:rsidR="00026503" w:rsidRPr="00026503">
        <w:rPr>
          <w:rFonts w:cs="Arial"/>
          <w:color w:val="000000"/>
          <w:sz w:val="22"/>
          <w:szCs w:val="22"/>
          <w:lang w:val="es-CR"/>
        </w:rPr>
        <w:t xml:space="preserve"> plazo</w:t>
      </w:r>
      <w:r w:rsidR="00026503">
        <w:rPr>
          <w:rFonts w:cs="Arial"/>
          <w:color w:val="000000"/>
          <w:sz w:val="22"/>
          <w:szCs w:val="22"/>
          <w:lang w:val="es-CR"/>
        </w:rPr>
        <w:t xml:space="preserve"> </w:t>
      </w:r>
      <w:r w:rsidR="00026503" w:rsidRPr="00026503">
        <w:rPr>
          <w:rFonts w:cs="Arial"/>
          <w:color w:val="000000"/>
          <w:sz w:val="22"/>
          <w:szCs w:val="22"/>
          <w:lang w:val="es-CR"/>
        </w:rPr>
        <w:t xml:space="preserve">definido por </w:t>
      </w:r>
      <w:r w:rsidR="00026503">
        <w:rPr>
          <w:rFonts w:cs="Arial"/>
          <w:color w:val="000000"/>
          <w:sz w:val="22"/>
          <w:szCs w:val="22"/>
          <w:lang w:val="es-CR"/>
        </w:rPr>
        <w:t>l</w:t>
      </w:r>
      <w:r w:rsidR="00026503" w:rsidRPr="00026503">
        <w:rPr>
          <w:rFonts w:cs="Arial"/>
          <w:color w:val="000000"/>
          <w:sz w:val="22"/>
          <w:szCs w:val="22"/>
          <w:lang w:val="es-CR"/>
        </w:rPr>
        <w:t xml:space="preserve">a </w:t>
      </w:r>
      <w:r>
        <w:rPr>
          <w:rFonts w:cs="Arial"/>
          <w:color w:val="000000"/>
          <w:sz w:val="22"/>
          <w:szCs w:val="22"/>
          <w:lang w:val="es-CR"/>
        </w:rPr>
        <w:t>e</w:t>
      </w:r>
      <w:r w:rsidR="00026503" w:rsidRPr="00026503">
        <w:rPr>
          <w:rFonts w:cs="Arial"/>
          <w:color w:val="000000"/>
          <w:sz w:val="22"/>
          <w:szCs w:val="22"/>
          <w:lang w:val="es-CR"/>
        </w:rPr>
        <w:t xml:space="preserve">mpresa </w:t>
      </w:r>
      <w:r>
        <w:rPr>
          <w:rFonts w:cs="Arial"/>
          <w:color w:val="000000"/>
          <w:sz w:val="22"/>
          <w:szCs w:val="22"/>
          <w:lang w:val="es-CR"/>
        </w:rPr>
        <w:t>c</w:t>
      </w:r>
      <w:r w:rsidR="00026503" w:rsidRPr="00026503">
        <w:rPr>
          <w:rFonts w:cs="Arial"/>
          <w:color w:val="000000"/>
          <w:sz w:val="22"/>
          <w:szCs w:val="22"/>
          <w:lang w:val="es-CR"/>
        </w:rPr>
        <w:t xml:space="preserve">onstructora para </w:t>
      </w:r>
      <w:r w:rsidR="00026503">
        <w:rPr>
          <w:rFonts w:cs="Arial"/>
          <w:color w:val="000000"/>
          <w:sz w:val="22"/>
          <w:szCs w:val="22"/>
          <w:lang w:val="es-CR"/>
        </w:rPr>
        <w:t>l</w:t>
      </w:r>
      <w:r w:rsidR="00026503" w:rsidRPr="00026503">
        <w:rPr>
          <w:rFonts w:cs="Arial"/>
          <w:color w:val="000000"/>
          <w:sz w:val="22"/>
          <w:szCs w:val="22"/>
          <w:lang w:val="es-CR"/>
        </w:rPr>
        <w:t>a finalizaci</w:t>
      </w:r>
      <w:r w:rsidR="00026503">
        <w:rPr>
          <w:rFonts w:cs="Arial"/>
          <w:color w:val="000000"/>
          <w:sz w:val="22"/>
          <w:szCs w:val="22"/>
          <w:lang w:val="es-CR"/>
        </w:rPr>
        <w:t>ó</w:t>
      </w:r>
      <w:r w:rsidR="00026503" w:rsidRPr="00026503">
        <w:rPr>
          <w:rFonts w:cs="Arial"/>
          <w:color w:val="000000"/>
          <w:sz w:val="22"/>
          <w:szCs w:val="22"/>
          <w:lang w:val="es-CR"/>
        </w:rPr>
        <w:t>n de las obras seg</w:t>
      </w:r>
      <w:r w:rsidR="00026503">
        <w:rPr>
          <w:rFonts w:cs="Arial"/>
          <w:color w:val="000000"/>
          <w:sz w:val="22"/>
          <w:szCs w:val="22"/>
          <w:lang w:val="es-CR"/>
        </w:rPr>
        <w:t>ú</w:t>
      </w:r>
      <w:r w:rsidR="00026503" w:rsidRPr="00026503">
        <w:rPr>
          <w:rFonts w:cs="Arial"/>
          <w:color w:val="000000"/>
          <w:sz w:val="22"/>
          <w:szCs w:val="22"/>
          <w:lang w:val="es-CR"/>
        </w:rPr>
        <w:t>n</w:t>
      </w:r>
      <w:r w:rsidR="00026503">
        <w:rPr>
          <w:rFonts w:cs="Arial"/>
          <w:color w:val="000000"/>
          <w:sz w:val="22"/>
          <w:szCs w:val="22"/>
          <w:lang w:val="es-CR"/>
        </w:rPr>
        <w:t xml:space="preserve"> </w:t>
      </w:r>
      <w:r w:rsidR="00026503" w:rsidRPr="00026503">
        <w:rPr>
          <w:rFonts w:cs="Arial"/>
          <w:color w:val="000000"/>
          <w:sz w:val="22"/>
          <w:szCs w:val="22"/>
          <w:lang w:val="es-CR"/>
        </w:rPr>
        <w:t>cronograma</w:t>
      </w:r>
      <w:r>
        <w:rPr>
          <w:rFonts w:cs="Arial"/>
          <w:color w:val="000000"/>
          <w:sz w:val="22"/>
          <w:szCs w:val="22"/>
          <w:lang w:val="es-CR"/>
        </w:rPr>
        <w:t>.  S</w:t>
      </w:r>
      <w:r w:rsidR="00026503" w:rsidRPr="00026503">
        <w:rPr>
          <w:rFonts w:cs="Arial"/>
          <w:color w:val="000000"/>
          <w:sz w:val="22"/>
          <w:szCs w:val="22"/>
          <w:lang w:val="es-CR"/>
        </w:rPr>
        <w:t>in embargo, se considera que en este plazo s</w:t>
      </w:r>
      <w:r>
        <w:rPr>
          <w:rFonts w:cs="Arial"/>
          <w:color w:val="000000"/>
          <w:sz w:val="22"/>
          <w:szCs w:val="22"/>
          <w:lang w:val="es-CR"/>
        </w:rPr>
        <w:t>í</w:t>
      </w:r>
      <w:r w:rsidR="00026503" w:rsidRPr="00026503">
        <w:rPr>
          <w:rFonts w:cs="Arial"/>
          <w:color w:val="000000"/>
          <w:sz w:val="22"/>
          <w:szCs w:val="22"/>
          <w:lang w:val="es-CR"/>
        </w:rPr>
        <w:t xml:space="preserve"> existe</w:t>
      </w:r>
      <w:r w:rsidR="00026503">
        <w:rPr>
          <w:rFonts w:cs="Arial"/>
          <w:color w:val="000000"/>
          <w:sz w:val="22"/>
          <w:szCs w:val="22"/>
          <w:lang w:val="es-CR"/>
        </w:rPr>
        <w:t xml:space="preserve"> </w:t>
      </w:r>
      <w:r w:rsidR="00026503" w:rsidRPr="00026503">
        <w:rPr>
          <w:rFonts w:cs="Arial"/>
          <w:color w:val="000000"/>
          <w:sz w:val="22"/>
          <w:szCs w:val="22"/>
          <w:lang w:val="es-CR"/>
        </w:rPr>
        <w:t xml:space="preserve">responsabilidad imputable a </w:t>
      </w:r>
      <w:r w:rsidR="00026503">
        <w:rPr>
          <w:rFonts w:cs="Arial"/>
          <w:color w:val="000000"/>
          <w:sz w:val="22"/>
          <w:szCs w:val="22"/>
          <w:lang w:val="es-CR"/>
        </w:rPr>
        <w:t>l</w:t>
      </w:r>
      <w:r w:rsidR="00026503" w:rsidRPr="00026503">
        <w:rPr>
          <w:rFonts w:cs="Arial"/>
          <w:color w:val="000000"/>
          <w:sz w:val="22"/>
          <w:szCs w:val="22"/>
          <w:lang w:val="es-CR"/>
        </w:rPr>
        <w:t xml:space="preserve">a </w:t>
      </w:r>
      <w:r>
        <w:rPr>
          <w:rFonts w:cs="Arial"/>
          <w:color w:val="000000"/>
          <w:sz w:val="22"/>
          <w:szCs w:val="22"/>
          <w:lang w:val="es-CR"/>
        </w:rPr>
        <w:t>e</w:t>
      </w:r>
      <w:r w:rsidR="00026503" w:rsidRPr="00026503">
        <w:rPr>
          <w:rFonts w:cs="Arial"/>
          <w:color w:val="000000"/>
          <w:sz w:val="22"/>
          <w:szCs w:val="22"/>
          <w:lang w:val="es-CR"/>
        </w:rPr>
        <w:t xml:space="preserve">mpresa </w:t>
      </w:r>
      <w:r>
        <w:rPr>
          <w:rFonts w:cs="Arial"/>
          <w:color w:val="000000"/>
          <w:sz w:val="22"/>
          <w:szCs w:val="22"/>
          <w:lang w:val="es-CR"/>
        </w:rPr>
        <w:t>c</w:t>
      </w:r>
      <w:r w:rsidR="00026503" w:rsidRPr="00026503">
        <w:rPr>
          <w:rFonts w:cs="Arial"/>
          <w:color w:val="000000"/>
          <w:sz w:val="22"/>
          <w:szCs w:val="22"/>
          <w:lang w:val="es-CR"/>
        </w:rPr>
        <w:t>onstructora por los retrasos, seg</w:t>
      </w:r>
      <w:r w:rsidR="00026503">
        <w:rPr>
          <w:rFonts w:cs="Arial"/>
          <w:color w:val="000000"/>
          <w:sz w:val="22"/>
          <w:szCs w:val="22"/>
          <w:lang w:val="es-CR"/>
        </w:rPr>
        <w:t>ú</w:t>
      </w:r>
      <w:r w:rsidR="00026503" w:rsidRPr="00026503">
        <w:rPr>
          <w:rFonts w:cs="Arial"/>
          <w:color w:val="000000"/>
          <w:sz w:val="22"/>
          <w:szCs w:val="22"/>
          <w:lang w:val="es-CR"/>
        </w:rPr>
        <w:t>n se especifica en el informe</w:t>
      </w:r>
      <w:r>
        <w:rPr>
          <w:rFonts w:cs="Arial"/>
          <w:color w:val="000000"/>
          <w:sz w:val="22"/>
          <w:szCs w:val="22"/>
          <w:lang w:val="es-CR"/>
        </w:rPr>
        <w:t xml:space="preserve"> </w:t>
      </w:r>
      <w:r w:rsidRPr="000A5CB2">
        <w:rPr>
          <w:rFonts w:cs="Arial"/>
          <w:color w:val="000000"/>
          <w:sz w:val="22"/>
          <w:szCs w:val="22"/>
          <w:lang w:val="es-CR"/>
        </w:rPr>
        <w:t>DF-OF-</w:t>
      </w:r>
      <w:r>
        <w:rPr>
          <w:rFonts w:cs="Arial"/>
          <w:color w:val="000000"/>
          <w:sz w:val="22"/>
          <w:szCs w:val="22"/>
          <w:lang w:val="es-CR"/>
        </w:rPr>
        <w:t>0032</w:t>
      </w:r>
      <w:r w:rsidRPr="000A5CB2">
        <w:rPr>
          <w:rFonts w:cs="Arial"/>
          <w:color w:val="000000"/>
          <w:sz w:val="22"/>
          <w:szCs w:val="22"/>
          <w:lang w:val="es-CR"/>
        </w:rPr>
        <w:t>-202</w:t>
      </w:r>
      <w:r>
        <w:rPr>
          <w:rFonts w:cs="Arial"/>
          <w:color w:val="000000"/>
          <w:sz w:val="22"/>
          <w:szCs w:val="22"/>
          <w:lang w:val="es-CR"/>
        </w:rPr>
        <w:t xml:space="preserve">2, de </w:t>
      </w:r>
      <w:r w:rsidRPr="000A5CB2">
        <w:rPr>
          <w:rFonts w:cs="Arial"/>
          <w:color w:val="000000"/>
          <w:sz w:val="22"/>
          <w:szCs w:val="22"/>
          <w:lang w:val="es-CR"/>
        </w:rPr>
        <w:t>la Dirección FOSUVI</w:t>
      </w:r>
      <w:r w:rsidR="00026503" w:rsidRPr="00026503">
        <w:rPr>
          <w:rFonts w:cs="Arial"/>
          <w:color w:val="000000"/>
          <w:sz w:val="22"/>
          <w:szCs w:val="22"/>
          <w:lang w:val="es-CR"/>
        </w:rPr>
        <w:t>.</w:t>
      </w:r>
    </w:p>
    <w:p w14:paraId="211AABE6" w14:textId="17C7549A" w:rsidR="00026503" w:rsidRDefault="00630316" w:rsidP="00026503">
      <w:pPr>
        <w:pStyle w:val="CarCarCar1CarCarCarCarCarCar"/>
        <w:spacing w:line="360" w:lineRule="auto"/>
        <w:jc w:val="both"/>
        <w:rPr>
          <w:rFonts w:cs="Arial"/>
          <w:color w:val="000000"/>
          <w:sz w:val="22"/>
          <w:szCs w:val="22"/>
          <w:lang w:val="es-CR"/>
        </w:rPr>
      </w:pPr>
      <w:r>
        <w:rPr>
          <w:rFonts w:cs="Arial"/>
          <w:color w:val="000000"/>
          <w:sz w:val="22"/>
          <w:szCs w:val="22"/>
          <w:lang w:val="es-CR"/>
        </w:rPr>
        <w:t xml:space="preserve">c) </w:t>
      </w:r>
      <w:r w:rsidR="00026503" w:rsidRPr="00026503">
        <w:rPr>
          <w:rFonts w:cs="Arial"/>
          <w:color w:val="000000"/>
          <w:sz w:val="22"/>
          <w:szCs w:val="22"/>
          <w:lang w:val="es-CR"/>
        </w:rPr>
        <w:t xml:space="preserve">Mantener </w:t>
      </w:r>
      <w:r>
        <w:rPr>
          <w:rFonts w:cs="Arial"/>
          <w:color w:val="000000"/>
          <w:sz w:val="22"/>
          <w:szCs w:val="22"/>
          <w:lang w:val="es-CR"/>
        </w:rPr>
        <w:t xml:space="preserve">el </w:t>
      </w:r>
      <w:r w:rsidR="00026503" w:rsidRPr="00026503">
        <w:rPr>
          <w:rFonts w:cs="Arial"/>
          <w:color w:val="000000"/>
          <w:sz w:val="22"/>
          <w:szCs w:val="22"/>
          <w:lang w:val="es-CR"/>
        </w:rPr>
        <w:t xml:space="preserve">plazo para trámite de formalizaciones, finalizando el </w:t>
      </w:r>
      <w:r w:rsidR="00026503" w:rsidRPr="00026503">
        <w:rPr>
          <w:rFonts w:cs="Arial"/>
          <w:b/>
          <w:bCs/>
          <w:color w:val="000000"/>
          <w:sz w:val="22"/>
          <w:szCs w:val="22"/>
          <w:lang w:val="es-CR"/>
        </w:rPr>
        <w:t>19 de</w:t>
      </w:r>
      <w:r w:rsidR="00026503" w:rsidRPr="00630316">
        <w:rPr>
          <w:rFonts w:cs="Arial"/>
          <w:b/>
          <w:bCs/>
          <w:color w:val="000000"/>
          <w:sz w:val="22"/>
          <w:szCs w:val="22"/>
          <w:lang w:val="es-CR"/>
        </w:rPr>
        <w:t xml:space="preserve"> setiembre de 2022</w:t>
      </w:r>
      <w:r w:rsidR="00026503" w:rsidRPr="00026503">
        <w:rPr>
          <w:rFonts w:cs="Arial"/>
          <w:color w:val="000000"/>
          <w:sz w:val="22"/>
          <w:szCs w:val="22"/>
          <w:lang w:val="es-CR"/>
        </w:rPr>
        <w:t>.</w:t>
      </w:r>
    </w:p>
    <w:p w14:paraId="7F93C092" w14:textId="685B978F" w:rsidR="00026503" w:rsidRDefault="00630316" w:rsidP="00026503">
      <w:pPr>
        <w:pStyle w:val="CarCarCar1CarCarCarCarCarCar"/>
        <w:spacing w:line="360" w:lineRule="auto"/>
        <w:jc w:val="both"/>
        <w:rPr>
          <w:rFonts w:cs="Arial"/>
          <w:color w:val="000000"/>
          <w:sz w:val="22"/>
          <w:szCs w:val="22"/>
          <w:lang w:val="es-CR"/>
        </w:rPr>
      </w:pPr>
      <w:r>
        <w:rPr>
          <w:rFonts w:cs="Arial"/>
          <w:color w:val="000000"/>
          <w:sz w:val="22"/>
          <w:szCs w:val="22"/>
          <w:lang w:val="es-CR"/>
        </w:rPr>
        <w:t xml:space="preserve">d) </w:t>
      </w:r>
      <w:r w:rsidR="00026503" w:rsidRPr="00026503">
        <w:rPr>
          <w:rFonts w:cs="Arial"/>
          <w:color w:val="000000"/>
          <w:sz w:val="22"/>
          <w:szCs w:val="22"/>
          <w:lang w:val="es-CR"/>
        </w:rPr>
        <w:t xml:space="preserve">Mantener plazo para </w:t>
      </w:r>
      <w:r>
        <w:rPr>
          <w:rFonts w:cs="Arial"/>
          <w:color w:val="000000"/>
          <w:sz w:val="22"/>
          <w:szCs w:val="22"/>
          <w:lang w:val="es-CR"/>
        </w:rPr>
        <w:t xml:space="preserve">la </w:t>
      </w:r>
      <w:r w:rsidR="00026503">
        <w:rPr>
          <w:rFonts w:cs="Arial"/>
          <w:color w:val="000000"/>
          <w:sz w:val="22"/>
          <w:szCs w:val="22"/>
          <w:lang w:val="es-CR"/>
        </w:rPr>
        <w:t xml:space="preserve">elaboración del cierre técnico y financiero del proyecto, finalizando el </w:t>
      </w:r>
      <w:r w:rsidR="00026503" w:rsidRPr="00630316">
        <w:rPr>
          <w:rFonts w:cs="Arial"/>
          <w:b/>
          <w:bCs/>
          <w:color w:val="000000"/>
          <w:sz w:val="22"/>
          <w:szCs w:val="22"/>
          <w:lang w:val="es-CR"/>
        </w:rPr>
        <w:t>19 de diciembre de 2022</w:t>
      </w:r>
      <w:r w:rsidR="00026503" w:rsidRPr="00026503">
        <w:rPr>
          <w:rFonts w:cs="Arial"/>
          <w:color w:val="000000"/>
          <w:sz w:val="22"/>
          <w:szCs w:val="22"/>
          <w:lang w:val="es-CR"/>
        </w:rPr>
        <w:t>.</w:t>
      </w:r>
    </w:p>
    <w:p w14:paraId="420B38C9" w14:textId="77777777" w:rsidR="00EB2285" w:rsidRPr="000A5CB2" w:rsidRDefault="00EB2285" w:rsidP="00EB2285">
      <w:pPr>
        <w:autoSpaceDE w:val="0"/>
        <w:autoSpaceDN w:val="0"/>
        <w:adjustRightInd w:val="0"/>
        <w:spacing w:line="360" w:lineRule="auto"/>
        <w:jc w:val="both"/>
        <w:rPr>
          <w:rFonts w:cs="Arial"/>
          <w:sz w:val="22"/>
          <w:szCs w:val="22"/>
          <w:lang w:val="es-CR"/>
        </w:rPr>
      </w:pPr>
    </w:p>
    <w:p w14:paraId="4D7A3F3C" w14:textId="1CD22D21" w:rsidR="002B71CC" w:rsidRDefault="00EB2285" w:rsidP="00630316">
      <w:pPr>
        <w:autoSpaceDE w:val="0"/>
        <w:autoSpaceDN w:val="0"/>
        <w:adjustRightInd w:val="0"/>
        <w:spacing w:line="360" w:lineRule="auto"/>
        <w:jc w:val="both"/>
        <w:rPr>
          <w:rFonts w:cs="Arial"/>
          <w:sz w:val="22"/>
          <w:szCs w:val="22"/>
        </w:rPr>
      </w:pPr>
      <w:r w:rsidRPr="000A5CB2">
        <w:rPr>
          <w:rFonts w:cs="Arial"/>
          <w:b/>
          <w:sz w:val="22"/>
          <w:szCs w:val="22"/>
          <w:lang w:val="es-CR"/>
        </w:rPr>
        <w:t>2</w:t>
      </w:r>
      <w:r>
        <w:rPr>
          <w:rFonts w:cs="Arial"/>
          <w:b/>
          <w:sz w:val="22"/>
          <w:szCs w:val="22"/>
          <w:lang w:val="es-CR"/>
        </w:rPr>
        <w:t>.-</w:t>
      </w:r>
      <w:r w:rsidRPr="000A5CB2">
        <w:rPr>
          <w:rFonts w:cs="Arial"/>
          <w:sz w:val="22"/>
          <w:szCs w:val="22"/>
          <w:lang w:val="es-CR"/>
        </w:rPr>
        <w:t xml:space="preserve"> Deberá realizarse una adenda al contrato de administración de recursos, independiente al principal, con los plazos establecidos en el presente acuerdo.</w:t>
      </w:r>
    </w:p>
    <w:p w14:paraId="65D8C92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8AA77CC" w14:textId="77777777" w:rsidR="002B71CC" w:rsidRPr="00D14EAF" w:rsidRDefault="002B71CC" w:rsidP="002B71CC">
      <w:pPr>
        <w:spacing w:line="360" w:lineRule="auto"/>
        <w:jc w:val="both"/>
        <w:rPr>
          <w:rFonts w:cs="Arial"/>
          <w:b/>
          <w:sz w:val="22"/>
        </w:rPr>
      </w:pPr>
      <w:r w:rsidRPr="00D14EAF">
        <w:rPr>
          <w:rFonts w:cs="Arial"/>
          <w:b/>
          <w:sz w:val="22"/>
        </w:rPr>
        <w:t>************</w:t>
      </w:r>
    </w:p>
    <w:p w14:paraId="4EC2ACA4" w14:textId="77777777" w:rsidR="002B71CC" w:rsidRDefault="002B71CC" w:rsidP="002B71CC">
      <w:pPr>
        <w:spacing w:line="360" w:lineRule="auto"/>
        <w:jc w:val="both"/>
        <w:rPr>
          <w:rFonts w:cs="Arial"/>
          <w:sz w:val="22"/>
          <w:lang w:val="es-ES_tradnl"/>
        </w:rPr>
      </w:pPr>
    </w:p>
    <w:p w14:paraId="1D66001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1FFCF2F" w14:textId="77777777" w:rsidR="00BA1491" w:rsidRPr="00D949B2" w:rsidRDefault="00BA1491" w:rsidP="00BA1491">
      <w:pPr>
        <w:spacing w:line="360" w:lineRule="auto"/>
        <w:jc w:val="both"/>
        <w:rPr>
          <w:rFonts w:cs="Arial"/>
          <w:b/>
          <w:bCs/>
          <w:sz w:val="22"/>
          <w:szCs w:val="22"/>
        </w:rPr>
      </w:pPr>
      <w:r w:rsidRPr="00D949B2">
        <w:rPr>
          <w:rFonts w:cs="Arial"/>
          <w:b/>
          <w:bCs/>
          <w:sz w:val="22"/>
          <w:szCs w:val="22"/>
        </w:rPr>
        <w:t>Considerando:</w:t>
      </w:r>
    </w:p>
    <w:p w14:paraId="5DBC3150" w14:textId="731EA7BC" w:rsidR="00BA1491" w:rsidRDefault="00BA1491" w:rsidP="00BA1491">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w:t>
      </w:r>
      <w:r w:rsidR="00DD490F">
        <w:rPr>
          <w:rFonts w:cs="Arial"/>
          <w:sz w:val="22"/>
          <w:szCs w:val="22"/>
        </w:rPr>
        <w:t>0019</w:t>
      </w:r>
      <w:r>
        <w:rPr>
          <w:rFonts w:cs="Arial"/>
          <w:sz w:val="22"/>
          <w:szCs w:val="22"/>
        </w:rPr>
        <w:t>-202</w:t>
      </w:r>
      <w:r w:rsidR="00DD490F">
        <w:rPr>
          <w:rFonts w:cs="Arial"/>
          <w:sz w:val="22"/>
          <w:szCs w:val="22"/>
        </w:rPr>
        <w:t>2</w:t>
      </w:r>
      <w:r>
        <w:rPr>
          <w:rFonts w:cs="Arial"/>
          <w:sz w:val="22"/>
          <w:szCs w:val="22"/>
        </w:rPr>
        <w:t xml:space="preserve"> del </w:t>
      </w:r>
      <w:r w:rsidR="00DD490F">
        <w:rPr>
          <w:rFonts w:cs="Arial"/>
          <w:sz w:val="22"/>
          <w:szCs w:val="22"/>
        </w:rPr>
        <w:t>06</w:t>
      </w:r>
      <w:r>
        <w:rPr>
          <w:rFonts w:cs="Arial"/>
          <w:sz w:val="22"/>
          <w:szCs w:val="22"/>
        </w:rPr>
        <w:t xml:space="preserve"> de </w:t>
      </w:r>
      <w:r w:rsidR="00DD490F">
        <w:rPr>
          <w:rFonts w:cs="Arial"/>
          <w:sz w:val="22"/>
          <w:szCs w:val="22"/>
        </w:rPr>
        <w:t>enero</w:t>
      </w:r>
      <w:r>
        <w:rPr>
          <w:rFonts w:cs="Arial"/>
          <w:sz w:val="22"/>
          <w:szCs w:val="22"/>
        </w:rPr>
        <w:t xml:space="preserve"> de 202</w:t>
      </w:r>
      <w:r w:rsidR="009F423B">
        <w:rPr>
          <w:rFonts w:cs="Arial"/>
          <w:sz w:val="22"/>
          <w:szCs w:val="22"/>
        </w:rPr>
        <w:t>2</w:t>
      </w:r>
      <w:r>
        <w:rPr>
          <w:rFonts w:cs="Arial"/>
          <w:sz w:val="22"/>
          <w:szCs w:val="22"/>
        </w:rPr>
        <w:t xml:space="preserve">, la </w:t>
      </w:r>
      <w:r w:rsidRPr="00303BB2">
        <w:rPr>
          <w:rFonts w:cs="Arial"/>
          <w:sz w:val="22"/>
          <w:szCs w:val="22"/>
          <w:lang w:val="es-ES_tradnl"/>
        </w:rPr>
        <w:t>Gerencia General</w:t>
      </w:r>
      <w:r>
        <w:rPr>
          <w:rFonts w:cs="Arial"/>
          <w:sz w:val="22"/>
          <w:szCs w:val="22"/>
          <w:lang w:val="es-ES_tradnl"/>
        </w:rPr>
        <w:t xml:space="preserve"> remite el informe DF-OF-</w:t>
      </w:r>
      <w:r w:rsidR="00DD490F">
        <w:rPr>
          <w:rFonts w:cs="Arial"/>
          <w:sz w:val="22"/>
          <w:szCs w:val="22"/>
          <w:lang w:val="es-ES_tradnl"/>
        </w:rPr>
        <w:t>0028</w:t>
      </w:r>
      <w:r>
        <w:rPr>
          <w:rFonts w:cs="Arial"/>
          <w:sz w:val="22"/>
          <w:szCs w:val="22"/>
          <w:lang w:val="es-ES_tradnl"/>
        </w:rPr>
        <w:t>-202</w:t>
      </w:r>
      <w:r w:rsidR="00DD490F">
        <w:rPr>
          <w:rFonts w:cs="Arial"/>
          <w:sz w:val="22"/>
          <w:szCs w:val="22"/>
          <w:lang w:val="es-ES_tradnl"/>
        </w:rPr>
        <w:t>2</w:t>
      </w:r>
      <w:r>
        <w:rPr>
          <w:rFonts w:cs="Arial"/>
          <w:sz w:val="22"/>
          <w:szCs w:val="22"/>
          <w:lang w:val="es-ES_tradnl"/>
        </w:rPr>
        <w:t xml:space="preserve"> de la Dirección FOSUVI</w:t>
      </w:r>
      <w:r w:rsidR="00DD490F">
        <w:rPr>
          <w:rFonts w:cs="Arial"/>
          <w:sz w:val="22"/>
          <w:szCs w:val="22"/>
          <w:lang w:val="es-ES_tradnl"/>
        </w:rPr>
        <w:t xml:space="preserve">, </w:t>
      </w:r>
      <w:r>
        <w:rPr>
          <w:rFonts w:cs="Arial"/>
          <w:sz w:val="22"/>
          <w:szCs w:val="22"/>
          <w:lang w:val="es-ES_tradnl"/>
        </w:rPr>
        <w:t xml:space="preserve">que contiene los </w:t>
      </w:r>
      <w:r>
        <w:rPr>
          <w:rFonts w:cs="Arial"/>
          <w:sz w:val="22"/>
          <w:szCs w:val="22"/>
          <w:lang w:val="es-ES_tradnl"/>
        </w:rPr>
        <w:lastRenderedPageBreak/>
        <w:t xml:space="preserve">resultados del estudio efectuado a la solicitud del </w:t>
      </w:r>
      <w:r w:rsidR="00DD490F">
        <w:rPr>
          <w:rFonts w:cs="Arial"/>
          <w:sz w:val="22"/>
          <w:szCs w:val="22"/>
          <w:lang w:val="es-ES_tradnl"/>
        </w:rPr>
        <w:t>Instituto Nacional de Vivienda y Urbanismo (INVU)</w:t>
      </w:r>
      <w:r>
        <w:rPr>
          <w:rFonts w:cs="Arial"/>
          <w:sz w:val="22"/>
          <w:szCs w:val="22"/>
          <w:lang w:val="es-ES_tradnl"/>
        </w:rPr>
        <w:t xml:space="preserve">, para anular </w:t>
      </w:r>
      <w:r w:rsidR="00DD490F">
        <w:rPr>
          <w:rFonts w:cs="Arial"/>
          <w:sz w:val="22"/>
          <w:szCs w:val="22"/>
          <w:lang w:val="es-ES_tradnl"/>
        </w:rPr>
        <w:t>ocho</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p>
    <w:p w14:paraId="17BCB1D7" w14:textId="77777777" w:rsidR="00BA1491" w:rsidRDefault="00BA1491" w:rsidP="00BA1491">
      <w:pPr>
        <w:spacing w:line="360" w:lineRule="auto"/>
        <w:jc w:val="both"/>
        <w:rPr>
          <w:rFonts w:cs="Arial"/>
          <w:sz w:val="22"/>
          <w:szCs w:val="22"/>
          <w:lang w:val="es-CR"/>
        </w:rPr>
      </w:pPr>
    </w:p>
    <w:p w14:paraId="3CFF4E89" w14:textId="03C6838F" w:rsidR="00BA1491" w:rsidRDefault="00BA1491" w:rsidP="00BA1491">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recomienda acoger la solicitud del</w:t>
      </w:r>
      <w:r w:rsidR="00DD490F">
        <w:rPr>
          <w:rFonts w:cs="Arial"/>
          <w:sz w:val="22"/>
          <w:szCs w:val="22"/>
        </w:rPr>
        <w:t xml:space="preserve"> INVU</w:t>
      </w:r>
      <w:r>
        <w:rPr>
          <w:rFonts w:cs="Arial"/>
          <w:sz w:val="22"/>
          <w:szCs w:val="22"/>
        </w:rPr>
        <w:t>, señalando, en resumen, los siguientes motivos:</w:t>
      </w:r>
    </w:p>
    <w:p w14:paraId="4ED0AA89" w14:textId="77777777" w:rsidR="00152B81" w:rsidRPr="00AC7D8E" w:rsidRDefault="00152B81" w:rsidP="00152B81">
      <w:pPr>
        <w:spacing w:line="360" w:lineRule="auto"/>
        <w:jc w:val="both"/>
        <w:rPr>
          <w:rFonts w:cs="Arial"/>
          <w:sz w:val="22"/>
          <w:szCs w:val="22"/>
          <w:lang w:val="es-CR"/>
        </w:rPr>
      </w:pPr>
      <w:r>
        <w:rPr>
          <w:rFonts w:cs="Arial"/>
          <w:sz w:val="22"/>
          <w:szCs w:val="22"/>
        </w:rPr>
        <w:t xml:space="preserve">a) </w:t>
      </w:r>
      <w:r w:rsidRPr="00AC7D8E">
        <w:rPr>
          <w:rFonts w:cs="Arial"/>
          <w:sz w:val="22"/>
          <w:szCs w:val="22"/>
          <w:lang w:val="es-CR"/>
        </w:rPr>
        <w:t>Los casos superaron los 90 d</w:t>
      </w:r>
      <w:r>
        <w:rPr>
          <w:rFonts w:cs="Arial"/>
          <w:sz w:val="22"/>
          <w:szCs w:val="22"/>
          <w:lang w:val="es-CR"/>
        </w:rPr>
        <w:t>í</w:t>
      </w:r>
      <w:r w:rsidRPr="00AC7D8E">
        <w:rPr>
          <w:rFonts w:cs="Arial"/>
          <w:sz w:val="22"/>
          <w:szCs w:val="22"/>
          <w:lang w:val="es-CR"/>
        </w:rPr>
        <w:t xml:space="preserve">as establecidos para </w:t>
      </w:r>
      <w:r>
        <w:rPr>
          <w:rFonts w:cs="Arial"/>
          <w:sz w:val="22"/>
          <w:szCs w:val="22"/>
          <w:lang w:val="es-CR"/>
        </w:rPr>
        <w:t>l</w:t>
      </w:r>
      <w:r w:rsidRPr="00AC7D8E">
        <w:rPr>
          <w:rFonts w:cs="Arial"/>
          <w:sz w:val="22"/>
          <w:szCs w:val="22"/>
          <w:lang w:val="es-CR"/>
        </w:rPr>
        <w:t>a formalizaci</w:t>
      </w:r>
      <w:r>
        <w:rPr>
          <w:rFonts w:cs="Arial"/>
          <w:sz w:val="22"/>
          <w:szCs w:val="22"/>
          <w:lang w:val="es-CR"/>
        </w:rPr>
        <w:t xml:space="preserve">ón </w:t>
      </w:r>
      <w:r w:rsidRPr="00AC7D8E">
        <w:rPr>
          <w:rFonts w:cs="Arial"/>
          <w:sz w:val="22"/>
          <w:szCs w:val="22"/>
          <w:lang w:val="es-CR"/>
        </w:rPr>
        <w:t>y</w:t>
      </w:r>
      <w:r>
        <w:rPr>
          <w:rFonts w:cs="Arial"/>
          <w:sz w:val="22"/>
          <w:szCs w:val="22"/>
          <w:lang w:val="es-CR"/>
        </w:rPr>
        <w:t xml:space="preserve"> </w:t>
      </w:r>
      <w:r w:rsidRPr="00AC7D8E">
        <w:rPr>
          <w:rFonts w:cs="Arial"/>
          <w:sz w:val="22"/>
          <w:szCs w:val="22"/>
          <w:lang w:val="es-CR"/>
        </w:rPr>
        <w:t>posterior cobro.</w:t>
      </w:r>
    </w:p>
    <w:p w14:paraId="75824F72" w14:textId="2E35FE0A" w:rsidR="00DD490F" w:rsidRPr="00DD490F" w:rsidRDefault="00152B81" w:rsidP="00DD490F">
      <w:pPr>
        <w:spacing w:line="360" w:lineRule="auto"/>
        <w:jc w:val="both"/>
        <w:rPr>
          <w:rFonts w:cs="Arial"/>
          <w:sz w:val="22"/>
          <w:szCs w:val="22"/>
          <w:lang w:val="es-CR"/>
        </w:rPr>
      </w:pPr>
      <w:r>
        <w:rPr>
          <w:rFonts w:cs="Arial"/>
          <w:sz w:val="22"/>
          <w:szCs w:val="22"/>
        </w:rPr>
        <w:t xml:space="preserve">b) Los dueños </w:t>
      </w:r>
      <w:r w:rsidR="00DD490F" w:rsidRPr="00DD490F">
        <w:rPr>
          <w:rFonts w:cs="Arial"/>
          <w:sz w:val="22"/>
          <w:szCs w:val="22"/>
          <w:lang w:val="es-CR"/>
        </w:rPr>
        <w:t>registrales de las propiedades ya no est</w:t>
      </w:r>
      <w:r>
        <w:rPr>
          <w:rFonts w:cs="Arial"/>
          <w:sz w:val="22"/>
          <w:szCs w:val="22"/>
          <w:lang w:val="es-CR"/>
        </w:rPr>
        <w:t>á</w:t>
      </w:r>
      <w:r w:rsidR="00DD490F" w:rsidRPr="00DD490F">
        <w:rPr>
          <w:rFonts w:cs="Arial"/>
          <w:sz w:val="22"/>
          <w:szCs w:val="22"/>
          <w:lang w:val="es-CR"/>
        </w:rPr>
        <w:t>n de acuerdo con seguir el proceso</w:t>
      </w:r>
      <w:r>
        <w:rPr>
          <w:rFonts w:cs="Arial"/>
          <w:sz w:val="22"/>
          <w:szCs w:val="22"/>
          <w:lang w:val="es-CR"/>
        </w:rPr>
        <w:t xml:space="preserve"> de </w:t>
      </w:r>
      <w:r w:rsidR="00DD490F" w:rsidRPr="00DD490F">
        <w:rPr>
          <w:rFonts w:cs="Arial"/>
          <w:sz w:val="22"/>
          <w:szCs w:val="22"/>
          <w:lang w:val="es-CR"/>
        </w:rPr>
        <w:t>formalizaci</w:t>
      </w:r>
      <w:r>
        <w:rPr>
          <w:rFonts w:cs="Arial"/>
          <w:sz w:val="22"/>
          <w:szCs w:val="22"/>
          <w:lang w:val="es-CR"/>
        </w:rPr>
        <w:t>ó</w:t>
      </w:r>
      <w:r w:rsidR="00DD490F" w:rsidRPr="00DD490F">
        <w:rPr>
          <w:rFonts w:cs="Arial"/>
          <w:sz w:val="22"/>
          <w:szCs w:val="22"/>
          <w:lang w:val="es-CR"/>
        </w:rPr>
        <w:t xml:space="preserve">n y </w:t>
      </w:r>
      <w:r>
        <w:rPr>
          <w:rFonts w:cs="Arial"/>
          <w:sz w:val="22"/>
          <w:szCs w:val="22"/>
          <w:lang w:val="es-CR"/>
        </w:rPr>
        <w:t>v</w:t>
      </w:r>
      <w:r w:rsidR="00DD490F" w:rsidRPr="00DD490F">
        <w:rPr>
          <w:rFonts w:cs="Arial"/>
          <w:sz w:val="22"/>
          <w:szCs w:val="22"/>
          <w:lang w:val="es-CR"/>
        </w:rPr>
        <w:t xml:space="preserve">enta del inmueble, estando </w:t>
      </w:r>
      <w:r>
        <w:rPr>
          <w:rFonts w:cs="Arial"/>
          <w:sz w:val="22"/>
          <w:szCs w:val="22"/>
          <w:lang w:val="es-CR"/>
        </w:rPr>
        <w:t xml:space="preserve">vencidas </w:t>
      </w:r>
      <w:r w:rsidR="00DD490F" w:rsidRPr="00DD490F">
        <w:rPr>
          <w:rFonts w:cs="Arial"/>
          <w:sz w:val="22"/>
          <w:szCs w:val="22"/>
          <w:lang w:val="es-CR"/>
        </w:rPr>
        <w:t>las opciones de compra</w:t>
      </w:r>
      <w:r>
        <w:rPr>
          <w:rFonts w:cs="Arial"/>
          <w:sz w:val="22"/>
          <w:szCs w:val="22"/>
          <w:lang w:val="es-CR"/>
        </w:rPr>
        <w:t xml:space="preserve"> – venta.</w:t>
      </w:r>
    </w:p>
    <w:p w14:paraId="3139E4FC" w14:textId="32B8AD35" w:rsidR="00DD490F" w:rsidRDefault="00152B81" w:rsidP="00DD490F">
      <w:pPr>
        <w:spacing w:line="360" w:lineRule="auto"/>
        <w:jc w:val="both"/>
        <w:rPr>
          <w:rFonts w:cs="Arial"/>
          <w:sz w:val="22"/>
          <w:szCs w:val="22"/>
        </w:rPr>
      </w:pPr>
      <w:r>
        <w:rPr>
          <w:rFonts w:cs="Arial"/>
          <w:sz w:val="22"/>
          <w:szCs w:val="22"/>
          <w:lang w:val="es-CR"/>
        </w:rPr>
        <w:t>c) Se trató de</w:t>
      </w:r>
      <w:r w:rsidR="00DD490F" w:rsidRPr="00DD490F">
        <w:rPr>
          <w:rFonts w:cs="Arial"/>
          <w:sz w:val="22"/>
          <w:szCs w:val="22"/>
          <w:lang w:val="es-CR"/>
        </w:rPr>
        <w:t xml:space="preserve"> contactar a los beneficiarios, sin resultado alguno</w:t>
      </w:r>
      <w:r>
        <w:rPr>
          <w:rFonts w:cs="Arial"/>
          <w:sz w:val="22"/>
          <w:szCs w:val="22"/>
          <w:lang w:val="es-CR"/>
        </w:rPr>
        <w:t>,</w:t>
      </w:r>
      <w:r w:rsidR="00DD490F" w:rsidRPr="00DD490F">
        <w:rPr>
          <w:rFonts w:cs="Arial"/>
          <w:sz w:val="22"/>
          <w:szCs w:val="22"/>
          <w:lang w:val="es-CR"/>
        </w:rPr>
        <w:t xml:space="preserve"> para que realizaran </w:t>
      </w:r>
      <w:r>
        <w:rPr>
          <w:rFonts w:cs="Arial"/>
          <w:sz w:val="22"/>
          <w:szCs w:val="22"/>
          <w:lang w:val="es-CR"/>
        </w:rPr>
        <w:t>l</w:t>
      </w:r>
      <w:r w:rsidR="00DD490F" w:rsidRPr="00DD490F">
        <w:rPr>
          <w:rFonts w:cs="Arial"/>
          <w:sz w:val="22"/>
          <w:szCs w:val="22"/>
          <w:lang w:val="es-CR"/>
        </w:rPr>
        <w:t>a</w:t>
      </w:r>
      <w:r>
        <w:rPr>
          <w:rFonts w:cs="Arial"/>
          <w:sz w:val="22"/>
          <w:szCs w:val="22"/>
          <w:lang w:val="es-CR"/>
        </w:rPr>
        <w:t xml:space="preserve"> carta de </w:t>
      </w:r>
      <w:r w:rsidR="00DD490F" w:rsidRPr="00DD490F">
        <w:rPr>
          <w:rFonts w:cs="Arial"/>
          <w:sz w:val="22"/>
          <w:szCs w:val="22"/>
          <w:lang w:val="es-CR"/>
        </w:rPr>
        <w:t>renuncia</w:t>
      </w:r>
      <w:r>
        <w:rPr>
          <w:rFonts w:cs="Arial"/>
          <w:sz w:val="22"/>
          <w:szCs w:val="22"/>
          <w:lang w:val="es-CR"/>
        </w:rPr>
        <w:t>;</w:t>
      </w:r>
      <w:r w:rsidR="00DD490F" w:rsidRPr="00DD490F">
        <w:rPr>
          <w:rFonts w:cs="Arial"/>
          <w:sz w:val="22"/>
          <w:szCs w:val="22"/>
          <w:lang w:val="es-CR"/>
        </w:rPr>
        <w:t xml:space="preserve"> sin embargo, </w:t>
      </w:r>
      <w:r>
        <w:rPr>
          <w:rFonts w:cs="Arial"/>
          <w:sz w:val="22"/>
          <w:szCs w:val="22"/>
          <w:lang w:val="es-CR"/>
        </w:rPr>
        <w:t>l</w:t>
      </w:r>
      <w:r w:rsidR="00DD490F" w:rsidRPr="00DD490F">
        <w:rPr>
          <w:rFonts w:cs="Arial"/>
          <w:sz w:val="22"/>
          <w:szCs w:val="22"/>
          <w:lang w:val="es-CR"/>
        </w:rPr>
        <w:t>a no respuesta de su parte confirma que es</w:t>
      </w:r>
      <w:r>
        <w:rPr>
          <w:rFonts w:cs="Arial"/>
          <w:sz w:val="22"/>
          <w:szCs w:val="22"/>
          <w:lang w:val="es-CR"/>
        </w:rPr>
        <w:t xml:space="preserve"> </w:t>
      </w:r>
      <w:r w:rsidR="00DD490F" w:rsidRPr="00DD490F">
        <w:rPr>
          <w:rFonts w:cs="Arial"/>
          <w:sz w:val="22"/>
          <w:szCs w:val="22"/>
          <w:lang w:val="es-CR"/>
        </w:rPr>
        <w:t xml:space="preserve">necesario proceder con </w:t>
      </w:r>
      <w:r>
        <w:rPr>
          <w:rFonts w:cs="Arial"/>
          <w:sz w:val="22"/>
          <w:szCs w:val="22"/>
          <w:lang w:val="es-CR"/>
        </w:rPr>
        <w:t>l</w:t>
      </w:r>
      <w:r w:rsidR="00DD490F" w:rsidRPr="00DD490F">
        <w:rPr>
          <w:rFonts w:cs="Arial"/>
          <w:sz w:val="22"/>
          <w:szCs w:val="22"/>
          <w:lang w:val="es-CR"/>
        </w:rPr>
        <w:t>a anulaci</w:t>
      </w:r>
      <w:r>
        <w:rPr>
          <w:rFonts w:cs="Arial"/>
          <w:sz w:val="22"/>
          <w:szCs w:val="22"/>
          <w:lang w:val="es-CR"/>
        </w:rPr>
        <w:t>ó</w:t>
      </w:r>
      <w:r w:rsidR="00DD490F" w:rsidRPr="00DD490F">
        <w:rPr>
          <w:rFonts w:cs="Arial"/>
          <w:sz w:val="22"/>
          <w:szCs w:val="22"/>
          <w:lang w:val="es-CR"/>
        </w:rPr>
        <w:t>n, para brindar</w:t>
      </w:r>
      <w:r>
        <w:rPr>
          <w:rFonts w:cs="Arial"/>
          <w:sz w:val="22"/>
          <w:szCs w:val="22"/>
          <w:lang w:val="es-CR"/>
        </w:rPr>
        <w:t>les</w:t>
      </w:r>
      <w:r w:rsidR="00DD490F" w:rsidRPr="00DD490F">
        <w:rPr>
          <w:rFonts w:cs="Arial"/>
          <w:sz w:val="22"/>
          <w:szCs w:val="22"/>
          <w:lang w:val="es-CR"/>
        </w:rPr>
        <w:t xml:space="preserve"> </w:t>
      </w:r>
      <w:r>
        <w:rPr>
          <w:rFonts w:cs="Arial"/>
          <w:sz w:val="22"/>
          <w:szCs w:val="22"/>
          <w:lang w:val="es-CR"/>
        </w:rPr>
        <w:t>l</w:t>
      </w:r>
      <w:r w:rsidR="00DD490F" w:rsidRPr="00DD490F">
        <w:rPr>
          <w:rFonts w:cs="Arial"/>
          <w:sz w:val="22"/>
          <w:szCs w:val="22"/>
          <w:lang w:val="es-CR"/>
        </w:rPr>
        <w:t>a oportunidad a otras familias para que</w:t>
      </w:r>
      <w:r>
        <w:rPr>
          <w:rFonts w:cs="Arial"/>
          <w:sz w:val="22"/>
          <w:szCs w:val="22"/>
          <w:lang w:val="es-CR"/>
        </w:rPr>
        <w:t xml:space="preserve"> </w:t>
      </w:r>
      <w:r w:rsidR="00DD490F" w:rsidRPr="00DD490F">
        <w:rPr>
          <w:rFonts w:cs="Arial"/>
          <w:sz w:val="22"/>
          <w:szCs w:val="22"/>
          <w:lang w:val="es-CR"/>
        </w:rPr>
        <w:t>obtengan el subsidio.</w:t>
      </w:r>
    </w:p>
    <w:p w14:paraId="7F2A596B" w14:textId="16B55CA7" w:rsidR="00DD490F" w:rsidRDefault="00DD490F" w:rsidP="00BA1491">
      <w:pPr>
        <w:spacing w:line="360" w:lineRule="auto"/>
        <w:jc w:val="both"/>
        <w:rPr>
          <w:rFonts w:cs="Arial"/>
          <w:sz w:val="22"/>
          <w:szCs w:val="22"/>
        </w:rPr>
      </w:pPr>
    </w:p>
    <w:p w14:paraId="6A843667" w14:textId="052398FB" w:rsidR="00BA1491" w:rsidRDefault="00BA1491" w:rsidP="00BA1491">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 los respectivos bonos de vivienda, en los mismos términos planteados en el informe </w:t>
      </w:r>
      <w:r>
        <w:rPr>
          <w:rFonts w:cs="Arial"/>
          <w:sz w:val="22"/>
          <w:szCs w:val="22"/>
          <w:lang w:val="es-ES_tradnl"/>
        </w:rPr>
        <w:t>DF-OF-</w:t>
      </w:r>
      <w:r w:rsidR="00152B81">
        <w:rPr>
          <w:rFonts w:cs="Arial"/>
          <w:sz w:val="22"/>
          <w:szCs w:val="22"/>
          <w:lang w:val="es-ES_tradnl"/>
        </w:rPr>
        <w:t>0028</w:t>
      </w:r>
      <w:r>
        <w:rPr>
          <w:rFonts w:cs="Arial"/>
          <w:sz w:val="22"/>
          <w:szCs w:val="22"/>
          <w:lang w:val="es-ES_tradnl"/>
        </w:rPr>
        <w:t>-202</w:t>
      </w:r>
      <w:r w:rsidR="00152B81">
        <w:rPr>
          <w:rFonts w:cs="Arial"/>
          <w:sz w:val="22"/>
          <w:szCs w:val="22"/>
          <w:lang w:val="es-ES_tradnl"/>
        </w:rPr>
        <w:t>2</w:t>
      </w:r>
      <w:r>
        <w:rPr>
          <w:rFonts w:cs="Arial"/>
          <w:bCs/>
          <w:sz w:val="22"/>
          <w:szCs w:val="22"/>
        </w:rPr>
        <w:t>.</w:t>
      </w:r>
    </w:p>
    <w:p w14:paraId="6D27F5F1" w14:textId="77777777" w:rsidR="00BA1491" w:rsidRDefault="00BA1491" w:rsidP="00BA1491">
      <w:pPr>
        <w:spacing w:line="360" w:lineRule="auto"/>
        <w:jc w:val="both"/>
        <w:rPr>
          <w:rFonts w:cs="Arial"/>
          <w:sz w:val="22"/>
          <w:szCs w:val="22"/>
        </w:rPr>
      </w:pPr>
    </w:p>
    <w:p w14:paraId="3113074D" w14:textId="77777777" w:rsidR="00BA1491" w:rsidRPr="00E217C3" w:rsidRDefault="00BA1491" w:rsidP="00BA1491">
      <w:pPr>
        <w:spacing w:line="360" w:lineRule="auto"/>
        <w:jc w:val="both"/>
        <w:rPr>
          <w:rFonts w:cs="Arial"/>
          <w:b/>
          <w:bCs/>
          <w:sz w:val="22"/>
          <w:szCs w:val="22"/>
        </w:rPr>
      </w:pPr>
      <w:r w:rsidRPr="00E217C3">
        <w:rPr>
          <w:rFonts w:cs="Arial"/>
          <w:b/>
          <w:bCs/>
          <w:sz w:val="22"/>
          <w:szCs w:val="22"/>
        </w:rPr>
        <w:t>Por tanto, se acuerda:</w:t>
      </w:r>
    </w:p>
    <w:p w14:paraId="420BEC6A" w14:textId="56424D54" w:rsidR="00BA1491" w:rsidRDefault="00BA1491" w:rsidP="00BA1491">
      <w:pPr>
        <w:spacing w:line="360" w:lineRule="auto"/>
        <w:jc w:val="both"/>
        <w:rPr>
          <w:rFonts w:cs="Arial"/>
          <w:sz w:val="22"/>
          <w:szCs w:val="22"/>
          <w:lang w:val="es-ES_tradnl"/>
        </w:rPr>
      </w:pPr>
      <w:r w:rsidRPr="00EF02B1">
        <w:rPr>
          <w:rFonts w:cs="Arial"/>
          <w:b/>
          <w:bCs/>
          <w:sz w:val="22"/>
          <w:szCs w:val="22"/>
          <w:lang w:val="es-ES_tradnl"/>
        </w:rPr>
        <w:t>1)</w:t>
      </w:r>
      <w:r>
        <w:rPr>
          <w:rFonts w:cs="Arial"/>
          <w:sz w:val="22"/>
          <w:szCs w:val="22"/>
          <w:lang w:val="es-ES_tradnl"/>
        </w:rPr>
        <w:t xml:space="preserve"> Anular, según lo recomendado en el informe DF-OF-</w:t>
      </w:r>
      <w:r w:rsidR="00152B81">
        <w:rPr>
          <w:rFonts w:cs="Arial"/>
          <w:sz w:val="22"/>
          <w:szCs w:val="22"/>
          <w:lang w:val="es-ES_tradnl"/>
        </w:rPr>
        <w:t>0028</w:t>
      </w:r>
      <w:r>
        <w:rPr>
          <w:rFonts w:cs="Arial"/>
          <w:sz w:val="22"/>
          <w:szCs w:val="22"/>
          <w:lang w:val="es-ES_tradnl"/>
        </w:rPr>
        <w:t>-202</w:t>
      </w:r>
      <w:r w:rsidR="00152B81">
        <w:rPr>
          <w:rFonts w:cs="Arial"/>
          <w:sz w:val="22"/>
          <w:szCs w:val="22"/>
          <w:lang w:val="es-ES_tradnl"/>
        </w:rPr>
        <w:t>2 de la Dirección FOSUVI</w:t>
      </w:r>
      <w:r>
        <w:rPr>
          <w:rFonts w:cs="Arial"/>
          <w:sz w:val="22"/>
          <w:szCs w:val="22"/>
        </w:rPr>
        <w:t xml:space="preserve">, las siguientes </w:t>
      </w:r>
      <w:r w:rsidR="00152B81">
        <w:rPr>
          <w:rFonts w:cs="Arial"/>
          <w:sz w:val="22"/>
          <w:szCs w:val="22"/>
        </w:rPr>
        <w:t>ocho</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xml:space="preserve">, aprobadas actuando el </w:t>
      </w:r>
      <w:r w:rsidR="00152B81">
        <w:rPr>
          <w:rFonts w:cs="Arial"/>
          <w:sz w:val="22"/>
          <w:szCs w:val="22"/>
          <w:lang w:val="es-ES_tradnl"/>
        </w:rPr>
        <w:t>INVU</w:t>
      </w:r>
      <w:r>
        <w:rPr>
          <w:rFonts w:cs="Arial"/>
          <w:sz w:val="22"/>
          <w:szCs w:val="22"/>
          <w:lang w:val="es-ES_tradnl"/>
        </w:rPr>
        <w:t xml:space="preserve"> como entidad autorizada:</w:t>
      </w:r>
    </w:p>
    <w:p w14:paraId="5E79775F" w14:textId="77777777" w:rsidR="00BA1491" w:rsidRDefault="00BA1491" w:rsidP="00BA1491">
      <w:pPr>
        <w:spacing w:line="360" w:lineRule="auto"/>
        <w:jc w:val="both"/>
        <w:rPr>
          <w:rFonts w:cs="Arial"/>
          <w:sz w:val="22"/>
          <w:szCs w:val="22"/>
          <w:lang w:val="es-ES_tradnl"/>
        </w:rPr>
      </w:pPr>
    </w:p>
    <w:tbl>
      <w:tblPr>
        <w:tblStyle w:val="Tablaconcuadrcula"/>
        <w:tblW w:w="0" w:type="auto"/>
        <w:tblLayout w:type="fixed"/>
        <w:tblLook w:val="04A0" w:firstRow="1" w:lastRow="0" w:firstColumn="1" w:lastColumn="0" w:noHBand="0" w:noVBand="1"/>
      </w:tblPr>
      <w:tblGrid>
        <w:gridCol w:w="3114"/>
        <w:gridCol w:w="1559"/>
        <w:gridCol w:w="2552"/>
        <w:gridCol w:w="1559"/>
      </w:tblGrid>
      <w:tr w:rsidR="00BA1491" w:rsidRPr="00655379" w14:paraId="407E559E" w14:textId="77777777" w:rsidTr="00FD0A61">
        <w:trPr>
          <w:trHeight w:val="340"/>
        </w:trPr>
        <w:tc>
          <w:tcPr>
            <w:tcW w:w="3114" w:type="dxa"/>
            <w:shd w:val="clear" w:color="auto" w:fill="DBE5F1" w:themeFill="accent1" w:themeFillTint="33"/>
            <w:vAlign w:val="center"/>
          </w:tcPr>
          <w:p w14:paraId="74E561AF" w14:textId="77777777" w:rsidR="00BA1491" w:rsidRPr="00655379" w:rsidRDefault="00BA1491" w:rsidP="00FD0A61">
            <w:pPr>
              <w:jc w:val="center"/>
              <w:rPr>
                <w:rFonts w:cs="Arial"/>
                <w:b/>
                <w:bCs/>
                <w:sz w:val="20"/>
                <w:szCs w:val="20"/>
                <w:lang w:val="es-ES_tradnl"/>
              </w:rPr>
            </w:pPr>
            <w:r w:rsidRPr="00655379">
              <w:rPr>
                <w:rFonts w:cs="Arial"/>
                <w:b/>
                <w:bCs/>
                <w:sz w:val="20"/>
                <w:szCs w:val="20"/>
                <w:lang w:val="es-ES_tradnl"/>
              </w:rPr>
              <w:t>Nombre</w:t>
            </w:r>
          </w:p>
        </w:tc>
        <w:tc>
          <w:tcPr>
            <w:tcW w:w="1559" w:type="dxa"/>
            <w:shd w:val="clear" w:color="auto" w:fill="DBE5F1" w:themeFill="accent1" w:themeFillTint="33"/>
            <w:vAlign w:val="center"/>
          </w:tcPr>
          <w:p w14:paraId="1EE15F2D" w14:textId="77777777" w:rsidR="00BA1491" w:rsidRPr="00655379" w:rsidRDefault="00BA1491" w:rsidP="00FD0A61">
            <w:pPr>
              <w:jc w:val="center"/>
              <w:rPr>
                <w:rFonts w:cs="Arial"/>
                <w:b/>
                <w:bCs/>
                <w:sz w:val="20"/>
                <w:szCs w:val="20"/>
                <w:lang w:val="es-ES_tradnl"/>
              </w:rPr>
            </w:pPr>
            <w:r>
              <w:rPr>
                <w:rFonts w:cs="Arial"/>
                <w:b/>
                <w:bCs/>
                <w:sz w:val="20"/>
                <w:szCs w:val="20"/>
                <w:lang w:val="es-ES_tradnl"/>
              </w:rPr>
              <w:t>N° de c</w:t>
            </w:r>
            <w:r w:rsidRPr="00655379">
              <w:rPr>
                <w:rFonts w:cs="Arial"/>
                <w:b/>
                <w:bCs/>
                <w:sz w:val="20"/>
                <w:szCs w:val="20"/>
                <w:lang w:val="es-ES_tradnl"/>
              </w:rPr>
              <w:t>édula</w:t>
            </w:r>
          </w:p>
        </w:tc>
        <w:tc>
          <w:tcPr>
            <w:tcW w:w="2552" w:type="dxa"/>
            <w:shd w:val="clear" w:color="auto" w:fill="DBE5F1" w:themeFill="accent1" w:themeFillTint="33"/>
            <w:vAlign w:val="center"/>
          </w:tcPr>
          <w:p w14:paraId="470D0AB4" w14:textId="77777777" w:rsidR="00BA1491" w:rsidRPr="00655379" w:rsidRDefault="00BA1491" w:rsidP="00FD0A61">
            <w:pPr>
              <w:jc w:val="center"/>
              <w:rPr>
                <w:rFonts w:cs="Arial"/>
                <w:b/>
                <w:bCs/>
                <w:sz w:val="20"/>
                <w:szCs w:val="20"/>
                <w:lang w:val="es-ES_tradnl"/>
              </w:rPr>
            </w:pPr>
            <w:r w:rsidRPr="00655379">
              <w:rPr>
                <w:rFonts w:cs="Arial"/>
                <w:b/>
                <w:bCs/>
                <w:sz w:val="20"/>
                <w:szCs w:val="20"/>
                <w:lang w:val="es-ES_tradnl"/>
              </w:rPr>
              <w:t>N° de acuerdo</w:t>
            </w:r>
            <w:r>
              <w:rPr>
                <w:rFonts w:cs="Arial"/>
                <w:b/>
                <w:bCs/>
                <w:sz w:val="20"/>
                <w:szCs w:val="20"/>
                <w:lang w:val="es-ES_tradnl"/>
              </w:rPr>
              <w:t xml:space="preserve"> y sesión</w:t>
            </w:r>
          </w:p>
        </w:tc>
        <w:tc>
          <w:tcPr>
            <w:tcW w:w="1559" w:type="dxa"/>
            <w:shd w:val="clear" w:color="auto" w:fill="DBE5F1" w:themeFill="accent1" w:themeFillTint="33"/>
            <w:vAlign w:val="center"/>
          </w:tcPr>
          <w:p w14:paraId="5A606E8F" w14:textId="77777777" w:rsidR="00BA1491" w:rsidRPr="00655379" w:rsidRDefault="00BA1491" w:rsidP="00FD0A61">
            <w:pPr>
              <w:jc w:val="center"/>
              <w:rPr>
                <w:rFonts w:cs="Arial"/>
                <w:b/>
                <w:bCs/>
                <w:sz w:val="20"/>
                <w:szCs w:val="20"/>
                <w:lang w:val="es-ES_tradnl"/>
              </w:rPr>
            </w:pPr>
            <w:r w:rsidRPr="00655379">
              <w:rPr>
                <w:rFonts w:cs="Arial"/>
                <w:b/>
                <w:bCs/>
                <w:sz w:val="20"/>
                <w:szCs w:val="20"/>
                <w:lang w:val="es-ES_tradnl"/>
              </w:rPr>
              <w:t>Monto del bono (¢)</w:t>
            </w:r>
          </w:p>
        </w:tc>
      </w:tr>
      <w:tr w:rsidR="00BA1491" w:rsidRPr="00655379" w14:paraId="7FEE9D42" w14:textId="77777777" w:rsidTr="00FD0A61">
        <w:trPr>
          <w:trHeight w:val="340"/>
        </w:trPr>
        <w:tc>
          <w:tcPr>
            <w:tcW w:w="3114" w:type="dxa"/>
            <w:vAlign w:val="center"/>
          </w:tcPr>
          <w:p w14:paraId="49A756EE" w14:textId="033A69C7" w:rsidR="00BA1491" w:rsidRPr="00202B2A" w:rsidRDefault="00152B81" w:rsidP="00FD0A61">
            <w:pPr>
              <w:rPr>
                <w:rFonts w:cs="Arial"/>
                <w:sz w:val="20"/>
                <w:szCs w:val="20"/>
                <w:lang w:val="es-ES_tradnl"/>
              </w:rPr>
            </w:pPr>
            <w:r>
              <w:rPr>
                <w:rFonts w:cs="Arial"/>
                <w:sz w:val="20"/>
                <w:szCs w:val="20"/>
                <w:lang w:val="es-ES_tradnl"/>
              </w:rPr>
              <w:t>Petrona del Carmen Calero Arias</w:t>
            </w:r>
          </w:p>
        </w:tc>
        <w:tc>
          <w:tcPr>
            <w:tcW w:w="1559" w:type="dxa"/>
            <w:vAlign w:val="center"/>
          </w:tcPr>
          <w:p w14:paraId="33BEBBB5" w14:textId="6882C025" w:rsidR="00BA1491" w:rsidRPr="00202B2A" w:rsidRDefault="00152B81" w:rsidP="00FD0A61">
            <w:pPr>
              <w:jc w:val="center"/>
              <w:rPr>
                <w:rFonts w:cs="Arial"/>
                <w:sz w:val="20"/>
                <w:szCs w:val="20"/>
                <w:lang w:val="es-ES_tradnl"/>
              </w:rPr>
            </w:pPr>
            <w:r>
              <w:rPr>
                <w:rFonts w:cs="Arial"/>
                <w:sz w:val="20"/>
                <w:szCs w:val="20"/>
                <w:lang w:val="es-ES_tradnl"/>
              </w:rPr>
              <w:t>155820382807</w:t>
            </w:r>
          </w:p>
        </w:tc>
        <w:tc>
          <w:tcPr>
            <w:tcW w:w="2552" w:type="dxa"/>
            <w:vAlign w:val="center"/>
          </w:tcPr>
          <w:p w14:paraId="3733E107" w14:textId="414713BC" w:rsidR="00BA1491" w:rsidRPr="00202B2A" w:rsidRDefault="00152B81" w:rsidP="00FD0A61">
            <w:pPr>
              <w:jc w:val="center"/>
              <w:rPr>
                <w:rFonts w:cs="Arial"/>
                <w:sz w:val="20"/>
                <w:szCs w:val="20"/>
                <w:lang w:val="es-ES_tradnl"/>
              </w:rPr>
            </w:pPr>
            <w:r w:rsidRPr="00202B2A">
              <w:rPr>
                <w:rFonts w:cs="Arial"/>
                <w:sz w:val="20"/>
                <w:szCs w:val="20"/>
                <w:lang w:val="es-CR"/>
              </w:rPr>
              <w:t xml:space="preserve">N° </w:t>
            </w:r>
            <w:r>
              <w:rPr>
                <w:rFonts w:cs="Arial"/>
                <w:sz w:val="20"/>
                <w:szCs w:val="20"/>
                <w:lang w:val="es-CR"/>
              </w:rPr>
              <w:t>7</w:t>
            </w:r>
            <w:r w:rsidRPr="00202B2A">
              <w:rPr>
                <w:rFonts w:cs="Arial"/>
                <w:sz w:val="20"/>
                <w:szCs w:val="20"/>
                <w:lang w:val="es-CR"/>
              </w:rPr>
              <w:t xml:space="preserve"> de la sesión </w:t>
            </w:r>
            <w:r>
              <w:rPr>
                <w:rFonts w:cs="Arial"/>
                <w:sz w:val="20"/>
                <w:szCs w:val="20"/>
                <w:lang w:val="es-CR"/>
              </w:rPr>
              <w:t>13</w:t>
            </w:r>
            <w:r w:rsidRPr="00202B2A">
              <w:rPr>
                <w:rFonts w:cs="Arial"/>
                <w:sz w:val="20"/>
                <w:szCs w:val="20"/>
                <w:lang w:val="es-CR"/>
              </w:rPr>
              <w:t>-20</w:t>
            </w:r>
            <w:r>
              <w:rPr>
                <w:rFonts w:cs="Arial"/>
                <w:sz w:val="20"/>
                <w:szCs w:val="20"/>
                <w:lang w:val="es-CR"/>
              </w:rPr>
              <w:t>20</w:t>
            </w:r>
            <w:r w:rsidRPr="00202B2A">
              <w:rPr>
                <w:rFonts w:cs="Arial"/>
                <w:sz w:val="20"/>
                <w:szCs w:val="20"/>
                <w:lang w:val="es-CR"/>
              </w:rPr>
              <w:t xml:space="preserve"> del </w:t>
            </w:r>
            <w:r w:rsidR="00A974C6">
              <w:rPr>
                <w:rFonts w:cs="Arial"/>
                <w:sz w:val="20"/>
                <w:szCs w:val="20"/>
                <w:lang w:val="es-CR"/>
              </w:rPr>
              <w:t>17</w:t>
            </w:r>
            <w:r w:rsidRPr="00202B2A">
              <w:rPr>
                <w:rFonts w:cs="Arial"/>
                <w:sz w:val="20"/>
                <w:szCs w:val="20"/>
                <w:lang w:val="es-CR"/>
              </w:rPr>
              <w:t>/</w:t>
            </w:r>
            <w:r w:rsidR="00A974C6">
              <w:rPr>
                <w:rFonts w:cs="Arial"/>
                <w:sz w:val="20"/>
                <w:szCs w:val="20"/>
                <w:lang w:val="es-CR"/>
              </w:rPr>
              <w:t>02</w:t>
            </w:r>
            <w:r w:rsidRPr="00202B2A">
              <w:rPr>
                <w:rFonts w:cs="Arial"/>
                <w:sz w:val="20"/>
                <w:szCs w:val="20"/>
                <w:lang w:val="es-CR"/>
              </w:rPr>
              <w:t>/20</w:t>
            </w:r>
            <w:r w:rsidR="00A974C6">
              <w:rPr>
                <w:rFonts w:cs="Arial"/>
                <w:sz w:val="20"/>
                <w:szCs w:val="20"/>
                <w:lang w:val="es-CR"/>
              </w:rPr>
              <w:t>20</w:t>
            </w:r>
          </w:p>
        </w:tc>
        <w:tc>
          <w:tcPr>
            <w:tcW w:w="1559" w:type="dxa"/>
            <w:vAlign w:val="center"/>
          </w:tcPr>
          <w:p w14:paraId="5C4C8DF3" w14:textId="3A54C273" w:rsidR="00BA1491" w:rsidRPr="00202B2A" w:rsidRDefault="00A974C6" w:rsidP="00FD0A61">
            <w:pPr>
              <w:jc w:val="right"/>
              <w:rPr>
                <w:rFonts w:cs="Arial"/>
                <w:sz w:val="20"/>
                <w:szCs w:val="20"/>
                <w:lang w:val="es-ES_tradnl"/>
              </w:rPr>
            </w:pPr>
            <w:r>
              <w:rPr>
                <w:rFonts w:cs="Arial"/>
                <w:sz w:val="20"/>
                <w:szCs w:val="20"/>
                <w:lang w:val="es-ES_tradnl"/>
              </w:rPr>
              <w:t>17.135.802,90</w:t>
            </w:r>
          </w:p>
        </w:tc>
      </w:tr>
      <w:tr w:rsidR="00BA1491" w:rsidRPr="00655379" w14:paraId="72222141" w14:textId="77777777" w:rsidTr="00FD0A61">
        <w:trPr>
          <w:trHeight w:val="340"/>
        </w:trPr>
        <w:tc>
          <w:tcPr>
            <w:tcW w:w="3114" w:type="dxa"/>
            <w:vAlign w:val="center"/>
          </w:tcPr>
          <w:p w14:paraId="0013E218" w14:textId="5D916178" w:rsidR="00BA1491" w:rsidRPr="00202B2A" w:rsidRDefault="00A974C6" w:rsidP="00FD0A61">
            <w:pPr>
              <w:rPr>
                <w:rFonts w:cs="Arial"/>
                <w:sz w:val="20"/>
                <w:szCs w:val="20"/>
                <w:lang w:val="es-ES_tradnl"/>
              </w:rPr>
            </w:pPr>
            <w:r>
              <w:rPr>
                <w:rFonts w:cs="Arial"/>
                <w:sz w:val="20"/>
                <w:szCs w:val="20"/>
                <w:lang w:val="es-ES_tradnl"/>
              </w:rPr>
              <w:t>Juan Carlos de Jesús Carvajal Alvarado</w:t>
            </w:r>
          </w:p>
        </w:tc>
        <w:tc>
          <w:tcPr>
            <w:tcW w:w="1559" w:type="dxa"/>
            <w:vAlign w:val="center"/>
          </w:tcPr>
          <w:p w14:paraId="15D5629A" w14:textId="4172526E" w:rsidR="00BA1491" w:rsidRPr="00202B2A" w:rsidRDefault="00A974C6" w:rsidP="00FD0A61">
            <w:pPr>
              <w:jc w:val="center"/>
              <w:rPr>
                <w:rFonts w:cs="Arial"/>
                <w:sz w:val="20"/>
                <w:szCs w:val="20"/>
                <w:lang w:val="es-CR"/>
              </w:rPr>
            </w:pPr>
            <w:r>
              <w:rPr>
                <w:rFonts w:cs="Arial"/>
                <w:sz w:val="20"/>
                <w:szCs w:val="20"/>
                <w:lang w:val="es-CR"/>
              </w:rPr>
              <w:t>4-0144-0518</w:t>
            </w:r>
          </w:p>
        </w:tc>
        <w:tc>
          <w:tcPr>
            <w:tcW w:w="2552" w:type="dxa"/>
            <w:vAlign w:val="center"/>
          </w:tcPr>
          <w:p w14:paraId="3634640C" w14:textId="41CE66AC" w:rsidR="00BA1491" w:rsidRPr="00202B2A" w:rsidRDefault="00A974C6" w:rsidP="00FD0A61">
            <w:pPr>
              <w:jc w:val="center"/>
              <w:rPr>
                <w:rFonts w:cs="Arial"/>
                <w:sz w:val="20"/>
                <w:szCs w:val="20"/>
                <w:lang w:val="es-ES_tradnl"/>
              </w:rPr>
            </w:pPr>
            <w:r w:rsidRPr="00202B2A">
              <w:rPr>
                <w:rFonts w:cs="Arial"/>
                <w:sz w:val="20"/>
                <w:szCs w:val="20"/>
                <w:lang w:val="es-CR"/>
              </w:rPr>
              <w:t xml:space="preserve">N° </w:t>
            </w:r>
            <w:r>
              <w:rPr>
                <w:rFonts w:cs="Arial"/>
                <w:sz w:val="20"/>
                <w:szCs w:val="20"/>
                <w:lang w:val="es-CR"/>
              </w:rPr>
              <w:t>4</w:t>
            </w:r>
            <w:r w:rsidRPr="00202B2A">
              <w:rPr>
                <w:rFonts w:cs="Arial"/>
                <w:sz w:val="20"/>
                <w:szCs w:val="20"/>
                <w:lang w:val="es-CR"/>
              </w:rPr>
              <w:t xml:space="preserve"> de la sesión </w:t>
            </w:r>
            <w:r>
              <w:rPr>
                <w:rFonts w:cs="Arial"/>
                <w:sz w:val="20"/>
                <w:szCs w:val="20"/>
                <w:lang w:val="es-CR"/>
              </w:rPr>
              <w:t>05</w:t>
            </w:r>
            <w:r w:rsidRPr="00202B2A">
              <w:rPr>
                <w:rFonts w:cs="Arial"/>
                <w:sz w:val="20"/>
                <w:szCs w:val="20"/>
                <w:lang w:val="es-CR"/>
              </w:rPr>
              <w:t>-20</w:t>
            </w:r>
            <w:r>
              <w:rPr>
                <w:rFonts w:cs="Arial"/>
                <w:sz w:val="20"/>
                <w:szCs w:val="20"/>
                <w:lang w:val="es-CR"/>
              </w:rPr>
              <w:t>20</w:t>
            </w:r>
            <w:r w:rsidRPr="00202B2A">
              <w:rPr>
                <w:rFonts w:cs="Arial"/>
                <w:sz w:val="20"/>
                <w:szCs w:val="20"/>
                <w:lang w:val="es-CR"/>
              </w:rPr>
              <w:t xml:space="preserve"> del </w:t>
            </w:r>
            <w:r w:rsidR="00D931A0">
              <w:rPr>
                <w:rFonts w:cs="Arial"/>
                <w:sz w:val="20"/>
                <w:szCs w:val="20"/>
                <w:lang w:val="es-CR"/>
              </w:rPr>
              <w:t>20</w:t>
            </w:r>
            <w:r w:rsidRPr="00202B2A">
              <w:rPr>
                <w:rFonts w:cs="Arial"/>
                <w:sz w:val="20"/>
                <w:szCs w:val="20"/>
                <w:lang w:val="es-CR"/>
              </w:rPr>
              <w:t>/</w:t>
            </w:r>
            <w:r>
              <w:rPr>
                <w:rFonts w:cs="Arial"/>
                <w:sz w:val="20"/>
                <w:szCs w:val="20"/>
                <w:lang w:val="es-CR"/>
              </w:rPr>
              <w:t>0</w:t>
            </w:r>
            <w:r w:rsidR="00D931A0">
              <w:rPr>
                <w:rFonts w:cs="Arial"/>
                <w:sz w:val="20"/>
                <w:szCs w:val="20"/>
                <w:lang w:val="es-CR"/>
              </w:rPr>
              <w:t>1</w:t>
            </w:r>
            <w:r w:rsidRPr="00202B2A">
              <w:rPr>
                <w:rFonts w:cs="Arial"/>
                <w:sz w:val="20"/>
                <w:szCs w:val="20"/>
                <w:lang w:val="es-CR"/>
              </w:rPr>
              <w:t>/20</w:t>
            </w:r>
            <w:r>
              <w:rPr>
                <w:rFonts w:cs="Arial"/>
                <w:sz w:val="20"/>
                <w:szCs w:val="20"/>
                <w:lang w:val="es-CR"/>
              </w:rPr>
              <w:t>20</w:t>
            </w:r>
          </w:p>
        </w:tc>
        <w:tc>
          <w:tcPr>
            <w:tcW w:w="1559" w:type="dxa"/>
            <w:vAlign w:val="center"/>
          </w:tcPr>
          <w:p w14:paraId="12EEE70A" w14:textId="44875709" w:rsidR="00BA1491" w:rsidRPr="00202B2A" w:rsidRDefault="00D931A0" w:rsidP="00FD0A61">
            <w:pPr>
              <w:jc w:val="right"/>
              <w:rPr>
                <w:rFonts w:cs="Arial"/>
                <w:sz w:val="20"/>
                <w:szCs w:val="20"/>
                <w:lang w:val="es-ES_tradnl"/>
              </w:rPr>
            </w:pPr>
            <w:r>
              <w:rPr>
                <w:rFonts w:cs="Arial"/>
                <w:sz w:val="20"/>
                <w:szCs w:val="20"/>
                <w:lang w:val="es-ES_tradnl"/>
              </w:rPr>
              <w:t>19.088.205,75</w:t>
            </w:r>
          </w:p>
        </w:tc>
      </w:tr>
      <w:tr w:rsidR="00BA1491" w:rsidRPr="00655379" w14:paraId="08DD5F00" w14:textId="77777777" w:rsidTr="00FD0A61">
        <w:trPr>
          <w:trHeight w:val="340"/>
        </w:trPr>
        <w:tc>
          <w:tcPr>
            <w:tcW w:w="3114" w:type="dxa"/>
            <w:vAlign w:val="center"/>
          </w:tcPr>
          <w:p w14:paraId="2262A46A" w14:textId="418631EE" w:rsidR="00BA1491" w:rsidRPr="00202B2A" w:rsidRDefault="00D931A0" w:rsidP="00FD0A61">
            <w:pPr>
              <w:rPr>
                <w:rFonts w:cs="Arial"/>
                <w:sz w:val="20"/>
                <w:szCs w:val="20"/>
                <w:lang w:val="es-ES_tradnl"/>
              </w:rPr>
            </w:pPr>
            <w:r>
              <w:rPr>
                <w:rFonts w:cs="Arial"/>
                <w:sz w:val="20"/>
                <w:szCs w:val="20"/>
                <w:lang w:val="es-ES_tradnl"/>
              </w:rPr>
              <w:t>Luis Martín Delgado Ureña</w:t>
            </w:r>
          </w:p>
        </w:tc>
        <w:tc>
          <w:tcPr>
            <w:tcW w:w="1559" w:type="dxa"/>
            <w:vAlign w:val="center"/>
          </w:tcPr>
          <w:p w14:paraId="3D4A3C44" w14:textId="594E5768" w:rsidR="00BA1491" w:rsidRPr="00202B2A" w:rsidRDefault="00D931A0" w:rsidP="00FD0A61">
            <w:pPr>
              <w:jc w:val="center"/>
              <w:rPr>
                <w:rFonts w:cs="Arial"/>
                <w:sz w:val="20"/>
                <w:szCs w:val="20"/>
                <w:lang w:val="es-ES_tradnl"/>
              </w:rPr>
            </w:pPr>
            <w:r>
              <w:rPr>
                <w:rFonts w:cs="Arial"/>
                <w:sz w:val="20"/>
                <w:szCs w:val="20"/>
                <w:lang w:val="es-ES_tradnl"/>
              </w:rPr>
              <w:t>1-0858-0109</w:t>
            </w:r>
          </w:p>
        </w:tc>
        <w:tc>
          <w:tcPr>
            <w:tcW w:w="2552" w:type="dxa"/>
            <w:vAlign w:val="center"/>
          </w:tcPr>
          <w:p w14:paraId="63F6DAA9" w14:textId="4E29769B" w:rsidR="00BA1491" w:rsidRPr="00202B2A" w:rsidRDefault="00D931A0" w:rsidP="00FD0A61">
            <w:pPr>
              <w:jc w:val="center"/>
              <w:rPr>
                <w:rFonts w:cs="Arial"/>
                <w:sz w:val="20"/>
                <w:szCs w:val="20"/>
                <w:lang w:val="es-ES_tradnl"/>
              </w:rPr>
            </w:pPr>
            <w:r w:rsidRPr="00202B2A">
              <w:rPr>
                <w:rFonts w:cs="Arial"/>
                <w:sz w:val="20"/>
                <w:szCs w:val="20"/>
                <w:lang w:val="es-CR"/>
              </w:rPr>
              <w:t xml:space="preserve">N° </w:t>
            </w:r>
            <w:r>
              <w:rPr>
                <w:rFonts w:cs="Arial"/>
                <w:sz w:val="20"/>
                <w:szCs w:val="20"/>
                <w:lang w:val="es-CR"/>
              </w:rPr>
              <w:t>2</w:t>
            </w:r>
            <w:r w:rsidRPr="00202B2A">
              <w:rPr>
                <w:rFonts w:cs="Arial"/>
                <w:sz w:val="20"/>
                <w:szCs w:val="20"/>
                <w:lang w:val="es-CR"/>
              </w:rPr>
              <w:t xml:space="preserve"> de la sesión </w:t>
            </w:r>
            <w:r>
              <w:rPr>
                <w:rFonts w:cs="Arial"/>
                <w:sz w:val="20"/>
                <w:szCs w:val="20"/>
                <w:lang w:val="es-CR"/>
              </w:rPr>
              <w:t>52</w:t>
            </w:r>
            <w:r w:rsidRPr="00202B2A">
              <w:rPr>
                <w:rFonts w:cs="Arial"/>
                <w:sz w:val="20"/>
                <w:szCs w:val="20"/>
                <w:lang w:val="es-CR"/>
              </w:rPr>
              <w:t xml:space="preserve">-2019 del </w:t>
            </w:r>
            <w:r>
              <w:rPr>
                <w:rFonts w:cs="Arial"/>
                <w:sz w:val="20"/>
                <w:szCs w:val="20"/>
                <w:lang w:val="es-CR"/>
              </w:rPr>
              <w:t>08</w:t>
            </w:r>
            <w:r w:rsidRPr="00202B2A">
              <w:rPr>
                <w:rFonts w:cs="Arial"/>
                <w:sz w:val="20"/>
                <w:szCs w:val="20"/>
                <w:lang w:val="es-CR"/>
              </w:rPr>
              <w:t>/0</w:t>
            </w:r>
            <w:r>
              <w:rPr>
                <w:rFonts w:cs="Arial"/>
                <w:sz w:val="20"/>
                <w:szCs w:val="20"/>
                <w:lang w:val="es-CR"/>
              </w:rPr>
              <w:t>7</w:t>
            </w:r>
            <w:r w:rsidRPr="00202B2A">
              <w:rPr>
                <w:rFonts w:cs="Arial"/>
                <w:sz w:val="20"/>
                <w:szCs w:val="20"/>
                <w:lang w:val="es-CR"/>
              </w:rPr>
              <w:t>/2019</w:t>
            </w:r>
          </w:p>
        </w:tc>
        <w:tc>
          <w:tcPr>
            <w:tcW w:w="1559" w:type="dxa"/>
            <w:vAlign w:val="center"/>
          </w:tcPr>
          <w:p w14:paraId="102F7D0F" w14:textId="0776A778" w:rsidR="00BA1491" w:rsidRPr="00202B2A" w:rsidRDefault="00D931A0" w:rsidP="00FD0A61">
            <w:pPr>
              <w:jc w:val="right"/>
              <w:rPr>
                <w:rFonts w:cs="Arial"/>
                <w:sz w:val="20"/>
                <w:szCs w:val="20"/>
                <w:lang w:val="es-ES_tradnl"/>
              </w:rPr>
            </w:pPr>
            <w:r>
              <w:rPr>
                <w:rFonts w:cs="Arial"/>
                <w:sz w:val="20"/>
                <w:szCs w:val="20"/>
                <w:lang w:val="es-ES_tradnl"/>
              </w:rPr>
              <w:t>17.934.134,45</w:t>
            </w:r>
          </w:p>
        </w:tc>
      </w:tr>
      <w:tr w:rsidR="00152B81" w:rsidRPr="00655379" w14:paraId="12F4343B" w14:textId="77777777" w:rsidTr="00FD0A61">
        <w:trPr>
          <w:trHeight w:val="340"/>
        </w:trPr>
        <w:tc>
          <w:tcPr>
            <w:tcW w:w="3114" w:type="dxa"/>
            <w:vAlign w:val="center"/>
          </w:tcPr>
          <w:p w14:paraId="0BD5A464" w14:textId="25F7ABA4" w:rsidR="00152B81" w:rsidRPr="00202B2A" w:rsidRDefault="00D931A0" w:rsidP="00FD0A61">
            <w:pPr>
              <w:rPr>
                <w:rFonts w:cs="Arial"/>
                <w:sz w:val="20"/>
                <w:szCs w:val="20"/>
                <w:lang w:val="es-ES_tradnl"/>
              </w:rPr>
            </w:pPr>
            <w:r>
              <w:rPr>
                <w:rFonts w:cs="Arial"/>
                <w:sz w:val="20"/>
                <w:szCs w:val="20"/>
                <w:lang w:val="es-ES_tradnl"/>
              </w:rPr>
              <w:t>Edwin Alfredo Cruz Medina</w:t>
            </w:r>
          </w:p>
        </w:tc>
        <w:tc>
          <w:tcPr>
            <w:tcW w:w="1559" w:type="dxa"/>
            <w:vAlign w:val="center"/>
          </w:tcPr>
          <w:p w14:paraId="1E105796" w14:textId="3F363BEB" w:rsidR="00152B81" w:rsidRPr="00202B2A" w:rsidRDefault="00D931A0" w:rsidP="00FD0A61">
            <w:pPr>
              <w:jc w:val="center"/>
              <w:rPr>
                <w:rFonts w:cs="Arial"/>
                <w:sz w:val="20"/>
                <w:szCs w:val="20"/>
                <w:lang w:val="es-ES_tradnl"/>
              </w:rPr>
            </w:pPr>
            <w:r>
              <w:rPr>
                <w:rFonts w:cs="Arial"/>
                <w:sz w:val="20"/>
                <w:szCs w:val="20"/>
                <w:lang w:val="es-ES_tradnl"/>
              </w:rPr>
              <w:t>8-0109-0059</w:t>
            </w:r>
          </w:p>
        </w:tc>
        <w:tc>
          <w:tcPr>
            <w:tcW w:w="2552" w:type="dxa"/>
            <w:vAlign w:val="center"/>
          </w:tcPr>
          <w:p w14:paraId="73FCE55D" w14:textId="4E8F01CB" w:rsidR="00152B81" w:rsidRPr="00202B2A" w:rsidRDefault="00D931A0" w:rsidP="00FD0A61">
            <w:pPr>
              <w:jc w:val="center"/>
              <w:rPr>
                <w:rFonts w:cs="Arial"/>
                <w:sz w:val="20"/>
                <w:szCs w:val="20"/>
                <w:lang w:val="es-CR"/>
              </w:rPr>
            </w:pPr>
            <w:r w:rsidRPr="00202B2A">
              <w:rPr>
                <w:rFonts w:cs="Arial"/>
                <w:sz w:val="20"/>
                <w:szCs w:val="20"/>
                <w:lang w:val="es-CR"/>
              </w:rPr>
              <w:t xml:space="preserve">N° </w:t>
            </w:r>
            <w:r>
              <w:rPr>
                <w:rFonts w:cs="Arial"/>
                <w:sz w:val="20"/>
                <w:szCs w:val="20"/>
                <w:lang w:val="es-CR"/>
              </w:rPr>
              <w:t>2</w:t>
            </w:r>
            <w:r w:rsidRPr="00202B2A">
              <w:rPr>
                <w:rFonts w:cs="Arial"/>
                <w:sz w:val="20"/>
                <w:szCs w:val="20"/>
                <w:lang w:val="es-CR"/>
              </w:rPr>
              <w:t xml:space="preserve"> de la sesión </w:t>
            </w:r>
            <w:r>
              <w:rPr>
                <w:rFonts w:cs="Arial"/>
                <w:sz w:val="20"/>
                <w:szCs w:val="20"/>
                <w:lang w:val="es-CR"/>
              </w:rPr>
              <w:t>21</w:t>
            </w:r>
            <w:r w:rsidRPr="00202B2A">
              <w:rPr>
                <w:rFonts w:cs="Arial"/>
                <w:sz w:val="20"/>
                <w:szCs w:val="20"/>
                <w:lang w:val="es-CR"/>
              </w:rPr>
              <w:t>-20</w:t>
            </w:r>
            <w:r>
              <w:rPr>
                <w:rFonts w:cs="Arial"/>
                <w:sz w:val="20"/>
                <w:szCs w:val="20"/>
                <w:lang w:val="es-CR"/>
              </w:rPr>
              <w:t>21</w:t>
            </w:r>
            <w:r w:rsidRPr="00202B2A">
              <w:rPr>
                <w:rFonts w:cs="Arial"/>
                <w:sz w:val="20"/>
                <w:szCs w:val="20"/>
                <w:lang w:val="es-CR"/>
              </w:rPr>
              <w:t xml:space="preserve"> del </w:t>
            </w:r>
            <w:r>
              <w:rPr>
                <w:rFonts w:cs="Arial"/>
                <w:sz w:val="20"/>
                <w:szCs w:val="20"/>
                <w:lang w:val="es-CR"/>
              </w:rPr>
              <w:t>15</w:t>
            </w:r>
            <w:r w:rsidRPr="00202B2A">
              <w:rPr>
                <w:rFonts w:cs="Arial"/>
                <w:sz w:val="20"/>
                <w:szCs w:val="20"/>
                <w:lang w:val="es-CR"/>
              </w:rPr>
              <w:t>/</w:t>
            </w:r>
            <w:r>
              <w:rPr>
                <w:rFonts w:cs="Arial"/>
                <w:sz w:val="20"/>
                <w:szCs w:val="20"/>
                <w:lang w:val="es-CR"/>
              </w:rPr>
              <w:t>03</w:t>
            </w:r>
            <w:r w:rsidRPr="00202B2A">
              <w:rPr>
                <w:rFonts w:cs="Arial"/>
                <w:sz w:val="20"/>
                <w:szCs w:val="20"/>
                <w:lang w:val="es-CR"/>
              </w:rPr>
              <w:t>/20</w:t>
            </w:r>
            <w:r>
              <w:rPr>
                <w:rFonts w:cs="Arial"/>
                <w:sz w:val="20"/>
                <w:szCs w:val="20"/>
                <w:lang w:val="es-CR"/>
              </w:rPr>
              <w:t>21</w:t>
            </w:r>
          </w:p>
        </w:tc>
        <w:tc>
          <w:tcPr>
            <w:tcW w:w="1559" w:type="dxa"/>
            <w:vAlign w:val="center"/>
          </w:tcPr>
          <w:p w14:paraId="47F812C0" w14:textId="638AE0F8" w:rsidR="00152B81" w:rsidRPr="00202B2A" w:rsidRDefault="00D931A0" w:rsidP="00FD0A61">
            <w:pPr>
              <w:jc w:val="right"/>
              <w:rPr>
                <w:rFonts w:cs="Arial"/>
                <w:sz w:val="20"/>
                <w:szCs w:val="20"/>
                <w:lang w:val="es-ES_tradnl"/>
              </w:rPr>
            </w:pPr>
            <w:r>
              <w:rPr>
                <w:rFonts w:cs="Arial"/>
                <w:sz w:val="20"/>
                <w:szCs w:val="20"/>
                <w:lang w:val="es-ES_tradnl"/>
              </w:rPr>
              <w:t>23.142.062,28</w:t>
            </w:r>
          </w:p>
        </w:tc>
      </w:tr>
      <w:tr w:rsidR="00152B81" w:rsidRPr="00655379" w14:paraId="4435FB13" w14:textId="77777777" w:rsidTr="00FD0A61">
        <w:trPr>
          <w:trHeight w:val="340"/>
        </w:trPr>
        <w:tc>
          <w:tcPr>
            <w:tcW w:w="3114" w:type="dxa"/>
            <w:vAlign w:val="center"/>
          </w:tcPr>
          <w:p w14:paraId="20277777" w14:textId="06688AC4" w:rsidR="00152B81" w:rsidRPr="00202B2A" w:rsidRDefault="00D931A0" w:rsidP="00FD0A61">
            <w:pPr>
              <w:rPr>
                <w:rFonts w:cs="Arial"/>
                <w:sz w:val="20"/>
                <w:szCs w:val="20"/>
                <w:lang w:val="es-ES_tradnl"/>
              </w:rPr>
            </w:pPr>
            <w:r>
              <w:rPr>
                <w:rFonts w:cs="Arial"/>
                <w:sz w:val="20"/>
                <w:szCs w:val="20"/>
                <w:lang w:val="es-ES_tradnl"/>
              </w:rPr>
              <w:t xml:space="preserve">Raúl Eduardo Bermúdez </w:t>
            </w:r>
            <w:proofErr w:type="spellStart"/>
            <w:r>
              <w:rPr>
                <w:rFonts w:cs="Arial"/>
                <w:sz w:val="20"/>
                <w:szCs w:val="20"/>
                <w:lang w:val="es-ES_tradnl"/>
              </w:rPr>
              <w:t>Bermúdez</w:t>
            </w:r>
            <w:proofErr w:type="spellEnd"/>
          </w:p>
        </w:tc>
        <w:tc>
          <w:tcPr>
            <w:tcW w:w="1559" w:type="dxa"/>
            <w:vAlign w:val="center"/>
          </w:tcPr>
          <w:p w14:paraId="251EDD2F" w14:textId="00AA4D1F" w:rsidR="00152B81" w:rsidRPr="00202B2A" w:rsidRDefault="00D931A0" w:rsidP="00FD0A61">
            <w:pPr>
              <w:jc w:val="center"/>
              <w:rPr>
                <w:rFonts w:cs="Arial"/>
                <w:sz w:val="20"/>
                <w:szCs w:val="20"/>
                <w:lang w:val="es-ES_tradnl"/>
              </w:rPr>
            </w:pPr>
            <w:r>
              <w:rPr>
                <w:rFonts w:cs="Arial"/>
                <w:sz w:val="20"/>
                <w:szCs w:val="20"/>
                <w:lang w:val="es-ES_tradnl"/>
              </w:rPr>
              <w:t>1-0800-0662</w:t>
            </w:r>
          </w:p>
        </w:tc>
        <w:tc>
          <w:tcPr>
            <w:tcW w:w="2552" w:type="dxa"/>
            <w:vAlign w:val="center"/>
          </w:tcPr>
          <w:p w14:paraId="2C181C75" w14:textId="62DDC04F" w:rsidR="00152B81" w:rsidRPr="00202B2A" w:rsidRDefault="00991833" w:rsidP="00FD0A61">
            <w:pPr>
              <w:jc w:val="center"/>
              <w:rPr>
                <w:rFonts w:cs="Arial"/>
                <w:sz w:val="20"/>
                <w:szCs w:val="20"/>
                <w:lang w:val="es-CR"/>
              </w:rPr>
            </w:pPr>
            <w:r w:rsidRPr="00202B2A">
              <w:rPr>
                <w:rFonts w:cs="Arial"/>
                <w:sz w:val="20"/>
                <w:szCs w:val="20"/>
                <w:lang w:val="es-CR"/>
              </w:rPr>
              <w:t xml:space="preserve">N° </w:t>
            </w:r>
            <w:r>
              <w:rPr>
                <w:rFonts w:cs="Arial"/>
                <w:sz w:val="20"/>
                <w:szCs w:val="20"/>
                <w:lang w:val="es-CR"/>
              </w:rPr>
              <w:t>2</w:t>
            </w:r>
            <w:r w:rsidRPr="00202B2A">
              <w:rPr>
                <w:rFonts w:cs="Arial"/>
                <w:sz w:val="20"/>
                <w:szCs w:val="20"/>
                <w:lang w:val="es-CR"/>
              </w:rPr>
              <w:t xml:space="preserve"> de la sesión </w:t>
            </w:r>
            <w:r>
              <w:rPr>
                <w:rFonts w:cs="Arial"/>
                <w:sz w:val="20"/>
                <w:szCs w:val="20"/>
                <w:lang w:val="es-CR"/>
              </w:rPr>
              <w:t>27</w:t>
            </w:r>
            <w:r w:rsidRPr="00202B2A">
              <w:rPr>
                <w:rFonts w:cs="Arial"/>
                <w:sz w:val="20"/>
                <w:szCs w:val="20"/>
                <w:lang w:val="es-CR"/>
              </w:rPr>
              <w:t>-</w:t>
            </w:r>
            <w:r>
              <w:rPr>
                <w:rFonts w:cs="Arial"/>
                <w:sz w:val="20"/>
                <w:szCs w:val="20"/>
                <w:lang w:val="es-CR"/>
              </w:rPr>
              <w:t>1993</w:t>
            </w:r>
            <w:r w:rsidRPr="00202B2A">
              <w:rPr>
                <w:rFonts w:cs="Arial"/>
                <w:sz w:val="20"/>
                <w:szCs w:val="20"/>
                <w:lang w:val="es-CR"/>
              </w:rPr>
              <w:t xml:space="preserve"> del </w:t>
            </w:r>
            <w:r>
              <w:rPr>
                <w:rFonts w:cs="Arial"/>
                <w:sz w:val="20"/>
                <w:szCs w:val="20"/>
                <w:lang w:val="es-CR"/>
              </w:rPr>
              <w:t>01</w:t>
            </w:r>
            <w:r w:rsidRPr="00202B2A">
              <w:rPr>
                <w:rFonts w:cs="Arial"/>
                <w:sz w:val="20"/>
                <w:szCs w:val="20"/>
                <w:lang w:val="es-CR"/>
              </w:rPr>
              <w:t>/</w:t>
            </w:r>
            <w:r>
              <w:rPr>
                <w:rFonts w:cs="Arial"/>
                <w:sz w:val="20"/>
                <w:szCs w:val="20"/>
                <w:lang w:val="es-CR"/>
              </w:rPr>
              <w:t>04</w:t>
            </w:r>
            <w:r w:rsidRPr="00202B2A">
              <w:rPr>
                <w:rFonts w:cs="Arial"/>
                <w:sz w:val="20"/>
                <w:szCs w:val="20"/>
                <w:lang w:val="es-CR"/>
              </w:rPr>
              <w:t>/</w:t>
            </w:r>
            <w:r>
              <w:rPr>
                <w:rFonts w:cs="Arial"/>
                <w:sz w:val="20"/>
                <w:szCs w:val="20"/>
                <w:lang w:val="es-CR"/>
              </w:rPr>
              <w:t>1993</w:t>
            </w:r>
          </w:p>
        </w:tc>
        <w:tc>
          <w:tcPr>
            <w:tcW w:w="1559" w:type="dxa"/>
            <w:vAlign w:val="center"/>
          </w:tcPr>
          <w:p w14:paraId="340879D0" w14:textId="11F05E33" w:rsidR="00152B81" w:rsidRPr="00202B2A" w:rsidRDefault="00991833" w:rsidP="00FD0A61">
            <w:pPr>
              <w:jc w:val="right"/>
              <w:rPr>
                <w:rFonts w:cs="Arial"/>
                <w:sz w:val="20"/>
                <w:szCs w:val="20"/>
                <w:lang w:val="es-ES_tradnl"/>
              </w:rPr>
            </w:pPr>
            <w:r>
              <w:rPr>
                <w:rFonts w:cs="Arial"/>
                <w:sz w:val="20"/>
                <w:szCs w:val="20"/>
                <w:lang w:val="es-ES_tradnl"/>
              </w:rPr>
              <w:t>5.512.088,86</w:t>
            </w:r>
          </w:p>
        </w:tc>
      </w:tr>
      <w:tr w:rsidR="00152B81" w:rsidRPr="00655379" w14:paraId="18BBD221" w14:textId="77777777" w:rsidTr="00FD0A61">
        <w:trPr>
          <w:trHeight w:val="340"/>
        </w:trPr>
        <w:tc>
          <w:tcPr>
            <w:tcW w:w="3114" w:type="dxa"/>
            <w:vAlign w:val="center"/>
          </w:tcPr>
          <w:p w14:paraId="122C46D4" w14:textId="365AD927" w:rsidR="00152B81" w:rsidRPr="00202B2A" w:rsidRDefault="00991833" w:rsidP="00FD0A61">
            <w:pPr>
              <w:rPr>
                <w:rFonts w:cs="Arial"/>
                <w:sz w:val="20"/>
                <w:szCs w:val="20"/>
                <w:lang w:val="es-ES_tradnl"/>
              </w:rPr>
            </w:pPr>
            <w:r>
              <w:rPr>
                <w:rFonts w:cs="Arial"/>
                <w:sz w:val="20"/>
                <w:szCs w:val="20"/>
                <w:lang w:val="es-ES_tradnl"/>
              </w:rPr>
              <w:t>Carlos Alberto Castillo Chacón</w:t>
            </w:r>
          </w:p>
        </w:tc>
        <w:tc>
          <w:tcPr>
            <w:tcW w:w="1559" w:type="dxa"/>
            <w:vAlign w:val="center"/>
          </w:tcPr>
          <w:p w14:paraId="47A5E2D2" w14:textId="4E333538" w:rsidR="00152B81" w:rsidRPr="00202B2A" w:rsidRDefault="00991833" w:rsidP="00FD0A61">
            <w:pPr>
              <w:jc w:val="center"/>
              <w:rPr>
                <w:rFonts w:cs="Arial"/>
                <w:sz w:val="20"/>
                <w:szCs w:val="20"/>
                <w:lang w:val="es-ES_tradnl"/>
              </w:rPr>
            </w:pPr>
            <w:r>
              <w:rPr>
                <w:rFonts w:cs="Arial"/>
                <w:sz w:val="20"/>
                <w:szCs w:val="20"/>
                <w:lang w:val="es-ES_tradnl"/>
              </w:rPr>
              <w:t>1-1332-0693</w:t>
            </w:r>
          </w:p>
        </w:tc>
        <w:tc>
          <w:tcPr>
            <w:tcW w:w="2552" w:type="dxa"/>
            <w:vAlign w:val="center"/>
          </w:tcPr>
          <w:p w14:paraId="41FB67C8" w14:textId="67FD24A0" w:rsidR="00152B81" w:rsidRPr="00202B2A" w:rsidRDefault="00991833" w:rsidP="00FD0A61">
            <w:pPr>
              <w:jc w:val="center"/>
              <w:rPr>
                <w:rFonts w:cs="Arial"/>
                <w:sz w:val="20"/>
                <w:szCs w:val="20"/>
                <w:lang w:val="es-CR"/>
              </w:rPr>
            </w:pPr>
            <w:r w:rsidRPr="00202B2A">
              <w:rPr>
                <w:rFonts w:cs="Arial"/>
                <w:sz w:val="20"/>
                <w:szCs w:val="20"/>
                <w:lang w:val="es-CR"/>
              </w:rPr>
              <w:t xml:space="preserve">N° </w:t>
            </w:r>
            <w:r>
              <w:rPr>
                <w:rFonts w:cs="Arial"/>
                <w:sz w:val="20"/>
                <w:szCs w:val="20"/>
                <w:lang w:val="es-CR"/>
              </w:rPr>
              <w:t>2</w:t>
            </w:r>
            <w:r w:rsidRPr="00202B2A">
              <w:rPr>
                <w:rFonts w:cs="Arial"/>
                <w:sz w:val="20"/>
                <w:szCs w:val="20"/>
                <w:lang w:val="es-CR"/>
              </w:rPr>
              <w:t xml:space="preserve"> de la sesión </w:t>
            </w:r>
            <w:r>
              <w:rPr>
                <w:rFonts w:cs="Arial"/>
                <w:sz w:val="20"/>
                <w:szCs w:val="20"/>
                <w:lang w:val="es-CR"/>
              </w:rPr>
              <w:t>05</w:t>
            </w:r>
            <w:r w:rsidRPr="00202B2A">
              <w:rPr>
                <w:rFonts w:cs="Arial"/>
                <w:sz w:val="20"/>
                <w:szCs w:val="20"/>
                <w:lang w:val="es-CR"/>
              </w:rPr>
              <w:t>-20</w:t>
            </w:r>
            <w:r>
              <w:rPr>
                <w:rFonts w:cs="Arial"/>
                <w:sz w:val="20"/>
                <w:szCs w:val="20"/>
                <w:lang w:val="es-CR"/>
              </w:rPr>
              <w:t>19</w:t>
            </w:r>
            <w:r w:rsidRPr="00202B2A">
              <w:rPr>
                <w:rFonts w:cs="Arial"/>
                <w:sz w:val="20"/>
                <w:szCs w:val="20"/>
                <w:lang w:val="es-CR"/>
              </w:rPr>
              <w:t xml:space="preserve"> del </w:t>
            </w:r>
            <w:r>
              <w:rPr>
                <w:rFonts w:cs="Arial"/>
                <w:sz w:val="20"/>
                <w:szCs w:val="20"/>
                <w:lang w:val="es-CR"/>
              </w:rPr>
              <w:t>21</w:t>
            </w:r>
            <w:r w:rsidRPr="00202B2A">
              <w:rPr>
                <w:rFonts w:cs="Arial"/>
                <w:sz w:val="20"/>
                <w:szCs w:val="20"/>
                <w:lang w:val="es-CR"/>
              </w:rPr>
              <w:t>/</w:t>
            </w:r>
            <w:r>
              <w:rPr>
                <w:rFonts w:cs="Arial"/>
                <w:sz w:val="20"/>
                <w:szCs w:val="20"/>
                <w:lang w:val="es-CR"/>
              </w:rPr>
              <w:t>01</w:t>
            </w:r>
            <w:r w:rsidRPr="00202B2A">
              <w:rPr>
                <w:rFonts w:cs="Arial"/>
                <w:sz w:val="20"/>
                <w:szCs w:val="20"/>
                <w:lang w:val="es-CR"/>
              </w:rPr>
              <w:t>/20</w:t>
            </w:r>
            <w:r>
              <w:rPr>
                <w:rFonts w:cs="Arial"/>
                <w:sz w:val="20"/>
                <w:szCs w:val="20"/>
                <w:lang w:val="es-CR"/>
              </w:rPr>
              <w:t>19</w:t>
            </w:r>
          </w:p>
        </w:tc>
        <w:tc>
          <w:tcPr>
            <w:tcW w:w="1559" w:type="dxa"/>
            <w:vAlign w:val="center"/>
          </w:tcPr>
          <w:p w14:paraId="64C94729" w14:textId="5252131E" w:rsidR="00152B81" w:rsidRPr="00202B2A" w:rsidRDefault="00991833" w:rsidP="00FD0A61">
            <w:pPr>
              <w:jc w:val="right"/>
              <w:rPr>
                <w:rFonts w:cs="Arial"/>
                <w:sz w:val="20"/>
                <w:szCs w:val="20"/>
                <w:lang w:val="es-ES_tradnl"/>
              </w:rPr>
            </w:pPr>
            <w:r>
              <w:rPr>
                <w:rFonts w:cs="Arial"/>
                <w:sz w:val="20"/>
                <w:szCs w:val="20"/>
                <w:lang w:val="es-ES_tradnl"/>
              </w:rPr>
              <w:t>23.386.270,85</w:t>
            </w:r>
          </w:p>
        </w:tc>
      </w:tr>
      <w:tr w:rsidR="00152B81" w:rsidRPr="00655379" w14:paraId="1BE5731A" w14:textId="77777777" w:rsidTr="00FD0A61">
        <w:trPr>
          <w:trHeight w:val="340"/>
        </w:trPr>
        <w:tc>
          <w:tcPr>
            <w:tcW w:w="3114" w:type="dxa"/>
            <w:vAlign w:val="center"/>
          </w:tcPr>
          <w:p w14:paraId="74883D00" w14:textId="767619A8" w:rsidR="00152B81" w:rsidRPr="00202B2A" w:rsidRDefault="00991833" w:rsidP="00FD0A61">
            <w:pPr>
              <w:rPr>
                <w:rFonts w:cs="Arial"/>
                <w:sz w:val="20"/>
                <w:szCs w:val="20"/>
                <w:lang w:val="es-ES_tradnl"/>
              </w:rPr>
            </w:pPr>
            <w:r>
              <w:rPr>
                <w:rFonts w:cs="Arial"/>
                <w:sz w:val="20"/>
                <w:szCs w:val="20"/>
                <w:lang w:val="es-ES_tradnl"/>
              </w:rPr>
              <w:t>Dayana de los Ángeles García Vargas</w:t>
            </w:r>
          </w:p>
        </w:tc>
        <w:tc>
          <w:tcPr>
            <w:tcW w:w="1559" w:type="dxa"/>
            <w:vAlign w:val="center"/>
          </w:tcPr>
          <w:p w14:paraId="2999290E" w14:textId="4961C802" w:rsidR="00152B81" w:rsidRPr="00202B2A" w:rsidRDefault="00991833" w:rsidP="00FD0A61">
            <w:pPr>
              <w:jc w:val="center"/>
              <w:rPr>
                <w:rFonts w:cs="Arial"/>
                <w:sz w:val="20"/>
                <w:szCs w:val="20"/>
                <w:lang w:val="es-ES_tradnl"/>
              </w:rPr>
            </w:pPr>
            <w:r>
              <w:rPr>
                <w:rFonts w:cs="Arial"/>
                <w:sz w:val="20"/>
                <w:szCs w:val="20"/>
                <w:lang w:val="es-ES_tradnl"/>
              </w:rPr>
              <w:t>1-1649-0461</w:t>
            </w:r>
          </w:p>
        </w:tc>
        <w:tc>
          <w:tcPr>
            <w:tcW w:w="2552" w:type="dxa"/>
            <w:vAlign w:val="center"/>
          </w:tcPr>
          <w:p w14:paraId="73C8C1E5" w14:textId="7DA91716" w:rsidR="00152B81" w:rsidRPr="00202B2A" w:rsidRDefault="00991833" w:rsidP="00FD0A61">
            <w:pPr>
              <w:jc w:val="center"/>
              <w:rPr>
                <w:rFonts w:cs="Arial"/>
                <w:sz w:val="20"/>
                <w:szCs w:val="20"/>
                <w:lang w:val="es-CR"/>
              </w:rPr>
            </w:pPr>
            <w:r w:rsidRPr="00202B2A">
              <w:rPr>
                <w:rFonts w:cs="Arial"/>
                <w:sz w:val="20"/>
                <w:szCs w:val="20"/>
                <w:lang w:val="es-CR"/>
              </w:rPr>
              <w:t xml:space="preserve">N° </w:t>
            </w:r>
            <w:r>
              <w:rPr>
                <w:rFonts w:cs="Arial"/>
                <w:sz w:val="20"/>
                <w:szCs w:val="20"/>
                <w:lang w:val="es-CR"/>
              </w:rPr>
              <w:t>6</w:t>
            </w:r>
            <w:r w:rsidRPr="00202B2A">
              <w:rPr>
                <w:rFonts w:cs="Arial"/>
                <w:sz w:val="20"/>
                <w:szCs w:val="20"/>
                <w:lang w:val="es-CR"/>
              </w:rPr>
              <w:t xml:space="preserve"> de la sesión </w:t>
            </w:r>
            <w:r>
              <w:rPr>
                <w:rFonts w:cs="Arial"/>
                <w:sz w:val="20"/>
                <w:szCs w:val="20"/>
                <w:lang w:val="es-CR"/>
              </w:rPr>
              <w:t>96</w:t>
            </w:r>
            <w:r w:rsidRPr="00202B2A">
              <w:rPr>
                <w:rFonts w:cs="Arial"/>
                <w:sz w:val="20"/>
                <w:szCs w:val="20"/>
                <w:lang w:val="es-CR"/>
              </w:rPr>
              <w:t>-20</w:t>
            </w:r>
            <w:r>
              <w:rPr>
                <w:rFonts w:cs="Arial"/>
                <w:sz w:val="20"/>
                <w:szCs w:val="20"/>
                <w:lang w:val="es-CR"/>
              </w:rPr>
              <w:t>19</w:t>
            </w:r>
            <w:r w:rsidRPr="00202B2A">
              <w:rPr>
                <w:rFonts w:cs="Arial"/>
                <w:sz w:val="20"/>
                <w:szCs w:val="20"/>
                <w:lang w:val="es-CR"/>
              </w:rPr>
              <w:t xml:space="preserve"> del </w:t>
            </w:r>
            <w:r>
              <w:rPr>
                <w:rFonts w:cs="Arial"/>
                <w:sz w:val="20"/>
                <w:szCs w:val="20"/>
                <w:lang w:val="es-CR"/>
              </w:rPr>
              <w:t>02</w:t>
            </w:r>
            <w:r w:rsidRPr="00202B2A">
              <w:rPr>
                <w:rFonts w:cs="Arial"/>
                <w:sz w:val="20"/>
                <w:szCs w:val="20"/>
                <w:lang w:val="es-CR"/>
              </w:rPr>
              <w:t>/</w:t>
            </w:r>
            <w:r>
              <w:rPr>
                <w:rFonts w:cs="Arial"/>
                <w:sz w:val="20"/>
                <w:szCs w:val="20"/>
                <w:lang w:val="es-CR"/>
              </w:rPr>
              <w:t>12</w:t>
            </w:r>
            <w:r w:rsidRPr="00202B2A">
              <w:rPr>
                <w:rFonts w:cs="Arial"/>
                <w:sz w:val="20"/>
                <w:szCs w:val="20"/>
                <w:lang w:val="es-CR"/>
              </w:rPr>
              <w:t>/20</w:t>
            </w:r>
            <w:r>
              <w:rPr>
                <w:rFonts w:cs="Arial"/>
                <w:sz w:val="20"/>
                <w:szCs w:val="20"/>
                <w:lang w:val="es-CR"/>
              </w:rPr>
              <w:t>19</w:t>
            </w:r>
          </w:p>
        </w:tc>
        <w:tc>
          <w:tcPr>
            <w:tcW w:w="1559" w:type="dxa"/>
            <w:vAlign w:val="center"/>
          </w:tcPr>
          <w:p w14:paraId="77C356CA" w14:textId="3665109E" w:rsidR="00152B81" w:rsidRPr="00202B2A" w:rsidRDefault="00991833" w:rsidP="00FD0A61">
            <w:pPr>
              <w:jc w:val="right"/>
              <w:rPr>
                <w:rFonts w:cs="Arial"/>
                <w:sz w:val="20"/>
                <w:szCs w:val="20"/>
                <w:lang w:val="es-ES_tradnl"/>
              </w:rPr>
            </w:pPr>
            <w:r>
              <w:rPr>
                <w:rFonts w:cs="Arial"/>
                <w:sz w:val="20"/>
                <w:szCs w:val="20"/>
                <w:lang w:val="es-ES_tradnl"/>
              </w:rPr>
              <w:t>19.392.884,07</w:t>
            </w:r>
          </w:p>
        </w:tc>
      </w:tr>
      <w:tr w:rsidR="00BA1491" w:rsidRPr="00655379" w14:paraId="6242D294" w14:textId="77777777" w:rsidTr="00FD0A61">
        <w:trPr>
          <w:trHeight w:val="340"/>
        </w:trPr>
        <w:tc>
          <w:tcPr>
            <w:tcW w:w="3114" w:type="dxa"/>
            <w:vAlign w:val="center"/>
          </w:tcPr>
          <w:p w14:paraId="2F923F78" w14:textId="49E73FEF" w:rsidR="00BA1491" w:rsidRPr="00202B2A" w:rsidRDefault="00991833" w:rsidP="00FD0A61">
            <w:pPr>
              <w:rPr>
                <w:rFonts w:cs="Arial"/>
                <w:sz w:val="20"/>
                <w:szCs w:val="20"/>
                <w:lang w:val="es-CR"/>
              </w:rPr>
            </w:pPr>
            <w:r>
              <w:rPr>
                <w:rFonts w:cs="Arial"/>
                <w:sz w:val="20"/>
                <w:szCs w:val="20"/>
                <w:lang w:val="es-CR"/>
              </w:rPr>
              <w:lastRenderedPageBreak/>
              <w:t>Luis Enrique Calvo Álvarez</w:t>
            </w:r>
          </w:p>
        </w:tc>
        <w:tc>
          <w:tcPr>
            <w:tcW w:w="1559" w:type="dxa"/>
            <w:vAlign w:val="center"/>
          </w:tcPr>
          <w:p w14:paraId="1899A87A" w14:textId="619BF7BF" w:rsidR="00BA1491" w:rsidRPr="00202B2A" w:rsidRDefault="00991833" w:rsidP="00FD0A61">
            <w:pPr>
              <w:jc w:val="center"/>
              <w:rPr>
                <w:rFonts w:cs="Arial"/>
                <w:sz w:val="20"/>
                <w:szCs w:val="20"/>
                <w:lang w:val="es-CR"/>
              </w:rPr>
            </w:pPr>
            <w:r>
              <w:rPr>
                <w:rFonts w:cs="Arial"/>
                <w:sz w:val="20"/>
                <w:szCs w:val="20"/>
                <w:lang w:val="es-CR"/>
              </w:rPr>
              <w:t>1-1202-0398</w:t>
            </w:r>
          </w:p>
        </w:tc>
        <w:tc>
          <w:tcPr>
            <w:tcW w:w="2552" w:type="dxa"/>
            <w:vAlign w:val="center"/>
          </w:tcPr>
          <w:p w14:paraId="59E1078B" w14:textId="7BFEF7E1" w:rsidR="00BA1491" w:rsidRPr="00202B2A" w:rsidRDefault="00991833" w:rsidP="00FD0A61">
            <w:pPr>
              <w:jc w:val="center"/>
              <w:rPr>
                <w:rFonts w:cs="Arial"/>
                <w:sz w:val="20"/>
                <w:szCs w:val="20"/>
                <w:lang w:val="es-CR"/>
              </w:rPr>
            </w:pPr>
            <w:r w:rsidRPr="00202B2A">
              <w:rPr>
                <w:rFonts w:cs="Arial"/>
                <w:sz w:val="20"/>
                <w:szCs w:val="20"/>
                <w:lang w:val="es-CR"/>
              </w:rPr>
              <w:t xml:space="preserve">N° </w:t>
            </w:r>
            <w:r>
              <w:rPr>
                <w:rFonts w:cs="Arial"/>
                <w:sz w:val="20"/>
                <w:szCs w:val="20"/>
                <w:lang w:val="es-CR"/>
              </w:rPr>
              <w:t>3</w:t>
            </w:r>
            <w:r w:rsidRPr="00202B2A">
              <w:rPr>
                <w:rFonts w:cs="Arial"/>
                <w:sz w:val="20"/>
                <w:szCs w:val="20"/>
                <w:lang w:val="es-CR"/>
              </w:rPr>
              <w:t xml:space="preserve"> de la sesión </w:t>
            </w:r>
            <w:r>
              <w:rPr>
                <w:rFonts w:cs="Arial"/>
                <w:sz w:val="20"/>
                <w:szCs w:val="20"/>
                <w:lang w:val="es-CR"/>
              </w:rPr>
              <w:t>17</w:t>
            </w:r>
            <w:r w:rsidRPr="00202B2A">
              <w:rPr>
                <w:rFonts w:cs="Arial"/>
                <w:sz w:val="20"/>
                <w:szCs w:val="20"/>
                <w:lang w:val="es-CR"/>
              </w:rPr>
              <w:t>-20</w:t>
            </w:r>
            <w:r>
              <w:rPr>
                <w:rFonts w:cs="Arial"/>
                <w:sz w:val="20"/>
                <w:szCs w:val="20"/>
                <w:lang w:val="es-CR"/>
              </w:rPr>
              <w:t>20</w:t>
            </w:r>
            <w:r w:rsidRPr="00202B2A">
              <w:rPr>
                <w:rFonts w:cs="Arial"/>
                <w:sz w:val="20"/>
                <w:szCs w:val="20"/>
                <w:lang w:val="es-CR"/>
              </w:rPr>
              <w:t xml:space="preserve"> del </w:t>
            </w:r>
            <w:r w:rsidR="00E54B38">
              <w:rPr>
                <w:rFonts w:cs="Arial"/>
                <w:sz w:val="20"/>
                <w:szCs w:val="20"/>
                <w:lang w:val="es-CR"/>
              </w:rPr>
              <w:t>02</w:t>
            </w:r>
            <w:r w:rsidRPr="00202B2A">
              <w:rPr>
                <w:rFonts w:cs="Arial"/>
                <w:sz w:val="20"/>
                <w:szCs w:val="20"/>
                <w:lang w:val="es-CR"/>
              </w:rPr>
              <w:t>/</w:t>
            </w:r>
            <w:r w:rsidR="00E54B38">
              <w:rPr>
                <w:rFonts w:cs="Arial"/>
                <w:sz w:val="20"/>
                <w:szCs w:val="20"/>
                <w:lang w:val="es-CR"/>
              </w:rPr>
              <w:t>03</w:t>
            </w:r>
            <w:r w:rsidRPr="00202B2A">
              <w:rPr>
                <w:rFonts w:cs="Arial"/>
                <w:sz w:val="20"/>
                <w:szCs w:val="20"/>
                <w:lang w:val="es-CR"/>
              </w:rPr>
              <w:t>/20</w:t>
            </w:r>
            <w:r>
              <w:rPr>
                <w:rFonts w:cs="Arial"/>
                <w:sz w:val="20"/>
                <w:szCs w:val="20"/>
                <w:lang w:val="es-CR"/>
              </w:rPr>
              <w:t>20</w:t>
            </w:r>
          </w:p>
        </w:tc>
        <w:tc>
          <w:tcPr>
            <w:tcW w:w="1559" w:type="dxa"/>
            <w:vAlign w:val="center"/>
          </w:tcPr>
          <w:p w14:paraId="28EB3451" w14:textId="3B7D72F2" w:rsidR="00BA1491" w:rsidRPr="00202B2A" w:rsidRDefault="00E54B38" w:rsidP="00FD0A61">
            <w:pPr>
              <w:jc w:val="right"/>
              <w:rPr>
                <w:rFonts w:cs="Arial"/>
                <w:sz w:val="20"/>
                <w:szCs w:val="20"/>
                <w:lang w:val="es-CR"/>
              </w:rPr>
            </w:pPr>
            <w:r>
              <w:rPr>
                <w:rFonts w:cs="Arial"/>
                <w:sz w:val="20"/>
                <w:szCs w:val="20"/>
                <w:lang w:val="es-CR"/>
              </w:rPr>
              <w:t>20.191.297,72</w:t>
            </w:r>
          </w:p>
        </w:tc>
      </w:tr>
    </w:tbl>
    <w:p w14:paraId="389558B9" w14:textId="77777777" w:rsidR="00BA1491" w:rsidRDefault="00BA1491" w:rsidP="00BA1491">
      <w:pPr>
        <w:spacing w:line="360" w:lineRule="auto"/>
        <w:jc w:val="both"/>
        <w:rPr>
          <w:rFonts w:cs="Arial"/>
          <w:sz w:val="22"/>
          <w:szCs w:val="22"/>
          <w:lang w:val="es-ES_tradnl"/>
        </w:rPr>
      </w:pPr>
    </w:p>
    <w:p w14:paraId="64B0D4EF" w14:textId="7190C718" w:rsidR="002B71CC" w:rsidRDefault="00BA1491" w:rsidP="002B71CC">
      <w:pPr>
        <w:spacing w:line="360" w:lineRule="auto"/>
        <w:jc w:val="both"/>
        <w:rPr>
          <w:rFonts w:cs="Arial"/>
          <w:sz w:val="22"/>
          <w:szCs w:val="22"/>
        </w:rPr>
      </w:pPr>
      <w:r w:rsidRPr="00EF02B1">
        <w:rPr>
          <w:rFonts w:cs="Arial"/>
          <w:b/>
          <w:bCs/>
          <w:sz w:val="22"/>
          <w:szCs w:val="22"/>
          <w:lang w:val="es-CR"/>
        </w:rPr>
        <w:t>2)</w:t>
      </w:r>
      <w:r>
        <w:rPr>
          <w:rFonts w:cs="Arial"/>
          <w:sz w:val="22"/>
          <w:szCs w:val="22"/>
          <w:lang w:val="es-CR"/>
        </w:rPr>
        <w:t xml:space="preserve"> La entidad autorizada deberá informarles </w:t>
      </w:r>
      <w:r w:rsidRPr="00AC7D8E">
        <w:rPr>
          <w:rFonts w:cs="Arial"/>
          <w:sz w:val="22"/>
          <w:szCs w:val="22"/>
          <w:lang w:val="es-CR"/>
        </w:rPr>
        <w:t>a l</w:t>
      </w:r>
      <w:r>
        <w:rPr>
          <w:rFonts w:cs="Arial"/>
          <w:sz w:val="22"/>
          <w:szCs w:val="22"/>
          <w:lang w:val="es-CR"/>
        </w:rPr>
        <w:t>as familias sobre l</w:t>
      </w:r>
      <w:r w:rsidRPr="00AC7D8E">
        <w:rPr>
          <w:rFonts w:cs="Arial"/>
          <w:sz w:val="22"/>
          <w:szCs w:val="22"/>
          <w:lang w:val="es-CR"/>
        </w:rPr>
        <w:t>a anulaci</w:t>
      </w:r>
      <w:r>
        <w:rPr>
          <w:rFonts w:cs="Arial"/>
          <w:sz w:val="22"/>
          <w:szCs w:val="22"/>
          <w:lang w:val="es-CR"/>
        </w:rPr>
        <w:t>ó</w:t>
      </w:r>
      <w:r w:rsidRPr="00AC7D8E">
        <w:rPr>
          <w:rFonts w:cs="Arial"/>
          <w:sz w:val="22"/>
          <w:szCs w:val="22"/>
          <w:lang w:val="es-CR"/>
        </w:rPr>
        <w:t xml:space="preserve">n de </w:t>
      </w:r>
      <w:r>
        <w:rPr>
          <w:rFonts w:cs="Arial"/>
          <w:sz w:val="22"/>
          <w:szCs w:val="22"/>
          <w:lang w:val="es-CR"/>
        </w:rPr>
        <w:t>sus operaciones</w:t>
      </w:r>
      <w:r w:rsidRPr="00AC7D8E">
        <w:rPr>
          <w:rFonts w:cs="Arial"/>
          <w:sz w:val="22"/>
          <w:szCs w:val="22"/>
          <w:lang w:val="es-CR"/>
        </w:rPr>
        <w:t>, por los medios que tenga de</w:t>
      </w:r>
      <w:r>
        <w:rPr>
          <w:rFonts w:cs="Arial"/>
          <w:sz w:val="22"/>
          <w:szCs w:val="22"/>
          <w:lang w:val="es-CR"/>
        </w:rPr>
        <w:t xml:space="preserve"> </w:t>
      </w:r>
      <w:r w:rsidRPr="00AC7D8E">
        <w:rPr>
          <w:rFonts w:cs="Arial"/>
          <w:sz w:val="22"/>
          <w:szCs w:val="22"/>
          <w:lang w:val="es-CR"/>
        </w:rPr>
        <w:t>contacto con ell</w:t>
      </w:r>
      <w:r>
        <w:rPr>
          <w:rFonts w:cs="Arial"/>
          <w:sz w:val="22"/>
          <w:szCs w:val="22"/>
          <w:lang w:val="es-CR"/>
        </w:rPr>
        <w:t>a</w:t>
      </w:r>
      <w:r w:rsidRPr="00AC7D8E">
        <w:rPr>
          <w:rFonts w:cs="Arial"/>
          <w:sz w:val="22"/>
          <w:szCs w:val="22"/>
          <w:lang w:val="es-CR"/>
        </w:rPr>
        <w:t>s.</w:t>
      </w:r>
    </w:p>
    <w:p w14:paraId="6EE5B19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CDA9C62" w14:textId="77777777" w:rsidR="002B71CC" w:rsidRPr="00D14EAF" w:rsidRDefault="002B71CC" w:rsidP="002B71CC">
      <w:pPr>
        <w:spacing w:line="360" w:lineRule="auto"/>
        <w:jc w:val="both"/>
        <w:rPr>
          <w:rFonts w:cs="Arial"/>
          <w:b/>
          <w:sz w:val="22"/>
        </w:rPr>
      </w:pPr>
      <w:r w:rsidRPr="00D14EAF">
        <w:rPr>
          <w:rFonts w:cs="Arial"/>
          <w:b/>
          <w:sz w:val="22"/>
        </w:rPr>
        <w:t>************</w:t>
      </w:r>
    </w:p>
    <w:p w14:paraId="69AE5429" w14:textId="77777777" w:rsidR="002B71CC" w:rsidRDefault="002B71CC" w:rsidP="002B71CC">
      <w:pPr>
        <w:spacing w:line="360" w:lineRule="auto"/>
        <w:jc w:val="both"/>
        <w:rPr>
          <w:rFonts w:cs="Arial"/>
          <w:sz w:val="22"/>
          <w:lang w:val="es-ES_tradnl"/>
        </w:rPr>
      </w:pPr>
    </w:p>
    <w:p w14:paraId="5FDF8CC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64A1374B" w14:textId="77777777" w:rsidR="00BA1491" w:rsidRPr="00D949B2" w:rsidRDefault="00BA1491" w:rsidP="00BA1491">
      <w:pPr>
        <w:spacing w:line="360" w:lineRule="auto"/>
        <w:jc w:val="both"/>
        <w:rPr>
          <w:rFonts w:cs="Arial"/>
          <w:b/>
          <w:bCs/>
          <w:sz w:val="22"/>
          <w:szCs w:val="22"/>
        </w:rPr>
      </w:pPr>
      <w:r w:rsidRPr="00D949B2">
        <w:rPr>
          <w:rFonts w:cs="Arial"/>
          <w:b/>
          <w:bCs/>
          <w:sz w:val="22"/>
          <w:szCs w:val="22"/>
        </w:rPr>
        <w:t>Considerando:</w:t>
      </w:r>
    </w:p>
    <w:p w14:paraId="17D3299E" w14:textId="119FEF1F" w:rsidR="00BA1491" w:rsidRDefault="00BA1491" w:rsidP="00BA1491">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w:t>
      </w:r>
      <w:r w:rsidR="00D61513">
        <w:rPr>
          <w:rFonts w:cs="Arial"/>
          <w:sz w:val="22"/>
          <w:szCs w:val="22"/>
        </w:rPr>
        <w:t xml:space="preserve">GG-ME-0017-2022 del 05 de enero de 2022, la </w:t>
      </w:r>
      <w:r w:rsidR="00D61513" w:rsidRPr="00303BB2">
        <w:rPr>
          <w:rFonts w:cs="Arial"/>
          <w:sz w:val="22"/>
          <w:szCs w:val="22"/>
          <w:lang w:val="es-ES_tradnl"/>
        </w:rPr>
        <w:t>Gerencia General</w:t>
      </w:r>
      <w:r w:rsidR="00D61513">
        <w:rPr>
          <w:rFonts w:cs="Arial"/>
          <w:sz w:val="22"/>
          <w:szCs w:val="22"/>
          <w:lang w:val="es-ES_tradnl"/>
        </w:rPr>
        <w:t xml:space="preserve"> remite el informe DF-OF-0024-2022</w:t>
      </w:r>
      <w:r>
        <w:rPr>
          <w:rFonts w:cs="Arial"/>
          <w:sz w:val="22"/>
          <w:szCs w:val="22"/>
          <w:lang w:val="es-ES_tradnl"/>
        </w:rPr>
        <w:t xml:space="preserve"> de la Dirección FOSUVI, que contiene los resultados del estudio efectuado a la solicitud del Banco de Costa Rica, para anular </w:t>
      </w:r>
      <w:r w:rsidR="00D61513">
        <w:rPr>
          <w:rFonts w:cs="Arial"/>
          <w:sz w:val="22"/>
          <w:szCs w:val="22"/>
          <w:lang w:val="es-ES_tradnl"/>
        </w:rPr>
        <w:t>siete</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p>
    <w:p w14:paraId="1AF03F0F" w14:textId="77777777" w:rsidR="00BA1491" w:rsidRDefault="00BA1491" w:rsidP="00BA1491">
      <w:pPr>
        <w:spacing w:line="360" w:lineRule="auto"/>
        <w:jc w:val="both"/>
        <w:rPr>
          <w:rFonts w:cs="Arial"/>
          <w:sz w:val="22"/>
          <w:szCs w:val="22"/>
          <w:lang w:val="es-CR"/>
        </w:rPr>
      </w:pPr>
    </w:p>
    <w:p w14:paraId="0DAFDFD2" w14:textId="1E4C7869" w:rsidR="00BA1491" w:rsidRDefault="00BA1491" w:rsidP="00BA1491">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recomienda acoger la solicitud del Banco de Costa Rica, señalando, en resumen, los siguientes motivos:</w:t>
      </w:r>
    </w:p>
    <w:p w14:paraId="2F2A25B3" w14:textId="77777777" w:rsidR="00BA1491" w:rsidRPr="00AC7D8E" w:rsidRDefault="00BA1491" w:rsidP="00BA1491">
      <w:pPr>
        <w:spacing w:line="360" w:lineRule="auto"/>
        <w:jc w:val="both"/>
        <w:rPr>
          <w:rFonts w:cs="Arial"/>
          <w:sz w:val="22"/>
          <w:szCs w:val="22"/>
          <w:lang w:val="es-CR"/>
        </w:rPr>
      </w:pPr>
      <w:r>
        <w:rPr>
          <w:rFonts w:cs="Arial"/>
          <w:sz w:val="22"/>
          <w:szCs w:val="22"/>
        </w:rPr>
        <w:t xml:space="preserve">a) </w:t>
      </w:r>
      <w:r w:rsidRPr="00AC7D8E">
        <w:rPr>
          <w:rFonts w:cs="Arial"/>
          <w:sz w:val="22"/>
          <w:szCs w:val="22"/>
          <w:lang w:val="es-CR"/>
        </w:rPr>
        <w:t>Los casos superaron los 90 d</w:t>
      </w:r>
      <w:r>
        <w:rPr>
          <w:rFonts w:cs="Arial"/>
          <w:sz w:val="22"/>
          <w:szCs w:val="22"/>
          <w:lang w:val="es-CR"/>
        </w:rPr>
        <w:t>í</w:t>
      </w:r>
      <w:r w:rsidRPr="00AC7D8E">
        <w:rPr>
          <w:rFonts w:cs="Arial"/>
          <w:sz w:val="22"/>
          <w:szCs w:val="22"/>
          <w:lang w:val="es-CR"/>
        </w:rPr>
        <w:t xml:space="preserve">as establecidos para </w:t>
      </w:r>
      <w:r>
        <w:rPr>
          <w:rFonts w:cs="Arial"/>
          <w:sz w:val="22"/>
          <w:szCs w:val="22"/>
          <w:lang w:val="es-CR"/>
        </w:rPr>
        <w:t>l</w:t>
      </w:r>
      <w:r w:rsidRPr="00AC7D8E">
        <w:rPr>
          <w:rFonts w:cs="Arial"/>
          <w:sz w:val="22"/>
          <w:szCs w:val="22"/>
          <w:lang w:val="es-CR"/>
        </w:rPr>
        <w:t>a formalizaci</w:t>
      </w:r>
      <w:r>
        <w:rPr>
          <w:rFonts w:cs="Arial"/>
          <w:sz w:val="22"/>
          <w:szCs w:val="22"/>
          <w:lang w:val="es-CR"/>
        </w:rPr>
        <w:t xml:space="preserve">ón </w:t>
      </w:r>
      <w:r w:rsidRPr="00AC7D8E">
        <w:rPr>
          <w:rFonts w:cs="Arial"/>
          <w:sz w:val="22"/>
          <w:szCs w:val="22"/>
          <w:lang w:val="es-CR"/>
        </w:rPr>
        <w:t>y</w:t>
      </w:r>
      <w:r>
        <w:rPr>
          <w:rFonts w:cs="Arial"/>
          <w:sz w:val="22"/>
          <w:szCs w:val="22"/>
          <w:lang w:val="es-CR"/>
        </w:rPr>
        <w:t xml:space="preserve"> </w:t>
      </w:r>
      <w:r w:rsidRPr="00AC7D8E">
        <w:rPr>
          <w:rFonts w:cs="Arial"/>
          <w:sz w:val="22"/>
          <w:szCs w:val="22"/>
          <w:lang w:val="es-CR"/>
        </w:rPr>
        <w:t>posterior cobro.</w:t>
      </w:r>
    </w:p>
    <w:p w14:paraId="0CEA7496" w14:textId="77777777" w:rsidR="00D61513" w:rsidRPr="00AC7D8E" w:rsidRDefault="00D61513" w:rsidP="00D61513">
      <w:pPr>
        <w:spacing w:line="360" w:lineRule="auto"/>
        <w:jc w:val="both"/>
        <w:rPr>
          <w:rFonts w:cs="Arial"/>
          <w:sz w:val="22"/>
          <w:szCs w:val="22"/>
          <w:lang w:val="es-CR"/>
        </w:rPr>
      </w:pPr>
      <w:r>
        <w:rPr>
          <w:rFonts w:cs="Arial"/>
          <w:sz w:val="22"/>
          <w:szCs w:val="22"/>
          <w:lang w:val="es-CR"/>
        </w:rPr>
        <w:t xml:space="preserve">b) </w:t>
      </w:r>
      <w:r w:rsidRPr="00AC7D8E">
        <w:rPr>
          <w:rFonts w:cs="Arial"/>
          <w:sz w:val="22"/>
          <w:szCs w:val="22"/>
          <w:lang w:val="es-CR"/>
        </w:rPr>
        <w:t>La Direcci</w:t>
      </w:r>
      <w:r>
        <w:rPr>
          <w:rFonts w:cs="Arial"/>
          <w:sz w:val="22"/>
          <w:szCs w:val="22"/>
          <w:lang w:val="es-CR"/>
        </w:rPr>
        <w:t>ó</w:t>
      </w:r>
      <w:r w:rsidRPr="00AC7D8E">
        <w:rPr>
          <w:rFonts w:cs="Arial"/>
          <w:sz w:val="22"/>
          <w:szCs w:val="22"/>
          <w:lang w:val="es-CR"/>
        </w:rPr>
        <w:t>n FOSUVI</w:t>
      </w:r>
      <w:r>
        <w:rPr>
          <w:rFonts w:cs="Arial"/>
          <w:sz w:val="22"/>
          <w:szCs w:val="22"/>
          <w:lang w:val="es-CR"/>
        </w:rPr>
        <w:t>,</w:t>
      </w:r>
      <w:r w:rsidRPr="00AC7D8E">
        <w:rPr>
          <w:rFonts w:cs="Arial"/>
          <w:sz w:val="22"/>
          <w:szCs w:val="22"/>
          <w:lang w:val="es-CR"/>
        </w:rPr>
        <w:t xml:space="preserve"> como seguimiento al proceso de emisi</w:t>
      </w:r>
      <w:r>
        <w:rPr>
          <w:rFonts w:cs="Arial"/>
          <w:sz w:val="22"/>
          <w:szCs w:val="22"/>
          <w:lang w:val="es-CR"/>
        </w:rPr>
        <w:t>ó</w:t>
      </w:r>
      <w:r w:rsidRPr="00AC7D8E">
        <w:rPr>
          <w:rFonts w:cs="Arial"/>
          <w:sz w:val="22"/>
          <w:szCs w:val="22"/>
          <w:lang w:val="es-CR"/>
        </w:rPr>
        <w:t>n y</w:t>
      </w:r>
      <w:r>
        <w:rPr>
          <w:rFonts w:cs="Arial"/>
          <w:sz w:val="22"/>
          <w:szCs w:val="22"/>
          <w:lang w:val="es-CR"/>
        </w:rPr>
        <w:t xml:space="preserve"> </w:t>
      </w:r>
      <w:r w:rsidRPr="00AC7D8E">
        <w:rPr>
          <w:rFonts w:cs="Arial"/>
          <w:sz w:val="22"/>
          <w:szCs w:val="22"/>
          <w:lang w:val="es-CR"/>
        </w:rPr>
        <w:t>formalizaci</w:t>
      </w:r>
      <w:r>
        <w:rPr>
          <w:rFonts w:cs="Arial"/>
          <w:sz w:val="22"/>
          <w:szCs w:val="22"/>
          <w:lang w:val="es-CR"/>
        </w:rPr>
        <w:t>ó</w:t>
      </w:r>
      <w:r w:rsidRPr="00AC7D8E">
        <w:rPr>
          <w:rFonts w:cs="Arial"/>
          <w:sz w:val="22"/>
          <w:szCs w:val="22"/>
          <w:lang w:val="es-CR"/>
        </w:rPr>
        <w:t>n, envi</w:t>
      </w:r>
      <w:r>
        <w:rPr>
          <w:rFonts w:cs="Arial"/>
          <w:sz w:val="22"/>
          <w:szCs w:val="22"/>
          <w:lang w:val="es-CR"/>
        </w:rPr>
        <w:t>ó</w:t>
      </w:r>
      <w:r w:rsidRPr="00AC7D8E">
        <w:rPr>
          <w:rFonts w:cs="Arial"/>
          <w:sz w:val="22"/>
          <w:szCs w:val="22"/>
          <w:lang w:val="es-CR"/>
        </w:rPr>
        <w:t xml:space="preserve"> un correo a </w:t>
      </w:r>
      <w:r>
        <w:rPr>
          <w:rFonts w:cs="Arial"/>
          <w:sz w:val="22"/>
          <w:szCs w:val="22"/>
          <w:lang w:val="es-CR"/>
        </w:rPr>
        <w:t>l</w:t>
      </w:r>
      <w:r w:rsidRPr="00AC7D8E">
        <w:rPr>
          <w:rFonts w:cs="Arial"/>
          <w:sz w:val="22"/>
          <w:szCs w:val="22"/>
          <w:lang w:val="es-CR"/>
        </w:rPr>
        <w:t>a Entidad el 2</w:t>
      </w:r>
      <w:r>
        <w:rPr>
          <w:rFonts w:cs="Arial"/>
          <w:sz w:val="22"/>
          <w:szCs w:val="22"/>
          <w:lang w:val="es-CR"/>
        </w:rPr>
        <w:t xml:space="preserve">7 de diciembre de </w:t>
      </w:r>
      <w:r w:rsidRPr="00AC7D8E">
        <w:rPr>
          <w:rFonts w:cs="Arial"/>
          <w:sz w:val="22"/>
          <w:szCs w:val="22"/>
          <w:lang w:val="es-CR"/>
        </w:rPr>
        <w:t>2021</w:t>
      </w:r>
      <w:r>
        <w:rPr>
          <w:rFonts w:cs="Arial"/>
          <w:sz w:val="22"/>
          <w:szCs w:val="22"/>
          <w:lang w:val="es-CR"/>
        </w:rPr>
        <w:t>,</w:t>
      </w:r>
      <w:r w:rsidRPr="00AC7D8E">
        <w:rPr>
          <w:rFonts w:cs="Arial"/>
          <w:sz w:val="22"/>
          <w:szCs w:val="22"/>
          <w:lang w:val="es-CR"/>
        </w:rPr>
        <w:t xml:space="preserve"> para que</w:t>
      </w:r>
      <w:r>
        <w:rPr>
          <w:rFonts w:cs="Arial"/>
          <w:sz w:val="22"/>
          <w:szCs w:val="22"/>
          <w:lang w:val="es-CR"/>
        </w:rPr>
        <w:t xml:space="preserve"> </w:t>
      </w:r>
      <w:r w:rsidRPr="00AC7D8E">
        <w:rPr>
          <w:rFonts w:cs="Arial"/>
          <w:sz w:val="22"/>
          <w:szCs w:val="22"/>
          <w:lang w:val="es-CR"/>
        </w:rPr>
        <w:t>justificara el atraso y de ser necesario se ampliara en 30 d</w:t>
      </w:r>
      <w:r>
        <w:rPr>
          <w:rFonts w:cs="Arial"/>
          <w:sz w:val="22"/>
          <w:szCs w:val="22"/>
          <w:lang w:val="es-CR"/>
        </w:rPr>
        <w:t>í</w:t>
      </w:r>
      <w:r w:rsidRPr="00AC7D8E">
        <w:rPr>
          <w:rFonts w:cs="Arial"/>
          <w:sz w:val="22"/>
          <w:szCs w:val="22"/>
          <w:lang w:val="es-CR"/>
        </w:rPr>
        <w:t>as naturales</w:t>
      </w:r>
      <w:r>
        <w:rPr>
          <w:rFonts w:cs="Arial"/>
          <w:sz w:val="22"/>
          <w:szCs w:val="22"/>
          <w:lang w:val="es-CR"/>
        </w:rPr>
        <w:t xml:space="preserve"> </w:t>
      </w:r>
      <w:r w:rsidRPr="00AC7D8E">
        <w:rPr>
          <w:rFonts w:cs="Arial"/>
          <w:sz w:val="22"/>
          <w:szCs w:val="22"/>
          <w:lang w:val="es-CR"/>
        </w:rPr>
        <w:t xml:space="preserve">el proceso para </w:t>
      </w:r>
      <w:r>
        <w:rPr>
          <w:rFonts w:cs="Arial"/>
          <w:sz w:val="22"/>
          <w:szCs w:val="22"/>
          <w:lang w:val="es-CR"/>
        </w:rPr>
        <w:t>l</w:t>
      </w:r>
      <w:r w:rsidRPr="00AC7D8E">
        <w:rPr>
          <w:rFonts w:cs="Arial"/>
          <w:sz w:val="22"/>
          <w:szCs w:val="22"/>
          <w:lang w:val="es-CR"/>
        </w:rPr>
        <w:t>a formalizaci</w:t>
      </w:r>
      <w:r>
        <w:rPr>
          <w:rFonts w:cs="Arial"/>
          <w:sz w:val="22"/>
          <w:szCs w:val="22"/>
          <w:lang w:val="es-CR"/>
        </w:rPr>
        <w:t>ón de los casos</w:t>
      </w:r>
      <w:r w:rsidRPr="00AC7D8E">
        <w:rPr>
          <w:rFonts w:cs="Arial"/>
          <w:sz w:val="22"/>
          <w:szCs w:val="22"/>
          <w:lang w:val="es-CR"/>
        </w:rPr>
        <w:t>.</w:t>
      </w:r>
    </w:p>
    <w:p w14:paraId="19874FF3" w14:textId="169A8D5C" w:rsidR="00D61513" w:rsidRDefault="00D61513" w:rsidP="00D61513">
      <w:pPr>
        <w:spacing w:line="360" w:lineRule="auto"/>
        <w:jc w:val="both"/>
        <w:rPr>
          <w:rFonts w:cs="Arial"/>
          <w:sz w:val="22"/>
          <w:szCs w:val="22"/>
        </w:rPr>
      </w:pPr>
      <w:r>
        <w:rPr>
          <w:rFonts w:cs="Arial"/>
          <w:sz w:val="22"/>
          <w:szCs w:val="22"/>
          <w:lang w:val="es-CR"/>
        </w:rPr>
        <w:t>c)</w:t>
      </w:r>
      <w:r w:rsidRPr="00AC7D8E">
        <w:rPr>
          <w:rFonts w:cs="Arial"/>
          <w:sz w:val="22"/>
          <w:szCs w:val="22"/>
          <w:lang w:val="es-CR"/>
        </w:rPr>
        <w:t xml:space="preserve"> </w:t>
      </w:r>
      <w:r w:rsidR="00360915">
        <w:rPr>
          <w:rFonts w:cs="Arial"/>
          <w:sz w:val="22"/>
          <w:szCs w:val="22"/>
          <w:lang w:val="es-CR"/>
        </w:rPr>
        <w:t xml:space="preserve">Ante la ausencia de </w:t>
      </w:r>
      <w:r w:rsidRPr="00AC7D8E">
        <w:rPr>
          <w:rFonts w:cs="Arial"/>
          <w:sz w:val="22"/>
          <w:szCs w:val="22"/>
          <w:lang w:val="es-CR"/>
        </w:rPr>
        <w:t>justificaci</w:t>
      </w:r>
      <w:r>
        <w:rPr>
          <w:rFonts w:cs="Arial"/>
          <w:sz w:val="22"/>
          <w:szCs w:val="22"/>
          <w:lang w:val="es-CR"/>
        </w:rPr>
        <w:t xml:space="preserve">ón </w:t>
      </w:r>
      <w:r w:rsidRPr="00AC7D8E">
        <w:rPr>
          <w:rFonts w:cs="Arial"/>
          <w:sz w:val="22"/>
          <w:szCs w:val="22"/>
          <w:lang w:val="es-CR"/>
        </w:rPr>
        <w:t>para ampliar el plazo</w:t>
      </w:r>
      <w:r>
        <w:rPr>
          <w:rFonts w:cs="Arial"/>
          <w:sz w:val="22"/>
          <w:szCs w:val="22"/>
          <w:lang w:val="es-CR"/>
        </w:rPr>
        <w:t xml:space="preserve"> </w:t>
      </w:r>
      <w:r w:rsidRPr="00AC7D8E">
        <w:rPr>
          <w:rFonts w:cs="Arial"/>
          <w:sz w:val="22"/>
          <w:szCs w:val="22"/>
          <w:lang w:val="es-CR"/>
        </w:rPr>
        <w:t>de formalizaci</w:t>
      </w:r>
      <w:r>
        <w:rPr>
          <w:rFonts w:cs="Arial"/>
          <w:sz w:val="22"/>
          <w:szCs w:val="22"/>
          <w:lang w:val="es-CR"/>
        </w:rPr>
        <w:t>ó</w:t>
      </w:r>
      <w:r w:rsidRPr="00AC7D8E">
        <w:rPr>
          <w:rFonts w:cs="Arial"/>
          <w:sz w:val="22"/>
          <w:szCs w:val="22"/>
          <w:lang w:val="es-CR"/>
        </w:rPr>
        <w:t>n, se deber</w:t>
      </w:r>
      <w:r>
        <w:rPr>
          <w:rFonts w:cs="Arial"/>
          <w:sz w:val="22"/>
          <w:szCs w:val="22"/>
          <w:lang w:val="es-CR"/>
        </w:rPr>
        <w:t>á</w:t>
      </w:r>
      <w:r w:rsidRPr="00AC7D8E">
        <w:rPr>
          <w:rFonts w:cs="Arial"/>
          <w:sz w:val="22"/>
          <w:szCs w:val="22"/>
          <w:lang w:val="es-CR"/>
        </w:rPr>
        <w:t xml:space="preserve"> proceder con la anulaci</w:t>
      </w:r>
      <w:r w:rsidR="00360915">
        <w:rPr>
          <w:rFonts w:cs="Arial"/>
          <w:sz w:val="22"/>
          <w:szCs w:val="22"/>
          <w:lang w:val="es-CR"/>
        </w:rPr>
        <w:t>ón</w:t>
      </w:r>
      <w:r w:rsidRPr="00AC7D8E">
        <w:rPr>
          <w:rFonts w:cs="Arial"/>
          <w:sz w:val="22"/>
          <w:szCs w:val="22"/>
          <w:lang w:val="es-CR"/>
        </w:rPr>
        <w:t xml:space="preserve"> de</w:t>
      </w:r>
      <w:r>
        <w:rPr>
          <w:rFonts w:cs="Arial"/>
          <w:sz w:val="22"/>
          <w:szCs w:val="22"/>
          <w:lang w:val="es-CR"/>
        </w:rPr>
        <w:t xml:space="preserve"> </w:t>
      </w:r>
      <w:r w:rsidRPr="00AC7D8E">
        <w:rPr>
          <w:rFonts w:cs="Arial"/>
          <w:sz w:val="22"/>
          <w:szCs w:val="22"/>
          <w:lang w:val="es-CR"/>
        </w:rPr>
        <w:t>los casos</w:t>
      </w:r>
      <w:r>
        <w:rPr>
          <w:rFonts w:cs="Arial"/>
          <w:sz w:val="22"/>
          <w:szCs w:val="22"/>
          <w:lang w:val="es-CR"/>
        </w:rPr>
        <w:t>,</w:t>
      </w:r>
      <w:r w:rsidRPr="00AC7D8E">
        <w:rPr>
          <w:rFonts w:cs="Arial"/>
          <w:sz w:val="22"/>
          <w:szCs w:val="22"/>
          <w:lang w:val="es-CR"/>
        </w:rPr>
        <w:t xml:space="preserve"> </w:t>
      </w:r>
      <w:r>
        <w:rPr>
          <w:rFonts w:cs="Arial"/>
          <w:sz w:val="22"/>
          <w:szCs w:val="22"/>
          <w:lang w:val="es-CR"/>
        </w:rPr>
        <w:t xml:space="preserve">con base en </w:t>
      </w:r>
      <w:r w:rsidRPr="00AC7D8E">
        <w:rPr>
          <w:rFonts w:cs="Arial"/>
          <w:sz w:val="22"/>
          <w:szCs w:val="22"/>
          <w:lang w:val="es-CR"/>
        </w:rPr>
        <w:t xml:space="preserve">el </w:t>
      </w:r>
      <w:r>
        <w:rPr>
          <w:rFonts w:cs="Arial"/>
          <w:sz w:val="22"/>
          <w:szCs w:val="22"/>
          <w:lang w:val="es-CR"/>
        </w:rPr>
        <w:t xml:space="preserve">artículo </w:t>
      </w:r>
      <w:r w:rsidRPr="00AC7D8E">
        <w:rPr>
          <w:rFonts w:cs="Arial"/>
          <w:sz w:val="22"/>
          <w:szCs w:val="22"/>
          <w:lang w:val="es-CR"/>
        </w:rPr>
        <w:t xml:space="preserve">19 del Reglamento de Operaciones </w:t>
      </w:r>
      <w:r w:rsidR="00360915">
        <w:rPr>
          <w:rFonts w:cs="Arial"/>
          <w:sz w:val="22"/>
          <w:szCs w:val="22"/>
          <w:lang w:val="es-CR"/>
        </w:rPr>
        <w:t xml:space="preserve">del </w:t>
      </w:r>
      <w:r w:rsidR="00360915" w:rsidRPr="00360915">
        <w:rPr>
          <w:rFonts w:cs="Arial"/>
          <w:sz w:val="22"/>
          <w:szCs w:val="22"/>
          <w:lang w:val="es-ES_tradnl"/>
        </w:rPr>
        <w:t>Sistema Financiero Nacional para la Vivienda</w:t>
      </w:r>
      <w:r w:rsidR="00360915">
        <w:rPr>
          <w:rFonts w:cs="Arial"/>
          <w:sz w:val="22"/>
          <w:szCs w:val="22"/>
          <w:lang w:val="es-ES_tradnl"/>
        </w:rPr>
        <w:t xml:space="preserve">, </w:t>
      </w:r>
      <w:r w:rsidRPr="00AC7D8E">
        <w:rPr>
          <w:rFonts w:cs="Arial"/>
          <w:sz w:val="22"/>
          <w:szCs w:val="22"/>
          <w:lang w:val="es-CR"/>
        </w:rPr>
        <w:t>y lo</w:t>
      </w:r>
      <w:r>
        <w:rPr>
          <w:rFonts w:cs="Arial"/>
          <w:sz w:val="22"/>
          <w:szCs w:val="22"/>
          <w:lang w:val="es-CR"/>
        </w:rPr>
        <w:t xml:space="preserve"> </w:t>
      </w:r>
      <w:r w:rsidRPr="00AC7D8E">
        <w:rPr>
          <w:rFonts w:cs="Arial"/>
          <w:sz w:val="22"/>
          <w:szCs w:val="22"/>
          <w:lang w:val="es-CR"/>
        </w:rPr>
        <w:t xml:space="preserve">establecido en </w:t>
      </w:r>
      <w:r>
        <w:rPr>
          <w:rFonts w:cs="Arial"/>
          <w:sz w:val="22"/>
          <w:szCs w:val="22"/>
          <w:lang w:val="es-CR"/>
        </w:rPr>
        <w:t>l</w:t>
      </w:r>
      <w:r w:rsidRPr="00AC7D8E">
        <w:rPr>
          <w:rFonts w:cs="Arial"/>
          <w:sz w:val="22"/>
          <w:szCs w:val="22"/>
          <w:lang w:val="es-CR"/>
        </w:rPr>
        <w:t>a circular DF-Cl-1297-2021</w:t>
      </w:r>
      <w:r>
        <w:rPr>
          <w:rFonts w:cs="Arial"/>
          <w:sz w:val="22"/>
          <w:szCs w:val="22"/>
          <w:lang w:val="es-CR"/>
        </w:rPr>
        <w:t>,</w:t>
      </w:r>
      <w:r w:rsidRPr="00AC7D8E">
        <w:rPr>
          <w:rFonts w:cs="Arial"/>
          <w:sz w:val="22"/>
          <w:szCs w:val="22"/>
          <w:lang w:val="es-CR"/>
        </w:rPr>
        <w:t xml:space="preserve"> de fecha 14</w:t>
      </w:r>
      <w:r>
        <w:rPr>
          <w:rFonts w:cs="Arial"/>
          <w:sz w:val="22"/>
          <w:szCs w:val="22"/>
          <w:lang w:val="es-CR"/>
        </w:rPr>
        <w:t xml:space="preserve"> de setiembre de </w:t>
      </w:r>
      <w:r w:rsidRPr="00AC7D8E">
        <w:rPr>
          <w:rFonts w:cs="Arial"/>
          <w:sz w:val="22"/>
          <w:szCs w:val="22"/>
          <w:lang w:val="es-CR"/>
        </w:rPr>
        <w:t>2021.</w:t>
      </w:r>
    </w:p>
    <w:p w14:paraId="73E5ACCF" w14:textId="77777777" w:rsidR="00D61513" w:rsidRDefault="00D61513" w:rsidP="00BA1491">
      <w:pPr>
        <w:spacing w:line="360" w:lineRule="auto"/>
        <w:jc w:val="both"/>
        <w:rPr>
          <w:rFonts w:cs="Arial"/>
          <w:sz w:val="22"/>
          <w:szCs w:val="22"/>
          <w:lang w:val="es-CR"/>
        </w:rPr>
      </w:pPr>
    </w:p>
    <w:p w14:paraId="130F8D11" w14:textId="5ACE8667" w:rsidR="00BA1491" w:rsidRDefault="00BA1491" w:rsidP="00BA1491">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 los respectivos bonos de vivienda, en los mismos términos planteados en el informe </w:t>
      </w:r>
      <w:r>
        <w:rPr>
          <w:rFonts w:cs="Arial"/>
          <w:sz w:val="22"/>
          <w:szCs w:val="22"/>
          <w:lang w:val="es-ES_tradnl"/>
        </w:rPr>
        <w:t>DF-OF-</w:t>
      </w:r>
      <w:r w:rsidR="00D61513">
        <w:rPr>
          <w:rFonts w:cs="Arial"/>
          <w:sz w:val="22"/>
          <w:szCs w:val="22"/>
          <w:lang w:val="es-ES_tradnl"/>
        </w:rPr>
        <w:t>0024</w:t>
      </w:r>
      <w:r>
        <w:rPr>
          <w:rFonts w:cs="Arial"/>
          <w:sz w:val="22"/>
          <w:szCs w:val="22"/>
          <w:lang w:val="es-ES_tradnl"/>
        </w:rPr>
        <w:t>-202</w:t>
      </w:r>
      <w:r w:rsidR="00D61513">
        <w:rPr>
          <w:rFonts w:cs="Arial"/>
          <w:sz w:val="22"/>
          <w:szCs w:val="22"/>
          <w:lang w:val="es-ES_tradnl"/>
        </w:rPr>
        <w:t>2</w:t>
      </w:r>
      <w:r>
        <w:rPr>
          <w:rFonts w:cs="Arial"/>
          <w:bCs/>
          <w:sz w:val="22"/>
          <w:szCs w:val="22"/>
        </w:rPr>
        <w:t>.</w:t>
      </w:r>
    </w:p>
    <w:p w14:paraId="56A390C7" w14:textId="77777777" w:rsidR="00BA1491" w:rsidRDefault="00BA1491" w:rsidP="00BA1491">
      <w:pPr>
        <w:spacing w:line="360" w:lineRule="auto"/>
        <w:jc w:val="both"/>
        <w:rPr>
          <w:rFonts w:cs="Arial"/>
          <w:sz w:val="22"/>
          <w:szCs w:val="22"/>
        </w:rPr>
      </w:pPr>
    </w:p>
    <w:p w14:paraId="5BF606B2" w14:textId="77777777" w:rsidR="00BA1491" w:rsidRPr="00E217C3" w:rsidRDefault="00BA1491" w:rsidP="00BA1491">
      <w:pPr>
        <w:spacing w:line="360" w:lineRule="auto"/>
        <w:jc w:val="both"/>
        <w:rPr>
          <w:rFonts w:cs="Arial"/>
          <w:b/>
          <w:bCs/>
          <w:sz w:val="22"/>
          <w:szCs w:val="22"/>
        </w:rPr>
      </w:pPr>
      <w:r w:rsidRPr="00E217C3">
        <w:rPr>
          <w:rFonts w:cs="Arial"/>
          <w:b/>
          <w:bCs/>
          <w:sz w:val="22"/>
          <w:szCs w:val="22"/>
        </w:rPr>
        <w:t>Por tanto, se acuerda:</w:t>
      </w:r>
    </w:p>
    <w:p w14:paraId="086BC3CB" w14:textId="189D98A7" w:rsidR="00BA1491" w:rsidRDefault="00BA1491" w:rsidP="00BA1491">
      <w:pPr>
        <w:spacing w:line="360" w:lineRule="auto"/>
        <w:jc w:val="both"/>
        <w:rPr>
          <w:rFonts w:cs="Arial"/>
          <w:sz w:val="22"/>
          <w:szCs w:val="22"/>
          <w:lang w:val="es-ES_tradnl"/>
        </w:rPr>
      </w:pPr>
      <w:r w:rsidRPr="00EF02B1">
        <w:rPr>
          <w:rFonts w:cs="Arial"/>
          <w:b/>
          <w:bCs/>
          <w:sz w:val="22"/>
          <w:szCs w:val="22"/>
          <w:lang w:val="es-ES_tradnl"/>
        </w:rPr>
        <w:lastRenderedPageBreak/>
        <w:t>1)</w:t>
      </w:r>
      <w:r>
        <w:rPr>
          <w:rFonts w:cs="Arial"/>
          <w:sz w:val="22"/>
          <w:szCs w:val="22"/>
          <w:lang w:val="es-ES_tradnl"/>
        </w:rPr>
        <w:t xml:space="preserve"> Anular, según lo recomendado en el informe DF-OF-</w:t>
      </w:r>
      <w:r w:rsidR="008B772B">
        <w:rPr>
          <w:rFonts w:cs="Arial"/>
          <w:sz w:val="22"/>
          <w:szCs w:val="22"/>
          <w:lang w:val="es-ES_tradnl"/>
        </w:rPr>
        <w:t>0024</w:t>
      </w:r>
      <w:r>
        <w:rPr>
          <w:rFonts w:cs="Arial"/>
          <w:sz w:val="22"/>
          <w:szCs w:val="22"/>
          <w:lang w:val="es-ES_tradnl"/>
        </w:rPr>
        <w:t>-202</w:t>
      </w:r>
      <w:r w:rsidR="008B772B">
        <w:rPr>
          <w:rFonts w:cs="Arial"/>
          <w:sz w:val="22"/>
          <w:szCs w:val="22"/>
          <w:lang w:val="es-ES_tradnl"/>
        </w:rPr>
        <w:t>2</w:t>
      </w:r>
      <w:r>
        <w:rPr>
          <w:rFonts w:cs="Arial"/>
          <w:sz w:val="22"/>
          <w:szCs w:val="22"/>
        </w:rPr>
        <w:t xml:space="preserve">, las siguientes </w:t>
      </w:r>
      <w:r w:rsidR="008027B9">
        <w:rPr>
          <w:rFonts w:cs="Arial"/>
          <w:sz w:val="22"/>
          <w:szCs w:val="22"/>
        </w:rPr>
        <w:t>siete</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actuando el Banco de Costa Rica como entidad autorizada:</w:t>
      </w:r>
    </w:p>
    <w:p w14:paraId="2942F028" w14:textId="77777777" w:rsidR="00BA1491" w:rsidRDefault="00BA1491" w:rsidP="00BA1491">
      <w:pPr>
        <w:spacing w:line="360" w:lineRule="auto"/>
        <w:jc w:val="both"/>
        <w:rPr>
          <w:rFonts w:cs="Arial"/>
          <w:sz w:val="22"/>
          <w:szCs w:val="22"/>
          <w:lang w:val="es-ES_tradnl"/>
        </w:rPr>
      </w:pPr>
    </w:p>
    <w:tbl>
      <w:tblPr>
        <w:tblStyle w:val="Tablaconcuadrcula"/>
        <w:tblW w:w="0" w:type="auto"/>
        <w:tblLayout w:type="fixed"/>
        <w:tblLook w:val="04A0" w:firstRow="1" w:lastRow="0" w:firstColumn="1" w:lastColumn="0" w:noHBand="0" w:noVBand="1"/>
      </w:tblPr>
      <w:tblGrid>
        <w:gridCol w:w="3114"/>
        <w:gridCol w:w="1559"/>
        <w:gridCol w:w="2552"/>
        <w:gridCol w:w="1559"/>
      </w:tblGrid>
      <w:tr w:rsidR="00BA1491" w:rsidRPr="00655379" w14:paraId="288E985B" w14:textId="77777777" w:rsidTr="00FD0A61">
        <w:trPr>
          <w:trHeight w:val="340"/>
        </w:trPr>
        <w:tc>
          <w:tcPr>
            <w:tcW w:w="3114" w:type="dxa"/>
            <w:shd w:val="clear" w:color="auto" w:fill="DBE5F1" w:themeFill="accent1" w:themeFillTint="33"/>
            <w:vAlign w:val="center"/>
          </w:tcPr>
          <w:p w14:paraId="0803E4DC" w14:textId="77777777" w:rsidR="00BA1491" w:rsidRPr="00655379" w:rsidRDefault="00BA1491" w:rsidP="00FD0A61">
            <w:pPr>
              <w:jc w:val="center"/>
              <w:rPr>
                <w:rFonts w:cs="Arial"/>
                <w:b/>
                <w:bCs/>
                <w:sz w:val="20"/>
                <w:szCs w:val="20"/>
                <w:lang w:val="es-ES_tradnl"/>
              </w:rPr>
            </w:pPr>
            <w:r w:rsidRPr="00655379">
              <w:rPr>
                <w:rFonts w:cs="Arial"/>
                <w:b/>
                <w:bCs/>
                <w:sz w:val="20"/>
                <w:szCs w:val="20"/>
                <w:lang w:val="es-ES_tradnl"/>
              </w:rPr>
              <w:t>Nombre</w:t>
            </w:r>
          </w:p>
        </w:tc>
        <w:tc>
          <w:tcPr>
            <w:tcW w:w="1559" w:type="dxa"/>
            <w:shd w:val="clear" w:color="auto" w:fill="DBE5F1" w:themeFill="accent1" w:themeFillTint="33"/>
            <w:vAlign w:val="center"/>
          </w:tcPr>
          <w:p w14:paraId="186F737D" w14:textId="77777777" w:rsidR="00BA1491" w:rsidRPr="00655379" w:rsidRDefault="00BA1491" w:rsidP="00FD0A61">
            <w:pPr>
              <w:jc w:val="center"/>
              <w:rPr>
                <w:rFonts w:cs="Arial"/>
                <w:b/>
                <w:bCs/>
                <w:sz w:val="20"/>
                <w:szCs w:val="20"/>
                <w:lang w:val="es-ES_tradnl"/>
              </w:rPr>
            </w:pPr>
            <w:r>
              <w:rPr>
                <w:rFonts w:cs="Arial"/>
                <w:b/>
                <w:bCs/>
                <w:sz w:val="20"/>
                <w:szCs w:val="20"/>
                <w:lang w:val="es-ES_tradnl"/>
              </w:rPr>
              <w:t>N° de c</w:t>
            </w:r>
            <w:r w:rsidRPr="00655379">
              <w:rPr>
                <w:rFonts w:cs="Arial"/>
                <w:b/>
                <w:bCs/>
                <w:sz w:val="20"/>
                <w:szCs w:val="20"/>
                <w:lang w:val="es-ES_tradnl"/>
              </w:rPr>
              <w:t>édula</w:t>
            </w:r>
          </w:p>
        </w:tc>
        <w:tc>
          <w:tcPr>
            <w:tcW w:w="2552" w:type="dxa"/>
            <w:shd w:val="clear" w:color="auto" w:fill="DBE5F1" w:themeFill="accent1" w:themeFillTint="33"/>
            <w:vAlign w:val="center"/>
          </w:tcPr>
          <w:p w14:paraId="06AE324B" w14:textId="77777777" w:rsidR="00BA1491" w:rsidRPr="00655379" w:rsidRDefault="00BA1491" w:rsidP="00FD0A61">
            <w:pPr>
              <w:jc w:val="center"/>
              <w:rPr>
                <w:rFonts w:cs="Arial"/>
                <w:b/>
                <w:bCs/>
                <w:sz w:val="20"/>
                <w:szCs w:val="20"/>
                <w:lang w:val="es-ES_tradnl"/>
              </w:rPr>
            </w:pPr>
            <w:r w:rsidRPr="00655379">
              <w:rPr>
                <w:rFonts w:cs="Arial"/>
                <w:b/>
                <w:bCs/>
                <w:sz w:val="20"/>
                <w:szCs w:val="20"/>
                <w:lang w:val="es-ES_tradnl"/>
              </w:rPr>
              <w:t>N° de acuerdo</w:t>
            </w:r>
            <w:r>
              <w:rPr>
                <w:rFonts w:cs="Arial"/>
                <w:b/>
                <w:bCs/>
                <w:sz w:val="20"/>
                <w:szCs w:val="20"/>
                <w:lang w:val="es-ES_tradnl"/>
              </w:rPr>
              <w:t xml:space="preserve"> y sesión</w:t>
            </w:r>
          </w:p>
        </w:tc>
        <w:tc>
          <w:tcPr>
            <w:tcW w:w="1559" w:type="dxa"/>
            <w:shd w:val="clear" w:color="auto" w:fill="DBE5F1" w:themeFill="accent1" w:themeFillTint="33"/>
            <w:vAlign w:val="center"/>
          </w:tcPr>
          <w:p w14:paraId="63CC1D58" w14:textId="77777777" w:rsidR="00BA1491" w:rsidRPr="00655379" w:rsidRDefault="00BA1491" w:rsidP="00FD0A61">
            <w:pPr>
              <w:jc w:val="center"/>
              <w:rPr>
                <w:rFonts w:cs="Arial"/>
                <w:b/>
                <w:bCs/>
                <w:sz w:val="20"/>
                <w:szCs w:val="20"/>
                <w:lang w:val="es-ES_tradnl"/>
              </w:rPr>
            </w:pPr>
            <w:r w:rsidRPr="00655379">
              <w:rPr>
                <w:rFonts w:cs="Arial"/>
                <w:b/>
                <w:bCs/>
                <w:sz w:val="20"/>
                <w:szCs w:val="20"/>
                <w:lang w:val="es-ES_tradnl"/>
              </w:rPr>
              <w:t>Monto del bono (¢)</w:t>
            </w:r>
          </w:p>
        </w:tc>
      </w:tr>
      <w:tr w:rsidR="00BA1491" w:rsidRPr="00655379" w14:paraId="642305EE" w14:textId="77777777" w:rsidTr="00FD0A61">
        <w:trPr>
          <w:trHeight w:val="340"/>
        </w:trPr>
        <w:tc>
          <w:tcPr>
            <w:tcW w:w="3114" w:type="dxa"/>
            <w:vAlign w:val="center"/>
          </w:tcPr>
          <w:p w14:paraId="0177974E" w14:textId="2B4D2844" w:rsidR="00BA1491" w:rsidRPr="00202B2A" w:rsidRDefault="008B772B" w:rsidP="00FD0A61">
            <w:pPr>
              <w:rPr>
                <w:rFonts w:cs="Arial"/>
                <w:sz w:val="20"/>
                <w:szCs w:val="20"/>
                <w:lang w:val="es-ES_tradnl"/>
              </w:rPr>
            </w:pPr>
            <w:r>
              <w:rPr>
                <w:rFonts w:cs="Arial"/>
                <w:sz w:val="20"/>
                <w:szCs w:val="20"/>
                <w:lang w:val="es-ES_tradnl"/>
              </w:rPr>
              <w:t>Michael Rolando Hernández Pérez</w:t>
            </w:r>
          </w:p>
        </w:tc>
        <w:tc>
          <w:tcPr>
            <w:tcW w:w="1559" w:type="dxa"/>
            <w:vAlign w:val="center"/>
          </w:tcPr>
          <w:p w14:paraId="63F4404F" w14:textId="782F079E" w:rsidR="00BA1491" w:rsidRPr="00202B2A" w:rsidRDefault="008B772B" w:rsidP="00FD0A61">
            <w:pPr>
              <w:jc w:val="center"/>
              <w:rPr>
                <w:rFonts w:cs="Arial"/>
                <w:sz w:val="20"/>
                <w:szCs w:val="20"/>
                <w:lang w:val="es-ES_tradnl"/>
              </w:rPr>
            </w:pPr>
            <w:r>
              <w:rPr>
                <w:rFonts w:cs="Arial"/>
                <w:sz w:val="20"/>
                <w:szCs w:val="20"/>
                <w:lang w:val="es-ES_tradnl"/>
              </w:rPr>
              <w:t>1-1265-0210</w:t>
            </w:r>
          </w:p>
        </w:tc>
        <w:tc>
          <w:tcPr>
            <w:tcW w:w="2552" w:type="dxa"/>
            <w:vAlign w:val="center"/>
          </w:tcPr>
          <w:p w14:paraId="2C5400A7" w14:textId="0EF81A40" w:rsidR="00BA1491" w:rsidRPr="00202B2A" w:rsidRDefault="00BA1491" w:rsidP="00FD0A61">
            <w:pPr>
              <w:jc w:val="center"/>
              <w:rPr>
                <w:rFonts w:cs="Arial"/>
                <w:sz w:val="20"/>
                <w:szCs w:val="20"/>
                <w:lang w:val="es-ES_tradnl"/>
              </w:rPr>
            </w:pPr>
            <w:r w:rsidRPr="00202B2A">
              <w:rPr>
                <w:rFonts w:cs="Arial"/>
                <w:sz w:val="20"/>
                <w:szCs w:val="20"/>
                <w:lang w:val="es-CR"/>
              </w:rPr>
              <w:t xml:space="preserve">N° </w:t>
            </w:r>
            <w:r w:rsidR="008B772B">
              <w:rPr>
                <w:rFonts w:cs="Arial"/>
                <w:sz w:val="20"/>
                <w:szCs w:val="20"/>
                <w:lang w:val="es-CR"/>
              </w:rPr>
              <w:t>5</w:t>
            </w:r>
            <w:r w:rsidRPr="00202B2A">
              <w:rPr>
                <w:rFonts w:cs="Arial"/>
                <w:sz w:val="20"/>
                <w:szCs w:val="20"/>
                <w:lang w:val="es-CR"/>
              </w:rPr>
              <w:t xml:space="preserve"> de la sesión </w:t>
            </w:r>
            <w:r w:rsidR="008B772B">
              <w:rPr>
                <w:rFonts w:cs="Arial"/>
                <w:sz w:val="20"/>
                <w:szCs w:val="20"/>
                <w:lang w:val="es-CR"/>
              </w:rPr>
              <w:t>74</w:t>
            </w:r>
            <w:r w:rsidRPr="00202B2A">
              <w:rPr>
                <w:rFonts w:cs="Arial"/>
                <w:sz w:val="20"/>
                <w:szCs w:val="20"/>
                <w:lang w:val="es-CR"/>
              </w:rPr>
              <w:t>-20</w:t>
            </w:r>
            <w:r w:rsidR="008B772B">
              <w:rPr>
                <w:rFonts w:cs="Arial"/>
                <w:sz w:val="20"/>
                <w:szCs w:val="20"/>
                <w:lang w:val="es-CR"/>
              </w:rPr>
              <w:t>20</w:t>
            </w:r>
            <w:r w:rsidRPr="00202B2A">
              <w:rPr>
                <w:rFonts w:cs="Arial"/>
                <w:sz w:val="20"/>
                <w:szCs w:val="20"/>
                <w:lang w:val="es-CR"/>
              </w:rPr>
              <w:t xml:space="preserve"> del </w:t>
            </w:r>
            <w:r w:rsidR="008B772B">
              <w:rPr>
                <w:rFonts w:cs="Arial"/>
                <w:sz w:val="20"/>
                <w:szCs w:val="20"/>
                <w:lang w:val="es-CR"/>
              </w:rPr>
              <w:t>21</w:t>
            </w:r>
            <w:r w:rsidRPr="00202B2A">
              <w:rPr>
                <w:rFonts w:cs="Arial"/>
                <w:sz w:val="20"/>
                <w:szCs w:val="20"/>
                <w:lang w:val="es-CR"/>
              </w:rPr>
              <w:t>/0</w:t>
            </w:r>
            <w:r w:rsidR="008B772B">
              <w:rPr>
                <w:rFonts w:cs="Arial"/>
                <w:sz w:val="20"/>
                <w:szCs w:val="20"/>
                <w:lang w:val="es-CR"/>
              </w:rPr>
              <w:t>9</w:t>
            </w:r>
            <w:r w:rsidRPr="00202B2A">
              <w:rPr>
                <w:rFonts w:cs="Arial"/>
                <w:sz w:val="20"/>
                <w:szCs w:val="20"/>
                <w:lang w:val="es-CR"/>
              </w:rPr>
              <w:t>/20</w:t>
            </w:r>
            <w:r w:rsidR="008B772B">
              <w:rPr>
                <w:rFonts w:cs="Arial"/>
                <w:sz w:val="20"/>
                <w:szCs w:val="20"/>
                <w:lang w:val="es-CR"/>
              </w:rPr>
              <w:t>20</w:t>
            </w:r>
          </w:p>
        </w:tc>
        <w:tc>
          <w:tcPr>
            <w:tcW w:w="1559" w:type="dxa"/>
            <w:vAlign w:val="center"/>
          </w:tcPr>
          <w:p w14:paraId="2DA9BF77" w14:textId="10076BD0" w:rsidR="00BA1491" w:rsidRPr="00202B2A" w:rsidRDefault="008B772B" w:rsidP="00FD0A61">
            <w:pPr>
              <w:jc w:val="right"/>
              <w:rPr>
                <w:rFonts w:cs="Arial"/>
                <w:sz w:val="20"/>
                <w:szCs w:val="20"/>
                <w:lang w:val="es-ES_tradnl"/>
              </w:rPr>
            </w:pPr>
            <w:r>
              <w:rPr>
                <w:rFonts w:cs="Arial"/>
                <w:sz w:val="20"/>
                <w:szCs w:val="20"/>
                <w:lang w:val="es-ES_tradnl"/>
              </w:rPr>
              <w:t>13</w:t>
            </w:r>
            <w:r w:rsidR="00BA1491" w:rsidRPr="00202B2A">
              <w:rPr>
                <w:rFonts w:cs="Arial"/>
                <w:sz w:val="20"/>
                <w:szCs w:val="20"/>
                <w:lang w:val="es-ES_tradnl"/>
              </w:rPr>
              <w:t>.</w:t>
            </w:r>
            <w:r>
              <w:rPr>
                <w:rFonts w:cs="Arial"/>
                <w:sz w:val="20"/>
                <w:szCs w:val="20"/>
                <w:lang w:val="es-ES_tradnl"/>
              </w:rPr>
              <w:t>348</w:t>
            </w:r>
            <w:r w:rsidR="00BA1491" w:rsidRPr="00202B2A">
              <w:rPr>
                <w:rFonts w:cs="Arial"/>
                <w:sz w:val="20"/>
                <w:szCs w:val="20"/>
                <w:lang w:val="es-ES_tradnl"/>
              </w:rPr>
              <w:t>.</w:t>
            </w:r>
            <w:r w:rsidR="00444130">
              <w:rPr>
                <w:rFonts w:cs="Arial"/>
                <w:sz w:val="20"/>
                <w:szCs w:val="20"/>
                <w:lang w:val="es-ES_tradnl"/>
              </w:rPr>
              <w:t>069</w:t>
            </w:r>
            <w:r w:rsidR="00BA1491" w:rsidRPr="00202B2A">
              <w:rPr>
                <w:rFonts w:cs="Arial"/>
                <w:sz w:val="20"/>
                <w:szCs w:val="20"/>
                <w:lang w:val="es-ES_tradnl"/>
              </w:rPr>
              <w:t>,</w:t>
            </w:r>
            <w:r w:rsidR="00444130">
              <w:rPr>
                <w:rFonts w:cs="Arial"/>
                <w:sz w:val="20"/>
                <w:szCs w:val="20"/>
                <w:lang w:val="es-ES_tradnl"/>
              </w:rPr>
              <w:t>38</w:t>
            </w:r>
          </w:p>
        </w:tc>
      </w:tr>
      <w:tr w:rsidR="00BA1491" w:rsidRPr="00655379" w14:paraId="5C9E90D3" w14:textId="77777777" w:rsidTr="00FD0A61">
        <w:trPr>
          <w:trHeight w:val="340"/>
        </w:trPr>
        <w:tc>
          <w:tcPr>
            <w:tcW w:w="3114" w:type="dxa"/>
            <w:vAlign w:val="center"/>
          </w:tcPr>
          <w:p w14:paraId="2EA7632A" w14:textId="335347BA" w:rsidR="00BA1491" w:rsidRPr="00202B2A" w:rsidRDefault="00444130" w:rsidP="00FD0A61">
            <w:pPr>
              <w:rPr>
                <w:rFonts w:cs="Arial"/>
                <w:sz w:val="20"/>
                <w:szCs w:val="20"/>
                <w:lang w:val="es-ES_tradnl"/>
              </w:rPr>
            </w:pPr>
            <w:r>
              <w:rPr>
                <w:rFonts w:cs="Arial"/>
                <w:sz w:val="20"/>
                <w:szCs w:val="20"/>
                <w:lang w:val="es-ES_tradnl"/>
              </w:rPr>
              <w:t>María Elena del Socorro Rodríguez Álvarez</w:t>
            </w:r>
          </w:p>
        </w:tc>
        <w:tc>
          <w:tcPr>
            <w:tcW w:w="1559" w:type="dxa"/>
            <w:vAlign w:val="center"/>
          </w:tcPr>
          <w:p w14:paraId="669404B8" w14:textId="1051292F" w:rsidR="00BA1491" w:rsidRPr="00202B2A" w:rsidRDefault="00444130" w:rsidP="00FD0A61">
            <w:pPr>
              <w:jc w:val="center"/>
              <w:rPr>
                <w:rFonts w:cs="Arial"/>
                <w:sz w:val="20"/>
                <w:szCs w:val="20"/>
                <w:lang w:val="es-CR"/>
              </w:rPr>
            </w:pPr>
            <w:r>
              <w:rPr>
                <w:rFonts w:cs="Arial"/>
                <w:sz w:val="20"/>
                <w:szCs w:val="20"/>
                <w:lang w:val="es-CR"/>
              </w:rPr>
              <w:t>6-0055-0008</w:t>
            </w:r>
          </w:p>
        </w:tc>
        <w:tc>
          <w:tcPr>
            <w:tcW w:w="2552" w:type="dxa"/>
            <w:vAlign w:val="center"/>
          </w:tcPr>
          <w:p w14:paraId="5785E51A" w14:textId="103D04A6" w:rsidR="00BA1491" w:rsidRPr="00202B2A" w:rsidRDefault="00BA1491" w:rsidP="00FD0A61">
            <w:pPr>
              <w:jc w:val="center"/>
              <w:rPr>
                <w:rFonts w:cs="Arial"/>
                <w:sz w:val="20"/>
                <w:szCs w:val="20"/>
                <w:lang w:val="es-ES_tradnl"/>
              </w:rPr>
            </w:pPr>
            <w:r w:rsidRPr="00202B2A">
              <w:rPr>
                <w:rFonts w:cs="Arial"/>
                <w:sz w:val="20"/>
                <w:szCs w:val="20"/>
                <w:lang w:val="es-CR"/>
              </w:rPr>
              <w:t xml:space="preserve">N° 3 de la sesión </w:t>
            </w:r>
            <w:r w:rsidR="00444130">
              <w:rPr>
                <w:rFonts w:cs="Arial"/>
                <w:sz w:val="20"/>
                <w:szCs w:val="20"/>
                <w:lang w:val="es-CR"/>
              </w:rPr>
              <w:t>101</w:t>
            </w:r>
            <w:r w:rsidRPr="00202B2A">
              <w:rPr>
                <w:rFonts w:cs="Arial"/>
                <w:sz w:val="20"/>
                <w:szCs w:val="20"/>
                <w:lang w:val="es-CR"/>
              </w:rPr>
              <w:t>-20</w:t>
            </w:r>
            <w:r w:rsidR="005707A0">
              <w:rPr>
                <w:rFonts w:cs="Arial"/>
                <w:sz w:val="20"/>
                <w:szCs w:val="20"/>
                <w:lang w:val="es-CR"/>
              </w:rPr>
              <w:t>19</w:t>
            </w:r>
            <w:r w:rsidRPr="00202B2A">
              <w:rPr>
                <w:rFonts w:cs="Arial"/>
                <w:sz w:val="20"/>
                <w:szCs w:val="20"/>
                <w:lang w:val="es-CR"/>
              </w:rPr>
              <w:t xml:space="preserve"> del </w:t>
            </w:r>
            <w:r w:rsidR="005707A0">
              <w:rPr>
                <w:rFonts w:cs="Arial"/>
                <w:sz w:val="20"/>
                <w:szCs w:val="20"/>
                <w:lang w:val="es-CR"/>
              </w:rPr>
              <w:t>19</w:t>
            </w:r>
            <w:r w:rsidRPr="00202B2A">
              <w:rPr>
                <w:rFonts w:cs="Arial"/>
                <w:sz w:val="20"/>
                <w:szCs w:val="20"/>
                <w:lang w:val="es-CR"/>
              </w:rPr>
              <w:t>/</w:t>
            </w:r>
            <w:r w:rsidR="005707A0">
              <w:rPr>
                <w:rFonts w:cs="Arial"/>
                <w:sz w:val="20"/>
                <w:szCs w:val="20"/>
                <w:lang w:val="es-CR"/>
              </w:rPr>
              <w:t>12</w:t>
            </w:r>
            <w:r w:rsidRPr="00202B2A">
              <w:rPr>
                <w:rFonts w:cs="Arial"/>
                <w:sz w:val="20"/>
                <w:szCs w:val="20"/>
                <w:lang w:val="es-CR"/>
              </w:rPr>
              <w:t>/201</w:t>
            </w:r>
            <w:r w:rsidR="005707A0">
              <w:rPr>
                <w:rFonts w:cs="Arial"/>
                <w:sz w:val="20"/>
                <w:szCs w:val="20"/>
                <w:lang w:val="es-CR"/>
              </w:rPr>
              <w:t>9</w:t>
            </w:r>
          </w:p>
        </w:tc>
        <w:tc>
          <w:tcPr>
            <w:tcW w:w="1559" w:type="dxa"/>
            <w:vAlign w:val="center"/>
          </w:tcPr>
          <w:p w14:paraId="46B3039E" w14:textId="4107041C" w:rsidR="00BA1491" w:rsidRPr="00202B2A" w:rsidRDefault="00BA1491" w:rsidP="00FD0A61">
            <w:pPr>
              <w:jc w:val="right"/>
              <w:rPr>
                <w:rFonts w:cs="Arial"/>
                <w:sz w:val="20"/>
                <w:szCs w:val="20"/>
                <w:lang w:val="es-ES_tradnl"/>
              </w:rPr>
            </w:pPr>
            <w:r w:rsidRPr="00202B2A">
              <w:rPr>
                <w:rFonts w:cs="Arial"/>
                <w:sz w:val="20"/>
                <w:szCs w:val="20"/>
                <w:lang w:val="es-ES_tradnl"/>
              </w:rPr>
              <w:t>1</w:t>
            </w:r>
            <w:r w:rsidR="005707A0">
              <w:rPr>
                <w:rFonts w:cs="Arial"/>
                <w:sz w:val="20"/>
                <w:szCs w:val="20"/>
                <w:lang w:val="es-ES_tradnl"/>
              </w:rPr>
              <w:t>9</w:t>
            </w:r>
            <w:r w:rsidRPr="00202B2A">
              <w:rPr>
                <w:rFonts w:cs="Arial"/>
                <w:sz w:val="20"/>
                <w:szCs w:val="20"/>
                <w:lang w:val="es-ES_tradnl"/>
              </w:rPr>
              <w:t>.</w:t>
            </w:r>
            <w:r w:rsidR="005707A0">
              <w:rPr>
                <w:rFonts w:cs="Arial"/>
                <w:sz w:val="20"/>
                <w:szCs w:val="20"/>
                <w:lang w:val="es-ES_tradnl"/>
              </w:rPr>
              <w:t>751</w:t>
            </w:r>
            <w:r w:rsidRPr="00202B2A">
              <w:rPr>
                <w:rFonts w:cs="Arial"/>
                <w:sz w:val="20"/>
                <w:szCs w:val="20"/>
                <w:lang w:val="es-ES_tradnl"/>
              </w:rPr>
              <w:t>.</w:t>
            </w:r>
            <w:r w:rsidR="005707A0">
              <w:rPr>
                <w:rFonts w:cs="Arial"/>
                <w:sz w:val="20"/>
                <w:szCs w:val="20"/>
                <w:lang w:val="es-ES_tradnl"/>
              </w:rPr>
              <w:t>269</w:t>
            </w:r>
            <w:r w:rsidRPr="00202B2A">
              <w:rPr>
                <w:rFonts w:cs="Arial"/>
                <w:sz w:val="20"/>
                <w:szCs w:val="20"/>
                <w:lang w:val="es-ES_tradnl"/>
              </w:rPr>
              <w:t>,</w:t>
            </w:r>
            <w:r w:rsidR="005707A0">
              <w:rPr>
                <w:rFonts w:cs="Arial"/>
                <w:sz w:val="20"/>
                <w:szCs w:val="20"/>
                <w:lang w:val="es-ES_tradnl"/>
              </w:rPr>
              <w:t>72</w:t>
            </w:r>
          </w:p>
        </w:tc>
      </w:tr>
      <w:tr w:rsidR="00BA1491" w:rsidRPr="00655379" w14:paraId="035E773A" w14:textId="77777777" w:rsidTr="00FD0A61">
        <w:trPr>
          <w:trHeight w:val="340"/>
        </w:trPr>
        <w:tc>
          <w:tcPr>
            <w:tcW w:w="3114" w:type="dxa"/>
            <w:vAlign w:val="center"/>
          </w:tcPr>
          <w:p w14:paraId="4A26D2FB" w14:textId="2F2EF54F" w:rsidR="00BA1491" w:rsidRPr="00202B2A" w:rsidRDefault="00CB180E" w:rsidP="00FD0A61">
            <w:pPr>
              <w:rPr>
                <w:rFonts w:cs="Arial"/>
                <w:sz w:val="20"/>
                <w:szCs w:val="20"/>
                <w:lang w:val="es-ES_tradnl"/>
              </w:rPr>
            </w:pPr>
            <w:r>
              <w:rPr>
                <w:rFonts w:cs="Arial"/>
                <w:sz w:val="20"/>
                <w:szCs w:val="20"/>
                <w:lang w:val="es-ES_tradnl"/>
              </w:rPr>
              <w:t>María Isabel Hidalgo Badilla</w:t>
            </w:r>
          </w:p>
        </w:tc>
        <w:tc>
          <w:tcPr>
            <w:tcW w:w="1559" w:type="dxa"/>
            <w:vAlign w:val="center"/>
          </w:tcPr>
          <w:p w14:paraId="4E78C957" w14:textId="2076B604" w:rsidR="00BA1491" w:rsidRPr="00202B2A" w:rsidRDefault="00CB180E" w:rsidP="00FD0A61">
            <w:pPr>
              <w:jc w:val="center"/>
              <w:rPr>
                <w:rFonts w:cs="Arial"/>
                <w:sz w:val="20"/>
                <w:szCs w:val="20"/>
                <w:lang w:val="es-ES_tradnl"/>
              </w:rPr>
            </w:pPr>
            <w:r>
              <w:rPr>
                <w:rFonts w:cs="Arial"/>
                <w:sz w:val="20"/>
                <w:szCs w:val="20"/>
                <w:lang w:val="es-ES_tradnl"/>
              </w:rPr>
              <w:t>1-0640-0020</w:t>
            </w:r>
          </w:p>
        </w:tc>
        <w:tc>
          <w:tcPr>
            <w:tcW w:w="2552" w:type="dxa"/>
            <w:vAlign w:val="center"/>
          </w:tcPr>
          <w:p w14:paraId="0AD0E680" w14:textId="0407BD85" w:rsidR="00BA1491" w:rsidRPr="00202B2A" w:rsidRDefault="00CB180E" w:rsidP="00FD0A61">
            <w:pPr>
              <w:jc w:val="center"/>
              <w:rPr>
                <w:rFonts w:cs="Arial"/>
                <w:sz w:val="20"/>
                <w:szCs w:val="20"/>
                <w:lang w:val="es-ES_tradnl"/>
              </w:rPr>
            </w:pPr>
            <w:r w:rsidRPr="00202B2A">
              <w:rPr>
                <w:rFonts w:cs="Arial"/>
                <w:sz w:val="20"/>
                <w:szCs w:val="20"/>
                <w:lang w:val="es-CR"/>
              </w:rPr>
              <w:t xml:space="preserve">N° 3 de la sesión </w:t>
            </w:r>
            <w:r>
              <w:rPr>
                <w:rFonts w:cs="Arial"/>
                <w:sz w:val="20"/>
                <w:szCs w:val="20"/>
                <w:lang w:val="es-CR"/>
              </w:rPr>
              <w:t>101</w:t>
            </w:r>
            <w:r w:rsidRPr="00202B2A">
              <w:rPr>
                <w:rFonts w:cs="Arial"/>
                <w:sz w:val="20"/>
                <w:szCs w:val="20"/>
                <w:lang w:val="es-CR"/>
              </w:rPr>
              <w:t>-20</w:t>
            </w:r>
            <w:r>
              <w:rPr>
                <w:rFonts w:cs="Arial"/>
                <w:sz w:val="20"/>
                <w:szCs w:val="20"/>
                <w:lang w:val="es-CR"/>
              </w:rPr>
              <w:t>19</w:t>
            </w:r>
            <w:r w:rsidRPr="00202B2A">
              <w:rPr>
                <w:rFonts w:cs="Arial"/>
                <w:sz w:val="20"/>
                <w:szCs w:val="20"/>
                <w:lang w:val="es-CR"/>
              </w:rPr>
              <w:t xml:space="preserve"> del </w:t>
            </w:r>
            <w:r>
              <w:rPr>
                <w:rFonts w:cs="Arial"/>
                <w:sz w:val="20"/>
                <w:szCs w:val="20"/>
                <w:lang w:val="es-CR"/>
              </w:rPr>
              <w:t>19</w:t>
            </w:r>
            <w:r w:rsidRPr="00202B2A">
              <w:rPr>
                <w:rFonts w:cs="Arial"/>
                <w:sz w:val="20"/>
                <w:szCs w:val="20"/>
                <w:lang w:val="es-CR"/>
              </w:rPr>
              <w:t>/</w:t>
            </w:r>
            <w:r>
              <w:rPr>
                <w:rFonts w:cs="Arial"/>
                <w:sz w:val="20"/>
                <w:szCs w:val="20"/>
                <w:lang w:val="es-CR"/>
              </w:rPr>
              <w:t>12</w:t>
            </w:r>
            <w:r w:rsidRPr="00202B2A">
              <w:rPr>
                <w:rFonts w:cs="Arial"/>
                <w:sz w:val="20"/>
                <w:szCs w:val="20"/>
                <w:lang w:val="es-CR"/>
              </w:rPr>
              <w:t>/201</w:t>
            </w:r>
            <w:r>
              <w:rPr>
                <w:rFonts w:cs="Arial"/>
                <w:sz w:val="20"/>
                <w:szCs w:val="20"/>
                <w:lang w:val="es-CR"/>
              </w:rPr>
              <w:t>9</w:t>
            </w:r>
          </w:p>
        </w:tc>
        <w:tc>
          <w:tcPr>
            <w:tcW w:w="1559" w:type="dxa"/>
            <w:vAlign w:val="center"/>
          </w:tcPr>
          <w:p w14:paraId="0B277274" w14:textId="7FC45806" w:rsidR="00BA1491" w:rsidRPr="00202B2A" w:rsidRDefault="00BA1491" w:rsidP="00FD0A61">
            <w:pPr>
              <w:jc w:val="right"/>
              <w:rPr>
                <w:rFonts w:cs="Arial"/>
                <w:sz w:val="20"/>
                <w:szCs w:val="20"/>
                <w:lang w:val="es-ES_tradnl"/>
              </w:rPr>
            </w:pPr>
            <w:r w:rsidRPr="00202B2A">
              <w:rPr>
                <w:rFonts w:cs="Arial"/>
                <w:sz w:val="20"/>
                <w:szCs w:val="20"/>
                <w:lang w:val="es-ES_tradnl"/>
              </w:rPr>
              <w:t>1</w:t>
            </w:r>
            <w:r w:rsidR="004C7C2B">
              <w:rPr>
                <w:rFonts w:cs="Arial"/>
                <w:sz w:val="20"/>
                <w:szCs w:val="20"/>
                <w:lang w:val="es-ES_tradnl"/>
              </w:rPr>
              <w:t>3</w:t>
            </w:r>
            <w:r w:rsidRPr="00202B2A">
              <w:rPr>
                <w:rFonts w:cs="Arial"/>
                <w:sz w:val="20"/>
                <w:szCs w:val="20"/>
                <w:lang w:val="es-ES_tradnl"/>
              </w:rPr>
              <w:t>.</w:t>
            </w:r>
            <w:r w:rsidR="004C7C2B">
              <w:rPr>
                <w:rFonts w:cs="Arial"/>
                <w:sz w:val="20"/>
                <w:szCs w:val="20"/>
                <w:lang w:val="es-ES_tradnl"/>
              </w:rPr>
              <w:t>511</w:t>
            </w:r>
            <w:r w:rsidRPr="00202B2A">
              <w:rPr>
                <w:rFonts w:cs="Arial"/>
                <w:sz w:val="20"/>
                <w:szCs w:val="20"/>
                <w:lang w:val="es-ES_tradnl"/>
              </w:rPr>
              <w:t>.</w:t>
            </w:r>
            <w:r w:rsidR="004C7C2B">
              <w:rPr>
                <w:rFonts w:cs="Arial"/>
                <w:sz w:val="20"/>
                <w:szCs w:val="20"/>
                <w:lang w:val="es-ES_tradnl"/>
              </w:rPr>
              <w:t>748</w:t>
            </w:r>
            <w:r w:rsidRPr="00202B2A">
              <w:rPr>
                <w:rFonts w:cs="Arial"/>
                <w:sz w:val="20"/>
                <w:szCs w:val="20"/>
                <w:lang w:val="es-ES_tradnl"/>
              </w:rPr>
              <w:t>,</w:t>
            </w:r>
            <w:r w:rsidR="004C7C2B">
              <w:rPr>
                <w:rFonts w:cs="Arial"/>
                <w:sz w:val="20"/>
                <w:szCs w:val="20"/>
                <w:lang w:val="es-ES_tradnl"/>
              </w:rPr>
              <w:t>02</w:t>
            </w:r>
          </w:p>
        </w:tc>
      </w:tr>
      <w:tr w:rsidR="00BA1491" w:rsidRPr="00655379" w14:paraId="1036DCC3" w14:textId="77777777" w:rsidTr="00FD0A61">
        <w:trPr>
          <w:trHeight w:val="340"/>
        </w:trPr>
        <w:tc>
          <w:tcPr>
            <w:tcW w:w="3114" w:type="dxa"/>
            <w:vAlign w:val="center"/>
          </w:tcPr>
          <w:p w14:paraId="5A10B08E" w14:textId="6772AA0D" w:rsidR="00BA1491" w:rsidRPr="00202B2A" w:rsidRDefault="004C7C2B" w:rsidP="00FD0A61">
            <w:pPr>
              <w:rPr>
                <w:rFonts w:cs="Arial"/>
                <w:sz w:val="20"/>
                <w:szCs w:val="20"/>
                <w:lang w:val="es-CR"/>
              </w:rPr>
            </w:pPr>
            <w:r>
              <w:rPr>
                <w:rFonts w:cs="Arial"/>
                <w:sz w:val="20"/>
                <w:szCs w:val="20"/>
                <w:lang w:val="es-CR"/>
              </w:rPr>
              <w:t>Eduardo Alonso Fernández Aguilar</w:t>
            </w:r>
          </w:p>
        </w:tc>
        <w:tc>
          <w:tcPr>
            <w:tcW w:w="1559" w:type="dxa"/>
            <w:vAlign w:val="center"/>
          </w:tcPr>
          <w:p w14:paraId="4D52122C" w14:textId="3CC67EAF" w:rsidR="00BA1491" w:rsidRPr="00202B2A" w:rsidRDefault="004C7C2B" w:rsidP="00FD0A61">
            <w:pPr>
              <w:jc w:val="center"/>
              <w:rPr>
                <w:rFonts w:cs="Arial"/>
                <w:sz w:val="20"/>
                <w:szCs w:val="20"/>
                <w:lang w:val="es-CR"/>
              </w:rPr>
            </w:pPr>
            <w:r>
              <w:rPr>
                <w:rFonts w:cs="Arial"/>
                <w:sz w:val="20"/>
                <w:szCs w:val="20"/>
                <w:lang w:val="es-CR"/>
              </w:rPr>
              <w:t>3-0452-0545</w:t>
            </w:r>
          </w:p>
        </w:tc>
        <w:tc>
          <w:tcPr>
            <w:tcW w:w="2552" w:type="dxa"/>
            <w:vAlign w:val="center"/>
          </w:tcPr>
          <w:p w14:paraId="609012F9" w14:textId="6C98A7B7" w:rsidR="00BA1491" w:rsidRPr="00202B2A" w:rsidRDefault="004C7C2B" w:rsidP="00FD0A61">
            <w:pPr>
              <w:jc w:val="center"/>
              <w:rPr>
                <w:rFonts w:cs="Arial"/>
                <w:sz w:val="20"/>
                <w:szCs w:val="20"/>
                <w:lang w:val="es-CR"/>
              </w:rPr>
            </w:pPr>
            <w:r w:rsidRPr="00202B2A">
              <w:rPr>
                <w:rFonts w:cs="Arial"/>
                <w:sz w:val="20"/>
                <w:szCs w:val="20"/>
                <w:lang w:val="es-CR"/>
              </w:rPr>
              <w:t xml:space="preserve">N° 3 de la sesión </w:t>
            </w:r>
            <w:r>
              <w:rPr>
                <w:rFonts w:cs="Arial"/>
                <w:sz w:val="20"/>
                <w:szCs w:val="20"/>
                <w:lang w:val="es-CR"/>
              </w:rPr>
              <w:t>101</w:t>
            </w:r>
            <w:r w:rsidRPr="00202B2A">
              <w:rPr>
                <w:rFonts w:cs="Arial"/>
                <w:sz w:val="20"/>
                <w:szCs w:val="20"/>
                <w:lang w:val="es-CR"/>
              </w:rPr>
              <w:t>-20</w:t>
            </w:r>
            <w:r>
              <w:rPr>
                <w:rFonts w:cs="Arial"/>
                <w:sz w:val="20"/>
                <w:szCs w:val="20"/>
                <w:lang w:val="es-CR"/>
              </w:rPr>
              <w:t>19</w:t>
            </w:r>
            <w:r w:rsidRPr="00202B2A">
              <w:rPr>
                <w:rFonts w:cs="Arial"/>
                <w:sz w:val="20"/>
                <w:szCs w:val="20"/>
                <w:lang w:val="es-CR"/>
              </w:rPr>
              <w:t xml:space="preserve"> del </w:t>
            </w:r>
            <w:r>
              <w:rPr>
                <w:rFonts w:cs="Arial"/>
                <w:sz w:val="20"/>
                <w:szCs w:val="20"/>
                <w:lang w:val="es-CR"/>
              </w:rPr>
              <w:t>19</w:t>
            </w:r>
            <w:r w:rsidRPr="00202B2A">
              <w:rPr>
                <w:rFonts w:cs="Arial"/>
                <w:sz w:val="20"/>
                <w:szCs w:val="20"/>
                <w:lang w:val="es-CR"/>
              </w:rPr>
              <w:t>/</w:t>
            </w:r>
            <w:r>
              <w:rPr>
                <w:rFonts w:cs="Arial"/>
                <w:sz w:val="20"/>
                <w:szCs w:val="20"/>
                <w:lang w:val="es-CR"/>
              </w:rPr>
              <w:t>12</w:t>
            </w:r>
            <w:r w:rsidRPr="00202B2A">
              <w:rPr>
                <w:rFonts w:cs="Arial"/>
                <w:sz w:val="20"/>
                <w:szCs w:val="20"/>
                <w:lang w:val="es-CR"/>
              </w:rPr>
              <w:t>/201</w:t>
            </w:r>
            <w:r>
              <w:rPr>
                <w:rFonts w:cs="Arial"/>
                <w:sz w:val="20"/>
                <w:szCs w:val="20"/>
                <w:lang w:val="es-CR"/>
              </w:rPr>
              <w:t>9</w:t>
            </w:r>
          </w:p>
        </w:tc>
        <w:tc>
          <w:tcPr>
            <w:tcW w:w="1559" w:type="dxa"/>
            <w:vAlign w:val="center"/>
          </w:tcPr>
          <w:p w14:paraId="1234D75E" w14:textId="651D6A15" w:rsidR="00BA1491" w:rsidRPr="00202B2A" w:rsidRDefault="004C7C2B" w:rsidP="00FD0A61">
            <w:pPr>
              <w:jc w:val="right"/>
              <w:rPr>
                <w:rFonts w:cs="Arial"/>
                <w:sz w:val="20"/>
                <w:szCs w:val="20"/>
                <w:lang w:val="es-CR"/>
              </w:rPr>
            </w:pPr>
            <w:r>
              <w:rPr>
                <w:rFonts w:cs="Arial"/>
                <w:sz w:val="20"/>
                <w:szCs w:val="20"/>
                <w:lang w:val="es-CR"/>
              </w:rPr>
              <w:t>17</w:t>
            </w:r>
            <w:r w:rsidR="00BA1491" w:rsidRPr="00202B2A">
              <w:rPr>
                <w:rFonts w:cs="Arial"/>
                <w:sz w:val="20"/>
                <w:szCs w:val="20"/>
                <w:lang w:val="es-CR"/>
              </w:rPr>
              <w:t>.2</w:t>
            </w:r>
            <w:r>
              <w:rPr>
                <w:rFonts w:cs="Arial"/>
                <w:sz w:val="20"/>
                <w:szCs w:val="20"/>
                <w:lang w:val="es-CR"/>
              </w:rPr>
              <w:t>71</w:t>
            </w:r>
            <w:r w:rsidR="00BA1491" w:rsidRPr="00202B2A">
              <w:rPr>
                <w:rFonts w:cs="Arial"/>
                <w:sz w:val="20"/>
                <w:szCs w:val="20"/>
                <w:lang w:val="es-CR"/>
              </w:rPr>
              <w:t>.</w:t>
            </w:r>
            <w:r>
              <w:rPr>
                <w:rFonts w:cs="Arial"/>
                <w:sz w:val="20"/>
                <w:szCs w:val="20"/>
                <w:lang w:val="es-CR"/>
              </w:rPr>
              <w:t>069</w:t>
            </w:r>
            <w:r w:rsidR="00BA1491" w:rsidRPr="00202B2A">
              <w:rPr>
                <w:rFonts w:cs="Arial"/>
                <w:sz w:val="20"/>
                <w:szCs w:val="20"/>
                <w:lang w:val="es-CR"/>
              </w:rPr>
              <w:t>,</w:t>
            </w:r>
            <w:r>
              <w:rPr>
                <w:rFonts w:cs="Arial"/>
                <w:sz w:val="20"/>
                <w:szCs w:val="20"/>
                <w:lang w:val="es-CR"/>
              </w:rPr>
              <w:t>75</w:t>
            </w:r>
          </w:p>
        </w:tc>
      </w:tr>
      <w:tr w:rsidR="008027B9" w:rsidRPr="00655379" w14:paraId="74A34B32" w14:textId="77777777" w:rsidTr="00FD0A61">
        <w:trPr>
          <w:trHeight w:val="340"/>
        </w:trPr>
        <w:tc>
          <w:tcPr>
            <w:tcW w:w="3114" w:type="dxa"/>
            <w:vAlign w:val="center"/>
          </w:tcPr>
          <w:p w14:paraId="46E6F947" w14:textId="59D98805" w:rsidR="008027B9" w:rsidRDefault="00696CA9" w:rsidP="00FD0A61">
            <w:pPr>
              <w:rPr>
                <w:rFonts w:cs="Arial"/>
                <w:sz w:val="20"/>
                <w:szCs w:val="20"/>
                <w:lang w:val="es-CR"/>
              </w:rPr>
            </w:pPr>
            <w:r>
              <w:rPr>
                <w:rFonts w:cs="Arial"/>
                <w:sz w:val="20"/>
                <w:szCs w:val="20"/>
                <w:lang w:val="es-CR"/>
              </w:rPr>
              <w:t>Ramón Isabel de Jesús Brenes Rosales</w:t>
            </w:r>
          </w:p>
        </w:tc>
        <w:tc>
          <w:tcPr>
            <w:tcW w:w="1559" w:type="dxa"/>
            <w:vAlign w:val="center"/>
          </w:tcPr>
          <w:p w14:paraId="25F5F388" w14:textId="514E590E" w:rsidR="008027B9" w:rsidRDefault="00696CA9" w:rsidP="00FD0A61">
            <w:pPr>
              <w:jc w:val="center"/>
              <w:rPr>
                <w:rFonts w:cs="Arial"/>
                <w:sz w:val="20"/>
                <w:szCs w:val="20"/>
                <w:lang w:val="es-CR"/>
              </w:rPr>
            </w:pPr>
            <w:r>
              <w:rPr>
                <w:rFonts w:cs="Arial"/>
                <w:sz w:val="20"/>
                <w:szCs w:val="20"/>
                <w:lang w:val="es-CR"/>
              </w:rPr>
              <w:t>6-0046-0267</w:t>
            </w:r>
          </w:p>
        </w:tc>
        <w:tc>
          <w:tcPr>
            <w:tcW w:w="2552" w:type="dxa"/>
            <w:vAlign w:val="center"/>
          </w:tcPr>
          <w:p w14:paraId="678C80F8" w14:textId="3CCF0BF5" w:rsidR="008027B9" w:rsidRPr="00202B2A" w:rsidRDefault="007326FF" w:rsidP="00FD0A61">
            <w:pPr>
              <w:jc w:val="center"/>
              <w:rPr>
                <w:rFonts w:cs="Arial"/>
                <w:sz w:val="20"/>
                <w:szCs w:val="20"/>
                <w:lang w:val="es-CR"/>
              </w:rPr>
            </w:pPr>
            <w:r w:rsidRPr="00202B2A">
              <w:rPr>
                <w:rFonts w:cs="Arial"/>
                <w:sz w:val="20"/>
                <w:szCs w:val="20"/>
                <w:lang w:val="es-CR"/>
              </w:rPr>
              <w:t xml:space="preserve">N° </w:t>
            </w:r>
            <w:r>
              <w:rPr>
                <w:rFonts w:cs="Arial"/>
                <w:sz w:val="20"/>
                <w:szCs w:val="20"/>
                <w:lang w:val="es-CR"/>
              </w:rPr>
              <w:t>1</w:t>
            </w:r>
            <w:r w:rsidRPr="00202B2A">
              <w:rPr>
                <w:rFonts w:cs="Arial"/>
                <w:sz w:val="20"/>
                <w:szCs w:val="20"/>
                <w:lang w:val="es-CR"/>
              </w:rPr>
              <w:t xml:space="preserve"> de la sesión </w:t>
            </w:r>
            <w:r>
              <w:rPr>
                <w:rFonts w:cs="Arial"/>
                <w:sz w:val="20"/>
                <w:szCs w:val="20"/>
                <w:lang w:val="es-CR"/>
              </w:rPr>
              <w:t>34</w:t>
            </w:r>
            <w:r w:rsidRPr="00202B2A">
              <w:rPr>
                <w:rFonts w:cs="Arial"/>
                <w:sz w:val="20"/>
                <w:szCs w:val="20"/>
                <w:lang w:val="es-CR"/>
              </w:rPr>
              <w:t>-20</w:t>
            </w:r>
            <w:r>
              <w:rPr>
                <w:rFonts w:cs="Arial"/>
                <w:sz w:val="20"/>
                <w:szCs w:val="20"/>
                <w:lang w:val="es-CR"/>
              </w:rPr>
              <w:t>20</w:t>
            </w:r>
            <w:r w:rsidRPr="00202B2A">
              <w:rPr>
                <w:rFonts w:cs="Arial"/>
                <w:sz w:val="20"/>
                <w:szCs w:val="20"/>
                <w:lang w:val="es-CR"/>
              </w:rPr>
              <w:t xml:space="preserve"> del </w:t>
            </w:r>
            <w:r>
              <w:rPr>
                <w:rFonts w:cs="Arial"/>
                <w:sz w:val="20"/>
                <w:szCs w:val="20"/>
                <w:lang w:val="es-CR"/>
              </w:rPr>
              <w:t>11</w:t>
            </w:r>
            <w:r w:rsidRPr="00202B2A">
              <w:rPr>
                <w:rFonts w:cs="Arial"/>
                <w:sz w:val="20"/>
                <w:szCs w:val="20"/>
                <w:lang w:val="es-CR"/>
              </w:rPr>
              <w:t>/</w:t>
            </w:r>
            <w:r>
              <w:rPr>
                <w:rFonts w:cs="Arial"/>
                <w:sz w:val="20"/>
                <w:szCs w:val="20"/>
                <w:lang w:val="es-CR"/>
              </w:rPr>
              <w:t>05</w:t>
            </w:r>
            <w:r w:rsidRPr="00202B2A">
              <w:rPr>
                <w:rFonts w:cs="Arial"/>
                <w:sz w:val="20"/>
                <w:szCs w:val="20"/>
                <w:lang w:val="es-CR"/>
              </w:rPr>
              <w:t>/20</w:t>
            </w:r>
            <w:r>
              <w:rPr>
                <w:rFonts w:cs="Arial"/>
                <w:sz w:val="20"/>
                <w:szCs w:val="20"/>
                <w:lang w:val="es-CR"/>
              </w:rPr>
              <w:t>20</w:t>
            </w:r>
          </w:p>
        </w:tc>
        <w:tc>
          <w:tcPr>
            <w:tcW w:w="1559" w:type="dxa"/>
            <w:vAlign w:val="center"/>
          </w:tcPr>
          <w:p w14:paraId="143C9EC3" w14:textId="22F8C79A" w:rsidR="008027B9" w:rsidRDefault="007326FF" w:rsidP="00FD0A61">
            <w:pPr>
              <w:jc w:val="right"/>
              <w:rPr>
                <w:rFonts w:cs="Arial"/>
                <w:sz w:val="20"/>
                <w:szCs w:val="20"/>
                <w:lang w:val="es-CR"/>
              </w:rPr>
            </w:pPr>
            <w:r>
              <w:rPr>
                <w:rFonts w:cs="Arial"/>
                <w:sz w:val="20"/>
                <w:szCs w:val="20"/>
                <w:lang w:val="es-CR"/>
              </w:rPr>
              <w:t>16.868.961,32</w:t>
            </w:r>
          </w:p>
        </w:tc>
      </w:tr>
      <w:tr w:rsidR="007326FF" w:rsidRPr="00655379" w14:paraId="70573578" w14:textId="77777777" w:rsidTr="00FD0A61">
        <w:trPr>
          <w:trHeight w:val="340"/>
        </w:trPr>
        <w:tc>
          <w:tcPr>
            <w:tcW w:w="3114" w:type="dxa"/>
            <w:vAlign w:val="center"/>
          </w:tcPr>
          <w:p w14:paraId="13912A02" w14:textId="42F9C27B" w:rsidR="007326FF" w:rsidRDefault="007326FF" w:rsidP="007326FF">
            <w:pPr>
              <w:rPr>
                <w:rFonts w:cs="Arial"/>
                <w:sz w:val="20"/>
                <w:szCs w:val="20"/>
                <w:lang w:val="es-CR"/>
              </w:rPr>
            </w:pPr>
            <w:r>
              <w:rPr>
                <w:rFonts w:cs="Arial"/>
                <w:sz w:val="20"/>
                <w:szCs w:val="20"/>
                <w:lang w:val="es-CR"/>
              </w:rPr>
              <w:t>Josselin de los Ángeles Guillén Cerdas</w:t>
            </w:r>
          </w:p>
        </w:tc>
        <w:tc>
          <w:tcPr>
            <w:tcW w:w="1559" w:type="dxa"/>
            <w:vAlign w:val="center"/>
          </w:tcPr>
          <w:p w14:paraId="430544B6" w14:textId="5D7A0FB9" w:rsidR="007326FF" w:rsidRDefault="007326FF" w:rsidP="007326FF">
            <w:pPr>
              <w:jc w:val="center"/>
              <w:rPr>
                <w:rFonts w:cs="Arial"/>
                <w:sz w:val="20"/>
                <w:szCs w:val="20"/>
                <w:lang w:val="es-CR"/>
              </w:rPr>
            </w:pPr>
            <w:r>
              <w:rPr>
                <w:rFonts w:cs="Arial"/>
                <w:sz w:val="20"/>
                <w:szCs w:val="20"/>
                <w:lang w:val="es-CR"/>
              </w:rPr>
              <w:t>6-0400-0479</w:t>
            </w:r>
          </w:p>
        </w:tc>
        <w:tc>
          <w:tcPr>
            <w:tcW w:w="2552" w:type="dxa"/>
            <w:vAlign w:val="center"/>
          </w:tcPr>
          <w:p w14:paraId="3C29E23B" w14:textId="6A85936D" w:rsidR="007326FF" w:rsidRPr="00202B2A" w:rsidRDefault="007326FF" w:rsidP="007326FF">
            <w:pPr>
              <w:jc w:val="center"/>
              <w:rPr>
                <w:rFonts w:cs="Arial"/>
                <w:sz w:val="20"/>
                <w:szCs w:val="20"/>
                <w:lang w:val="es-CR"/>
              </w:rPr>
            </w:pPr>
            <w:r w:rsidRPr="00202B2A">
              <w:rPr>
                <w:rFonts w:cs="Arial"/>
                <w:sz w:val="20"/>
                <w:szCs w:val="20"/>
                <w:lang w:val="es-CR"/>
              </w:rPr>
              <w:t xml:space="preserve">N° </w:t>
            </w:r>
            <w:r>
              <w:rPr>
                <w:rFonts w:cs="Arial"/>
                <w:sz w:val="20"/>
                <w:szCs w:val="20"/>
                <w:lang w:val="es-CR"/>
              </w:rPr>
              <w:t>4</w:t>
            </w:r>
            <w:r w:rsidRPr="00202B2A">
              <w:rPr>
                <w:rFonts w:cs="Arial"/>
                <w:sz w:val="20"/>
                <w:szCs w:val="20"/>
                <w:lang w:val="es-CR"/>
              </w:rPr>
              <w:t xml:space="preserve"> de la sesión </w:t>
            </w:r>
            <w:r>
              <w:rPr>
                <w:rFonts w:cs="Arial"/>
                <w:sz w:val="20"/>
                <w:szCs w:val="20"/>
                <w:lang w:val="es-CR"/>
              </w:rPr>
              <w:t>19</w:t>
            </w:r>
            <w:r w:rsidRPr="00202B2A">
              <w:rPr>
                <w:rFonts w:cs="Arial"/>
                <w:sz w:val="20"/>
                <w:szCs w:val="20"/>
                <w:lang w:val="es-CR"/>
              </w:rPr>
              <w:t>-20</w:t>
            </w:r>
            <w:r>
              <w:rPr>
                <w:rFonts w:cs="Arial"/>
                <w:sz w:val="20"/>
                <w:szCs w:val="20"/>
                <w:lang w:val="es-CR"/>
              </w:rPr>
              <w:t>20</w:t>
            </w:r>
            <w:r w:rsidRPr="00202B2A">
              <w:rPr>
                <w:rFonts w:cs="Arial"/>
                <w:sz w:val="20"/>
                <w:szCs w:val="20"/>
                <w:lang w:val="es-CR"/>
              </w:rPr>
              <w:t xml:space="preserve"> del </w:t>
            </w:r>
            <w:r>
              <w:rPr>
                <w:rFonts w:cs="Arial"/>
                <w:sz w:val="20"/>
                <w:szCs w:val="20"/>
                <w:lang w:val="es-CR"/>
              </w:rPr>
              <w:t>09</w:t>
            </w:r>
            <w:r w:rsidRPr="00202B2A">
              <w:rPr>
                <w:rFonts w:cs="Arial"/>
                <w:sz w:val="20"/>
                <w:szCs w:val="20"/>
                <w:lang w:val="es-CR"/>
              </w:rPr>
              <w:t>/</w:t>
            </w:r>
            <w:r>
              <w:rPr>
                <w:rFonts w:cs="Arial"/>
                <w:sz w:val="20"/>
                <w:szCs w:val="20"/>
                <w:lang w:val="es-CR"/>
              </w:rPr>
              <w:t>03</w:t>
            </w:r>
            <w:r w:rsidRPr="00202B2A">
              <w:rPr>
                <w:rFonts w:cs="Arial"/>
                <w:sz w:val="20"/>
                <w:szCs w:val="20"/>
                <w:lang w:val="es-CR"/>
              </w:rPr>
              <w:t>/20</w:t>
            </w:r>
            <w:r>
              <w:rPr>
                <w:rFonts w:cs="Arial"/>
                <w:sz w:val="20"/>
                <w:szCs w:val="20"/>
                <w:lang w:val="es-CR"/>
              </w:rPr>
              <w:t>20</w:t>
            </w:r>
          </w:p>
        </w:tc>
        <w:tc>
          <w:tcPr>
            <w:tcW w:w="1559" w:type="dxa"/>
            <w:vAlign w:val="center"/>
          </w:tcPr>
          <w:p w14:paraId="2DD8C701" w14:textId="497B6B38" w:rsidR="007326FF" w:rsidRDefault="007326FF" w:rsidP="007326FF">
            <w:pPr>
              <w:jc w:val="right"/>
              <w:rPr>
                <w:rFonts w:cs="Arial"/>
                <w:sz w:val="20"/>
                <w:szCs w:val="20"/>
                <w:lang w:val="es-CR"/>
              </w:rPr>
            </w:pPr>
            <w:r>
              <w:rPr>
                <w:rFonts w:cs="Arial"/>
                <w:sz w:val="20"/>
                <w:szCs w:val="20"/>
                <w:lang w:val="es-CR"/>
              </w:rPr>
              <w:t>13.395.952,91</w:t>
            </w:r>
          </w:p>
        </w:tc>
      </w:tr>
      <w:tr w:rsidR="007326FF" w:rsidRPr="00655379" w14:paraId="1318E1A1" w14:textId="77777777" w:rsidTr="00FD0A61">
        <w:trPr>
          <w:trHeight w:val="340"/>
        </w:trPr>
        <w:tc>
          <w:tcPr>
            <w:tcW w:w="3114" w:type="dxa"/>
            <w:vAlign w:val="center"/>
          </w:tcPr>
          <w:p w14:paraId="5102DE38" w14:textId="70121765" w:rsidR="007326FF" w:rsidRDefault="007326FF" w:rsidP="007326FF">
            <w:pPr>
              <w:rPr>
                <w:rFonts w:cs="Arial"/>
                <w:sz w:val="20"/>
                <w:szCs w:val="20"/>
                <w:lang w:val="es-CR"/>
              </w:rPr>
            </w:pPr>
            <w:r>
              <w:rPr>
                <w:rFonts w:cs="Arial"/>
                <w:sz w:val="20"/>
                <w:szCs w:val="20"/>
                <w:lang w:val="es-CR"/>
              </w:rPr>
              <w:t>Karla María Mata García</w:t>
            </w:r>
          </w:p>
        </w:tc>
        <w:tc>
          <w:tcPr>
            <w:tcW w:w="1559" w:type="dxa"/>
            <w:vAlign w:val="center"/>
          </w:tcPr>
          <w:p w14:paraId="7613F364" w14:textId="11ED97AE" w:rsidR="007326FF" w:rsidRDefault="007326FF" w:rsidP="007326FF">
            <w:pPr>
              <w:jc w:val="center"/>
              <w:rPr>
                <w:rFonts w:cs="Arial"/>
                <w:sz w:val="20"/>
                <w:szCs w:val="20"/>
                <w:lang w:val="es-CR"/>
              </w:rPr>
            </w:pPr>
            <w:r>
              <w:rPr>
                <w:rFonts w:cs="Arial"/>
                <w:sz w:val="20"/>
                <w:szCs w:val="20"/>
                <w:lang w:val="es-CR"/>
              </w:rPr>
              <w:t>3-0413-0289</w:t>
            </w:r>
          </w:p>
        </w:tc>
        <w:tc>
          <w:tcPr>
            <w:tcW w:w="2552" w:type="dxa"/>
            <w:vAlign w:val="center"/>
          </w:tcPr>
          <w:p w14:paraId="766D367D" w14:textId="0827F777" w:rsidR="007326FF" w:rsidRPr="00202B2A" w:rsidRDefault="007326FF" w:rsidP="007326FF">
            <w:pPr>
              <w:jc w:val="center"/>
              <w:rPr>
                <w:rFonts w:cs="Arial"/>
                <w:sz w:val="20"/>
                <w:szCs w:val="20"/>
                <w:lang w:val="es-CR"/>
              </w:rPr>
            </w:pPr>
            <w:r>
              <w:rPr>
                <w:rFonts w:cs="Arial"/>
                <w:sz w:val="20"/>
                <w:szCs w:val="20"/>
                <w:lang w:val="es-CR"/>
              </w:rPr>
              <w:t>N</w:t>
            </w:r>
            <w:r w:rsidRPr="00202B2A">
              <w:rPr>
                <w:rFonts w:cs="Arial"/>
                <w:sz w:val="20"/>
                <w:szCs w:val="20"/>
                <w:lang w:val="es-CR"/>
              </w:rPr>
              <w:t xml:space="preserve">° </w:t>
            </w:r>
            <w:r>
              <w:rPr>
                <w:rFonts w:cs="Arial"/>
                <w:sz w:val="20"/>
                <w:szCs w:val="20"/>
                <w:lang w:val="es-CR"/>
              </w:rPr>
              <w:t>4</w:t>
            </w:r>
            <w:r w:rsidRPr="00202B2A">
              <w:rPr>
                <w:rFonts w:cs="Arial"/>
                <w:sz w:val="20"/>
                <w:szCs w:val="20"/>
                <w:lang w:val="es-CR"/>
              </w:rPr>
              <w:t xml:space="preserve"> de la sesión </w:t>
            </w:r>
            <w:r>
              <w:rPr>
                <w:rFonts w:cs="Arial"/>
                <w:sz w:val="20"/>
                <w:szCs w:val="20"/>
                <w:lang w:val="es-CR"/>
              </w:rPr>
              <w:t>19</w:t>
            </w:r>
            <w:r w:rsidRPr="00202B2A">
              <w:rPr>
                <w:rFonts w:cs="Arial"/>
                <w:sz w:val="20"/>
                <w:szCs w:val="20"/>
                <w:lang w:val="es-CR"/>
              </w:rPr>
              <w:t>-20</w:t>
            </w:r>
            <w:r>
              <w:rPr>
                <w:rFonts w:cs="Arial"/>
                <w:sz w:val="20"/>
                <w:szCs w:val="20"/>
                <w:lang w:val="es-CR"/>
              </w:rPr>
              <w:t>20</w:t>
            </w:r>
            <w:r w:rsidRPr="00202B2A">
              <w:rPr>
                <w:rFonts w:cs="Arial"/>
                <w:sz w:val="20"/>
                <w:szCs w:val="20"/>
                <w:lang w:val="es-CR"/>
              </w:rPr>
              <w:t xml:space="preserve"> del </w:t>
            </w:r>
            <w:r>
              <w:rPr>
                <w:rFonts w:cs="Arial"/>
                <w:sz w:val="20"/>
                <w:szCs w:val="20"/>
                <w:lang w:val="es-CR"/>
              </w:rPr>
              <w:t>09</w:t>
            </w:r>
            <w:r w:rsidRPr="00202B2A">
              <w:rPr>
                <w:rFonts w:cs="Arial"/>
                <w:sz w:val="20"/>
                <w:szCs w:val="20"/>
                <w:lang w:val="es-CR"/>
              </w:rPr>
              <w:t>/</w:t>
            </w:r>
            <w:r>
              <w:rPr>
                <w:rFonts w:cs="Arial"/>
                <w:sz w:val="20"/>
                <w:szCs w:val="20"/>
                <w:lang w:val="es-CR"/>
              </w:rPr>
              <w:t>03</w:t>
            </w:r>
            <w:r w:rsidRPr="00202B2A">
              <w:rPr>
                <w:rFonts w:cs="Arial"/>
                <w:sz w:val="20"/>
                <w:szCs w:val="20"/>
                <w:lang w:val="es-CR"/>
              </w:rPr>
              <w:t>/20</w:t>
            </w:r>
            <w:r>
              <w:rPr>
                <w:rFonts w:cs="Arial"/>
                <w:sz w:val="20"/>
                <w:szCs w:val="20"/>
                <w:lang w:val="es-CR"/>
              </w:rPr>
              <w:t>20</w:t>
            </w:r>
          </w:p>
        </w:tc>
        <w:tc>
          <w:tcPr>
            <w:tcW w:w="1559" w:type="dxa"/>
            <w:vAlign w:val="center"/>
          </w:tcPr>
          <w:p w14:paraId="56D060A8" w14:textId="26BB4679" w:rsidR="007326FF" w:rsidRDefault="007326FF" w:rsidP="007326FF">
            <w:pPr>
              <w:jc w:val="right"/>
              <w:rPr>
                <w:rFonts w:cs="Arial"/>
                <w:sz w:val="20"/>
                <w:szCs w:val="20"/>
                <w:lang w:val="es-CR"/>
              </w:rPr>
            </w:pPr>
            <w:r>
              <w:rPr>
                <w:rFonts w:cs="Arial"/>
                <w:sz w:val="20"/>
                <w:szCs w:val="20"/>
                <w:lang w:val="es-CR"/>
              </w:rPr>
              <w:t>13.395.952,91</w:t>
            </w:r>
          </w:p>
        </w:tc>
      </w:tr>
    </w:tbl>
    <w:p w14:paraId="23BFCD61" w14:textId="77777777" w:rsidR="00BA1491" w:rsidRDefault="00BA1491" w:rsidP="00BA1491">
      <w:pPr>
        <w:spacing w:line="360" w:lineRule="auto"/>
        <w:jc w:val="both"/>
        <w:rPr>
          <w:rFonts w:cs="Arial"/>
          <w:sz w:val="22"/>
          <w:szCs w:val="22"/>
          <w:lang w:val="es-ES_tradnl"/>
        </w:rPr>
      </w:pPr>
    </w:p>
    <w:p w14:paraId="4A26956B" w14:textId="3D3DEF59" w:rsidR="003F2EBB" w:rsidRDefault="00360915" w:rsidP="002B71CC">
      <w:pPr>
        <w:spacing w:line="360" w:lineRule="auto"/>
        <w:jc w:val="both"/>
        <w:rPr>
          <w:rFonts w:cs="Arial"/>
          <w:sz w:val="22"/>
          <w:szCs w:val="22"/>
        </w:rPr>
      </w:pPr>
      <w:r w:rsidRPr="00EF02B1">
        <w:rPr>
          <w:rFonts w:cs="Arial"/>
          <w:b/>
          <w:bCs/>
          <w:sz w:val="22"/>
          <w:szCs w:val="22"/>
          <w:lang w:val="es-CR"/>
        </w:rPr>
        <w:t>2)</w:t>
      </w:r>
      <w:r>
        <w:rPr>
          <w:rFonts w:cs="Arial"/>
          <w:sz w:val="22"/>
          <w:szCs w:val="22"/>
          <w:lang w:val="es-CR"/>
        </w:rPr>
        <w:t xml:space="preserve"> </w:t>
      </w:r>
      <w:r w:rsidR="003F2EBB" w:rsidRPr="003F2EBB">
        <w:rPr>
          <w:rFonts w:cs="Arial"/>
          <w:sz w:val="22"/>
          <w:szCs w:val="22"/>
          <w:lang w:val="es-CR"/>
        </w:rPr>
        <w:t xml:space="preserve">La </w:t>
      </w:r>
      <w:r>
        <w:rPr>
          <w:rFonts w:cs="Arial"/>
          <w:sz w:val="22"/>
          <w:szCs w:val="22"/>
          <w:lang w:val="es-CR"/>
        </w:rPr>
        <w:t>e</w:t>
      </w:r>
      <w:r w:rsidR="003F2EBB" w:rsidRPr="003F2EBB">
        <w:rPr>
          <w:rFonts w:cs="Arial"/>
          <w:sz w:val="22"/>
          <w:szCs w:val="22"/>
          <w:lang w:val="es-CR"/>
        </w:rPr>
        <w:t xml:space="preserve">ntidad </w:t>
      </w:r>
      <w:r>
        <w:rPr>
          <w:rFonts w:cs="Arial"/>
          <w:sz w:val="22"/>
          <w:szCs w:val="22"/>
          <w:lang w:val="es-CR"/>
        </w:rPr>
        <w:t>a</w:t>
      </w:r>
      <w:r w:rsidR="003F2EBB" w:rsidRPr="003F2EBB">
        <w:rPr>
          <w:rFonts w:cs="Arial"/>
          <w:sz w:val="22"/>
          <w:szCs w:val="22"/>
          <w:lang w:val="es-CR"/>
        </w:rPr>
        <w:t>utorizada deber</w:t>
      </w:r>
      <w:r w:rsidR="003F2EBB">
        <w:rPr>
          <w:rFonts w:cs="Arial"/>
          <w:sz w:val="22"/>
          <w:szCs w:val="22"/>
          <w:lang w:val="es-CR"/>
        </w:rPr>
        <w:t>á</w:t>
      </w:r>
      <w:r w:rsidR="003F2EBB" w:rsidRPr="003F2EBB">
        <w:rPr>
          <w:rFonts w:cs="Arial"/>
          <w:sz w:val="22"/>
          <w:szCs w:val="22"/>
          <w:lang w:val="es-CR"/>
        </w:rPr>
        <w:t xml:space="preserve"> contactar a</w:t>
      </w:r>
      <w:r>
        <w:rPr>
          <w:rFonts w:cs="Arial"/>
          <w:sz w:val="22"/>
          <w:szCs w:val="22"/>
          <w:lang w:val="es-CR"/>
        </w:rPr>
        <w:t xml:space="preserve"> las familias</w:t>
      </w:r>
      <w:r w:rsidR="003F2EBB" w:rsidRPr="003F2EBB">
        <w:rPr>
          <w:rFonts w:cs="Arial"/>
          <w:sz w:val="22"/>
          <w:szCs w:val="22"/>
          <w:lang w:val="es-CR"/>
        </w:rPr>
        <w:t xml:space="preserve"> por los medios que tenga </w:t>
      </w:r>
      <w:r w:rsidR="003F2EBB">
        <w:rPr>
          <w:rFonts w:cs="Arial"/>
          <w:sz w:val="22"/>
          <w:szCs w:val="22"/>
          <w:lang w:val="es-CR"/>
        </w:rPr>
        <w:t>a disposición</w:t>
      </w:r>
      <w:r w:rsidR="003F2EBB" w:rsidRPr="003F2EBB">
        <w:rPr>
          <w:rFonts w:cs="Arial"/>
          <w:sz w:val="22"/>
          <w:szCs w:val="22"/>
          <w:lang w:val="es-CR"/>
        </w:rPr>
        <w:t>,</w:t>
      </w:r>
      <w:r>
        <w:rPr>
          <w:rFonts w:cs="Arial"/>
          <w:sz w:val="22"/>
          <w:szCs w:val="22"/>
          <w:lang w:val="es-CR"/>
        </w:rPr>
        <w:t xml:space="preserve"> para comunicarles que se procedió con l</w:t>
      </w:r>
      <w:r w:rsidR="003F2EBB" w:rsidRPr="003F2EBB">
        <w:rPr>
          <w:rFonts w:cs="Arial"/>
          <w:sz w:val="22"/>
          <w:szCs w:val="22"/>
          <w:lang w:val="es-CR"/>
        </w:rPr>
        <w:t>a anulaci</w:t>
      </w:r>
      <w:r>
        <w:rPr>
          <w:rFonts w:cs="Arial"/>
          <w:sz w:val="22"/>
          <w:szCs w:val="22"/>
          <w:lang w:val="es-CR"/>
        </w:rPr>
        <w:t>ó</w:t>
      </w:r>
      <w:r w:rsidR="003F2EBB" w:rsidRPr="003F2EBB">
        <w:rPr>
          <w:rFonts w:cs="Arial"/>
          <w:sz w:val="22"/>
          <w:szCs w:val="22"/>
          <w:lang w:val="es-CR"/>
        </w:rPr>
        <w:t>n del tr</w:t>
      </w:r>
      <w:r>
        <w:rPr>
          <w:rFonts w:cs="Arial"/>
          <w:sz w:val="22"/>
          <w:szCs w:val="22"/>
          <w:lang w:val="es-CR"/>
        </w:rPr>
        <w:t>á</w:t>
      </w:r>
      <w:r w:rsidR="003F2EBB" w:rsidRPr="003F2EBB">
        <w:rPr>
          <w:rFonts w:cs="Arial"/>
          <w:sz w:val="22"/>
          <w:szCs w:val="22"/>
          <w:lang w:val="es-CR"/>
        </w:rPr>
        <w:t>mite de su bono familiar de vivienda</w:t>
      </w:r>
      <w:r>
        <w:rPr>
          <w:rFonts w:cs="Arial"/>
          <w:sz w:val="22"/>
          <w:szCs w:val="22"/>
          <w:lang w:val="es-CR"/>
        </w:rPr>
        <w:t xml:space="preserve">, </w:t>
      </w:r>
      <w:r w:rsidR="003F2EBB" w:rsidRPr="003F2EBB">
        <w:rPr>
          <w:rFonts w:cs="Arial"/>
          <w:sz w:val="22"/>
          <w:szCs w:val="22"/>
          <w:lang w:val="es-CR"/>
        </w:rPr>
        <w:t>por</w:t>
      </w:r>
      <w:r>
        <w:rPr>
          <w:rFonts w:cs="Arial"/>
          <w:sz w:val="22"/>
          <w:szCs w:val="22"/>
          <w:lang w:val="es-CR"/>
        </w:rPr>
        <w:t xml:space="preserve"> </w:t>
      </w:r>
      <w:r w:rsidR="003F2EBB" w:rsidRPr="003F2EBB">
        <w:rPr>
          <w:rFonts w:cs="Arial"/>
          <w:sz w:val="22"/>
          <w:szCs w:val="22"/>
          <w:lang w:val="es-CR"/>
        </w:rPr>
        <w:t xml:space="preserve">falta de respuesta y seguimiento, </w:t>
      </w:r>
      <w:r>
        <w:rPr>
          <w:rFonts w:cs="Arial"/>
          <w:sz w:val="22"/>
          <w:szCs w:val="22"/>
          <w:lang w:val="es-CR"/>
        </w:rPr>
        <w:t xml:space="preserve">de conformidad con lo establecido en el artículo </w:t>
      </w:r>
      <w:r w:rsidR="003F2EBB" w:rsidRPr="003F2EBB">
        <w:rPr>
          <w:rFonts w:cs="Arial"/>
          <w:sz w:val="22"/>
          <w:szCs w:val="22"/>
          <w:lang w:val="es-CR"/>
        </w:rPr>
        <w:t>19 del Reglamento de Operaciones</w:t>
      </w:r>
      <w:r>
        <w:rPr>
          <w:rFonts w:cs="Arial"/>
          <w:sz w:val="22"/>
          <w:szCs w:val="22"/>
          <w:lang w:val="es-CR"/>
        </w:rPr>
        <w:t xml:space="preserve"> del </w:t>
      </w:r>
      <w:r w:rsidRPr="00360915">
        <w:rPr>
          <w:rFonts w:cs="Arial"/>
          <w:sz w:val="22"/>
          <w:szCs w:val="22"/>
          <w:lang w:val="es-ES_tradnl"/>
        </w:rPr>
        <w:t>Sistema Financiero Nacional para la Vivienda</w:t>
      </w:r>
      <w:r>
        <w:rPr>
          <w:rFonts w:cs="Arial"/>
          <w:sz w:val="22"/>
          <w:szCs w:val="22"/>
          <w:lang w:val="es-ES_tradnl"/>
        </w:rPr>
        <w:t xml:space="preserve">, y en la </w:t>
      </w:r>
      <w:r w:rsidR="003F2EBB" w:rsidRPr="003F2EBB">
        <w:rPr>
          <w:rFonts w:cs="Arial"/>
          <w:sz w:val="22"/>
          <w:szCs w:val="22"/>
          <w:lang w:val="es-CR"/>
        </w:rPr>
        <w:t>circular DF-Cl-1297-2021</w:t>
      </w:r>
      <w:r>
        <w:rPr>
          <w:rFonts w:cs="Arial"/>
          <w:sz w:val="22"/>
          <w:szCs w:val="22"/>
          <w:lang w:val="es-CR"/>
        </w:rPr>
        <w:t>, del 14 de setiembre de 2021</w:t>
      </w:r>
      <w:r w:rsidR="003F2EBB" w:rsidRPr="003F2EBB">
        <w:rPr>
          <w:rFonts w:cs="Arial"/>
          <w:sz w:val="22"/>
          <w:szCs w:val="22"/>
          <w:lang w:val="es-CR"/>
        </w:rPr>
        <w:t>.</w:t>
      </w:r>
    </w:p>
    <w:p w14:paraId="4099128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B68214D" w14:textId="77777777" w:rsidR="002B71CC" w:rsidRPr="00D14EAF" w:rsidRDefault="002B71CC" w:rsidP="002B71CC">
      <w:pPr>
        <w:spacing w:line="360" w:lineRule="auto"/>
        <w:jc w:val="both"/>
        <w:rPr>
          <w:rFonts w:cs="Arial"/>
          <w:b/>
          <w:sz w:val="22"/>
        </w:rPr>
      </w:pPr>
      <w:r w:rsidRPr="00D14EAF">
        <w:rPr>
          <w:rFonts w:cs="Arial"/>
          <w:b/>
          <w:sz w:val="22"/>
        </w:rPr>
        <w:t>************</w:t>
      </w:r>
    </w:p>
    <w:p w14:paraId="74D26E85" w14:textId="77777777" w:rsidR="002B71CC" w:rsidRDefault="002B71CC" w:rsidP="002B71CC">
      <w:pPr>
        <w:spacing w:line="360" w:lineRule="auto"/>
        <w:jc w:val="both"/>
        <w:rPr>
          <w:rFonts w:cs="Arial"/>
          <w:sz w:val="22"/>
          <w:lang w:val="es-ES_tradnl"/>
        </w:rPr>
      </w:pPr>
    </w:p>
    <w:p w14:paraId="47E6E59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1AC54707" w14:textId="77777777" w:rsidR="00BA1491" w:rsidRPr="00D949B2" w:rsidRDefault="00BA1491" w:rsidP="00BA1491">
      <w:pPr>
        <w:spacing w:line="360" w:lineRule="auto"/>
        <w:jc w:val="both"/>
        <w:rPr>
          <w:rFonts w:cs="Arial"/>
          <w:b/>
          <w:bCs/>
          <w:sz w:val="22"/>
          <w:szCs w:val="22"/>
        </w:rPr>
      </w:pPr>
      <w:r w:rsidRPr="00D949B2">
        <w:rPr>
          <w:rFonts w:cs="Arial"/>
          <w:b/>
          <w:bCs/>
          <w:sz w:val="22"/>
          <w:szCs w:val="22"/>
        </w:rPr>
        <w:t>Considerando:</w:t>
      </w:r>
    </w:p>
    <w:p w14:paraId="1D428567" w14:textId="728FE35E" w:rsidR="00BA1491" w:rsidRDefault="00BA1491" w:rsidP="00BA1491">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w:t>
      </w:r>
      <w:r w:rsidR="00762A80">
        <w:rPr>
          <w:rFonts w:cs="Arial"/>
          <w:sz w:val="22"/>
          <w:szCs w:val="22"/>
        </w:rPr>
        <w:t>00</w:t>
      </w:r>
      <w:r w:rsidR="002B3D27">
        <w:rPr>
          <w:rFonts w:cs="Arial"/>
          <w:sz w:val="22"/>
          <w:szCs w:val="22"/>
        </w:rPr>
        <w:t>22</w:t>
      </w:r>
      <w:r>
        <w:rPr>
          <w:rFonts w:cs="Arial"/>
          <w:sz w:val="22"/>
          <w:szCs w:val="22"/>
        </w:rPr>
        <w:t>-202</w:t>
      </w:r>
      <w:r w:rsidR="00762A80">
        <w:rPr>
          <w:rFonts w:cs="Arial"/>
          <w:sz w:val="22"/>
          <w:szCs w:val="22"/>
        </w:rPr>
        <w:t>2</w:t>
      </w:r>
      <w:r>
        <w:rPr>
          <w:rFonts w:cs="Arial"/>
          <w:sz w:val="22"/>
          <w:szCs w:val="22"/>
        </w:rPr>
        <w:t xml:space="preserve"> del </w:t>
      </w:r>
      <w:r w:rsidR="00762A80">
        <w:rPr>
          <w:rFonts w:cs="Arial"/>
          <w:sz w:val="22"/>
          <w:szCs w:val="22"/>
        </w:rPr>
        <w:t>0</w:t>
      </w:r>
      <w:r w:rsidR="002B3D27">
        <w:rPr>
          <w:rFonts w:cs="Arial"/>
          <w:sz w:val="22"/>
          <w:szCs w:val="22"/>
        </w:rPr>
        <w:t>7</w:t>
      </w:r>
      <w:r>
        <w:rPr>
          <w:rFonts w:cs="Arial"/>
          <w:sz w:val="22"/>
          <w:szCs w:val="22"/>
        </w:rPr>
        <w:t xml:space="preserve"> de </w:t>
      </w:r>
      <w:r w:rsidR="00762A80">
        <w:rPr>
          <w:rFonts w:cs="Arial"/>
          <w:sz w:val="22"/>
          <w:szCs w:val="22"/>
        </w:rPr>
        <w:t>enero</w:t>
      </w:r>
      <w:r>
        <w:rPr>
          <w:rFonts w:cs="Arial"/>
          <w:sz w:val="22"/>
          <w:szCs w:val="22"/>
        </w:rPr>
        <w:t xml:space="preserve"> de 202</w:t>
      </w:r>
      <w:r w:rsidR="00762A80">
        <w:rPr>
          <w:rFonts w:cs="Arial"/>
          <w:sz w:val="22"/>
          <w:szCs w:val="22"/>
        </w:rPr>
        <w:t>2</w:t>
      </w:r>
      <w:r>
        <w:rPr>
          <w:rFonts w:cs="Arial"/>
          <w:sz w:val="22"/>
          <w:szCs w:val="22"/>
        </w:rPr>
        <w:t xml:space="preserve">, la </w:t>
      </w:r>
      <w:r w:rsidRPr="00303BB2">
        <w:rPr>
          <w:rFonts w:cs="Arial"/>
          <w:sz w:val="22"/>
          <w:szCs w:val="22"/>
          <w:lang w:val="es-ES_tradnl"/>
        </w:rPr>
        <w:t>Gerencia General</w:t>
      </w:r>
      <w:r>
        <w:rPr>
          <w:rFonts w:cs="Arial"/>
          <w:sz w:val="22"/>
          <w:szCs w:val="22"/>
          <w:lang w:val="es-ES_tradnl"/>
        </w:rPr>
        <w:t xml:space="preserve"> remite el informe DF-OF-</w:t>
      </w:r>
      <w:r w:rsidR="00D61513">
        <w:rPr>
          <w:rFonts w:cs="Arial"/>
          <w:sz w:val="22"/>
          <w:szCs w:val="22"/>
          <w:lang w:val="es-ES_tradnl"/>
        </w:rPr>
        <w:t>002</w:t>
      </w:r>
      <w:r w:rsidR="002B3D27">
        <w:rPr>
          <w:rFonts w:cs="Arial"/>
          <w:sz w:val="22"/>
          <w:szCs w:val="22"/>
          <w:lang w:val="es-ES_tradnl"/>
        </w:rPr>
        <w:t>9</w:t>
      </w:r>
      <w:r>
        <w:rPr>
          <w:rFonts w:cs="Arial"/>
          <w:sz w:val="22"/>
          <w:szCs w:val="22"/>
          <w:lang w:val="es-ES_tradnl"/>
        </w:rPr>
        <w:t>-202</w:t>
      </w:r>
      <w:r w:rsidR="00D61513">
        <w:rPr>
          <w:rFonts w:cs="Arial"/>
          <w:sz w:val="22"/>
          <w:szCs w:val="22"/>
          <w:lang w:val="es-ES_tradnl"/>
        </w:rPr>
        <w:t>2</w:t>
      </w:r>
      <w:r>
        <w:rPr>
          <w:rFonts w:cs="Arial"/>
          <w:sz w:val="22"/>
          <w:szCs w:val="22"/>
          <w:lang w:val="es-ES_tradnl"/>
        </w:rPr>
        <w:t xml:space="preserve"> de la Dirección FOSUVI, que contiene los resultados del estudio efectuado a la solicitud del Banco </w:t>
      </w:r>
      <w:r w:rsidR="00D61513">
        <w:rPr>
          <w:rFonts w:cs="Arial"/>
          <w:sz w:val="22"/>
          <w:szCs w:val="22"/>
          <w:lang w:val="es-ES_tradnl"/>
        </w:rPr>
        <w:t>de Costa Rica</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2B3D27">
        <w:rPr>
          <w:rFonts w:cs="Arial"/>
          <w:sz w:val="22"/>
          <w:szCs w:val="22"/>
          <w:lang w:val="es-ES_tradnl"/>
        </w:rPr>
        <w:t>2</w:t>
      </w:r>
      <w:r>
        <w:rPr>
          <w:rFonts w:cs="Arial"/>
          <w:sz w:val="22"/>
          <w:szCs w:val="22"/>
          <w:lang w:val="es-ES_tradnl"/>
        </w:rPr>
        <w:t xml:space="preserve"> de la sesión </w:t>
      </w:r>
      <w:r w:rsidR="002B3D27">
        <w:rPr>
          <w:rFonts w:cs="Arial"/>
          <w:sz w:val="22"/>
          <w:szCs w:val="22"/>
          <w:lang w:val="es-ES_tradnl"/>
        </w:rPr>
        <w:t>54</w:t>
      </w:r>
      <w:r>
        <w:rPr>
          <w:rFonts w:cs="Arial"/>
          <w:sz w:val="22"/>
          <w:szCs w:val="22"/>
          <w:lang w:val="es-ES_tradnl"/>
        </w:rPr>
        <w:t>-20</w:t>
      </w:r>
      <w:r w:rsidR="002B3D27">
        <w:rPr>
          <w:rFonts w:cs="Arial"/>
          <w:sz w:val="22"/>
          <w:szCs w:val="22"/>
          <w:lang w:val="es-ES_tradnl"/>
        </w:rPr>
        <w:t>21</w:t>
      </w:r>
      <w:r>
        <w:rPr>
          <w:rFonts w:cs="Arial"/>
          <w:sz w:val="22"/>
          <w:szCs w:val="22"/>
          <w:lang w:val="es-ES_tradnl"/>
        </w:rPr>
        <w:t xml:space="preserve">, del </w:t>
      </w:r>
      <w:r w:rsidR="002B3D27">
        <w:rPr>
          <w:rFonts w:cs="Arial"/>
          <w:sz w:val="22"/>
          <w:szCs w:val="22"/>
          <w:lang w:val="es-ES_tradnl"/>
        </w:rPr>
        <w:t>19</w:t>
      </w:r>
      <w:r>
        <w:rPr>
          <w:rFonts w:cs="Arial"/>
          <w:sz w:val="22"/>
          <w:szCs w:val="22"/>
          <w:lang w:val="es-ES_tradnl"/>
        </w:rPr>
        <w:t xml:space="preserve"> de </w:t>
      </w:r>
      <w:r w:rsidR="002B3D27">
        <w:rPr>
          <w:rFonts w:cs="Arial"/>
          <w:sz w:val="22"/>
          <w:szCs w:val="22"/>
          <w:lang w:val="es-ES_tradnl"/>
        </w:rPr>
        <w:t>julio</w:t>
      </w:r>
      <w:r>
        <w:rPr>
          <w:rFonts w:cs="Arial"/>
          <w:sz w:val="22"/>
          <w:szCs w:val="22"/>
          <w:lang w:val="es-ES_tradnl"/>
        </w:rPr>
        <w:t xml:space="preserve"> de 20</w:t>
      </w:r>
      <w:r w:rsidR="002B3D27">
        <w:rPr>
          <w:rFonts w:cs="Arial"/>
          <w:sz w:val="22"/>
          <w:szCs w:val="22"/>
          <w:lang w:val="es-ES_tradnl"/>
        </w:rPr>
        <w:t>21</w:t>
      </w:r>
      <w:r>
        <w:rPr>
          <w:rFonts w:cs="Arial"/>
          <w:sz w:val="22"/>
          <w:szCs w:val="22"/>
          <w:lang w:val="es-ES_tradnl"/>
        </w:rPr>
        <w:t>, a favor del señor</w:t>
      </w:r>
      <w:r w:rsidR="002B3D27">
        <w:rPr>
          <w:rFonts w:cs="Arial"/>
          <w:sz w:val="22"/>
          <w:szCs w:val="22"/>
          <w:lang w:val="es-ES_tradnl"/>
        </w:rPr>
        <w:t xml:space="preserve"> Fausto Rafael</w:t>
      </w:r>
      <w:r w:rsidR="007A0E47">
        <w:rPr>
          <w:rFonts w:cs="Arial"/>
          <w:sz w:val="22"/>
          <w:szCs w:val="22"/>
          <w:lang w:val="es-ES_tradnl"/>
        </w:rPr>
        <w:t xml:space="preserve"> Fonseca Navarro</w:t>
      </w:r>
      <w:r w:rsidRPr="00517395">
        <w:rPr>
          <w:rFonts w:cs="Arial"/>
          <w:sz w:val="22"/>
          <w:szCs w:val="22"/>
          <w:lang w:val="es-CR"/>
        </w:rPr>
        <w:t xml:space="preserve">, cédula de identidad </w:t>
      </w:r>
      <w:r>
        <w:rPr>
          <w:rFonts w:cs="Arial"/>
          <w:sz w:val="22"/>
          <w:szCs w:val="22"/>
          <w:lang w:val="es-CR"/>
        </w:rPr>
        <w:t xml:space="preserve">N° </w:t>
      </w:r>
      <w:r w:rsidR="007A0E47">
        <w:rPr>
          <w:rFonts w:cs="Arial"/>
          <w:sz w:val="22"/>
          <w:szCs w:val="22"/>
          <w:lang w:val="es-CR"/>
        </w:rPr>
        <w:t>3-0508-0153</w:t>
      </w:r>
      <w:r>
        <w:rPr>
          <w:rFonts w:cs="Arial"/>
          <w:sz w:val="22"/>
          <w:szCs w:val="22"/>
          <w:lang w:val="es-CR"/>
        </w:rPr>
        <w:t>.</w:t>
      </w:r>
    </w:p>
    <w:p w14:paraId="1C047A31" w14:textId="77777777" w:rsidR="00BA1491" w:rsidRPr="00322FFF" w:rsidRDefault="00BA1491" w:rsidP="00BA1491">
      <w:pPr>
        <w:spacing w:line="360" w:lineRule="auto"/>
        <w:jc w:val="both"/>
        <w:rPr>
          <w:rFonts w:cs="Arial"/>
          <w:sz w:val="22"/>
          <w:szCs w:val="22"/>
          <w:lang w:val="es-CR"/>
        </w:rPr>
      </w:pPr>
    </w:p>
    <w:p w14:paraId="72D05EFF" w14:textId="0D5203D9" w:rsidR="00BA1491" w:rsidRDefault="00BA1491" w:rsidP="00BA1491">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recomienda acoger la solicitud del Banco </w:t>
      </w:r>
      <w:r w:rsidR="007A0E47">
        <w:rPr>
          <w:rFonts w:cs="Arial"/>
          <w:sz w:val="22"/>
          <w:szCs w:val="22"/>
        </w:rPr>
        <w:t>de Costa Rica</w:t>
      </w:r>
      <w:r>
        <w:rPr>
          <w:rFonts w:cs="Arial"/>
          <w:sz w:val="22"/>
          <w:szCs w:val="22"/>
        </w:rPr>
        <w:t>, señalando, en resumen, lo</w:t>
      </w:r>
      <w:r w:rsidR="007A0E47">
        <w:rPr>
          <w:rFonts w:cs="Arial"/>
          <w:sz w:val="22"/>
          <w:szCs w:val="22"/>
        </w:rPr>
        <w:t>s siguientes motivos</w:t>
      </w:r>
      <w:r>
        <w:rPr>
          <w:rFonts w:cs="Arial"/>
          <w:sz w:val="22"/>
          <w:szCs w:val="22"/>
        </w:rPr>
        <w:t>:</w:t>
      </w:r>
    </w:p>
    <w:p w14:paraId="4426D176" w14:textId="12A7B4CE" w:rsidR="007A0E47" w:rsidRPr="007A0E47" w:rsidRDefault="00BF7A76" w:rsidP="007A0E47">
      <w:pPr>
        <w:spacing w:line="360" w:lineRule="auto"/>
        <w:jc w:val="both"/>
        <w:rPr>
          <w:rFonts w:cs="Arial"/>
          <w:sz w:val="22"/>
          <w:szCs w:val="22"/>
          <w:lang w:val="es-CR"/>
        </w:rPr>
      </w:pPr>
      <w:r>
        <w:rPr>
          <w:rFonts w:cs="Arial"/>
          <w:sz w:val="22"/>
          <w:szCs w:val="22"/>
        </w:rPr>
        <w:lastRenderedPageBreak/>
        <w:t xml:space="preserve">a) La opción de venta venció el 04 de agosto de 2021 y </w:t>
      </w:r>
      <w:r w:rsidR="007A0E47" w:rsidRPr="007A0E47">
        <w:rPr>
          <w:rFonts w:cs="Arial"/>
          <w:sz w:val="22"/>
          <w:szCs w:val="22"/>
          <w:lang w:val="es-CR"/>
        </w:rPr>
        <w:t>el</w:t>
      </w:r>
      <w:r>
        <w:rPr>
          <w:rFonts w:cs="Arial"/>
          <w:sz w:val="22"/>
          <w:szCs w:val="22"/>
          <w:lang w:val="es-CR"/>
        </w:rPr>
        <w:t xml:space="preserve"> </w:t>
      </w:r>
      <w:r w:rsidR="007A0E47" w:rsidRPr="007A0E47">
        <w:rPr>
          <w:rFonts w:cs="Arial"/>
          <w:sz w:val="22"/>
          <w:szCs w:val="22"/>
          <w:lang w:val="es-CR"/>
        </w:rPr>
        <w:t>vendedor opt</w:t>
      </w:r>
      <w:r>
        <w:rPr>
          <w:rFonts w:cs="Arial"/>
          <w:sz w:val="22"/>
          <w:szCs w:val="22"/>
          <w:lang w:val="es-CR"/>
        </w:rPr>
        <w:t>ó</w:t>
      </w:r>
      <w:r w:rsidR="007A0E47" w:rsidRPr="007A0E47">
        <w:rPr>
          <w:rFonts w:cs="Arial"/>
          <w:sz w:val="22"/>
          <w:szCs w:val="22"/>
          <w:lang w:val="es-CR"/>
        </w:rPr>
        <w:t xml:space="preserve"> por no </w:t>
      </w:r>
      <w:r>
        <w:rPr>
          <w:rFonts w:cs="Arial"/>
          <w:sz w:val="22"/>
          <w:szCs w:val="22"/>
          <w:lang w:val="es-CR"/>
        </w:rPr>
        <w:t>renovarla</w:t>
      </w:r>
      <w:r w:rsidR="007A0E47" w:rsidRPr="007A0E47">
        <w:rPr>
          <w:rFonts w:cs="Arial"/>
          <w:sz w:val="22"/>
          <w:szCs w:val="22"/>
          <w:lang w:val="es-CR"/>
        </w:rPr>
        <w:t>.</w:t>
      </w:r>
    </w:p>
    <w:p w14:paraId="203E6766" w14:textId="53D5253B" w:rsidR="007A0E47" w:rsidRPr="007A0E47" w:rsidRDefault="00BF7A76" w:rsidP="007A0E47">
      <w:pPr>
        <w:spacing w:line="360" w:lineRule="auto"/>
        <w:jc w:val="both"/>
        <w:rPr>
          <w:rFonts w:cs="Arial"/>
          <w:sz w:val="22"/>
          <w:szCs w:val="22"/>
          <w:lang w:val="es-CR"/>
        </w:rPr>
      </w:pPr>
      <w:r>
        <w:rPr>
          <w:rFonts w:cs="Arial"/>
          <w:sz w:val="22"/>
          <w:szCs w:val="22"/>
          <w:lang w:val="es-CR"/>
        </w:rPr>
        <w:t xml:space="preserve">b) </w:t>
      </w:r>
      <w:r w:rsidR="007A0E47" w:rsidRPr="007A0E47">
        <w:rPr>
          <w:rFonts w:cs="Arial"/>
          <w:sz w:val="22"/>
          <w:szCs w:val="22"/>
          <w:lang w:val="es-CR"/>
        </w:rPr>
        <w:t>La propiedad fue vendida a otra persona.</w:t>
      </w:r>
    </w:p>
    <w:p w14:paraId="3560285C" w14:textId="2202D504" w:rsidR="007A0E47" w:rsidRDefault="00BF7A76" w:rsidP="007A0E47">
      <w:pPr>
        <w:spacing w:line="360" w:lineRule="auto"/>
        <w:jc w:val="both"/>
        <w:rPr>
          <w:rFonts w:cs="Arial"/>
          <w:sz w:val="22"/>
          <w:szCs w:val="22"/>
        </w:rPr>
      </w:pPr>
      <w:r>
        <w:rPr>
          <w:rFonts w:cs="Arial"/>
          <w:sz w:val="22"/>
          <w:szCs w:val="22"/>
          <w:lang w:val="es-CR"/>
        </w:rPr>
        <w:t>c) El señor Fonseca</w:t>
      </w:r>
      <w:r w:rsidR="007A0E47" w:rsidRPr="007A0E47">
        <w:rPr>
          <w:rFonts w:cs="Arial"/>
          <w:sz w:val="22"/>
          <w:szCs w:val="22"/>
          <w:lang w:val="es-CR"/>
        </w:rPr>
        <w:t xml:space="preserve"> busc</w:t>
      </w:r>
      <w:r>
        <w:rPr>
          <w:rFonts w:cs="Arial"/>
          <w:sz w:val="22"/>
          <w:szCs w:val="22"/>
          <w:lang w:val="es-CR"/>
        </w:rPr>
        <w:t>ó</w:t>
      </w:r>
      <w:r w:rsidR="007A0E47" w:rsidRPr="007A0E47">
        <w:rPr>
          <w:rFonts w:cs="Arial"/>
          <w:sz w:val="22"/>
          <w:szCs w:val="22"/>
          <w:lang w:val="es-CR"/>
        </w:rPr>
        <w:t xml:space="preserve"> otra propiedad y desea postularse nuevamente.</w:t>
      </w:r>
    </w:p>
    <w:p w14:paraId="4485334E" w14:textId="4A1A0179" w:rsidR="00BF7A76" w:rsidRDefault="00BF7A76" w:rsidP="00BF7A76">
      <w:pPr>
        <w:spacing w:line="360" w:lineRule="auto"/>
        <w:jc w:val="both"/>
        <w:rPr>
          <w:rFonts w:cs="Arial"/>
          <w:sz w:val="22"/>
          <w:szCs w:val="22"/>
        </w:rPr>
      </w:pPr>
      <w:r>
        <w:rPr>
          <w:rFonts w:cs="Arial"/>
          <w:sz w:val="22"/>
          <w:szCs w:val="22"/>
          <w:lang w:val="es-CR"/>
        </w:rPr>
        <w:t>d)</w:t>
      </w:r>
      <w:r w:rsidRPr="00AC7D8E">
        <w:rPr>
          <w:rFonts w:cs="Arial"/>
          <w:sz w:val="22"/>
          <w:szCs w:val="22"/>
          <w:lang w:val="es-CR"/>
        </w:rPr>
        <w:t xml:space="preserve"> </w:t>
      </w:r>
      <w:r>
        <w:rPr>
          <w:rFonts w:cs="Arial"/>
          <w:sz w:val="22"/>
          <w:szCs w:val="22"/>
          <w:lang w:val="es-CR"/>
        </w:rPr>
        <w:t xml:space="preserve">Deberá </w:t>
      </w:r>
      <w:r w:rsidRPr="00AC7D8E">
        <w:rPr>
          <w:rFonts w:cs="Arial"/>
          <w:sz w:val="22"/>
          <w:szCs w:val="22"/>
          <w:lang w:val="es-CR"/>
        </w:rPr>
        <w:t>proceder</w:t>
      </w:r>
      <w:r>
        <w:rPr>
          <w:rFonts w:cs="Arial"/>
          <w:sz w:val="22"/>
          <w:szCs w:val="22"/>
          <w:lang w:val="es-CR"/>
        </w:rPr>
        <w:t>se</w:t>
      </w:r>
      <w:r w:rsidRPr="00AC7D8E">
        <w:rPr>
          <w:rFonts w:cs="Arial"/>
          <w:sz w:val="22"/>
          <w:szCs w:val="22"/>
          <w:lang w:val="es-CR"/>
        </w:rPr>
        <w:t xml:space="preserve"> con la anulaci</w:t>
      </w:r>
      <w:r>
        <w:rPr>
          <w:rFonts w:cs="Arial"/>
          <w:sz w:val="22"/>
          <w:szCs w:val="22"/>
          <w:lang w:val="es-CR"/>
        </w:rPr>
        <w:t>ón de la operación,</w:t>
      </w:r>
      <w:r w:rsidRPr="00AC7D8E">
        <w:rPr>
          <w:rFonts w:cs="Arial"/>
          <w:sz w:val="22"/>
          <w:szCs w:val="22"/>
          <w:lang w:val="es-CR"/>
        </w:rPr>
        <w:t xml:space="preserve"> </w:t>
      </w:r>
      <w:r>
        <w:rPr>
          <w:rFonts w:cs="Arial"/>
          <w:sz w:val="22"/>
          <w:szCs w:val="22"/>
          <w:lang w:val="es-CR"/>
        </w:rPr>
        <w:t xml:space="preserve">con base en </w:t>
      </w:r>
      <w:r w:rsidRPr="00AC7D8E">
        <w:rPr>
          <w:rFonts w:cs="Arial"/>
          <w:sz w:val="22"/>
          <w:szCs w:val="22"/>
          <w:lang w:val="es-CR"/>
        </w:rPr>
        <w:t xml:space="preserve">el </w:t>
      </w:r>
      <w:r>
        <w:rPr>
          <w:rFonts w:cs="Arial"/>
          <w:sz w:val="22"/>
          <w:szCs w:val="22"/>
          <w:lang w:val="es-CR"/>
        </w:rPr>
        <w:t xml:space="preserve">artículo </w:t>
      </w:r>
      <w:r w:rsidRPr="00AC7D8E">
        <w:rPr>
          <w:rFonts w:cs="Arial"/>
          <w:sz w:val="22"/>
          <w:szCs w:val="22"/>
          <w:lang w:val="es-CR"/>
        </w:rPr>
        <w:t>19 del Reglamento de Operaciones y lo</w:t>
      </w:r>
      <w:r>
        <w:rPr>
          <w:rFonts w:cs="Arial"/>
          <w:sz w:val="22"/>
          <w:szCs w:val="22"/>
          <w:lang w:val="es-CR"/>
        </w:rPr>
        <w:t xml:space="preserve"> </w:t>
      </w:r>
      <w:r w:rsidRPr="00AC7D8E">
        <w:rPr>
          <w:rFonts w:cs="Arial"/>
          <w:sz w:val="22"/>
          <w:szCs w:val="22"/>
          <w:lang w:val="es-CR"/>
        </w:rPr>
        <w:t xml:space="preserve">establecido en </w:t>
      </w:r>
      <w:r>
        <w:rPr>
          <w:rFonts w:cs="Arial"/>
          <w:sz w:val="22"/>
          <w:szCs w:val="22"/>
          <w:lang w:val="es-CR"/>
        </w:rPr>
        <w:t>l</w:t>
      </w:r>
      <w:r w:rsidRPr="00AC7D8E">
        <w:rPr>
          <w:rFonts w:cs="Arial"/>
          <w:sz w:val="22"/>
          <w:szCs w:val="22"/>
          <w:lang w:val="es-CR"/>
        </w:rPr>
        <w:t>a circular DF-Cl-1297-2021</w:t>
      </w:r>
      <w:r>
        <w:rPr>
          <w:rFonts w:cs="Arial"/>
          <w:sz w:val="22"/>
          <w:szCs w:val="22"/>
          <w:lang w:val="es-CR"/>
        </w:rPr>
        <w:t>,</w:t>
      </w:r>
      <w:r w:rsidRPr="00AC7D8E">
        <w:rPr>
          <w:rFonts w:cs="Arial"/>
          <w:sz w:val="22"/>
          <w:szCs w:val="22"/>
          <w:lang w:val="es-CR"/>
        </w:rPr>
        <w:t xml:space="preserve"> de fecha 14</w:t>
      </w:r>
      <w:r>
        <w:rPr>
          <w:rFonts w:cs="Arial"/>
          <w:sz w:val="22"/>
          <w:szCs w:val="22"/>
          <w:lang w:val="es-CR"/>
        </w:rPr>
        <w:t xml:space="preserve"> de setiembre de </w:t>
      </w:r>
      <w:r w:rsidRPr="00AC7D8E">
        <w:rPr>
          <w:rFonts w:cs="Arial"/>
          <w:sz w:val="22"/>
          <w:szCs w:val="22"/>
          <w:lang w:val="es-CR"/>
        </w:rPr>
        <w:t>2021.</w:t>
      </w:r>
    </w:p>
    <w:p w14:paraId="25FD7B03" w14:textId="0864FB7C" w:rsidR="007A0E47" w:rsidRDefault="007A0E47" w:rsidP="00BA1491">
      <w:pPr>
        <w:spacing w:line="360" w:lineRule="auto"/>
        <w:jc w:val="both"/>
        <w:rPr>
          <w:rFonts w:cs="Arial"/>
          <w:sz w:val="22"/>
          <w:szCs w:val="22"/>
        </w:rPr>
      </w:pPr>
    </w:p>
    <w:p w14:paraId="1E80C6CA" w14:textId="30FFF125" w:rsidR="00BA1491" w:rsidRDefault="00BA1491" w:rsidP="00BA1491">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lang w:val="es-ES_tradnl"/>
        </w:rPr>
        <w:t>DF-OF-</w:t>
      </w:r>
      <w:r w:rsidR="00BF7A76">
        <w:rPr>
          <w:rFonts w:cs="Arial"/>
          <w:sz w:val="22"/>
          <w:szCs w:val="22"/>
          <w:lang w:val="es-ES_tradnl"/>
        </w:rPr>
        <w:t>0029</w:t>
      </w:r>
      <w:r>
        <w:rPr>
          <w:rFonts w:cs="Arial"/>
          <w:sz w:val="22"/>
          <w:szCs w:val="22"/>
          <w:lang w:val="es-ES_tradnl"/>
        </w:rPr>
        <w:t>-202</w:t>
      </w:r>
      <w:r w:rsidR="00BF7A76">
        <w:rPr>
          <w:rFonts w:cs="Arial"/>
          <w:sz w:val="22"/>
          <w:szCs w:val="22"/>
          <w:lang w:val="es-ES_tradnl"/>
        </w:rPr>
        <w:t>2</w:t>
      </w:r>
      <w:r>
        <w:rPr>
          <w:rFonts w:cs="Arial"/>
          <w:bCs/>
          <w:sz w:val="22"/>
          <w:szCs w:val="22"/>
        </w:rPr>
        <w:t>.</w:t>
      </w:r>
    </w:p>
    <w:p w14:paraId="4D56EF1A" w14:textId="77777777" w:rsidR="00BA1491" w:rsidRDefault="00BA1491" w:rsidP="00BA1491">
      <w:pPr>
        <w:spacing w:line="360" w:lineRule="auto"/>
        <w:jc w:val="both"/>
        <w:rPr>
          <w:rFonts w:cs="Arial"/>
          <w:sz w:val="22"/>
          <w:szCs w:val="22"/>
        </w:rPr>
      </w:pPr>
    </w:p>
    <w:p w14:paraId="1B1F895F" w14:textId="77777777" w:rsidR="00BA1491" w:rsidRPr="00E217C3" w:rsidRDefault="00BA1491" w:rsidP="00BA1491">
      <w:pPr>
        <w:spacing w:line="360" w:lineRule="auto"/>
        <w:jc w:val="both"/>
        <w:rPr>
          <w:rFonts w:cs="Arial"/>
          <w:b/>
          <w:bCs/>
          <w:sz w:val="22"/>
          <w:szCs w:val="22"/>
        </w:rPr>
      </w:pPr>
      <w:r w:rsidRPr="00E217C3">
        <w:rPr>
          <w:rFonts w:cs="Arial"/>
          <w:b/>
          <w:bCs/>
          <w:sz w:val="22"/>
          <w:szCs w:val="22"/>
        </w:rPr>
        <w:t>Por tanto, se acuerda:</w:t>
      </w:r>
    </w:p>
    <w:p w14:paraId="23E5BB95" w14:textId="54254D2D" w:rsidR="00BA1491" w:rsidRDefault="00BA1491" w:rsidP="00BA1491">
      <w:pPr>
        <w:spacing w:line="360" w:lineRule="auto"/>
        <w:jc w:val="both"/>
        <w:rPr>
          <w:rFonts w:cs="Arial"/>
          <w:sz w:val="22"/>
          <w:szCs w:val="22"/>
          <w:lang w:val="es-CR"/>
        </w:rPr>
      </w:pPr>
      <w:r w:rsidRPr="00AF0AEE">
        <w:rPr>
          <w:rFonts w:cs="Arial"/>
          <w:b/>
          <w:bCs/>
          <w:sz w:val="22"/>
          <w:szCs w:val="22"/>
          <w:lang w:val="es-ES_tradnl"/>
        </w:rPr>
        <w:t>1)</w:t>
      </w:r>
      <w:r>
        <w:rPr>
          <w:rFonts w:cs="Arial"/>
          <w:sz w:val="22"/>
          <w:szCs w:val="22"/>
          <w:lang w:val="es-ES_tradnl"/>
        </w:rPr>
        <w:t xml:space="preserve"> Anular la operación de </w:t>
      </w:r>
      <w:r w:rsidRPr="00303BB2">
        <w:rPr>
          <w:rFonts w:cs="Arial"/>
          <w:sz w:val="22"/>
          <w:szCs w:val="22"/>
          <w:lang w:val="es-ES_tradnl"/>
        </w:rPr>
        <w:t>Bono Familiar de Vivienda</w:t>
      </w:r>
      <w:r>
        <w:rPr>
          <w:rFonts w:cs="Arial"/>
          <w:sz w:val="22"/>
          <w:szCs w:val="22"/>
          <w:lang w:val="es-ES_tradnl"/>
        </w:rPr>
        <w:t xml:space="preserve">, número </w:t>
      </w:r>
      <w:r w:rsidRPr="005D7E10">
        <w:rPr>
          <w:rFonts w:cs="Arial"/>
          <w:sz w:val="22"/>
          <w:szCs w:val="22"/>
          <w:lang w:val="es-CR"/>
        </w:rPr>
        <w:t>10</w:t>
      </w:r>
      <w:r>
        <w:rPr>
          <w:rFonts w:cs="Arial"/>
          <w:sz w:val="22"/>
          <w:szCs w:val="22"/>
          <w:lang w:val="es-CR"/>
        </w:rPr>
        <w:t>0</w:t>
      </w:r>
      <w:r w:rsidR="00BC23EC">
        <w:rPr>
          <w:rFonts w:cs="Arial"/>
          <w:sz w:val="22"/>
          <w:szCs w:val="22"/>
          <w:lang w:val="es-CR"/>
        </w:rPr>
        <w:t>7093027</w:t>
      </w:r>
      <w:r>
        <w:rPr>
          <w:rFonts w:cs="Arial"/>
          <w:sz w:val="22"/>
          <w:szCs w:val="22"/>
          <w:lang w:val="es-CR"/>
        </w:rPr>
        <w:t xml:space="preserve">, </w:t>
      </w:r>
      <w:r>
        <w:rPr>
          <w:rFonts w:cs="Arial"/>
          <w:sz w:val="22"/>
          <w:szCs w:val="22"/>
          <w:lang w:val="es-ES_tradnl"/>
        </w:rPr>
        <w:t xml:space="preserve">aprobado con el acuerdo </w:t>
      </w:r>
      <w:r w:rsidR="00BC23EC">
        <w:rPr>
          <w:rFonts w:cs="Arial"/>
          <w:sz w:val="22"/>
          <w:szCs w:val="22"/>
          <w:lang w:val="es-ES_tradnl"/>
        </w:rPr>
        <w:t>N° 2 de la sesión 54-2021, del 19 de julio de 2021</w:t>
      </w:r>
      <w:r>
        <w:rPr>
          <w:rFonts w:cs="Arial"/>
          <w:sz w:val="22"/>
          <w:szCs w:val="22"/>
          <w:lang w:val="es-ES_tradnl"/>
        </w:rPr>
        <w:t xml:space="preserve">, a favor </w:t>
      </w:r>
      <w:r w:rsidR="00BC23EC">
        <w:rPr>
          <w:rFonts w:cs="Arial"/>
          <w:sz w:val="22"/>
          <w:szCs w:val="22"/>
          <w:lang w:val="es-ES_tradnl"/>
        </w:rPr>
        <w:t>del señor Fausto Rafael Fonseca Navarro</w:t>
      </w:r>
      <w:r w:rsidR="00BC23EC" w:rsidRPr="00517395">
        <w:rPr>
          <w:rFonts w:cs="Arial"/>
          <w:sz w:val="22"/>
          <w:szCs w:val="22"/>
          <w:lang w:val="es-CR"/>
        </w:rPr>
        <w:t xml:space="preserve">, cédula de identidad </w:t>
      </w:r>
      <w:r w:rsidR="00BC23EC">
        <w:rPr>
          <w:rFonts w:cs="Arial"/>
          <w:sz w:val="22"/>
          <w:szCs w:val="22"/>
          <w:lang w:val="es-CR"/>
        </w:rPr>
        <w:t>N° 3-0508-0153</w:t>
      </w:r>
      <w:r>
        <w:rPr>
          <w:rFonts w:cs="Arial"/>
          <w:sz w:val="22"/>
          <w:szCs w:val="22"/>
          <w:lang w:val="es-CR"/>
        </w:rPr>
        <w:t>, por un monto de ¢1</w:t>
      </w:r>
      <w:r w:rsidR="00BC23EC">
        <w:rPr>
          <w:rFonts w:cs="Arial"/>
          <w:sz w:val="22"/>
          <w:szCs w:val="22"/>
          <w:lang w:val="es-CR"/>
        </w:rPr>
        <w:t>4</w:t>
      </w:r>
      <w:r>
        <w:rPr>
          <w:rFonts w:cs="Arial"/>
          <w:sz w:val="22"/>
          <w:szCs w:val="22"/>
          <w:lang w:val="es-CR"/>
        </w:rPr>
        <w:t>.</w:t>
      </w:r>
      <w:r w:rsidR="00BC23EC">
        <w:rPr>
          <w:rFonts w:cs="Arial"/>
          <w:sz w:val="22"/>
          <w:szCs w:val="22"/>
          <w:lang w:val="es-CR"/>
        </w:rPr>
        <w:t>789</w:t>
      </w:r>
      <w:r>
        <w:rPr>
          <w:rFonts w:cs="Arial"/>
          <w:sz w:val="22"/>
          <w:szCs w:val="22"/>
          <w:lang w:val="es-CR"/>
        </w:rPr>
        <w:t>.</w:t>
      </w:r>
      <w:r w:rsidR="00BC23EC">
        <w:rPr>
          <w:rFonts w:cs="Arial"/>
          <w:sz w:val="22"/>
          <w:szCs w:val="22"/>
          <w:lang w:val="es-CR"/>
        </w:rPr>
        <w:t>863</w:t>
      </w:r>
      <w:r>
        <w:rPr>
          <w:rFonts w:cs="Arial"/>
          <w:sz w:val="22"/>
          <w:szCs w:val="22"/>
          <w:lang w:val="es-CR"/>
        </w:rPr>
        <w:t>,</w:t>
      </w:r>
      <w:r w:rsidR="00BC23EC">
        <w:rPr>
          <w:rFonts w:cs="Arial"/>
          <w:sz w:val="22"/>
          <w:szCs w:val="22"/>
          <w:lang w:val="es-CR"/>
        </w:rPr>
        <w:t>5</w:t>
      </w:r>
      <w:r>
        <w:rPr>
          <w:rFonts w:cs="Arial"/>
          <w:sz w:val="22"/>
          <w:szCs w:val="22"/>
          <w:lang w:val="es-CR"/>
        </w:rPr>
        <w:t>2.</w:t>
      </w:r>
    </w:p>
    <w:p w14:paraId="3F5A1434" w14:textId="77777777" w:rsidR="00BA1491" w:rsidRDefault="00BA1491" w:rsidP="00BA1491">
      <w:pPr>
        <w:spacing w:line="360" w:lineRule="auto"/>
        <w:jc w:val="both"/>
        <w:rPr>
          <w:rFonts w:cs="Arial"/>
          <w:sz w:val="22"/>
          <w:szCs w:val="22"/>
        </w:rPr>
      </w:pPr>
    </w:p>
    <w:p w14:paraId="64FE8782" w14:textId="01ECD244" w:rsidR="002B71CC" w:rsidRDefault="00BA1491" w:rsidP="002B71CC">
      <w:pPr>
        <w:spacing w:line="360" w:lineRule="auto"/>
        <w:jc w:val="both"/>
        <w:rPr>
          <w:rFonts w:cs="Arial"/>
          <w:sz w:val="22"/>
          <w:szCs w:val="22"/>
        </w:rPr>
      </w:pPr>
      <w:r w:rsidRPr="00EF02B1">
        <w:rPr>
          <w:rFonts w:cs="Arial"/>
          <w:b/>
          <w:bCs/>
          <w:sz w:val="22"/>
          <w:szCs w:val="22"/>
          <w:lang w:val="es-CR"/>
        </w:rPr>
        <w:t>2)</w:t>
      </w:r>
      <w:r>
        <w:rPr>
          <w:rFonts w:cs="Arial"/>
          <w:sz w:val="22"/>
          <w:szCs w:val="22"/>
          <w:lang w:val="es-CR"/>
        </w:rPr>
        <w:t xml:space="preserve"> La entidad autorizada deberá </w:t>
      </w:r>
      <w:r w:rsidR="00BC23EC">
        <w:rPr>
          <w:rFonts w:cs="Arial"/>
          <w:sz w:val="22"/>
          <w:szCs w:val="22"/>
          <w:lang w:val="es-CR"/>
        </w:rPr>
        <w:t xml:space="preserve">ayudarle al señor Fonseca para </w:t>
      </w:r>
      <w:r w:rsidR="00035751">
        <w:rPr>
          <w:rFonts w:cs="Arial"/>
          <w:sz w:val="22"/>
          <w:szCs w:val="22"/>
          <w:lang w:val="es-CR"/>
        </w:rPr>
        <w:t>que su nuevo trámite de bono se realice con prioridad, conservando</w:t>
      </w:r>
      <w:r w:rsidR="00BC23EC" w:rsidRPr="00BC23EC">
        <w:rPr>
          <w:rFonts w:cs="Arial"/>
          <w:sz w:val="22"/>
          <w:szCs w:val="22"/>
          <w:lang w:val="es-CR"/>
        </w:rPr>
        <w:t xml:space="preserve"> toda </w:t>
      </w:r>
      <w:r w:rsidR="00035751">
        <w:rPr>
          <w:rFonts w:cs="Arial"/>
          <w:sz w:val="22"/>
          <w:szCs w:val="22"/>
          <w:lang w:val="es-CR"/>
        </w:rPr>
        <w:t>l</w:t>
      </w:r>
      <w:r w:rsidR="00BC23EC" w:rsidRPr="00BC23EC">
        <w:rPr>
          <w:rFonts w:cs="Arial"/>
          <w:sz w:val="22"/>
          <w:szCs w:val="22"/>
          <w:lang w:val="es-CR"/>
        </w:rPr>
        <w:t>a documentaci</w:t>
      </w:r>
      <w:r w:rsidR="00035751">
        <w:rPr>
          <w:rFonts w:cs="Arial"/>
          <w:sz w:val="22"/>
          <w:szCs w:val="22"/>
          <w:lang w:val="es-CR"/>
        </w:rPr>
        <w:t xml:space="preserve">ón </w:t>
      </w:r>
      <w:r w:rsidR="00BC23EC" w:rsidRPr="00BC23EC">
        <w:rPr>
          <w:rFonts w:cs="Arial"/>
          <w:sz w:val="22"/>
          <w:szCs w:val="22"/>
          <w:lang w:val="es-CR"/>
        </w:rPr>
        <w:t>posible del expediente</w:t>
      </w:r>
      <w:r w:rsidR="00035751">
        <w:rPr>
          <w:rFonts w:cs="Arial"/>
          <w:sz w:val="22"/>
          <w:szCs w:val="22"/>
          <w:lang w:val="es-CR"/>
        </w:rPr>
        <w:t>,</w:t>
      </w:r>
      <w:r w:rsidR="00BC23EC" w:rsidRPr="00BC23EC">
        <w:rPr>
          <w:rFonts w:cs="Arial"/>
          <w:sz w:val="22"/>
          <w:szCs w:val="22"/>
          <w:lang w:val="es-CR"/>
        </w:rPr>
        <w:t xml:space="preserve"> para no hacer</w:t>
      </w:r>
      <w:r w:rsidR="00035751">
        <w:rPr>
          <w:rFonts w:cs="Arial"/>
          <w:sz w:val="22"/>
          <w:szCs w:val="22"/>
          <w:lang w:val="es-CR"/>
        </w:rPr>
        <w:t>le</w:t>
      </w:r>
      <w:r w:rsidR="00BC23EC" w:rsidRPr="00BC23EC">
        <w:rPr>
          <w:rFonts w:cs="Arial"/>
          <w:sz w:val="22"/>
          <w:szCs w:val="22"/>
          <w:lang w:val="es-CR"/>
        </w:rPr>
        <w:t xml:space="preserve"> incurrir en tr</w:t>
      </w:r>
      <w:r w:rsidR="00035751">
        <w:rPr>
          <w:rFonts w:cs="Arial"/>
          <w:sz w:val="22"/>
          <w:szCs w:val="22"/>
          <w:lang w:val="es-CR"/>
        </w:rPr>
        <w:t>á</w:t>
      </w:r>
      <w:r w:rsidR="00BC23EC" w:rsidRPr="00BC23EC">
        <w:rPr>
          <w:rFonts w:cs="Arial"/>
          <w:sz w:val="22"/>
          <w:szCs w:val="22"/>
          <w:lang w:val="es-CR"/>
        </w:rPr>
        <w:t>mites y costos innecesarios</w:t>
      </w:r>
      <w:r w:rsidR="00035751">
        <w:rPr>
          <w:rFonts w:cs="Arial"/>
          <w:sz w:val="22"/>
          <w:szCs w:val="22"/>
          <w:lang w:val="es-CR"/>
        </w:rPr>
        <w:t>.</w:t>
      </w:r>
    </w:p>
    <w:p w14:paraId="13A1784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48FB414" w14:textId="77777777" w:rsidR="002B71CC" w:rsidRPr="00D14EAF" w:rsidRDefault="002B71CC" w:rsidP="002B71CC">
      <w:pPr>
        <w:spacing w:line="360" w:lineRule="auto"/>
        <w:jc w:val="both"/>
        <w:rPr>
          <w:rFonts w:cs="Arial"/>
          <w:b/>
          <w:sz w:val="22"/>
        </w:rPr>
      </w:pPr>
      <w:r w:rsidRPr="00D14EAF">
        <w:rPr>
          <w:rFonts w:cs="Arial"/>
          <w:b/>
          <w:sz w:val="22"/>
        </w:rPr>
        <w:t>************</w:t>
      </w:r>
    </w:p>
    <w:p w14:paraId="07FC21E9" w14:textId="77777777" w:rsidR="002B71CC" w:rsidRDefault="002B71CC" w:rsidP="002B71CC">
      <w:pPr>
        <w:spacing w:line="360" w:lineRule="auto"/>
        <w:jc w:val="both"/>
        <w:rPr>
          <w:rFonts w:cs="Arial"/>
          <w:sz w:val="22"/>
          <w:szCs w:val="22"/>
        </w:rPr>
      </w:pPr>
    </w:p>
    <w:p w14:paraId="6EAD956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633DAEBA" w14:textId="77777777" w:rsidR="00A94EDE" w:rsidRPr="0095111F" w:rsidRDefault="00A94EDE" w:rsidP="00A94EDE">
      <w:pPr>
        <w:spacing w:line="360" w:lineRule="auto"/>
        <w:jc w:val="both"/>
        <w:rPr>
          <w:rFonts w:cs="Arial"/>
          <w:b/>
          <w:bCs/>
          <w:sz w:val="22"/>
          <w:szCs w:val="22"/>
        </w:rPr>
      </w:pPr>
      <w:r w:rsidRPr="0095111F">
        <w:rPr>
          <w:rFonts w:cs="Arial"/>
          <w:b/>
          <w:bCs/>
          <w:sz w:val="22"/>
          <w:szCs w:val="22"/>
        </w:rPr>
        <w:t>Considerando:</w:t>
      </w:r>
    </w:p>
    <w:p w14:paraId="0A7E542D" w14:textId="4B88F8F7" w:rsidR="00F70112" w:rsidRDefault="00A94EDE" w:rsidP="00F70112">
      <w:pPr>
        <w:spacing w:line="360" w:lineRule="auto"/>
        <w:jc w:val="both"/>
        <w:rPr>
          <w:rFonts w:cs="Arial"/>
          <w:sz w:val="22"/>
          <w:szCs w:val="22"/>
        </w:rPr>
      </w:pPr>
      <w:r w:rsidRPr="0095111F">
        <w:rPr>
          <w:b/>
          <w:sz w:val="22"/>
          <w:szCs w:val="22"/>
        </w:rPr>
        <w:t>Primero:</w:t>
      </w:r>
      <w:r w:rsidRPr="0095111F">
        <w:rPr>
          <w:sz w:val="22"/>
          <w:szCs w:val="22"/>
        </w:rPr>
        <w:t xml:space="preserve"> Que mediante el </w:t>
      </w:r>
      <w:r>
        <w:rPr>
          <w:sz w:val="22"/>
          <w:szCs w:val="22"/>
        </w:rPr>
        <w:t>oficio DFNV-ME-0</w:t>
      </w:r>
      <w:r w:rsidR="00F70112">
        <w:rPr>
          <w:sz w:val="22"/>
          <w:szCs w:val="22"/>
        </w:rPr>
        <w:t>08</w:t>
      </w:r>
      <w:r>
        <w:rPr>
          <w:sz w:val="22"/>
          <w:szCs w:val="22"/>
        </w:rPr>
        <w:t>-20</w:t>
      </w:r>
      <w:r w:rsidR="00F70112">
        <w:rPr>
          <w:sz w:val="22"/>
          <w:szCs w:val="22"/>
        </w:rPr>
        <w:t>22</w:t>
      </w:r>
      <w:r>
        <w:rPr>
          <w:sz w:val="22"/>
          <w:szCs w:val="22"/>
        </w:rPr>
        <w:t xml:space="preserve"> </w:t>
      </w:r>
      <w:r>
        <w:rPr>
          <w:rFonts w:cs="Arial"/>
          <w:sz w:val="22"/>
          <w:szCs w:val="22"/>
        </w:rPr>
        <w:t xml:space="preserve">del </w:t>
      </w:r>
      <w:r w:rsidR="00F70112">
        <w:rPr>
          <w:rFonts w:cs="Arial"/>
          <w:sz w:val="22"/>
          <w:szCs w:val="22"/>
        </w:rPr>
        <w:t>05</w:t>
      </w:r>
      <w:r>
        <w:rPr>
          <w:rFonts w:cs="Arial"/>
          <w:sz w:val="22"/>
          <w:szCs w:val="22"/>
        </w:rPr>
        <w:t xml:space="preserve"> de </w:t>
      </w:r>
      <w:r w:rsidR="00F70112">
        <w:rPr>
          <w:rFonts w:cs="Arial"/>
          <w:sz w:val="22"/>
          <w:szCs w:val="22"/>
        </w:rPr>
        <w:t>enero</w:t>
      </w:r>
      <w:r>
        <w:rPr>
          <w:rFonts w:cs="Arial"/>
          <w:sz w:val="22"/>
          <w:szCs w:val="22"/>
        </w:rPr>
        <w:t xml:space="preserve"> de 20</w:t>
      </w:r>
      <w:r w:rsidR="00F70112">
        <w:rPr>
          <w:rFonts w:cs="Arial"/>
          <w:sz w:val="22"/>
          <w:szCs w:val="22"/>
        </w:rPr>
        <w:t>22</w:t>
      </w:r>
      <w:r>
        <w:rPr>
          <w:rFonts w:cs="Arial"/>
          <w:sz w:val="22"/>
          <w:szCs w:val="22"/>
        </w:rPr>
        <w:t xml:space="preserve"> –el cual es avalado por la Gerencia General con la nota </w:t>
      </w:r>
      <w:r w:rsidRPr="0095111F">
        <w:rPr>
          <w:rFonts w:cs="Arial"/>
          <w:sz w:val="22"/>
          <w:szCs w:val="22"/>
        </w:rPr>
        <w:t>GG-ME-</w:t>
      </w:r>
      <w:r w:rsidR="00F70112">
        <w:rPr>
          <w:rFonts w:cs="Arial"/>
          <w:sz w:val="22"/>
          <w:szCs w:val="22"/>
        </w:rPr>
        <w:t>0018</w:t>
      </w:r>
      <w:r w:rsidRPr="0095111F">
        <w:rPr>
          <w:rFonts w:cs="Arial"/>
          <w:sz w:val="22"/>
          <w:szCs w:val="22"/>
        </w:rPr>
        <w:t>-20</w:t>
      </w:r>
      <w:r w:rsidR="00F70112">
        <w:rPr>
          <w:rFonts w:cs="Arial"/>
          <w:sz w:val="22"/>
          <w:szCs w:val="22"/>
        </w:rPr>
        <w:t>22, de esa misma fecha</w:t>
      </w:r>
      <w:r>
        <w:rPr>
          <w:rFonts w:cs="Arial"/>
          <w:sz w:val="22"/>
          <w:szCs w:val="22"/>
        </w:rPr>
        <w:t xml:space="preserve">– la Dirección FONAVI somete a la consideración de esta </w:t>
      </w:r>
      <w:r w:rsidRPr="004F2229">
        <w:rPr>
          <w:rFonts w:cs="Arial"/>
          <w:sz w:val="22"/>
          <w:szCs w:val="22"/>
        </w:rPr>
        <w:t>Junta Directiva</w:t>
      </w:r>
      <w:r w:rsidR="00EB79BE">
        <w:rPr>
          <w:rFonts w:cs="Arial"/>
          <w:sz w:val="22"/>
          <w:szCs w:val="22"/>
        </w:rPr>
        <w:t xml:space="preserve">, según </w:t>
      </w:r>
      <w:r w:rsidR="00EB79BE" w:rsidRPr="00F70112">
        <w:rPr>
          <w:rFonts w:cs="Arial"/>
          <w:sz w:val="22"/>
          <w:szCs w:val="22"/>
          <w:lang w:val="es-CR"/>
        </w:rPr>
        <w:t xml:space="preserve">lo establecido en el </w:t>
      </w:r>
      <w:r w:rsidR="00EB79BE">
        <w:rPr>
          <w:rFonts w:cs="Arial"/>
          <w:sz w:val="22"/>
          <w:szCs w:val="22"/>
          <w:lang w:val="es-CR"/>
        </w:rPr>
        <w:t>”</w:t>
      </w:r>
      <w:r w:rsidR="00EB79BE" w:rsidRPr="00F70112">
        <w:rPr>
          <w:rFonts w:cs="Arial"/>
          <w:sz w:val="22"/>
          <w:szCs w:val="22"/>
          <w:lang w:val="es-CR"/>
        </w:rPr>
        <w:t xml:space="preserve">Manual de Normas y Procedimientos para </w:t>
      </w:r>
      <w:r w:rsidR="00EB79BE">
        <w:rPr>
          <w:rFonts w:cs="Arial"/>
          <w:sz w:val="22"/>
          <w:szCs w:val="22"/>
          <w:lang w:val="es-CR"/>
        </w:rPr>
        <w:t>l</w:t>
      </w:r>
      <w:r w:rsidR="00EB79BE" w:rsidRPr="00F70112">
        <w:rPr>
          <w:rFonts w:cs="Arial"/>
          <w:sz w:val="22"/>
          <w:szCs w:val="22"/>
          <w:lang w:val="es-CR"/>
        </w:rPr>
        <w:t>a Gesti</w:t>
      </w:r>
      <w:r w:rsidR="00EB79BE">
        <w:rPr>
          <w:rFonts w:cs="Arial"/>
          <w:sz w:val="22"/>
          <w:szCs w:val="22"/>
          <w:lang w:val="es-CR"/>
        </w:rPr>
        <w:t>ó</w:t>
      </w:r>
      <w:r w:rsidR="00EB79BE" w:rsidRPr="00F70112">
        <w:rPr>
          <w:rFonts w:cs="Arial"/>
          <w:sz w:val="22"/>
          <w:szCs w:val="22"/>
          <w:lang w:val="es-CR"/>
        </w:rPr>
        <w:t>n de</w:t>
      </w:r>
      <w:r w:rsidR="00EB79BE">
        <w:rPr>
          <w:rFonts w:cs="Arial"/>
          <w:sz w:val="22"/>
          <w:szCs w:val="22"/>
          <w:lang w:val="es-CR"/>
        </w:rPr>
        <w:t xml:space="preserve"> </w:t>
      </w:r>
      <w:r w:rsidR="00EB79BE" w:rsidRPr="00F70112">
        <w:rPr>
          <w:rFonts w:cs="Arial"/>
          <w:sz w:val="22"/>
          <w:szCs w:val="22"/>
          <w:lang w:val="es-CR"/>
        </w:rPr>
        <w:t>las Carteras Fideicomitidas Recibidas en Daci</w:t>
      </w:r>
      <w:r w:rsidR="00EB79BE">
        <w:rPr>
          <w:rFonts w:cs="Arial"/>
          <w:sz w:val="22"/>
          <w:szCs w:val="22"/>
          <w:lang w:val="es-CR"/>
        </w:rPr>
        <w:t>ó</w:t>
      </w:r>
      <w:r w:rsidR="00EB79BE" w:rsidRPr="00F70112">
        <w:rPr>
          <w:rFonts w:cs="Arial"/>
          <w:sz w:val="22"/>
          <w:szCs w:val="22"/>
          <w:lang w:val="es-CR"/>
        </w:rPr>
        <w:t>n de Pago”</w:t>
      </w:r>
      <w:r w:rsidR="00EB79BE">
        <w:rPr>
          <w:rFonts w:cs="Arial"/>
          <w:sz w:val="22"/>
          <w:szCs w:val="22"/>
          <w:lang w:val="es-CR"/>
        </w:rPr>
        <w:t xml:space="preserve">, </w:t>
      </w:r>
      <w:r>
        <w:rPr>
          <w:rFonts w:cs="Arial"/>
          <w:sz w:val="22"/>
          <w:szCs w:val="22"/>
        </w:rPr>
        <w:t xml:space="preserve">una propuesta para donar </w:t>
      </w:r>
      <w:r w:rsidR="00F70112">
        <w:rPr>
          <w:rFonts w:cs="Arial"/>
          <w:sz w:val="22"/>
          <w:szCs w:val="22"/>
        </w:rPr>
        <w:t>a la Municipalidad de Desamparados</w:t>
      </w:r>
      <w:r w:rsidR="00F70112">
        <w:rPr>
          <w:rFonts w:cs="Arial"/>
          <w:sz w:val="22"/>
          <w:szCs w:val="22"/>
          <w:lang w:val="es-CR"/>
        </w:rPr>
        <w:t xml:space="preserve"> </w:t>
      </w:r>
      <w:r w:rsidR="00EB79BE">
        <w:rPr>
          <w:rFonts w:cs="Arial"/>
          <w:sz w:val="22"/>
          <w:szCs w:val="22"/>
          <w:lang w:val="es-CR"/>
        </w:rPr>
        <w:t xml:space="preserve">el </w:t>
      </w:r>
      <w:r w:rsidR="00EB79BE" w:rsidRPr="00361647">
        <w:rPr>
          <w:rFonts w:cs="Arial"/>
          <w:sz w:val="22"/>
          <w:szCs w:val="22"/>
          <w:lang w:val="es-CR"/>
        </w:rPr>
        <w:t>inmueble folio real 1-453033-000</w:t>
      </w:r>
      <w:r w:rsidR="00EB79BE">
        <w:rPr>
          <w:rFonts w:cs="Arial"/>
          <w:sz w:val="22"/>
          <w:szCs w:val="22"/>
          <w:lang w:val="es-CR"/>
        </w:rPr>
        <w:t>,</w:t>
      </w:r>
      <w:r w:rsidR="00EB79BE" w:rsidRPr="00361647">
        <w:rPr>
          <w:rFonts w:cs="Arial"/>
          <w:sz w:val="22"/>
          <w:szCs w:val="22"/>
          <w:lang w:val="es-CR"/>
        </w:rPr>
        <w:t xml:space="preserve"> </w:t>
      </w:r>
      <w:r w:rsidR="00EB79BE" w:rsidRPr="005D4FC7">
        <w:rPr>
          <w:rFonts w:cs="Arial"/>
          <w:sz w:val="22"/>
          <w:szCs w:val="22"/>
          <w:lang w:val="es-CR"/>
        </w:rPr>
        <w:t>pertenec</w:t>
      </w:r>
      <w:r w:rsidR="00EB79BE">
        <w:rPr>
          <w:rFonts w:cs="Arial"/>
          <w:sz w:val="22"/>
          <w:szCs w:val="22"/>
          <w:lang w:val="es-CR"/>
        </w:rPr>
        <w:t>iente</w:t>
      </w:r>
      <w:r w:rsidR="00EB79BE" w:rsidRPr="005D4FC7">
        <w:rPr>
          <w:rFonts w:cs="Arial"/>
          <w:sz w:val="22"/>
          <w:szCs w:val="22"/>
          <w:lang w:val="es-CR"/>
        </w:rPr>
        <w:t xml:space="preserve"> a </w:t>
      </w:r>
      <w:r w:rsidR="00EB79BE">
        <w:rPr>
          <w:rFonts w:cs="Arial"/>
          <w:sz w:val="22"/>
          <w:szCs w:val="22"/>
          <w:lang w:val="es-CR"/>
        </w:rPr>
        <w:t>l</w:t>
      </w:r>
      <w:r w:rsidR="00EB79BE" w:rsidRPr="005D4FC7">
        <w:rPr>
          <w:rFonts w:cs="Arial"/>
          <w:sz w:val="22"/>
          <w:szCs w:val="22"/>
          <w:lang w:val="es-CR"/>
        </w:rPr>
        <w:t>a cartera de Bienes Adjudicados del</w:t>
      </w:r>
      <w:r w:rsidR="00EB79BE">
        <w:rPr>
          <w:rFonts w:cs="Arial"/>
          <w:sz w:val="22"/>
          <w:szCs w:val="22"/>
          <w:lang w:val="es-CR"/>
        </w:rPr>
        <w:t xml:space="preserve"> Fideicomiso </w:t>
      </w:r>
      <w:proofErr w:type="spellStart"/>
      <w:r w:rsidR="00EB79BE" w:rsidRPr="005D4FC7">
        <w:rPr>
          <w:rFonts w:cs="Arial"/>
          <w:sz w:val="22"/>
          <w:szCs w:val="22"/>
          <w:lang w:val="es-CR"/>
        </w:rPr>
        <w:t>Viviendacoop</w:t>
      </w:r>
      <w:proofErr w:type="spellEnd"/>
      <w:r w:rsidR="00EB79BE" w:rsidRPr="005D4FC7">
        <w:rPr>
          <w:rFonts w:cs="Arial"/>
          <w:sz w:val="22"/>
          <w:szCs w:val="22"/>
          <w:lang w:val="es-CR"/>
        </w:rPr>
        <w:t xml:space="preserve"> R.L</w:t>
      </w:r>
      <w:r w:rsidR="00EB79BE">
        <w:rPr>
          <w:rFonts w:cs="Arial"/>
          <w:sz w:val="22"/>
          <w:szCs w:val="22"/>
          <w:lang w:val="es-CR"/>
        </w:rPr>
        <w:t>.</w:t>
      </w:r>
      <w:r w:rsidR="00DB72ED">
        <w:rPr>
          <w:rFonts w:cs="Arial"/>
          <w:sz w:val="22"/>
          <w:szCs w:val="22"/>
          <w:lang w:val="es-CR"/>
        </w:rPr>
        <w:t xml:space="preserve">, administrado por Mutual Cartago </w:t>
      </w:r>
      <w:r w:rsidR="00DB72ED" w:rsidRPr="00DB72ED">
        <w:rPr>
          <w:rFonts w:cs="Arial"/>
          <w:sz w:val="22"/>
          <w:szCs w:val="22"/>
          <w:lang w:val="es-ES_tradnl"/>
        </w:rPr>
        <w:t>de Ahorro y Préstamo</w:t>
      </w:r>
      <w:r w:rsidR="00DB72ED">
        <w:rPr>
          <w:rFonts w:cs="Arial"/>
          <w:sz w:val="22"/>
          <w:szCs w:val="22"/>
          <w:lang w:val="es-ES_tradnl"/>
        </w:rPr>
        <w:t>.</w:t>
      </w:r>
    </w:p>
    <w:p w14:paraId="4DA5A545" w14:textId="77777777" w:rsidR="00A94EDE" w:rsidRDefault="00A94EDE" w:rsidP="00A94EDE">
      <w:pPr>
        <w:spacing w:line="360" w:lineRule="auto"/>
        <w:jc w:val="both"/>
        <w:rPr>
          <w:rFonts w:cs="Arial"/>
          <w:sz w:val="22"/>
          <w:szCs w:val="22"/>
        </w:rPr>
      </w:pPr>
    </w:p>
    <w:p w14:paraId="66C22606" w14:textId="730E8425" w:rsidR="00A94EDE" w:rsidRDefault="00A94EDE" w:rsidP="00A94EDE">
      <w:pPr>
        <w:spacing w:line="360" w:lineRule="auto"/>
        <w:jc w:val="both"/>
        <w:rPr>
          <w:sz w:val="22"/>
          <w:szCs w:val="22"/>
        </w:rPr>
      </w:pPr>
      <w:r w:rsidRPr="00922052">
        <w:rPr>
          <w:b/>
          <w:sz w:val="22"/>
          <w:szCs w:val="22"/>
        </w:rPr>
        <w:t>Segundo:</w:t>
      </w:r>
      <w:r>
        <w:rPr>
          <w:sz w:val="22"/>
          <w:szCs w:val="22"/>
        </w:rPr>
        <w:t xml:space="preserve"> Que según se desprende de dicho informe, la propuesta de la </w:t>
      </w:r>
      <w:r w:rsidRPr="004F2229">
        <w:rPr>
          <w:rFonts w:cs="Arial"/>
          <w:sz w:val="22"/>
          <w:szCs w:val="22"/>
        </w:rPr>
        <w:t>Administración</w:t>
      </w:r>
      <w:r>
        <w:rPr>
          <w:rFonts w:cs="Arial"/>
          <w:sz w:val="22"/>
          <w:szCs w:val="22"/>
        </w:rPr>
        <w:t xml:space="preserve"> </w:t>
      </w:r>
      <w:r>
        <w:rPr>
          <w:sz w:val="22"/>
          <w:szCs w:val="22"/>
        </w:rPr>
        <w:t>se fundamenta, en resumen, en los siguientes aspectos:</w:t>
      </w:r>
    </w:p>
    <w:p w14:paraId="156DA61B" w14:textId="2EF27583" w:rsidR="00EB79BE" w:rsidRDefault="00EB79BE" w:rsidP="00EB79BE">
      <w:pPr>
        <w:spacing w:line="360" w:lineRule="auto"/>
        <w:jc w:val="both"/>
        <w:rPr>
          <w:rFonts w:cs="Arial"/>
          <w:sz w:val="22"/>
          <w:szCs w:val="22"/>
          <w:lang w:val="es-CR"/>
        </w:rPr>
      </w:pPr>
      <w:r>
        <w:rPr>
          <w:sz w:val="22"/>
          <w:szCs w:val="22"/>
        </w:rPr>
        <w:t xml:space="preserve">a) </w:t>
      </w:r>
      <w:r w:rsidR="00864C32">
        <w:rPr>
          <w:sz w:val="22"/>
          <w:szCs w:val="22"/>
        </w:rPr>
        <w:t>La</w:t>
      </w:r>
      <w:r w:rsidRPr="005D4FC7">
        <w:rPr>
          <w:rFonts w:cs="Arial"/>
          <w:sz w:val="22"/>
          <w:szCs w:val="22"/>
          <w:lang w:val="es-CR"/>
        </w:rPr>
        <w:t xml:space="preserve"> propiedad posee un </w:t>
      </w:r>
      <w:r>
        <w:rPr>
          <w:rFonts w:cs="Arial"/>
          <w:sz w:val="22"/>
          <w:szCs w:val="22"/>
          <w:lang w:val="es-CR"/>
        </w:rPr>
        <w:t>á</w:t>
      </w:r>
      <w:r w:rsidRPr="005D4FC7">
        <w:rPr>
          <w:rFonts w:cs="Arial"/>
          <w:sz w:val="22"/>
          <w:szCs w:val="22"/>
          <w:lang w:val="es-CR"/>
        </w:rPr>
        <w:t>rea de 193</w:t>
      </w:r>
      <w:r w:rsidR="00864C32">
        <w:rPr>
          <w:rFonts w:cs="Arial"/>
          <w:sz w:val="22"/>
          <w:szCs w:val="22"/>
          <w:lang w:val="es-CR"/>
        </w:rPr>
        <w:t>,</w:t>
      </w:r>
      <w:r w:rsidRPr="005D4FC7">
        <w:rPr>
          <w:rFonts w:cs="Arial"/>
          <w:sz w:val="22"/>
          <w:szCs w:val="22"/>
          <w:lang w:val="es-CR"/>
        </w:rPr>
        <w:t>07m</w:t>
      </w:r>
      <w:r>
        <w:rPr>
          <w:rFonts w:cs="Arial"/>
          <w:sz w:val="22"/>
          <w:szCs w:val="22"/>
          <w:lang w:val="es-CR"/>
        </w:rPr>
        <w:t xml:space="preserve">² y </w:t>
      </w:r>
      <w:r w:rsidRPr="005D4FC7">
        <w:rPr>
          <w:rFonts w:cs="Arial"/>
          <w:sz w:val="22"/>
          <w:szCs w:val="22"/>
          <w:lang w:val="es-CR"/>
        </w:rPr>
        <w:t xml:space="preserve">registra un valor en libros de </w:t>
      </w:r>
      <w:r>
        <w:rPr>
          <w:rFonts w:cs="Arial"/>
          <w:sz w:val="22"/>
          <w:szCs w:val="22"/>
          <w:lang w:val="es-CR"/>
        </w:rPr>
        <w:t>¢</w:t>
      </w:r>
      <w:r w:rsidRPr="005D4FC7">
        <w:rPr>
          <w:rFonts w:cs="Arial"/>
          <w:sz w:val="22"/>
          <w:szCs w:val="22"/>
          <w:lang w:val="es-CR"/>
        </w:rPr>
        <w:t>1.158.420</w:t>
      </w:r>
      <w:r>
        <w:rPr>
          <w:rFonts w:cs="Arial"/>
          <w:sz w:val="22"/>
          <w:szCs w:val="22"/>
          <w:lang w:val="es-CR"/>
        </w:rPr>
        <w:t>,00</w:t>
      </w:r>
      <w:r w:rsidRPr="005D4FC7">
        <w:rPr>
          <w:rFonts w:cs="Arial"/>
          <w:sz w:val="22"/>
          <w:szCs w:val="22"/>
          <w:lang w:val="es-CR"/>
        </w:rPr>
        <w:t>.</w:t>
      </w:r>
      <w:r>
        <w:rPr>
          <w:rFonts w:cs="Arial"/>
          <w:sz w:val="22"/>
          <w:szCs w:val="22"/>
          <w:lang w:val="es-CR"/>
        </w:rPr>
        <w:t xml:space="preserve">  </w:t>
      </w:r>
      <w:r w:rsidR="00864C32">
        <w:rPr>
          <w:rFonts w:cs="Arial"/>
          <w:sz w:val="22"/>
          <w:szCs w:val="22"/>
          <w:lang w:val="es-CR"/>
        </w:rPr>
        <w:t xml:space="preserve">b) Se encuentra </w:t>
      </w:r>
      <w:r w:rsidRPr="005D4FC7">
        <w:rPr>
          <w:rFonts w:cs="Arial"/>
          <w:sz w:val="22"/>
          <w:szCs w:val="22"/>
          <w:lang w:val="es-CR"/>
        </w:rPr>
        <w:t>ubicad</w:t>
      </w:r>
      <w:r w:rsidR="00864C32">
        <w:rPr>
          <w:rFonts w:cs="Arial"/>
          <w:sz w:val="22"/>
          <w:szCs w:val="22"/>
          <w:lang w:val="es-CR"/>
        </w:rPr>
        <w:t>a</w:t>
      </w:r>
      <w:r w:rsidRPr="005D4FC7">
        <w:rPr>
          <w:rFonts w:cs="Arial"/>
          <w:sz w:val="22"/>
          <w:szCs w:val="22"/>
          <w:lang w:val="es-CR"/>
        </w:rPr>
        <w:t xml:space="preserve"> cerca de </w:t>
      </w:r>
      <w:r>
        <w:rPr>
          <w:rFonts w:cs="Arial"/>
          <w:sz w:val="22"/>
          <w:szCs w:val="22"/>
          <w:lang w:val="es-CR"/>
        </w:rPr>
        <w:t>l</w:t>
      </w:r>
      <w:r w:rsidRPr="005D4FC7">
        <w:rPr>
          <w:rFonts w:cs="Arial"/>
          <w:sz w:val="22"/>
          <w:szCs w:val="22"/>
          <w:lang w:val="es-CR"/>
        </w:rPr>
        <w:t>a zona de protecci</w:t>
      </w:r>
      <w:r>
        <w:rPr>
          <w:rFonts w:cs="Arial"/>
          <w:sz w:val="22"/>
          <w:szCs w:val="22"/>
          <w:lang w:val="es-CR"/>
        </w:rPr>
        <w:t>ó</w:t>
      </w:r>
      <w:r w:rsidRPr="005D4FC7">
        <w:rPr>
          <w:rFonts w:cs="Arial"/>
          <w:sz w:val="22"/>
          <w:szCs w:val="22"/>
          <w:lang w:val="es-CR"/>
        </w:rPr>
        <w:t>n del r</w:t>
      </w:r>
      <w:r>
        <w:rPr>
          <w:rFonts w:cs="Arial"/>
          <w:sz w:val="22"/>
          <w:szCs w:val="22"/>
          <w:lang w:val="es-CR"/>
        </w:rPr>
        <w:t>í</w:t>
      </w:r>
      <w:r w:rsidRPr="005D4FC7">
        <w:rPr>
          <w:rFonts w:cs="Arial"/>
          <w:sz w:val="22"/>
          <w:szCs w:val="22"/>
          <w:lang w:val="es-CR"/>
        </w:rPr>
        <w:t>o Jorco en</w:t>
      </w:r>
      <w:r>
        <w:rPr>
          <w:rFonts w:cs="Arial"/>
          <w:sz w:val="22"/>
          <w:szCs w:val="22"/>
          <w:lang w:val="es-CR"/>
        </w:rPr>
        <w:t xml:space="preserve"> </w:t>
      </w:r>
      <w:r w:rsidRPr="005D4FC7">
        <w:rPr>
          <w:rFonts w:cs="Arial"/>
          <w:sz w:val="22"/>
          <w:szCs w:val="22"/>
          <w:lang w:val="es-CR"/>
        </w:rPr>
        <w:t>Desamparados</w:t>
      </w:r>
      <w:r w:rsidR="002C320A">
        <w:rPr>
          <w:rFonts w:cs="Arial"/>
          <w:sz w:val="22"/>
          <w:szCs w:val="22"/>
          <w:lang w:val="es-CR"/>
        </w:rPr>
        <w:t>;</w:t>
      </w:r>
      <w:r w:rsidRPr="005D4FC7">
        <w:rPr>
          <w:rFonts w:cs="Arial"/>
          <w:sz w:val="22"/>
          <w:szCs w:val="22"/>
          <w:lang w:val="es-CR"/>
        </w:rPr>
        <w:t xml:space="preserve"> zona propensa a sufrir los embates de </w:t>
      </w:r>
      <w:r>
        <w:rPr>
          <w:rFonts w:cs="Arial"/>
          <w:sz w:val="22"/>
          <w:szCs w:val="22"/>
          <w:lang w:val="es-CR"/>
        </w:rPr>
        <w:t>l</w:t>
      </w:r>
      <w:r w:rsidRPr="005D4FC7">
        <w:rPr>
          <w:rFonts w:cs="Arial"/>
          <w:sz w:val="22"/>
          <w:szCs w:val="22"/>
          <w:lang w:val="es-CR"/>
        </w:rPr>
        <w:t>a naturaleza, con problemas</w:t>
      </w:r>
      <w:r>
        <w:rPr>
          <w:rFonts w:cs="Arial"/>
          <w:sz w:val="22"/>
          <w:szCs w:val="22"/>
          <w:lang w:val="es-CR"/>
        </w:rPr>
        <w:t xml:space="preserve"> </w:t>
      </w:r>
      <w:r w:rsidRPr="005D4FC7">
        <w:rPr>
          <w:rFonts w:cs="Arial"/>
          <w:sz w:val="22"/>
          <w:szCs w:val="22"/>
          <w:lang w:val="es-CR"/>
        </w:rPr>
        <w:t>de inestabilidad al tratarse de un terreno muy arcilloso.</w:t>
      </w:r>
      <w:r w:rsidR="00864C32">
        <w:rPr>
          <w:rFonts w:cs="Arial"/>
          <w:sz w:val="22"/>
          <w:szCs w:val="22"/>
          <w:lang w:val="es-CR"/>
        </w:rPr>
        <w:t xml:space="preserve">  A criterio</w:t>
      </w:r>
      <w:r w:rsidRPr="005D4FC7">
        <w:rPr>
          <w:rFonts w:cs="Arial"/>
          <w:sz w:val="22"/>
          <w:szCs w:val="22"/>
          <w:lang w:val="es-CR"/>
        </w:rPr>
        <w:t xml:space="preserve"> de </w:t>
      </w:r>
      <w:r>
        <w:rPr>
          <w:rFonts w:cs="Arial"/>
          <w:sz w:val="22"/>
          <w:szCs w:val="22"/>
          <w:lang w:val="es-CR"/>
        </w:rPr>
        <w:t>l</w:t>
      </w:r>
      <w:r w:rsidRPr="005D4FC7">
        <w:rPr>
          <w:rFonts w:cs="Arial"/>
          <w:sz w:val="22"/>
          <w:szCs w:val="22"/>
          <w:lang w:val="es-CR"/>
        </w:rPr>
        <w:t>a Municipalidad de Desamparados, el inmueble se localiza</w:t>
      </w:r>
      <w:r>
        <w:rPr>
          <w:rFonts w:cs="Arial"/>
          <w:sz w:val="22"/>
          <w:szCs w:val="22"/>
          <w:lang w:val="es-CR"/>
        </w:rPr>
        <w:t xml:space="preserve"> </w:t>
      </w:r>
      <w:r w:rsidRPr="005D4FC7">
        <w:rPr>
          <w:rFonts w:cs="Arial"/>
          <w:sz w:val="22"/>
          <w:szCs w:val="22"/>
          <w:lang w:val="es-CR"/>
        </w:rPr>
        <w:t xml:space="preserve">en un </w:t>
      </w:r>
      <w:r>
        <w:rPr>
          <w:rFonts w:cs="Arial"/>
          <w:sz w:val="22"/>
          <w:szCs w:val="22"/>
          <w:lang w:val="es-CR"/>
        </w:rPr>
        <w:t>á</w:t>
      </w:r>
      <w:r w:rsidRPr="005D4FC7">
        <w:rPr>
          <w:rFonts w:cs="Arial"/>
          <w:sz w:val="22"/>
          <w:szCs w:val="22"/>
          <w:lang w:val="es-CR"/>
        </w:rPr>
        <w:t>rea considerada riesgosa, con posibilidades de deslizamiento por estar muy</w:t>
      </w:r>
      <w:r>
        <w:rPr>
          <w:rFonts w:cs="Arial"/>
          <w:sz w:val="22"/>
          <w:szCs w:val="22"/>
          <w:lang w:val="es-CR"/>
        </w:rPr>
        <w:t xml:space="preserve"> </w:t>
      </w:r>
      <w:r w:rsidRPr="005D4FC7">
        <w:rPr>
          <w:rFonts w:cs="Arial"/>
          <w:sz w:val="22"/>
          <w:szCs w:val="22"/>
          <w:lang w:val="es-CR"/>
        </w:rPr>
        <w:t>cercano al cauce del r</w:t>
      </w:r>
      <w:r>
        <w:rPr>
          <w:rFonts w:cs="Arial"/>
          <w:sz w:val="22"/>
          <w:szCs w:val="22"/>
          <w:lang w:val="es-CR"/>
        </w:rPr>
        <w:t>í</w:t>
      </w:r>
      <w:r w:rsidRPr="005D4FC7">
        <w:rPr>
          <w:rFonts w:cs="Arial"/>
          <w:sz w:val="22"/>
          <w:szCs w:val="22"/>
          <w:lang w:val="es-CR"/>
        </w:rPr>
        <w:t xml:space="preserve">o Jorco, por </w:t>
      </w:r>
      <w:r>
        <w:rPr>
          <w:rFonts w:cs="Arial"/>
          <w:sz w:val="22"/>
          <w:szCs w:val="22"/>
          <w:lang w:val="es-CR"/>
        </w:rPr>
        <w:t>lo</w:t>
      </w:r>
      <w:r w:rsidRPr="005D4FC7">
        <w:rPr>
          <w:rFonts w:cs="Arial"/>
          <w:sz w:val="22"/>
          <w:szCs w:val="22"/>
          <w:lang w:val="es-CR"/>
        </w:rPr>
        <w:t xml:space="preserve"> que se</w:t>
      </w:r>
      <w:r>
        <w:rPr>
          <w:rFonts w:cs="Arial"/>
          <w:sz w:val="22"/>
          <w:szCs w:val="22"/>
          <w:lang w:val="es-CR"/>
        </w:rPr>
        <w:t>ñaló</w:t>
      </w:r>
      <w:r w:rsidRPr="005D4FC7">
        <w:rPr>
          <w:rFonts w:cs="Arial"/>
          <w:sz w:val="22"/>
          <w:szCs w:val="22"/>
          <w:lang w:val="es-CR"/>
        </w:rPr>
        <w:t xml:space="preserve"> que no es recomendable construir en</w:t>
      </w:r>
      <w:r>
        <w:rPr>
          <w:rFonts w:cs="Arial"/>
          <w:sz w:val="22"/>
          <w:szCs w:val="22"/>
          <w:lang w:val="es-CR"/>
        </w:rPr>
        <w:t xml:space="preserve"> l</w:t>
      </w:r>
      <w:r w:rsidRPr="005D4FC7">
        <w:rPr>
          <w:rFonts w:cs="Arial"/>
          <w:sz w:val="22"/>
          <w:szCs w:val="22"/>
          <w:lang w:val="es-CR"/>
        </w:rPr>
        <w:t>a propiedad.</w:t>
      </w:r>
    </w:p>
    <w:p w14:paraId="11038EF7" w14:textId="21BA696F" w:rsidR="00EB79BE" w:rsidRPr="005D4FC7" w:rsidRDefault="00864C32" w:rsidP="00EB79BE">
      <w:pPr>
        <w:spacing w:line="360" w:lineRule="auto"/>
        <w:jc w:val="both"/>
        <w:rPr>
          <w:rFonts w:cs="Arial"/>
          <w:sz w:val="22"/>
          <w:szCs w:val="22"/>
          <w:lang w:val="es-CR"/>
        </w:rPr>
      </w:pPr>
      <w:r>
        <w:rPr>
          <w:rFonts w:cs="Arial"/>
          <w:sz w:val="22"/>
          <w:szCs w:val="22"/>
          <w:lang w:val="es-CR"/>
        </w:rPr>
        <w:t>c) En esta misma línea, el</w:t>
      </w:r>
      <w:r w:rsidR="00EB79BE" w:rsidRPr="005D4FC7">
        <w:rPr>
          <w:rFonts w:cs="Arial"/>
          <w:sz w:val="22"/>
          <w:szCs w:val="22"/>
          <w:lang w:val="es-CR"/>
        </w:rPr>
        <w:t xml:space="preserve"> Departamento de Control de Mitigaci</w:t>
      </w:r>
      <w:r w:rsidR="00EB79BE">
        <w:rPr>
          <w:rFonts w:cs="Arial"/>
          <w:sz w:val="22"/>
          <w:szCs w:val="22"/>
          <w:lang w:val="es-CR"/>
        </w:rPr>
        <w:t>ó</w:t>
      </w:r>
      <w:r w:rsidR="00EB79BE" w:rsidRPr="005D4FC7">
        <w:rPr>
          <w:rFonts w:cs="Arial"/>
          <w:sz w:val="22"/>
          <w:szCs w:val="22"/>
          <w:lang w:val="es-CR"/>
        </w:rPr>
        <w:t xml:space="preserve">n de </w:t>
      </w:r>
      <w:r w:rsidR="00EB79BE">
        <w:rPr>
          <w:rFonts w:cs="Arial"/>
          <w:sz w:val="22"/>
          <w:szCs w:val="22"/>
          <w:lang w:val="es-CR"/>
        </w:rPr>
        <w:t>l</w:t>
      </w:r>
      <w:r w:rsidR="00EB79BE" w:rsidRPr="005D4FC7">
        <w:rPr>
          <w:rFonts w:cs="Arial"/>
          <w:sz w:val="22"/>
          <w:szCs w:val="22"/>
          <w:lang w:val="es-CR"/>
        </w:rPr>
        <w:t>a Comisi</w:t>
      </w:r>
      <w:r w:rsidR="00EB79BE">
        <w:rPr>
          <w:rFonts w:cs="Arial"/>
          <w:sz w:val="22"/>
          <w:szCs w:val="22"/>
          <w:lang w:val="es-CR"/>
        </w:rPr>
        <w:t>ó</w:t>
      </w:r>
      <w:r w:rsidR="00EB79BE" w:rsidRPr="005D4FC7">
        <w:rPr>
          <w:rFonts w:cs="Arial"/>
          <w:sz w:val="22"/>
          <w:szCs w:val="22"/>
          <w:lang w:val="es-CR"/>
        </w:rPr>
        <w:t>n Nacional de</w:t>
      </w:r>
      <w:r w:rsidR="00EB79BE">
        <w:rPr>
          <w:rFonts w:cs="Arial"/>
          <w:sz w:val="22"/>
          <w:szCs w:val="22"/>
          <w:lang w:val="es-CR"/>
        </w:rPr>
        <w:t xml:space="preserve"> Prevención de Riesgos y Atención de </w:t>
      </w:r>
      <w:r w:rsidR="00EB79BE" w:rsidRPr="005D4FC7">
        <w:rPr>
          <w:rFonts w:cs="Arial"/>
          <w:sz w:val="22"/>
          <w:szCs w:val="22"/>
          <w:lang w:val="es-CR"/>
        </w:rPr>
        <w:t>Emergencia</w:t>
      </w:r>
      <w:r w:rsidR="00EB79BE">
        <w:rPr>
          <w:rFonts w:cs="Arial"/>
          <w:sz w:val="22"/>
          <w:szCs w:val="22"/>
          <w:lang w:val="es-CR"/>
        </w:rPr>
        <w:t>s</w:t>
      </w:r>
      <w:r w:rsidR="00EB79BE" w:rsidRPr="005D4FC7">
        <w:rPr>
          <w:rFonts w:cs="Arial"/>
          <w:sz w:val="22"/>
          <w:szCs w:val="22"/>
          <w:lang w:val="es-CR"/>
        </w:rPr>
        <w:t xml:space="preserve"> (CNE), se</w:t>
      </w:r>
      <w:r w:rsidR="00EB79BE">
        <w:rPr>
          <w:rFonts w:cs="Arial"/>
          <w:sz w:val="22"/>
          <w:szCs w:val="22"/>
          <w:lang w:val="es-CR"/>
        </w:rPr>
        <w:t>ñaló</w:t>
      </w:r>
      <w:r w:rsidR="00EB79BE" w:rsidRPr="005D4FC7">
        <w:rPr>
          <w:rFonts w:cs="Arial"/>
          <w:sz w:val="22"/>
          <w:szCs w:val="22"/>
          <w:lang w:val="es-CR"/>
        </w:rPr>
        <w:t xml:space="preserve"> que el </w:t>
      </w:r>
      <w:r w:rsidR="00EB79BE">
        <w:rPr>
          <w:rFonts w:cs="Arial"/>
          <w:sz w:val="22"/>
          <w:szCs w:val="22"/>
          <w:lang w:val="es-CR"/>
        </w:rPr>
        <w:t>á</w:t>
      </w:r>
      <w:r w:rsidR="00EB79BE" w:rsidRPr="005D4FC7">
        <w:rPr>
          <w:rFonts w:cs="Arial"/>
          <w:sz w:val="22"/>
          <w:szCs w:val="22"/>
          <w:lang w:val="es-CR"/>
        </w:rPr>
        <w:t>rea es muy susceptible a problemas de</w:t>
      </w:r>
      <w:r w:rsidR="00EB79BE">
        <w:rPr>
          <w:rFonts w:cs="Arial"/>
          <w:sz w:val="22"/>
          <w:szCs w:val="22"/>
          <w:lang w:val="es-CR"/>
        </w:rPr>
        <w:t xml:space="preserve"> </w:t>
      </w:r>
      <w:r w:rsidR="00EB79BE" w:rsidRPr="005D4FC7">
        <w:rPr>
          <w:rFonts w:cs="Arial"/>
          <w:sz w:val="22"/>
          <w:szCs w:val="22"/>
          <w:lang w:val="es-CR"/>
        </w:rPr>
        <w:t xml:space="preserve">inestabilidad y se evidencian agrietamientos en </w:t>
      </w:r>
      <w:r w:rsidR="00EB79BE">
        <w:rPr>
          <w:rFonts w:cs="Arial"/>
          <w:sz w:val="22"/>
          <w:szCs w:val="22"/>
          <w:lang w:val="es-CR"/>
        </w:rPr>
        <w:t>l</w:t>
      </w:r>
      <w:r w:rsidR="00EB79BE" w:rsidRPr="005D4FC7">
        <w:rPr>
          <w:rFonts w:cs="Arial"/>
          <w:sz w:val="22"/>
          <w:szCs w:val="22"/>
          <w:lang w:val="es-CR"/>
        </w:rPr>
        <w:t>a calle de asfalto, por lo que</w:t>
      </w:r>
      <w:r w:rsidR="00EB79BE">
        <w:rPr>
          <w:rFonts w:cs="Arial"/>
          <w:sz w:val="22"/>
          <w:szCs w:val="22"/>
          <w:lang w:val="es-CR"/>
        </w:rPr>
        <w:t xml:space="preserve"> </w:t>
      </w:r>
      <w:r w:rsidR="00EB79BE" w:rsidRPr="005D4FC7">
        <w:rPr>
          <w:rFonts w:cs="Arial"/>
          <w:sz w:val="22"/>
          <w:szCs w:val="22"/>
          <w:lang w:val="es-CR"/>
        </w:rPr>
        <w:t>recomienda realizar diversos estudios al terreno, y no autoriz</w:t>
      </w:r>
      <w:r w:rsidR="00EB79BE">
        <w:rPr>
          <w:rFonts w:cs="Arial"/>
          <w:sz w:val="22"/>
          <w:szCs w:val="22"/>
          <w:lang w:val="es-CR"/>
        </w:rPr>
        <w:t>ó</w:t>
      </w:r>
      <w:r w:rsidR="00EB79BE" w:rsidRPr="005D4FC7">
        <w:rPr>
          <w:rFonts w:cs="Arial"/>
          <w:sz w:val="22"/>
          <w:szCs w:val="22"/>
          <w:lang w:val="es-CR"/>
        </w:rPr>
        <w:t xml:space="preserve"> ning</w:t>
      </w:r>
      <w:r w:rsidR="00EB79BE">
        <w:rPr>
          <w:rFonts w:cs="Arial"/>
          <w:sz w:val="22"/>
          <w:szCs w:val="22"/>
          <w:lang w:val="es-CR"/>
        </w:rPr>
        <w:t>ú</w:t>
      </w:r>
      <w:r w:rsidR="00EB79BE" w:rsidRPr="005D4FC7">
        <w:rPr>
          <w:rFonts w:cs="Arial"/>
          <w:sz w:val="22"/>
          <w:szCs w:val="22"/>
          <w:lang w:val="es-CR"/>
        </w:rPr>
        <w:t>n tipo de proyecto</w:t>
      </w:r>
      <w:r w:rsidR="00EB79BE">
        <w:rPr>
          <w:rFonts w:cs="Arial"/>
          <w:sz w:val="22"/>
          <w:szCs w:val="22"/>
          <w:lang w:val="es-CR"/>
        </w:rPr>
        <w:t xml:space="preserve"> </w:t>
      </w:r>
      <w:r w:rsidR="00EB79BE" w:rsidRPr="005D4FC7">
        <w:rPr>
          <w:rFonts w:cs="Arial"/>
          <w:sz w:val="22"/>
          <w:szCs w:val="22"/>
          <w:lang w:val="es-CR"/>
        </w:rPr>
        <w:t>hasta que no se valoren los estudios respectivos por pa</w:t>
      </w:r>
      <w:r w:rsidR="00EB79BE">
        <w:rPr>
          <w:rFonts w:cs="Arial"/>
          <w:sz w:val="22"/>
          <w:szCs w:val="22"/>
          <w:lang w:val="es-CR"/>
        </w:rPr>
        <w:t>rte</w:t>
      </w:r>
      <w:r w:rsidR="00EB79BE" w:rsidRPr="005D4FC7">
        <w:rPr>
          <w:rFonts w:cs="Arial"/>
          <w:sz w:val="22"/>
          <w:szCs w:val="22"/>
          <w:lang w:val="es-CR"/>
        </w:rPr>
        <w:t xml:space="preserve"> de </w:t>
      </w:r>
      <w:r w:rsidR="00EB79BE">
        <w:rPr>
          <w:rFonts w:cs="Arial"/>
          <w:sz w:val="22"/>
          <w:szCs w:val="22"/>
          <w:lang w:val="es-CR"/>
        </w:rPr>
        <w:t>l</w:t>
      </w:r>
      <w:r w:rsidR="00EB79BE" w:rsidRPr="005D4FC7">
        <w:rPr>
          <w:rFonts w:cs="Arial"/>
          <w:sz w:val="22"/>
          <w:szCs w:val="22"/>
          <w:lang w:val="es-CR"/>
        </w:rPr>
        <w:t xml:space="preserve">a CNE y </w:t>
      </w:r>
      <w:r w:rsidR="00EB79BE">
        <w:rPr>
          <w:rFonts w:cs="Arial"/>
          <w:sz w:val="22"/>
          <w:szCs w:val="22"/>
          <w:lang w:val="es-CR"/>
        </w:rPr>
        <w:t>l</w:t>
      </w:r>
      <w:r w:rsidR="00EB79BE" w:rsidRPr="005D4FC7">
        <w:rPr>
          <w:rFonts w:cs="Arial"/>
          <w:sz w:val="22"/>
          <w:szCs w:val="22"/>
          <w:lang w:val="es-CR"/>
        </w:rPr>
        <w:t>a</w:t>
      </w:r>
      <w:r w:rsidR="00EB79BE">
        <w:rPr>
          <w:rFonts w:cs="Arial"/>
          <w:sz w:val="22"/>
          <w:szCs w:val="22"/>
          <w:lang w:val="es-CR"/>
        </w:rPr>
        <w:t xml:space="preserve"> </w:t>
      </w:r>
      <w:r w:rsidR="00EB79BE" w:rsidRPr="005D4FC7">
        <w:rPr>
          <w:rFonts w:cs="Arial"/>
          <w:sz w:val="22"/>
          <w:szCs w:val="22"/>
          <w:lang w:val="es-CR"/>
        </w:rPr>
        <w:t>Municipalidad de Desamparados.</w:t>
      </w:r>
    </w:p>
    <w:p w14:paraId="4C5EAB5F" w14:textId="35F9FF2C" w:rsidR="00EB79BE" w:rsidRDefault="002C320A" w:rsidP="00EB79BE">
      <w:pPr>
        <w:spacing w:line="360" w:lineRule="auto"/>
        <w:jc w:val="both"/>
        <w:rPr>
          <w:rFonts w:cs="Arial"/>
          <w:sz w:val="22"/>
          <w:szCs w:val="22"/>
          <w:lang w:val="es-CR"/>
        </w:rPr>
      </w:pPr>
      <w:r>
        <w:rPr>
          <w:rFonts w:cs="Arial"/>
          <w:sz w:val="22"/>
          <w:szCs w:val="22"/>
          <w:lang w:val="es-CR"/>
        </w:rPr>
        <w:t xml:space="preserve">d) </w:t>
      </w:r>
      <w:r w:rsidR="00EB79BE" w:rsidRPr="005D4FC7">
        <w:rPr>
          <w:rFonts w:cs="Arial"/>
          <w:sz w:val="22"/>
          <w:szCs w:val="22"/>
          <w:lang w:val="es-CR"/>
        </w:rPr>
        <w:t>En igual sentido, el Minister</w:t>
      </w:r>
      <w:r w:rsidR="00EB79BE">
        <w:rPr>
          <w:rFonts w:cs="Arial"/>
          <w:sz w:val="22"/>
          <w:szCs w:val="22"/>
          <w:lang w:val="es-CR"/>
        </w:rPr>
        <w:t>i</w:t>
      </w:r>
      <w:r w:rsidR="00EB79BE" w:rsidRPr="005D4FC7">
        <w:rPr>
          <w:rFonts w:cs="Arial"/>
          <w:sz w:val="22"/>
          <w:szCs w:val="22"/>
          <w:lang w:val="es-CR"/>
        </w:rPr>
        <w:t>o de Salud indic</w:t>
      </w:r>
      <w:r w:rsidR="00EB79BE">
        <w:rPr>
          <w:rFonts w:cs="Arial"/>
          <w:sz w:val="22"/>
          <w:szCs w:val="22"/>
          <w:lang w:val="es-CR"/>
        </w:rPr>
        <w:t>ó</w:t>
      </w:r>
      <w:r w:rsidR="00EB79BE" w:rsidRPr="005D4FC7">
        <w:rPr>
          <w:rFonts w:cs="Arial"/>
          <w:sz w:val="22"/>
          <w:szCs w:val="22"/>
          <w:lang w:val="es-CR"/>
        </w:rPr>
        <w:t xml:space="preserve"> que existen evidentes condiciones de</w:t>
      </w:r>
      <w:r w:rsidR="00EB79BE">
        <w:rPr>
          <w:rFonts w:cs="Arial"/>
          <w:sz w:val="22"/>
          <w:szCs w:val="22"/>
          <w:lang w:val="es-CR"/>
        </w:rPr>
        <w:t xml:space="preserve"> </w:t>
      </w:r>
      <w:r w:rsidR="00EB79BE" w:rsidRPr="005D4FC7">
        <w:rPr>
          <w:rFonts w:cs="Arial"/>
          <w:sz w:val="22"/>
          <w:szCs w:val="22"/>
          <w:lang w:val="es-CR"/>
        </w:rPr>
        <w:t xml:space="preserve">vulnerabilidad, lo que no hace recomendable </w:t>
      </w:r>
      <w:r w:rsidR="00EB79BE">
        <w:rPr>
          <w:rFonts w:cs="Arial"/>
          <w:sz w:val="22"/>
          <w:szCs w:val="22"/>
          <w:lang w:val="es-CR"/>
        </w:rPr>
        <w:t>l</w:t>
      </w:r>
      <w:r w:rsidR="00EB79BE" w:rsidRPr="005D4FC7">
        <w:rPr>
          <w:rFonts w:cs="Arial"/>
          <w:sz w:val="22"/>
          <w:szCs w:val="22"/>
          <w:lang w:val="es-CR"/>
        </w:rPr>
        <w:t>a construcci</w:t>
      </w:r>
      <w:r w:rsidR="00EB79BE">
        <w:rPr>
          <w:rFonts w:cs="Arial"/>
          <w:sz w:val="22"/>
          <w:szCs w:val="22"/>
          <w:lang w:val="es-CR"/>
        </w:rPr>
        <w:t>ó</w:t>
      </w:r>
      <w:r w:rsidR="00EB79BE" w:rsidRPr="005D4FC7">
        <w:rPr>
          <w:rFonts w:cs="Arial"/>
          <w:sz w:val="22"/>
          <w:szCs w:val="22"/>
          <w:lang w:val="es-CR"/>
        </w:rPr>
        <w:t>n en dicha propiedad</w:t>
      </w:r>
      <w:r w:rsidR="00EB79BE">
        <w:rPr>
          <w:rFonts w:cs="Arial"/>
          <w:sz w:val="22"/>
          <w:szCs w:val="22"/>
          <w:lang w:val="es-CR"/>
        </w:rPr>
        <w:t>,</w:t>
      </w:r>
      <w:r w:rsidR="00EB79BE" w:rsidRPr="005D4FC7">
        <w:rPr>
          <w:rFonts w:cs="Arial"/>
          <w:sz w:val="22"/>
          <w:szCs w:val="22"/>
          <w:lang w:val="es-CR"/>
        </w:rPr>
        <w:t xml:space="preserve"> a no</w:t>
      </w:r>
      <w:r w:rsidR="00EB79BE">
        <w:rPr>
          <w:rFonts w:cs="Arial"/>
          <w:sz w:val="22"/>
          <w:szCs w:val="22"/>
          <w:lang w:val="es-CR"/>
        </w:rPr>
        <w:t xml:space="preserve"> </w:t>
      </w:r>
      <w:r w:rsidR="00EB79BE" w:rsidRPr="005D4FC7">
        <w:rPr>
          <w:rFonts w:cs="Arial"/>
          <w:sz w:val="22"/>
          <w:szCs w:val="22"/>
          <w:lang w:val="es-CR"/>
        </w:rPr>
        <w:t>ser que se realicen los estudios geot</w:t>
      </w:r>
      <w:r w:rsidR="00EB79BE">
        <w:rPr>
          <w:rFonts w:cs="Arial"/>
          <w:sz w:val="22"/>
          <w:szCs w:val="22"/>
          <w:lang w:val="es-CR"/>
        </w:rPr>
        <w:t>é</w:t>
      </w:r>
      <w:r w:rsidR="00EB79BE" w:rsidRPr="005D4FC7">
        <w:rPr>
          <w:rFonts w:cs="Arial"/>
          <w:sz w:val="22"/>
          <w:szCs w:val="22"/>
          <w:lang w:val="es-CR"/>
        </w:rPr>
        <w:t>cnicos correspondientes</w:t>
      </w:r>
      <w:r w:rsidR="00EB79BE">
        <w:rPr>
          <w:rFonts w:cs="Arial"/>
          <w:sz w:val="22"/>
          <w:szCs w:val="22"/>
          <w:lang w:val="es-CR"/>
        </w:rPr>
        <w:t>,</w:t>
      </w:r>
      <w:r w:rsidR="00EB79BE" w:rsidRPr="005D4FC7">
        <w:rPr>
          <w:rFonts w:cs="Arial"/>
          <w:sz w:val="22"/>
          <w:szCs w:val="22"/>
          <w:lang w:val="es-CR"/>
        </w:rPr>
        <w:t xml:space="preserve"> que demuestren que es</w:t>
      </w:r>
      <w:r w:rsidR="00EB79BE">
        <w:rPr>
          <w:rFonts w:cs="Arial"/>
          <w:sz w:val="22"/>
          <w:szCs w:val="22"/>
          <w:lang w:val="es-CR"/>
        </w:rPr>
        <w:t xml:space="preserve"> </w:t>
      </w:r>
      <w:r w:rsidR="00EB79BE" w:rsidRPr="005D4FC7">
        <w:rPr>
          <w:rFonts w:cs="Arial"/>
          <w:sz w:val="22"/>
          <w:szCs w:val="22"/>
          <w:lang w:val="es-CR"/>
        </w:rPr>
        <w:t>posible construir de forma segura en el lote.</w:t>
      </w:r>
    </w:p>
    <w:p w14:paraId="6A273F96" w14:textId="41125E3F" w:rsidR="00EB79BE" w:rsidRDefault="002C320A" w:rsidP="00EB79BE">
      <w:pPr>
        <w:spacing w:line="360" w:lineRule="auto"/>
        <w:jc w:val="both"/>
        <w:rPr>
          <w:rFonts w:cs="Arial"/>
          <w:sz w:val="22"/>
          <w:szCs w:val="22"/>
          <w:lang w:val="es-CR"/>
        </w:rPr>
      </w:pPr>
      <w:r>
        <w:rPr>
          <w:rFonts w:cs="Arial"/>
          <w:sz w:val="22"/>
          <w:szCs w:val="22"/>
          <w:lang w:val="es-CR"/>
        </w:rPr>
        <w:t xml:space="preserve">e) </w:t>
      </w:r>
      <w:r w:rsidR="00EB79BE" w:rsidRPr="005D4FC7">
        <w:rPr>
          <w:rFonts w:cs="Arial"/>
          <w:sz w:val="22"/>
          <w:szCs w:val="22"/>
          <w:lang w:val="es-CR"/>
        </w:rPr>
        <w:t>Los costos asociados a los estudios que deber</w:t>
      </w:r>
      <w:r w:rsidR="00EB79BE">
        <w:rPr>
          <w:rFonts w:cs="Arial"/>
          <w:sz w:val="22"/>
          <w:szCs w:val="22"/>
          <w:lang w:val="es-CR"/>
        </w:rPr>
        <w:t>í</w:t>
      </w:r>
      <w:r w:rsidR="00EB79BE" w:rsidRPr="005D4FC7">
        <w:rPr>
          <w:rFonts w:cs="Arial"/>
          <w:sz w:val="22"/>
          <w:szCs w:val="22"/>
          <w:lang w:val="es-CR"/>
        </w:rPr>
        <w:t>an ejecutarse</w:t>
      </w:r>
      <w:r>
        <w:rPr>
          <w:rFonts w:cs="Arial"/>
          <w:sz w:val="22"/>
          <w:szCs w:val="22"/>
          <w:lang w:val="es-CR"/>
        </w:rPr>
        <w:t>,</w:t>
      </w:r>
      <w:r w:rsidR="00EB79BE" w:rsidRPr="005D4FC7">
        <w:rPr>
          <w:rFonts w:cs="Arial"/>
          <w:sz w:val="22"/>
          <w:szCs w:val="22"/>
          <w:lang w:val="es-CR"/>
        </w:rPr>
        <w:t xml:space="preserve"> son significativos y muy</w:t>
      </w:r>
      <w:r w:rsidR="00EB79BE">
        <w:rPr>
          <w:rFonts w:cs="Arial"/>
          <w:sz w:val="22"/>
          <w:szCs w:val="22"/>
          <w:lang w:val="es-CR"/>
        </w:rPr>
        <w:t xml:space="preserve"> </w:t>
      </w:r>
      <w:r w:rsidR="00EB79BE" w:rsidRPr="005D4FC7">
        <w:rPr>
          <w:rFonts w:cs="Arial"/>
          <w:sz w:val="22"/>
          <w:szCs w:val="22"/>
          <w:lang w:val="es-CR"/>
        </w:rPr>
        <w:t>superiores al valor en libros del inmueble</w:t>
      </w:r>
      <w:r>
        <w:rPr>
          <w:rFonts w:cs="Arial"/>
          <w:sz w:val="22"/>
          <w:szCs w:val="22"/>
          <w:lang w:val="es-CR"/>
        </w:rPr>
        <w:t>.  Adicionalmente</w:t>
      </w:r>
      <w:r w:rsidR="00EB79BE" w:rsidRPr="005D4FC7">
        <w:rPr>
          <w:rFonts w:cs="Arial"/>
          <w:sz w:val="22"/>
          <w:szCs w:val="22"/>
          <w:lang w:val="es-CR"/>
        </w:rPr>
        <w:t>, es muy probable que para</w:t>
      </w:r>
      <w:r w:rsidR="00EB79BE">
        <w:rPr>
          <w:rFonts w:cs="Arial"/>
          <w:sz w:val="22"/>
          <w:szCs w:val="22"/>
          <w:lang w:val="es-CR"/>
        </w:rPr>
        <w:t xml:space="preserve"> </w:t>
      </w:r>
      <w:r w:rsidR="00EB79BE" w:rsidRPr="005D4FC7">
        <w:rPr>
          <w:rFonts w:cs="Arial"/>
          <w:sz w:val="22"/>
          <w:szCs w:val="22"/>
          <w:lang w:val="es-CR"/>
        </w:rPr>
        <w:t>una eventual utilizaci</w:t>
      </w:r>
      <w:r w:rsidR="00EB79BE">
        <w:rPr>
          <w:rFonts w:cs="Arial"/>
          <w:sz w:val="22"/>
          <w:szCs w:val="22"/>
          <w:lang w:val="es-CR"/>
        </w:rPr>
        <w:t>ó</w:t>
      </w:r>
      <w:r w:rsidR="00EB79BE" w:rsidRPr="005D4FC7">
        <w:rPr>
          <w:rFonts w:cs="Arial"/>
          <w:sz w:val="22"/>
          <w:szCs w:val="22"/>
          <w:lang w:val="es-CR"/>
        </w:rPr>
        <w:t xml:space="preserve">n del inmueble para fines habitacionales deba realizarse </w:t>
      </w:r>
      <w:r w:rsidR="00EB79BE">
        <w:rPr>
          <w:rFonts w:cs="Arial"/>
          <w:sz w:val="22"/>
          <w:szCs w:val="22"/>
          <w:lang w:val="es-CR"/>
        </w:rPr>
        <w:t>l</w:t>
      </w:r>
      <w:r w:rsidR="00EB79BE" w:rsidRPr="005D4FC7">
        <w:rPr>
          <w:rFonts w:cs="Arial"/>
          <w:sz w:val="22"/>
          <w:szCs w:val="22"/>
          <w:lang w:val="es-CR"/>
        </w:rPr>
        <w:t>a</w:t>
      </w:r>
      <w:r w:rsidR="00EB79BE">
        <w:rPr>
          <w:rFonts w:cs="Arial"/>
          <w:sz w:val="22"/>
          <w:szCs w:val="22"/>
          <w:lang w:val="es-CR"/>
        </w:rPr>
        <w:t xml:space="preserve"> </w:t>
      </w:r>
      <w:r w:rsidR="00EB79BE" w:rsidRPr="005D4FC7">
        <w:rPr>
          <w:rFonts w:cs="Arial"/>
          <w:sz w:val="22"/>
          <w:szCs w:val="22"/>
          <w:lang w:val="es-CR"/>
        </w:rPr>
        <w:t>construcci</w:t>
      </w:r>
      <w:r w:rsidR="00EB79BE">
        <w:rPr>
          <w:rFonts w:cs="Arial"/>
          <w:sz w:val="22"/>
          <w:szCs w:val="22"/>
          <w:lang w:val="es-CR"/>
        </w:rPr>
        <w:t>ó</w:t>
      </w:r>
      <w:r w:rsidR="00EB79BE" w:rsidRPr="005D4FC7">
        <w:rPr>
          <w:rFonts w:cs="Arial"/>
          <w:sz w:val="22"/>
          <w:szCs w:val="22"/>
          <w:lang w:val="es-CR"/>
        </w:rPr>
        <w:t>n de muros de contenci</w:t>
      </w:r>
      <w:r w:rsidR="00EB79BE">
        <w:rPr>
          <w:rFonts w:cs="Arial"/>
          <w:sz w:val="22"/>
          <w:szCs w:val="22"/>
          <w:lang w:val="es-CR"/>
        </w:rPr>
        <w:t>ó</w:t>
      </w:r>
      <w:r w:rsidR="00EB79BE" w:rsidRPr="005D4FC7">
        <w:rPr>
          <w:rFonts w:cs="Arial"/>
          <w:sz w:val="22"/>
          <w:szCs w:val="22"/>
          <w:lang w:val="es-CR"/>
        </w:rPr>
        <w:t>n u otras obras que minimicen el riesgo ante un</w:t>
      </w:r>
      <w:r w:rsidR="00EB79BE">
        <w:rPr>
          <w:rFonts w:cs="Arial"/>
          <w:sz w:val="22"/>
          <w:szCs w:val="22"/>
          <w:lang w:val="es-CR"/>
        </w:rPr>
        <w:t xml:space="preserve"> </w:t>
      </w:r>
      <w:r w:rsidR="00EB79BE" w:rsidRPr="005D4FC7">
        <w:rPr>
          <w:rFonts w:cs="Arial"/>
          <w:sz w:val="22"/>
          <w:szCs w:val="22"/>
          <w:lang w:val="es-CR"/>
        </w:rPr>
        <w:t>eventual deslizamiento.</w:t>
      </w:r>
      <w:r w:rsidR="00200893">
        <w:rPr>
          <w:rFonts w:cs="Arial"/>
          <w:sz w:val="22"/>
          <w:szCs w:val="22"/>
          <w:lang w:val="es-CR"/>
        </w:rPr>
        <w:t xml:space="preserve">  Sin embargo, </w:t>
      </w:r>
      <w:r w:rsidR="00200893" w:rsidRPr="005D4FC7">
        <w:rPr>
          <w:rFonts w:cs="Arial"/>
          <w:sz w:val="22"/>
          <w:szCs w:val="22"/>
          <w:lang w:val="es-CR"/>
        </w:rPr>
        <w:t>no resulta conveniente destinar recursos a</w:t>
      </w:r>
      <w:r w:rsidR="00200893">
        <w:rPr>
          <w:rFonts w:cs="Arial"/>
          <w:sz w:val="22"/>
          <w:szCs w:val="22"/>
          <w:lang w:val="es-CR"/>
        </w:rPr>
        <w:t xml:space="preserve"> </w:t>
      </w:r>
      <w:r w:rsidR="00200893" w:rsidRPr="005D4FC7">
        <w:rPr>
          <w:rFonts w:cs="Arial"/>
          <w:sz w:val="22"/>
          <w:szCs w:val="22"/>
          <w:lang w:val="es-CR"/>
        </w:rPr>
        <w:t>los estudios solicitados p</w:t>
      </w:r>
      <w:r w:rsidR="00200893">
        <w:rPr>
          <w:rFonts w:cs="Arial"/>
          <w:sz w:val="22"/>
          <w:szCs w:val="22"/>
          <w:lang w:val="es-CR"/>
        </w:rPr>
        <w:t>o</w:t>
      </w:r>
      <w:r w:rsidR="00200893" w:rsidRPr="005D4FC7">
        <w:rPr>
          <w:rFonts w:cs="Arial"/>
          <w:sz w:val="22"/>
          <w:szCs w:val="22"/>
          <w:lang w:val="es-CR"/>
        </w:rPr>
        <w:t xml:space="preserve">r las instancias mencionadas y a </w:t>
      </w:r>
      <w:r w:rsidR="00200893">
        <w:rPr>
          <w:rFonts w:cs="Arial"/>
          <w:sz w:val="22"/>
          <w:szCs w:val="22"/>
          <w:lang w:val="es-CR"/>
        </w:rPr>
        <w:t>l</w:t>
      </w:r>
      <w:r w:rsidR="00200893" w:rsidRPr="005D4FC7">
        <w:rPr>
          <w:rFonts w:cs="Arial"/>
          <w:sz w:val="22"/>
          <w:szCs w:val="22"/>
          <w:lang w:val="es-CR"/>
        </w:rPr>
        <w:t>a eventual construcci</w:t>
      </w:r>
      <w:r w:rsidR="00200893">
        <w:rPr>
          <w:rFonts w:cs="Arial"/>
          <w:sz w:val="22"/>
          <w:szCs w:val="22"/>
          <w:lang w:val="es-CR"/>
        </w:rPr>
        <w:t>ó</w:t>
      </w:r>
      <w:r w:rsidR="00200893" w:rsidRPr="005D4FC7">
        <w:rPr>
          <w:rFonts w:cs="Arial"/>
          <w:sz w:val="22"/>
          <w:szCs w:val="22"/>
          <w:lang w:val="es-CR"/>
        </w:rPr>
        <w:t>n de</w:t>
      </w:r>
      <w:r w:rsidR="00200893">
        <w:rPr>
          <w:rFonts w:cs="Arial"/>
          <w:sz w:val="22"/>
          <w:szCs w:val="22"/>
          <w:lang w:val="es-CR"/>
        </w:rPr>
        <w:t xml:space="preserve"> </w:t>
      </w:r>
      <w:r w:rsidR="00200893" w:rsidRPr="005D4FC7">
        <w:rPr>
          <w:rFonts w:cs="Arial"/>
          <w:sz w:val="22"/>
          <w:szCs w:val="22"/>
          <w:lang w:val="es-CR"/>
        </w:rPr>
        <w:t>obras de mitigaci</w:t>
      </w:r>
      <w:r w:rsidR="00200893">
        <w:rPr>
          <w:rFonts w:cs="Arial"/>
          <w:sz w:val="22"/>
          <w:szCs w:val="22"/>
          <w:lang w:val="es-CR"/>
        </w:rPr>
        <w:t>ó</w:t>
      </w:r>
      <w:r w:rsidR="00200893" w:rsidRPr="005D4FC7">
        <w:rPr>
          <w:rFonts w:cs="Arial"/>
          <w:sz w:val="22"/>
          <w:szCs w:val="22"/>
          <w:lang w:val="es-CR"/>
        </w:rPr>
        <w:t>n, siendo que existen escasas probabilidades de realizaci</w:t>
      </w:r>
      <w:r w:rsidR="00200893">
        <w:rPr>
          <w:rFonts w:cs="Arial"/>
          <w:sz w:val="22"/>
          <w:szCs w:val="22"/>
          <w:lang w:val="es-CR"/>
        </w:rPr>
        <w:t>ó</w:t>
      </w:r>
      <w:r w:rsidR="00200893" w:rsidRPr="005D4FC7">
        <w:rPr>
          <w:rFonts w:cs="Arial"/>
          <w:sz w:val="22"/>
          <w:szCs w:val="22"/>
          <w:lang w:val="es-CR"/>
        </w:rPr>
        <w:t>n del bien</w:t>
      </w:r>
      <w:r w:rsidR="00200893">
        <w:rPr>
          <w:rFonts w:cs="Arial"/>
          <w:sz w:val="22"/>
          <w:szCs w:val="22"/>
          <w:lang w:val="es-CR"/>
        </w:rPr>
        <w:t xml:space="preserve"> </w:t>
      </w:r>
      <w:r w:rsidR="00200893" w:rsidRPr="005D4FC7">
        <w:rPr>
          <w:rFonts w:cs="Arial"/>
          <w:sz w:val="22"/>
          <w:szCs w:val="22"/>
          <w:lang w:val="es-CR"/>
        </w:rPr>
        <w:t>y de recuperaci</w:t>
      </w:r>
      <w:r w:rsidR="00200893">
        <w:rPr>
          <w:rFonts w:cs="Arial"/>
          <w:sz w:val="22"/>
          <w:szCs w:val="22"/>
          <w:lang w:val="es-CR"/>
        </w:rPr>
        <w:t>ó</w:t>
      </w:r>
      <w:r w:rsidR="00200893" w:rsidRPr="005D4FC7">
        <w:rPr>
          <w:rFonts w:cs="Arial"/>
          <w:sz w:val="22"/>
          <w:szCs w:val="22"/>
          <w:lang w:val="es-CR"/>
        </w:rPr>
        <w:t>n de estos fond</w:t>
      </w:r>
      <w:r w:rsidR="00200893">
        <w:rPr>
          <w:rFonts w:cs="Arial"/>
          <w:sz w:val="22"/>
          <w:szCs w:val="22"/>
          <w:lang w:val="es-CR"/>
        </w:rPr>
        <w:t>o</w:t>
      </w:r>
      <w:r w:rsidR="00200893" w:rsidRPr="005D4FC7">
        <w:rPr>
          <w:rFonts w:cs="Arial"/>
          <w:sz w:val="22"/>
          <w:szCs w:val="22"/>
          <w:lang w:val="es-CR"/>
        </w:rPr>
        <w:t>s</w:t>
      </w:r>
      <w:r w:rsidR="00200893">
        <w:rPr>
          <w:rFonts w:cs="Arial"/>
          <w:sz w:val="22"/>
          <w:szCs w:val="22"/>
          <w:lang w:val="es-CR"/>
        </w:rPr>
        <w:t>.</w:t>
      </w:r>
    </w:p>
    <w:p w14:paraId="0DCDCF19" w14:textId="3FEB2FAD" w:rsidR="00EB79BE" w:rsidRDefault="002C320A" w:rsidP="00EB79BE">
      <w:pPr>
        <w:spacing w:line="360" w:lineRule="auto"/>
        <w:jc w:val="both"/>
        <w:rPr>
          <w:rFonts w:cs="Arial"/>
          <w:sz w:val="22"/>
          <w:szCs w:val="22"/>
          <w:lang w:val="es-CR"/>
        </w:rPr>
      </w:pPr>
      <w:r>
        <w:rPr>
          <w:rFonts w:cs="Arial"/>
          <w:sz w:val="22"/>
          <w:szCs w:val="22"/>
          <w:lang w:val="es-CR"/>
        </w:rPr>
        <w:t xml:space="preserve">f) </w:t>
      </w:r>
      <w:r w:rsidR="00EB79BE" w:rsidRPr="005D4FC7">
        <w:rPr>
          <w:rFonts w:cs="Arial"/>
          <w:sz w:val="22"/>
          <w:szCs w:val="22"/>
          <w:lang w:val="es-CR"/>
        </w:rPr>
        <w:t>La Municipalidad de Desa</w:t>
      </w:r>
      <w:r w:rsidR="00EB79BE">
        <w:rPr>
          <w:rFonts w:cs="Arial"/>
          <w:sz w:val="22"/>
          <w:szCs w:val="22"/>
          <w:lang w:val="es-CR"/>
        </w:rPr>
        <w:t>m</w:t>
      </w:r>
      <w:r w:rsidR="00EB79BE" w:rsidRPr="005D4FC7">
        <w:rPr>
          <w:rFonts w:cs="Arial"/>
          <w:sz w:val="22"/>
          <w:szCs w:val="22"/>
          <w:lang w:val="es-CR"/>
        </w:rPr>
        <w:t>parados se encuentra dispuesta a recibir el inmueble como</w:t>
      </w:r>
      <w:r w:rsidR="00EB79BE">
        <w:rPr>
          <w:rFonts w:cs="Arial"/>
          <w:sz w:val="22"/>
          <w:szCs w:val="22"/>
          <w:lang w:val="es-CR"/>
        </w:rPr>
        <w:t xml:space="preserve"> </w:t>
      </w:r>
      <w:r w:rsidR="00EB79BE" w:rsidRPr="005D4FC7">
        <w:rPr>
          <w:rFonts w:cs="Arial"/>
          <w:sz w:val="22"/>
          <w:szCs w:val="22"/>
          <w:lang w:val="es-CR"/>
        </w:rPr>
        <w:t>una donaci</w:t>
      </w:r>
      <w:r w:rsidR="00EB79BE">
        <w:rPr>
          <w:rFonts w:cs="Arial"/>
          <w:sz w:val="22"/>
          <w:szCs w:val="22"/>
          <w:lang w:val="es-CR"/>
        </w:rPr>
        <w:t>ó</w:t>
      </w:r>
      <w:r w:rsidR="00EB79BE" w:rsidRPr="005D4FC7">
        <w:rPr>
          <w:rFonts w:cs="Arial"/>
          <w:sz w:val="22"/>
          <w:szCs w:val="22"/>
          <w:lang w:val="es-CR"/>
        </w:rPr>
        <w:t>n del BANHVI, destin</w:t>
      </w:r>
      <w:r w:rsidR="00EB79BE">
        <w:rPr>
          <w:rFonts w:cs="Arial"/>
          <w:sz w:val="22"/>
          <w:szCs w:val="22"/>
          <w:lang w:val="es-CR"/>
        </w:rPr>
        <w:t>á</w:t>
      </w:r>
      <w:r w:rsidR="00EB79BE" w:rsidRPr="005D4FC7">
        <w:rPr>
          <w:rFonts w:cs="Arial"/>
          <w:sz w:val="22"/>
          <w:szCs w:val="22"/>
          <w:lang w:val="es-CR"/>
        </w:rPr>
        <w:t xml:space="preserve">ndolo a </w:t>
      </w:r>
      <w:r w:rsidR="00EB79BE">
        <w:rPr>
          <w:rFonts w:cs="Arial"/>
          <w:sz w:val="22"/>
          <w:szCs w:val="22"/>
          <w:lang w:val="es-CR"/>
        </w:rPr>
        <w:t>á</w:t>
      </w:r>
      <w:r w:rsidR="00EB79BE" w:rsidRPr="005D4FC7">
        <w:rPr>
          <w:rFonts w:cs="Arial"/>
          <w:sz w:val="22"/>
          <w:szCs w:val="22"/>
          <w:lang w:val="es-CR"/>
        </w:rPr>
        <w:t>reas p</w:t>
      </w:r>
      <w:r w:rsidR="00EB79BE">
        <w:rPr>
          <w:rFonts w:cs="Arial"/>
          <w:sz w:val="22"/>
          <w:szCs w:val="22"/>
          <w:lang w:val="es-CR"/>
        </w:rPr>
        <w:t>ú</w:t>
      </w:r>
      <w:r w:rsidR="00EB79BE" w:rsidRPr="005D4FC7">
        <w:rPr>
          <w:rFonts w:cs="Arial"/>
          <w:sz w:val="22"/>
          <w:szCs w:val="22"/>
          <w:lang w:val="es-CR"/>
        </w:rPr>
        <w:t>blicas.</w:t>
      </w:r>
    </w:p>
    <w:p w14:paraId="2B8EB658" w14:textId="77777777" w:rsidR="00EB79BE" w:rsidRPr="005D4FC7" w:rsidRDefault="00EB79BE" w:rsidP="00EB79BE">
      <w:pPr>
        <w:spacing w:line="360" w:lineRule="auto"/>
        <w:jc w:val="both"/>
        <w:rPr>
          <w:rFonts w:cs="Arial"/>
          <w:sz w:val="22"/>
          <w:szCs w:val="22"/>
          <w:lang w:val="es-CR"/>
        </w:rPr>
      </w:pPr>
    </w:p>
    <w:p w14:paraId="7A6AEE06" w14:textId="5E1A92BE" w:rsidR="00977E39" w:rsidRDefault="00A94EDE" w:rsidP="00A94EDE">
      <w:pPr>
        <w:pStyle w:val="Sangra2detindependiente"/>
        <w:ind w:left="0" w:firstLine="0"/>
        <w:rPr>
          <w:szCs w:val="22"/>
        </w:rPr>
      </w:pPr>
      <w:r>
        <w:rPr>
          <w:b/>
          <w:lang w:val="es-CR"/>
        </w:rPr>
        <w:t>Tercero:</w:t>
      </w:r>
      <w:r w:rsidRPr="000E0621">
        <w:rPr>
          <w:lang w:val="es-CR"/>
        </w:rPr>
        <w:t xml:space="preserve"> Que esta </w:t>
      </w:r>
      <w:r w:rsidRPr="000B792A">
        <w:rPr>
          <w:szCs w:val="22"/>
          <w:lang w:val="es-CR"/>
        </w:rPr>
        <w:t>Junta Directiva</w:t>
      </w:r>
      <w:r>
        <w:rPr>
          <w:szCs w:val="22"/>
          <w:lang w:val="es-CR"/>
        </w:rPr>
        <w:t xml:space="preserve"> no encuentra objeción en actuar de la forma que recomienda la </w:t>
      </w:r>
      <w:r w:rsidRPr="000B792A">
        <w:rPr>
          <w:color w:val="000000"/>
          <w:szCs w:val="22"/>
          <w:lang w:val="es-CR"/>
        </w:rPr>
        <w:t>Administración</w:t>
      </w:r>
      <w:r>
        <w:rPr>
          <w:color w:val="000000"/>
          <w:szCs w:val="22"/>
          <w:lang w:val="es-CR"/>
        </w:rPr>
        <w:t xml:space="preserve"> en el informe </w:t>
      </w:r>
      <w:r w:rsidR="00200893">
        <w:rPr>
          <w:szCs w:val="22"/>
        </w:rPr>
        <w:t>DFNV-ME-008-2022</w:t>
      </w:r>
      <w:r>
        <w:rPr>
          <w:szCs w:val="22"/>
        </w:rPr>
        <w:t>,</w:t>
      </w:r>
      <w:r w:rsidRPr="000B792A">
        <w:rPr>
          <w:szCs w:val="22"/>
        </w:rPr>
        <w:t xml:space="preserve"> </w:t>
      </w:r>
      <w:r w:rsidRPr="00B308A6">
        <w:rPr>
          <w:szCs w:val="22"/>
        </w:rPr>
        <w:t xml:space="preserve">valorando que </w:t>
      </w:r>
      <w:r>
        <w:rPr>
          <w:szCs w:val="22"/>
        </w:rPr>
        <w:t>–según se desprende de los documentos presentados–</w:t>
      </w:r>
      <w:r w:rsidR="00977E39">
        <w:rPr>
          <w:lang w:val="es-ES_tradnl"/>
        </w:rPr>
        <w:t xml:space="preserve">aunque no se realizó una prueba geotécnica </w:t>
      </w:r>
      <w:r w:rsidR="00977E39">
        <w:rPr>
          <w:lang w:val="es-ES_tradnl"/>
        </w:rPr>
        <w:lastRenderedPageBreak/>
        <w:t xml:space="preserve">específica para el inmueble, hay suficientes estudios </w:t>
      </w:r>
      <w:r w:rsidR="004E1449">
        <w:rPr>
          <w:lang w:val="es-ES_tradnl"/>
        </w:rPr>
        <w:t xml:space="preserve">que demuestran </w:t>
      </w:r>
      <w:r w:rsidR="00977E39">
        <w:rPr>
          <w:lang w:val="es-ES_tradnl"/>
        </w:rPr>
        <w:t xml:space="preserve">que el terreno no es recomendable para la construcción y que incluso hay rajaduras en la calle de asfalto del frente, lo que evidencia que en efecto el terreno es susceptible a deslizamientos y que no es apto para desarrollar una edificación habitable.  Adicionalmente, se </w:t>
      </w:r>
      <w:r w:rsidR="004E1449">
        <w:rPr>
          <w:lang w:val="es-ES_tradnl"/>
        </w:rPr>
        <w:t xml:space="preserve">estima oportuno indicarle </w:t>
      </w:r>
      <w:r w:rsidR="00977E39">
        <w:rPr>
          <w:lang w:val="es-ES_tradnl"/>
        </w:rPr>
        <w:t xml:space="preserve">a la Municipalidad de Desamparados, que el Ministerio de Vivienda y Asentamientos Humanos coordinará con esa </w:t>
      </w:r>
      <w:r w:rsidR="007625EC">
        <w:rPr>
          <w:lang w:val="es-ES_tradnl"/>
        </w:rPr>
        <w:t>institución</w:t>
      </w:r>
      <w:r w:rsidR="00977E39">
        <w:rPr>
          <w:lang w:val="es-ES_tradnl"/>
        </w:rPr>
        <w:t>, el desarrollo de un espacio público en e</w:t>
      </w:r>
      <w:r w:rsidR="007625EC">
        <w:rPr>
          <w:lang w:val="es-ES_tradnl"/>
        </w:rPr>
        <w:t>l inmueble que se está donando</w:t>
      </w:r>
      <w:r w:rsidR="00977E39">
        <w:rPr>
          <w:lang w:val="es-ES_tradnl"/>
        </w:rPr>
        <w:t xml:space="preserve">, con fondos de </w:t>
      </w:r>
      <w:r w:rsidR="007625EC">
        <w:rPr>
          <w:lang w:val="es-ES_tradnl"/>
        </w:rPr>
        <w:t>esa</w:t>
      </w:r>
      <w:r w:rsidR="00977E39">
        <w:rPr>
          <w:lang w:val="es-ES_tradnl"/>
        </w:rPr>
        <w:t xml:space="preserve"> Municipalidad.</w:t>
      </w:r>
    </w:p>
    <w:p w14:paraId="1FBABB94" w14:textId="77777777" w:rsidR="00977E39" w:rsidRDefault="00977E39" w:rsidP="00A94EDE">
      <w:pPr>
        <w:pStyle w:val="Sangra2detindependiente"/>
        <w:ind w:left="0" w:firstLine="0"/>
        <w:rPr>
          <w:szCs w:val="22"/>
        </w:rPr>
      </w:pPr>
    </w:p>
    <w:p w14:paraId="6187E161" w14:textId="77777777" w:rsidR="00A94EDE" w:rsidRPr="000B792A" w:rsidRDefault="00A94EDE" w:rsidP="00A94EDE">
      <w:pPr>
        <w:pStyle w:val="Sangra2detindependiente"/>
        <w:ind w:left="0" w:firstLine="0"/>
        <w:rPr>
          <w:b/>
          <w:lang w:val="es-CR"/>
        </w:rPr>
      </w:pPr>
      <w:r w:rsidRPr="000B792A">
        <w:rPr>
          <w:b/>
          <w:szCs w:val="22"/>
        </w:rPr>
        <w:t>Por tanto, se acuerda:</w:t>
      </w:r>
    </w:p>
    <w:p w14:paraId="2503DA08" w14:textId="3F1F2A0C" w:rsidR="00FD56E8" w:rsidRDefault="00A94EDE" w:rsidP="00FD56E8">
      <w:pPr>
        <w:pStyle w:val="Sangra2detindependiente"/>
        <w:ind w:left="0" w:firstLine="0"/>
        <w:rPr>
          <w:lang w:val="es-CR"/>
        </w:rPr>
      </w:pPr>
      <w:r w:rsidRPr="00EC5A24">
        <w:rPr>
          <w:b/>
          <w:lang w:val="es-CR"/>
        </w:rPr>
        <w:t>1)</w:t>
      </w:r>
      <w:r>
        <w:rPr>
          <w:lang w:val="es-CR"/>
        </w:rPr>
        <w:t xml:space="preserve"> </w:t>
      </w:r>
      <w:r w:rsidR="00FD56E8">
        <w:rPr>
          <w:lang w:val="es-CR"/>
        </w:rPr>
        <w:t>D</w:t>
      </w:r>
      <w:r w:rsidR="00FD56E8" w:rsidRPr="00FD56E8">
        <w:rPr>
          <w:lang w:val="es-CR"/>
        </w:rPr>
        <w:t xml:space="preserve">eclarar irrecuperable </w:t>
      </w:r>
      <w:r w:rsidR="00FD56E8">
        <w:rPr>
          <w:lang w:val="es-CR"/>
        </w:rPr>
        <w:t>l</w:t>
      </w:r>
      <w:r w:rsidR="00FD56E8" w:rsidRPr="00FD56E8">
        <w:rPr>
          <w:lang w:val="es-CR"/>
        </w:rPr>
        <w:t>a propiedad</w:t>
      </w:r>
      <w:r w:rsidR="00FD56E8">
        <w:rPr>
          <w:lang w:val="es-CR"/>
        </w:rPr>
        <w:t xml:space="preserve"> </w:t>
      </w:r>
      <w:r w:rsidR="00FD56E8" w:rsidRPr="00FD56E8">
        <w:rPr>
          <w:lang w:val="es-CR"/>
        </w:rPr>
        <w:t>folio real 1-453033-000</w:t>
      </w:r>
      <w:r w:rsidR="007C617C">
        <w:rPr>
          <w:lang w:val="es-CR"/>
        </w:rPr>
        <w:t>,</w:t>
      </w:r>
      <w:r w:rsidR="00FD56E8" w:rsidRPr="00FD56E8">
        <w:rPr>
          <w:lang w:val="es-CR"/>
        </w:rPr>
        <w:t xml:space="preserve"> de </w:t>
      </w:r>
      <w:r w:rsidR="00FD56E8">
        <w:rPr>
          <w:lang w:val="es-CR"/>
        </w:rPr>
        <w:t>l</w:t>
      </w:r>
      <w:r w:rsidR="00FD56E8" w:rsidRPr="00FD56E8">
        <w:rPr>
          <w:lang w:val="es-CR"/>
        </w:rPr>
        <w:t>a ex deudora Elsa Mathew</w:t>
      </w:r>
      <w:r w:rsidR="00FD56E8">
        <w:rPr>
          <w:lang w:val="es-CR"/>
        </w:rPr>
        <w:t xml:space="preserve"> Calderón, por la </w:t>
      </w:r>
      <w:r w:rsidR="00FD56E8" w:rsidRPr="00FD56E8">
        <w:rPr>
          <w:lang w:val="es-CR"/>
        </w:rPr>
        <w:t>suma de</w:t>
      </w:r>
      <w:r w:rsidR="00FD56E8">
        <w:rPr>
          <w:lang w:val="es-CR"/>
        </w:rPr>
        <w:t xml:space="preserve"> ¢1.158.420,00 según</w:t>
      </w:r>
      <w:r w:rsidR="00FD56E8" w:rsidRPr="00FD56E8">
        <w:rPr>
          <w:lang w:val="es-CR"/>
        </w:rPr>
        <w:t xml:space="preserve"> valor en libros</w:t>
      </w:r>
      <w:r w:rsidR="00FD56E8">
        <w:rPr>
          <w:lang w:val="es-CR"/>
        </w:rPr>
        <w:t xml:space="preserve">, y </w:t>
      </w:r>
      <w:r w:rsidR="00FD56E8" w:rsidRPr="00FD56E8">
        <w:rPr>
          <w:lang w:val="es-CR"/>
        </w:rPr>
        <w:t xml:space="preserve">se autoriza </w:t>
      </w:r>
      <w:r w:rsidR="00FD56E8">
        <w:rPr>
          <w:lang w:val="es-CR"/>
        </w:rPr>
        <w:t xml:space="preserve">a la Mutual Cartago </w:t>
      </w:r>
      <w:r w:rsidR="00FD56E8" w:rsidRPr="00FD56E8">
        <w:rPr>
          <w:lang w:val="es-CR"/>
        </w:rPr>
        <w:t>de Ahorro y Pr</w:t>
      </w:r>
      <w:r w:rsidR="00FD56E8">
        <w:rPr>
          <w:lang w:val="es-CR"/>
        </w:rPr>
        <w:t>é</w:t>
      </w:r>
      <w:r w:rsidR="00FD56E8" w:rsidRPr="00FD56E8">
        <w:rPr>
          <w:lang w:val="es-CR"/>
        </w:rPr>
        <w:t>stamo,</w:t>
      </w:r>
      <w:r w:rsidR="00FD56E8">
        <w:rPr>
          <w:lang w:val="es-CR"/>
        </w:rPr>
        <w:t xml:space="preserve"> </w:t>
      </w:r>
      <w:r w:rsidR="00FD56E8" w:rsidRPr="00FD56E8">
        <w:rPr>
          <w:lang w:val="es-CR"/>
        </w:rPr>
        <w:t>en su condici</w:t>
      </w:r>
      <w:r w:rsidR="00FD56E8">
        <w:rPr>
          <w:lang w:val="es-CR"/>
        </w:rPr>
        <w:t>ó</w:t>
      </w:r>
      <w:r w:rsidR="00FD56E8" w:rsidRPr="00FD56E8">
        <w:rPr>
          <w:lang w:val="es-CR"/>
        </w:rPr>
        <w:t xml:space="preserve">n de Fiduciario del BANHVI, </w:t>
      </w:r>
      <w:r w:rsidR="00FD56E8">
        <w:rPr>
          <w:lang w:val="es-CR"/>
        </w:rPr>
        <w:t xml:space="preserve">para que </w:t>
      </w:r>
      <w:r w:rsidR="00FD56E8" w:rsidRPr="00FD56E8">
        <w:rPr>
          <w:lang w:val="es-CR"/>
        </w:rPr>
        <w:t xml:space="preserve">proceda con </w:t>
      </w:r>
      <w:r w:rsidR="00FD56E8">
        <w:rPr>
          <w:lang w:val="es-CR"/>
        </w:rPr>
        <w:t>l</w:t>
      </w:r>
      <w:r w:rsidR="00FD56E8" w:rsidRPr="00FD56E8">
        <w:rPr>
          <w:lang w:val="es-CR"/>
        </w:rPr>
        <w:t>a donaci</w:t>
      </w:r>
      <w:r w:rsidR="00FD56E8">
        <w:rPr>
          <w:lang w:val="es-CR"/>
        </w:rPr>
        <w:t>ón</w:t>
      </w:r>
      <w:r w:rsidR="00FD56E8" w:rsidRPr="00FD56E8">
        <w:rPr>
          <w:lang w:val="es-CR"/>
        </w:rPr>
        <w:t xml:space="preserve"> de</w:t>
      </w:r>
      <w:r w:rsidR="00FD56E8">
        <w:rPr>
          <w:lang w:val="es-CR"/>
        </w:rPr>
        <w:t xml:space="preserve"> dicho </w:t>
      </w:r>
      <w:r w:rsidR="00FD56E8" w:rsidRPr="00FD56E8">
        <w:rPr>
          <w:lang w:val="es-CR"/>
        </w:rPr>
        <w:t xml:space="preserve">inmueble </w:t>
      </w:r>
      <w:r w:rsidR="00FD56E8">
        <w:rPr>
          <w:lang w:val="es-CR"/>
        </w:rPr>
        <w:t xml:space="preserve">a </w:t>
      </w:r>
      <w:r w:rsidR="00FD56E8" w:rsidRPr="00FD56E8">
        <w:rPr>
          <w:lang w:val="es-CR"/>
        </w:rPr>
        <w:t xml:space="preserve">favor de </w:t>
      </w:r>
      <w:r w:rsidR="00FD56E8">
        <w:rPr>
          <w:lang w:val="es-CR"/>
        </w:rPr>
        <w:t>l</w:t>
      </w:r>
      <w:r w:rsidR="00FD56E8" w:rsidRPr="00FD56E8">
        <w:rPr>
          <w:lang w:val="es-CR"/>
        </w:rPr>
        <w:t>a Municipalidad de Desamparados</w:t>
      </w:r>
      <w:r w:rsidR="007C617C" w:rsidRPr="005D4FC7">
        <w:rPr>
          <w:szCs w:val="22"/>
          <w:lang w:val="es-CR"/>
        </w:rPr>
        <w:t>, destin</w:t>
      </w:r>
      <w:r w:rsidR="007C617C">
        <w:rPr>
          <w:szCs w:val="22"/>
          <w:lang w:val="es-CR"/>
        </w:rPr>
        <w:t>á</w:t>
      </w:r>
      <w:r w:rsidR="007C617C" w:rsidRPr="005D4FC7">
        <w:rPr>
          <w:szCs w:val="22"/>
          <w:lang w:val="es-CR"/>
        </w:rPr>
        <w:t xml:space="preserve">ndolo a </w:t>
      </w:r>
      <w:r w:rsidR="007C617C">
        <w:rPr>
          <w:szCs w:val="22"/>
          <w:lang w:val="es-CR"/>
        </w:rPr>
        <w:t>á</w:t>
      </w:r>
      <w:r w:rsidR="007C617C" w:rsidRPr="005D4FC7">
        <w:rPr>
          <w:szCs w:val="22"/>
          <w:lang w:val="es-CR"/>
        </w:rPr>
        <w:t>reas p</w:t>
      </w:r>
      <w:r w:rsidR="007C617C">
        <w:rPr>
          <w:szCs w:val="22"/>
          <w:lang w:val="es-CR"/>
        </w:rPr>
        <w:t>ú</w:t>
      </w:r>
      <w:r w:rsidR="007C617C" w:rsidRPr="005D4FC7">
        <w:rPr>
          <w:szCs w:val="22"/>
          <w:lang w:val="es-CR"/>
        </w:rPr>
        <w:t>blicas</w:t>
      </w:r>
      <w:r w:rsidR="00FD56E8" w:rsidRPr="00FD56E8">
        <w:rPr>
          <w:lang w:val="es-CR"/>
        </w:rPr>
        <w:t>.</w:t>
      </w:r>
    </w:p>
    <w:p w14:paraId="3FD31068" w14:textId="77777777" w:rsidR="00FD56E8" w:rsidRDefault="00FD56E8" w:rsidP="00FD56E8">
      <w:pPr>
        <w:pStyle w:val="Sangra2detindependiente"/>
        <w:ind w:left="0" w:firstLine="0"/>
        <w:rPr>
          <w:lang w:val="es-CR"/>
        </w:rPr>
      </w:pPr>
    </w:p>
    <w:p w14:paraId="6427DF10" w14:textId="4749A5D9" w:rsidR="00FD56E8" w:rsidRDefault="00FD56E8" w:rsidP="00FD56E8">
      <w:pPr>
        <w:pStyle w:val="Sangra2detindependiente"/>
        <w:ind w:left="0" w:firstLine="0"/>
        <w:rPr>
          <w:szCs w:val="22"/>
        </w:rPr>
      </w:pPr>
      <w:r w:rsidRPr="00FD56E8">
        <w:rPr>
          <w:b/>
          <w:bCs/>
          <w:lang w:val="es-CR"/>
        </w:rPr>
        <w:t>2)</w:t>
      </w:r>
      <w:r>
        <w:rPr>
          <w:lang w:val="es-CR"/>
        </w:rPr>
        <w:t xml:space="preserve">  </w:t>
      </w:r>
      <w:r w:rsidR="00212541">
        <w:rPr>
          <w:lang w:val="es-CR"/>
        </w:rPr>
        <w:t xml:space="preserve">Comunicarle </w:t>
      </w:r>
      <w:r>
        <w:rPr>
          <w:lang w:val="es-CR"/>
        </w:rPr>
        <w:t>a la</w:t>
      </w:r>
      <w:r>
        <w:rPr>
          <w:lang w:val="es-ES_tradnl"/>
        </w:rPr>
        <w:t xml:space="preserve"> Municipalidad de Desamparados, que el Ministerio de Vivienda y Asentamientos Humanos </w:t>
      </w:r>
      <w:r w:rsidR="008B5BAC">
        <w:rPr>
          <w:lang w:val="es-ES_tradnl"/>
        </w:rPr>
        <w:t xml:space="preserve">estará </w:t>
      </w:r>
      <w:r>
        <w:rPr>
          <w:lang w:val="es-ES_tradnl"/>
        </w:rPr>
        <w:t>coordina</w:t>
      </w:r>
      <w:r w:rsidR="008B5BAC">
        <w:rPr>
          <w:lang w:val="es-ES_tradnl"/>
        </w:rPr>
        <w:t>ndo</w:t>
      </w:r>
      <w:r>
        <w:rPr>
          <w:lang w:val="es-ES_tradnl"/>
        </w:rPr>
        <w:t xml:space="preserve"> con esa </w:t>
      </w:r>
      <w:r w:rsidR="008B5BAC">
        <w:rPr>
          <w:lang w:val="es-ES_tradnl"/>
        </w:rPr>
        <w:t>organización</w:t>
      </w:r>
      <w:r>
        <w:rPr>
          <w:lang w:val="es-ES_tradnl"/>
        </w:rPr>
        <w:t xml:space="preserve">, </w:t>
      </w:r>
      <w:r w:rsidR="00EE312F">
        <w:rPr>
          <w:lang w:val="es-ES_tradnl"/>
        </w:rPr>
        <w:t xml:space="preserve">el desarrollo </w:t>
      </w:r>
      <w:r>
        <w:rPr>
          <w:lang w:val="es-ES_tradnl"/>
        </w:rPr>
        <w:t xml:space="preserve">de un espacio público en el inmueble que </w:t>
      </w:r>
      <w:r w:rsidR="00EE312F">
        <w:rPr>
          <w:lang w:val="es-ES_tradnl"/>
        </w:rPr>
        <w:t>este Banco</w:t>
      </w:r>
      <w:r>
        <w:rPr>
          <w:lang w:val="es-ES_tradnl"/>
        </w:rPr>
        <w:t xml:space="preserve"> está donando</w:t>
      </w:r>
      <w:r w:rsidR="007C617C" w:rsidRPr="007C617C">
        <w:rPr>
          <w:lang w:val="es-ES_tradnl"/>
        </w:rPr>
        <w:t xml:space="preserve"> </w:t>
      </w:r>
      <w:r w:rsidR="007C617C">
        <w:rPr>
          <w:lang w:val="es-ES_tradnl"/>
        </w:rPr>
        <w:t>mediante el presente acuerdo</w:t>
      </w:r>
      <w:r>
        <w:rPr>
          <w:lang w:val="es-ES_tradnl"/>
        </w:rPr>
        <w:t>, con fondos de esa Municipalidad.</w:t>
      </w:r>
    </w:p>
    <w:p w14:paraId="6185C6C8" w14:textId="77777777" w:rsidR="00FD56E8" w:rsidRDefault="00FD56E8" w:rsidP="00FD56E8">
      <w:pPr>
        <w:pStyle w:val="Sangra2detindependiente"/>
        <w:ind w:left="0" w:firstLine="0"/>
        <w:rPr>
          <w:lang w:val="es-CR"/>
        </w:rPr>
      </w:pPr>
    </w:p>
    <w:p w14:paraId="15A64FC0" w14:textId="6EE6134F" w:rsidR="002B71CC" w:rsidRDefault="00FD56E8" w:rsidP="00EE312F">
      <w:pPr>
        <w:pStyle w:val="Sangra2detindependiente"/>
        <w:ind w:left="0" w:firstLine="0"/>
        <w:rPr>
          <w:szCs w:val="22"/>
        </w:rPr>
      </w:pPr>
      <w:r w:rsidRPr="00EE312F">
        <w:rPr>
          <w:b/>
          <w:bCs/>
          <w:lang w:val="es-CR"/>
        </w:rPr>
        <w:t>3)</w:t>
      </w:r>
      <w:r w:rsidR="00A94EDE">
        <w:rPr>
          <w:szCs w:val="22"/>
        </w:rPr>
        <w:t xml:space="preserve"> Comuníquese al Concejo Municipal del cantón de </w:t>
      </w:r>
      <w:r w:rsidR="00EE312F">
        <w:rPr>
          <w:szCs w:val="22"/>
        </w:rPr>
        <w:t>Desamparados</w:t>
      </w:r>
      <w:r w:rsidR="00A94EDE">
        <w:rPr>
          <w:szCs w:val="22"/>
        </w:rPr>
        <w:t>.</w:t>
      </w:r>
    </w:p>
    <w:p w14:paraId="284E2F3A" w14:textId="06A017DD"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4A1DA3">
        <w:rPr>
          <w:rFonts w:cs="Arial"/>
          <w:szCs w:val="22"/>
        </w:rPr>
        <w:t>por Mayoría</w:t>
      </w:r>
      <w:r>
        <w:rPr>
          <w:rFonts w:cs="Arial"/>
          <w:szCs w:val="22"/>
        </w:rPr>
        <w:t xml:space="preserve"> y Firme</w:t>
      </w:r>
      <w:r w:rsidRPr="00AB2826">
        <w:rPr>
          <w:rFonts w:cs="Arial"/>
          <w:szCs w:val="22"/>
        </w:rPr>
        <w:t>.-</w:t>
      </w:r>
    </w:p>
    <w:p w14:paraId="5A767991" w14:textId="77777777" w:rsidR="002B71CC" w:rsidRPr="00D14EAF" w:rsidRDefault="002B71CC" w:rsidP="002B71CC">
      <w:pPr>
        <w:spacing w:line="360" w:lineRule="auto"/>
        <w:jc w:val="both"/>
        <w:rPr>
          <w:rFonts w:cs="Arial"/>
          <w:b/>
          <w:sz w:val="22"/>
        </w:rPr>
      </w:pPr>
      <w:r w:rsidRPr="00D14EAF">
        <w:rPr>
          <w:rFonts w:cs="Arial"/>
          <w:b/>
          <w:sz w:val="22"/>
        </w:rPr>
        <w:t>************</w:t>
      </w:r>
    </w:p>
    <w:p w14:paraId="0E22A40B" w14:textId="77777777" w:rsidR="002B71CC" w:rsidRDefault="002B71CC" w:rsidP="002B71CC">
      <w:pPr>
        <w:spacing w:line="360" w:lineRule="auto"/>
        <w:jc w:val="both"/>
        <w:rPr>
          <w:rFonts w:cs="Arial"/>
          <w:sz w:val="22"/>
          <w:szCs w:val="22"/>
        </w:rPr>
      </w:pPr>
    </w:p>
    <w:p w14:paraId="61FBF0D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56BD992E" w14:textId="6821FBBF" w:rsidR="00CD66FD" w:rsidRDefault="00230907" w:rsidP="002B71CC">
      <w:pPr>
        <w:spacing w:line="360" w:lineRule="auto"/>
        <w:jc w:val="both"/>
        <w:rPr>
          <w:rFonts w:cs="Arial"/>
          <w:sz w:val="22"/>
          <w:szCs w:val="22"/>
          <w:lang w:val="es-ES_tradnl"/>
        </w:rPr>
      </w:pPr>
      <w:r>
        <w:rPr>
          <w:rFonts w:cs="Arial"/>
          <w:sz w:val="22"/>
          <w:szCs w:val="22"/>
        </w:rPr>
        <w:t xml:space="preserve">Instruir a la </w:t>
      </w:r>
      <w:r w:rsidRPr="00230907">
        <w:rPr>
          <w:rFonts w:cs="Arial"/>
          <w:sz w:val="22"/>
          <w:szCs w:val="22"/>
          <w:lang w:val="es-CR"/>
        </w:rPr>
        <w:t>Gerencia General</w:t>
      </w:r>
      <w:r w:rsidR="00F70112">
        <w:rPr>
          <w:rFonts w:cs="Arial"/>
          <w:sz w:val="22"/>
          <w:lang w:val="es-ES_tradnl"/>
        </w:rPr>
        <w:t xml:space="preserve">, para que analice los hechos que se </w:t>
      </w:r>
      <w:r>
        <w:rPr>
          <w:rFonts w:cs="Arial"/>
          <w:sz w:val="22"/>
          <w:lang w:val="es-ES_tradnl"/>
        </w:rPr>
        <w:t>presentaron</w:t>
      </w:r>
      <w:r w:rsidR="00F70112">
        <w:rPr>
          <w:rFonts w:cs="Arial"/>
          <w:sz w:val="22"/>
          <w:lang w:val="es-ES_tradnl"/>
        </w:rPr>
        <w:t xml:space="preserve"> en torno al </w:t>
      </w:r>
      <w:r>
        <w:rPr>
          <w:rFonts w:cs="Arial"/>
          <w:sz w:val="22"/>
          <w:lang w:val="es-ES_tradnl"/>
        </w:rPr>
        <w:t>inmueble</w:t>
      </w:r>
      <w:r w:rsidR="00F70112">
        <w:rPr>
          <w:rFonts w:cs="Arial"/>
          <w:sz w:val="22"/>
          <w:lang w:val="es-ES_tradnl"/>
        </w:rPr>
        <w:t xml:space="preserve"> ubicado en el cantón de Desamparados, con </w:t>
      </w:r>
      <w:r w:rsidR="00F70112" w:rsidRPr="005D4FC7">
        <w:rPr>
          <w:rFonts w:cs="Arial"/>
          <w:sz w:val="22"/>
          <w:szCs w:val="22"/>
          <w:lang w:val="es-CR"/>
        </w:rPr>
        <w:t>folio real 1-453033-000</w:t>
      </w:r>
      <w:r>
        <w:rPr>
          <w:rFonts w:cs="Arial"/>
          <w:sz w:val="22"/>
          <w:szCs w:val="22"/>
          <w:lang w:val="es-CR"/>
        </w:rPr>
        <w:t xml:space="preserve"> y</w:t>
      </w:r>
      <w:r w:rsidR="00F70112" w:rsidRPr="005D4FC7">
        <w:rPr>
          <w:rFonts w:cs="Arial"/>
          <w:sz w:val="22"/>
          <w:szCs w:val="22"/>
          <w:lang w:val="es-CR"/>
        </w:rPr>
        <w:t xml:space="preserve"> pertenec</w:t>
      </w:r>
      <w:r w:rsidR="00F70112">
        <w:rPr>
          <w:rFonts w:cs="Arial"/>
          <w:sz w:val="22"/>
          <w:szCs w:val="22"/>
          <w:lang w:val="es-CR"/>
        </w:rPr>
        <w:t>iente</w:t>
      </w:r>
      <w:r w:rsidR="00F70112" w:rsidRPr="005D4FC7">
        <w:rPr>
          <w:rFonts w:cs="Arial"/>
          <w:sz w:val="22"/>
          <w:szCs w:val="22"/>
          <w:lang w:val="es-CR"/>
        </w:rPr>
        <w:t xml:space="preserve"> a </w:t>
      </w:r>
      <w:r w:rsidR="00F70112">
        <w:rPr>
          <w:rFonts w:cs="Arial"/>
          <w:sz w:val="22"/>
          <w:szCs w:val="22"/>
          <w:lang w:val="es-CR"/>
        </w:rPr>
        <w:t>l</w:t>
      </w:r>
      <w:r w:rsidR="00F70112" w:rsidRPr="005D4FC7">
        <w:rPr>
          <w:rFonts w:cs="Arial"/>
          <w:sz w:val="22"/>
          <w:szCs w:val="22"/>
          <w:lang w:val="es-CR"/>
        </w:rPr>
        <w:t>a cartera de Bienes Adjudicados</w:t>
      </w:r>
      <w:r w:rsidR="00F70112">
        <w:rPr>
          <w:rFonts w:cs="Arial"/>
          <w:sz w:val="22"/>
          <w:szCs w:val="22"/>
          <w:lang w:val="es-CR"/>
        </w:rPr>
        <w:t>, para que, si corresponde, siente las responsabilidades que sean pertinentes</w:t>
      </w:r>
      <w:r w:rsidR="00CD66FD">
        <w:rPr>
          <w:rFonts w:cs="Arial"/>
          <w:sz w:val="22"/>
          <w:szCs w:val="22"/>
          <w:lang w:val="es-CR"/>
        </w:rPr>
        <w:t>,</w:t>
      </w:r>
      <w:r w:rsidR="00F70112">
        <w:rPr>
          <w:rFonts w:cs="Arial"/>
          <w:sz w:val="22"/>
          <w:szCs w:val="22"/>
          <w:lang w:val="es-CR"/>
        </w:rPr>
        <w:t xml:space="preserve"> </w:t>
      </w:r>
      <w:r w:rsidR="00CD66FD">
        <w:rPr>
          <w:rFonts w:cs="Arial"/>
          <w:sz w:val="22"/>
          <w:szCs w:val="22"/>
          <w:lang w:val="es-CR"/>
        </w:rPr>
        <w:t xml:space="preserve">debido al </w:t>
      </w:r>
      <w:r w:rsidR="00F70112">
        <w:rPr>
          <w:rFonts w:cs="Arial"/>
          <w:sz w:val="22"/>
          <w:szCs w:val="22"/>
          <w:lang w:val="es-CR"/>
        </w:rPr>
        <w:t xml:space="preserve">tiempo transcurrido </w:t>
      </w:r>
      <w:r>
        <w:rPr>
          <w:rFonts w:cs="Arial"/>
          <w:sz w:val="22"/>
          <w:szCs w:val="22"/>
          <w:lang w:val="es-CR"/>
        </w:rPr>
        <w:t xml:space="preserve">desde </w:t>
      </w:r>
      <w:r w:rsidR="00CD66FD">
        <w:rPr>
          <w:rFonts w:cs="Arial"/>
          <w:sz w:val="22"/>
          <w:szCs w:val="22"/>
          <w:lang w:val="es-CR"/>
        </w:rPr>
        <w:t xml:space="preserve">agosto de 2001, cuando se </w:t>
      </w:r>
      <w:r>
        <w:rPr>
          <w:rFonts w:cs="Arial"/>
          <w:sz w:val="22"/>
          <w:szCs w:val="22"/>
          <w:lang w:val="es-CR"/>
        </w:rPr>
        <w:t>traslad</w:t>
      </w:r>
      <w:r w:rsidR="00CD66FD">
        <w:rPr>
          <w:rFonts w:cs="Arial"/>
          <w:sz w:val="22"/>
          <w:szCs w:val="22"/>
          <w:lang w:val="es-CR"/>
        </w:rPr>
        <w:t>ó</w:t>
      </w:r>
      <w:r>
        <w:rPr>
          <w:rFonts w:cs="Arial"/>
          <w:sz w:val="22"/>
          <w:szCs w:val="22"/>
          <w:lang w:val="es-CR"/>
        </w:rPr>
        <w:t xml:space="preserve"> en administración a la Mutual Cartago </w:t>
      </w:r>
      <w:r w:rsidRPr="00230907">
        <w:rPr>
          <w:rFonts w:cs="Arial"/>
          <w:sz w:val="22"/>
          <w:szCs w:val="22"/>
          <w:lang w:val="es-ES_tradnl"/>
        </w:rPr>
        <w:t>de Ahorro y Préstamo</w:t>
      </w:r>
      <w:r w:rsidR="00CD66FD">
        <w:rPr>
          <w:rFonts w:cs="Arial"/>
          <w:sz w:val="22"/>
          <w:szCs w:val="22"/>
          <w:lang w:val="es-ES_tradnl"/>
        </w:rPr>
        <w:t>, hasta enero de 2022, cuando se ha propuesto declararlo irrecuperable y donarlo a la Municipalidad de Desamparados.</w:t>
      </w:r>
    </w:p>
    <w:p w14:paraId="71336CD0" w14:textId="4353408A"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CE25003" w14:textId="77777777" w:rsidR="002B71CC" w:rsidRPr="00D14EAF" w:rsidRDefault="002B71CC" w:rsidP="002B71CC">
      <w:pPr>
        <w:spacing w:line="360" w:lineRule="auto"/>
        <w:jc w:val="both"/>
        <w:rPr>
          <w:rFonts w:cs="Arial"/>
          <w:b/>
          <w:sz w:val="22"/>
        </w:rPr>
      </w:pPr>
      <w:r w:rsidRPr="00D14EAF">
        <w:rPr>
          <w:rFonts w:cs="Arial"/>
          <w:b/>
          <w:sz w:val="22"/>
        </w:rPr>
        <w:t>************</w:t>
      </w:r>
    </w:p>
    <w:p w14:paraId="71246505" w14:textId="77777777" w:rsidR="002B71CC" w:rsidRDefault="002B71CC" w:rsidP="002B71CC">
      <w:pPr>
        <w:spacing w:line="360" w:lineRule="auto"/>
        <w:jc w:val="both"/>
        <w:rPr>
          <w:rFonts w:cs="Arial"/>
          <w:sz w:val="22"/>
          <w:lang w:val="es-ES_tradnl"/>
        </w:rPr>
      </w:pPr>
    </w:p>
    <w:p w14:paraId="1C445A2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79C59FA3" w14:textId="27FEC922" w:rsidR="002B71CC" w:rsidRDefault="00557D69" w:rsidP="002B71CC">
      <w:pPr>
        <w:spacing w:line="360" w:lineRule="auto"/>
        <w:jc w:val="both"/>
        <w:rPr>
          <w:rFonts w:cs="Arial"/>
          <w:sz w:val="22"/>
          <w:szCs w:val="22"/>
        </w:rPr>
      </w:pPr>
      <w:r>
        <w:rPr>
          <w:rFonts w:cs="Arial"/>
          <w:sz w:val="22"/>
          <w:szCs w:val="22"/>
        </w:rPr>
        <w:t xml:space="preserve">Instruir a la </w:t>
      </w:r>
      <w:r w:rsidRPr="00557D69">
        <w:rPr>
          <w:rFonts w:cs="Arial"/>
          <w:sz w:val="22"/>
          <w:szCs w:val="22"/>
          <w:lang w:val="es-CR"/>
        </w:rPr>
        <w:t>Gerencia General</w:t>
      </w:r>
      <w:r>
        <w:rPr>
          <w:rFonts w:cs="Arial"/>
          <w:sz w:val="22"/>
          <w:szCs w:val="22"/>
          <w:lang w:val="es-CR"/>
        </w:rPr>
        <w:t xml:space="preserve">, para que le remita </w:t>
      </w:r>
      <w:r w:rsidR="000200BF">
        <w:rPr>
          <w:rFonts w:cs="Arial"/>
          <w:sz w:val="22"/>
          <w:szCs w:val="22"/>
          <w:lang w:val="es-CR"/>
        </w:rPr>
        <w:t xml:space="preserve">formalmente </w:t>
      </w:r>
      <w:r>
        <w:rPr>
          <w:rFonts w:cs="Arial"/>
          <w:sz w:val="22"/>
          <w:szCs w:val="22"/>
          <w:lang w:val="es-CR"/>
        </w:rPr>
        <w:t xml:space="preserve">a la señora Ministra de la Presidencia, las principales justificaciones por las que este Banco estima oportuno convocar el </w:t>
      </w:r>
      <w:r w:rsidRPr="00240E57">
        <w:rPr>
          <w:rFonts w:cs="Arial"/>
          <w:sz w:val="22"/>
          <w:lang w:val="es-ES_tradnl"/>
        </w:rPr>
        <w:t>proyecto de ley para incorporar la variable social dentro de los servicios que brinda el Sistema Financiero Nacional para la Vivienda”, expediente legislativo No. 21.189</w:t>
      </w:r>
      <w:r>
        <w:rPr>
          <w:rFonts w:cs="Arial"/>
          <w:sz w:val="22"/>
          <w:lang w:val="es-ES_tradnl"/>
        </w:rPr>
        <w:t>.</w:t>
      </w:r>
    </w:p>
    <w:p w14:paraId="2D8A3AE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B02B884" w14:textId="77777777" w:rsidR="002B71CC" w:rsidRPr="00D14EAF" w:rsidRDefault="002B71CC" w:rsidP="002B71CC">
      <w:pPr>
        <w:spacing w:line="360" w:lineRule="auto"/>
        <w:jc w:val="both"/>
        <w:rPr>
          <w:rFonts w:cs="Arial"/>
          <w:b/>
          <w:sz w:val="22"/>
        </w:rPr>
      </w:pPr>
      <w:r w:rsidRPr="00D14EAF">
        <w:rPr>
          <w:rFonts w:cs="Arial"/>
          <w:b/>
          <w:sz w:val="22"/>
        </w:rPr>
        <w:t>************</w:t>
      </w:r>
    </w:p>
    <w:p w14:paraId="226D5874" w14:textId="77777777" w:rsidR="002B71CC" w:rsidRDefault="002B71CC" w:rsidP="002B71CC">
      <w:pPr>
        <w:spacing w:line="360" w:lineRule="auto"/>
        <w:jc w:val="both"/>
        <w:rPr>
          <w:rFonts w:cs="Arial"/>
          <w:sz w:val="22"/>
          <w:lang w:val="es-ES_tradnl"/>
        </w:rPr>
      </w:pPr>
    </w:p>
    <w:p w14:paraId="57E70BF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5C2FAEA" w14:textId="051DC887" w:rsidR="002B71CC" w:rsidRDefault="008F01EE" w:rsidP="002B71CC">
      <w:pPr>
        <w:spacing w:line="360" w:lineRule="auto"/>
        <w:jc w:val="both"/>
        <w:rPr>
          <w:rFonts w:cs="Arial"/>
          <w:sz w:val="22"/>
          <w:szCs w:val="22"/>
        </w:rPr>
      </w:pPr>
      <w:r>
        <w:rPr>
          <w:rFonts w:cs="Arial"/>
          <w:sz w:val="22"/>
          <w:szCs w:val="22"/>
        </w:rPr>
        <w:t xml:space="preserve">Modificar el </w:t>
      </w:r>
      <w:r w:rsidR="00903C9E">
        <w:rPr>
          <w:rFonts w:cs="Arial"/>
          <w:sz w:val="22"/>
          <w:szCs w:val="22"/>
        </w:rPr>
        <w:t xml:space="preserve">plazo para la atención del </w:t>
      </w:r>
      <w:r>
        <w:rPr>
          <w:rFonts w:cs="Arial"/>
          <w:sz w:val="22"/>
          <w:szCs w:val="22"/>
        </w:rPr>
        <w:t>acuerdo N° 14 de la sesión 01-2022</w:t>
      </w:r>
      <w:r w:rsidR="00903C9E">
        <w:rPr>
          <w:rFonts w:cs="Arial"/>
          <w:sz w:val="22"/>
          <w:szCs w:val="22"/>
        </w:rPr>
        <w:t>,</w:t>
      </w:r>
      <w:r>
        <w:rPr>
          <w:rFonts w:cs="Arial"/>
          <w:sz w:val="22"/>
          <w:szCs w:val="22"/>
        </w:rPr>
        <w:t xml:space="preserve"> del 06 de enero de 2022, </w:t>
      </w:r>
      <w:r w:rsidR="00903C9E">
        <w:rPr>
          <w:rFonts w:cs="Arial"/>
          <w:sz w:val="22"/>
          <w:szCs w:val="22"/>
        </w:rPr>
        <w:t xml:space="preserve">de tal forma que dicha resolución se lea </w:t>
      </w:r>
      <w:r>
        <w:rPr>
          <w:rFonts w:cs="Arial"/>
          <w:sz w:val="22"/>
          <w:szCs w:val="22"/>
        </w:rPr>
        <w:t>de la siguiente forma:</w:t>
      </w:r>
    </w:p>
    <w:p w14:paraId="1B5E7C93" w14:textId="456C0BD3" w:rsidR="002B71CC" w:rsidRDefault="008F01EE" w:rsidP="002B71CC">
      <w:pPr>
        <w:spacing w:line="360" w:lineRule="auto"/>
        <w:jc w:val="both"/>
        <w:rPr>
          <w:rFonts w:cs="Arial"/>
          <w:sz w:val="22"/>
          <w:szCs w:val="22"/>
        </w:rPr>
      </w:pPr>
      <w:r>
        <w:rPr>
          <w:rFonts w:cs="Arial"/>
          <w:sz w:val="22"/>
          <w:szCs w:val="22"/>
        </w:rPr>
        <w:t>“</w:t>
      </w:r>
      <w:r w:rsidRPr="008F01EE">
        <w:rPr>
          <w:rFonts w:cs="Arial"/>
          <w:sz w:val="22"/>
          <w:szCs w:val="22"/>
          <w:lang w:val="es-CR"/>
        </w:rPr>
        <w:t xml:space="preserve">Instruir a la Administración, para que </w:t>
      </w:r>
      <w:r>
        <w:rPr>
          <w:rFonts w:cs="Arial"/>
          <w:sz w:val="22"/>
          <w:szCs w:val="22"/>
          <w:lang w:val="es-CR"/>
        </w:rPr>
        <w:t>a más tardar el próximo 17 de enero</w:t>
      </w:r>
      <w:r w:rsidRPr="008F01EE">
        <w:rPr>
          <w:rFonts w:cs="Arial"/>
          <w:sz w:val="22"/>
          <w:szCs w:val="22"/>
          <w:lang w:val="es-CR"/>
        </w:rPr>
        <w:t>, presente a esta Junta Directiva el informe y la recomendación correspondiente</w:t>
      </w:r>
      <w:r>
        <w:rPr>
          <w:rFonts w:cs="Arial"/>
          <w:sz w:val="22"/>
          <w:szCs w:val="22"/>
          <w:lang w:val="es-CR"/>
        </w:rPr>
        <w:t>s</w:t>
      </w:r>
      <w:r w:rsidRPr="008F01EE">
        <w:rPr>
          <w:rFonts w:cs="Arial"/>
          <w:sz w:val="22"/>
          <w:szCs w:val="22"/>
          <w:lang w:val="es-CR"/>
        </w:rPr>
        <w:t>, sobre lo indicado en el oficio</w:t>
      </w:r>
      <w:r w:rsidRPr="008F01EE">
        <w:rPr>
          <w:rFonts w:cs="Arial"/>
          <w:sz w:val="22"/>
          <w:szCs w:val="22"/>
          <w:lang w:val="es-ES_tradnl"/>
        </w:rPr>
        <w:t xml:space="preserve"> del 21 de diciembre de 2021, mediante el cual, el señor Carlos Calvo Quesada, representante de la empresa Consultoría Mar Azul S.A., reitera la solicitud para que se resuelva el reclamo administrativo presentado por esa empresa en setiembre </w:t>
      </w:r>
      <w:r w:rsidRPr="008F01EE">
        <w:rPr>
          <w:rFonts w:cs="Arial"/>
          <w:sz w:val="22"/>
          <w:szCs w:val="22"/>
          <w:lang w:val="es-CR"/>
        </w:rPr>
        <w:t>de 2018, con respecto al financiamiento adicional para los costos operativos de la Planta de Tratamiento de Aguas Residuales, del proyecto Villa Bonita en Siquirres.</w:t>
      </w:r>
      <w:r w:rsidR="001660D2">
        <w:rPr>
          <w:rFonts w:cs="Arial"/>
          <w:sz w:val="22"/>
          <w:szCs w:val="22"/>
          <w:lang w:val="es-CR"/>
        </w:rPr>
        <w:t>”</w:t>
      </w:r>
    </w:p>
    <w:p w14:paraId="12DDD85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3C13946" w14:textId="77777777" w:rsidR="002B71CC" w:rsidRPr="00D14EAF" w:rsidRDefault="002B71CC" w:rsidP="002B71CC">
      <w:pPr>
        <w:spacing w:line="360" w:lineRule="auto"/>
        <w:jc w:val="both"/>
        <w:rPr>
          <w:rFonts w:cs="Arial"/>
          <w:b/>
          <w:sz w:val="22"/>
        </w:rPr>
      </w:pPr>
      <w:r w:rsidRPr="00D14EAF">
        <w:rPr>
          <w:rFonts w:cs="Arial"/>
          <w:b/>
          <w:sz w:val="22"/>
        </w:rPr>
        <w:t>************</w:t>
      </w:r>
    </w:p>
    <w:p w14:paraId="06BF3110" w14:textId="77777777" w:rsidR="002B71CC" w:rsidRDefault="002B71CC" w:rsidP="002B71CC">
      <w:pPr>
        <w:spacing w:line="360" w:lineRule="auto"/>
        <w:jc w:val="both"/>
        <w:rPr>
          <w:rFonts w:cs="Arial"/>
          <w:sz w:val="22"/>
          <w:lang w:val="es-ES_tradnl"/>
        </w:rPr>
      </w:pPr>
    </w:p>
    <w:p w14:paraId="6FC9E53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21454FF3" w14:textId="44C2E656" w:rsidR="002B71CC" w:rsidRDefault="00E03781" w:rsidP="002B71CC">
      <w:pPr>
        <w:spacing w:line="360" w:lineRule="auto"/>
        <w:jc w:val="both"/>
        <w:rPr>
          <w:rFonts w:cs="Arial"/>
          <w:sz w:val="22"/>
          <w:szCs w:val="22"/>
        </w:rPr>
      </w:pPr>
      <w:r>
        <w:rPr>
          <w:rFonts w:cs="Arial"/>
          <w:sz w:val="22"/>
          <w:szCs w:val="22"/>
        </w:rPr>
        <w:t xml:space="preserve">Instruir a la </w:t>
      </w:r>
      <w:r w:rsidR="008F01EE" w:rsidRPr="008F01EE">
        <w:rPr>
          <w:rFonts w:cs="Arial"/>
          <w:sz w:val="22"/>
          <w:szCs w:val="22"/>
          <w:lang w:val="es-CR"/>
        </w:rPr>
        <w:t xml:space="preserve">Administración, para </w:t>
      </w:r>
      <w:r>
        <w:rPr>
          <w:rFonts w:cs="Arial"/>
          <w:sz w:val="22"/>
          <w:szCs w:val="22"/>
          <w:lang w:val="es-CR"/>
        </w:rPr>
        <w:t xml:space="preserve">que dentro de un plazo de 10 días hábiles realice el estudio pertinente y presente a esta </w:t>
      </w:r>
      <w:r w:rsidRPr="00E03781">
        <w:rPr>
          <w:rFonts w:cs="Arial"/>
          <w:sz w:val="22"/>
          <w:szCs w:val="22"/>
          <w:lang w:val="es-ES_tradnl"/>
        </w:rPr>
        <w:t>Junta Directiva</w:t>
      </w:r>
      <w:r>
        <w:rPr>
          <w:rFonts w:cs="Arial"/>
          <w:sz w:val="22"/>
          <w:szCs w:val="22"/>
          <w:lang w:val="es-ES_tradnl"/>
        </w:rPr>
        <w:t xml:space="preserve"> la recomendación correspondiente, con respecto a lo indicado en el </w:t>
      </w:r>
      <w:r>
        <w:rPr>
          <w:rFonts w:cs="Arial"/>
          <w:sz w:val="22"/>
          <w:lang w:val="es-ES_tradnl"/>
        </w:rPr>
        <w:t xml:space="preserve">oficio INT N° 003-2022 del 06 de enero de 2022, mediante el cual, la señora María Wilman Acosta Gutiérrez, Intendenta Municipal del </w:t>
      </w:r>
      <w:r w:rsidRPr="008C1B29">
        <w:rPr>
          <w:rFonts w:cs="Arial"/>
          <w:sz w:val="22"/>
          <w:szCs w:val="22"/>
          <w:lang w:val="es-CR"/>
        </w:rPr>
        <w:t>Distrito de Colorado</w:t>
      </w:r>
      <w:r>
        <w:rPr>
          <w:rFonts w:cs="Arial"/>
          <w:sz w:val="22"/>
          <w:szCs w:val="22"/>
          <w:lang w:val="es-CR"/>
        </w:rPr>
        <w:t xml:space="preserve">, remite información sobre la resolución </w:t>
      </w:r>
      <w:r w:rsidR="005846CD">
        <w:rPr>
          <w:rFonts w:cs="Arial"/>
          <w:sz w:val="22"/>
          <w:szCs w:val="22"/>
          <w:lang w:val="es-CR"/>
        </w:rPr>
        <w:t>tomada</w:t>
      </w:r>
      <w:r>
        <w:rPr>
          <w:rFonts w:cs="Arial"/>
          <w:sz w:val="22"/>
          <w:szCs w:val="22"/>
          <w:lang w:val="es-CR"/>
        </w:rPr>
        <w:t xml:space="preserve"> por el Concejo Municipal de Colorado, </w:t>
      </w:r>
      <w:r w:rsidR="005846CD">
        <w:rPr>
          <w:rFonts w:cs="Arial"/>
          <w:sz w:val="22"/>
          <w:szCs w:val="22"/>
          <w:lang w:val="es-CR"/>
        </w:rPr>
        <w:t xml:space="preserve">según </w:t>
      </w:r>
      <w:r>
        <w:rPr>
          <w:rFonts w:cs="Arial"/>
          <w:sz w:val="22"/>
          <w:szCs w:val="22"/>
          <w:lang w:val="es-CR"/>
        </w:rPr>
        <w:t xml:space="preserve">acuerdo N° 0171-2021 de la sesión N° 25-2021, del 21 de junio de 2021, para donar a este Banco el lote con plano catastro G-796787-1989, con el propósito de brindarle una solución habitacional, con recursos del </w:t>
      </w:r>
      <w:r w:rsidRPr="00E03781">
        <w:rPr>
          <w:rFonts w:cs="Arial"/>
          <w:sz w:val="22"/>
          <w:szCs w:val="22"/>
          <w:lang w:val="es-CR"/>
        </w:rPr>
        <w:t>Bono Familiar de Vivienda</w:t>
      </w:r>
      <w:r>
        <w:rPr>
          <w:rFonts w:cs="Arial"/>
          <w:sz w:val="22"/>
          <w:szCs w:val="22"/>
          <w:lang w:val="es-CR"/>
        </w:rPr>
        <w:t>, a la familia que encabeza la señora Cindy Gabriela Trejos Serrano, cédula 6-0323-0866.</w:t>
      </w:r>
    </w:p>
    <w:p w14:paraId="7B18D6D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2F62350" w14:textId="77777777" w:rsidR="002B71CC" w:rsidRPr="00D14EAF" w:rsidRDefault="002B71CC" w:rsidP="002B71CC">
      <w:pPr>
        <w:spacing w:line="360" w:lineRule="auto"/>
        <w:jc w:val="both"/>
        <w:rPr>
          <w:rFonts w:cs="Arial"/>
          <w:b/>
          <w:sz w:val="22"/>
        </w:rPr>
      </w:pPr>
      <w:r w:rsidRPr="00D14EAF">
        <w:rPr>
          <w:rFonts w:cs="Arial"/>
          <w:b/>
          <w:sz w:val="22"/>
        </w:rPr>
        <w:t>************</w:t>
      </w:r>
    </w:p>
    <w:p w14:paraId="37B572A1" w14:textId="77777777" w:rsidR="002B71CC" w:rsidRDefault="002B71CC" w:rsidP="002B71CC">
      <w:pPr>
        <w:spacing w:line="360" w:lineRule="auto"/>
        <w:jc w:val="both"/>
        <w:rPr>
          <w:rFonts w:cs="Arial"/>
          <w:sz w:val="22"/>
          <w:lang w:val="es-ES_tradnl"/>
        </w:rPr>
      </w:pPr>
    </w:p>
    <w:p w14:paraId="18963E95"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57F0" w14:textId="77777777" w:rsidR="006E28F3" w:rsidRDefault="006E28F3">
      <w:r>
        <w:separator/>
      </w:r>
    </w:p>
  </w:endnote>
  <w:endnote w:type="continuationSeparator" w:id="0">
    <w:p w14:paraId="75919DD5" w14:textId="77777777" w:rsidR="006E28F3" w:rsidRDefault="006E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9612" w14:textId="77777777" w:rsidR="006E28F3" w:rsidRDefault="006E28F3">
      <w:r>
        <w:separator/>
      </w:r>
    </w:p>
  </w:footnote>
  <w:footnote w:type="continuationSeparator" w:id="0">
    <w:p w14:paraId="570BE838" w14:textId="77777777" w:rsidR="006E28F3" w:rsidRDefault="006E2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0A23" w14:textId="77777777" w:rsidR="009D03FE" w:rsidRDefault="009D03FE">
    <w:pPr>
      <w:pStyle w:val="Encabezado"/>
      <w:rPr>
        <w:lang w:val="es-ES"/>
      </w:rPr>
    </w:pPr>
  </w:p>
  <w:p w14:paraId="1C27A307" w14:textId="7CABE21A"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6E28F3">
      <w:rPr>
        <w:sz w:val="18"/>
        <w:lang w:val="es-ES"/>
      </w:rPr>
      <w:t>02</w:t>
    </w:r>
    <w:r>
      <w:rPr>
        <w:sz w:val="18"/>
        <w:lang w:val="es-ES"/>
      </w:rPr>
      <w:t>-</w:t>
    </w:r>
    <w:r w:rsidR="005F2BC7">
      <w:rPr>
        <w:sz w:val="18"/>
        <w:lang w:val="es-ES"/>
      </w:rPr>
      <w:t>2022</w:t>
    </w:r>
    <w:r>
      <w:rPr>
        <w:sz w:val="18"/>
        <w:lang w:val="es-ES"/>
      </w:rPr>
      <w:t xml:space="preserve">                   </w:t>
    </w:r>
    <w:r w:rsidR="006E28F3">
      <w:rPr>
        <w:sz w:val="18"/>
        <w:lang w:val="es-ES"/>
      </w:rPr>
      <w:t>10 de enero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37A613DE"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9CE25FF"/>
    <w:multiLevelType w:val="hybridMultilevel"/>
    <w:tmpl w:val="CB8C315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8218BB"/>
    <w:multiLevelType w:val="hybridMultilevel"/>
    <w:tmpl w:val="02A49CB2"/>
    <w:lvl w:ilvl="0" w:tplc="140A0017">
      <w:start w:val="1"/>
      <w:numFmt w:val="lowerLetter"/>
      <w:lvlText w:val="%1)"/>
      <w:lvlJc w:val="left"/>
      <w:pPr>
        <w:ind w:left="862" w:hanging="360"/>
      </w:p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599459F"/>
    <w:multiLevelType w:val="hybridMultilevel"/>
    <w:tmpl w:val="57DAE18C"/>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2"/>
  </w:num>
  <w:num w:numId="4">
    <w:abstractNumId w:val="1"/>
  </w:num>
  <w:num w:numId="5">
    <w:abstractNumId w:val="0"/>
  </w:num>
  <w:num w:numId="6">
    <w:abstractNumId w:val="13"/>
  </w:num>
  <w:num w:numId="7">
    <w:abstractNumId w:val="17"/>
  </w:num>
  <w:num w:numId="8">
    <w:abstractNumId w:val="9"/>
  </w:num>
  <w:num w:numId="9">
    <w:abstractNumId w:val="6"/>
  </w:num>
  <w:num w:numId="10">
    <w:abstractNumId w:val="3"/>
  </w:num>
  <w:num w:numId="11">
    <w:abstractNumId w:val="5"/>
  </w:num>
  <w:num w:numId="12">
    <w:abstractNumId w:val="18"/>
  </w:num>
  <w:num w:numId="13">
    <w:abstractNumId w:val="16"/>
  </w:num>
  <w:num w:numId="14">
    <w:abstractNumId w:val="15"/>
  </w:num>
  <w:num w:numId="15">
    <w:abstractNumId w:val="10"/>
  </w:num>
  <w:num w:numId="16">
    <w:abstractNumId w:val="14"/>
  </w:num>
  <w:num w:numId="17">
    <w:abstractNumId w:val="4"/>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F3"/>
    <w:rsid w:val="0000085A"/>
    <w:rsid w:val="00011DC1"/>
    <w:rsid w:val="0001401F"/>
    <w:rsid w:val="000200BF"/>
    <w:rsid w:val="000229E1"/>
    <w:rsid w:val="00026503"/>
    <w:rsid w:val="00026DCA"/>
    <w:rsid w:val="00027E78"/>
    <w:rsid w:val="0003318B"/>
    <w:rsid w:val="00035751"/>
    <w:rsid w:val="00036A8B"/>
    <w:rsid w:val="000535F4"/>
    <w:rsid w:val="00053A32"/>
    <w:rsid w:val="000547A2"/>
    <w:rsid w:val="00067B32"/>
    <w:rsid w:val="000760D7"/>
    <w:rsid w:val="00076A47"/>
    <w:rsid w:val="00081BB0"/>
    <w:rsid w:val="00085DF1"/>
    <w:rsid w:val="00086990"/>
    <w:rsid w:val="00090412"/>
    <w:rsid w:val="000933D6"/>
    <w:rsid w:val="0009389D"/>
    <w:rsid w:val="000A314F"/>
    <w:rsid w:val="000A6259"/>
    <w:rsid w:val="000B0F7B"/>
    <w:rsid w:val="000C4E35"/>
    <w:rsid w:val="000C534B"/>
    <w:rsid w:val="000C5661"/>
    <w:rsid w:val="000F5F31"/>
    <w:rsid w:val="000F6DBD"/>
    <w:rsid w:val="00105CCE"/>
    <w:rsid w:val="0011401E"/>
    <w:rsid w:val="001147C3"/>
    <w:rsid w:val="00117E78"/>
    <w:rsid w:val="001227FE"/>
    <w:rsid w:val="00152B81"/>
    <w:rsid w:val="00154E36"/>
    <w:rsid w:val="001660D2"/>
    <w:rsid w:val="00166B03"/>
    <w:rsid w:val="00172402"/>
    <w:rsid w:val="00183234"/>
    <w:rsid w:val="0018634C"/>
    <w:rsid w:val="001909BE"/>
    <w:rsid w:val="00193B2D"/>
    <w:rsid w:val="00196DD0"/>
    <w:rsid w:val="001B6D7C"/>
    <w:rsid w:val="001B703A"/>
    <w:rsid w:val="001C3F1B"/>
    <w:rsid w:val="001D5A7A"/>
    <w:rsid w:val="001D7E23"/>
    <w:rsid w:val="001E7243"/>
    <w:rsid w:val="001F277B"/>
    <w:rsid w:val="001F2E12"/>
    <w:rsid w:val="001F7D2C"/>
    <w:rsid w:val="00200893"/>
    <w:rsid w:val="002026DC"/>
    <w:rsid w:val="00204086"/>
    <w:rsid w:val="002055DA"/>
    <w:rsid w:val="00210B7F"/>
    <w:rsid w:val="00212541"/>
    <w:rsid w:val="00213FA6"/>
    <w:rsid w:val="00214849"/>
    <w:rsid w:val="002163C7"/>
    <w:rsid w:val="00230907"/>
    <w:rsid w:val="00236CA9"/>
    <w:rsid w:val="00237191"/>
    <w:rsid w:val="00240946"/>
    <w:rsid w:val="00243275"/>
    <w:rsid w:val="00243461"/>
    <w:rsid w:val="00243DC4"/>
    <w:rsid w:val="00253CA2"/>
    <w:rsid w:val="00253D8D"/>
    <w:rsid w:val="00260325"/>
    <w:rsid w:val="00261C88"/>
    <w:rsid w:val="00263332"/>
    <w:rsid w:val="002637E9"/>
    <w:rsid w:val="002709A1"/>
    <w:rsid w:val="00270B9C"/>
    <w:rsid w:val="00273438"/>
    <w:rsid w:val="002736F3"/>
    <w:rsid w:val="00273AB5"/>
    <w:rsid w:val="002751C8"/>
    <w:rsid w:val="00277DD3"/>
    <w:rsid w:val="00282C93"/>
    <w:rsid w:val="0028301A"/>
    <w:rsid w:val="00283C5C"/>
    <w:rsid w:val="00283D4C"/>
    <w:rsid w:val="00283F2B"/>
    <w:rsid w:val="002872B6"/>
    <w:rsid w:val="0028757E"/>
    <w:rsid w:val="00290751"/>
    <w:rsid w:val="002A51F3"/>
    <w:rsid w:val="002A59E9"/>
    <w:rsid w:val="002A5A8B"/>
    <w:rsid w:val="002A6A4B"/>
    <w:rsid w:val="002B3D27"/>
    <w:rsid w:val="002B71CC"/>
    <w:rsid w:val="002C320A"/>
    <w:rsid w:val="002D0146"/>
    <w:rsid w:val="002D158A"/>
    <w:rsid w:val="002E1BAC"/>
    <w:rsid w:val="002F3D41"/>
    <w:rsid w:val="002F65C1"/>
    <w:rsid w:val="003004E7"/>
    <w:rsid w:val="0030131C"/>
    <w:rsid w:val="003156CD"/>
    <w:rsid w:val="00317B31"/>
    <w:rsid w:val="00320F35"/>
    <w:rsid w:val="00320F9C"/>
    <w:rsid w:val="00321541"/>
    <w:rsid w:val="00331081"/>
    <w:rsid w:val="00335993"/>
    <w:rsid w:val="00343CAA"/>
    <w:rsid w:val="00345E78"/>
    <w:rsid w:val="00346C2F"/>
    <w:rsid w:val="003473D2"/>
    <w:rsid w:val="00352AFB"/>
    <w:rsid w:val="0035352F"/>
    <w:rsid w:val="00353979"/>
    <w:rsid w:val="00360915"/>
    <w:rsid w:val="00361647"/>
    <w:rsid w:val="00367B23"/>
    <w:rsid w:val="00373725"/>
    <w:rsid w:val="00373B50"/>
    <w:rsid w:val="00374710"/>
    <w:rsid w:val="003803AB"/>
    <w:rsid w:val="00380645"/>
    <w:rsid w:val="00380E8E"/>
    <w:rsid w:val="003853CD"/>
    <w:rsid w:val="00386AA9"/>
    <w:rsid w:val="003A4E5A"/>
    <w:rsid w:val="003A5204"/>
    <w:rsid w:val="003A70CE"/>
    <w:rsid w:val="003B0676"/>
    <w:rsid w:val="003B1738"/>
    <w:rsid w:val="003B20EA"/>
    <w:rsid w:val="003C182C"/>
    <w:rsid w:val="003C6FEB"/>
    <w:rsid w:val="003E2CAC"/>
    <w:rsid w:val="003E50E6"/>
    <w:rsid w:val="003F2EBB"/>
    <w:rsid w:val="004001E2"/>
    <w:rsid w:val="00407CC4"/>
    <w:rsid w:val="00416350"/>
    <w:rsid w:val="00421BEA"/>
    <w:rsid w:val="00432126"/>
    <w:rsid w:val="00444130"/>
    <w:rsid w:val="00445673"/>
    <w:rsid w:val="00466096"/>
    <w:rsid w:val="004755F8"/>
    <w:rsid w:val="0047593B"/>
    <w:rsid w:val="0048086A"/>
    <w:rsid w:val="00482BA1"/>
    <w:rsid w:val="0048746C"/>
    <w:rsid w:val="004930AA"/>
    <w:rsid w:val="00496B93"/>
    <w:rsid w:val="00497711"/>
    <w:rsid w:val="004A1DA3"/>
    <w:rsid w:val="004B2E56"/>
    <w:rsid w:val="004B373F"/>
    <w:rsid w:val="004B7456"/>
    <w:rsid w:val="004C5B22"/>
    <w:rsid w:val="004C724E"/>
    <w:rsid w:val="004C7C2B"/>
    <w:rsid w:val="004D2A11"/>
    <w:rsid w:val="004D44A5"/>
    <w:rsid w:val="004E10F9"/>
    <w:rsid w:val="004E1449"/>
    <w:rsid w:val="004E1777"/>
    <w:rsid w:val="004E5D21"/>
    <w:rsid w:val="005011AD"/>
    <w:rsid w:val="00513B4F"/>
    <w:rsid w:val="00531B93"/>
    <w:rsid w:val="00544DE4"/>
    <w:rsid w:val="005459D0"/>
    <w:rsid w:val="005504E6"/>
    <w:rsid w:val="00552932"/>
    <w:rsid w:val="00557D69"/>
    <w:rsid w:val="005707A0"/>
    <w:rsid w:val="0057519A"/>
    <w:rsid w:val="00581069"/>
    <w:rsid w:val="005846CD"/>
    <w:rsid w:val="00585347"/>
    <w:rsid w:val="00595395"/>
    <w:rsid w:val="0059625B"/>
    <w:rsid w:val="00596AB4"/>
    <w:rsid w:val="005A30A8"/>
    <w:rsid w:val="005A32C2"/>
    <w:rsid w:val="005B2557"/>
    <w:rsid w:val="005B45E6"/>
    <w:rsid w:val="005B67A2"/>
    <w:rsid w:val="005C1388"/>
    <w:rsid w:val="005C18D2"/>
    <w:rsid w:val="005C6147"/>
    <w:rsid w:val="005D4FC7"/>
    <w:rsid w:val="005E678E"/>
    <w:rsid w:val="005E7559"/>
    <w:rsid w:val="005F2BC7"/>
    <w:rsid w:val="00615FBF"/>
    <w:rsid w:val="00623D36"/>
    <w:rsid w:val="00630316"/>
    <w:rsid w:val="006321F4"/>
    <w:rsid w:val="00646C5C"/>
    <w:rsid w:val="006513D9"/>
    <w:rsid w:val="0066494B"/>
    <w:rsid w:val="0066756A"/>
    <w:rsid w:val="00677900"/>
    <w:rsid w:val="00677D33"/>
    <w:rsid w:val="00681878"/>
    <w:rsid w:val="00683504"/>
    <w:rsid w:val="00692A55"/>
    <w:rsid w:val="00696CA9"/>
    <w:rsid w:val="006979B4"/>
    <w:rsid w:val="006A474B"/>
    <w:rsid w:val="006A779D"/>
    <w:rsid w:val="006B3C21"/>
    <w:rsid w:val="006B7846"/>
    <w:rsid w:val="006C0086"/>
    <w:rsid w:val="006C041B"/>
    <w:rsid w:val="006C1542"/>
    <w:rsid w:val="006C1D3B"/>
    <w:rsid w:val="006C1F07"/>
    <w:rsid w:val="006C772C"/>
    <w:rsid w:val="006D5482"/>
    <w:rsid w:val="006E28F3"/>
    <w:rsid w:val="006E31FB"/>
    <w:rsid w:val="006E7C0F"/>
    <w:rsid w:val="006F7DB3"/>
    <w:rsid w:val="006F7F33"/>
    <w:rsid w:val="007062BD"/>
    <w:rsid w:val="00711E6C"/>
    <w:rsid w:val="00723211"/>
    <w:rsid w:val="007326FF"/>
    <w:rsid w:val="00735384"/>
    <w:rsid w:val="00737234"/>
    <w:rsid w:val="00737A0E"/>
    <w:rsid w:val="00741712"/>
    <w:rsid w:val="00751002"/>
    <w:rsid w:val="007605D2"/>
    <w:rsid w:val="007625EC"/>
    <w:rsid w:val="00762A80"/>
    <w:rsid w:val="00765327"/>
    <w:rsid w:val="007749FC"/>
    <w:rsid w:val="00777E2A"/>
    <w:rsid w:val="00780AB2"/>
    <w:rsid w:val="00797660"/>
    <w:rsid w:val="007A0E47"/>
    <w:rsid w:val="007B2EB9"/>
    <w:rsid w:val="007B5EDF"/>
    <w:rsid w:val="007C2929"/>
    <w:rsid w:val="007C3229"/>
    <w:rsid w:val="007C39B9"/>
    <w:rsid w:val="007C50A1"/>
    <w:rsid w:val="007C617C"/>
    <w:rsid w:val="007D6EF8"/>
    <w:rsid w:val="007E190E"/>
    <w:rsid w:val="007E20B8"/>
    <w:rsid w:val="007E31DD"/>
    <w:rsid w:val="007F5366"/>
    <w:rsid w:val="007F614F"/>
    <w:rsid w:val="007F66D6"/>
    <w:rsid w:val="008006FA"/>
    <w:rsid w:val="008027B9"/>
    <w:rsid w:val="008110AA"/>
    <w:rsid w:val="00811427"/>
    <w:rsid w:val="00825856"/>
    <w:rsid w:val="00826CFD"/>
    <w:rsid w:val="008343A2"/>
    <w:rsid w:val="00834957"/>
    <w:rsid w:val="00834A2F"/>
    <w:rsid w:val="00836853"/>
    <w:rsid w:val="00846281"/>
    <w:rsid w:val="00851373"/>
    <w:rsid w:val="00852BD9"/>
    <w:rsid w:val="00854DE9"/>
    <w:rsid w:val="00861680"/>
    <w:rsid w:val="00864C32"/>
    <w:rsid w:val="00870163"/>
    <w:rsid w:val="008743C8"/>
    <w:rsid w:val="00875497"/>
    <w:rsid w:val="00892FB0"/>
    <w:rsid w:val="00895A5D"/>
    <w:rsid w:val="00896BC6"/>
    <w:rsid w:val="008B5BAC"/>
    <w:rsid w:val="008B772B"/>
    <w:rsid w:val="008C1B29"/>
    <w:rsid w:val="008D35D8"/>
    <w:rsid w:val="008D6A4E"/>
    <w:rsid w:val="008D6E0F"/>
    <w:rsid w:val="008F01EE"/>
    <w:rsid w:val="008F38A8"/>
    <w:rsid w:val="008F5CE1"/>
    <w:rsid w:val="008F6C96"/>
    <w:rsid w:val="00903C9E"/>
    <w:rsid w:val="00911F06"/>
    <w:rsid w:val="00912C1C"/>
    <w:rsid w:val="009256B2"/>
    <w:rsid w:val="00925CB6"/>
    <w:rsid w:val="00940420"/>
    <w:rsid w:val="00944674"/>
    <w:rsid w:val="009449EE"/>
    <w:rsid w:val="009669CF"/>
    <w:rsid w:val="00977E39"/>
    <w:rsid w:val="00986348"/>
    <w:rsid w:val="00991833"/>
    <w:rsid w:val="00993D7B"/>
    <w:rsid w:val="009C11C0"/>
    <w:rsid w:val="009D03FE"/>
    <w:rsid w:val="009D11C7"/>
    <w:rsid w:val="009D1F46"/>
    <w:rsid w:val="009D3816"/>
    <w:rsid w:val="009D70A8"/>
    <w:rsid w:val="009D78B0"/>
    <w:rsid w:val="009E1B07"/>
    <w:rsid w:val="009E1B1B"/>
    <w:rsid w:val="009F2788"/>
    <w:rsid w:val="009F423B"/>
    <w:rsid w:val="009F62A9"/>
    <w:rsid w:val="009F7EC6"/>
    <w:rsid w:val="00A17B79"/>
    <w:rsid w:val="00A27E49"/>
    <w:rsid w:val="00A3046D"/>
    <w:rsid w:val="00A3146D"/>
    <w:rsid w:val="00A330D5"/>
    <w:rsid w:val="00A330FA"/>
    <w:rsid w:val="00A4329D"/>
    <w:rsid w:val="00A536DE"/>
    <w:rsid w:val="00A57ECD"/>
    <w:rsid w:val="00A70A82"/>
    <w:rsid w:val="00A73DC5"/>
    <w:rsid w:val="00A775DD"/>
    <w:rsid w:val="00A80B62"/>
    <w:rsid w:val="00A837EB"/>
    <w:rsid w:val="00A94EDE"/>
    <w:rsid w:val="00A974C6"/>
    <w:rsid w:val="00AA4E2A"/>
    <w:rsid w:val="00AB15C1"/>
    <w:rsid w:val="00AB1E41"/>
    <w:rsid w:val="00AB2826"/>
    <w:rsid w:val="00AB4B39"/>
    <w:rsid w:val="00AC0C04"/>
    <w:rsid w:val="00AD4F06"/>
    <w:rsid w:val="00AE1490"/>
    <w:rsid w:val="00AE7AB3"/>
    <w:rsid w:val="00AF4C49"/>
    <w:rsid w:val="00B00832"/>
    <w:rsid w:val="00B019A0"/>
    <w:rsid w:val="00B10B54"/>
    <w:rsid w:val="00B2152C"/>
    <w:rsid w:val="00B34414"/>
    <w:rsid w:val="00B3640B"/>
    <w:rsid w:val="00B36CE6"/>
    <w:rsid w:val="00B43B1F"/>
    <w:rsid w:val="00B5583C"/>
    <w:rsid w:val="00B56F87"/>
    <w:rsid w:val="00B64449"/>
    <w:rsid w:val="00B64758"/>
    <w:rsid w:val="00B66D8C"/>
    <w:rsid w:val="00BA1491"/>
    <w:rsid w:val="00BA3517"/>
    <w:rsid w:val="00BA3C35"/>
    <w:rsid w:val="00BA42D2"/>
    <w:rsid w:val="00BA58F6"/>
    <w:rsid w:val="00BA7805"/>
    <w:rsid w:val="00BB034D"/>
    <w:rsid w:val="00BC1E08"/>
    <w:rsid w:val="00BC23EC"/>
    <w:rsid w:val="00BD11AC"/>
    <w:rsid w:val="00BE0F52"/>
    <w:rsid w:val="00BE452A"/>
    <w:rsid w:val="00BE7DBE"/>
    <w:rsid w:val="00BF0C80"/>
    <w:rsid w:val="00BF124E"/>
    <w:rsid w:val="00BF7A76"/>
    <w:rsid w:val="00C0084E"/>
    <w:rsid w:val="00C01425"/>
    <w:rsid w:val="00C12152"/>
    <w:rsid w:val="00C166C2"/>
    <w:rsid w:val="00C308C3"/>
    <w:rsid w:val="00C36F84"/>
    <w:rsid w:val="00C42332"/>
    <w:rsid w:val="00C4730D"/>
    <w:rsid w:val="00C50AAF"/>
    <w:rsid w:val="00C676D8"/>
    <w:rsid w:val="00C80B39"/>
    <w:rsid w:val="00C919D9"/>
    <w:rsid w:val="00C962BB"/>
    <w:rsid w:val="00CA3661"/>
    <w:rsid w:val="00CA42F6"/>
    <w:rsid w:val="00CB180E"/>
    <w:rsid w:val="00CB1F56"/>
    <w:rsid w:val="00CB57FD"/>
    <w:rsid w:val="00CB5F4B"/>
    <w:rsid w:val="00CC0A79"/>
    <w:rsid w:val="00CC328D"/>
    <w:rsid w:val="00CC60FC"/>
    <w:rsid w:val="00CC7940"/>
    <w:rsid w:val="00CD66FD"/>
    <w:rsid w:val="00CD7A02"/>
    <w:rsid w:val="00CF0E50"/>
    <w:rsid w:val="00CF2611"/>
    <w:rsid w:val="00CF4BE9"/>
    <w:rsid w:val="00D034AB"/>
    <w:rsid w:val="00D13B6B"/>
    <w:rsid w:val="00D1780F"/>
    <w:rsid w:val="00D22B80"/>
    <w:rsid w:val="00D31D38"/>
    <w:rsid w:val="00D330C4"/>
    <w:rsid w:val="00D35784"/>
    <w:rsid w:val="00D37592"/>
    <w:rsid w:val="00D47A4B"/>
    <w:rsid w:val="00D509A7"/>
    <w:rsid w:val="00D54758"/>
    <w:rsid w:val="00D60482"/>
    <w:rsid w:val="00D61513"/>
    <w:rsid w:val="00D61F89"/>
    <w:rsid w:val="00D627D6"/>
    <w:rsid w:val="00D72C3B"/>
    <w:rsid w:val="00D931A0"/>
    <w:rsid w:val="00DA0095"/>
    <w:rsid w:val="00DA156E"/>
    <w:rsid w:val="00DA1FED"/>
    <w:rsid w:val="00DA4C56"/>
    <w:rsid w:val="00DB38FB"/>
    <w:rsid w:val="00DB72ED"/>
    <w:rsid w:val="00DC32CD"/>
    <w:rsid w:val="00DD490F"/>
    <w:rsid w:val="00DE0BBA"/>
    <w:rsid w:val="00DE2F5A"/>
    <w:rsid w:val="00DE7715"/>
    <w:rsid w:val="00E0071B"/>
    <w:rsid w:val="00E03781"/>
    <w:rsid w:val="00E2143B"/>
    <w:rsid w:val="00E31F79"/>
    <w:rsid w:val="00E443FD"/>
    <w:rsid w:val="00E54B38"/>
    <w:rsid w:val="00E6222D"/>
    <w:rsid w:val="00E63068"/>
    <w:rsid w:val="00E63BC8"/>
    <w:rsid w:val="00E646C7"/>
    <w:rsid w:val="00E76C46"/>
    <w:rsid w:val="00E8788A"/>
    <w:rsid w:val="00E97960"/>
    <w:rsid w:val="00E979D2"/>
    <w:rsid w:val="00EA53B9"/>
    <w:rsid w:val="00EB2285"/>
    <w:rsid w:val="00EB690D"/>
    <w:rsid w:val="00EB79BE"/>
    <w:rsid w:val="00EC02B6"/>
    <w:rsid w:val="00EC6324"/>
    <w:rsid w:val="00EC7E01"/>
    <w:rsid w:val="00ED2B5F"/>
    <w:rsid w:val="00ED6F9D"/>
    <w:rsid w:val="00EE139E"/>
    <w:rsid w:val="00EE228C"/>
    <w:rsid w:val="00EE312F"/>
    <w:rsid w:val="00EE4383"/>
    <w:rsid w:val="00EE491C"/>
    <w:rsid w:val="00EE5980"/>
    <w:rsid w:val="00EF0369"/>
    <w:rsid w:val="00EF4ADD"/>
    <w:rsid w:val="00EF56EE"/>
    <w:rsid w:val="00EF7D85"/>
    <w:rsid w:val="00F00FF1"/>
    <w:rsid w:val="00F1305E"/>
    <w:rsid w:val="00F168E8"/>
    <w:rsid w:val="00F16E81"/>
    <w:rsid w:val="00F30531"/>
    <w:rsid w:val="00F31891"/>
    <w:rsid w:val="00F343EA"/>
    <w:rsid w:val="00F357CB"/>
    <w:rsid w:val="00F35A8E"/>
    <w:rsid w:val="00F42278"/>
    <w:rsid w:val="00F541D9"/>
    <w:rsid w:val="00F70112"/>
    <w:rsid w:val="00F83C00"/>
    <w:rsid w:val="00F9130B"/>
    <w:rsid w:val="00F91B6C"/>
    <w:rsid w:val="00F97718"/>
    <w:rsid w:val="00FA1809"/>
    <w:rsid w:val="00FA2104"/>
    <w:rsid w:val="00FA4CCB"/>
    <w:rsid w:val="00FB63AC"/>
    <w:rsid w:val="00FB7EFC"/>
    <w:rsid w:val="00FC257F"/>
    <w:rsid w:val="00FD3545"/>
    <w:rsid w:val="00FD56E8"/>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6748C"/>
  <w15:docId w15:val="{9C911F06-51A8-4849-A93F-39FBD845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2404</TotalTime>
  <Pages>25</Pages>
  <Words>7721</Words>
  <Characters>41328</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64</cp:revision>
  <cp:lastPrinted>2011-09-07T16:03:00Z</cp:lastPrinted>
  <dcterms:created xsi:type="dcterms:W3CDTF">2022-01-11T18:06:00Z</dcterms:created>
  <dcterms:modified xsi:type="dcterms:W3CDTF">2022-01-18T14:24:00Z</dcterms:modified>
</cp:coreProperties>
</file>