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9435" w14:textId="77777777" w:rsidR="00FA4CCB" w:rsidRDefault="00FA4CCB">
      <w:pPr>
        <w:pStyle w:val="Ttulo"/>
        <w:ind w:right="51"/>
        <w:rPr>
          <w:rFonts w:cs="Arial"/>
        </w:rPr>
      </w:pPr>
      <w:r>
        <w:rPr>
          <w:rFonts w:cs="Arial"/>
        </w:rPr>
        <w:t>BANCO HIPOTECARIO DE LA VIVIENDA</w:t>
      </w:r>
    </w:p>
    <w:p w14:paraId="7E2EADE3" w14:textId="77777777" w:rsidR="00FA4CCB" w:rsidRDefault="00FA4CCB">
      <w:pPr>
        <w:spacing w:line="360" w:lineRule="auto"/>
        <w:ind w:right="51"/>
        <w:jc w:val="center"/>
        <w:rPr>
          <w:rFonts w:cs="Arial"/>
          <w:b/>
          <w:sz w:val="22"/>
          <w:u w:val="single"/>
        </w:rPr>
      </w:pPr>
      <w:r>
        <w:rPr>
          <w:rFonts w:cs="Arial"/>
          <w:b/>
          <w:sz w:val="22"/>
          <w:u w:val="single"/>
        </w:rPr>
        <w:t>JUNTA DIRECTIVA</w:t>
      </w:r>
    </w:p>
    <w:p w14:paraId="5FD1C83C" w14:textId="77777777" w:rsidR="00FA4CCB" w:rsidRDefault="00FA4CCB">
      <w:pPr>
        <w:spacing w:line="360" w:lineRule="auto"/>
        <w:ind w:right="51"/>
        <w:jc w:val="center"/>
        <w:rPr>
          <w:rFonts w:cs="Arial"/>
          <w:b/>
          <w:sz w:val="22"/>
          <w:u w:val="single"/>
        </w:rPr>
      </w:pPr>
    </w:p>
    <w:p w14:paraId="0DFB9FDC" w14:textId="0E85A8E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2F50D8">
        <w:rPr>
          <w:rFonts w:cs="Arial"/>
          <w:b/>
          <w:sz w:val="22"/>
          <w:u w:val="single"/>
        </w:rPr>
        <w:t>90</w:t>
      </w:r>
      <w:r>
        <w:rPr>
          <w:rFonts w:cs="Arial"/>
          <w:b/>
          <w:sz w:val="22"/>
          <w:u w:val="single"/>
        </w:rPr>
        <w:t>-20</w:t>
      </w:r>
      <w:r w:rsidR="00E97960">
        <w:rPr>
          <w:rFonts w:cs="Arial"/>
          <w:b/>
          <w:sz w:val="22"/>
          <w:u w:val="single"/>
        </w:rPr>
        <w:t>2</w:t>
      </w:r>
      <w:r w:rsidR="009449EE">
        <w:rPr>
          <w:rFonts w:cs="Arial"/>
          <w:b/>
          <w:sz w:val="22"/>
          <w:u w:val="single"/>
        </w:rPr>
        <w:t>1</w:t>
      </w:r>
    </w:p>
    <w:p w14:paraId="09306A48" w14:textId="3DC50CB3" w:rsidR="00FA4CCB" w:rsidRDefault="00FA4CCB">
      <w:pPr>
        <w:spacing w:line="360" w:lineRule="auto"/>
        <w:ind w:right="51"/>
        <w:jc w:val="center"/>
        <w:rPr>
          <w:rFonts w:cs="Arial"/>
          <w:b/>
          <w:sz w:val="22"/>
          <w:u w:val="single"/>
        </w:rPr>
      </w:pPr>
      <w:r>
        <w:rPr>
          <w:rFonts w:cs="Arial"/>
          <w:b/>
          <w:sz w:val="22"/>
          <w:u w:val="single"/>
        </w:rPr>
        <w:t xml:space="preserve">DEL </w:t>
      </w:r>
      <w:r w:rsidR="002F50D8">
        <w:rPr>
          <w:rFonts w:cs="Arial"/>
          <w:b/>
          <w:sz w:val="22"/>
          <w:u w:val="single"/>
        </w:rPr>
        <w:t>06</w:t>
      </w:r>
      <w:r>
        <w:rPr>
          <w:rFonts w:cs="Arial"/>
          <w:b/>
          <w:sz w:val="22"/>
          <w:u w:val="single"/>
        </w:rPr>
        <w:t xml:space="preserve"> DE </w:t>
      </w:r>
      <w:r w:rsidR="002F50D8">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2169F7D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955C8F8" w14:textId="77777777" w:rsidR="00FA4CCB" w:rsidRDefault="00FA4CCB">
      <w:pPr>
        <w:spacing w:line="360" w:lineRule="auto"/>
        <w:ind w:right="51"/>
        <w:jc w:val="center"/>
        <w:rPr>
          <w:rFonts w:cs="Arial"/>
          <w:b/>
          <w:sz w:val="22"/>
          <w:u w:val="single"/>
        </w:rPr>
      </w:pPr>
    </w:p>
    <w:p w14:paraId="6B0BD870"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07B34C0" w14:textId="77777777" w:rsidR="00AD4F06" w:rsidRDefault="00AD4F06" w:rsidP="0066494B">
      <w:pPr>
        <w:spacing w:line="360" w:lineRule="auto"/>
        <w:jc w:val="both"/>
        <w:rPr>
          <w:rFonts w:cs="Arial"/>
          <w:sz w:val="22"/>
        </w:rPr>
      </w:pPr>
    </w:p>
    <w:p w14:paraId="51A39186" w14:textId="0FEE7FCE" w:rsidR="00FA4CCB" w:rsidRDefault="00FA4CCB" w:rsidP="0066494B">
      <w:pPr>
        <w:spacing w:line="360" w:lineRule="auto"/>
        <w:jc w:val="both"/>
        <w:rPr>
          <w:rFonts w:cs="Arial"/>
          <w:sz w:val="22"/>
        </w:rPr>
      </w:pPr>
      <w:r>
        <w:rPr>
          <w:rFonts w:cs="Arial"/>
          <w:sz w:val="22"/>
        </w:rPr>
        <w:t xml:space="preserve">Asisten también los siguientes funcionarios: </w:t>
      </w:r>
      <w:r w:rsidR="00B43B1F">
        <w:rPr>
          <w:rFonts w:cs="Arial"/>
          <w:sz w:val="22"/>
        </w:rPr>
        <w:t xml:space="preserve">Johnny Barrantes Villarevia, Subgerente de Operaciones; </w:t>
      </w:r>
      <w:r w:rsidR="00497F2A">
        <w:rPr>
          <w:rFonts w:cs="Arial"/>
          <w:sz w:val="22"/>
        </w:rPr>
        <w:t xml:space="preserve">Mauricio González Zumbado, funcionario de la Auditoría Interna;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497F2A" w:rsidRPr="00497F2A">
        <w:rPr>
          <w:rFonts w:cs="Arial"/>
          <w:sz w:val="22"/>
        </w:rPr>
        <w:t xml:space="preserve"> </w:t>
      </w:r>
      <w:r w:rsidR="00497F2A">
        <w:rPr>
          <w:rFonts w:cs="Arial"/>
          <w:sz w:val="22"/>
        </w:rPr>
        <w:t>El señor Dagoberto Hidalgo Cortés, Gerente General, se incorpora a la sesión a partir del minuto 02:20.</w:t>
      </w:r>
    </w:p>
    <w:p w14:paraId="0B12B17A" w14:textId="77777777" w:rsidR="007749FC" w:rsidRDefault="007749FC" w:rsidP="0066494B">
      <w:pPr>
        <w:spacing w:line="360" w:lineRule="auto"/>
        <w:jc w:val="both"/>
        <w:rPr>
          <w:rFonts w:cs="Arial"/>
          <w:sz w:val="22"/>
        </w:rPr>
      </w:pPr>
    </w:p>
    <w:p w14:paraId="672F4918" w14:textId="3E52B7D6" w:rsidR="007749FC" w:rsidRDefault="007749FC" w:rsidP="0066494B">
      <w:pPr>
        <w:spacing w:line="360" w:lineRule="auto"/>
        <w:jc w:val="both"/>
        <w:rPr>
          <w:rFonts w:cs="Arial"/>
          <w:sz w:val="22"/>
        </w:rPr>
      </w:pPr>
      <w:r>
        <w:rPr>
          <w:rFonts w:cs="Arial"/>
          <w:sz w:val="22"/>
        </w:rPr>
        <w:t>Ausente con justificación:</w:t>
      </w:r>
      <w:r w:rsidR="00497F2A" w:rsidRPr="00497F2A">
        <w:rPr>
          <w:rFonts w:cs="Arial"/>
          <w:sz w:val="22"/>
        </w:rPr>
        <w:t xml:space="preserve"> </w:t>
      </w:r>
      <w:r w:rsidR="00497F2A">
        <w:rPr>
          <w:rFonts w:cs="Arial"/>
          <w:sz w:val="22"/>
        </w:rPr>
        <w:t xml:space="preserve">Gustavo Flores Oviedo, </w:t>
      </w:r>
      <w:r w:rsidR="00497F2A">
        <w:rPr>
          <w:rFonts w:cs="Arial"/>
          <w:sz w:val="22"/>
          <w:szCs w:val="22"/>
        </w:rPr>
        <w:t>Auditor Interno.</w:t>
      </w:r>
    </w:p>
    <w:p w14:paraId="1C140B44" w14:textId="77777777" w:rsidR="006321F4" w:rsidRPr="00D14EAF" w:rsidRDefault="006321F4" w:rsidP="006321F4">
      <w:pPr>
        <w:spacing w:line="360" w:lineRule="auto"/>
        <w:jc w:val="both"/>
        <w:rPr>
          <w:rFonts w:cs="Arial"/>
          <w:b/>
          <w:sz w:val="22"/>
        </w:rPr>
      </w:pPr>
      <w:r w:rsidRPr="00D14EAF">
        <w:rPr>
          <w:rFonts w:cs="Arial"/>
          <w:b/>
          <w:sz w:val="22"/>
        </w:rPr>
        <w:t>************</w:t>
      </w:r>
    </w:p>
    <w:p w14:paraId="4800F89C" w14:textId="77777777" w:rsidR="00FA4CCB" w:rsidRDefault="00FA4CCB" w:rsidP="0066494B">
      <w:pPr>
        <w:spacing w:line="360" w:lineRule="auto"/>
        <w:jc w:val="both"/>
        <w:rPr>
          <w:rFonts w:cs="Arial"/>
          <w:sz w:val="22"/>
        </w:rPr>
      </w:pPr>
    </w:p>
    <w:p w14:paraId="684E4865" w14:textId="77777777" w:rsidR="00FA4CCB" w:rsidRDefault="00FA4CCB" w:rsidP="0066494B">
      <w:pPr>
        <w:pStyle w:val="Ttulo4"/>
        <w:spacing w:line="360" w:lineRule="auto"/>
        <w:jc w:val="both"/>
        <w:rPr>
          <w:rFonts w:cs="Arial"/>
        </w:rPr>
      </w:pPr>
      <w:r>
        <w:rPr>
          <w:rFonts w:cs="Arial"/>
        </w:rPr>
        <w:t>Asuntos conocidos en la presente sesión</w:t>
      </w:r>
    </w:p>
    <w:p w14:paraId="1E3C2EB9" w14:textId="77777777" w:rsidR="00FA4CCB" w:rsidRDefault="00FA4CCB" w:rsidP="0066494B">
      <w:pPr>
        <w:spacing w:line="360" w:lineRule="auto"/>
        <w:jc w:val="both"/>
        <w:rPr>
          <w:rFonts w:cs="Arial"/>
          <w:b/>
          <w:sz w:val="22"/>
        </w:rPr>
      </w:pPr>
    </w:p>
    <w:p w14:paraId="05D9357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79F9830" w14:textId="77777777" w:rsidR="006C59B7" w:rsidRPr="00CF036E" w:rsidRDefault="006C59B7" w:rsidP="00CF036E">
      <w:pPr>
        <w:pStyle w:val="Prrafodelista"/>
        <w:numPr>
          <w:ilvl w:val="0"/>
          <w:numId w:val="18"/>
        </w:numPr>
        <w:spacing w:line="360" w:lineRule="auto"/>
        <w:ind w:left="567" w:hanging="567"/>
        <w:jc w:val="both"/>
        <w:rPr>
          <w:rFonts w:cs="Arial"/>
          <w:sz w:val="22"/>
          <w:lang w:val="es-CR"/>
        </w:rPr>
      </w:pPr>
      <w:r w:rsidRPr="00CF036E">
        <w:rPr>
          <w:rFonts w:cs="Arial"/>
          <w:sz w:val="22"/>
          <w:lang w:val="es-ES_tradnl"/>
        </w:rPr>
        <w:t>Lectura y aprobación de las actas N° 86-2021 del 18/11/2021, N° 87-2021 del 22/11/2021 y 88-2021 del 25/11/2021.</w:t>
      </w:r>
    </w:p>
    <w:p w14:paraId="2C60A45D" w14:textId="54466F0C" w:rsidR="006C59B7" w:rsidRPr="00CF036E" w:rsidRDefault="006C59B7" w:rsidP="00CF036E">
      <w:pPr>
        <w:pStyle w:val="Prrafodelista"/>
        <w:numPr>
          <w:ilvl w:val="0"/>
          <w:numId w:val="18"/>
        </w:numPr>
        <w:spacing w:line="360" w:lineRule="auto"/>
        <w:ind w:left="567" w:hanging="567"/>
        <w:jc w:val="both"/>
        <w:rPr>
          <w:rFonts w:cs="Arial"/>
          <w:sz w:val="22"/>
          <w:lang w:val="es-ES_tradnl"/>
        </w:rPr>
      </w:pPr>
      <w:r w:rsidRPr="00CF036E">
        <w:rPr>
          <w:rFonts w:cs="Arial"/>
          <w:sz w:val="22"/>
          <w:lang w:val="es-ES_tradnl"/>
        </w:rPr>
        <w:t>Solicitud de no objeción al financiamiento de obras de infraestructura en la modalidad de bono colectivo, en el proyecto</w:t>
      </w:r>
      <w:r w:rsidRPr="00CF036E">
        <w:rPr>
          <w:rFonts w:cs="Arial"/>
          <w:sz w:val="22"/>
          <w:lang w:val="es-CR"/>
        </w:rPr>
        <w:t xml:space="preserve"> Tierra Prometida</w:t>
      </w:r>
      <w:r w:rsidR="0096357B" w:rsidRPr="00CF036E">
        <w:rPr>
          <w:rFonts w:cs="Arial"/>
          <w:sz w:val="22"/>
          <w:lang w:val="es-CR"/>
        </w:rPr>
        <w:t>.</w:t>
      </w:r>
    </w:p>
    <w:p w14:paraId="7AB05489" w14:textId="06899792" w:rsidR="006C59B7" w:rsidRPr="00CF036E" w:rsidRDefault="006C59B7" w:rsidP="00CF036E">
      <w:pPr>
        <w:pStyle w:val="Prrafodelista"/>
        <w:numPr>
          <w:ilvl w:val="0"/>
          <w:numId w:val="18"/>
        </w:numPr>
        <w:spacing w:line="360" w:lineRule="auto"/>
        <w:ind w:left="567" w:hanging="567"/>
        <w:jc w:val="both"/>
        <w:rPr>
          <w:rFonts w:cs="Arial"/>
          <w:sz w:val="22"/>
          <w:lang w:val="es-ES_tradnl"/>
        </w:rPr>
      </w:pPr>
      <w:r w:rsidRPr="00CF036E">
        <w:rPr>
          <w:rFonts w:cs="Arial"/>
          <w:sz w:val="22"/>
          <w:lang w:val="es-ES_tradnl"/>
        </w:rPr>
        <w:t>Solicitud de aprobación de 16 bonos extraordinarios individuales.</w:t>
      </w:r>
    </w:p>
    <w:p w14:paraId="1D92B035" w14:textId="229626F4" w:rsidR="006C59B7" w:rsidRPr="00CF036E" w:rsidRDefault="006C59B7" w:rsidP="00CF036E">
      <w:pPr>
        <w:pStyle w:val="Prrafodelista"/>
        <w:numPr>
          <w:ilvl w:val="0"/>
          <w:numId w:val="18"/>
        </w:numPr>
        <w:spacing w:line="360" w:lineRule="auto"/>
        <w:ind w:left="567" w:hanging="567"/>
        <w:jc w:val="both"/>
        <w:rPr>
          <w:rFonts w:cs="Arial"/>
          <w:sz w:val="22"/>
        </w:rPr>
      </w:pPr>
      <w:r w:rsidRPr="00CF036E">
        <w:rPr>
          <w:rFonts w:cs="Arial"/>
          <w:sz w:val="22"/>
          <w:lang w:val="es-ES_tradnl"/>
        </w:rPr>
        <w:t>Solicitud de financiamiento adicional y ampliación del plazo del contrato de administración de recursos, para la planta de tratamiento del proyecto Bajo Tejares.</w:t>
      </w:r>
    </w:p>
    <w:p w14:paraId="59BD11D5" w14:textId="0EE9F07A" w:rsidR="006C59B7" w:rsidRPr="00CF036E" w:rsidRDefault="006C59B7" w:rsidP="00CF036E">
      <w:pPr>
        <w:pStyle w:val="Prrafodelista"/>
        <w:numPr>
          <w:ilvl w:val="0"/>
          <w:numId w:val="18"/>
        </w:numPr>
        <w:spacing w:line="360" w:lineRule="auto"/>
        <w:ind w:left="567" w:hanging="567"/>
        <w:jc w:val="both"/>
        <w:rPr>
          <w:rFonts w:cs="Arial"/>
          <w:sz w:val="22"/>
          <w:lang w:val="es-CR"/>
        </w:rPr>
      </w:pPr>
      <w:r w:rsidRPr="00CF036E">
        <w:rPr>
          <w:rFonts w:cs="Arial"/>
          <w:sz w:val="22"/>
        </w:rPr>
        <w:lastRenderedPageBreak/>
        <w:t>Solicitud para sustituir nueve beneficiarios en el proyecto Don Sergio II.</w:t>
      </w:r>
    </w:p>
    <w:p w14:paraId="5B426CBF" w14:textId="4E01FA7E" w:rsidR="006C59B7" w:rsidRPr="00CF036E" w:rsidRDefault="006C59B7" w:rsidP="00CF036E">
      <w:pPr>
        <w:pStyle w:val="Prrafodelista"/>
        <w:numPr>
          <w:ilvl w:val="0"/>
          <w:numId w:val="18"/>
        </w:numPr>
        <w:spacing w:line="360" w:lineRule="auto"/>
        <w:ind w:left="567" w:hanging="567"/>
        <w:jc w:val="both"/>
        <w:rPr>
          <w:rFonts w:cs="Arial"/>
          <w:sz w:val="22"/>
          <w:lang w:val="es-CR"/>
        </w:rPr>
      </w:pPr>
      <w:r w:rsidRPr="00CF036E">
        <w:rPr>
          <w:rFonts w:cs="Arial"/>
          <w:sz w:val="22"/>
          <w:lang w:val="es-CR"/>
        </w:rPr>
        <w:t>Solicitud para sustituir un beneficiario en el proyecto Villas Marcel.</w:t>
      </w:r>
    </w:p>
    <w:p w14:paraId="65E564E7" w14:textId="1F0F0C7C" w:rsidR="006C59B7" w:rsidRPr="00CF036E" w:rsidRDefault="006C59B7" w:rsidP="00CF036E">
      <w:pPr>
        <w:pStyle w:val="Prrafodelista"/>
        <w:numPr>
          <w:ilvl w:val="0"/>
          <w:numId w:val="18"/>
        </w:numPr>
        <w:spacing w:line="360" w:lineRule="auto"/>
        <w:ind w:left="567" w:hanging="567"/>
        <w:jc w:val="both"/>
        <w:rPr>
          <w:rFonts w:cs="Arial"/>
          <w:sz w:val="22"/>
        </w:rPr>
      </w:pPr>
      <w:r w:rsidRPr="00CF036E">
        <w:rPr>
          <w:rFonts w:cs="Arial"/>
          <w:sz w:val="22"/>
          <w:lang w:val="es-CR"/>
        </w:rPr>
        <w:t>Solicitud para sustituir un beneficiario del proyecto Hojancha.</w:t>
      </w:r>
    </w:p>
    <w:p w14:paraId="047F43E9" w14:textId="2B5AFF8D" w:rsidR="006C59B7" w:rsidRPr="00CF036E" w:rsidRDefault="006C59B7" w:rsidP="00CF036E">
      <w:pPr>
        <w:pStyle w:val="Prrafodelista"/>
        <w:numPr>
          <w:ilvl w:val="0"/>
          <w:numId w:val="18"/>
        </w:numPr>
        <w:spacing w:line="360" w:lineRule="auto"/>
        <w:ind w:left="567" w:hanging="567"/>
        <w:jc w:val="both"/>
        <w:rPr>
          <w:rFonts w:cs="Arial"/>
          <w:sz w:val="22"/>
          <w:lang w:val="es-CR"/>
        </w:rPr>
      </w:pPr>
      <w:r w:rsidRPr="00CF036E">
        <w:rPr>
          <w:rFonts w:cs="Arial"/>
          <w:sz w:val="22"/>
        </w:rPr>
        <w:t>Criterio sobre el proyecto de ley “</w:t>
      </w:r>
      <w:r w:rsidR="00642A12" w:rsidRPr="00CF036E">
        <w:rPr>
          <w:rFonts w:cs="Arial"/>
          <w:sz w:val="22"/>
        </w:rPr>
        <w:t>Impuesto a inmuebles de lujo para uso habitacional, ocasional o de recreo</w:t>
      </w:r>
      <w:r w:rsidRPr="00CF036E">
        <w:rPr>
          <w:rFonts w:cs="Arial"/>
          <w:sz w:val="22"/>
        </w:rPr>
        <w:t>”, expediente No. 22.382</w:t>
      </w:r>
      <w:r w:rsidR="0096357B" w:rsidRPr="00CF036E">
        <w:rPr>
          <w:rFonts w:cs="Arial"/>
          <w:sz w:val="22"/>
        </w:rPr>
        <w:t>.</w:t>
      </w:r>
    </w:p>
    <w:p w14:paraId="1C9343EA" w14:textId="73DEB348" w:rsidR="007749FC" w:rsidRPr="00CF036E" w:rsidRDefault="006C59B7" w:rsidP="00CF036E">
      <w:pPr>
        <w:pStyle w:val="Prrafodelista"/>
        <w:numPr>
          <w:ilvl w:val="0"/>
          <w:numId w:val="18"/>
        </w:numPr>
        <w:spacing w:line="360" w:lineRule="auto"/>
        <w:ind w:left="567" w:hanging="567"/>
        <w:jc w:val="both"/>
        <w:rPr>
          <w:rFonts w:cs="Arial"/>
          <w:sz w:val="22"/>
        </w:rPr>
      </w:pPr>
      <w:r w:rsidRPr="00CF036E">
        <w:rPr>
          <w:rFonts w:cs="Arial"/>
          <w:sz w:val="22"/>
        </w:rPr>
        <w:t>Propuesta para el cierre de oficinas durante el fin de año.</w:t>
      </w:r>
    </w:p>
    <w:p w14:paraId="4190CD3D" w14:textId="3157EFD0" w:rsidR="00952A3F" w:rsidRPr="00CF036E" w:rsidRDefault="003E5695" w:rsidP="00CF036E">
      <w:pPr>
        <w:pStyle w:val="Prrafodelista"/>
        <w:numPr>
          <w:ilvl w:val="0"/>
          <w:numId w:val="18"/>
        </w:numPr>
        <w:spacing w:line="360" w:lineRule="auto"/>
        <w:ind w:left="567" w:hanging="567"/>
        <w:jc w:val="both"/>
        <w:rPr>
          <w:rFonts w:cs="Arial"/>
          <w:sz w:val="22"/>
        </w:rPr>
      </w:pPr>
      <w:r w:rsidRPr="00CF036E">
        <w:rPr>
          <w:rFonts w:cs="Arial"/>
          <w:sz w:val="22"/>
        </w:rPr>
        <w:t xml:space="preserve">Consultas sobre el informe de acuerdos pendientes de ejecutar, </w:t>
      </w:r>
      <w:r w:rsidR="00FF5053" w:rsidRPr="00CF036E">
        <w:rPr>
          <w:rFonts w:cs="Arial"/>
          <w:sz w:val="22"/>
        </w:rPr>
        <w:t>el protocolo de sanciones para las entidades autorizadas, la consulta sobre la aplicación del IVA en las operaciones de bono y la reunión con las entidades autorizadas para discutir los proyectos gestionados al amparo del artículo 59.</w:t>
      </w:r>
    </w:p>
    <w:p w14:paraId="099D1A20" w14:textId="207ECD7A" w:rsidR="00952A3F" w:rsidRPr="00CF036E" w:rsidRDefault="00FF5053" w:rsidP="00CF036E">
      <w:pPr>
        <w:pStyle w:val="Prrafodelista"/>
        <w:numPr>
          <w:ilvl w:val="0"/>
          <w:numId w:val="18"/>
        </w:numPr>
        <w:spacing w:line="360" w:lineRule="auto"/>
        <w:ind w:left="567" w:hanging="567"/>
        <w:jc w:val="both"/>
        <w:rPr>
          <w:rFonts w:cs="Arial"/>
          <w:sz w:val="22"/>
        </w:rPr>
      </w:pPr>
      <w:r w:rsidRPr="00CF036E">
        <w:rPr>
          <w:rFonts w:cs="Arial"/>
          <w:sz w:val="22"/>
        </w:rPr>
        <w:t>Consulta sobre el próximo informe de avance al plan de acción de la SUGEF.</w:t>
      </w:r>
    </w:p>
    <w:p w14:paraId="670751F4" w14:textId="65F77FC3" w:rsidR="00952A3F" w:rsidRPr="00CF036E" w:rsidRDefault="00FF5053" w:rsidP="00CF036E">
      <w:pPr>
        <w:pStyle w:val="Prrafodelista"/>
        <w:numPr>
          <w:ilvl w:val="0"/>
          <w:numId w:val="18"/>
        </w:numPr>
        <w:spacing w:line="360" w:lineRule="auto"/>
        <w:ind w:left="567" w:hanging="567"/>
        <w:jc w:val="both"/>
        <w:rPr>
          <w:rFonts w:cs="Arial"/>
          <w:sz w:val="22"/>
        </w:rPr>
      </w:pPr>
      <w:r w:rsidRPr="00CF036E">
        <w:rPr>
          <w:rFonts w:cs="Arial"/>
          <w:sz w:val="22"/>
        </w:rPr>
        <w:t>Informe sobre la información enviada por varias entidades autorizadas, con respecto al estado de los proyectos desarrollados por FUPROVI.</w:t>
      </w:r>
    </w:p>
    <w:p w14:paraId="5091DD1F" w14:textId="58DD6808" w:rsidR="0096357B" w:rsidRPr="00CF036E" w:rsidRDefault="00642A12" w:rsidP="00CF036E">
      <w:pPr>
        <w:pStyle w:val="Prrafodelista"/>
        <w:numPr>
          <w:ilvl w:val="0"/>
          <w:numId w:val="18"/>
        </w:numPr>
        <w:spacing w:line="360" w:lineRule="auto"/>
        <w:ind w:left="567" w:hanging="567"/>
        <w:jc w:val="both"/>
        <w:rPr>
          <w:rFonts w:cs="Arial"/>
          <w:sz w:val="22"/>
        </w:rPr>
      </w:pPr>
      <w:r w:rsidRPr="00CF036E">
        <w:rPr>
          <w:rFonts w:cs="Arial"/>
          <w:sz w:val="22"/>
        </w:rPr>
        <w:t>Entrega de informe de la Auditoría Interna, sobre el cumplimiento del acuerdo SUGEF 16-16.</w:t>
      </w:r>
    </w:p>
    <w:p w14:paraId="623139DF" w14:textId="612ABAF7" w:rsidR="0096357B" w:rsidRPr="00CF036E" w:rsidRDefault="00642A12" w:rsidP="00CF036E">
      <w:pPr>
        <w:pStyle w:val="Prrafodelista"/>
        <w:numPr>
          <w:ilvl w:val="0"/>
          <w:numId w:val="18"/>
        </w:numPr>
        <w:spacing w:line="360" w:lineRule="auto"/>
        <w:ind w:left="567" w:hanging="567"/>
        <w:jc w:val="both"/>
        <w:rPr>
          <w:rFonts w:cs="Arial"/>
          <w:sz w:val="22"/>
          <w:lang w:val="es-CR"/>
        </w:rPr>
      </w:pPr>
      <w:r w:rsidRPr="00CF036E">
        <w:rPr>
          <w:rFonts w:cs="Arial"/>
          <w:sz w:val="22"/>
          <w:lang w:val="es-CR"/>
        </w:rPr>
        <w:t>Oficio del Ministerio de Planificación Nacional y Política Económica, sometiendo en consulta el proyecto de reforma a los “Lineamientos Generales de gestión de desempeño de las personas servidoras públicas”.</w:t>
      </w:r>
    </w:p>
    <w:p w14:paraId="3F5370EB" w14:textId="24548E54" w:rsidR="00642A12" w:rsidRPr="00CF036E" w:rsidRDefault="00642A12" w:rsidP="00CF036E">
      <w:pPr>
        <w:pStyle w:val="Prrafodelista"/>
        <w:numPr>
          <w:ilvl w:val="0"/>
          <w:numId w:val="18"/>
        </w:numPr>
        <w:spacing w:line="360" w:lineRule="auto"/>
        <w:ind w:left="567" w:hanging="567"/>
        <w:jc w:val="both"/>
        <w:rPr>
          <w:rFonts w:cs="Arial"/>
          <w:sz w:val="22"/>
          <w:szCs w:val="22"/>
          <w:lang w:val="es-CR"/>
        </w:rPr>
      </w:pPr>
      <w:r w:rsidRPr="00CF036E">
        <w:rPr>
          <w:rFonts w:cs="Arial"/>
          <w:sz w:val="22"/>
          <w:lang w:val="es-CR"/>
        </w:rPr>
        <w:t xml:space="preserve">Copia de oficio enviado por la </w:t>
      </w:r>
      <w:r w:rsidRPr="00CF036E">
        <w:rPr>
          <w:rFonts w:cs="Arial"/>
          <w:sz w:val="22"/>
          <w:szCs w:val="22"/>
          <w:lang w:val="es-CR"/>
        </w:rPr>
        <w:t xml:space="preserve">Contraloría General de la República a la Gerencia General, </w:t>
      </w:r>
      <w:r w:rsidR="00952A3F" w:rsidRPr="00CF036E">
        <w:rPr>
          <w:rFonts w:cs="Arial"/>
          <w:sz w:val="22"/>
          <w:szCs w:val="22"/>
          <w:lang w:val="es-CR"/>
        </w:rPr>
        <w:t>solicitando información con respecto a la formalización de los planes de capacitación al personal, sobre los temas de valores, ética y cultura organizacional.</w:t>
      </w:r>
    </w:p>
    <w:p w14:paraId="5AE4E8C2" w14:textId="403121AA" w:rsidR="00952A3F" w:rsidRPr="00CF036E" w:rsidRDefault="00952A3F" w:rsidP="00CF036E">
      <w:pPr>
        <w:pStyle w:val="Prrafodelista"/>
        <w:numPr>
          <w:ilvl w:val="0"/>
          <w:numId w:val="18"/>
        </w:numPr>
        <w:spacing w:line="360" w:lineRule="auto"/>
        <w:ind w:left="567" w:hanging="567"/>
        <w:jc w:val="both"/>
        <w:rPr>
          <w:rFonts w:cs="Arial"/>
          <w:sz w:val="22"/>
          <w:szCs w:val="22"/>
          <w:lang w:val="es-CR"/>
        </w:rPr>
      </w:pPr>
      <w:r w:rsidRPr="00CF036E">
        <w:rPr>
          <w:rFonts w:cs="Arial"/>
          <w:sz w:val="22"/>
          <w:szCs w:val="22"/>
          <w:lang w:val="es-CR"/>
        </w:rPr>
        <w:t>Copia de oficios del Comité de Auditoría y de la Gerencia General, en relación con los criterios para valorar el inventario de informes del Sistema de Información Gerencial.</w:t>
      </w:r>
    </w:p>
    <w:p w14:paraId="37E53D31" w14:textId="6F40B820" w:rsidR="00952A3F" w:rsidRPr="00CF036E" w:rsidRDefault="00952A3F" w:rsidP="00CF036E">
      <w:pPr>
        <w:pStyle w:val="Prrafodelista"/>
        <w:numPr>
          <w:ilvl w:val="0"/>
          <w:numId w:val="18"/>
        </w:numPr>
        <w:spacing w:line="360" w:lineRule="auto"/>
        <w:ind w:left="567" w:hanging="567"/>
        <w:jc w:val="both"/>
        <w:rPr>
          <w:rFonts w:cs="Arial"/>
          <w:sz w:val="22"/>
          <w:szCs w:val="22"/>
          <w:lang w:val="es-CR"/>
        </w:rPr>
      </w:pPr>
      <w:r w:rsidRPr="00CF036E">
        <w:rPr>
          <w:rFonts w:cs="Arial"/>
          <w:sz w:val="22"/>
          <w:szCs w:val="22"/>
          <w:lang w:val="es-CR"/>
        </w:rPr>
        <w:t>Copia de oficio enviado por la Gerencia General a la DESAF, remitiendo información sobre las gestiones realizadas en torno a las denuncias interpuestas por una empresa constructora, con respecto al Reglamento de Acciones Correctivas en el Sistema Financiero Nacional para la Vivienda</w:t>
      </w:r>
      <w:r w:rsidR="00317A07" w:rsidRPr="00CF036E">
        <w:rPr>
          <w:rFonts w:cs="Arial"/>
          <w:sz w:val="22"/>
          <w:szCs w:val="22"/>
          <w:lang w:val="es-CR"/>
        </w:rPr>
        <w:t>.</w:t>
      </w:r>
    </w:p>
    <w:p w14:paraId="20E4A793" w14:textId="640D2D03" w:rsidR="00317A07" w:rsidRPr="00CF036E" w:rsidRDefault="00317A07" w:rsidP="00CF036E">
      <w:pPr>
        <w:pStyle w:val="Prrafodelista"/>
        <w:numPr>
          <w:ilvl w:val="0"/>
          <w:numId w:val="18"/>
        </w:numPr>
        <w:spacing w:line="360" w:lineRule="auto"/>
        <w:ind w:left="567" w:hanging="567"/>
        <w:jc w:val="both"/>
        <w:rPr>
          <w:rFonts w:cs="Arial"/>
          <w:sz w:val="22"/>
          <w:szCs w:val="22"/>
        </w:rPr>
      </w:pPr>
      <w:r w:rsidRPr="00CF036E">
        <w:rPr>
          <w:rFonts w:cs="Arial"/>
          <w:sz w:val="22"/>
          <w:szCs w:val="22"/>
          <w:lang w:val="es-CR"/>
        </w:rPr>
        <w:t xml:space="preserve">Oficio de la empresa Promociones de Viviendas Económicas S.A., remitiendo propuesta de </w:t>
      </w:r>
      <w:r w:rsidRPr="00CF036E">
        <w:rPr>
          <w:rFonts w:cs="Arial"/>
          <w:sz w:val="22"/>
          <w:szCs w:val="22"/>
        </w:rPr>
        <w:t>transacción extrajudicial con el BANHVI, en relación con la devolución de las sumas retenidas a esa empresa por el desarrollo del proyecto Guapinol.</w:t>
      </w:r>
    </w:p>
    <w:p w14:paraId="6884C672" w14:textId="7D8503D1" w:rsidR="00317A07" w:rsidRPr="00CF036E" w:rsidRDefault="00317A07" w:rsidP="00CF036E">
      <w:pPr>
        <w:pStyle w:val="Prrafodelista"/>
        <w:numPr>
          <w:ilvl w:val="0"/>
          <w:numId w:val="18"/>
        </w:numPr>
        <w:spacing w:line="360" w:lineRule="auto"/>
        <w:ind w:left="567" w:hanging="567"/>
        <w:jc w:val="both"/>
        <w:rPr>
          <w:rFonts w:cs="Arial"/>
          <w:sz w:val="22"/>
          <w:szCs w:val="22"/>
          <w:lang w:val="es-CR"/>
        </w:rPr>
      </w:pPr>
      <w:r w:rsidRPr="00CF036E">
        <w:rPr>
          <w:rFonts w:cs="Arial"/>
          <w:sz w:val="22"/>
          <w:szCs w:val="22"/>
        </w:rPr>
        <w:t xml:space="preserve">Oficio </w:t>
      </w:r>
      <w:r w:rsidR="00C164AA" w:rsidRPr="00C164AA">
        <w:rPr>
          <w:rFonts w:cs="Arial"/>
          <w:sz w:val="22"/>
          <w:szCs w:val="22"/>
        </w:rPr>
        <w:t>sobre el trámite de un proyecto de vivienda ubicado en el cantón de Matina</w:t>
      </w:r>
      <w:r w:rsidRPr="00CF036E">
        <w:rPr>
          <w:rFonts w:cs="Arial"/>
          <w:sz w:val="22"/>
          <w:szCs w:val="22"/>
          <w:lang w:val="es-CR"/>
        </w:rPr>
        <w:t>.</w:t>
      </w:r>
    </w:p>
    <w:p w14:paraId="4BF21D5C" w14:textId="1BFF37FE" w:rsidR="00317A07" w:rsidRPr="00CF036E" w:rsidRDefault="00AB214A" w:rsidP="00CF036E">
      <w:pPr>
        <w:pStyle w:val="Prrafodelista"/>
        <w:numPr>
          <w:ilvl w:val="0"/>
          <w:numId w:val="18"/>
        </w:numPr>
        <w:spacing w:line="360" w:lineRule="auto"/>
        <w:ind w:left="567" w:hanging="567"/>
        <w:jc w:val="both"/>
        <w:rPr>
          <w:rFonts w:cs="Arial"/>
          <w:sz w:val="22"/>
          <w:szCs w:val="22"/>
          <w:lang w:val="es-CR"/>
        </w:rPr>
      </w:pPr>
      <w:r w:rsidRPr="00CF036E">
        <w:rPr>
          <w:rFonts w:cs="Arial"/>
          <w:sz w:val="22"/>
          <w:szCs w:val="22"/>
          <w:lang w:val="es-CR"/>
        </w:rPr>
        <w:t>Oficio de Construcciones Modulares de Costa Rica S.A., solicitando la aprobación de un financiamiento adicional, por incremento de precios de construcción, en el proyecto Santa Luisa II etapa.</w:t>
      </w:r>
    </w:p>
    <w:p w14:paraId="2913C951" w14:textId="066E7E51" w:rsidR="00AB214A" w:rsidRPr="00CF036E" w:rsidRDefault="00AB214A" w:rsidP="00CF036E">
      <w:pPr>
        <w:pStyle w:val="Prrafodelista"/>
        <w:numPr>
          <w:ilvl w:val="0"/>
          <w:numId w:val="18"/>
        </w:numPr>
        <w:spacing w:line="360" w:lineRule="auto"/>
        <w:ind w:left="567" w:hanging="567"/>
        <w:jc w:val="both"/>
        <w:rPr>
          <w:rFonts w:cs="Arial"/>
          <w:sz w:val="22"/>
          <w:szCs w:val="22"/>
          <w:lang w:val="es-CR"/>
        </w:rPr>
      </w:pPr>
      <w:r w:rsidRPr="00CF036E">
        <w:rPr>
          <w:rFonts w:cs="Arial"/>
          <w:sz w:val="22"/>
          <w:szCs w:val="22"/>
          <w:lang w:val="es-CR"/>
        </w:rPr>
        <w:lastRenderedPageBreak/>
        <w:t>Solicitud para investigar el aparente uso indebido de una vivienda en el proyecto Malinche.</w:t>
      </w:r>
    </w:p>
    <w:p w14:paraId="57F0AD62" w14:textId="4C464557" w:rsidR="00AB214A" w:rsidRPr="00CF036E" w:rsidRDefault="00AB214A" w:rsidP="00CF036E">
      <w:pPr>
        <w:pStyle w:val="Prrafodelista"/>
        <w:numPr>
          <w:ilvl w:val="0"/>
          <w:numId w:val="18"/>
        </w:numPr>
        <w:spacing w:line="360" w:lineRule="auto"/>
        <w:ind w:left="567" w:hanging="567"/>
        <w:jc w:val="both"/>
        <w:rPr>
          <w:rFonts w:cs="Arial"/>
          <w:sz w:val="22"/>
          <w:szCs w:val="22"/>
          <w:lang w:val="es-CR"/>
        </w:rPr>
      </w:pPr>
      <w:r w:rsidRPr="00CF036E">
        <w:rPr>
          <w:rFonts w:cs="Arial"/>
          <w:sz w:val="22"/>
          <w:szCs w:val="22"/>
          <w:lang w:val="es-CR"/>
        </w:rPr>
        <w:t>Oficio de la Asociación Desarrollo del Territorio Indígena Cabécar de Talamanca, solicitando que se respete la decisión de las familias indígenas, a gestionar la construcción de sus viviendas con el sistema prefabricado de baldosas y columnas.</w:t>
      </w:r>
    </w:p>
    <w:p w14:paraId="4E378BE1" w14:textId="77777777" w:rsidR="00DE0200" w:rsidRPr="00CF036E" w:rsidRDefault="00AB214A" w:rsidP="00CF036E">
      <w:pPr>
        <w:pStyle w:val="Prrafodelista"/>
        <w:numPr>
          <w:ilvl w:val="0"/>
          <w:numId w:val="18"/>
        </w:numPr>
        <w:spacing w:line="360" w:lineRule="auto"/>
        <w:ind w:left="567" w:hanging="567"/>
        <w:jc w:val="both"/>
        <w:rPr>
          <w:rFonts w:cs="Arial"/>
          <w:sz w:val="22"/>
          <w:szCs w:val="22"/>
          <w:lang w:val="es-ES_tradnl"/>
        </w:rPr>
      </w:pPr>
      <w:r w:rsidRPr="00CF036E">
        <w:rPr>
          <w:rFonts w:cs="Arial"/>
          <w:sz w:val="22"/>
          <w:szCs w:val="22"/>
          <w:lang w:val="es-CR"/>
        </w:rPr>
        <w:t>Oficio de la empresa Las Rosas de Pocosol, solicitando información sobre la</w:t>
      </w:r>
      <w:r w:rsidRPr="00CF036E">
        <w:rPr>
          <w:rFonts w:cs="Arial"/>
          <w:sz w:val="22"/>
          <w:szCs w:val="22"/>
          <w:lang w:val="es-ES_tradnl"/>
        </w:rPr>
        <w:t xml:space="preserve"> </w:t>
      </w:r>
      <w:r w:rsidR="00DE0200" w:rsidRPr="00CF036E">
        <w:rPr>
          <w:rFonts w:cs="Arial"/>
          <w:sz w:val="22"/>
          <w:szCs w:val="22"/>
          <w:lang w:val="es-ES_tradnl"/>
        </w:rPr>
        <w:t xml:space="preserve">aparente </w:t>
      </w:r>
      <w:r w:rsidRPr="00CF036E">
        <w:rPr>
          <w:rFonts w:cs="Arial"/>
          <w:sz w:val="22"/>
          <w:szCs w:val="22"/>
          <w:lang w:val="es-ES_tradnl"/>
        </w:rPr>
        <w:t>creación de un comité de crédito para dictaminar los proyectos del artículo 59</w:t>
      </w:r>
      <w:r w:rsidR="00DE0200" w:rsidRPr="00CF036E">
        <w:rPr>
          <w:rFonts w:cs="Arial"/>
          <w:sz w:val="22"/>
          <w:szCs w:val="22"/>
          <w:lang w:val="es-ES_tradnl"/>
        </w:rPr>
        <w:t>.</w:t>
      </w:r>
    </w:p>
    <w:p w14:paraId="3953F404" w14:textId="77777777" w:rsidR="00DE0200" w:rsidRPr="00CF036E" w:rsidRDefault="00DE0200" w:rsidP="00CF036E">
      <w:pPr>
        <w:pStyle w:val="Prrafodelista"/>
        <w:numPr>
          <w:ilvl w:val="0"/>
          <w:numId w:val="18"/>
        </w:numPr>
        <w:spacing w:line="360" w:lineRule="auto"/>
        <w:ind w:left="567" w:hanging="567"/>
        <w:jc w:val="both"/>
        <w:rPr>
          <w:rFonts w:cs="Arial"/>
          <w:sz w:val="22"/>
          <w:szCs w:val="22"/>
          <w:lang w:val="es-CR"/>
        </w:rPr>
      </w:pPr>
      <w:r w:rsidRPr="00CF036E">
        <w:rPr>
          <w:rFonts w:cs="Arial"/>
          <w:sz w:val="22"/>
          <w:szCs w:val="22"/>
          <w:lang w:val="es-ES_tradnl"/>
        </w:rPr>
        <w:t xml:space="preserve">Copia de oficio enviado por la Asamblea Legislativa al Auditor Interno, convocándolo a </w:t>
      </w:r>
      <w:r w:rsidRPr="00CF036E">
        <w:rPr>
          <w:rFonts w:cs="Arial"/>
          <w:sz w:val="22"/>
          <w:szCs w:val="22"/>
          <w:lang w:val="es-CR"/>
        </w:rPr>
        <w:t>audiencia, en su condición de presidente del Instituto de Auditores Internos de Costa Rica.</w:t>
      </w:r>
    </w:p>
    <w:p w14:paraId="73C98BBC" w14:textId="77777777" w:rsidR="006321F4" w:rsidRPr="00D14EAF" w:rsidRDefault="006321F4" w:rsidP="006321F4">
      <w:pPr>
        <w:spacing w:line="360" w:lineRule="auto"/>
        <w:jc w:val="both"/>
        <w:rPr>
          <w:rFonts w:cs="Arial"/>
          <w:b/>
          <w:sz w:val="22"/>
        </w:rPr>
      </w:pPr>
      <w:r w:rsidRPr="00D14EAF">
        <w:rPr>
          <w:rFonts w:cs="Arial"/>
          <w:b/>
          <w:sz w:val="22"/>
        </w:rPr>
        <w:t>************</w:t>
      </w:r>
    </w:p>
    <w:p w14:paraId="1602A775" w14:textId="77777777" w:rsidR="007F614F" w:rsidRPr="00AB2826" w:rsidRDefault="007F614F" w:rsidP="002D0146">
      <w:pPr>
        <w:spacing w:line="360" w:lineRule="auto"/>
        <w:jc w:val="both"/>
        <w:rPr>
          <w:rFonts w:cs="Arial"/>
          <w:b/>
          <w:sz w:val="22"/>
          <w:szCs w:val="22"/>
          <w:u w:val="single"/>
          <w:lang w:val="es-ES_tradnl"/>
        </w:rPr>
      </w:pPr>
    </w:p>
    <w:p w14:paraId="7EDEE63A" w14:textId="4EAEEC40"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F5053" w:rsidRPr="006C59B7">
        <w:rPr>
          <w:rFonts w:cs="Arial"/>
          <w:b/>
          <w:bCs/>
          <w:sz w:val="22"/>
          <w:u w:val="single"/>
          <w:lang w:val="es-ES_tradnl"/>
        </w:rPr>
        <w:t>Lectura y aprobación de las actas N° 86-2021 del 18/11/2021, N° 87-2021 del 22/11/2021 y 88-2021 del 25/11/2021</w:t>
      </w:r>
    </w:p>
    <w:p w14:paraId="48333E26" w14:textId="77777777" w:rsidR="00FA4CCB" w:rsidRDefault="00FA4CCB" w:rsidP="002D0146">
      <w:pPr>
        <w:spacing w:line="360" w:lineRule="auto"/>
        <w:jc w:val="both"/>
        <w:rPr>
          <w:rFonts w:cs="Arial"/>
          <w:sz w:val="22"/>
          <w:szCs w:val="22"/>
        </w:rPr>
      </w:pPr>
    </w:p>
    <w:p w14:paraId="70E4140A" w14:textId="018DA508"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497F2A">
        <w:rPr>
          <w:rFonts w:cs="Arial"/>
          <w:sz w:val="22"/>
          <w:u w:val="single"/>
          <w:lang w:val="es-ES_tradnl"/>
        </w:rPr>
        <w:t>1</w:t>
      </w:r>
      <w:r w:rsidRPr="0039311E">
        <w:rPr>
          <w:rFonts w:cs="Arial"/>
          <w:sz w:val="22"/>
          <w:u w:val="single"/>
          <w:lang w:val="es-ES_tradnl"/>
        </w:rPr>
        <w:t>:</w:t>
      </w:r>
      <w:r w:rsidR="00497F2A">
        <w:rPr>
          <w:rFonts w:cs="Arial"/>
          <w:sz w:val="22"/>
          <w:u w:val="single"/>
          <w:lang w:val="es-ES_tradnl"/>
        </w:rPr>
        <w:t>58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4B4030">
        <w:rPr>
          <w:rFonts w:cs="Arial"/>
          <w:sz w:val="22"/>
          <w:lang w:val="es-ES_tradnl"/>
        </w:rPr>
        <w:t>extra</w:t>
      </w:r>
      <w:r>
        <w:rPr>
          <w:rFonts w:cs="Arial"/>
          <w:sz w:val="22"/>
          <w:lang w:val="es-ES_tradnl"/>
        </w:rPr>
        <w:t xml:space="preserve">ordinaria N° </w:t>
      </w:r>
      <w:r w:rsidR="004B4030">
        <w:rPr>
          <w:rFonts w:cs="Arial"/>
          <w:sz w:val="22"/>
          <w:lang w:val="es-ES_tradnl"/>
        </w:rPr>
        <w:t>86</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4B4030">
        <w:rPr>
          <w:rFonts w:cs="Arial"/>
          <w:sz w:val="22"/>
          <w:lang w:val="es-ES_tradnl"/>
        </w:rPr>
        <w:t>18</w:t>
      </w:r>
      <w:r>
        <w:rPr>
          <w:rFonts w:cs="Arial"/>
          <w:sz w:val="22"/>
          <w:lang w:val="es-ES_tradnl"/>
        </w:rPr>
        <w:t xml:space="preserve"> de </w:t>
      </w:r>
      <w:r w:rsidR="004B4030">
        <w:rPr>
          <w:rFonts w:cs="Arial"/>
          <w:sz w:val="22"/>
          <w:lang w:val="es-ES_tradnl"/>
        </w:rPr>
        <w:t>noviembre</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78E1B479" w14:textId="0E6D9149" w:rsidR="009D03FE" w:rsidRDefault="009D03FE" w:rsidP="002D0146">
      <w:pPr>
        <w:spacing w:line="360" w:lineRule="auto"/>
        <w:jc w:val="both"/>
        <w:rPr>
          <w:rFonts w:cs="Arial"/>
          <w:sz w:val="22"/>
          <w:szCs w:val="22"/>
        </w:rPr>
      </w:pPr>
    </w:p>
    <w:p w14:paraId="76DBCE69" w14:textId="43508E64" w:rsidR="00FF0E8E" w:rsidRPr="00FF0E8E" w:rsidRDefault="00497F2A" w:rsidP="002D0146">
      <w:pPr>
        <w:spacing w:line="360" w:lineRule="auto"/>
        <w:jc w:val="both"/>
        <w:rPr>
          <w:rFonts w:cs="Arial"/>
          <w:b/>
          <w:bCs/>
          <w:sz w:val="22"/>
          <w:szCs w:val="22"/>
        </w:rPr>
      </w:pPr>
      <w:r w:rsidRPr="00A25DB7">
        <w:rPr>
          <w:rFonts w:cs="Arial"/>
          <w:sz w:val="22"/>
          <w:u w:val="single"/>
          <w:lang w:val="es-ES_tradnl"/>
        </w:rPr>
        <w:t xml:space="preserve">Minuto </w:t>
      </w:r>
      <w:r w:rsidR="00330C7D">
        <w:rPr>
          <w:rFonts w:cs="Arial"/>
          <w:sz w:val="22"/>
          <w:u w:val="single"/>
          <w:lang w:val="es-ES_tradnl"/>
        </w:rPr>
        <w:t>05</w:t>
      </w:r>
      <w:r w:rsidRPr="00A25DB7">
        <w:rPr>
          <w:rFonts w:cs="Arial"/>
          <w:sz w:val="22"/>
          <w:u w:val="single"/>
          <w:lang w:val="es-ES_tradnl"/>
        </w:rPr>
        <w:t>:</w:t>
      </w:r>
      <w:r w:rsidR="00330C7D">
        <w:rPr>
          <w:rFonts w:cs="Arial"/>
          <w:sz w:val="22"/>
          <w:u w:val="single"/>
          <w:lang w:val="es-ES_tradnl"/>
        </w:rPr>
        <w:t>46</w:t>
      </w:r>
      <w:r>
        <w:rPr>
          <w:rFonts w:cs="Arial"/>
          <w:sz w:val="22"/>
          <w:lang w:val="es-ES_tradnl"/>
        </w:rPr>
        <w:t xml:space="preserve"> Se resuelve otorgar </w:t>
      </w:r>
      <w:r>
        <w:rPr>
          <w:rFonts w:cs="Arial"/>
          <w:sz w:val="22"/>
          <w:szCs w:val="22"/>
        </w:rPr>
        <w:t xml:space="preserve">a la </w:t>
      </w:r>
      <w:r w:rsidRPr="007219B1">
        <w:rPr>
          <w:rFonts w:cs="Arial"/>
          <w:sz w:val="22"/>
          <w:szCs w:val="22"/>
          <w:lang w:val="es-ES_tradnl"/>
        </w:rPr>
        <w:t>Administración</w:t>
      </w:r>
      <w:r>
        <w:rPr>
          <w:rFonts w:cs="Arial"/>
          <w:sz w:val="22"/>
          <w:szCs w:val="22"/>
          <w:lang w:val="es-ES_tradnl"/>
        </w:rPr>
        <w:t xml:space="preserve">, un plazo máximo de hasta el 07 de marzo de 2022, para atender lo dispuesto en el </w:t>
      </w:r>
      <w:r w:rsidR="00D00B71">
        <w:rPr>
          <w:rFonts w:cs="Arial"/>
          <w:sz w:val="22"/>
          <w:szCs w:val="22"/>
          <w:lang w:val="es-ES_tradnl"/>
        </w:rPr>
        <w:t xml:space="preserve">apartado 3 del </w:t>
      </w:r>
      <w:r>
        <w:rPr>
          <w:rFonts w:cs="Arial"/>
          <w:sz w:val="22"/>
          <w:szCs w:val="22"/>
          <w:lang w:val="es-ES_tradnl"/>
        </w:rPr>
        <w:t>acuerdo N° 2, tendiente a analizar la situación particular de los</w:t>
      </w:r>
      <w:r>
        <w:rPr>
          <w:rFonts w:cs="Arial"/>
          <w:sz w:val="22"/>
          <w:szCs w:val="22"/>
        </w:rPr>
        <w:t xml:space="preserve"> proyectos </w:t>
      </w:r>
      <w:r>
        <w:rPr>
          <w:rFonts w:cs="Arial"/>
          <w:sz w:val="22"/>
          <w:lang w:val="es-ES_tradnl"/>
        </w:rPr>
        <w:t xml:space="preserve">La Mona y Río Damas, </w:t>
      </w:r>
      <w:r>
        <w:rPr>
          <w:rFonts w:cs="Arial"/>
          <w:sz w:val="22"/>
          <w:szCs w:val="22"/>
          <w:lang w:val="es-ES_tradnl"/>
        </w:rPr>
        <w:t>y desarrollar los planes de acción para resolver, de forma integral y en el menor plazo posible, la problemática que enfrentan las familias.</w:t>
      </w:r>
      <w:r w:rsidR="00D00B71">
        <w:rPr>
          <w:rFonts w:cs="Arial"/>
          <w:sz w:val="22"/>
          <w:szCs w:val="22"/>
          <w:lang w:val="es-ES_tradnl"/>
        </w:rPr>
        <w:t xml:space="preserve">  Lo anterior, seg</w:t>
      </w:r>
      <w:r w:rsidR="00F37F6E">
        <w:rPr>
          <w:rFonts w:cs="Arial"/>
          <w:sz w:val="22"/>
          <w:szCs w:val="22"/>
          <w:lang w:val="es-ES_tradnl"/>
        </w:rPr>
        <w:t xml:space="preserve">ún </w:t>
      </w:r>
      <w:r w:rsidR="00D00B71">
        <w:rPr>
          <w:rFonts w:cs="Arial"/>
          <w:sz w:val="22"/>
          <w:szCs w:val="22"/>
          <w:lang w:val="es-ES_tradnl"/>
        </w:rPr>
        <w:t>se indica</w:t>
      </w:r>
      <w:r w:rsidR="00F37F6E">
        <w:rPr>
          <w:rFonts w:cs="Arial"/>
          <w:sz w:val="22"/>
          <w:szCs w:val="22"/>
          <w:lang w:val="es-ES_tradnl"/>
        </w:rPr>
        <w:t xml:space="preserve"> en el </w:t>
      </w:r>
      <w:r w:rsidR="00FF0E8E" w:rsidRPr="00FF0E8E">
        <w:rPr>
          <w:rFonts w:cs="Arial"/>
          <w:b/>
          <w:bCs/>
          <w:sz w:val="22"/>
          <w:szCs w:val="22"/>
        </w:rPr>
        <w:t>Acuerdo N° 1</w:t>
      </w:r>
      <w:r w:rsidR="00F37F6E">
        <w:rPr>
          <w:rFonts w:cs="Arial"/>
          <w:b/>
          <w:bCs/>
          <w:sz w:val="22"/>
          <w:szCs w:val="22"/>
        </w:rPr>
        <w:t xml:space="preserve"> </w:t>
      </w:r>
      <w:r w:rsidR="00F37F6E" w:rsidRPr="00F37F6E">
        <w:rPr>
          <w:rFonts w:cs="Arial"/>
          <w:sz w:val="22"/>
          <w:szCs w:val="22"/>
        </w:rPr>
        <w:t>que se anexa a esta minuta.</w:t>
      </w:r>
    </w:p>
    <w:p w14:paraId="026B2589" w14:textId="77777777" w:rsidR="00FF0E8E" w:rsidRDefault="00FF0E8E" w:rsidP="002D0146">
      <w:pPr>
        <w:spacing w:line="360" w:lineRule="auto"/>
        <w:jc w:val="both"/>
        <w:rPr>
          <w:rFonts w:cs="Arial"/>
          <w:sz w:val="22"/>
          <w:szCs w:val="22"/>
        </w:rPr>
      </w:pPr>
    </w:p>
    <w:p w14:paraId="05D57514" w14:textId="6627AA98"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72EB7">
        <w:rPr>
          <w:rFonts w:cs="Arial"/>
          <w:sz w:val="22"/>
          <w:u w:val="single"/>
          <w:lang w:val="es-ES_tradnl"/>
        </w:rPr>
        <w:t>07</w:t>
      </w:r>
      <w:r w:rsidRPr="00A25DB7">
        <w:rPr>
          <w:rFonts w:cs="Arial"/>
          <w:sz w:val="22"/>
          <w:u w:val="single"/>
          <w:lang w:val="es-ES_tradnl"/>
        </w:rPr>
        <w:t>:</w:t>
      </w:r>
      <w:r w:rsidR="00372EB7">
        <w:rPr>
          <w:rFonts w:cs="Arial"/>
          <w:sz w:val="22"/>
          <w:u w:val="single"/>
          <w:lang w:val="es-ES_tradnl"/>
        </w:rPr>
        <w:t>21</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68F94220" w14:textId="77777777" w:rsidR="00E97960" w:rsidRDefault="00E97960" w:rsidP="009D03FE">
      <w:pPr>
        <w:spacing w:line="360" w:lineRule="auto"/>
        <w:jc w:val="both"/>
        <w:rPr>
          <w:rFonts w:cs="Arial"/>
          <w:sz w:val="22"/>
          <w:lang w:val="es-ES_tradnl"/>
        </w:rPr>
      </w:pPr>
    </w:p>
    <w:p w14:paraId="3D6AB8DD" w14:textId="43E6CA20"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372EB7">
        <w:rPr>
          <w:rFonts w:cs="Arial"/>
          <w:sz w:val="22"/>
          <w:u w:val="single"/>
          <w:lang w:val="es-ES_tradnl"/>
        </w:rPr>
        <w:t>07</w:t>
      </w:r>
      <w:r w:rsidRPr="0039311E">
        <w:rPr>
          <w:rFonts w:cs="Arial"/>
          <w:sz w:val="22"/>
          <w:u w:val="single"/>
          <w:lang w:val="es-ES_tradnl"/>
        </w:rPr>
        <w:t>:</w:t>
      </w:r>
      <w:r w:rsidR="00372EB7">
        <w:rPr>
          <w:rFonts w:cs="Arial"/>
          <w:sz w:val="22"/>
          <w:u w:val="single"/>
          <w:lang w:val="es-ES_tradnl"/>
        </w:rPr>
        <w:t>39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4B4030">
        <w:rPr>
          <w:rFonts w:cs="Arial"/>
          <w:sz w:val="22"/>
          <w:lang w:val="es-ES_tradnl"/>
        </w:rPr>
        <w:t>87</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4B4030">
        <w:rPr>
          <w:rFonts w:cs="Arial"/>
          <w:sz w:val="22"/>
          <w:lang w:val="es-ES_tradnl"/>
        </w:rPr>
        <w:t>22</w:t>
      </w:r>
      <w:r>
        <w:rPr>
          <w:rFonts w:cs="Arial"/>
          <w:sz w:val="22"/>
          <w:lang w:val="es-ES_tradnl"/>
        </w:rPr>
        <w:t xml:space="preserve"> de </w:t>
      </w:r>
      <w:r w:rsidR="004B4030">
        <w:rPr>
          <w:rFonts w:cs="Arial"/>
          <w:sz w:val="22"/>
          <w:lang w:val="es-ES_tradnl"/>
        </w:rPr>
        <w:t>noviembre</w:t>
      </w:r>
      <w:r>
        <w:rPr>
          <w:rFonts w:cs="Arial"/>
          <w:sz w:val="22"/>
          <w:lang w:val="es-ES_tradnl"/>
        </w:rPr>
        <w:t xml:space="preserve"> de 202</w:t>
      </w:r>
      <w:r w:rsidR="009E1B1B">
        <w:rPr>
          <w:rFonts w:cs="Arial"/>
          <w:sz w:val="22"/>
          <w:lang w:val="es-ES_tradnl"/>
        </w:rPr>
        <w:t>1</w:t>
      </w:r>
      <w:r>
        <w:rPr>
          <w:rFonts w:cs="Arial"/>
          <w:sz w:val="22"/>
          <w:lang w:val="es-ES_tradnl"/>
        </w:rPr>
        <w:t>.</w:t>
      </w:r>
    </w:p>
    <w:p w14:paraId="4242DE10" w14:textId="77777777" w:rsidR="00E97960" w:rsidRDefault="00E97960" w:rsidP="00E97960">
      <w:pPr>
        <w:spacing w:line="360" w:lineRule="auto"/>
        <w:jc w:val="both"/>
        <w:rPr>
          <w:rFonts w:cs="Arial"/>
          <w:sz w:val="22"/>
          <w:szCs w:val="22"/>
        </w:rPr>
      </w:pPr>
    </w:p>
    <w:p w14:paraId="1A4DD53F" w14:textId="048D334E"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72EB7">
        <w:rPr>
          <w:rFonts w:cs="Arial"/>
          <w:sz w:val="22"/>
          <w:u w:val="single"/>
          <w:lang w:val="es-ES_tradnl"/>
        </w:rPr>
        <w:t>22:53</w:t>
      </w:r>
      <w:r>
        <w:rPr>
          <w:rFonts w:cs="Arial"/>
          <w:sz w:val="22"/>
          <w:lang w:val="es-ES_tradnl"/>
        </w:rPr>
        <w:t xml:space="preserve"> Hechas las enmiendas pertinentes al acta y la minuta en discusión, se aprueban por parte de los señores Directores</w:t>
      </w:r>
      <w:r w:rsidR="00F016AA">
        <w:rPr>
          <w:rFonts w:cs="Arial"/>
          <w:sz w:val="22"/>
          <w:lang w:val="es-ES_tradnl"/>
        </w:rPr>
        <w:t>, excepto por la Directora Presidenta, quien justifica que no estuvo presente en dicha sesión</w:t>
      </w:r>
      <w:r>
        <w:rPr>
          <w:rFonts w:cs="Arial"/>
          <w:sz w:val="22"/>
          <w:lang w:val="es-ES_tradnl"/>
        </w:rPr>
        <w:t>.</w:t>
      </w:r>
    </w:p>
    <w:p w14:paraId="2D712F7A" w14:textId="6A372BF1" w:rsidR="00853A99" w:rsidRDefault="00853A99" w:rsidP="009D03FE">
      <w:pPr>
        <w:spacing w:line="360" w:lineRule="auto"/>
        <w:jc w:val="both"/>
        <w:rPr>
          <w:rFonts w:cs="Arial"/>
          <w:sz w:val="22"/>
          <w:lang w:val="es-ES_tradnl"/>
        </w:rPr>
      </w:pPr>
    </w:p>
    <w:p w14:paraId="7C03A023" w14:textId="426CF724" w:rsidR="00853A99" w:rsidRDefault="00853A99" w:rsidP="00853A99">
      <w:pPr>
        <w:spacing w:line="360" w:lineRule="auto"/>
        <w:jc w:val="both"/>
        <w:rPr>
          <w:rFonts w:cs="Arial"/>
          <w:sz w:val="22"/>
          <w:lang w:val="es-ES_tradnl"/>
        </w:rPr>
      </w:pPr>
      <w:r w:rsidRPr="0039311E">
        <w:rPr>
          <w:rFonts w:cs="Arial"/>
          <w:sz w:val="22"/>
          <w:u w:val="single"/>
          <w:lang w:val="es-ES_tradnl"/>
        </w:rPr>
        <w:t xml:space="preserve">Minuto </w:t>
      </w:r>
      <w:r w:rsidR="00372EB7">
        <w:rPr>
          <w:rFonts w:cs="Arial"/>
          <w:sz w:val="22"/>
          <w:u w:val="single"/>
          <w:lang w:val="es-ES_tradnl"/>
        </w:rPr>
        <w:t>23</w:t>
      </w:r>
      <w:r w:rsidRPr="0039311E">
        <w:rPr>
          <w:rFonts w:cs="Arial"/>
          <w:sz w:val="22"/>
          <w:u w:val="single"/>
          <w:lang w:val="es-ES_tradnl"/>
        </w:rPr>
        <w:t>:</w:t>
      </w:r>
      <w:r w:rsidR="00372EB7">
        <w:rPr>
          <w:rFonts w:cs="Arial"/>
          <w:sz w:val="22"/>
          <w:u w:val="single"/>
          <w:lang w:val="es-ES_tradnl"/>
        </w:rPr>
        <w:t>29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4B4030">
        <w:rPr>
          <w:rFonts w:cs="Arial"/>
          <w:sz w:val="22"/>
          <w:lang w:val="es-ES_tradnl"/>
        </w:rPr>
        <w:t>extra</w:t>
      </w:r>
      <w:r>
        <w:rPr>
          <w:rFonts w:cs="Arial"/>
          <w:sz w:val="22"/>
          <w:lang w:val="es-ES_tradnl"/>
        </w:rPr>
        <w:t xml:space="preserve">ordinaria N° </w:t>
      </w:r>
      <w:r w:rsidR="004B4030">
        <w:rPr>
          <w:rFonts w:cs="Arial"/>
          <w:sz w:val="22"/>
          <w:lang w:val="es-ES_tradnl"/>
        </w:rPr>
        <w:t>88</w:t>
      </w:r>
      <w:r>
        <w:rPr>
          <w:rFonts w:cs="Arial"/>
          <w:sz w:val="22"/>
          <w:lang w:val="es-ES_tradnl"/>
        </w:rPr>
        <w:t xml:space="preserve">-2021, celebrada el </w:t>
      </w:r>
      <w:r w:rsidR="004B4030">
        <w:rPr>
          <w:rFonts w:cs="Arial"/>
          <w:sz w:val="22"/>
          <w:lang w:val="es-ES_tradnl"/>
        </w:rPr>
        <w:t>25</w:t>
      </w:r>
      <w:r>
        <w:rPr>
          <w:rFonts w:cs="Arial"/>
          <w:sz w:val="22"/>
          <w:lang w:val="es-ES_tradnl"/>
        </w:rPr>
        <w:t xml:space="preserve"> de </w:t>
      </w:r>
      <w:r w:rsidR="004B4030">
        <w:rPr>
          <w:rFonts w:cs="Arial"/>
          <w:sz w:val="22"/>
          <w:lang w:val="es-ES_tradnl"/>
        </w:rPr>
        <w:t>noviembre</w:t>
      </w:r>
      <w:r>
        <w:rPr>
          <w:rFonts w:cs="Arial"/>
          <w:sz w:val="22"/>
          <w:lang w:val="es-ES_tradnl"/>
        </w:rPr>
        <w:t xml:space="preserve"> de 2021.</w:t>
      </w:r>
    </w:p>
    <w:p w14:paraId="32236B82" w14:textId="77777777" w:rsidR="00853A99" w:rsidRDefault="00853A99" w:rsidP="00853A99">
      <w:pPr>
        <w:spacing w:line="360" w:lineRule="auto"/>
        <w:jc w:val="both"/>
        <w:rPr>
          <w:rFonts w:cs="Arial"/>
          <w:sz w:val="22"/>
          <w:szCs w:val="22"/>
        </w:rPr>
      </w:pPr>
    </w:p>
    <w:p w14:paraId="7F410256" w14:textId="1E7CF496" w:rsidR="00853A99" w:rsidRDefault="00853A99" w:rsidP="009D03FE">
      <w:pPr>
        <w:spacing w:line="360" w:lineRule="auto"/>
        <w:jc w:val="both"/>
        <w:rPr>
          <w:rFonts w:cs="Arial"/>
          <w:sz w:val="22"/>
          <w:lang w:val="es-ES_tradnl"/>
        </w:rPr>
      </w:pPr>
      <w:r w:rsidRPr="00A25DB7">
        <w:rPr>
          <w:rFonts w:cs="Arial"/>
          <w:sz w:val="22"/>
          <w:u w:val="single"/>
          <w:lang w:val="es-ES_tradnl"/>
        </w:rPr>
        <w:t xml:space="preserve">Minuto </w:t>
      </w:r>
      <w:r w:rsidR="00372EB7">
        <w:rPr>
          <w:rFonts w:cs="Arial"/>
          <w:sz w:val="22"/>
          <w:u w:val="single"/>
          <w:lang w:val="es-ES_tradnl"/>
        </w:rPr>
        <w:t>27</w:t>
      </w:r>
      <w:r w:rsidRPr="00A25DB7">
        <w:rPr>
          <w:rFonts w:cs="Arial"/>
          <w:sz w:val="22"/>
          <w:u w:val="single"/>
          <w:lang w:val="es-ES_tradnl"/>
        </w:rPr>
        <w:t>:</w:t>
      </w:r>
      <w:r w:rsidR="00372EB7">
        <w:rPr>
          <w:rFonts w:cs="Arial"/>
          <w:sz w:val="22"/>
          <w:u w:val="single"/>
          <w:lang w:val="es-ES_tradnl"/>
        </w:rPr>
        <w:t>30</w:t>
      </w:r>
      <w:r>
        <w:rPr>
          <w:rFonts w:cs="Arial"/>
          <w:sz w:val="22"/>
          <w:lang w:val="es-ES_tradnl"/>
        </w:rPr>
        <w:t xml:space="preserve"> Hechas las enmiendas pertinentes al acta y la minuta en discusión, se aprueban en forma unánime por parte de los señores Directores.</w:t>
      </w:r>
    </w:p>
    <w:p w14:paraId="36FA85AA" w14:textId="77777777" w:rsidR="007749FC" w:rsidRPr="00D14EAF" w:rsidRDefault="007749FC" w:rsidP="007749FC">
      <w:pPr>
        <w:spacing w:line="360" w:lineRule="auto"/>
        <w:jc w:val="both"/>
        <w:rPr>
          <w:rFonts w:cs="Arial"/>
          <w:b/>
          <w:sz w:val="22"/>
        </w:rPr>
      </w:pPr>
      <w:r w:rsidRPr="00D14EAF">
        <w:rPr>
          <w:rFonts w:cs="Arial"/>
          <w:b/>
          <w:sz w:val="22"/>
        </w:rPr>
        <w:t>************</w:t>
      </w:r>
    </w:p>
    <w:p w14:paraId="43E691F1" w14:textId="77777777" w:rsidR="00FA4CCB" w:rsidRDefault="00FA4CCB" w:rsidP="002D0146">
      <w:pPr>
        <w:spacing w:line="360" w:lineRule="auto"/>
        <w:jc w:val="both"/>
        <w:rPr>
          <w:rFonts w:cs="Arial"/>
          <w:b/>
          <w:sz w:val="22"/>
          <w:szCs w:val="22"/>
          <w:u w:val="single"/>
          <w:lang w:val="es-ES_tradnl"/>
        </w:rPr>
      </w:pPr>
    </w:p>
    <w:p w14:paraId="7F799374" w14:textId="6B4A934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F5053" w:rsidRPr="006C59B7">
        <w:rPr>
          <w:rFonts w:cs="Arial"/>
          <w:b/>
          <w:bCs/>
          <w:sz w:val="22"/>
          <w:u w:val="single"/>
          <w:lang w:val="es-ES_tradnl"/>
        </w:rPr>
        <w:t>Solicitud de no objeción al financiamiento de obras de infraestructura en la modalidad de bono colectivo, en el proyecto</w:t>
      </w:r>
      <w:r w:rsidR="00FF5053" w:rsidRPr="006C59B7">
        <w:rPr>
          <w:rFonts w:cs="Arial"/>
          <w:b/>
          <w:bCs/>
          <w:sz w:val="22"/>
          <w:u w:val="single"/>
          <w:lang w:val="es-CR"/>
        </w:rPr>
        <w:t xml:space="preserve"> Tierra Prometida</w:t>
      </w:r>
    </w:p>
    <w:p w14:paraId="761ABF3A" w14:textId="77777777" w:rsidR="009D03FE" w:rsidRDefault="009D03FE" w:rsidP="009D03FE">
      <w:pPr>
        <w:spacing w:line="360" w:lineRule="auto"/>
        <w:jc w:val="both"/>
        <w:rPr>
          <w:rFonts w:cs="Arial"/>
          <w:sz w:val="22"/>
          <w:szCs w:val="22"/>
        </w:rPr>
      </w:pPr>
    </w:p>
    <w:p w14:paraId="68EED854" w14:textId="40ADA2B8" w:rsidR="00BF3862" w:rsidRDefault="00BF3862" w:rsidP="00BF3862">
      <w:pPr>
        <w:spacing w:line="360" w:lineRule="auto"/>
        <w:jc w:val="both"/>
        <w:rPr>
          <w:rFonts w:cs="Arial"/>
          <w:color w:val="000000"/>
          <w:sz w:val="22"/>
          <w:szCs w:val="22"/>
        </w:rPr>
      </w:pPr>
      <w:r w:rsidRPr="0039311E">
        <w:rPr>
          <w:rFonts w:cs="Arial"/>
          <w:sz w:val="22"/>
          <w:u w:val="single"/>
          <w:lang w:val="es-ES_tradnl"/>
        </w:rPr>
        <w:t xml:space="preserve">Minuto </w:t>
      </w:r>
      <w:r w:rsidR="00372EB7">
        <w:rPr>
          <w:rFonts w:cs="Arial"/>
          <w:sz w:val="22"/>
          <w:u w:val="single"/>
          <w:lang w:val="es-ES_tradnl"/>
        </w:rPr>
        <w:t>28</w:t>
      </w:r>
      <w:r w:rsidRPr="0039311E">
        <w:rPr>
          <w:rFonts w:cs="Arial"/>
          <w:sz w:val="22"/>
          <w:u w:val="single"/>
          <w:lang w:val="es-ES_tradnl"/>
        </w:rPr>
        <w:t>:</w:t>
      </w:r>
      <w:r w:rsidR="00372EB7">
        <w:rPr>
          <w:rFonts w:cs="Arial"/>
          <w:sz w:val="22"/>
          <w:u w:val="single"/>
          <w:lang w:val="es-ES_tradnl"/>
        </w:rPr>
        <w:t>48</w:t>
      </w:r>
      <w:r>
        <w:rPr>
          <w:rFonts w:cs="Arial"/>
          <w:sz w:val="22"/>
          <w:lang w:val="es-ES_tradnl"/>
        </w:rPr>
        <w:t xml:space="preserve"> Se</w:t>
      </w:r>
      <w:r>
        <w:rPr>
          <w:sz w:val="22"/>
          <w:szCs w:val="22"/>
        </w:rPr>
        <w:t xml:space="preserve"> conoce el oficio </w:t>
      </w:r>
      <w:r>
        <w:rPr>
          <w:sz w:val="22"/>
        </w:rPr>
        <w:t>GG-ME-1</w:t>
      </w:r>
      <w:r w:rsidR="006D3CE6">
        <w:rPr>
          <w:sz w:val="22"/>
        </w:rPr>
        <w:t>741</w:t>
      </w:r>
      <w:r>
        <w:rPr>
          <w:sz w:val="22"/>
        </w:rPr>
        <w:t>-202</w:t>
      </w:r>
      <w:r w:rsidR="006D3CE6">
        <w:rPr>
          <w:sz w:val="22"/>
        </w:rPr>
        <w:t>1</w:t>
      </w:r>
      <w:r>
        <w:rPr>
          <w:sz w:val="22"/>
        </w:rPr>
        <w:t xml:space="preserve"> </w:t>
      </w:r>
      <w:r>
        <w:rPr>
          <w:rFonts w:cs="Arial"/>
          <w:sz w:val="22"/>
        </w:rPr>
        <w:t xml:space="preserve">del </w:t>
      </w:r>
      <w:r w:rsidR="006D3CE6">
        <w:rPr>
          <w:rFonts w:cs="Arial"/>
          <w:sz w:val="22"/>
        </w:rPr>
        <w:t>30</w:t>
      </w:r>
      <w:r>
        <w:rPr>
          <w:rFonts w:cs="Arial"/>
          <w:sz w:val="22"/>
        </w:rPr>
        <w:t xml:space="preserve"> de </w:t>
      </w:r>
      <w:r w:rsidR="006D3CE6">
        <w:rPr>
          <w:rFonts w:cs="Arial"/>
          <w:sz w:val="22"/>
        </w:rPr>
        <w:t>noviembre</w:t>
      </w:r>
      <w:r>
        <w:rPr>
          <w:sz w:val="22"/>
        </w:rPr>
        <w:t xml:space="preserve"> 202</w:t>
      </w:r>
      <w:r w:rsidR="006D3CE6">
        <w:rPr>
          <w:sz w:val="22"/>
        </w:rPr>
        <w:t>1</w:t>
      </w:r>
      <w:r>
        <w:rPr>
          <w:sz w:val="22"/>
        </w:rPr>
        <w:t xml:space="preserve">,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Pr>
          <w:rFonts w:cs="Arial"/>
          <w:sz w:val="22"/>
          <w:szCs w:val="22"/>
        </w:rPr>
        <w:t>1</w:t>
      </w:r>
      <w:r w:rsidR="006D3CE6">
        <w:rPr>
          <w:rFonts w:cs="Arial"/>
          <w:sz w:val="22"/>
          <w:szCs w:val="22"/>
        </w:rPr>
        <w:t>673</w:t>
      </w:r>
      <w:r w:rsidRPr="00B35EAF">
        <w:rPr>
          <w:rFonts w:cs="Arial"/>
          <w:sz w:val="22"/>
          <w:szCs w:val="22"/>
        </w:rPr>
        <w:t>-20</w:t>
      </w:r>
      <w:r>
        <w:rPr>
          <w:rFonts w:cs="Arial"/>
          <w:sz w:val="22"/>
          <w:szCs w:val="22"/>
        </w:rPr>
        <w:t>2</w:t>
      </w:r>
      <w:r w:rsidR="006D3CE6">
        <w:rPr>
          <w:rFonts w:cs="Arial"/>
          <w:sz w:val="22"/>
          <w:szCs w:val="22"/>
        </w:rPr>
        <w:t xml:space="preserve">1/SO-OF-159-2021 de la </w:t>
      </w:r>
      <w:r w:rsidRPr="00B35EAF">
        <w:rPr>
          <w:rFonts w:cs="Arial"/>
          <w:sz w:val="22"/>
          <w:szCs w:val="22"/>
        </w:rPr>
        <w:t>Dirección FOSUVI</w:t>
      </w:r>
      <w:r w:rsidR="006D3CE6">
        <w:rPr>
          <w:rFonts w:cs="Arial"/>
          <w:sz w:val="22"/>
          <w:szCs w:val="22"/>
        </w:rPr>
        <w:t xml:space="preserve"> y la Subgerencia de Operaciones, </w:t>
      </w:r>
      <w:r>
        <w:rPr>
          <w:sz w:val="22"/>
        </w:rPr>
        <w:t xml:space="preserve">que contiene los resultados del estudio realizado a la solicitud de la Fundación para la Vivienda Rural Costa Rica – Canadá, </w:t>
      </w:r>
      <w:r w:rsidRPr="00F90D90">
        <w:rPr>
          <w:sz w:val="22"/>
          <w:szCs w:val="22"/>
        </w:rPr>
        <w:t xml:space="preserve">para declarar la no objeción </w:t>
      </w:r>
      <w:r>
        <w:rPr>
          <w:sz w:val="22"/>
          <w:szCs w:val="22"/>
        </w:rPr>
        <w:t>del financiamiento para el desarrollo de las obras constructivas del proyecto denominado Tierra Prometida</w:t>
      </w:r>
      <w:r>
        <w:rPr>
          <w:rFonts w:cs="Arial"/>
          <w:sz w:val="22"/>
        </w:rPr>
        <w:t xml:space="preserve">, </w:t>
      </w:r>
      <w:r w:rsidRPr="00004302">
        <w:rPr>
          <w:rFonts w:cs="Arial"/>
          <w:sz w:val="22"/>
        </w:rPr>
        <w:t xml:space="preserve">ubicado en el distrito </w:t>
      </w:r>
      <w:r>
        <w:rPr>
          <w:rFonts w:cs="Arial"/>
          <w:sz w:val="22"/>
          <w:szCs w:val="22"/>
          <w:lang w:val="es-CR"/>
        </w:rPr>
        <w:t xml:space="preserve">San Isidro del </w:t>
      </w:r>
      <w:r w:rsidRPr="00D0427E">
        <w:rPr>
          <w:rFonts w:cs="Arial"/>
          <w:sz w:val="22"/>
          <w:szCs w:val="22"/>
          <w:lang w:val="es-CR"/>
        </w:rPr>
        <w:t xml:space="preserve">cantón de </w:t>
      </w:r>
      <w:r>
        <w:rPr>
          <w:rFonts w:cs="Arial"/>
          <w:sz w:val="22"/>
          <w:szCs w:val="22"/>
          <w:lang w:val="es-CR"/>
        </w:rPr>
        <w:t xml:space="preserve">Pérez Zeledón, </w:t>
      </w:r>
      <w:r w:rsidRPr="00D0427E">
        <w:rPr>
          <w:rFonts w:cs="Arial"/>
          <w:sz w:val="22"/>
          <w:szCs w:val="22"/>
          <w:lang w:val="es-CR"/>
        </w:rPr>
        <w:t xml:space="preserve">provincia de </w:t>
      </w:r>
      <w:r>
        <w:rPr>
          <w:rFonts w:cs="Arial"/>
          <w:sz w:val="22"/>
          <w:szCs w:val="22"/>
          <w:lang w:val="es-CR"/>
        </w:rPr>
        <w:t>San José</w:t>
      </w:r>
      <w:r w:rsidRPr="00004302">
        <w:rPr>
          <w:rFonts w:cs="Arial"/>
          <w:sz w:val="22"/>
        </w:rPr>
        <w:t>, bajo la modalidad de Bono Colectivo indicado en la Ley Nº 8627</w:t>
      </w:r>
      <w:r>
        <w:rPr>
          <w:rFonts w:cs="Arial"/>
          <w:sz w:val="22"/>
        </w:rPr>
        <w:t>.  Dichos documentos se adjuntan al expediente del acta.</w:t>
      </w:r>
    </w:p>
    <w:p w14:paraId="2DEDFDC9" w14:textId="77777777" w:rsidR="00BF3862" w:rsidRDefault="00BF3862" w:rsidP="00BF3862">
      <w:pPr>
        <w:spacing w:line="360" w:lineRule="auto"/>
        <w:jc w:val="both"/>
        <w:rPr>
          <w:rFonts w:cs="Arial"/>
          <w:color w:val="000000"/>
          <w:sz w:val="22"/>
          <w:szCs w:val="22"/>
        </w:rPr>
      </w:pPr>
    </w:p>
    <w:p w14:paraId="207960E8" w14:textId="77777777" w:rsidR="006D3CE6" w:rsidRDefault="00BF3862" w:rsidP="00BF3862">
      <w:pPr>
        <w:spacing w:line="360" w:lineRule="auto"/>
        <w:jc w:val="both"/>
        <w:rPr>
          <w:rFonts w:cs="Arial"/>
          <w:sz w:val="22"/>
          <w:szCs w:val="22"/>
        </w:rPr>
      </w:pPr>
      <w:r>
        <w:rPr>
          <w:rFonts w:cs="Arial"/>
          <w:sz w:val="22"/>
          <w:szCs w:val="22"/>
        </w:rPr>
        <w:t>Para exponer el contenido del citado informe y atender eventuales consultas de carácter técnico sobre el tema, se incorporan a la sesión la licenciada Martha Camacho Murillo, Directora del FOSUVI, la arquitecta Mariel</w:t>
      </w:r>
      <w:r w:rsidR="006D3CE6">
        <w:rPr>
          <w:rFonts w:cs="Arial"/>
          <w:sz w:val="22"/>
          <w:szCs w:val="22"/>
        </w:rPr>
        <w:t>l</w:t>
      </w:r>
      <w:r>
        <w:rPr>
          <w:rFonts w:cs="Arial"/>
          <w:sz w:val="22"/>
          <w:szCs w:val="22"/>
        </w:rPr>
        <w:t>a Salas Rodríguez, jefa del Departamento Técnico</w:t>
      </w:r>
      <w:r w:rsidR="006D3CE6">
        <w:rPr>
          <w:rFonts w:cs="Arial"/>
          <w:sz w:val="22"/>
          <w:szCs w:val="22"/>
        </w:rPr>
        <w:t xml:space="preserve"> y el ingeniero Arturo Rojas Chacón, funcionario de dicho Departamento.</w:t>
      </w:r>
    </w:p>
    <w:p w14:paraId="3B39FF15" w14:textId="77777777" w:rsidR="006D3CE6" w:rsidRDefault="006D3CE6" w:rsidP="00BF3862">
      <w:pPr>
        <w:spacing w:line="360" w:lineRule="auto"/>
        <w:jc w:val="both"/>
        <w:rPr>
          <w:rFonts w:cs="Arial"/>
          <w:sz w:val="22"/>
          <w:szCs w:val="22"/>
        </w:rPr>
      </w:pPr>
    </w:p>
    <w:p w14:paraId="1E2DD7BF" w14:textId="1346CAF8" w:rsidR="00BF3862" w:rsidRDefault="006D3CE6" w:rsidP="00BF3862">
      <w:pPr>
        <w:spacing w:line="360" w:lineRule="auto"/>
        <w:jc w:val="both"/>
        <w:rPr>
          <w:rFonts w:cs="Arial"/>
          <w:sz w:val="22"/>
        </w:rPr>
      </w:pPr>
      <w:r>
        <w:rPr>
          <w:rFonts w:cs="Arial"/>
          <w:sz w:val="22"/>
          <w:szCs w:val="22"/>
        </w:rPr>
        <w:t>La arquitecta Salas Rodríguez</w:t>
      </w:r>
      <w:r w:rsidR="00BF3862">
        <w:rPr>
          <w:rFonts w:cs="Arial"/>
          <w:sz w:val="22"/>
          <w:szCs w:val="22"/>
        </w:rPr>
        <w:t xml:space="preserve"> presenta</w:t>
      </w:r>
      <w:r w:rsidR="00BF3862" w:rsidRPr="00EF3F93">
        <w:rPr>
          <w:rFonts w:cs="Arial"/>
          <w:sz w:val="22"/>
          <w:szCs w:val="22"/>
        </w:rPr>
        <w:t xml:space="preserve"> los antecedentes </w:t>
      </w:r>
      <w:r w:rsidR="00BF3862">
        <w:rPr>
          <w:rFonts w:cs="Arial"/>
          <w:sz w:val="22"/>
          <w:szCs w:val="22"/>
        </w:rPr>
        <w:t xml:space="preserve">y las características </w:t>
      </w:r>
      <w:r w:rsidR="00BF3862" w:rsidRPr="00EF3F93">
        <w:rPr>
          <w:rFonts w:cs="Arial"/>
          <w:sz w:val="22"/>
          <w:szCs w:val="22"/>
        </w:rPr>
        <w:t xml:space="preserve">de este </w:t>
      </w:r>
      <w:r w:rsidR="00BF3862">
        <w:rPr>
          <w:rFonts w:cs="Arial"/>
          <w:sz w:val="22"/>
          <w:szCs w:val="22"/>
        </w:rPr>
        <w:t>proyecto</w:t>
      </w:r>
      <w:r>
        <w:rPr>
          <w:rFonts w:cs="Arial"/>
          <w:sz w:val="22"/>
          <w:szCs w:val="22"/>
        </w:rPr>
        <w:t xml:space="preserve"> de Bono Colectivo</w:t>
      </w:r>
      <w:r w:rsidR="00BF3862">
        <w:rPr>
          <w:rFonts w:cs="Arial"/>
          <w:sz w:val="22"/>
          <w:szCs w:val="22"/>
        </w:rPr>
        <w:t>, así como</w:t>
      </w:r>
      <w:r w:rsidR="00BF3862" w:rsidRPr="00EF3F93">
        <w:rPr>
          <w:rFonts w:cs="Arial"/>
          <w:sz w:val="22"/>
          <w:szCs w:val="22"/>
        </w:rPr>
        <w:t xml:space="preserve"> los aspectos más relevantes de la solicitud de</w:t>
      </w:r>
      <w:r w:rsidR="00BF3862">
        <w:rPr>
          <w:rFonts w:cs="Arial"/>
          <w:sz w:val="22"/>
          <w:szCs w:val="22"/>
        </w:rPr>
        <w:t xml:space="preserve"> la Fundación para la Vivienda Rural Costa Rica – Canadá </w:t>
      </w:r>
      <w:r w:rsidR="00BF3862">
        <w:rPr>
          <w:rFonts w:cs="Arial"/>
          <w:color w:val="000000"/>
          <w:sz w:val="22"/>
          <w:szCs w:val="22"/>
        </w:rPr>
        <w:t xml:space="preserve">y los resultados del </w:t>
      </w:r>
      <w:r>
        <w:rPr>
          <w:rFonts w:cs="Arial"/>
          <w:color w:val="000000"/>
          <w:sz w:val="22"/>
          <w:szCs w:val="22"/>
        </w:rPr>
        <w:t xml:space="preserve">concurso </w:t>
      </w:r>
      <w:r w:rsidR="00BF3862">
        <w:rPr>
          <w:rFonts w:cs="Arial"/>
          <w:color w:val="000000"/>
          <w:sz w:val="22"/>
          <w:szCs w:val="22"/>
        </w:rPr>
        <w:t xml:space="preserve">realizado por esa entidad autorizada; y sobre lo cual destaca que las obras tienen un costo total aproximado de </w:t>
      </w:r>
      <w:r w:rsidR="00BF3862" w:rsidRPr="00665466">
        <w:rPr>
          <w:rFonts w:cs="Arial"/>
          <w:color w:val="000000"/>
          <w:sz w:val="22"/>
          <w:szCs w:val="22"/>
        </w:rPr>
        <w:t>¢</w:t>
      </w:r>
      <w:r w:rsidR="00BF3862">
        <w:rPr>
          <w:rFonts w:cs="Arial"/>
          <w:color w:val="000000"/>
          <w:sz w:val="22"/>
          <w:szCs w:val="22"/>
        </w:rPr>
        <w:t>2.</w:t>
      </w:r>
      <w:r>
        <w:rPr>
          <w:rFonts w:cs="Arial"/>
          <w:color w:val="000000"/>
          <w:sz w:val="22"/>
          <w:szCs w:val="22"/>
        </w:rPr>
        <w:t>701</w:t>
      </w:r>
      <w:r w:rsidR="00BF3862">
        <w:rPr>
          <w:rFonts w:cs="Arial"/>
          <w:color w:val="000000"/>
          <w:sz w:val="22"/>
          <w:szCs w:val="22"/>
        </w:rPr>
        <w:t>,</w:t>
      </w:r>
      <w:r>
        <w:rPr>
          <w:rFonts w:cs="Arial"/>
          <w:color w:val="000000"/>
          <w:sz w:val="22"/>
          <w:szCs w:val="22"/>
        </w:rPr>
        <w:t>4</w:t>
      </w:r>
      <w:r w:rsidR="00BF3862" w:rsidRPr="000B5E18">
        <w:rPr>
          <w:rFonts w:cs="Arial"/>
          <w:sz w:val="22"/>
          <w:szCs w:val="22"/>
        </w:rPr>
        <w:t xml:space="preserve"> </w:t>
      </w:r>
      <w:r w:rsidR="00BF3862">
        <w:rPr>
          <w:rFonts w:cs="Arial"/>
          <w:color w:val="000000"/>
          <w:sz w:val="22"/>
          <w:szCs w:val="22"/>
        </w:rPr>
        <w:t xml:space="preserve">millones </w:t>
      </w:r>
      <w:r w:rsidR="00BF3862">
        <w:rPr>
          <w:rFonts w:cs="Arial"/>
          <w:sz w:val="22"/>
        </w:rPr>
        <w:t xml:space="preserve">y la empresa desarrolladora –de conformidad con los resultados del proceso realizado por la entidad– sería la empresa </w:t>
      </w:r>
      <w:r>
        <w:rPr>
          <w:rFonts w:cs="Arial"/>
          <w:sz w:val="22"/>
        </w:rPr>
        <w:t>AJIP Ingeniería Ltda., la cual</w:t>
      </w:r>
      <w:r w:rsidR="00BF3862">
        <w:rPr>
          <w:rFonts w:cs="Arial"/>
          <w:sz w:val="22"/>
        </w:rPr>
        <w:t xml:space="preserve"> está debidamente inscrita en el CFIA y cumplió con todos los requisitos del </w:t>
      </w:r>
      <w:r>
        <w:rPr>
          <w:rFonts w:cs="Arial"/>
          <w:sz w:val="22"/>
        </w:rPr>
        <w:t>concurso</w:t>
      </w:r>
      <w:r w:rsidR="00BF3862">
        <w:rPr>
          <w:rFonts w:cs="Arial"/>
          <w:sz w:val="22"/>
        </w:rPr>
        <w:t>, quedando como adjudicataria.</w:t>
      </w:r>
    </w:p>
    <w:p w14:paraId="5FBA780D" w14:textId="77777777" w:rsidR="00BF3862" w:rsidRDefault="00BF3862" w:rsidP="00BF3862">
      <w:pPr>
        <w:spacing w:line="360" w:lineRule="auto"/>
        <w:jc w:val="both"/>
        <w:rPr>
          <w:rFonts w:cs="Arial"/>
          <w:sz w:val="22"/>
        </w:rPr>
      </w:pPr>
    </w:p>
    <w:p w14:paraId="0F9C775F" w14:textId="77777777" w:rsidR="00BF3862" w:rsidRDefault="00BF3862" w:rsidP="00BF3862">
      <w:pPr>
        <w:autoSpaceDE w:val="0"/>
        <w:autoSpaceDN w:val="0"/>
        <w:adjustRightInd w:val="0"/>
        <w:spacing w:line="360" w:lineRule="auto"/>
        <w:jc w:val="both"/>
        <w:rPr>
          <w:rFonts w:cs="Arial"/>
          <w:sz w:val="22"/>
          <w:szCs w:val="22"/>
        </w:rPr>
      </w:pPr>
      <w:r>
        <w:rPr>
          <w:rFonts w:cs="Arial"/>
          <w:color w:val="000000"/>
          <w:sz w:val="22"/>
          <w:szCs w:val="22"/>
        </w:rPr>
        <w:lastRenderedPageBreak/>
        <w:t xml:space="preserve">Seguidamente, detalla el tipo y los costos de las obras a ejecutar en el sitio,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Pr>
          <w:sz w:val="22"/>
          <w:szCs w:val="22"/>
        </w:rPr>
        <w:t>la Fundación para la Vivienda Rural Costa Rica – Canadá</w:t>
      </w:r>
      <w:r>
        <w:rPr>
          <w:rFonts w:cs="Arial"/>
          <w:sz w:val="22"/>
          <w:szCs w:val="22"/>
        </w:rPr>
        <w:t>.</w:t>
      </w:r>
    </w:p>
    <w:p w14:paraId="009C3987" w14:textId="77777777" w:rsidR="00BF3862" w:rsidRDefault="00BF3862" w:rsidP="00BF3862">
      <w:pPr>
        <w:autoSpaceDE w:val="0"/>
        <w:autoSpaceDN w:val="0"/>
        <w:adjustRightInd w:val="0"/>
        <w:spacing w:line="360" w:lineRule="auto"/>
        <w:jc w:val="both"/>
        <w:rPr>
          <w:rFonts w:cs="Arial"/>
          <w:sz w:val="22"/>
          <w:szCs w:val="22"/>
        </w:rPr>
      </w:pPr>
    </w:p>
    <w:p w14:paraId="0457A47F" w14:textId="5EE89892" w:rsidR="00BF3862" w:rsidRDefault="00BF3862" w:rsidP="00BF3862">
      <w:pPr>
        <w:spacing w:line="360" w:lineRule="auto"/>
        <w:jc w:val="both"/>
        <w:rPr>
          <w:rFonts w:cs="Arial"/>
          <w:sz w:val="22"/>
          <w:szCs w:val="22"/>
        </w:rPr>
      </w:pPr>
      <w:r w:rsidRPr="00A25DB7">
        <w:rPr>
          <w:rFonts w:cs="Arial"/>
          <w:sz w:val="22"/>
          <w:u w:val="single"/>
          <w:lang w:val="es-ES_tradnl"/>
        </w:rPr>
        <w:t xml:space="preserve">Minuto </w:t>
      </w:r>
      <w:r w:rsidR="00EA1ADB">
        <w:rPr>
          <w:rFonts w:cs="Arial"/>
          <w:sz w:val="22"/>
          <w:u w:val="single"/>
          <w:lang w:val="es-ES_tradnl"/>
        </w:rPr>
        <w:t>52</w:t>
      </w:r>
      <w:r w:rsidRPr="00A25DB7">
        <w:rPr>
          <w:rFonts w:cs="Arial"/>
          <w:sz w:val="22"/>
          <w:u w:val="single"/>
          <w:lang w:val="es-ES_tradnl"/>
        </w:rPr>
        <w:t>:</w:t>
      </w:r>
      <w:r w:rsidR="00EA1ADB">
        <w:rPr>
          <w:rFonts w:cs="Arial"/>
          <w:sz w:val="22"/>
          <w:u w:val="single"/>
          <w:lang w:val="es-ES_tradnl"/>
        </w:rPr>
        <w:t>36</w:t>
      </w:r>
      <w:r>
        <w:rPr>
          <w:rFonts w:cs="Arial"/>
          <w:sz w:val="22"/>
          <w:lang w:val="es-ES_tradnl"/>
        </w:rPr>
        <w:t xml:space="preserve"> Conocido el informe de la Dirección FOSUVI y</w:t>
      </w:r>
      <w:r>
        <w:rPr>
          <w:rFonts w:cs="Arial"/>
          <w:sz w:val="22"/>
          <w:szCs w:val="22"/>
        </w:rPr>
        <w:t xml:space="preserve"> </w:t>
      </w:r>
      <w:r w:rsidR="00EA1ADB">
        <w:rPr>
          <w:rFonts w:cs="Arial"/>
          <w:sz w:val="22"/>
          <w:szCs w:val="22"/>
        </w:rPr>
        <w:t xml:space="preserve">la Subgerencia de Operaciones, </w:t>
      </w:r>
      <w:r>
        <w:rPr>
          <w:rFonts w:cs="Arial"/>
          <w:sz w:val="22"/>
          <w:szCs w:val="22"/>
        </w:rPr>
        <w:t xml:space="preserve">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2</w:t>
      </w:r>
      <w:r>
        <w:rPr>
          <w:rFonts w:cs="Arial"/>
          <w:sz w:val="22"/>
          <w:szCs w:val="22"/>
        </w:rPr>
        <w:t xml:space="preserve"> que se anexa a esta minuta.</w:t>
      </w:r>
      <w:r>
        <w:rPr>
          <w:rFonts w:cs="Arial"/>
          <w:sz w:val="22"/>
          <w:lang w:val="es-ES_tradnl"/>
        </w:rPr>
        <w:t xml:space="preserve"> </w:t>
      </w:r>
      <w:r w:rsidR="00EA1ADB">
        <w:rPr>
          <w:rFonts w:cs="Arial"/>
          <w:sz w:val="22"/>
          <w:lang w:val="es-ES_tradnl"/>
        </w:rPr>
        <w:t xml:space="preserve">Acto seguido, se retira de la sesión </w:t>
      </w:r>
      <w:r w:rsidR="00C040EA">
        <w:rPr>
          <w:rFonts w:cs="Arial"/>
          <w:sz w:val="22"/>
          <w:lang w:val="es-ES_tradnl"/>
        </w:rPr>
        <w:t xml:space="preserve">el ingeniero </w:t>
      </w:r>
      <w:r w:rsidR="00EA1ADB">
        <w:rPr>
          <w:rFonts w:cs="Arial"/>
          <w:sz w:val="22"/>
          <w:szCs w:val="22"/>
        </w:rPr>
        <w:t>Rojas Chacón.</w:t>
      </w:r>
    </w:p>
    <w:p w14:paraId="60DB791F" w14:textId="77777777" w:rsidR="009D03FE" w:rsidRPr="00D14EAF" w:rsidRDefault="009D03FE" w:rsidP="009D03FE">
      <w:pPr>
        <w:spacing w:line="360" w:lineRule="auto"/>
        <w:jc w:val="both"/>
        <w:rPr>
          <w:rFonts w:cs="Arial"/>
          <w:b/>
          <w:sz w:val="22"/>
        </w:rPr>
      </w:pPr>
      <w:r w:rsidRPr="00D14EAF">
        <w:rPr>
          <w:rFonts w:cs="Arial"/>
          <w:b/>
          <w:sz w:val="22"/>
        </w:rPr>
        <w:t>************</w:t>
      </w:r>
    </w:p>
    <w:p w14:paraId="5EC27D8A" w14:textId="77777777" w:rsidR="00D13B6B" w:rsidRDefault="00D13B6B" w:rsidP="002D0146">
      <w:pPr>
        <w:spacing w:line="360" w:lineRule="auto"/>
        <w:jc w:val="both"/>
        <w:rPr>
          <w:rFonts w:cs="Arial"/>
          <w:b/>
          <w:bCs/>
          <w:sz w:val="22"/>
          <w:szCs w:val="22"/>
          <w:u w:val="single"/>
          <w:lang w:val="es-ES_tradnl"/>
        </w:rPr>
      </w:pPr>
    </w:p>
    <w:p w14:paraId="66570AD2" w14:textId="15CEACD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F5053" w:rsidRPr="006C59B7">
        <w:rPr>
          <w:rFonts w:cs="Arial"/>
          <w:b/>
          <w:bCs/>
          <w:sz w:val="22"/>
          <w:u w:val="single"/>
          <w:lang w:val="es-ES_tradnl"/>
        </w:rPr>
        <w:t>Solicitud de aprobación de 16 bonos extraordinarios individuales</w:t>
      </w:r>
    </w:p>
    <w:p w14:paraId="34470583" w14:textId="77777777" w:rsidR="009D03FE" w:rsidRDefault="009D03FE" w:rsidP="009D03FE">
      <w:pPr>
        <w:spacing w:line="360" w:lineRule="auto"/>
        <w:jc w:val="both"/>
        <w:rPr>
          <w:rFonts w:cs="Arial"/>
          <w:sz w:val="22"/>
          <w:szCs w:val="22"/>
        </w:rPr>
      </w:pPr>
    </w:p>
    <w:p w14:paraId="6C9D5482" w14:textId="740DA116" w:rsidR="00A44991" w:rsidRDefault="00A44991" w:rsidP="00A44991">
      <w:pPr>
        <w:spacing w:line="360" w:lineRule="auto"/>
        <w:jc w:val="both"/>
        <w:rPr>
          <w:rFonts w:cs="Arial"/>
          <w:bCs/>
          <w:sz w:val="22"/>
        </w:rPr>
      </w:pPr>
      <w:r w:rsidRPr="00423827">
        <w:rPr>
          <w:rFonts w:cs="Arial"/>
          <w:sz w:val="22"/>
          <w:u w:val="single"/>
          <w:lang w:val="es-ES_tradnl"/>
        </w:rPr>
        <w:t xml:space="preserve">Minuto </w:t>
      </w:r>
      <w:r w:rsidR="00136FDA">
        <w:rPr>
          <w:rFonts w:cs="Arial"/>
          <w:sz w:val="22"/>
          <w:u w:val="single"/>
          <w:lang w:val="es-ES_tradnl"/>
        </w:rPr>
        <w:t>54</w:t>
      </w:r>
      <w:r>
        <w:rPr>
          <w:rFonts w:cs="Arial"/>
          <w:sz w:val="22"/>
          <w:u w:val="single"/>
          <w:lang w:val="es-ES_tradnl"/>
        </w:rPr>
        <w:t>:</w:t>
      </w:r>
      <w:r w:rsidR="00136FDA">
        <w:rPr>
          <w:rFonts w:cs="Arial"/>
          <w:sz w:val="22"/>
          <w:u w:val="single"/>
          <w:lang w:val="es-ES_tradnl"/>
        </w:rPr>
        <w:t>24</w:t>
      </w:r>
      <w:r>
        <w:rPr>
          <w:rFonts w:cs="Arial"/>
          <w:sz w:val="22"/>
          <w:lang w:val="es-ES_tradnl"/>
        </w:rPr>
        <w:t xml:space="preserve"> Se conoce</w:t>
      </w:r>
      <w:r w:rsidR="00136FDA">
        <w:rPr>
          <w:rFonts w:cs="Arial"/>
          <w:sz w:val="22"/>
          <w:lang w:val="es-ES_tradnl"/>
        </w:rPr>
        <w:t>n los</w:t>
      </w:r>
      <w:r>
        <w:rPr>
          <w:rFonts w:cs="Arial"/>
          <w:sz w:val="22"/>
          <w:lang w:val="es-ES_tradnl"/>
        </w:rPr>
        <w:t xml:space="preserve"> oficio</w:t>
      </w:r>
      <w:r w:rsidR="00136FDA">
        <w:rPr>
          <w:rFonts w:cs="Arial"/>
          <w:sz w:val="22"/>
          <w:lang w:val="es-ES_tradnl"/>
        </w:rPr>
        <w:t>s</w:t>
      </w:r>
      <w:r>
        <w:rPr>
          <w:rFonts w:cs="Arial"/>
          <w:bCs/>
          <w:sz w:val="22"/>
        </w:rPr>
        <w:t xml:space="preserve"> </w:t>
      </w:r>
      <w:r w:rsidR="00136FDA" w:rsidRPr="000A5CB2">
        <w:rPr>
          <w:rFonts w:cs="Arial"/>
          <w:bCs/>
          <w:sz w:val="22"/>
          <w:lang w:val="es-CR"/>
        </w:rPr>
        <w:t>GG-ME-1</w:t>
      </w:r>
      <w:r w:rsidR="00136FDA">
        <w:rPr>
          <w:rFonts w:cs="Arial"/>
          <w:bCs/>
          <w:sz w:val="22"/>
          <w:lang w:val="es-CR"/>
        </w:rPr>
        <w:t>744</w:t>
      </w:r>
      <w:r w:rsidR="00136FDA" w:rsidRPr="000A5CB2">
        <w:rPr>
          <w:rFonts w:cs="Arial"/>
          <w:bCs/>
          <w:sz w:val="22"/>
          <w:lang w:val="es-CR"/>
        </w:rPr>
        <w:t xml:space="preserve">-2021 </w:t>
      </w:r>
      <w:r w:rsidR="00136FDA">
        <w:rPr>
          <w:rFonts w:cs="Arial"/>
          <w:bCs/>
          <w:sz w:val="22"/>
          <w:lang w:val="es-CR"/>
        </w:rPr>
        <w:t>del 1° de diciembre de 2021 y GG-ME-1749-2021 del 3 de diciembre</w:t>
      </w:r>
      <w:r w:rsidR="00136FDA" w:rsidRPr="000A5CB2">
        <w:rPr>
          <w:rFonts w:cs="Arial"/>
          <w:bCs/>
          <w:sz w:val="22"/>
          <w:lang w:val="es-CR"/>
        </w:rPr>
        <w:t xml:space="preserve"> de 2021</w:t>
      </w:r>
      <w:r w:rsidR="00136FDA">
        <w:rPr>
          <w:rFonts w:cs="Arial"/>
          <w:bCs/>
          <w:sz w:val="22"/>
          <w:lang w:val="es-CR"/>
        </w:rPr>
        <w:t xml:space="preserve">, por medio de los cuales, </w:t>
      </w:r>
      <w:r>
        <w:rPr>
          <w:rFonts w:cs="Arial"/>
          <w:bCs/>
          <w:sz w:val="22"/>
        </w:rPr>
        <w:t xml:space="preserve">la Gerencia General remite y avala </w:t>
      </w:r>
      <w:r w:rsidR="00136FDA">
        <w:rPr>
          <w:rFonts w:cs="Arial"/>
          <w:bCs/>
          <w:sz w:val="22"/>
        </w:rPr>
        <w:t>los</w:t>
      </w:r>
      <w:r>
        <w:rPr>
          <w:rFonts w:cs="Arial"/>
          <w:bCs/>
          <w:sz w:val="22"/>
        </w:rPr>
        <w:t xml:space="preserve"> informe</w:t>
      </w:r>
      <w:r w:rsidR="00136FDA">
        <w:rPr>
          <w:rFonts w:cs="Arial"/>
          <w:bCs/>
          <w:sz w:val="22"/>
        </w:rPr>
        <w:t>s</w:t>
      </w:r>
      <w:r>
        <w:rPr>
          <w:rFonts w:cs="Arial"/>
          <w:bCs/>
          <w:sz w:val="22"/>
        </w:rPr>
        <w:t xml:space="preserve"> </w:t>
      </w:r>
      <w:r w:rsidR="00136FDA" w:rsidRPr="000A5CB2">
        <w:rPr>
          <w:rFonts w:cs="Arial"/>
          <w:sz w:val="22"/>
          <w:szCs w:val="22"/>
          <w:lang w:val="es-CR"/>
        </w:rPr>
        <w:t>DF-OF-</w:t>
      </w:r>
      <w:r w:rsidR="00136FDA">
        <w:rPr>
          <w:rFonts w:cs="Arial"/>
          <w:sz w:val="22"/>
          <w:szCs w:val="22"/>
          <w:lang w:val="es-CR"/>
        </w:rPr>
        <w:t>1687</w:t>
      </w:r>
      <w:r w:rsidR="00136FDA" w:rsidRPr="000A5CB2">
        <w:rPr>
          <w:rFonts w:cs="Arial"/>
          <w:sz w:val="22"/>
          <w:szCs w:val="22"/>
          <w:lang w:val="es-CR"/>
        </w:rPr>
        <w:t>-2021/SO-OF-0</w:t>
      </w:r>
      <w:r w:rsidR="00136FDA">
        <w:rPr>
          <w:rFonts w:cs="Arial"/>
          <w:sz w:val="22"/>
          <w:szCs w:val="22"/>
          <w:lang w:val="es-CR"/>
        </w:rPr>
        <w:t>162</w:t>
      </w:r>
      <w:r w:rsidR="00136FDA" w:rsidRPr="000A5CB2">
        <w:rPr>
          <w:rFonts w:cs="Arial"/>
          <w:sz w:val="22"/>
          <w:szCs w:val="22"/>
          <w:lang w:val="es-CR"/>
        </w:rPr>
        <w:t xml:space="preserve">-2021 </w:t>
      </w:r>
      <w:r w:rsidR="00136FDA">
        <w:rPr>
          <w:rFonts w:cs="Arial"/>
          <w:sz w:val="22"/>
          <w:szCs w:val="22"/>
          <w:lang w:val="es-CR"/>
        </w:rPr>
        <w:t xml:space="preserve">y </w:t>
      </w:r>
      <w:r w:rsidR="00136FDA" w:rsidRPr="000A5CB2">
        <w:rPr>
          <w:rFonts w:cs="Arial"/>
          <w:sz w:val="22"/>
          <w:szCs w:val="22"/>
          <w:lang w:val="es-CR"/>
        </w:rPr>
        <w:t>DF-OF-</w:t>
      </w:r>
      <w:r w:rsidR="00136FDA">
        <w:rPr>
          <w:rFonts w:cs="Arial"/>
          <w:sz w:val="22"/>
          <w:szCs w:val="22"/>
          <w:lang w:val="es-CR"/>
        </w:rPr>
        <w:t>1707</w:t>
      </w:r>
      <w:r w:rsidR="00136FDA" w:rsidRPr="000A5CB2">
        <w:rPr>
          <w:rFonts w:cs="Arial"/>
          <w:sz w:val="22"/>
          <w:szCs w:val="22"/>
          <w:lang w:val="es-CR"/>
        </w:rPr>
        <w:t>-2021/SO-OF-0</w:t>
      </w:r>
      <w:r w:rsidR="00136FDA">
        <w:rPr>
          <w:rFonts w:cs="Arial"/>
          <w:sz w:val="22"/>
          <w:szCs w:val="22"/>
          <w:lang w:val="es-CR"/>
        </w:rPr>
        <w:t>167</w:t>
      </w:r>
      <w:r w:rsidR="00136FDA" w:rsidRPr="000A5CB2">
        <w:rPr>
          <w:rFonts w:cs="Arial"/>
          <w:sz w:val="22"/>
          <w:szCs w:val="22"/>
          <w:lang w:val="es-CR"/>
        </w:rPr>
        <w:t>-2021 de la Dirección FOSUVI y la Subgerencia de Operaciones</w:t>
      </w:r>
      <w:r>
        <w:rPr>
          <w:rFonts w:cs="Arial"/>
          <w:sz w:val="22"/>
          <w:szCs w:val="22"/>
          <w:lang w:val="es-CR"/>
        </w:rPr>
        <w:t xml:space="preserve">, </w:t>
      </w:r>
      <w:r>
        <w:rPr>
          <w:rFonts w:cs="Arial"/>
          <w:bCs/>
          <w:sz w:val="22"/>
        </w:rPr>
        <w:t>que contiene</w:t>
      </w:r>
      <w:r w:rsidR="00136FDA">
        <w:rPr>
          <w:rFonts w:cs="Arial"/>
          <w:bCs/>
          <w:sz w:val="22"/>
        </w:rPr>
        <w:t>n</w:t>
      </w:r>
      <w:r>
        <w:rPr>
          <w:rFonts w:cs="Arial"/>
          <w:bCs/>
          <w:sz w:val="22"/>
        </w:rPr>
        <w:t xml:space="preserve"> un resumen de los resultados de los estudios efectuados a las solicitudes de </w:t>
      </w:r>
      <w:r w:rsidR="00136FDA" w:rsidRPr="000A5CB2">
        <w:rPr>
          <w:rFonts w:cs="Arial"/>
          <w:bCs/>
          <w:sz w:val="22"/>
          <w:szCs w:val="22"/>
          <w:lang w:val="es-CR"/>
        </w:rPr>
        <w:t>Grupo Mutual Alajuela – La Vivienda de Ahorro y Préstamo</w:t>
      </w:r>
      <w:r w:rsidR="00136FDA" w:rsidRPr="000A5CB2">
        <w:rPr>
          <w:rFonts w:cs="Arial"/>
          <w:bCs/>
          <w:sz w:val="22"/>
          <w:lang w:val="es-CR"/>
        </w:rPr>
        <w:t xml:space="preserve">, </w:t>
      </w:r>
      <w:proofErr w:type="spellStart"/>
      <w:r w:rsidR="00136FDA">
        <w:rPr>
          <w:rFonts w:cs="Arial"/>
          <w:bCs/>
          <w:sz w:val="22"/>
          <w:lang w:val="es-CR"/>
        </w:rPr>
        <w:t>Coocique</w:t>
      </w:r>
      <w:proofErr w:type="spellEnd"/>
      <w:r w:rsidR="00136FDA">
        <w:rPr>
          <w:rFonts w:cs="Arial"/>
          <w:bCs/>
          <w:sz w:val="22"/>
          <w:lang w:val="es-CR"/>
        </w:rPr>
        <w:t xml:space="preserve"> R.L., </w:t>
      </w:r>
      <w:r w:rsidR="00136FDA">
        <w:rPr>
          <w:rFonts w:cs="Arial"/>
          <w:bCs/>
          <w:sz w:val="22"/>
          <w:lang w:val="es-ES_tradnl"/>
        </w:rPr>
        <w:t xml:space="preserve">Instituto Nacional de Vivienda y Urbanismo, Mutual Cartago </w:t>
      </w:r>
      <w:r w:rsidR="00136FDA" w:rsidRPr="00136FDA">
        <w:rPr>
          <w:rFonts w:cs="Arial"/>
          <w:bCs/>
          <w:sz w:val="22"/>
          <w:lang w:val="es-ES_tradnl"/>
        </w:rPr>
        <w:t>de Ahorro y Préstamo</w:t>
      </w:r>
      <w:r w:rsidR="00136FDA">
        <w:rPr>
          <w:rFonts w:cs="Arial"/>
          <w:bCs/>
          <w:sz w:val="22"/>
          <w:lang w:val="es-ES_tradnl"/>
        </w:rPr>
        <w:t xml:space="preserve">, </w:t>
      </w:r>
      <w:proofErr w:type="spellStart"/>
      <w:r w:rsidR="00136FDA">
        <w:rPr>
          <w:rFonts w:cs="Arial"/>
          <w:bCs/>
          <w:sz w:val="22"/>
          <w:lang w:val="es-ES_tradnl"/>
        </w:rPr>
        <w:t>Coopenae</w:t>
      </w:r>
      <w:proofErr w:type="spellEnd"/>
      <w:r w:rsidR="00136FDA">
        <w:rPr>
          <w:rFonts w:cs="Arial"/>
          <w:bCs/>
          <w:sz w:val="22"/>
          <w:lang w:val="es-ES_tradnl"/>
        </w:rPr>
        <w:t xml:space="preserve"> R.L. y</w:t>
      </w:r>
      <w:r w:rsidR="00136FDA">
        <w:rPr>
          <w:rFonts w:cs="Arial"/>
          <w:bCs/>
          <w:sz w:val="22"/>
          <w:lang w:val="es-CR"/>
        </w:rPr>
        <w:t xml:space="preserve"> Banco de Costa Rica</w:t>
      </w:r>
      <w:r w:rsidR="00136FDA" w:rsidRPr="000A5CB2">
        <w:rPr>
          <w:rFonts w:cs="Arial"/>
          <w:bCs/>
          <w:sz w:val="22"/>
          <w:lang w:val="es-CR"/>
        </w:rPr>
        <w:t xml:space="preserve">, para financiar </w:t>
      </w:r>
      <w:r w:rsidR="00136FDA">
        <w:rPr>
          <w:rFonts w:cs="Arial"/>
          <w:bCs/>
          <w:sz w:val="22"/>
          <w:lang w:val="es-CR"/>
        </w:rPr>
        <w:t>dieciséis</w:t>
      </w:r>
      <w:r w:rsidR="00136FDA" w:rsidRPr="000A5CB2">
        <w:rPr>
          <w:rFonts w:cs="Arial"/>
          <w:bCs/>
          <w:sz w:val="22"/>
          <w:lang w:val="es-CR"/>
        </w:rPr>
        <w:t xml:space="preserve"> operaciones individuales de Bono Familiar de Vivienda, por situación de extrema necesidad, al amparo del artículo 59 de la Ley del Sistema Financiero Nacional para la Vivienda.</w:t>
      </w:r>
      <w:r>
        <w:rPr>
          <w:rFonts w:cs="Arial"/>
          <w:bCs/>
          <w:sz w:val="22"/>
        </w:rPr>
        <w:t xml:space="preserve">  </w:t>
      </w:r>
      <w:r>
        <w:rPr>
          <w:rFonts w:cs="Arial"/>
          <w:bCs/>
          <w:sz w:val="22"/>
          <w:szCs w:val="22"/>
        </w:rPr>
        <w:t>Dichos documentos se adjuntan al expediente del acta.</w:t>
      </w:r>
    </w:p>
    <w:p w14:paraId="6ABFF16A" w14:textId="77777777" w:rsidR="00A44991" w:rsidRDefault="00A44991" w:rsidP="00A44991">
      <w:pPr>
        <w:spacing w:line="360" w:lineRule="auto"/>
        <w:jc w:val="both"/>
        <w:rPr>
          <w:rFonts w:cs="Arial"/>
          <w:bCs/>
          <w:sz w:val="22"/>
        </w:rPr>
      </w:pPr>
    </w:p>
    <w:p w14:paraId="609D68D1" w14:textId="57628168" w:rsidR="00A44991" w:rsidRDefault="00A44991" w:rsidP="00A44991">
      <w:pPr>
        <w:spacing w:line="360" w:lineRule="auto"/>
        <w:jc w:val="both"/>
        <w:rPr>
          <w:rFonts w:cs="Arial"/>
          <w:bCs/>
          <w:sz w:val="22"/>
          <w:szCs w:val="22"/>
        </w:rPr>
      </w:pPr>
      <w:r>
        <w:rPr>
          <w:rFonts w:cs="Arial"/>
          <w:sz w:val="22"/>
          <w:szCs w:val="22"/>
        </w:rPr>
        <w:t>La licenciada Camacho Murillo expone el contenido de</w:t>
      </w:r>
      <w:r w:rsidR="00136FDA">
        <w:rPr>
          <w:rFonts w:cs="Arial"/>
          <w:sz w:val="22"/>
          <w:szCs w:val="22"/>
        </w:rPr>
        <w:t xml:space="preserve"> los citados</w:t>
      </w:r>
      <w:r>
        <w:rPr>
          <w:rFonts w:cs="Arial"/>
          <w:sz w:val="22"/>
          <w:szCs w:val="22"/>
        </w:rPr>
        <w:t xml:space="preserve"> informe</w:t>
      </w:r>
      <w:r w:rsidR="00136FDA">
        <w:rPr>
          <w:rFonts w:cs="Arial"/>
          <w:sz w:val="22"/>
          <w:szCs w:val="22"/>
        </w:rPr>
        <w:t>s</w:t>
      </w:r>
      <w:r>
        <w:rPr>
          <w:rFonts w:cs="Arial"/>
          <w:sz w:val="22"/>
          <w:szCs w:val="22"/>
        </w:rPr>
        <w:t xml:space="preserve">, </w:t>
      </w:r>
      <w:r>
        <w:rPr>
          <w:rFonts w:cs="Arial"/>
          <w:sz w:val="22"/>
          <w:lang w:val="es-ES_tradnl"/>
        </w:rPr>
        <w:t>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w:t>
      </w:r>
      <w:r>
        <w:rPr>
          <w:rFonts w:cs="Arial"/>
          <w:bCs/>
          <w:sz w:val="22"/>
          <w:szCs w:val="22"/>
        </w:rPr>
        <w:lastRenderedPageBreak/>
        <w:t>y por lo tanto se recomienda aprobar los subsidios bajo las condiciones señaladas por esa Dirección.</w:t>
      </w:r>
    </w:p>
    <w:p w14:paraId="11CAF6B1" w14:textId="77777777" w:rsidR="00A44991" w:rsidRDefault="00A44991" w:rsidP="00A44991">
      <w:pPr>
        <w:spacing w:line="360" w:lineRule="auto"/>
        <w:jc w:val="both"/>
        <w:rPr>
          <w:rFonts w:cs="Arial"/>
          <w:bCs/>
          <w:sz w:val="22"/>
          <w:szCs w:val="22"/>
        </w:rPr>
      </w:pPr>
    </w:p>
    <w:p w14:paraId="0C4C5FBE" w14:textId="4807A1CD" w:rsidR="005D1606" w:rsidRDefault="00A44991" w:rsidP="00A44991">
      <w:pPr>
        <w:spacing w:line="360" w:lineRule="auto"/>
        <w:jc w:val="both"/>
        <w:rPr>
          <w:rFonts w:cs="Arial"/>
          <w:bCs/>
          <w:sz w:val="22"/>
        </w:rPr>
      </w:pPr>
      <w:r w:rsidRPr="00085875">
        <w:rPr>
          <w:rFonts w:cs="Arial"/>
          <w:color w:val="000000"/>
          <w:sz w:val="22"/>
          <w:szCs w:val="22"/>
          <w:u w:val="single"/>
        </w:rPr>
        <w:t xml:space="preserve">Minuto </w:t>
      </w:r>
      <w:r w:rsidR="005D1606">
        <w:rPr>
          <w:rFonts w:cs="Arial"/>
          <w:color w:val="000000"/>
          <w:sz w:val="22"/>
          <w:szCs w:val="22"/>
          <w:u w:val="single"/>
        </w:rPr>
        <w:t>63</w:t>
      </w:r>
      <w:r w:rsidRPr="00085875">
        <w:rPr>
          <w:rFonts w:cs="Arial"/>
          <w:color w:val="000000"/>
          <w:sz w:val="22"/>
          <w:szCs w:val="22"/>
          <w:u w:val="single"/>
        </w:rPr>
        <w:t>:</w:t>
      </w:r>
      <w:r w:rsidR="005D1606">
        <w:rPr>
          <w:rFonts w:cs="Arial"/>
          <w:color w:val="000000"/>
          <w:sz w:val="22"/>
          <w:szCs w:val="22"/>
          <w:u w:val="single"/>
        </w:rPr>
        <w:t>48</w:t>
      </w:r>
      <w:r>
        <w:rPr>
          <w:rFonts w:cs="Arial"/>
          <w:color w:val="000000"/>
          <w:sz w:val="22"/>
          <w:szCs w:val="22"/>
        </w:rPr>
        <w:t xml:space="preserve"> El</w:t>
      </w:r>
      <w:r>
        <w:rPr>
          <w:rFonts w:cs="Arial"/>
          <w:bCs/>
          <w:sz w:val="22"/>
          <w:szCs w:val="22"/>
        </w:rPr>
        <w:t xml:space="preserve"> Director Alvarado Herrera justifica su voto negativo en los casos de </w:t>
      </w:r>
      <w:r w:rsidR="00136FDA" w:rsidRPr="00136FDA">
        <w:rPr>
          <w:rFonts w:cs="Arial"/>
          <w:bCs/>
          <w:sz w:val="22"/>
          <w:szCs w:val="22"/>
        </w:rPr>
        <w:t xml:space="preserve">Fresia </w:t>
      </w:r>
      <w:proofErr w:type="spellStart"/>
      <w:r w:rsidR="00136FDA" w:rsidRPr="00136FDA">
        <w:rPr>
          <w:rFonts w:cs="Arial"/>
          <w:bCs/>
          <w:sz w:val="22"/>
          <w:szCs w:val="22"/>
        </w:rPr>
        <w:t>Isvelia</w:t>
      </w:r>
      <w:proofErr w:type="spellEnd"/>
      <w:r w:rsidR="00136FDA" w:rsidRPr="00136FDA">
        <w:rPr>
          <w:rFonts w:cs="Arial"/>
          <w:bCs/>
          <w:sz w:val="22"/>
          <w:szCs w:val="22"/>
        </w:rPr>
        <w:t xml:space="preserve"> Mercado Hernández </w:t>
      </w:r>
      <w:r w:rsidR="00136FDA">
        <w:rPr>
          <w:rFonts w:cs="Arial"/>
          <w:bCs/>
          <w:sz w:val="22"/>
          <w:szCs w:val="22"/>
        </w:rPr>
        <w:t>y</w:t>
      </w:r>
      <w:r w:rsidR="00136FDA" w:rsidRPr="00136FDA">
        <w:rPr>
          <w:rFonts w:cs="Arial"/>
          <w:bCs/>
          <w:sz w:val="22"/>
          <w:szCs w:val="22"/>
        </w:rPr>
        <w:t xml:space="preserve"> Flory Fallas Quesada</w:t>
      </w:r>
      <w:r>
        <w:rPr>
          <w:rFonts w:cs="Arial"/>
          <w:bCs/>
          <w:sz w:val="22"/>
          <w:szCs w:val="22"/>
        </w:rPr>
        <w:t xml:space="preserve">.  En el primer caso, porque la casa existente tiene un área de </w:t>
      </w:r>
      <w:r w:rsidR="005D1606">
        <w:rPr>
          <w:rFonts w:cs="Arial"/>
          <w:bCs/>
          <w:sz w:val="22"/>
          <w:szCs w:val="22"/>
        </w:rPr>
        <w:t>90</w:t>
      </w:r>
      <w:r>
        <w:rPr>
          <w:rFonts w:cs="Arial"/>
          <w:bCs/>
          <w:sz w:val="22"/>
          <w:szCs w:val="22"/>
        </w:rPr>
        <w:t xml:space="preserve"> m²</w:t>
      </w:r>
      <w:r w:rsidR="005D1606">
        <w:rPr>
          <w:rFonts w:cs="Arial"/>
          <w:bCs/>
          <w:sz w:val="22"/>
          <w:szCs w:val="22"/>
        </w:rPr>
        <w:t xml:space="preserve"> con tres dormitorios</w:t>
      </w:r>
      <w:r>
        <w:rPr>
          <w:rFonts w:cs="Arial"/>
          <w:bCs/>
          <w:sz w:val="22"/>
          <w:szCs w:val="22"/>
        </w:rPr>
        <w:t xml:space="preserve">, y el núcleo familiar está compuesto solo por tres miembros.  Y en el </w:t>
      </w:r>
      <w:r w:rsidR="005D1606">
        <w:rPr>
          <w:rFonts w:cs="Arial"/>
          <w:bCs/>
          <w:sz w:val="22"/>
          <w:szCs w:val="22"/>
        </w:rPr>
        <w:t xml:space="preserve">segundo </w:t>
      </w:r>
      <w:r>
        <w:rPr>
          <w:rFonts w:cs="Arial"/>
          <w:bCs/>
          <w:sz w:val="22"/>
          <w:szCs w:val="22"/>
        </w:rPr>
        <w:t xml:space="preserve">caso, porque el núcleo familiar está compuesto por </w:t>
      </w:r>
      <w:r w:rsidR="005D1606">
        <w:rPr>
          <w:rFonts w:cs="Arial"/>
          <w:bCs/>
          <w:sz w:val="22"/>
          <w:szCs w:val="22"/>
        </w:rPr>
        <w:t>tres</w:t>
      </w:r>
      <w:r>
        <w:rPr>
          <w:rFonts w:cs="Arial"/>
          <w:bCs/>
          <w:sz w:val="22"/>
          <w:szCs w:val="22"/>
        </w:rPr>
        <w:t xml:space="preserve"> personas, la vivienda cuenta con tres dormitorios y tiene un área de </w:t>
      </w:r>
      <w:r w:rsidR="005D1606">
        <w:rPr>
          <w:rFonts w:cs="Arial"/>
          <w:bCs/>
          <w:sz w:val="22"/>
          <w:szCs w:val="22"/>
        </w:rPr>
        <w:t>63</w:t>
      </w:r>
      <w:r>
        <w:rPr>
          <w:rFonts w:cs="Arial"/>
          <w:bCs/>
          <w:sz w:val="22"/>
          <w:szCs w:val="22"/>
        </w:rPr>
        <w:t xml:space="preserve"> m², con un costo de ¢</w:t>
      </w:r>
      <w:r w:rsidR="005D1606">
        <w:rPr>
          <w:rFonts w:cs="Arial"/>
          <w:bCs/>
          <w:sz w:val="22"/>
          <w:szCs w:val="22"/>
        </w:rPr>
        <w:t>1</w:t>
      </w:r>
      <w:r>
        <w:rPr>
          <w:rFonts w:cs="Arial"/>
          <w:bCs/>
          <w:sz w:val="22"/>
          <w:szCs w:val="22"/>
        </w:rPr>
        <w:t>9</w:t>
      </w:r>
      <w:r w:rsidR="005D1606">
        <w:rPr>
          <w:rFonts w:cs="Arial"/>
          <w:bCs/>
          <w:sz w:val="22"/>
          <w:szCs w:val="22"/>
        </w:rPr>
        <w:t>,3</w:t>
      </w:r>
      <w:r>
        <w:rPr>
          <w:rFonts w:cs="Arial"/>
          <w:bCs/>
          <w:sz w:val="22"/>
          <w:szCs w:val="22"/>
        </w:rPr>
        <w:t xml:space="preserve"> millones.  Lo anterior, dado que las </w:t>
      </w:r>
      <w:r>
        <w:rPr>
          <w:rFonts w:cs="Arial"/>
          <w:bCs/>
          <w:sz w:val="22"/>
        </w:rPr>
        <w:t>condiciones que se apartan de lo que usualmente financia el Sistema.</w:t>
      </w:r>
    </w:p>
    <w:p w14:paraId="241BC781" w14:textId="77777777" w:rsidR="00A44991" w:rsidRDefault="00A44991" w:rsidP="00A44991">
      <w:pPr>
        <w:spacing w:line="360" w:lineRule="auto"/>
        <w:jc w:val="both"/>
        <w:rPr>
          <w:rFonts w:cs="Arial"/>
          <w:bCs/>
          <w:sz w:val="22"/>
          <w:szCs w:val="22"/>
        </w:rPr>
      </w:pPr>
    </w:p>
    <w:p w14:paraId="58C15656" w14:textId="4B6C4806" w:rsidR="00A44991" w:rsidRDefault="00A44991" w:rsidP="00A44991">
      <w:pPr>
        <w:spacing w:line="360" w:lineRule="auto"/>
        <w:jc w:val="both"/>
        <w:rPr>
          <w:rFonts w:cs="Arial"/>
          <w:sz w:val="22"/>
          <w:szCs w:val="22"/>
        </w:rPr>
      </w:pPr>
      <w:r w:rsidRPr="00A21797">
        <w:rPr>
          <w:rFonts w:cs="Arial"/>
          <w:bCs/>
          <w:sz w:val="22"/>
          <w:szCs w:val="22"/>
          <w:u w:val="single"/>
        </w:rPr>
        <w:t xml:space="preserve">Minuto </w:t>
      </w:r>
      <w:r w:rsidR="005D1606">
        <w:rPr>
          <w:rFonts w:cs="Arial"/>
          <w:bCs/>
          <w:sz w:val="22"/>
          <w:szCs w:val="22"/>
          <w:u w:val="single"/>
        </w:rPr>
        <w:t>64</w:t>
      </w:r>
      <w:r w:rsidRPr="00A21797">
        <w:rPr>
          <w:rFonts w:cs="Arial"/>
          <w:bCs/>
          <w:sz w:val="22"/>
          <w:szCs w:val="22"/>
          <w:u w:val="single"/>
        </w:rPr>
        <w:t>:</w:t>
      </w:r>
      <w:r w:rsidR="005D1606">
        <w:rPr>
          <w:rFonts w:cs="Arial"/>
          <w:bCs/>
          <w:sz w:val="22"/>
          <w:szCs w:val="22"/>
          <w:u w:val="single"/>
        </w:rPr>
        <w:t>44</w:t>
      </w:r>
      <w:r>
        <w:rPr>
          <w:rFonts w:cs="Arial"/>
          <w:bCs/>
          <w:sz w:val="22"/>
          <w:szCs w:val="22"/>
        </w:rPr>
        <w:t xml:space="preserve"> No habiendo más observaciones de los señores Directores ni por parte de los funcionarios presentes y con </w:t>
      </w:r>
      <w:r>
        <w:rPr>
          <w:rFonts w:cs="Arial"/>
          <w:bCs/>
          <w:sz w:val="22"/>
          <w:szCs w:val="22"/>
          <w:lang w:val="es-CR"/>
        </w:rPr>
        <w:t xml:space="preserve">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Lo anterior,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3</w:t>
      </w:r>
      <w:r>
        <w:rPr>
          <w:rFonts w:cs="Arial"/>
          <w:bCs/>
          <w:sz w:val="22"/>
          <w:szCs w:val="22"/>
        </w:rPr>
        <w:t xml:space="preserve"> y</w:t>
      </w:r>
      <w:r>
        <w:rPr>
          <w:rFonts w:cs="Arial"/>
          <w:b/>
          <w:sz w:val="22"/>
          <w:szCs w:val="22"/>
        </w:rPr>
        <w:t xml:space="preserve"> N° 4 </w:t>
      </w:r>
      <w:r>
        <w:rPr>
          <w:rFonts w:cs="Arial"/>
          <w:sz w:val="22"/>
          <w:szCs w:val="22"/>
        </w:rPr>
        <w:t>que se anexan a esta minuta.</w:t>
      </w:r>
    </w:p>
    <w:p w14:paraId="1F4F6647" w14:textId="77777777" w:rsidR="009D03FE" w:rsidRPr="00D14EAF" w:rsidRDefault="009D03FE" w:rsidP="009D03FE">
      <w:pPr>
        <w:spacing w:line="360" w:lineRule="auto"/>
        <w:jc w:val="both"/>
        <w:rPr>
          <w:rFonts w:cs="Arial"/>
          <w:b/>
          <w:sz w:val="22"/>
        </w:rPr>
      </w:pPr>
      <w:r w:rsidRPr="00D14EAF">
        <w:rPr>
          <w:rFonts w:cs="Arial"/>
          <w:b/>
          <w:sz w:val="22"/>
        </w:rPr>
        <w:t>************</w:t>
      </w:r>
    </w:p>
    <w:p w14:paraId="44136F16" w14:textId="77777777" w:rsidR="009D03FE" w:rsidRDefault="009D03FE" w:rsidP="009D03FE">
      <w:pPr>
        <w:spacing w:line="360" w:lineRule="auto"/>
        <w:jc w:val="both"/>
        <w:rPr>
          <w:rFonts w:cs="Arial"/>
          <w:b/>
          <w:bCs/>
          <w:sz w:val="22"/>
          <w:szCs w:val="22"/>
          <w:u w:val="single"/>
          <w:lang w:val="es-ES_tradnl"/>
        </w:rPr>
      </w:pPr>
    </w:p>
    <w:p w14:paraId="389968CC" w14:textId="28F9BEE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FF5053" w:rsidRPr="006C59B7">
        <w:rPr>
          <w:rFonts w:cs="Arial"/>
          <w:b/>
          <w:bCs/>
          <w:sz w:val="22"/>
          <w:u w:val="single"/>
          <w:lang w:val="es-ES_tradnl"/>
        </w:rPr>
        <w:t xml:space="preserve">Solicitud de </w:t>
      </w:r>
      <w:bookmarkStart w:id="0" w:name="_Hlk90020731"/>
      <w:r w:rsidR="00FF5053" w:rsidRPr="006C59B7">
        <w:rPr>
          <w:rFonts w:cs="Arial"/>
          <w:b/>
          <w:bCs/>
          <w:sz w:val="22"/>
          <w:u w:val="single"/>
          <w:lang w:val="es-ES_tradnl"/>
        </w:rPr>
        <w:t>financiamiento adicional y ampliación del plazo del contrato de administración de recursos, para la planta de tratamiento del proyecto Bajo Tejares</w:t>
      </w:r>
      <w:bookmarkEnd w:id="0"/>
    </w:p>
    <w:p w14:paraId="705630B9" w14:textId="77777777" w:rsidR="009D03FE" w:rsidRDefault="009D03FE" w:rsidP="009D03FE">
      <w:pPr>
        <w:spacing w:line="360" w:lineRule="auto"/>
        <w:jc w:val="both"/>
        <w:rPr>
          <w:rFonts w:cs="Arial"/>
          <w:sz w:val="22"/>
          <w:szCs w:val="22"/>
        </w:rPr>
      </w:pPr>
    </w:p>
    <w:p w14:paraId="2A6396EA" w14:textId="60A92617" w:rsidR="004A33B6" w:rsidRDefault="004A33B6" w:rsidP="004A33B6">
      <w:pPr>
        <w:spacing w:line="360" w:lineRule="auto"/>
        <w:jc w:val="both"/>
        <w:rPr>
          <w:rFonts w:cs="Arial"/>
          <w:bCs/>
          <w:sz w:val="22"/>
          <w:szCs w:val="22"/>
          <w:lang w:val="es-ES_tradnl"/>
        </w:rPr>
      </w:pPr>
      <w:r w:rsidRPr="0039311E">
        <w:rPr>
          <w:rFonts w:cs="Arial"/>
          <w:sz w:val="22"/>
          <w:u w:val="single"/>
          <w:lang w:val="es-ES_tradnl"/>
        </w:rPr>
        <w:t xml:space="preserve">Minuto </w:t>
      </w:r>
      <w:r w:rsidR="00C040EA">
        <w:rPr>
          <w:rFonts w:cs="Arial"/>
          <w:sz w:val="22"/>
          <w:u w:val="single"/>
          <w:lang w:val="es-ES_tradnl"/>
        </w:rPr>
        <w:t>66</w:t>
      </w:r>
      <w:r w:rsidRPr="0039311E">
        <w:rPr>
          <w:rFonts w:cs="Arial"/>
          <w:sz w:val="22"/>
          <w:u w:val="single"/>
          <w:lang w:val="es-ES_tradnl"/>
        </w:rPr>
        <w:t>:</w:t>
      </w:r>
      <w:r>
        <w:rPr>
          <w:rFonts w:cs="Arial"/>
          <w:sz w:val="22"/>
          <w:u w:val="single"/>
          <w:lang w:val="es-ES_tradnl"/>
        </w:rPr>
        <w:t>1</w:t>
      </w:r>
      <w:r w:rsidR="00C040EA">
        <w:rPr>
          <w:rFonts w:cs="Arial"/>
          <w:sz w:val="22"/>
          <w:u w:val="single"/>
          <w:lang w:val="es-ES_tradnl"/>
        </w:rPr>
        <w:t>2</w:t>
      </w:r>
      <w:r>
        <w:rPr>
          <w:rFonts w:cs="Arial"/>
          <w:sz w:val="22"/>
          <w:lang w:val="es-ES_tradnl"/>
        </w:rPr>
        <w:t xml:space="preserve"> Se</w:t>
      </w:r>
      <w:r>
        <w:rPr>
          <w:sz w:val="22"/>
          <w:szCs w:val="22"/>
        </w:rPr>
        <w:t xml:space="preserve"> conoce </w:t>
      </w:r>
      <w:r>
        <w:rPr>
          <w:rFonts w:cs="Arial"/>
          <w:sz w:val="22"/>
          <w:lang w:val="es-ES_tradnl"/>
        </w:rPr>
        <w:t>el oficio GG-</w:t>
      </w:r>
      <w:r>
        <w:rPr>
          <w:rFonts w:cs="Arial"/>
          <w:color w:val="000000"/>
          <w:sz w:val="22"/>
          <w:szCs w:val="22"/>
        </w:rPr>
        <w:t>ME-1</w:t>
      </w:r>
      <w:r w:rsidR="00C040EA">
        <w:rPr>
          <w:rFonts w:cs="Arial"/>
          <w:color w:val="000000"/>
          <w:sz w:val="22"/>
          <w:szCs w:val="22"/>
        </w:rPr>
        <w:t>748</w:t>
      </w:r>
      <w:r>
        <w:rPr>
          <w:rFonts w:cs="Arial"/>
          <w:color w:val="000000"/>
          <w:sz w:val="22"/>
          <w:szCs w:val="22"/>
        </w:rPr>
        <w:t xml:space="preserve">-2021 del </w:t>
      </w:r>
      <w:r w:rsidR="00C040EA">
        <w:rPr>
          <w:rFonts w:cs="Arial"/>
          <w:color w:val="000000"/>
          <w:sz w:val="22"/>
          <w:szCs w:val="22"/>
        </w:rPr>
        <w:t>13</w:t>
      </w:r>
      <w:r>
        <w:rPr>
          <w:rFonts w:cs="Arial"/>
          <w:color w:val="000000"/>
          <w:sz w:val="22"/>
          <w:szCs w:val="22"/>
        </w:rPr>
        <w:t xml:space="preserve"> de </w:t>
      </w:r>
      <w:r w:rsidR="00C040EA">
        <w:rPr>
          <w:rFonts w:cs="Arial"/>
          <w:color w:val="000000"/>
          <w:sz w:val="22"/>
          <w:szCs w:val="22"/>
        </w:rPr>
        <w:t>diciembre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Pr>
          <w:rFonts w:cs="Arial"/>
          <w:sz w:val="22"/>
          <w:szCs w:val="22"/>
        </w:rPr>
        <w:t>1</w:t>
      </w:r>
      <w:r w:rsidR="00C040EA">
        <w:rPr>
          <w:rFonts w:cs="Arial"/>
          <w:sz w:val="22"/>
          <w:szCs w:val="22"/>
        </w:rPr>
        <w:t>696</w:t>
      </w:r>
      <w:r w:rsidRPr="00BD3192">
        <w:rPr>
          <w:rFonts w:cs="Arial"/>
          <w:sz w:val="22"/>
          <w:szCs w:val="22"/>
        </w:rPr>
        <w:t>-20</w:t>
      </w:r>
      <w:r>
        <w:rPr>
          <w:rFonts w:cs="Arial"/>
          <w:sz w:val="22"/>
          <w:szCs w:val="22"/>
        </w:rPr>
        <w:t>21/SO-OF-01</w:t>
      </w:r>
      <w:r w:rsidR="00C040EA">
        <w:rPr>
          <w:rFonts w:cs="Arial"/>
          <w:sz w:val="22"/>
          <w:szCs w:val="22"/>
        </w:rPr>
        <w:t>64</w:t>
      </w:r>
      <w:r>
        <w:rPr>
          <w:rFonts w:cs="Arial"/>
          <w:sz w:val="22"/>
          <w:szCs w:val="22"/>
        </w:rPr>
        <w:t>-2021</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w:t>
      </w:r>
      <w:r w:rsidR="00C040EA">
        <w:rPr>
          <w:rFonts w:cs="Arial"/>
          <w:color w:val="000000"/>
          <w:sz w:val="22"/>
          <w:szCs w:val="22"/>
        </w:rPr>
        <w:t xml:space="preserve">la Fundación para la Vivienda Rural Costa Rica – Canadá, para ampliar el plazo del contrato de administración de recursos y financiar –al amparo del artículo 59 de la Ley del </w:t>
      </w:r>
      <w:r w:rsidR="00C040EA" w:rsidRPr="008E5F3F">
        <w:rPr>
          <w:rFonts w:cs="Arial"/>
          <w:color w:val="000000"/>
          <w:sz w:val="22"/>
          <w:szCs w:val="22"/>
        </w:rPr>
        <w:t>Sistema Financiero Nacional para la Vivienda</w:t>
      </w:r>
      <w:r w:rsidR="00C040EA">
        <w:rPr>
          <w:rFonts w:cs="Arial"/>
          <w:color w:val="000000"/>
          <w:sz w:val="22"/>
          <w:szCs w:val="22"/>
        </w:rPr>
        <w:t>– la operación y mantenimiento de la Planta de Tratamiento de Aguas Residuales (PTAR), en el</w:t>
      </w:r>
      <w:r w:rsidR="00C040EA">
        <w:rPr>
          <w:rFonts w:cs="Arial"/>
          <w:sz w:val="22"/>
          <w:szCs w:val="22"/>
        </w:rPr>
        <w:t xml:space="preserve"> proyecto habitacional Bajo Tejares</w:t>
      </w:r>
      <w:r w:rsidR="00C040EA" w:rsidRPr="009C1F77">
        <w:rPr>
          <w:rFonts w:cs="Arial"/>
          <w:sz w:val="22"/>
          <w:szCs w:val="22"/>
        </w:rPr>
        <w:t xml:space="preserve">, ubicado en </w:t>
      </w:r>
      <w:r w:rsidR="00C040EA">
        <w:rPr>
          <w:rFonts w:cs="Arial"/>
          <w:sz w:val="22"/>
          <w:szCs w:val="22"/>
        </w:rPr>
        <w:t>el distrito San Juan del cantón de San Ramón, p</w:t>
      </w:r>
      <w:r w:rsidR="00C040EA" w:rsidRPr="009C1F77">
        <w:rPr>
          <w:rFonts w:cs="Arial"/>
          <w:sz w:val="22"/>
          <w:szCs w:val="22"/>
        </w:rPr>
        <w:t xml:space="preserve">rovincia de </w:t>
      </w:r>
      <w:r w:rsidR="00C040EA">
        <w:rPr>
          <w:rFonts w:cs="Arial"/>
          <w:sz w:val="22"/>
          <w:szCs w:val="22"/>
        </w:rPr>
        <w:t xml:space="preserve">Alajuela, y aprobado con el </w:t>
      </w:r>
      <w:r w:rsidR="00C040EA" w:rsidRPr="00E30ABB">
        <w:rPr>
          <w:rFonts w:cs="Arial"/>
          <w:sz w:val="22"/>
          <w:szCs w:val="22"/>
          <w:lang w:val="es-ES_tradnl"/>
        </w:rPr>
        <w:t>acuerdo N°</w:t>
      </w:r>
      <w:r w:rsidR="00C040EA">
        <w:rPr>
          <w:rFonts w:cs="Arial"/>
          <w:sz w:val="22"/>
          <w:szCs w:val="22"/>
          <w:lang w:val="es-ES_tradnl"/>
        </w:rPr>
        <w:t xml:space="preserve"> 1</w:t>
      </w:r>
      <w:r w:rsidR="00C040EA" w:rsidRPr="00E30ABB">
        <w:rPr>
          <w:rFonts w:cs="Arial"/>
          <w:sz w:val="22"/>
          <w:szCs w:val="22"/>
        </w:rPr>
        <w:t xml:space="preserve"> de la sesión </w:t>
      </w:r>
      <w:r w:rsidR="00C040EA">
        <w:rPr>
          <w:rFonts w:cs="Arial"/>
          <w:sz w:val="22"/>
          <w:szCs w:val="22"/>
        </w:rPr>
        <w:t>85</w:t>
      </w:r>
      <w:r w:rsidR="00C040EA" w:rsidRPr="00E30ABB">
        <w:rPr>
          <w:rFonts w:cs="Arial"/>
          <w:sz w:val="22"/>
          <w:szCs w:val="22"/>
        </w:rPr>
        <w:t>-20</w:t>
      </w:r>
      <w:r w:rsidR="00C040EA">
        <w:rPr>
          <w:rFonts w:cs="Arial"/>
          <w:sz w:val="22"/>
          <w:szCs w:val="22"/>
        </w:rPr>
        <w:t>08 del 18 de noviembre de 2008</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286EE820" w14:textId="41CBD99C" w:rsidR="004B4030" w:rsidRDefault="004B4030" w:rsidP="004A33B6">
      <w:pPr>
        <w:spacing w:line="360" w:lineRule="auto"/>
        <w:jc w:val="both"/>
        <w:rPr>
          <w:rFonts w:cs="Arial"/>
          <w:bCs/>
          <w:sz w:val="22"/>
          <w:szCs w:val="22"/>
          <w:lang w:val="es-ES_tradnl"/>
        </w:rPr>
      </w:pPr>
    </w:p>
    <w:p w14:paraId="0AE3FB98" w14:textId="77777777" w:rsidR="00C040EA" w:rsidRDefault="004A33B6" w:rsidP="004A33B6">
      <w:pPr>
        <w:spacing w:line="360" w:lineRule="auto"/>
        <w:jc w:val="both"/>
        <w:rPr>
          <w:rFonts w:cs="Arial"/>
          <w:sz w:val="22"/>
          <w:szCs w:val="22"/>
          <w:lang w:val="es-ES_tradnl"/>
        </w:rPr>
      </w:pPr>
      <w:r w:rsidRPr="00AA6479">
        <w:rPr>
          <w:rFonts w:cs="Arial"/>
          <w:sz w:val="22"/>
          <w:szCs w:val="22"/>
        </w:rPr>
        <w:t xml:space="preserve">La </w:t>
      </w:r>
      <w:r w:rsidR="00C040EA">
        <w:rPr>
          <w:rFonts w:cs="Arial"/>
          <w:sz w:val="22"/>
          <w:szCs w:val="22"/>
        </w:rPr>
        <w:t xml:space="preserve">licenciada Camacho Murillo expone </w:t>
      </w:r>
      <w:r w:rsidRPr="00AA6479">
        <w:rPr>
          <w:rFonts w:cs="Arial"/>
          <w:sz w:val="22"/>
          <w:szCs w:val="22"/>
        </w:rPr>
        <w:t>los alcances del citado informe</w:t>
      </w:r>
      <w:r w:rsidR="00C040EA">
        <w:rPr>
          <w:rFonts w:cs="Arial"/>
          <w:sz w:val="22"/>
          <w:szCs w:val="22"/>
        </w:rPr>
        <w:t xml:space="preserve"> y los antecedentes de este proyecto de vivienda</w:t>
      </w:r>
      <w:r w:rsidRPr="00AA6479">
        <w:rPr>
          <w:rFonts w:cs="Arial"/>
          <w:sz w:val="22"/>
          <w:szCs w:val="22"/>
        </w:rPr>
        <w:t xml:space="preserve">, destacando que una vez valorados técnica y financieramente </w:t>
      </w:r>
      <w:r w:rsidRPr="00AA6479">
        <w:rPr>
          <w:rFonts w:cs="Arial"/>
          <w:sz w:val="22"/>
          <w:szCs w:val="22"/>
        </w:rPr>
        <w:lastRenderedPageBreak/>
        <w:t>los documentos que sustentan la solicitud de la entidad autorizada, se recomienda</w:t>
      </w:r>
      <w:r>
        <w:rPr>
          <w:rFonts w:cs="Arial"/>
          <w:sz w:val="22"/>
          <w:szCs w:val="22"/>
        </w:rPr>
        <w:t xml:space="preserve"> </w:t>
      </w:r>
      <w:r w:rsidR="00C040EA">
        <w:rPr>
          <w:rFonts w:cs="Arial"/>
          <w:sz w:val="22"/>
          <w:szCs w:val="22"/>
          <w:lang w:val="es-ES_tradnl"/>
        </w:rPr>
        <w:t xml:space="preserve">prorrogar 14 meses el plazo del contrato de administración de recursos y aprobar un </w:t>
      </w:r>
      <w:r w:rsidR="00C040EA" w:rsidRPr="00AA6479">
        <w:rPr>
          <w:rFonts w:cs="Arial"/>
          <w:sz w:val="22"/>
          <w:szCs w:val="22"/>
          <w:lang w:val="es-ES_tradnl"/>
        </w:rPr>
        <w:t xml:space="preserve">financiamiento adicional </w:t>
      </w:r>
      <w:r w:rsidR="00C040EA">
        <w:rPr>
          <w:rFonts w:cs="Arial"/>
          <w:sz w:val="22"/>
          <w:szCs w:val="22"/>
          <w:lang w:val="es-ES_tradnl"/>
        </w:rPr>
        <w:t>por la suma de ¢11.503.800,00, para la operación y mantenimiento de la PTAR, según lo dictaminado por el Departamento Técnico.</w:t>
      </w:r>
    </w:p>
    <w:p w14:paraId="605B81F8" w14:textId="77777777" w:rsidR="00C040EA" w:rsidRDefault="00C040EA" w:rsidP="004A33B6">
      <w:pPr>
        <w:spacing w:line="360" w:lineRule="auto"/>
        <w:jc w:val="both"/>
        <w:rPr>
          <w:rFonts w:cs="Arial"/>
          <w:sz w:val="22"/>
          <w:szCs w:val="22"/>
          <w:lang w:val="es-ES_tradnl"/>
        </w:rPr>
      </w:pPr>
    </w:p>
    <w:p w14:paraId="09E982C0" w14:textId="26553F9A" w:rsidR="006C604C" w:rsidRDefault="004A33B6" w:rsidP="004A33B6">
      <w:pPr>
        <w:spacing w:line="360" w:lineRule="auto"/>
        <w:jc w:val="both"/>
        <w:rPr>
          <w:rFonts w:cs="Arial"/>
          <w:sz w:val="22"/>
          <w:szCs w:val="22"/>
          <w:lang w:val="es-ES_tradnl"/>
        </w:rPr>
      </w:pPr>
      <w:r w:rsidRPr="0039311E">
        <w:rPr>
          <w:rFonts w:cs="Arial"/>
          <w:sz w:val="22"/>
          <w:u w:val="single"/>
          <w:lang w:val="es-ES_tradnl"/>
        </w:rPr>
        <w:t>Minuto</w:t>
      </w:r>
      <w:r>
        <w:rPr>
          <w:rFonts w:cs="Arial"/>
          <w:sz w:val="22"/>
          <w:u w:val="single"/>
          <w:lang w:val="es-ES_tradnl"/>
        </w:rPr>
        <w:t xml:space="preserve"> </w:t>
      </w:r>
      <w:r w:rsidR="00867FAA">
        <w:rPr>
          <w:rFonts w:cs="Arial"/>
          <w:sz w:val="22"/>
          <w:u w:val="single"/>
          <w:lang w:val="es-ES_tradnl"/>
        </w:rPr>
        <w:t>74</w:t>
      </w:r>
      <w:r w:rsidRPr="0039311E">
        <w:rPr>
          <w:rFonts w:cs="Arial"/>
          <w:sz w:val="22"/>
          <w:u w:val="single"/>
          <w:lang w:val="es-ES_tradnl"/>
        </w:rPr>
        <w:t>:</w:t>
      </w:r>
      <w:r w:rsidR="00867FAA">
        <w:rPr>
          <w:rFonts w:cs="Arial"/>
          <w:sz w:val="22"/>
          <w:u w:val="single"/>
          <w:lang w:val="es-ES_tradnl"/>
        </w:rPr>
        <w:t>04</w:t>
      </w:r>
      <w:r>
        <w:rPr>
          <w:rFonts w:cs="Arial"/>
          <w:sz w:val="22"/>
          <w:lang w:val="es-ES_tradnl"/>
        </w:rPr>
        <w:t xml:space="preserve"> Los señores Directores proceden a analizar el informe presentado, coincidiendo en la pertinencia de actuar de la forma que recomienda la </w:t>
      </w:r>
      <w:r w:rsidRPr="00B77EF6">
        <w:rPr>
          <w:rFonts w:cs="Arial"/>
          <w:sz w:val="22"/>
          <w:szCs w:val="22"/>
          <w:lang w:val="es-ES_tradnl"/>
        </w:rPr>
        <w:t>Administración</w:t>
      </w:r>
      <w:r>
        <w:rPr>
          <w:rFonts w:cs="Arial"/>
          <w:sz w:val="22"/>
          <w:szCs w:val="22"/>
          <w:lang w:val="es-ES_tradnl"/>
        </w:rPr>
        <w:t xml:space="preserve">, pero adicionando, según lo propone la Directora </w:t>
      </w:r>
      <w:r w:rsidR="006C604C">
        <w:rPr>
          <w:rFonts w:cs="Arial"/>
          <w:sz w:val="22"/>
          <w:szCs w:val="22"/>
          <w:lang w:val="es-ES_tradnl"/>
        </w:rPr>
        <w:t>Ulibarri Pernús</w:t>
      </w:r>
      <w:r>
        <w:rPr>
          <w:rFonts w:cs="Arial"/>
          <w:sz w:val="22"/>
          <w:szCs w:val="22"/>
          <w:lang w:val="es-ES_tradnl"/>
        </w:rPr>
        <w:t xml:space="preserve">, una instrucción para que, debido a los </w:t>
      </w:r>
      <w:r w:rsidR="006C604C">
        <w:rPr>
          <w:rFonts w:cs="Arial"/>
          <w:sz w:val="22"/>
          <w:szCs w:val="22"/>
          <w:lang w:val="es-ES_tradnl"/>
        </w:rPr>
        <w:t xml:space="preserve">retrasos que se han dado en </w:t>
      </w:r>
      <w:r w:rsidR="007B4528">
        <w:rPr>
          <w:rFonts w:cs="Arial"/>
          <w:sz w:val="22"/>
          <w:szCs w:val="22"/>
          <w:lang w:val="es-ES_tradnl"/>
        </w:rPr>
        <w:t xml:space="preserve">la ejecución del plan de trabajo para la construcción de la nueva Planta de Tratamiento de Aguas Residuales (PTAR), </w:t>
      </w:r>
      <w:r w:rsidR="00ED33BC">
        <w:rPr>
          <w:rFonts w:cs="Arial"/>
          <w:sz w:val="22"/>
          <w:szCs w:val="22"/>
          <w:lang w:val="es-ES_tradnl"/>
        </w:rPr>
        <w:t xml:space="preserve">se </w:t>
      </w:r>
      <w:r w:rsidR="00E97203">
        <w:rPr>
          <w:rFonts w:cs="Arial"/>
          <w:sz w:val="22"/>
          <w:szCs w:val="22"/>
          <w:lang w:val="es-ES_tradnl"/>
        </w:rPr>
        <w:t xml:space="preserve">solicite a la entidad autorizada y se </w:t>
      </w:r>
      <w:r w:rsidR="00ED33BC">
        <w:rPr>
          <w:rFonts w:cs="Arial"/>
          <w:sz w:val="22"/>
          <w:szCs w:val="22"/>
          <w:lang w:val="es-ES_tradnl"/>
        </w:rPr>
        <w:t xml:space="preserve">presente a esta </w:t>
      </w:r>
      <w:r w:rsidR="00ED33BC" w:rsidRPr="00ED33BC">
        <w:rPr>
          <w:rFonts w:cs="Arial"/>
          <w:sz w:val="22"/>
          <w:szCs w:val="22"/>
          <w:lang w:val="es-ES_tradnl"/>
        </w:rPr>
        <w:t>Junta Directiva</w:t>
      </w:r>
      <w:r w:rsidR="00E97203">
        <w:rPr>
          <w:rFonts w:cs="Arial"/>
          <w:sz w:val="22"/>
          <w:szCs w:val="22"/>
          <w:lang w:val="es-ES_tradnl"/>
        </w:rPr>
        <w:t>,</w:t>
      </w:r>
      <w:r w:rsidR="00ED33BC">
        <w:rPr>
          <w:rFonts w:cs="Arial"/>
          <w:sz w:val="22"/>
          <w:szCs w:val="22"/>
          <w:lang w:val="es-ES_tradnl"/>
        </w:rPr>
        <w:t xml:space="preserve"> un informe detallado sobre las actividades realizadas </w:t>
      </w:r>
      <w:r w:rsidR="00E97203">
        <w:rPr>
          <w:rFonts w:cs="Arial"/>
          <w:sz w:val="22"/>
          <w:szCs w:val="22"/>
          <w:lang w:val="es-ES_tradnl"/>
        </w:rPr>
        <w:t xml:space="preserve">para la construcción de la nueva PTAR, a partir de lo dispuesto en el </w:t>
      </w:r>
      <w:r w:rsidR="007B4528">
        <w:rPr>
          <w:rFonts w:cs="Arial"/>
          <w:sz w:val="22"/>
          <w:szCs w:val="22"/>
          <w:lang w:val="es-ES_tradnl"/>
        </w:rPr>
        <w:t>acuerdo N° 10 de la sesión 56-201 del 22 de julio de 2019</w:t>
      </w:r>
      <w:r w:rsidR="00E97203">
        <w:rPr>
          <w:rFonts w:cs="Arial"/>
          <w:sz w:val="22"/>
          <w:szCs w:val="22"/>
          <w:lang w:val="es-ES_tradnl"/>
        </w:rPr>
        <w:t>.</w:t>
      </w:r>
    </w:p>
    <w:p w14:paraId="4B67F583" w14:textId="77777777" w:rsidR="006C604C" w:rsidRDefault="006C604C" w:rsidP="004A33B6">
      <w:pPr>
        <w:spacing w:line="360" w:lineRule="auto"/>
        <w:jc w:val="both"/>
        <w:rPr>
          <w:rFonts w:cs="Arial"/>
          <w:sz w:val="22"/>
          <w:szCs w:val="22"/>
          <w:lang w:val="es-ES_tradnl"/>
        </w:rPr>
      </w:pPr>
    </w:p>
    <w:p w14:paraId="4AFDF6D1" w14:textId="2CBE1341" w:rsidR="004A33B6" w:rsidRDefault="004A33B6" w:rsidP="004A33B6">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ED33BC">
        <w:rPr>
          <w:rFonts w:cs="Arial"/>
          <w:sz w:val="22"/>
          <w:u w:val="single"/>
          <w:lang w:val="es-ES_tradnl"/>
        </w:rPr>
        <w:t>87</w:t>
      </w:r>
      <w:r w:rsidRPr="0039311E">
        <w:rPr>
          <w:rFonts w:cs="Arial"/>
          <w:sz w:val="22"/>
          <w:u w:val="single"/>
          <w:lang w:val="es-ES_tradnl"/>
        </w:rPr>
        <w:t>:</w:t>
      </w:r>
      <w:r w:rsidR="00ED33BC">
        <w:rPr>
          <w:rFonts w:cs="Arial"/>
          <w:sz w:val="22"/>
          <w:u w:val="single"/>
          <w:lang w:val="es-ES_tradnl"/>
        </w:rPr>
        <w:t>06</w:t>
      </w:r>
      <w:r>
        <w:rPr>
          <w:rFonts w:cs="Arial"/>
          <w:sz w:val="22"/>
          <w:lang w:val="es-ES_tradnl"/>
        </w:rPr>
        <w:t xml:space="preserve"> Conocida y suficientemente discutida la propuesta de la Dirección FOSUVI y la Subgerencia de Operaciones, </w:t>
      </w:r>
      <w:r>
        <w:rPr>
          <w:rFonts w:cs="Arial"/>
          <w:sz w:val="22"/>
          <w:szCs w:val="22"/>
          <w:lang w:val="es-ES_tradnl"/>
        </w:rPr>
        <w:t xml:space="preserve">la </w:t>
      </w:r>
      <w:r w:rsidRPr="00E82670">
        <w:rPr>
          <w:rFonts w:cs="Arial"/>
          <w:sz w:val="22"/>
          <w:szCs w:val="22"/>
          <w:lang w:val="es-ES_tradnl"/>
        </w:rPr>
        <w:t>Junta Directiva</w:t>
      </w:r>
      <w:r w:rsidR="00ED33BC">
        <w:rPr>
          <w:rFonts w:cs="Arial"/>
          <w:sz w:val="22"/>
          <w:szCs w:val="22"/>
          <w:lang w:val="es-ES_tradnl"/>
        </w:rPr>
        <w:t xml:space="preserve">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sz w:val="22"/>
          <w:szCs w:val="22"/>
        </w:rPr>
        <w:t xml:space="preserve">adicionando </w:t>
      </w:r>
      <w:r w:rsidR="00ED33BC">
        <w:rPr>
          <w:rFonts w:cs="Arial"/>
          <w:sz w:val="22"/>
          <w:szCs w:val="22"/>
        </w:rPr>
        <w:t>la</w:t>
      </w:r>
      <w:r>
        <w:rPr>
          <w:rFonts w:cs="Arial"/>
          <w:sz w:val="22"/>
          <w:szCs w:val="22"/>
        </w:rPr>
        <w:t xml:space="preserve"> instrucción </w:t>
      </w:r>
      <w:r w:rsidR="00ED33BC">
        <w:rPr>
          <w:rFonts w:cs="Arial"/>
          <w:sz w:val="22"/>
          <w:szCs w:val="22"/>
        </w:rPr>
        <w:t>antes indicada</w:t>
      </w:r>
      <w:r>
        <w:rPr>
          <w:rFonts w:cs="Arial"/>
          <w:sz w:val="22"/>
          <w:szCs w:val="22"/>
          <w:lang w:val="es-CR"/>
        </w:rPr>
        <w:t>.</w:t>
      </w:r>
      <w:r>
        <w:rPr>
          <w:rFonts w:cs="Arial"/>
          <w:sz w:val="22"/>
          <w:szCs w:val="22"/>
        </w:rPr>
        <w:t xml:space="preserve">  Lo anterior,</w:t>
      </w:r>
      <w:r>
        <w:rPr>
          <w:rFonts w:cs="Arial"/>
          <w:color w:val="000000"/>
          <w:sz w:val="22"/>
          <w:szCs w:val="22"/>
        </w:rPr>
        <w:t xml:space="preserve"> según consta en los </w:t>
      </w:r>
      <w:r w:rsidRPr="00FF0E8E">
        <w:rPr>
          <w:rFonts w:cs="Arial"/>
          <w:b/>
          <w:bCs/>
          <w:sz w:val="22"/>
          <w:szCs w:val="22"/>
        </w:rPr>
        <w:t>Acuerdo</w:t>
      </w:r>
      <w:r>
        <w:rPr>
          <w:rFonts w:cs="Arial"/>
          <w:b/>
          <w:bCs/>
          <w:sz w:val="22"/>
          <w:szCs w:val="22"/>
        </w:rPr>
        <w:t>s</w:t>
      </w:r>
      <w:r w:rsidRPr="00FF0E8E">
        <w:rPr>
          <w:rFonts w:cs="Arial"/>
          <w:b/>
          <w:bCs/>
          <w:sz w:val="22"/>
          <w:szCs w:val="22"/>
        </w:rPr>
        <w:t xml:space="preserve"> N° </w:t>
      </w:r>
      <w:r>
        <w:rPr>
          <w:rFonts w:cs="Arial"/>
          <w:b/>
          <w:bCs/>
          <w:sz w:val="22"/>
          <w:szCs w:val="22"/>
        </w:rPr>
        <w:t xml:space="preserve">5 y </w:t>
      </w:r>
      <w:r w:rsidRPr="00FF0E8E">
        <w:rPr>
          <w:rFonts w:cs="Arial"/>
          <w:b/>
          <w:bCs/>
          <w:sz w:val="22"/>
          <w:szCs w:val="22"/>
        </w:rPr>
        <w:t xml:space="preserve">N° </w:t>
      </w:r>
      <w:r>
        <w:rPr>
          <w:rFonts w:cs="Arial"/>
          <w:b/>
          <w:bCs/>
          <w:sz w:val="22"/>
          <w:szCs w:val="22"/>
        </w:rPr>
        <w:t>6</w:t>
      </w:r>
      <w:r>
        <w:rPr>
          <w:rFonts w:cs="Arial"/>
          <w:color w:val="000000"/>
          <w:sz w:val="22"/>
          <w:szCs w:val="22"/>
        </w:rPr>
        <w:t xml:space="preserve"> que se anexa a esta minuta.</w:t>
      </w:r>
      <w:r w:rsidR="00C040EA">
        <w:rPr>
          <w:rFonts w:cs="Arial"/>
          <w:color w:val="000000"/>
          <w:sz w:val="22"/>
          <w:szCs w:val="22"/>
        </w:rPr>
        <w:t xml:space="preserve"> </w:t>
      </w:r>
    </w:p>
    <w:p w14:paraId="300B9F19" w14:textId="77777777" w:rsidR="009D03FE" w:rsidRPr="00D14EAF" w:rsidRDefault="009D03FE" w:rsidP="009D03FE">
      <w:pPr>
        <w:spacing w:line="360" w:lineRule="auto"/>
        <w:jc w:val="both"/>
        <w:rPr>
          <w:rFonts w:cs="Arial"/>
          <w:b/>
          <w:sz w:val="22"/>
        </w:rPr>
      </w:pPr>
      <w:r w:rsidRPr="00D14EAF">
        <w:rPr>
          <w:rFonts w:cs="Arial"/>
          <w:b/>
          <w:sz w:val="22"/>
        </w:rPr>
        <w:t>************</w:t>
      </w:r>
    </w:p>
    <w:p w14:paraId="48E34ECF" w14:textId="77777777" w:rsidR="009D03FE" w:rsidRDefault="009D03FE" w:rsidP="009D03FE">
      <w:pPr>
        <w:spacing w:line="360" w:lineRule="auto"/>
        <w:jc w:val="both"/>
        <w:rPr>
          <w:rFonts w:cs="Arial"/>
          <w:b/>
          <w:sz w:val="22"/>
          <w:szCs w:val="22"/>
          <w:u w:val="single"/>
          <w:lang w:val="es-ES_tradnl"/>
        </w:rPr>
      </w:pPr>
    </w:p>
    <w:p w14:paraId="5353350A" w14:textId="170AB2A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F5053" w:rsidRPr="006C59B7">
        <w:rPr>
          <w:rFonts w:cs="Arial"/>
          <w:b/>
          <w:bCs/>
          <w:sz w:val="22"/>
          <w:u w:val="single"/>
        </w:rPr>
        <w:t>Solicitud para sustituir nueve beneficiarios en el proyecto Don Sergio II</w:t>
      </w:r>
    </w:p>
    <w:p w14:paraId="3A26924E" w14:textId="77777777" w:rsidR="009D03FE" w:rsidRDefault="009D03FE" w:rsidP="009D03FE">
      <w:pPr>
        <w:spacing w:line="360" w:lineRule="auto"/>
        <w:jc w:val="both"/>
        <w:rPr>
          <w:rFonts w:cs="Arial"/>
          <w:sz w:val="22"/>
          <w:szCs w:val="22"/>
        </w:rPr>
      </w:pPr>
    </w:p>
    <w:p w14:paraId="47ED406C" w14:textId="0D7E5533" w:rsidR="00293B98" w:rsidRDefault="00293B98" w:rsidP="00293B98">
      <w:pPr>
        <w:spacing w:line="360" w:lineRule="auto"/>
        <w:jc w:val="both"/>
        <w:rPr>
          <w:rFonts w:cs="Arial"/>
          <w:sz w:val="22"/>
          <w:szCs w:val="22"/>
        </w:rPr>
      </w:pPr>
      <w:r w:rsidRPr="0039311E">
        <w:rPr>
          <w:rFonts w:cs="Arial"/>
          <w:sz w:val="22"/>
          <w:u w:val="single"/>
          <w:lang w:val="es-ES_tradnl"/>
        </w:rPr>
        <w:t xml:space="preserve">Minuto </w:t>
      </w:r>
      <w:r w:rsidR="00152A84">
        <w:rPr>
          <w:rFonts w:cs="Arial"/>
          <w:sz w:val="22"/>
          <w:u w:val="single"/>
          <w:lang w:val="es-ES_tradnl"/>
        </w:rPr>
        <w:t>91</w:t>
      </w:r>
      <w:r w:rsidRPr="0039311E">
        <w:rPr>
          <w:rFonts w:cs="Arial"/>
          <w:sz w:val="22"/>
          <w:u w:val="single"/>
          <w:lang w:val="es-ES_tradnl"/>
        </w:rPr>
        <w:t>:</w:t>
      </w:r>
      <w:r w:rsidR="00152A84">
        <w:rPr>
          <w:rFonts w:cs="Arial"/>
          <w:sz w:val="22"/>
          <w:u w:val="single"/>
          <w:lang w:val="es-ES_tradnl"/>
        </w:rPr>
        <w:t>40</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GG-ME-1</w:t>
      </w:r>
      <w:r w:rsidR="004F1303">
        <w:rPr>
          <w:rFonts w:cs="Arial"/>
          <w:bCs/>
          <w:sz w:val="22"/>
          <w:szCs w:val="22"/>
        </w:rPr>
        <w:t>747</w:t>
      </w:r>
      <w:r>
        <w:rPr>
          <w:rFonts w:cs="Arial"/>
          <w:bCs/>
          <w:sz w:val="22"/>
          <w:szCs w:val="22"/>
        </w:rPr>
        <w:t xml:space="preserve">-2021 del </w:t>
      </w:r>
      <w:r w:rsidR="004F1303">
        <w:rPr>
          <w:rFonts w:cs="Arial"/>
          <w:bCs/>
          <w:sz w:val="22"/>
          <w:szCs w:val="22"/>
        </w:rPr>
        <w:t>03</w:t>
      </w:r>
      <w:r>
        <w:rPr>
          <w:rFonts w:cs="Arial"/>
          <w:bCs/>
          <w:sz w:val="22"/>
          <w:szCs w:val="22"/>
        </w:rPr>
        <w:t xml:space="preserve"> de </w:t>
      </w:r>
      <w:r w:rsidR="004F1303">
        <w:rPr>
          <w:rFonts w:cs="Arial"/>
          <w:bCs/>
          <w:sz w:val="22"/>
          <w:szCs w:val="22"/>
        </w:rPr>
        <w:t>diciembre</w:t>
      </w:r>
      <w:r>
        <w:rPr>
          <w:rFonts w:cs="Arial"/>
          <w:bCs/>
          <w:sz w:val="22"/>
          <w:szCs w:val="22"/>
        </w:rPr>
        <w:t xml:space="preserve"> de 2021</w:t>
      </w:r>
      <w:r w:rsidRPr="00BB303F">
        <w:rPr>
          <w:rFonts w:cs="Arial"/>
          <w:bCs/>
          <w:sz w:val="22"/>
          <w:szCs w:val="22"/>
        </w:rPr>
        <w:t xml:space="preserve">, mediante el cual, la Gerencia General remite y avala el informe </w:t>
      </w:r>
      <w:r w:rsidRPr="00BB303F">
        <w:rPr>
          <w:rFonts w:cs="Arial"/>
          <w:sz w:val="22"/>
          <w:szCs w:val="22"/>
        </w:rPr>
        <w:t>DF-OF-</w:t>
      </w:r>
      <w:r>
        <w:rPr>
          <w:rFonts w:cs="Arial"/>
          <w:sz w:val="22"/>
          <w:szCs w:val="22"/>
        </w:rPr>
        <w:t>1</w:t>
      </w:r>
      <w:r w:rsidR="004F1303">
        <w:rPr>
          <w:rFonts w:cs="Arial"/>
          <w:sz w:val="22"/>
          <w:szCs w:val="22"/>
        </w:rPr>
        <w:t>694</w:t>
      </w:r>
      <w:r w:rsidRPr="00BB303F">
        <w:rPr>
          <w:rFonts w:cs="Arial"/>
          <w:sz w:val="22"/>
          <w:szCs w:val="22"/>
        </w:rPr>
        <w:t>-20</w:t>
      </w:r>
      <w:r>
        <w:rPr>
          <w:rFonts w:cs="Arial"/>
          <w:sz w:val="22"/>
          <w:szCs w:val="22"/>
        </w:rPr>
        <w:t>21/SO-OF-0</w:t>
      </w:r>
      <w:r w:rsidR="004F1303">
        <w:rPr>
          <w:rFonts w:cs="Arial"/>
          <w:sz w:val="22"/>
          <w:szCs w:val="22"/>
        </w:rPr>
        <w:t>163</w:t>
      </w:r>
      <w:r>
        <w:rPr>
          <w:rFonts w:cs="Arial"/>
          <w:sz w:val="22"/>
          <w:szCs w:val="22"/>
        </w:rPr>
        <w:t>-2021,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 para sustituir </w:t>
      </w:r>
      <w:r w:rsidR="004F1303">
        <w:rPr>
          <w:rFonts w:cs="Arial"/>
          <w:bCs/>
          <w:sz w:val="22"/>
          <w:szCs w:val="22"/>
        </w:rPr>
        <w:t>nueve</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Pr="0025164F">
        <w:rPr>
          <w:rFonts w:cs="Arial"/>
          <w:sz w:val="22"/>
          <w:szCs w:val="22"/>
        </w:rPr>
        <w:t xml:space="preserve">Don Sergio II, ubicado en el distrito Horquetas del cantón de Sarapiquí, provincia de </w:t>
      </w:r>
      <w:r w:rsidRPr="00C076B3">
        <w:rPr>
          <w:rFonts w:cs="Arial"/>
          <w:sz w:val="22"/>
          <w:szCs w:val="22"/>
        </w:rPr>
        <w:t>Heredia</w:t>
      </w:r>
      <w:r>
        <w:rPr>
          <w:rFonts w:cs="Arial"/>
          <w:sz w:val="22"/>
          <w:szCs w:val="22"/>
        </w:rPr>
        <w:t xml:space="preserve">, </w:t>
      </w:r>
      <w:r w:rsidRPr="00C076B3">
        <w:rPr>
          <w:rFonts w:cs="Arial"/>
          <w:sz w:val="22"/>
          <w:szCs w:val="22"/>
        </w:rPr>
        <w:t xml:space="preserve">y aprobado con el </w:t>
      </w:r>
      <w:r w:rsidRPr="00C076B3">
        <w:rPr>
          <w:rFonts w:cs="Arial"/>
          <w:sz w:val="22"/>
          <w:szCs w:val="22"/>
          <w:lang w:val="es-ES_tradnl"/>
        </w:rPr>
        <w:t xml:space="preserve">acuerdo </w:t>
      </w:r>
      <w:r w:rsidRPr="00E30ABB">
        <w:rPr>
          <w:rFonts w:cs="Arial"/>
          <w:sz w:val="22"/>
          <w:szCs w:val="22"/>
          <w:lang w:val="es-ES_tradnl"/>
        </w:rPr>
        <w:t>N°</w:t>
      </w:r>
      <w:r>
        <w:rPr>
          <w:rFonts w:cs="Arial"/>
          <w:sz w:val="22"/>
          <w:szCs w:val="22"/>
          <w:lang w:val="es-ES_tradnl"/>
        </w:rPr>
        <w:t xml:space="preserve"> 7</w:t>
      </w:r>
      <w:r w:rsidRPr="00E30ABB">
        <w:rPr>
          <w:rFonts w:cs="Arial"/>
          <w:sz w:val="22"/>
          <w:szCs w:val="22"/>
        </w:rPr>
        <w:t xml:space="preserve"> de la sesión </w:t>
      </w:r>
      <w:r>
        <w:rPr>
          <w:rFonts w:cs="Arial"/>
          <w:sz w:val="22"/>
          <w:szCs w:val="22"/>
        </w:rPr>
        <w:t>32</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29 de abril de 2019</w:t>
      </w:r>
      <w:r w:rsidRPr="00C076B3">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3CD57D5" w14:textId="77777777" w:rsidR="00293B98" w:rsidRDefault="00293B98" w:rsidP="00293B98">
      <w:pPr>
        <w:spacing w:line="360" w:lineRule="auto"/>
        <w:jc w:val="both"/>
        <w:rPr>
          <w:rFonts w:cs="Arial"/>
          <w:sz w:val="22"/>
          <w:szCs w:val="22"/>
        </w:rPr>
      </w:pPr>
    </w:p>
    <w:p w14:paraId="27AF7619" w14:textId="77777777" w:rsidR="00293B98" w:rsidRDefault="00293B98" w:rsidP="00293B98">
      <w:pPr>
        <w:autoSpaceDE w:val="0"/>
        <w:autoSpaceDN w:val="0"/>
        <w:adjustRightInd w:val="0"/>
        <w:spacing w:line="360" w:lineRule="auto"/>
        <w:jc w:val="both"/>
        <w:rPr>
          <w:rFonts w:cs="Arial"/>
          <w:bCs/>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w:t>
      </w:r>
      <w:r w:rsidRPr="00BB303F">
        <w:rPr>
          <w:rFonts w:cs="Arial"/>
          <w:bCs/>
          <w:sz w:val="22"/>
          <w:szCs w:val="22"/>
        </w:rPr>
        <w:lastRenderedPageBreak/>
        <w:t xml:space="preserve">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11527055" w14:textId="77777777" w:rsidR="00293B98" w:rsidRDefault="00293B98" w:rsidP="00293B98">
      <w:pPr>
        <w:spacing w:line="360" w:lineRule="auto"/>
        <w:jc w:val="both"/>
        <w:rPr>
          <w:rFonts w:cs="Arial"/>
          <w:sz w:val="22"/>
          <w:lang w:val="es-ES_tradnl"/>
        </w:rPr>
      </w:pPr>
    </w:p>
    <w:p w14:paraId="22AC18CA" w14:textId="0DE7E706" w:rsidR="00293B98" w:rsidRDefault="00293B98" w:rsidP="00293B98">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F1303">
        <w:rPr>
          <w:rFonts w:cs="Arial"/>
          <w:sz w:val="22"/>
          <w:u w:val="single"/>
          <w:lang w:val="es-ES_tradnl"/>
        </w:rPr>
        <w:t>95</w:t>
      </w:r>
      <w:r>
        <w:rPr>
          <w:rFonts w:cs="Arial"/>
          <w:sz w:val="22"/>
          <w:u w:val="single"/>
          <w:lang w:val="es-ES_tradnl"/>
        </w:rPr>
        <w:t>:</w:t>
      </w:r>
      <w:r w:rsidR="004F1303">
        <w:rPr>
          <w:rFonts w:cs="Arial"/>
          <w:sz w:val="22"/>
          <w:u w:val="single"/>
          <w:lang w:val="es-ES_tradnl"/>
        </w:rPr>
        <w:t>44</w:t>
      </w:r>
      <w:r>
        <w:rPr>
          <w:rFonts w:cs="Arial"/>
          <w:sz w:val="22"/>
          <w:lang w:val="es-ES_tradnl"/>
        </w:rPr>
        <w:t xml:space="preserve"> Conocida la propuesta de la Dirección FOSUVI</w:t>
      </w:r>
      <w:r>
        <w:rPr>
          <w:rFonts w:cs="Arial"/>
          <w:sz w:val="22"/>
          <w:szCs w:val="22"/>
          <w:lang w:val="es-ES_tradnl"/>
        </w:rPr>
        <w:t xml:space="preserve"> y </w:t>
      </w:r>
      <w:r w:rsidR="007159B8">
        <w:rPr>
          <w:rFonts w:cs="Arial"/>
          <w:sz w:val="22"/>
          <w:szCs w:val="22"/>
          <w:lang w:val="es-ES_tradnl"/>
        </w:rPr>
        <w:t xml:space="preserve">la Subgerencia de Operaciones, y </w:t>
      </w:r>
      <w:r>
        <w:rPr>
          <w:rFonts w:cs="Arial"/>
          <w:sz w:val="22"/>
          <w:szCs w:val="22"/>
          <w:lang w:val="es-ES_tradnl"/>
        </w:rPr>
        <w:t xml:space="preserve">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B303F">
        <w:rPr>
          <w:rFonts w:cs="Arial"/>
          <w:sz w:val="22"/>
          <w:szCs w:val="22"/>
        </w:rPr>
        <w:t>DF-OF-</w:t>
      </w:r>
      <w:r>
        <w:rPr>
          <w:rFonts w:cs="Arial"/>
          <w:sz w:val="22"/>
          <w:szCs w:val="22"/>
        </w:rPr>
        <w:t>1</w:t>
      </w:r>
      <w:r w:rsidR="004F1303">
        <w:rPr>
          <w:rFonts w:cs="Arial"/>
          <w:sz w:val="22"/>
          <w:szCs w:val="22"/>
        </w:rPr>
        <w:t>694</w:t>
      </w:r>
      <w:r w:rsidRPr="00BB303F">
        <w:rPr>
          <w:rFonts w:cs="Arial"/>
          <w:sz w:val="22"/>
          <w:szCs w:val="22"/>
        </w:rPr>
        <w:t>-20</w:t>
      </w:r>
      <w:r>
        <w:rPr>
          <w:rFonts w:cs="Arial"/>
          <w:sz w:val="22"/>
          <w:szCs w:val="22"/>
        </w:rPr>
        <w:t>21/SO-OF-0</w:t>
      </w:r>
      <w:r w:rsidR="004F1303">
        <w:rPr>
          <w:rFonts w:cs="Arial"/>
          <w:sz w:val="22"/>
          <w:szCs w:val="22"/>
        </w:rPr>
        <w:t>163</w:t>
      </w:r>
      <w:r>
        <w:rPr>
          <w:rFonts w:cs="Arial"/>
          <w:sz w:val="22"/>
          <w:szCs w:val="22"/>
        </w:rPr>
        <w:t>-2021</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0E2B2AA3" w14:textId="77777777" w:rsidR="009D03FE" w:rsidRPr="00D14EAF" w:rsidRDefault="009D03FE" w:rsidP="009D03FE">
      <w:pPr>
        <w:spacing w:line="360" w:lineRule="auto"/>
        <w:jc w:val="both"/>
        <w:rPr>
          <w:rFonts w:cs="Arial"/>
          <w:b/>
          <w:sz w:val="22"/>
        </w:rPr>
      </w:pPr>
      <w:r w:rsidRPr="00D14EAF">
        <w:rPr>
          <w:rFonts w:cs="Arial"/>
          <w:b/>
          <w:sz w:val="22"/>
        </w:rPr>
        <w:t>************</w:t>
      </w:r>
    </w:p>
    <w:p w14:paraId="290F69CF" w14:textId="77777777" w:rsidR="009D03FE" w:rsidRDefault="009D03FE" w:rsidP="009D03FE">
      <w:pPr>
        <w:spacing w:line="360" w:lineRule="auto"/>
        <w:jc w:val="both"/>
        <w:rPr>
          <w:rFonts w:cs="Arial"/>
          <w:b/>
          <w:bCs/>
          <w:sz w:val="22"/>
          <w:szCs w:val="22"/>
          <w:u w:val="single"/>
          <w:lang w:val="es-ES_tradnl"/>
        </w:rPr>
      </w:pPr>
    </w:p>
    <w:p w14:paraId="4F5B05B0" w14:textId="4573BFA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F036E" w:rsidRPr="006C59B7">
        <w:rPr>
          <w:rFonts w:cs="Arial"/>
          <w:b/>
          <w:bCs/>
          <w:sz w:val="22"/>
          <w:u w:val="single"/>
          <w:lang w:val="es-CR"/>
        </w:rPr>
        <w:t>Solicitud para sustituir un beneficiario en el proyecto Villas Marcel</w:t>
      </w:r>
    </w:p>
    <w:p w14:paraId="71F60275" w14:textId="77777777" w:rsidR="009D03FE" w:rsidRDefault="009D03FE" w:rsidP="009D03FE">
      <w:pPr>
        <w:spacing w:line="360" w:lineRule="auto"/>
        <w:jc w:val="both"/>
        <w:rPr>
          <w:rFonts w:cs="Arial"/>
          <w:sz w:val="22"/>
          <w:szCs w:val="22"/>
        </w:rPr>
      </w:pPr>
    </w:p>
    <w:p w14:paraId="2B5B6761" w14:textId="32E202B8" w:rsidR="009C45C3" w:rsidRDefault="009C45C3" w:rsidP="009C45C3">
      <w:pPr>
        <w:spacing w:line="360" w:lineRule="auto"/>
        <w:jc w:val="both"/>
        <w:rPr>
          <w:rFonts w:cs="Arial"/>
          <w:sz w:val="22"/>
          <w:szCs w:val="22"/>
        </w:rPr>
      </w:pPr>
      <w:r w:rsidRPr="0039311E">
        <w:rPr>
          <w:rFonts w:cs="Arial"/>
          <w:sz w:val="22"/>
          <w:u w:val="single"/>
          <w:lang w:val="es-ES_tradnl"/>
        </w:rPr>
        <w:t xml:space="preserve">Minuto </w:t>
      </w:r>
      <w:r w:rsidR="004F1303">
        <w:rPr>
          <w:rFonts w:cs="Arial"/>
          <w:sz w:val="22"/>
          <w:u w:val="single"/>
          <w:lang w:val="es-ES_tradnl"/>
        </w:rPr>
        <w:t>96</w:t>
      </w:r>
      <w:r w:rsidRPr="0039311E">
        <w:rPr>
          <w:rFonts w:cs="Arial"/>
          <w:sz w:val="22"/>
          <w:u w:val="single"/>
          <w:lang w:val="es-ES_tradnl"/>
        </w:rPr>
        <w:t>:</w:t>
      </w:r>
      <w:r w:rsidR="007159B8">
        <w:rPr>
          <w:rFonts w:cs="Arial"/>
          <w:sz w:val="22"/>
          <w:u w:val="single"/>
          <w:lang w:val="es-ES_tradnl"/>
        </w:rPr>
        <w:t>46</w:t>
      </w:r>
      <w:r>
        <w:rPr>
          <w:rFonts w:cs="Arial"/>
          <w:sz w:val="22"/>
          <w:lang w:val="es-ES_tradnl"/>
        </w:rPr>
        <w:t xml:space="preserve"> Se procede a conocer el oficio</w:t>
      </w:r>
      <w:r>
        <w:rPr>
          <w:rFonts w:cs="Arial"/>
          <w:bCs/>
          <w:sz w:val="22"/>
          <w:szCs w:val="22"/>
        </w:rPr>
        <w:t xml:space="preserve"> GG-ME-</w:t>
      </w:r>
      <w:r w:rsidR="007159B8">
        <w:rPr>
          <w:rFonts w:cs="Arial"/>
          <w:bCs/>
          <w:sz w:val="22"/>
          <w:szCs w:val="22"/>
        </w:rPr>
        <w:t>1727</w:t>
      </w:r>
      <w:r>
        <w:rPr>
          <w:rFonts w:cs="Arial"/>
          <w:bCs/>
          <w:sz w:val="22"/>
          <w:szCs w:val="22"/>
        </w:rPr>
        <w:t xml:space="preserve">-2021 del </w:t>
      </w:r>
      <w:r w:rsidR="007159B8">
        <w:rPr>
          <w:rFonts w:cs="Arial"/>
          <w:bCs/>
          <w:sz w:val="22"/>
          <w:szCs w:val="22"/>
        </w:rPr>
        <w:t>23</w:t>
      </w:r>
      <w:r>
        <w:rPr>
          <w:rFonts w:cs="Arial"/>
          <w:bCs/>
          <w:sz w:val="22"/>
          <w:szCs w:val="22"/>
        </w:rPr>
        <w:t xml:space="preserve"> de </w:t>
      </w:r>
      <w:r w:rsidR="007159B8">
        <w:rPr>
          <w:rFonts w:cs="Arial"/>
          <w:bCs/>
          <w:sz w:val="22"/>
          <w:szCs w:val="22"/>
        </w:rPr>
        <w:t xml:space="preserve">noviembre </w:t>
      </w:r>
      <w:r>
        <w:rPr>
          <w:rFonts w:cs="Arial"/>
          <w:bCs/>
          <w:sz w:val="22"/>
          <w:szCs w:val="22"/>
        </w:rPr>
        <w:t>de 2021</w:t>
      </w:r>
      <w:r w:rsidRPr="00BB303F">
        <w:rPr>
          <w:rFonts w:cs="Arial"/>
          <w:bCs/>
          <w:sz w:val="22"/>
          <w:szCs w:val="22"/>
        </w:rPr>
        <w:t xml:space="preserve">, mediante el cual, la Gerencia General remite y avala el informe </w:t>
      </w:r>
      <w:r w:rsidR="007159B8" w:rsidRPr="00BB303F">
        <w:rPr>
          <w:rFonts w:cs="Arial"/>
          <w:sz w:val="22"/>
          <w:szCs w:val="22"/>
        </w:rPr>
        <w:t>DF-OF-</w:t>
      </w:r>
      <w:r w:rsidR="007159B8">
        <w:rPr>
          <w:rFonts w:cs="Arial"/>
          <w:sz w:val="22"/>
          <w:szCs w:val="22"/>
        </w:rPr>
        <w:t>1648</w:t>
      </w:r>
      <w:r w:rsidR="007159B8" w:rsidRPr="00BB303F">
        <w:rPr>
          <w:rFonts w:cs="Arial"/>
          <w:sz w:val="22"/>
          <w:szCs w:val="22"/>
        </w:rPr>
        <w:t>-20</w:t>
      </w:r>
      <w:r w:rsidR="007159B8">
        <w:rPr>
          <w:rFonts w:cs="Arial"/>
          <w:sz w:val="22"/>
          <w:szCs w:val="22"/>
        </w:rPr>
        <w:t>21/SO-OF-0154-2021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sidR="007159B8">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 xml:space="preserve">para sustituir </w:t>
      </w:r>
      <w:r w:rsidR="007159B8">
        <w:rPr>
          <w:rFonts w:cs="Arial"/>
          <w:bCs/>
          <w:sz w:val="22"/>
          <w:szCs w:val="22"/>
        </w:rPr>
        <w:t>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C99B7F9" w14:textId="77777777" w:rsidR="009C45C3" w:rsidRDefault="009C45C3" w:rsidP="009C45C3">
      <w:pPr>
        <w:spacing w:line="360" w:lineRule="auto"/>
        <w:jc w:val="both"/>
        <w:rPr>
          <w:rFonts w:cs="Arial"/>
          <w:sz w:val="22"/>
          <w:szCs w:val="22"/>
        </w:rPr>
      </w:pPr>
    </w:p>
    <w:p w14:paraId="6033C417" w14:textId="7719779C" w:rsidR="009C45C3" w:rsidRDefault="009C45C3" w:rsidP="009C45C3">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sidR="007159B8">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3CF69147" w14:textId="77777777" w:rsidR="009C45C3" w:rsidRDefault="009C45C3" w:rsidP="009C45C3">
      <w:pPr>
        <w:autoSpaceDE w:val="0"/>
        <w:autoSpaceDN w:val="0"/>
        <w:adjustRightInd w:val="0"/>
        <w:spacing w:line="360" w:lineRule="auto"/>
        <w:jc w:val="both"/>
        <w:rPr>
          <w:rFonts w:cs="Arial"/>
          <w:color w:val="000000"/>
          <w:sz w:val="22"/>
          <w:szCs w:val="22"/>
        </w:rPr>
      </w:pPr>
    </w:p>
    <w:p w14:paraId="5A303259" w14:textId="271F15FC" w:rsidR="009C45C3" w:rsidRPr="0017182F" w:rsidRDefault="009C45C3" w:rsidP="009C45C3">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7159B8">
        <w:rPr>
          <w:rFonts w:cs="Arial"/>
          <w:sz w:val="22"/>
          <w:u w:val="single"/>
          <w:lang w:val="es-ES_tradnl"/>
        </w:rPr>
        <w:t>98</w:t>
      </w:r>
      <w:r>
        <w:rPr>
          <w:rFonts w:cs="Arial"/>
          <w:sz w:val="22"/>
          <w:u w:val="single"/>
          <w:lang w:val="es-ES_tradnl"/>
        </w:rPr>
        <w:t>:</w:t>
      </w:r>
      <w:r w:rsidR="007159B8">
        <w:rPr>
          <w:rFonts w:cs="Arial"/>
          <w:sz w:val="22"/>
          <w:u w:val="single"/>
          <w:lang w:val="es-ES_tradnl"/>
        </w:rPr>
        <w:t>2</w:t>
      </w:r>
      <w:r>
        <w:rPr>
          <w:rFonts w:cs="Arial"/>
          <w:sz w:val="22"/>
          <w:u w:val="single"/>
          <w:lang w:val="es-ES_tradnl"/>
        </w:rPr>
        <w:t>8</w:t>
      </w:r>
      <w:r>
        <w:rPr>
          <w:rFonts w:cs="Arial"/>
          <w:sz w:val="22"/>
          <w:lang w:val="es-ES_tradnl"/>
        </w:rPr>
        <w:t xml:space="preserve"> </w:t>
      </w:r>
      <w:r>
        <w:rPr>
          <w:rFonts w:cs="Arial"/>
          <w:bCs/>
          <w:sz w:val="22"/>
          <w:szCs w:val="22"/>
        </w:rPr>
        <w:t xml:space="preserve">Conocido el informe de la Dirección FOSUVI y </w:t>
      </w:r>
      <w:r w:rsidR="007159B8">
        <w:rPr>
          <w:rFonts w:cs="Arial"/>
          <w:bCs/>
          <w:sz w:val="22"/>
          <w:szCs w:val="22"/>
        </w:rPr>
        <w:t xml:space="preserve">la Subgerencia de Operaciones, y </w:t>
      </w:r>
      <w:r>
        <w:rPr>
          <w:rFonts w:cs="Arial"/>
          <w:bCs/>
          <w:sz w:val="22"/>
          <w:szCs w:val="22"/>
        </w:rPr>
        <w:t xml:space="preserve">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r w:rsidRPr="0017182F">
        <w:rPr>
          <w:rFonts w:cs="Arial"/>
          <w:sz w:val="22"/>
          <w:lang w:val="es-ES_tradnl"/>
        </w:rPr>
        <w:t xml:space="preserve"> </w:t>
      </w:r>
    </w:p>
    <w:p w14:paraId="75DB902B" w14:textId="77777777" w:rsidR="009D03FE" w:rsidRPr="00D14EAF" w:rsidRDefault="009D03FE" w:rsidP="009D03FE">
      <w:pPr>
        <w:spacing w:line="360" w:lineRule="auto"/>
        <w:jc w:val="both"/>
        <w:rPr>
          <w:rFonts w:cs="Arial"/>
          <w:b/>
          <w:sz w:val="22"/>
        </w:rPr>
      </w:pPr>
      <w:r w:rsidRPr="00D14EAF">
        <w:rPr>
          <w:rFonts w:cs="Arial"/>
          <w:b/>
          <w:sz w:val="22"/>
        </w:rPr>
        <w:t>************</w:t>
      </w:r>
    </w:p>
    <w:p w14:paraId="0336C400" w14:textId="77777777" w:rsidR="009D03FE" w:rsidRDefault="009D03FE" w:rsidP="009D03FE">
      <w:pPr>
        <w:spacing w:line="360" w:lineRule="auto"/>
        <w:jc w:val="both"/>
        <w:rPr>
          <w:rFonts w:cs="Arial"/>
          <w:b/>
          <w:bCs/>
          <w:sz w:val="22"/>
          <w:szCs w:val="22"/>
          <w:u w:val="single"/>
          <w:lang w:val="es-ES_tradnl"/>
        </w:rPr>
      </w:pPr>
    </w:p>
    <w:p w14:paraId="6709E992" w14:textId="52D1BBA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7° </w:t>
      </w:r>
      <w:r w:rsidR="00CF036E" w:rsidRPr="006C59B7">
        <w:rPr>
          <w:rFonts w:cs="Arial"/>
          <w:b/>
          <w:bCs/>
          <w:sz w:val="22"/>
          <w:u w:val="single"/>
          <w:lang w:val="es-CR"/>
        </w:rPr>
        <w:t>Solicitud para sustituir un beneficiario del proyecto Hojancha</w:t>
      </w:r>
    </w:p>
    <w:p w14:paraId="02528161" w14:textId="77777777" w:rsidR="009D03FE" w:rsidRDefault="009D03FE" w:rsidP="009D03FE">
      <w:pPr>
        <w:spacing w:line="360" w:lineRule="auto"/>
        <w:jc w:val="both"/>
        <w:rPr>
          <w:rFonts w:cs="Arial"/>
          <w:sz w:val="22"/>
          <w:szCs w:val="22"/>
        </w:rPr>
      </w:pPr>
    </w:p>
    <w:p w14:paraId="1E6A945F" w14:textId="716200F5" w:rsidR="009C45C3" w:rsidRDefault="009C45C3" w:rsidP="009C45C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9</w:t>
      </w:r>
      <w:r w:rsidR="007159B8">
        <w:rPr>
          <w:rFonts w:cs="Arial"/>
          <w:sz w:val="22"/>
          <w:u w:val="single"/>
          <w:lang w:val="es-ES_tradnl"/>
        </w:rPr>
        <w:t>9</w:t>
      </w:r>
      <w:r w:rsidRPr="0039311E">
        <w:rPr>
          <w:rFonts w:cs="Arial"/>
          <w:sz w:val="22"/>
          <w:u w:val="single"/>
          <w:lang w:val="es-ES_tradnl"/>
        </w:rPr>
        <w:t>:</w:t>
      </w:r>
      <w:r w:rsidR="007159B8">
        <w:rPr>
          <w:rFonts w:cs="Arial"/>
          <w:sz w:val="22"/>
          <w:u w:val="single"/>
          <w:lang w:val="es-ES_tradnl"/>
        </w:rPr>
        <w:t>04</w:t>
      </w:r>
      <w:r>
        <w:rPr>
          <w:rFonts w:cs="Arial"/>
          <w:sz w:val="22"/>
          <w:lang w:val="es-ES_tradnl"/>
        </w:rPr>
        <w:t xml:space="preserve"> Se </w:t>
      </w:r>
      <w:r w:rsidR="007159B8">
        <w:rPr>
          <w:rFonts w:cs="Arial"/>
          <w:sz w:val="22"/>
          <w:lang w:val="es-ES_tradnl"/>
        </w:rPr>
        <w:t xml:space="preserve">retira temporalmente de la sesión la Directora Ulibarri Pernús, quien se excusa de participar en la discusión y resolución de este asunto por tratarse de un proyecto relacionado con la Fundación Promotora de Vivienda (FUPROVI), y se procede a conocer el </w:t>
      </w:r>
      <w:r>
        <w:rPr>
          <w:rFonts w:cs="Arial"/>
          <w:sz w:val="22"/>
          <w:lang w:val="es-ES_tradnl"/>
        </w:rPr>
        <w:t>oficio</w:t>
      </w:r>
      <w:r>
        <w:rPr>
          <w:rFonts w:cs="Arial"/>
          <w:bCs/>
          <w:sz w:val="22"/>
          <w:szCs w:val="22"/>
        </w:rPr>
        <w:t xml:space="preserve"> GG-ME-</w:t>
      </w:r>
      <w:r w:rsidR="007159B8">
        <w:rPr>
          <w:rFonts w:cs="Arial"/>
          <w:bCs/>
          <w:sz w:val="22"/>
          <w:szCs w:val="22"/>
        </w:rPr>
        <w:t>1742</w:t>
      </w:r>
      <w:r>
        <w:rPr>
          <w:rFonts w:cs="Arial"/>
          <w:bCs/>
          <w:sz w:val="22"/>
          <w:szCs w:val="22"/>
        </w:rPr>
        <w:t xml:space="preserve">-2021 del 30 de </w:t>
      </w:r>
      <w:r w:rsidR="007159B8">
        <w:rPr>
          <w:rFonts w:cs="Arial"/>
          <w:bCs/>
          <w:sz w:val="22"/>
          <w:szCs w:val="22"/>
        </w:rPr>
        <w:t>noviembre</w:t>
      </w:r>
      <w:r>
        <w:rPr>
          <w:rFonts w:cs="Arial"/>
          <w:bCs/>
          <w:sz w:val="22"/>
          <w:szCs w:val="22"/>
        </w:rPr>
        <w:t xml:space="preserve"> de 2021</w:t>
      </w:r>
      <w:r w:rsidRPr="00BB303F">
        <w:rPr>
          <w:rFonts w:cs="Arial"/>
          <w:bCs/>
          <w:sz w:val="22"/>
          <w:szCs w:val="22"/>
        </w:rPr>
        <w:t xml:space="preserve">, mediante el cual, la Gerencia General remite y avala el informe </w:t>
      </w:r>
      <w:r w:rsidR="007159B8" w:rsidRPr="00BB303F">
        <w:rPr>
          <w:rFonts w:cs="Arial"/>
          <w:sz w:val="22"/>
          <w:szCs w:val="22"/>
        </w:rPr>
        <w:t>DF-OF-</w:t>
      </w:r>
      <w:r w:rsidR="007159B8">
        <w:rPr>
          <w:rFonts w:cs="Arial"/>
          <w:sz w:val="22"/>
          <w:szCs w:val="22"/>
        </w:rPr>
        <w:t>1672</w:t>
      </w:r>
      <w:r w:rsidR="007159B8" w:rsidRPr="00BB303F">
        <w:rPr>
          <w:rFonts w:cs="Arial"/>
          <w:sz w:val="22"/>
          <w:szCs w:val="22"/>
        </w:rPr>
        <w:t>-20</w:t>
      </w:r>
      <w:r w:rsidR="007159B8">
        <w:rPr>
          <w:rFonts w:cs="Arial"/>
          <w:sz w:val="22"/>
          <w:szCs w:val="22"/>
        </w:rPr>
        <w:t>21/SO-OF-0158-2021</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sidR="007159B8">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w:t>
      </w:r>
      <w:r>
        <w:rPr>
          <w:rFonts w:cs="Arial"/>
          <w:sz w:val="22"/>
          <w:szCs w:val="22"/>
        </w:rPr>
        <w:t>Instituto Nacional de Vivienda y Urbanismo (INVU)</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Hojancha</w:t>
      </w:r>
      <w:r w:rsidRPr="002114E6">
        <w:rPr>
          <w:rFonts w:cs="Arial"/>
          <w:sz w:val="22"/>
          <w:szCs w:val="22"/>
        </w:rPr>
        <w:t xml:space="preserve">, ubicado en el distrito </w:t>
      </w:r>
      <w:r>
        <w:rPr>
          <w:rFonts w:cs="Arial"/>
          <w:sz w:val="22"/>
          <w:szCs w:val="22"/>
        </w:rPr>
        <w:t xml:space="preserve">y cantón de Hojancha, provincia de Guanacaste,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17 de diciembre de 2015.</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79CAB003" w14:textId="77777777" w:rsidR="009C45C3" w:rsidRDefault="009C45C3" w:rsidP="009C45C3">
      <w:pPr>
        <w:spacing w:line="360" w:lineRule="auto"/>
        <w:jc w:val="both"/>
        <w:rPr>
          <w:rFonts w:cs="Arial"/>
          <w:sz w:val="22"/>
          <w:szCs w:val="22"/>
        </w:rPr>
      </w:pPr>
    </w:p>
    <w:p w14:paraId="6FCF696F" w14:textId="77777777" w:rsidR="009C45C3" w:rsidRDefault="009C45C3" w:rsidP="009C45C3">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y </w:t>
      </w:r>
      <w:r>
        <w:rPr>
          <w:rFonts w:cs="Arial"/>
          <w:color w:val="000000"/>
          <w:sz w:val="22"/>
          <w:szCs w:val="22"/>
        </w:rPr>
        <w:t>es</w:t>
      </w:r>
      <w:r w:rsidRPr="00BB303F">
        <w:rPr>
          <w:rFonts w:cs="Arial"/>
          <w:color w:val="000000"/>
          <w:sz w:val="22"/>
          <w:szCs w:val="22"/>
        </w:rPr>
        <w:t xml:space="preserve"> de la misma zona; razón por la cual se recomienda su aprobación.</w:t>
      </w:r>
    </w:p>
    <w:p w14:paraId="030CBB64" w14:textId="77777777" w:rsidR="009C45C3" w:rsidRDefault="009C45C3" w:rsidP="009C45C3">
      <w:pPr>
        <w:autoSpaceDE w:val="0"/>
        <w:autoSpaceDN w:val="0"/>
        <w:adjustRightInd w:val="0"/>
        <w:spacing w:line="360" w:lineRule="auto"/>
        <w:jc w:val="both"/>
        <w:rPr>
          <w:rFonts w:cs="Arial"/>
          <w:color w:val="000000"/>
          <w:sz w:val="22"/>
          <w:szCs w:val="22"/>
        </w:rPr>
      </w:pPr>
    </w:p>
    <w:p w14:paraId="018F5949" w14:textId="017F7D50" w:rsidR="009C45C3" w:rsidRDefault="009C45C3" w:rsidP="009C45C3">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853059">
        <w:rPr>
          <w:rFonts w:cs="Arial"/>
          <w:sz w:val="22"/>
          <w:u w:val="single"/>
          <w:lang w:val="es-ES_tradnl"/>
        </w:rPr>
        <w:t>101:27</w:t>
      </w:r>
      <w:r>
        <w:rPr>
          <w:rFonts w:cs="Arial"/>
          <w:sz w:val="22"/>
          <w:lang w:val="es-ES_tradnl"/>
        </w:rPr>
        <w:t xml:space="preserve"> Conocida la propuesta de la Dirección FOSUVI</w:t>
      </w:r>
      <w:r w:rsidRPr="00F25BFD">
        <w:rPr>
          <w:rFonts w:cs="Arial"/>
          <w:bCs/>
          <w:sz w:val="22"/>
          <w:szCs w:val="22"/>
        </w:rPr>
        <w:t xml:space="preserve"> </w:t>
      </w:r>
      <w:r>
        <w:rPr>
          <w:rFonts w:cs="Arial"/>
          <w:bCs/>
          <w:sz w:val="22"/>
          <w:szCs w:val="22"/>
        </w:rPr>
        <w:t>y no habiendo objeciones de los señores Directores ni por parte de los funcionarios presentes, la</w:t>
      </w:r>
      <w:r>
        <w:rPr>
          <w:rFonts w:cs="Arial"/>
          <w:sz w:val="22"/>
          <w:szCs w:val="22"/>
          <w:lang w:val="es-ES_tradnl"/>
        </w:rPr>
        <w:t xml:space="preserve"> </w:t>
      </w:r>
      <w:r w:rsidRPr="00E82670">
        <w:rPr>
          <w:rFonts w:cs="Arial"/>
          <w:sz w:val="22"/>
          <w:szCs w:val="22"/>
          <w:lang w:val="es-ES_tradnl"/>
        </w:rPr>
        <w:t>Junta Directiva</w:t>
      </w:r>
      <w:r w:rsidR="00853059">
        <w:rPr>
          <w:rFonts w:cs="Arial"/>
          <w:sz w:val="22"/>
          <w:szCs w:val="22"/>
          <w:lang w:val="es-ES_tradnl"/>
        </w:rPr>
        <w:t xml:space="preserve">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color w:val="000000"/>
          <w:sz w:val="22"/>
          <w:szCs w:val="22"/>
        </w:rPr>
        <w:t xml:space="preserve">, según se consigna en el </w:t>
      </w:r>
      <w:r w:rsidRPr="00E82670">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r w:rsidR="00853059">
        <w:rPr>
          <w:rFonts w:cs="Arial"/>
          <w:color w:val="000000"/>
          <w:sz w:val="22"/>
          <w:szCs w:val="22"/>
        </w:rPr>
        <w:t xml:space="preserve">  Acto seguido, se retiran de la sesión la licenciada Camacho Murillo y la arquitecta Salas Rodríguez.</w:t>
      </w:r>
    </w:p>
    <w:p w14:paraId="603C9B98" w14:textId="77777777" w:rsidR="009D03FE" w:rsidRPr="00D14EAF" w:rsidRDefault="009D03FE" w:rsidP="009D03FE">
      <w:pPr>
        <w:spacing w:line="360" w:lineRule="auto"/>
        <w:jc w:val="both"/>
        <w:rPr>
          <w:rFonts w:cs="Arial"/>
          <w:b/>
          <w:sz w:val="22"/>
        </w:rPr>
      </w:pPr>
      <w:r w:rsidRPr="00D14EAF">
        <w:rPr>
          <w:rFonts w:cs="Arial"/>
          <w:b/>
          <w:sz w:val="22"/>
        </w:rPr>
        <w:t>************</w:t>
      </w:r>
    </w:p>
    <w:p w14:paraId="102A0C4F" w14:textId="77777777" w:rsidR="009D03FE" w:rsidRDefault="009D03FE" w:rsidP="009D03FE">
      <w:pPr>
        <w:spacing w:line="360" w:lineRule="auto"/>
        <w:jc w:val="both"/>
        <w:rPr>
          <w:rFonts w:cs="Arial"/>
          <w:b/>
          <w:bCs/>
          <w:sz w:val="22"/>
          <w:szCs w:val="22"/>
          <w:u w:val="single"/>
          <w:lang w:val="es-ES_tradnl"/>
        </w:rPr>
      </w:pPr>
    </w:p>
    <w:p w14:paraId="3826F05E" w14:textId="57750C2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CF036E" w:rsidRPr="006C59B7">
        <w:rPr>
          <w:rFonts w:cs="Arial"/>
          <w:b/>
          <w:bCs/>
          <w:sz w:val="22"/>
          <w:u w:val="single"/>
        </w:rPr>
        <w:t>Criterio sobre el proyecto de ley “</w:t>
      </w:r>
      <w:r w:rsidR="00CF036E" w:rsidRPr="00CF036E">
        <w:rPr>
          <w:rFonts w:cs="Arial"/>
          <w:b/>
          <w:bCs/>
          <w:sz w:val="22"/>
          <w:u w:val="single"/>
        </w:rPr>
        <w:t>Impuesto a inmuebles de lujo para uso habitacional, ocasional o de recreo</w:t>
      </w:r>
      <w:r w:rsidR="00CF036E" w:rsidRPr="006C59B7">
        <w:rPr>
          <w:rFonts w:cs="Arial"/>
          <w:b/>
          <w:bCs/>
          <w:sz w:val="22"/>
          <w:u w:val="single"/>
        </w:rPr>
        <w:t>”, expediente No. 22.382</w:t>
      </w:r>
    </w:p>
    <w:p w14:paraId="48E00C6E" w14:textId="77777777" w:rsidR="009D03FE" w:rsidRDefault="009D03FE" w:rsidP="009D03FE">
      <w:pPr>
        <w:spacing w:line="360" w:lineRule="auto"/>
        <w:jc w:val="both"/>
        <w:rPr>
          <w:rFonts w:cs="Arial"/>
          <w:sz w:val="22"/>
          <w:szCs w:val="22"/>
        </w:rPr>
      </w:pPr>
    </w:p>
    <w:p w14:paraId="7A7DF0CC" w14:textId="12A0E734" w:rsidR="00FF2939" w:rsidRDefault="00FF2939" w:rsidP="00FF2939">
      <w:pPr>
        <w:spacing w:line="360" w:lineRule="auto"/>
        <w:jc w:val="both"/>
        <w:rPr>
          <w:rFonts w:cs="Arial"/>
          <w:sz w:val="22"/>
          <w:szCs w:val="22"/>
        </w:rPr>
      </w:pPr>
      <w:r w:rsidRPr="0039311E">
        <w:rPr>
          <w:rFonts w:cs="Arial"/>
          <w:sz w:val="22"/>
          <w:u w:val="single"/>
          <w:lang w:val="es-ES_tradnl"/>
        </w:rPr>
        <w:t xml:space="preserve">Minuto </w:t>
      </w:r>
      <w:r w:rsidR="00853059">
        <w:rPr>
          <w:rFonts w:cs="Arial"/>
          <w:sz w:val="22"/>
          <w:u w:val="single"/>
          <w:lang w:val="es-ES_tradnl"/>
        </w:rPr>
        <w:t>102</w:t>
      </w:r>
      <w:r w:rsidRPr="0039311E">
        <w:rPr>
          <w:rFonts w:cs="Arial"/>
          <w:sz w:val="22"/>
          <w:u w:val="single"/>
          <w:lang w:val="es-ES_tradnl"/>
        </w:rPr>
        <w:t>:</w:t>
      </w:r>
      <w:r w:rsidR="00853059">
        <w:rPr>
          <w:rFonts w:cs="Arial"/>
          <w:sz w:val="22"/>
          <w:u w:val="single"/>
          <w:lang w:val="es-ES_tradnl"/>
        </w:rPr>
        <w:t>20</w:t>
      </w:r>
      <w:r>
        <w:rPr>
          <w:rFonts w:cs="Arial"/>
          <w:sz w:val="22"/>
          <w:lang w:val="es-ES_tradnl"/>
        </w:rPr>
        <w:t xml:space="preserve"> Se </w:t>
      </w:r>
      <w:r w:rsidR="00853059">
        <w:rPr>
          <w:rFonts w:cs="Arial"/>
          <w:sz w:val="22"/>
          <w:lang w:val="es-ES_tradnl"/>
        </w:rPr>
        <w:t xml:space="preserve">reincorpora a la sesión la Directora Ulibarri Pernús y se procede a conocer el oficio </w:t>
      </w:r>
      <w:r w:rsidRPr="00D574AE">
        <w:rPr>
          <w:rFonts w:cs="Arial"/>
          <w:sz w:val="22"/>
          <w:szCs w:val="22"/>
        </w:rPr>
        <w:t>GG-ME-</w:t>
      </w:r>
      <w:r>
        <w:rPr>
          <w:rFonts w:cs="Arial"/>
          <w:sz w:val="22"/>
          <w:szCs w:val="22"/>
        </w:rPr>
        <w:t>1</w:t>
      </w:r>
      <w:r w:rsidR="00267AB8">
        <w:rPr>
          <w:rFonts w:cs="Arial"/>
          <w:sz w:val="22"/>
          <w:szCs w:val="22"/>
        </w:rPr>
        <w:t>745</w:t>
      </w:r>
      <w:r>
        <w:rPr>
          <w:rFonts w:cs="Arial"/>
          <w:sz w:val="22"/>
          <w:szCs w:val="22"/>
        </w:rPr>
        <w:t>-2</w:t>
      </w:r>
      <w:r w:rsidRPr="00D574AE">
        <w:rPr>
          <w:rFonts w:cs="Arial"/>
          <w:sz w:val="22"/>
          <w:szCs w:val="22"/>
        </w:rPr>
        <w:t>0</w:t>
      </w:r>
      <w:r>
        <w:rPr>
          <w:rFonts w:cs="Arial"/>
          <w:sz w:val="22"/>
          <w:szCs w:val="22"/>
        </w:rPr>
        <w:t>21</w:t>
      </w:r>
      <w:r w:rsidRPr="00D574AE">
        <w:rPr>
          <w:rFonts w:cs="Arial"/>
          <w:sz w:val="22"/>
          <w:szCs w:val="22"/>
        </w:rPr>
        <w:t xml:space="preserve"> del </w:t>
      </w:r>
      <w:r w:rsidR="00267AB8">
        <w:rPr>
          <w:rFonts w:cs="Arial"/>
          <w:sz w:val="22"/>
          <w:szCs w:val="22"/>
        </w:rPr>
        <w:t>1°</w:t>
      </w:r>
      <w:r>
        <w:rPr>
          <w:rFonts w:cs="Arial"/>
          <w:sz w:val="22"/>
          <w:szCs w:val="22"/>
        </w:rPr>
        <w:t xml:space="preserve"> de </w:t>
      </w:r>
      <w:r w:rsidR="00267AB8">
        <w:rPr>
          <w:rFonts w:cs="Arial"/>
          <w:sz w:val="22"/>
          <w:szCs w:val="22"/>
        </w:rPr>
        <w:t>diciembre</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denominado</w:t>
      </w:r>
      <w:r w:rsidR="00267AB8">
        <w:rPr>
          <w:rFonts w:cs="Arial"/>
          <w:sz w:val="22"/>
          <w:szCs w:val="22"/>
          <w:lang w:val="es-CR"/>
        </w:rPr>
        <w:t xml:space="preserve"> </w:t>
      </w:r>
      <w:r w:rsidR="00267AB8" w:rsidRPr="00267AB8">
        <w:rPr>
          <w:rFonts w:cs="Arial"/>
          <w:sz w:val="22"/>
          <w:szCs w:val="22"/>
          <w:lang w:val="es-CR"/>
        </w:rPr>
        <w:lastRenderedPageBreak/>
        <w:t>“Impuesto a inmueb</w:t>
      </w:r>
      <w:r w:rsidR="00267AB8">
        <w:rPr>
          <w:rFonts w:cs="Arial"/>
          <w:sz w:val="22"/>
          <w:szCs w:val="22"/>
          <w:lang w:val="es-CR"/>
        </w:rPr>
        <w:t>l</w:t>
      </w:r>
      <w:r w:rsidR="00267AB8" w:rsidRPr="00267AB8">
        <w:rPr>
          <w:rFonts w:cs="Arial"/>
          <w:sz w:val="22"/>
          <w:szCs w:val="22"/>
          <w:lang w:val="es-CR"/>
        </w:rPr>
        <w:t>es de lujo para us</w:t>
      </w:r>
      <w:r w:rsidR="00267AB8">
        <w:rPr>
          <w:rFonts w:cs="Arial"/>
          <w:sz w:val="22"/>
          <w:szCs w:val="22"/>
          <w:lang w:val="es-CR"/>
        </w:rPr>
        <w:t xml:space="preserve">o </w:t>
      </w:r>
      <w:r w:rsidR="00267AB8" w:rsidRPr="00267AB8">
        <w:rPr>
          <w:rFonts w:cs="Arial"/>
          <w:sz w:val="22"/>
          <w:szCs w:val="22"/>
          <w:lang w:val="es-CR"/>
        </w:rPr>
        <w:t xml:space="preserve">habitacional, ocasional o de recreo”, </w:t>
      </w:r>
      <w:r w:rsidR="00267AB8">
        <w:rPr>
          <w:rFonts w:cs="Arial"/>
          <w:sz w:val="22"/>
          <w:szCs w:val="22"/>
          <w:lang w:val="es-CR"/>
        </w:rPr>
        <w:t xml:space="preserve">tramitado en el </w:t>
      </w:r>
      <w:r w:rsidR="00267AB8" w:rsidRPr="00267AB8">
        <w:rPr>
          <w:rFonts w:cs="Arial"/>
          <w:sz w:val="22"/>
          <w:szCs w:val="22"/>
          <w:lang w:val="es-CR"/>
        </w:rPr>
        <w:t>expediente legislativo N</w:t>
      </w:r>
      <w:r w:rsidR="00267AB8">
        <w:rPr>
          <w:rFonts w:cs="Arial"/>
          <w:sz w:val="22"/>
          <w:szCs w:val="22"/>
          <w:lang w:val="es-CR"/>
        </w:rPr>
        <w:t>°</w:t>
      </w:r>
      <w:r w:rsidR="00267AB8" w:rsidRPr="00267AB8">
        <w:rPr>
          <w:rFonts w:cs="Arial"/>
          <w:sz w:val="22"/>
          <w:szCs w:val="22"/>
          <w:lang w:val="es-CR"/>
        </w:rPr>
        <w:t xml:space="preserve"> 22.382</w:t>
      </w:r>
      <w:r w:rsidR="00267AB8">
        <w:rPr>
          <w:rFonts w:cs="Arial"/>
          <w:sz w:val="22"/>
          <w:szCs w:val="22"/>
          <w:lang w:val="es-CR"/>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4C8BC862" w14:textId="77777777" w:rsidR="00FF2939" w:rsidRDefault="00FF2939" w:rsidP="00FF2939">
      <w:pPr>
        <w:spacing w:line="360" w:lineRule="auto"/>
        <w:jc w:val="both"/>
        <w:rPr>
          <w:rFonts w:cs="Arial"/>
          <w:sz w:val="22"/>
          <w:szCs w:val="22"/>
        </w:rPr>
      </w:pPr>
    </w:p>
    <w:p w14:paraId="01D3E572" w14:textId="185FD6D8" w:rsidR="00267AB8" w:rsidRDefault="00FF2939" w:rsidP="00267AB8">
      <w:pPr>
        <w:spacing w:line="360" w:lineRule="auto"/>
        <w:jc w:val="both"/>
        <w:rPr>
          <w:rFonts w:cs="Arial"/>
          <w:sz w:val="22"/>
          <w:szCs w:val="22"/>
          <w:lang w:val="es-CR"/>
        </w:rPr>
      </w:pPr>
      <w:r>
        <w:rPr>
          <w:rFonts w:cs="Arial"/>
          <w:sz w:val="22"/>
          <w:lang w:val="es-ES_tradnl"/>
        </w:rPr>
        <w:t xml:space="preserve">Para exponer el contenido del citado informe y atender eventuales consultas sobre el tema, se incorpora a la sesión el licenciado Carlos Castro Miranda, asistente de la Gerencia General, quien presenta el </w:t>
      </w:r>
      <w:r>
        <w:rPr>
          <w:rFonts w:cs="Arial"/>
          <w:sz w:val="22"/>
          <w:szCs w:val="22"/>
        </w:rPr>
        <w:t xml:space="preserve">criterio de la </w:t>
      </w:r>
      <w:r w:rsidRPr="00BA51DA">
        <w:rPr>
          <w:rFonts w:cs="Arial"/>
          <w:sz w:val="22"/>
          <w:szCs w:val="22"/>
        </w:rPr>
        <w:t>Administración</w:t>
      </w:r>
      <w:r>
        <w:rPr>
          <w:rFonts w:cs="Arial"/>
          <w:sz w:val="22"/>
          <w:szCs w:val="22"/>
        </w:rPr>
        <w:t xml:space="preserve"> con respecto a la referida iniciativa de ley, </w:t>
      </w:r>
      <w:r w:rsidR="00267AB8">
        <w:rPr>
          <w:rFonts w:cs="Arial"/>
          <w:sz w:val="22"/>
          <w:szCs w:val="22"/>
        </w:rPr>
        <w:t>destacando que estima fundamental que el proyecto</w:t>
      </w:r>
      <w:r w:rsidR="00267AB8" w:rsidRPr="00267AB8">
        <w:rPr>
          <w:rFonts w:cs="Arial"/>
          <w:sz w:val="22"/>
          <w:szCs w:val="22"/>
          <w:lang w:val="es-CR"/>
        </w:rPr>
        <w:t xml:space="preserve"> sea revisado en</w:t>
      </w:r>
      <w:r w:rsidR="00267AB8">
        <w:rPr>
          <w:rFonts w:cs="Arial"/>
          <w:sz w:val="22"/>
          <w:szCs w:val="22"/>
          <w:lang w:val="es-CR"/>
        </w:rPr>
        <w:t xml:space="preserve"> </w:t>
      </w:r>
      <w:r w:rsidR="00267AB8" w:rsidRPr="00267AB8">
        <w:rPr>
          <w:rFonts w:cs="Arial"/>
          <w:sz w:val="22"/>
          <w:szCs w:val="22"/>
          <w:lang w:val="es-CR"/>
        </w:rPr>
        <w:t>cuanto al redireccionamiento de los recursos asignados actualmente al FOSUVI y que,</w:t>
      </w:r>
      <w:r w:rsidR="00267AB8">
        <w:rPr>
          <w:rFonts w:cs="Arial"/>
          <w:sz w:val="22"/>
          <w:szCs w:val="22"/>
          <w:lang w:val="es-CR"/>
        </w:rPr>
        <w:t xml:space="preserve"> </w:t>
      </w:r>
      <w:r w:rsidR="00267AB8" w:rsidRPr="00267AB8">
        <w:rPr>
          <w:rFonts w:cs="Arial"/>
          <w:sz w:val="22"/>
          <w:szCs w:val="22"/>
          <w:lang w:val="es-CR"/>
        </w:rPr>
        <w:t xml:space="preserve">consecuentemente, se mantenga </w:t>
      </w:r>
      <w:r w:rsidR="00267AB8">
        <w:rPr>
          <w:rFonts w:cs="Arial"/>
          <w:sz w:val="22"/>
          <w:szCs w:val="22"/>
          <w:lang w:val="es-CR"/>
        </w:rPr>
        <w:t>l</w:t>
      </w:r>
      <w:r w:rsidR="00267AB8" w:rsidRPr="00267AB8">
        <w:rPr>
          <w:rFonts w:cs="Arial"/>
          <w:sz w:val="22"/>
          <w:szCs w:val="22"/>
          <w:lang w:val="es-CR"/>
        </w:rPr>
        <w:t>a asignaci</w:t>
      </w:r>
      <w:r w:rsidR="00267AB8">
        <w:rPr>
          <w:rFonts w:cs="Arial"/>
          <w:sz w:val="22"/>
          <w:szCs w:val="22"/>
          <w:lang w:val="es-CR"/>
        </w:rPr>
        <w:t>ó</w:t>
      </w:r>
      <w:r w:rsidR="00267AB8" w:rsidRPr="00267AB8">
        <w:rPr>
          <w:rFonts w:cs="Arial"/>
          <w:sz w:val="22"/>
          <w:szCs w:val="22"/>
          <w:lang w:val="es-CR"/>
        </w:rPr>
        <w:t xml:space="preserve">n especifica de los recursos para </w:t>
      </w:r>
      <w:r w:rsidR="00267AB8">
        <w:rPr>
          <w:rFonts w:cs="Arial"/>
          <w:sz w:val="22"/>
          <w:szCs w:val="22"/>
          <w:lang w:val="es-CR"/>
        </w:rPr>
        <w:t>l</w:t>
      </w:r>
      <w:r w:rsidR="00267AB8" w:rsidRPr="00267AB8">
        <w:rPr>
          <w:rFonts w:cs="Arial"/>
          <w:sz w:val="22"/>
          <w:szCs w:val="22"/>
          <w:lang w:val="es-CR"/>
        </w:rPr>
        <w:t>a atenci</w:t>
      </w:r>
      <w:r w:rsidR="00267AB8">
        <w:rPr>
          <w:rFonts w:cs="Arial"/>
          <w:sz w:val="22"/>
          <w:szCs w:val="22"/>
          <w:lang w:val="es-CR"/>
        </w:rPr>
        <w:t xml:space="preserve">ón de los </w:t>
      </w:r>
      <w:r w:rsidR="00267AB8" w:rsidRPr="00267AB8">
        <w:rPr>
          <w:rFonts w:cs="Arial"/>
          <w:sz w:val="22"/>
          <w:szCs w:val="22"/>
          <w:lang w:val="es-CR"/>
        </w:rPr>
        <w:t>programas de vivienda que desarrolla este Banco.</w:t>
      </w:r>
      <w:r w:rsidR="00267AB8">
        <w:rPr>
          <w:rFonts w:cs="Arial"/>
          <w:sz w:val="22"/>
          <w:szCs w:val="22"/>
          <w:lang w:val="es-CR"/>
        </w:rPr>
        <w:t xml:space="preserve">  Por lo tanto y según los razonamientos que se exponen en dicho oficio, se recomienda</w:t>
      </w:r>
      <w:r w:rsidR="00267AB8" w:rsidRPr="00267AB8">
        <w:rPr>
          <w:rFonts w:cs="Arial"/>
          <w:sz w:val="22"/>
          <w:szCs w:val="22"/>
          <w:lang w:val="es-CR"/>
        </w:rPr>
        <w:t xml:space="preserve"> expresar a </w:t>
      </w:r>
      <w:r w:rsidR="00C0440B">
        <w:rPr>
          <w:rFonts w:cs="Arial"/>
          <w:sz w:val="22"/>
          <w:szCs w:val="22"/>
          <w:lang w:val="es-CR"/>
        </w:rPr>
        <w:t>l</w:t>
      </w:r>
      <w:r w:rsidR="00267AB8" w:rsidRPr="00267AB8">
        <w:rPr>
          <w:rFonts w:cs="Arial"/>
          <w:sz w:val="22"/>
          <w:szCs w:val="22"/>
          <w:lang w:val="es-CR"/>
        </w:rPr>
        <w:t>a Asamblea Legislativa una firme oposici</w:t>
      </w:r>
      <w:r w:rsidR="00C0440B">
        <w:rPr>
          <w:rFonts w:cs="Arial"/>
          <w:sz w:val="22"/>
          <w:szCs w:val="22"/>
          <w:lang w:val="es-CR"/>
        </w:rPr>
        <w:t>ó</w:t>
      </w:r>
      <w:r w:rsidR="00267AB8" w:rsidRPr="00267AB8">
        <w:rPr>
          <w:rFonts w:cs="Arial"/>
          <w:sz w:val="22"/>
          <w:szCs w:val="22"/>
          <w:lang w:val="es-CR"/>
        </w:rPr>
        <w:t>n al redireccionamiento de</w:t>
      </w:r>
      <w:r w:rsidR="00C0440B">
        <w:rPr>
          <w:rFonts w:cs="Arial"/>
          <w:sz w:val="22"/>
          <w:szCs w:val="22"/>
          <w:lang w:val="es-CR"/>
        </w:rPr>
        <w:t xml:space="preserve"> </w:t>
      </w:r>
      <w:r w:rsidR="00267AB8" w:rsidRPr="00267AB8">
        <w:rPr>
          <w:rFonts w:cs="Arial"/>
          <w:sz w:val="22"/>
          <w:szCs w:val="22"/>
          <w:lang w:val="es-CR"/>
        </w:rPr>
        <w:t>los recursos asignados al FOSUVI en este proyecto de ley.</w:t>
      </w:r>
    </w:p>
    <w:p w14:paraId="1AAA96CF" w14:textId="1D683661" w:rsidR="00267AB8" w:rsidRDefault="00267AB8" w:rsidP="00FF2939">
      <w:pPr>
        <w:spacing w:line="360" w:lineRule="auto"/>
        <w:jc w:val="both"/>
        <w:rPr>
          <w:rFonts w:cs="Arial"/>
          <w:sz w:val="22"/>
          <w:szCs w:val="22"/>
          <w:lang w:val="es-CR"/>
        </w:rPr>
      </w:pPr>
    </w:p>
    <w:p w14:paraId="4E279AC0" w14:textId="3EF6ABE1" w:rsidR="00FF2939" w:rsidRDefault="00FF2939" w:rsidP="00FF2939">
      <w:pPr>
        <w:spacing w:line="360" w:lineRule="auto"/>
        <w:jc w:val="both"/>
        <w:rPr>
          <w:rFonts w:cs="Arial"/>
          <w:sz w:val="22"/>
          <w:szCs w:val="22"/>
        </w:rPr>
      </w:pPr>
      <w:r w:rsidRPr="00C8658E">
        <w:rPr>
          <w:rFonts w:cs="Arial"/>
          <w:color w:val="000000"/>
          <w:sz w:val="22"/>
          <w:szCs w:val="22"/>
          <w:u w:val="single"/>
        </w:rPr>
        <w:t xml:space="preserve">Minuto </w:t>
      </w:r>
      <w:r w:rsidR="00B82132">
        <w:rPr>
          <w:rFonts w:cs="Arial"/>
          <w:color w:val="000000"/>
          <w:sz w:val="22"/>
          <w:szCs w:val="22"/>
          <w:u w:val="single"/>
        </w:rPr>
        <w:t>110</w:t>
      </w:r>
      <w:r w:rsidRPr="00C8658E">
        <w:rPr>
          <w:rFonts w:cs="Arial"/>
          <w:color w:val="000000"/>
          <w:sz w:val="22"/>
          <w:szCs w:val="22"/>
          <w:u w:val="single"/>
        </w:rPr>
        <w:t>:</w:t>
      </w:r>
      <w:r w:rsidR="00B82132">
        <w:rPr>
          <w:rFonts w:cs="Arial"/>
          <w:color w:val="000000"/>
          <w:sz w:val="22"/>
          <w:szCs w:val="22"/>
          <w:u w:val="single"/>
        </w:rPr>
        <w:t>08</w:t>
      </w:r>
      <w:r>
        <w:rPr>
          <w:rFonts w:cs="Arial"/>
          <w:color w:val="000000"/>
          <w:sz w:val="22"/>
          <w:szCs w:val="22"/>
        </w:rPr>
        <w:t xml:space="preserve"> </w:t>
      </w:r>
      <w:r>
        <w:rPr>
          <w:rFonts w:cs="Arial"/>
          <w:sz w:val="22"/>
          <w:szCs w:val="22"/>
          <w:lang w:val="es-ES_tradnl"/>
        </w:rPr>
        <w:t>Los señores Directores proceden a analizar el documento presentado y, en resumen, se concuerda en la pertinencia de comunicar</w:t>
      </w:r>
      <w:r>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de este Banco sobre el referido proyecto de ley</w:t>
      </w:r>
      <w:r w:rsidRPr="00E9224B">
        <w:rPr>
          <w:rFonts w:cs="Arial"/>
          <w:sz w:val="22"/>
          <w:szCs w:val="22"/>
          <w:lang w:val="es-CR"/>
        </w:rPr>
        <w:t>,</w:t>
      </w:r>
      <w:r>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w:t>
      </w:r>
      <w:r w:rsidR="003C1CCD">
        <w:rPr>
          <w:rFonts w:cs="Arial"/>
          <w:sz w:val="22"/>
          <w:szCs w:val="22"/>
        </w:rPr>
        <w:t>745</w:t>
      </w:r>
      <w:r>
        <w:rPr>
          <w:rFonts w:cs="Arial"/>
          <w:sz w:val="22"/>
          <w:szCs w:val="22"/>
        </w:rPr>
        <w:t>-2</w:t>
      </w:r>
      <w:r w:rsidRPr="00D574AE">
        <w:rPr>
          <w:rFonts w:cs="Arial"/>
          <w:sz w:val="22"/>
          <w:szCs w:val="22"/>
        </w:rPr>
        <w:t>0</w:t>
      </w:r>
      <w:r>
        <w:rPr>
          <w:rFonts w:cs="Arial"/>
          <w:sz w:val="22"/>
          <w:szCs w:val="22"/>
        </w:rPr>
        <w:t>21, adicionando las siguientes consideraciones y ajustes:</w:t>
      </w:r>
    </w:p>
    <w:p w14:paraId="182CA1E5" w14:textId="4B7D9467" w:rsidR="003C1CCD" w:rsidRDefault="001D5EA2" w:rsidP="00FF2939">
      <w:pPr>
        <w:spacing w:line="360" w:lineRule="auto"/>
        <w:jc w:val="both"/>
        <w:rPr>
          <w:rFonts w:cs="Arial"/>
          <w:sz w:val="22"/>
          <w:szCs w:val="22"/>
          <w:lang w:val="es-CR"/>
        </w:rPr>
      </w:pPr>
      <w:r>
        <w:rPr>
          <w:rFonts w:cs="Arial"/>
          <w:sz w:val="22"/>
          <w:szCs w:val="22"/>
        </w:rPr>
        <w:t xml:space="preserve">a) </w:t>
      </w:r>
      <w:r w:rsidR="003C1CCD">
        <w:rPr>
          <w:rFonts w:cs="Arial"/>
          <w:sz w:val="22"/>
          <w:szCs w:val="22"/>
        </w:rPr>
        <w:t xml:space="preserve">El </w:t>
      </w:r>
      <w:r w:rsidR="000E4DB1">
        <w:rPr>
          <w:rFonts w:cs="Arial"/>
          <w:sz w:val="22"/>
          <w:szCs w:val="22"/>
        </w:rPr>
        <w:t xml:space="preserve">texto del </w:t>
      </w:r>
      <w:r w:rsidR="003C1CCD">
        <w:rPr>
          <w:rFonts w:cs="Arial"/>
          <w:sz w:val="22"/>
          <w:szCs w:val="22"/>
        </w:rPr>
        <w:t xml:space="preserve">proyecto de ley </w:t>
      </w:r>
      <w:r w:rsidR="000E4DB1">
        <w:rPr>
          <w:rFonts w:cs="Arial"/>
          <w:sz w:val="22"/>
          <w:szCs w:val="22"/>
        </w:rPr>
        <w:t xml:space="preserve">no </w:t>
      </w:r>
      <w:r>
        <w:rPr>
          <w:rFonts w:cs="Arial"/>
          <w:sz w:val="22"/>
          <w:szCs w:val="22"/>
        </w:rPr>
        <w:t xml:space="preserve">fue consultado a este banco y no </w:t>
      </w:r>
      <w:r w:rsidR="000E4DB1">
        <w:rPr>
          <w:rFonts w:cs="Arial"/>
          <w:sz w:val="22"/>
          <w:szCs w:val="22"/>
        </w:rPr>
        <w:t xml:space="preserve">solo </w:t>
      </w:r>
      <w:r w:rsidR="003C1CCD">
        <w:rPr>
          <w:rFonts w:cs="Arial"/>
          <w:sz w:val="22"/>
          <w:szCs w:val="22"/>
        </w:rPr>
        <w:t xml:space="preserve">pretende modificar </w:t>
      </w:r>
      <w:r w:rsidR="003C1CCD" w:rsidRPr="003C1CCD">
        <w:rPr>
          <w:rFonts w:cs="Arial"/>
          <w:sz w:val="22"/>
          <w:szCs w:val="22"/>
          <w:lang w:val="es-CR"/>
        </w:rPr>
        <w:t>el destino especifico de los recursos que s</w:t>
      </w:r>
      <w:r w:rsidR="003C1CCD">
        <w:rPr>
          <w:rFonts w:cs="Arial"/>
          <w:sz w:val="22"/>
          <w:szCs w:val="22"/>
          <w:lang w:val="es-CR"/>
        </w:rPr>
        <w:t>e</w:t>
      </w:r>
      <w:r w:rsidR="003C1CCD" w:rsidRPr="003C1CCD">
        <w:rPr>
          <w:rFonts w:cs="Arial"/>
          <w:sz w:val="22"/>
          <w:szCs w:val="22"/>
          <w:lang w:val="es-CR"/>
        </w:rPr>
        <w:t xml:space="preserve"> generan con el impuesto,</w:t>
      </w:r>
      <w:r w:rsidR="003C1CCD">
        <w:rPr>
          <w:rFonts w:cs="Arial"/>
          <w:sz w:val="22"/>
          <w:szCs w:val="22"/>
          <w:lang w:val="es-CR"/>
        </w:rPr>
        <w:t xml:space="preserve"> </w:t>
      </w:r>
      <w:r w:rsidR="008C3612">
        <w:rPr>
          <w:rFonts w:cs="Arial"/>
          <w:sz w:val="22"/>
          <w:szCs w:val="22"/>
          <w:lang w:val="es-CR"/>
        </w:rPr>
        <w:t xml:space="preserve">tal y como lo hace ver la </w:t>
      </w:r>
      <w:r w:rsidR="008C3612" w:rsidRPr="008C3612">
        <w:rPr>
          <w:rFonts w:cs="Arial"/>
          <w:sz w:val="22"/>
          <w:szCs w:val="22"/>
          <w:lang w:val="es-CR"/>
        </w:rPr>
        <w:t>Gerencia General</w:t>
      </w:r>
      <w:r w:rsidR="008C3612">
        <w:rPr>
          <w:rFonts w:cs="Arial"/>
          <w:sz w:val="22"/>
          <w:szCs w:val="22"/>
          <w:lang w:val="es-CR"/>
        </w:rPr>
        <w:t xml:space="preserve">, sino también tiene </w:t>
      </w:r>
      <w:r w:rsidR="000E4DB1">
        <w:rPr>
          <w:rFonts w:cs="Arial"/>
          <w:sz w:val="22"/>
          <w:szCs w:val="22"/>
          <w:lang w:val="es-CR"/>
        </w:rPr>
        <w:t xml:space="preserve">el agravante de que se establece un monto máximo nominal que, naturalmente, iría disminuyendo su </w:t>
      </w:r>
      <w:r w:rsidR="008C3612">
        <w:rPr>
          <w:rFonts w:cs="Arial"/>
          <w:sz w:val="22"/>
          <w:szCs w:val="22"/>
          <w:lang w:val="es-CR"/>
        </w:rPr>
        <w:t>poder</w:t>
      </w:r>
      <w:r w:rsidR="000E4DB1">
        <w:rPr>
          <w:rFonts w:cs="Arial"/>
          <w:sz w:val="22"/>
          <w:szCs w:val="22"/>
          <w:lang w:val="es-CR"/>
        </w:rPr>
        <w:t xml:space="preserve"> adquisitivo en el tiempo; sumado esto</w:t>
      </w:r>
      <w:r w:rsidR="00FF2523">
        <w:rPr>
          <w:rFonts w:cs="Arial"/>
          <w:sz w:val="22"/>
          <w:szCs w:val="22"/>
          <w:lang w:val="es-CR"/>
        </w:rPr>
        <w:t>,</w:t>
      </w:r>
      <w:r w:rsidR="000E4DB1">
        <w:rPr>
          <w:rFonts w:cs="Arial"/>
          <w:sz w:val="22"/>
          <w:szCs w:val="22"/>
          <w:lang w:val="es-CR"/>
        </w:rPr>
        <w:t xml:space="preserve"> a que no se propone un monto mínimo a utilizar en programas de vivienda.</w:t>
      </w:r>
      <w:r w:rsidR="001B3B1D">
        <w:rPr>
          <w:rFonts w:cs="Arial"/>
          <w:sz w:val="22"/>
          <w:szCs w:val="22"/>
          <w:lang w:val="es-CR"/>
        </w:rPr>
        <w:t xml:space="preserve">  Y en este sentido, se estima conveniente que se </w:t>
      </w:r>
      <w:r w:rsidR="008C3612">
        <w:rPr>
          <w:rFonts w:cs="Arial"/>
          <w:sz w:val="22"/>
          <w:szCs w:val="22"/>
          <w:lang w:val="es-CR"/>
        </w:rPr>
        <w:t>considere</w:t>
      </w:r>
      <w:r w:rsidR="00C25D59">
        <w:rPr>
          <w:rFonts w:cs="Arial"/>
          <w:sz w:val="22"/>
          <w:szCs w:val="22"/>
          <w:lang w:val="es-CR"/>
        </w:rPr>
        <w:t xml:space="preserve"> un porcentaje mínimo de recursos a trasladar al BANHVI, como producto de lo recaudado anualmente por el impuesto.</w:t>
      </w:r>
    </w:p>
    <w:p w14:paraId="719452E0" w14:textId="101BBC38" w:rsidR="00351948" w:rsidRDefault="001D5EA2" w:rsidP="00351948">
      <w:pPr>
        <w:spacing w:line="360" w:lineRule="auto"/>
        <w:jc w:val="both"/>
        <w:rPr>
          <w:rFonts w:cs="Arial"/>
          <w:sz w:val="22"/>
          <w:szCs w:val="22"/>
          <w:lang w:val="es-CR"/>
        </w:rPr>
      </w:pPr>
      <w:r>
        <w:rPr>
          <w:rFonts w:cs="Arial"/>
          <w:sz w:val="22"/>
          <w:szCs w:val="22"/>
          <w:lang w:val="es-CR"/>
        </w:rPr>
        <w:t xml:space="preserve">b) </w:t>
      </w:r>
      <w:r w:rsidR="00A52AF2">
        <w:rPr>
          <w:rFonts w:cs="Arial"/>
          <w:sz w:val="22"/>
          <w:szCs w:val="22"/>
          <w:lang w:val="es-CR"/>
        </w:rPr>
        <w:t xml:space="preserve">Debe tomarse en cuenta que el </w:t>
      </w:r>
      <w:r w:rsidR="00351948">
        <w:rPr>
          <w:rFonts w:cs="Arial"/>
          <w:sz w:val="22"/>
          <w:szCs w:val="22"/>
          <w:lang w:val="es-CR"/>
        </w:rPr>
        <w:t xml:space="preserve">proyecto </w:t>
      </w:r>
      <w:r w:rsidR="00A52AF2">
        <w:rPr>
          <w:rFonts w:cs="Arial"/>
          <w:sz w:val="22"/>
          <w:szCs w:val="22"/>
          <w:lang w:val="es-CR"/>
        </w:rPr>
        <w:t xml:space="preserve">de ley </w:t>
      </w:r>
      <w:r w:rsidR="00351948">
        <w:rPr>
          <w:rFonts w:cs="Arial"/>
          <w:sz w:val="22"/>
          <w:szCs w:val="22"/>
          <w:lang w:val="es-CR"/>
        </w:rPr>
        <w:t>genera</w:t>
      </w:r>
      <w:r w:rsidR="00A52AF2">
        <w:rPr>
          <w:rFonts w:cs="Arial"/>
          <w:sz w:val="22"/>
          <w:szCs w:val="22"/>
          <w:lang w:val="es-CR"/>
        </w:rPr>
        <w:t>ría</w:t>
      </w:r>
      <w:r w:rsidR="00351948">
        <w:rPr>
          <w:rFonts w:cs="Arial"/>
          <w:sz w:val="22"/>
          <w:szCs w:val="22"/>
          <w:lang w:val="es-CR"/>
        </w:rPr>
        <w:t xml:space="preserve"> una </w:t>
      </w:r>
      <w:r w:rsidR="00A52AF2">
        <w:rPr>
          <w:rFonts w:cs="Arial"/>
          <w:sz w:val="22"/>
          <w:szCs w:val="22"/>
          <w:lang w:val="es-CR"/>
        </w:rPr>
        <w:t>doble imposición para un sector de la población que podría estar pagando su vivienda mediante un crédito.</w:t>
      </w:r>
    </w:p>
    <w:p w14:paraId="017BDC45" w14:textId="1EC45D31" w:rsidR="00A52AF2" w:rsidRDefault="001D5EA2" w:rsidP="00351948">
      <w:pPr>
        <w:spacing w:line="360" w:lineRule="auto"/>
        <w:jc w:val="both"/>
        <w:rPr>
          <w:rFonts w:cs="Arial"/>
          <w:sz w:val="22"/>
          <w:szCs w:val="22"/>
          <w:lang w:val="es-CR"/>
        </w:rPr>
      </w:pPr>
      <w:r>
        <w:rPr>
          <w:rFonts w:cs="Arial"/>
          <w:sz w:val="22"/>
          <w:szCs w:val="22"/>
          <w:lang w:val="es-CR"/>
        </w:rPr>
        <w:t>c) Debe aclararse la forma de calcular este impuesto en propiedades ubicadas en condominios, sobre todo en lo que respecta a las áreas comunes.</w:t>
      </w:r>
    </w:p>
    <w:p w14:paraId="1BA57B52" w14:textId="77777777" w:rsidR="00A52AF2" w:rsidRDefault="00A52AF2" w:rsidP="00351948">
      <w:pPr>
        <w:spacing w:line="360" w:lineRule="auto"/>
        <w:jc w:val="both"/>
        <w:rPr>
          <w:rFonts w:cs="Arial"/>
          <w:sz w:val="22"/>
          <w:szCs w:val="22"/>
          <w:lang w:val="es-CR"/>
        </w:rPr>
      </w:pPr>
    </w:p>
    <w:p w14:paraId="6F99A51C" w14:textId="4FF945FE" w:rsidR="00FF2939" w:rsidRDefault="001B3B1D" w:rsidP="00FF293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F81F80">
        <w:rPr>
          <w:rFonts w:cs="Arial"/>
          <w:sz w:val="22"/>
          <w:u w:val="single"/>
          <w:lang w:val="es-ES_tradnl"/>
        </w:rPr>
        <w:t>72</w:t>
      </w:r>
      <w:r w:rsidRPr="0039311E">
        <w:rPr>
          <w:rFonts w:cs="Arial"/>
          <w:sz w:val="22"/>
          <w:u w:val="single"/>
          <w:lang w:val="es-ES_tradnl"/>
        </w:rPr>
        <w:t>:</w:t>
      </w:r>
      <w:r w:rsidR="00F81F80">
        <w:rPr>
          <w:rFonts w:cs="Arial"/>
          <w:sz w:val="22"/>
          <w:u w:val="single"/>
          <w:lang w:val="es-ES_tradnl"/>
        </w:rPr>
        <w:t>40</w:t>
      </w:r>
      <w:r>
        <w:rPr>
          <w:rFonts w:cs="Arial"/>
          <w:sz w:val="22"/>
          <w:lang w:val="es-ES_tradnl"/>
        </w:rPr>
        <w:t xml:space="preserve"> De conformidad con lo anteriormente indicado, la </w:t>
      </w:r>
      <w:r w:rsidRPr="001B3B1D">
        <w:rPr>
          <w:rFonts w:cs="Arial"/>
          <w:sz w:val="22"/>
          <w:lang w:val="es-ES_tradnl"/>
        </w:rPr>
        <w:t>Junta Directiva</w:t>
      </w:r>
      <w:r>
        <w:rPr>
          <w:rFonts w:cs="Arial"/>
          <w:sz w:val="22"/>
          <w:lang w:val="es-ES_tradnl"/>
        </w:rPr>
        <w:t xml:space="preserve"> toma el</w:t>
      </w:r>
      <w:r w:rsidR="00FF2939">
        <w:rPr>
          <w:rFonts w:cs="Arial"/>
          <w:sz w:val="22"/>
          <w:szCs w:val="22"/>
        </w:rPr>
        <w:t xml:space="preserve"> </w:t>
      </w:r>
      <w:r w:rsidR="00FF2939" w:rsidRPr="00542F89">
        <w:rPr>
          <w:rFonts w:cs="Arial"/>
          <w:b/>
          <w:sz w:val="22"/>
          <w:szCs w:val="22"/>
        </w:rPr>
        <w:t xml:space="preserve">Acuerdo N° </w:t>
      </w:r>
      <w:r w:rsidR="00FF2939">
        <w:rPr>
          <w:rFonts w:cs="Arial"/>
          <w:b/>
          <w:sz w:val="22"/>
          <w:szCs w:val="22"/>
        </w:rPr>
        <w:t>10</w:t>
      </w:r>
      <w:r w:rsidR="00FF2939" w:rsidRPr="00542F89">
        <w:rPr>
          <w:rFonts w:cs="Arial"/>
          <w:b/>
          <w:sz w:val="22"/>
          <w:szCs w:val="22"/>
        </w:rPr>
        <w:t xml:space="preserve"> </w:t>
      </w:r>
      <w:r w:rsidR="00FF2939">
        <w:rPr>
          <w:rFonts w:cs="Arial"/>
          <w:sz w:val="22"/>
          <w:szCs w:val="22"/>
        </w:rPr>
        <w:t>que se anexa a esta minuta</w:t>
      </w:r>
      <w:r w:rsidR="00592099">
        <w:rPr>
          <w:rFonts w:cs="Arial"/>
          <w:sz w:val="22"/>
          <w:szCs w:val="22"/>
        </w:rPr>
        <w:t xml:space="preserve"> y, a</w:t>
      </w:r>
      <w:r w:rsidR="00FF2939">
        <w:rPr>
          <w:rFonts w:cs="Arial"/>
          <w:sz w:val="22"/>
          <w:szCs w:val="22"/>
        </w:rPr>
        <w:t>cto seguido, se retira de la sesión el licenciado Castro Miranda.</w:t>
      </w:r>
    </w:p>
    <w:p w14:paraId="493B114E"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A13B347" w14:textId="77777777" w:rsidR="009D03FE" w:rsidRDefault="009D03FE" w:rsidP="009D03FE">
      <w:pPr>
        <w:spacing w:line="360" w:lineRule="auto"/>
        <w:jc w:val="both"/>
        <w:rPr>
          <w:rFonts w:cs="Arial"/>
          <w:b/>
          <w:bCs/>
          <w:sz w:val="22"/>
          <w:szCs w:val="22"/>
          <w:u w:val="single"/>
          <w:lang w:val="es-ES_tradnl"/>
        </w:rPr>
      </w:pPr>
    </w:p>
    <w:p w14:paraId="60D191BE" w14:textId="18385F7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CF036E" w:rsidRPr="006C59B7">
        <w:rPr>
          <w:rFonts w:cs="Arial"/>
          <w:b/>
          <w:bCs/>
          <w:sz w:val="22"/>
          <w:u w:val="single"/>
        </w:rPr>
        <w:t>Propuesta para el cierre de oficinas durante el fin de año</w:t>
      </w:r>
    </w:p>
    <w:p w14:paraId="62D1160A" w14:textId="77777777" w:rsidR="009D03FE" w:rsidRDefault="009D03FE" w:rsidP="009D03FE">
      <w:pPr>
        <w:spacing w:line="360" w:lineRule="auto"/>
        <w:jc w:val="both"/>
        <w:rPr>
          <w:rFonts w:cs="Arial"/>
          <w:sz w:val="22"/>
          <w:szCs w:val="22"/>
        </w:rPr>
      </w:pPr>
    </w:p>
    <w:p w14:paraId="4A11237A" w14:textId="35892AD1" w:rsidR="00BF3862" w:rsidRDefault="00BF3862" w:rsidP="00BF3862">
      <w:pPr>
        <w:spacing w:line="360" w:lineRule="auto"/>
        <w:jc w:val="both"/>
        <w:rPr>
          <w:rFonts w:cs="Arial"/>
          <w:color w:val="000000"/>
          <w:sz w:val="22"/>
          <w:szCs w:val="22"/>
          <w:lang w:eastAsia="es-CR"/>
        </w:rPr>
      </w:pPr>
      <w:r w:rsidRPr="0039311E">
        <w:rPr>
          <w:rFonts w:cs="Arial"/>
          <w:sz w:val="22"/>
          <w:u w:val="single"/>
          <w:lang w:val="es-ES_tradnl"/>
        </w:rPr>
        <w:t xml:space="preserve">Minuto </w:t>
      </w:r>
      <w:r>
        <w:rPr>
          <w:rFonts w:cs="Arial"/>
          <w:sz w:val="22"/>
          <w:u w:val="single"/>
          <w:lang w:val="es-ES_tradnl"/>
        </w:rPr>
        <w:t>1</w:t>
      </w:r>
      <w:r w:rsidR="00B11587">
        <w:rPr>
          <w:rFonts w:cs="Arial"/>
          <w:sz w:val="22"/>
          <w:u w:val="single"/>
          <w:lang w:val="es-ES_tradnl"/>
        </w:rPr>
        <w:t>89</w:t>
      </w:r>
      <w:r w:rsidRPr="0039311E">
        <w:rPr>
          <w:rFonts w:cs="Arial"/>
          <w:sz w:val="22"/>
          <w:u w:val="single"/>
          <w:lang w:val="es-ES_tradnl"/>
        </w:rPr>
        <w:t>:</w:t>
      </w:r>
      <w:r w:rsidR="00B11587">
        <w:rPr>
          <w:rFonts w:cs="Arial"/>
          <w:sz w:val="22"/>
          <w:u w:val="single"/>
          <w:lang w:val="es-ES_tradnl"/>
        </w:rPr>
        <w:t>23</w:t>
      </w:r>
      <w:r>
        <w:rPr>
          <w:rFonts w:cs="Arial"/>
          <w:sz w:val="22"/>
          <w:lang w:val="es-ES_tradnl"/>
        </w:rPr>
        <w:t xml:space="preserve"> Se conoce el oficio </w:t>
      </w:r>
      <w:r>
        <w:rPr>
          <w:rFonts w:cs="Arial"/>
          <w:color w:val="000000"/>
          <w:sz w:val="22"/>
          <w:szCs w:val="22"/>
          <w:lang w:eastAsia="es-CR"/>
        </w:rPr>
        <w:t>GG-ME-1441-2020 del 02 de diciembre de 2020, mediante el cual, la Gerencia General somete a la consideración de esta Junta Directiva, una propuesta para que el Banco concluya labores el 23 de diciembre próximo y se reinicien el lunes 04 de enero de 2020, de conformidad con lo que al respecto resolvió el Poder Ejecutivo para el Sector Público.  Dicho documento se adjunta a la presente acta.</w:t>
      </w:r>
    </w:p>
    <w:p w14:paraId="0E8AE4ED" w14:textId="77777777" w:rsidR="00BF3862" w:rsidRDefault="00BF3862" w:rsidP="00BF3862">
      <w:pPr>
        <w:autoSpaceDE w:val="0"/>
        <w:autoSpaceDN w:val="0"/>
        <w:adjustRightInd w:val="0"/>
        <w:spacing w:line="360" w:lineRule="auto"/>
        <w:jc w:val="both"/>
        <w:rPr>
          <w:rFonts w:cs="Arial"/>
          <w:color w:val="000000"/>
          <w:sz w:val="22"/>
          <w:szCs w:val="22"/>
          <w:lang w:eastAsia="es-CR"/>
        </w:rPr>
      </w:pPr>
    </w:p>
    <w:p w14:paraId="017D1744" w14:textId="27E2F1CA" w:rsidR="00BF3862" w:rsidRDefault="00BF3862" w:rsidP="00BF3862">
      <w:pPr>
        <w:spacing w:line="360" w:lineRule="auto"/>
        <w:jc w:val="both"/>
        <w:rPr>
          <w:rFonts w:cs="Arial"/>
          <w:color w:val="000000"/>
          <w:sz w:val="22"/>
          <w:szCs w:val="22"/>
          <w:lang w:eastAsia="es-CR"/>
        </w:rPr>
      </w:pPr>
      <w:r w:rsidRPr="00A25DB7">
        <w:rPr>
          <w:rFonts w:cs="Arial"/>
          <w:sz w:val="22"/>
          <w:u w:val="single"/>
          <w:lang w:val="es-ES_tradnl"/>
        </w:rPr>
        <w:t xml:space="preserve">Minuto </w:t>
      </w:r>
      <w:r>
        <w:rPr>
          <w:rFonts w:cs="Arial"/>
          <w:sz w:val="22"/>
          <w:u w:val="single"/>
          <w:lang w:val="es-ES_tradnl"/>
        </w:rPr>
        <w:t>19</w:t>
      </w:r>
      <w:r w:rsidR="00B11587">
        <w:rPr>
          <w:rFonts w:cs="Arial"/>
          <w:sz w:val="22"/>
          <w:u w:val="single"/>
          <w:lang w:val="es-ES_tradnl"/>
        </w:rPr>
        <w:t>3</w:t>
      </w:r>
      <w:r w:rsidRPr="00A25DB7">
        <w:rPr>
          <w:rFonts w:cs="Arial"/>
          <w:sz w:val="22"/>
          <w:u w:val="single"/>
          <w:lang w:val="es-ES_tradnl"/>
        </w:rPr>
        <w:t>:</w:t>
      </w:r>
      <w:r w:rsidR="00B11587">
        <w:rPr>
          <w:rFonts w:cs="Arial"/>
          <w:sz w:val="22"/>
          <w:u w:val="single"/>
          <w:lang w:val="es-ES_tradnl"/>
        </w:rPr>
        <w:t>56</w:t>
      </w:r>
      <w:r>
        <w:rPr>
          <w:rFonts w:cs="Arial"/>
          <w:sz w:val="22"/>
          <w:lang w:val="es-ES_tradnl"/>
        </w:rPr>
        <w:t xml:space="preserve"> </w:t>
      </w:r>
      <w:r>
        <w:rPr>
          <w:rFonts w:cs="Arial"/>
          <w:color w:val="000000"/>
          <w:sz w:val="22"/>
          <w:szCs w:val="22"/>
          <w:lang w:eastAsia="es-CR"/>
        </w:rPr>
        <w:t xml:space="preserve">Conocida la propuesta de la </w:t>
      </w:r>
      <w:r w:rsidRPr="00EA2E33">
        <w:rPr>
          <w:rFonts w:cs="Arial"/>
          <w:color w:val="000000"/>
          <w:sz w:val="22"/>
          <w:szCs w:val="22"/>
          <w:lang w:eastAsia="es-CR"/>
        </w:rPr>
        <w:t>Gerencia General</w:t>
      </w:r>
      <w:r>
        <w:rPr>
          <w:rFonts w:cs="Arial"/>
          <w:color w:val="000000"/>
          <w:sz w:val="22"/>
          <w:szCs w:val="22"/>
          <w:lang w:eastAsia="es-CR"/>
        </w:rPr>
        <w:t xml:space="preserve">, los señores resuelven actuar según lo recomienda la </w:t>
      </w:r>
      <w:r w:rsidRPr="00EA2E33">
        <w:rPr>
          <w:rFonts w:cs="Arial"/>
          <w:color w:val="000000"/>
          <w:sz w:val="22"/>
          <w:szCs w:val="22"/>
          <w:lang w:eastAsia="es-CR"/>
        </w:rPr>
        <w:t>Administración</w:t>
      </w:r>
      <w:r>
        <w:rPr>
          <w:rFonts w:cs="Arial"/>
          <w:color w:val="000000"/>
          <w:sz w:val="22"/>
          <w:szCs w:val="22"/>
          <w:lang w:eastAsia="es-CR"/>
        </w:rPr>
        <w:t xml:space="preserve">, según se consigna en el </w:t>
      </w:r>
      <w:r w:rsidRPr="004B642E">
        <w:rPr>
          <w:rFonts w:cs="Arial"/>
          <w:b/>
          <w:bCs/>
          <w:color w:val="000000"/>
          <w:sz w:val="22"/>
          <w:szCs w:val="22"/>
          <w:lang w:eastAsia="es-CR"/>
        </w:rPr>
        <w:t xml:space="preserve">Acuerdo N° </w:t>
      </w:r>
      <w:r>
        <w:rPr>
          <w:rFonts w:cs="Arial"/>
          <w:b/>
          <w:bCs/>
          <w:color w:val="000000"/>
          <w:sz w:val="22"/>
          <w:szCs w:val="22"/>
          <w:lang w:eastAsia="es-CR"/>
        </w:rPr>
        <w:t>11</w:t>
      </w:r>
      <w:r>
        <w:rPr>
          <w:rFonts w:cs="Arial"/>
          <w:color w:val="000000"/>
          <w:sz w:val="22"/>
          <w:szCs w:val="22"/>
          <w:lang w:eastAsia="es-CR"/>
        </w:rPr>
        <w:t xml:space="preserve"> que se anexa a esta minuta.</w:t>
      </w:r>
    </w:p>
    <w:p w14:paraId="4D9CDA92" w14:textId="77777777" w:rsidR="009D03FE" w:rsidRPr="00D14EAF" w:rsidRDefault="009D03FE" w:rsidP="009D03FE">
      <w:pPr>
        <w:spacing w:line="360" w:lineRule="auto"/>
        <w:jc w:val="both"/>
        <w:rPr>
          <w:rFonts w:cs="Arial"/>
          <w:b/>
          <w:sz w:val="22"/>
        </w:rPr>
      </w:pPr>
      <w:r w:rsidRPr="00D14EAF">
        <w:rPr>
          <w:rFonts w:cs="Arial"/>
          <w:b/>
          <w:sz w:val="22"/>
        </w:rPr>
        <w:t>************</w:t>
      </w:r>
    </w:p>
    <w:p w14:paraId="1579E84F" w14:textId="77777777" w:rsidR="009D03FE" w:rsidRDefault="009D03FE" w:rsidP="009D03FE">
      <w:pPr>
        <w:spacing w:line="360" w:lineRule="auto"/>
        <w:jc w:val="both"/>
        <w:rPr>
          <w:rFonts w:cs="Arial"/>
          <w:b/>
          <w:bCs/>
          <w:sz w:val="22"/>
          <w:szCs w:val="22"/>
          <w:u w:val="single"/>
          <w:lang w:val="es-ES_tradnl"/>
        </w:rPr>
      </w:pPr>
    </w:p>
    <w:p w14:paraId="00D1ED4E" w14:textId="1CF44E6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CF036E" w:rsidRPr="00CF036E">
        <w:rPr>
          <w:rFonts w:cs="Arial"/>
          <w:b/>
          <w:bCs/>
          <w:sz w:val="22"/>
          <w:u w:val="single"/>
        </w:rPr>
        <w:t>Consultas sobre el informe de acuerdos pendientes de ejecutar, el protocolo de sanciones para las entidades autorizadas, la consulta sobre la aplicación del IVA en las operaciones de bono y la reunión con las entidades autorizadas para discutir los proyectos gestionados al amparo del artículo 59</w:t>
      </w:r>
    </w:p>
    <w:p w14:paraId="10896B35" w14:textId="77777777" w:rsidR="009D03FE" w:rsidRDefault="009D03FE" w:rsidP="009D03FE">
      <w:pPr>
        <w:spacing w:line="360" w:lineRule="auto"/>
        <w:jc w:val="both"/>
        <w:rPr>
          <w:rFonts w:cs="Arial"/>
          <w:sz w:val="22"/>
          <w:szCs w:val="22"/>
        </w:rPr>
      </w:pPr>
    </w:p>
    <w:p w14:paraId="2C83C721" w14:textId="14D88BD8" w:rsidR="00B11587" w:rsidRDefault="009D03FE" w:rsidP="009D03FE">
      <w:pPr>
        <w:spacing w:line="360" w:lineRule="auto"/>
        <w:jc w:val="both"/>
        <w:rPr>
          <w:rFonts w:cs="Arial"/>
          <w:sz w:val="22"/>
        </w:rPr>
      </w:pPr>
      <w:r w:rsidRPr="0039311E">
        <w:rPr>
          <w:rFonts w:cs="Arial"/>
          <w:sz w:val="22"/>
          <w:u w:val="single"/>
          <w:lang w:val="es-ES_tradnl"/>
        </w:rPr>
        <w:t xml:space="preserve">Minuto </w:t>
      </w:r>
      <w:r w:rsidR="00B11587">
        <w:rPr>
          <w:rFonts w:cs="Arial"/>
          <w:sz w:val="22"/>
          <w:u w:val="single"/>
          <w:lang w:val="es-ES_tradnl"/>
        </w:rPr>
        <w:t>195</w:t>
      </w:r>
      <w:r w:rsidRPr="0039311E">
        <w:rPr>
          <w:rFonts w:cs="Arial"/>
          <w:sz w:val="22"/>
          <w:u w:val="single"/>
          <w:lang w:val="es-ES_tradnl"/>
        </w:rPr>
        <w:t>:</w:t>
      </w:r>
      <w:r w:rsidR="00B11587">
        <w:rPr>
          <w:rFonts w:cs="Arial"/>
          <w:sz w:val="22"/>
          <w:u w:val="single"/>
          <w:lang w:val="es-ES_tradnl"/>
        </w:rPr>
        <w:t>09</w:t>
      </w:r>
      <w:r>
        <w:rPr>
          <w:rFonts w:cs="Arial"/>
          <w:sz w:val="22"/>
          <w:lang w:val="es-ES_tradnl"/>
        </w:rPr>
        <w:t xml:space="preserve"> </w:t>
      </w:r>
      <w:r w:rsidR="00B11587">
        <w:rPr>
          <w:rFonts w:cs="Arial"/>
          <w:sz w:val="22"/>
          <w:lang w:val="es-ES_tradnl"/>
        </w:rPr>
        <w:t xml:space="preserve">El señor Gerente General atiende una inquietud de la Directora Ulibarri Pernús sobre </w:t>
      </w:r>
      <w:r w:rsidR="00B11587" w:rsidRPr="00B11587">
        <w:rPr>
          <w:rFonts w:cs="Arial"/>
          <w:sz w:val="22"/>
        </w:rPr>
        <w:t xml:space="preserve">el informe de acuerdos pendientes de ejecutar, </w:t>
      </w:r>
      <w:r w:rsidR="00B11587">
        <w:rPr>
          <w:rFonts w:cs="Arial"/>
          <w:sz w:val="22"/>
        </w:rPr>
        <w:t>indicando que este informe será presentando en el transcurso del presente mes</w:t>
      </w:r>
      <w:r w:rsidR="00DD681D">
        <w:rPr>
          <w:rFonts w:cs="Arial"/>
          <w:sz w:val="22"/>
        </w:rPr>
        <w:t xml:space="preserve"> de diciembre</w:t>
      </w:r>
      <w:r w:rsidR="00B11587">
        <w:rPr>
          <w:rFonts w:cs="Arial"/>
          <w:sz w:val="22"/>
        </w:rPr>
        <w:t>.</w:t>
      </w:r>
    </w:p>
    <w:p w14:paraId="7BD8AEFB" w14:textId="42BDDD0D" w:rsidR="00B11587" w:rsidRDefault="00B11587" w:rsidP="009D03FE">
      <w:pPr>
        <w:spacing w:line="360" w:lineRule="auto"/>
        <w:jc w:val="both"/>
        <w:rPr>
          <w:rFonts w:cs="Arial"/>
          <w:sz w:val="22"/>
        </w:rPr>
      </w:pPr>
    </w:p>
    <w:p w14:paraId="08D61DF5" w14:textId="3F4A4767" w:rsidR="00B11587" w:rsidRDefault="00B11587" w:rsidP="009D03FE">
      <w:pPr>
        <w:spacing w:line="360" w:lineRule="auto"/>
        <w:jc w:val="both"/>
        <w:rPr>
          <w:rFonts w:cs="Arial"/>
          <w:sz w:val="22"/>
        </w:rPr>
      </w:pPr>
      <w:r>
        <w:rPr>
          <w:rFonts w:cs="Arial"/>
          <w:sz w:val="22"/>
        </w:rPr>
        <w:t xml:space="preserve">Adicionalmente, respondiendo una consulta de la Directora Ulibarri Pernús sobre </w:t>
      </w:r>
      <w:r w:rsidRPr="00B11587">
        <w:rPr>
          <w:rFonts w:cs="Arial"/>
          <w:sz w:val="22"/>
        </w:rPr>
        <w:t>el protocolo de sanciones para las entidades autorizadas,</w:t>
      </w:r>
      <w:r>
        <w:rPr>
          <w:rFonts w:cs="Arial"/>
          <w:sz w:val="22"/>
        </w:rPr>
        <w:t xml:space="preserve"> el señor Gerente General </w:t>
      </w:r>
      <w:r w:rsidR="00DD681D">
        <w:rPr>
          <w:rFonts w:cs="Arial"/>
          <w:sz w:val="22"/>
        </w:rPr>
        <w:t>indica</w:t>
      </w:r>
      <w:r>
        <w:rPr>
          <w:rFonts w:cs="Arial"/>
          <w:sz w:val="22"/>
        </w:rPr>
        <w:t xml:space="preserve"> que tiene previsto remitir la propuesta </w:t>
      </w:r>
      <w:r w:rsidR="00DD681D">
        <w:rPr>
          <w:rFonts w:cs="Arial"/>
          <w:sz w:val="22"/>
        </w:rPr>
        <w:t xml:space="preserve">a esta </w:t>
      </w:r>
      <w:r w:rsidR="00DD681D" w:rsidRPr="00DD681D">
        <w:rPr>
          <w:rFonts w:cs="Arial"/>
          <w:sz w:val="22"/>
          <w:lang w:val="es-ES_tradnl"/>
        </w:rPr>
        <w:t>Junta Directiva</w:t>
      </w:r>
      <w:r w:rsidR="00DD681D">
        <w:rPr>
          <w:rFonts w:cs="Arial"/>
          <w:sz w:val="22"/>
          <w:lang w:val="es-ES_tradnl"/>
        </w:rPr>
        <w:t xml:space="preserve"> durante la presente semana. </w:t>
      </w:r>
    </w:p>
    <w:p w14:paraId="485BD4E4" w14:textId="1FA21E99" w:rsidR="00B11587" w:rsidRDefault="00B11587" w:rsidP="009D03FE">
      <w:pPr>
        <w:spacing w:line="360" w:lineRule="auto"/>
        <w:jc w:val="both"/>
        <w:rPr>
          <w:rFonts w:cs="Arial"/>
          <w:sz w:val="22"/>
        </w:rPr>
      </w:pPr>
    </w:p>
    <w:p w14:paraId="4893CA91" w14:textId="3DCEB6C1" w:rsidR="00DD681D" w:rsidRDefault="00DD681D" w:rsidP="009D03FE">
      <w:pPr>
        <w:spacing w:line="360" w:lineRule="auto"/>
        <w:jc w:val="both"/>
        <w:rPr>
          <w:rFonts w:cs="Arial"/>
          <w:sz w:val="22"/>
        </w:rPr>
      </w:pPr>
      <w:r>
        <w:rPr>
          <w:rFonts w:cs="Arial"/>
          <w:sz w:val="22"/>
        </w:rPr>
        <w:t xml:space="preserve">Por otra parte, con respecto a la </w:t>
      </w:r>
      <w:r w:rsidR="00B11587" w:rsidRPr="00B11587">
        <w:rPr>
          <w:rFonts w:cs="Arial"/>
          <w:sz w:val="22"/>
        </w:rPr>
        <w:t xml:space="preserve">consulta </w:t>
      </w:r>
      <w:r>
        <w:rPr>
          <w:rFonts w:cs="Arial"/>
          <w:sz w:val="22"/>
        </w:rPr>
        <w:t xml:space="preserve">que se está realizando a los consultores externos </w:t>
      </w:r>
      <w:r w:rsidR="00B11587" w:rsidRPr="00B11587">
        <w:rPr>
          <w:rFonts w:cs="Arial"/>
          <w:sz w:val="22"/>
        </w:rPr>
        <w:t>sobre la aplicación del IVA en las operaciones de bono</w:t>
      </w:r>
      <w:r>
        <w:rPr>
          <w:rFonts w:cs="Arial"/>
          <w:sz w:val="22"/>
        </w:rPr>
        <w:t>, el señor Gerente General le responde a la Directora Ulibarri Pernús que esta semana se tendrá la información definitiva.</w:t>
      </w:r>
    </w:p>
    <w:p w14:paraId="3E45E4DA" w14:textId="1A6957C3" w:rsidR="00DD681D" w:rsidRDefault="00DD681D" w:rsidP="009D03FE">
      <w:pPr>
        <w:spacing w:line="360" w:lineRule="auto"/>
        <w:jc w:val="both"/>
        <w:rPr>
          <w:rFonts w:cs="Arial"/>
          <w:sz w:val="22"/>
        </w:rPr>
      </w:pPr>
    </w:p>
    <w:p w14:paraId="4779F362" w14:textId="42E506DC" w:rsidR="009D03FE" w:rsidRPr="00B11587" w:rsidRDefault="00DD681D" w:rsidP="009D03FE">
      <w:pPr>
        <w:spacing w:line="360" w:lineRule="auto"/>
        <w:jc w:val="both"/>
        <w:rPr>
          <w:rFonts w:cs="Arial"/>
          <w:sz w:val="22"/>
          <w:szCs w:val="22"/>
        </w:rPr>
      </w:pPr>
      <w:r>
        <w:rPr>
          <w:rFonts w:cs="Arial"/>
          <w:sz w:val="22"/>
        </w:rPr>
        <w:lastRenderedPageBreak/>
        <w:t xml:space="preserve">Finalmente, el señor Subgerente de Operaciones toma nota de un recordatorio de la Directora Ulibarri Pernús, para que se convoque a la </w:t>
      </w:r>
      <w:r w:rsidR="00B11587" w:rsidRPr="00B11587">
        <w:rPr>
          <w:rFonts w:cs="Arial"/>
          <w:sz w:val="22"/>
        </w:rPr>
        <w:t>reunión con las entidades autorizadas</w:t>
      </w:r>
      <w:r>
        <w:rPr>
          <w:rFonts w:cs="Arial"/>
          <w:sz w:val="22"/>
        </w:rPr>
        <w:t xml:space="preserve">, con el fin de </w:t>
      </w:r>
      <w:r w:rsidR="00B11587" w:rsidRPr="00B11587">
        <w:rPr>
          <w:rFonts w:cs="Arial"/>
          <w:sz w:val="22"/>
        </w:rPr>
        <w:t xml:space="preserve">discutir </w:t>
      </w:r>
      <w:r>
        <w:rPr>
          <w:rFonts w:cs="Arial"/>
          <w:sz w:val="22"/>
        </w:rPr>
        <w:t xml:space="preserve">el tema de </w:t>
      </w:r>
      <w:r w:rsidR="00B11587" w:rsidRPr="00B11587">
        <w:rPr>
          <w:rFonts w:cs="Arial"/>
          <w:sz w:val="22"/>
        </w:rPr>
        <w:t>los proyectos gestionados al amparo del artículo 59</w:t>
      </w:r>
      <w:r>
        <w:rPr>
          <w:rFonts w:cs="Arial"/>
          <w:sz w:val="22"/>
        </w:rPr>
        <w:t>.</w:t>
      </w:r>
    </w:p>
    <w:p w14:paraId="37A44CF2" w14:textId="77777777" w:rsidR="009D03FE" w:rsidRPr="00D14EAF" w:rsidRDefault="009D03FE" w:rsidP="009D03FE">
      <w:pPr>
        <w:spacing w:line="360" w:lineRule="auto"/>
        <w:jc w:val="both"/>
        <w:rPr>
          <w:rFonts w:cs="Arial"/>
          <w:b/>
          <w:sz w:val="22"/>
        </w:rPr>
      </w:pPr>
      <w:r w:rsidRPr="00D14EAF">
        <w:rPr>
          <w:rFonts w:cs="Arial"/>
          <w:b/>
          <w:sz w:val="22"/>
        </w:rPr>
        <w:t>************</w:t>
      </w:r>
    </w:p>
    <w:p w14:paraId="3528AD3E" w14:textId="77777777" w:rsidR="009D03FE" w:rsidRDefault="009D03FE" w:rsidP="009D03FE">
      <w:pPr>
        <w:spacing w:line="360" w:lineRule="auto"/>
        <w:jc w:val="both"/>
        <w:rPr>
          <w:rFonts w:cs="Arial"/>
          <w:b/>
          <w:bCs/>
          <w:sz w:val="22"/>
          <w:szCs w:val="22"/>
          <w:u w:val="single"/>
          <w:lang w:val="es-ES_tradnl"/>
        </w:rPr>
      </w:pPr>
    </w:p>
    <w:p w14:paraId="748AE861" w14:textId="6091B0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CF036E" w:rsidRPr="00CF036E">
        <w:rPr>
          <w:rFonts w:cs="Arial"/>
          <w:b/>
          <w:bCs/>
          <w:sz w:val="22"/>
          <w:u w:val="single"/>
        </w:rPr>
        <w:t>Consulta sobre el próximo informe de avance al plan de acción de la SUGEF</w:t>
      </w:r>
    </w:p>
    <w:p w14:paraId="1001CEAC" w14:textId="77777777" w:rsidR="009D03FE" w:rsidRDefault="009D03FE" w:rsidP="009D03FE">
      <w:pPr>
        <w:spacing w:line="360" w:lineRule="auto"/>
        <w:jc w:val="both"/>
        <w:rPr>
          <w:rFonts w:cs="Arial"/>
          <w:sz w:val="22"/>
          <w:szCs w:val="22"/>
        </w:rPr>
      </w:pPr>
    </w:p>
    <w:p w14:paraId="0D11B3F3" w14:textId="311EB719" w:rsidR="008E79D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F70B9">
        <w:rPr>
          <w:rFonts w:cs="Arial"/>
          <w:sz w:val="22"/>
          <w:u w:val="single"/>
          <w:lang w:val="es-ES_tradnl"/>
        </w:rPr>
        <w:t>200</w:t>
      </w:r>
      <w:r w:rsidRPr="0039311E">
        <w:rPr>
          <w:rFonts w:cs="Arial"/>
          <w:sz w:val="22"/>
          <w:u w:val="single"/>
          <w:lang w:val="es-ES_tradnl"/>
        </w:rPr>
        <w:t>:</w:t>
      </w:r>
      <w:r w:rsidR="00FF70B9">
        <w:rPr>
          <w:rFonts w:cs="Arial"/>
          <w:sz w:val="22"/>
          <w:u w:val="single"/>
          <w:lang w:val="es-ES_tradnl"/>
        </w:rPr>
        <w:t>51</w:t>
      </w:r>
      <w:r>
        <w:rPr>
          <w:rFonts w:cs="Arial"/>
          <w:sz w:val="22"/>
          <w:lang w:val="es-ES_tradnl"/>
        </w:rPr>
        <w:t xml:space="preserve"> </w:t>
      </w:r>
      <w:r w:rsidR="00DD681D">
        <w:rPr>
          <w:rFonts w:cs="Arial"/>
          <w:sz w:val="22"/>
          <w:lang w:val="es-ES_tradnl"/>
        </w:rPr>
        <w:t xml:space="preserve">El señor Gerente General atiende una consulta del Director Carranza González sobre el próximo informe de avance al plan de acción de la SUGEF, </w:t>
      </w:r>
      <w:r w:rsidR="008E79D1">
        <w:rPr>
          <w:rFonts w:cs="Arial"/>
          <w:sz w:val="22"/>
          <w:lang w:val="es-ES_tradnl"/>
        </w:rPr>
        <w:t>señalando que a más tardar se estará conociendo en la sesión del próximo lunes 13 de diciembre.</w:t>
      </w:r>
    </w:p>
    <w:p w14:paraId="062861B6" w14:textId="77777777" w:rsidR="009D03FE" w:rsidRPr="00D14EAF" w:rsidRDefault="009D03FE" w:rsidP="009D03FE">
      <w:pPr>
        <w:spacing w:line="360" w:lineRule="auto"/>
        <w:jc w:val="both"/>
        <w:rPr>
          <w:rFonts w:cs="Arial"/>
          <w:b/>
          <w:sz w:val="22"/>
        </w:rPr>
      </w:pPr>
      <w:r w:rsidRPr="00D14EAF">
        <w:rPr>
          <w:rFonts w:cs="Arial"/>
          <w:b/>
          <w:sz w:val="22"/>
        </w:rPr>
        <w:t>************</w:t>
      </w:r>
    </w:p>
    <w:p w14:paraId="56393F0F" w14:textId="77777777" w:rsidR="009D03FE" w:rsidRDefault="009D03FE" w:rsidP="009D03FE">
      <w:pPr>
        <w:spacing w:line="360" w:lineRule="auto"/>
        <w:jc w:val="both"/>
        <w:rPr>
          <w:rFonts w:cs="Arial"/>
          <w:b/>
          <w:bCs/>
          <w:sz w:val="22"/>
          <w:szCs w:val="22"/>
          <w:u w:val="single"/>
          <w:lang w:val="es-ES_tradnl"/>
        </w:rPr>
      </w:pPr>
    </w:p>
    <w:p w14:paraId="6D350846" w14:textId="5E66D0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CF036E" w:rsidRPr="00CF036E">
        <w:rPr>
          <w:rFonts w:cs="Arial"/>
          <w:b/>
          <w:bCs/>
          <w:sz w:val="22"/>
          <w:u w:val="single"/>
        </w:rPr>
        <w:t>Informe sobre la información enviada por varias entidades autorizadas, con respecto al estado de los proyectos desarrollados por FUPROVI</w:t>
      </w:r>
    </w:p>
    <w:p w14:paraId="268B5FDD" w14:textId="77777777" w:rsidR="009D03FE" w:rsidRDefault="009D03FE" w:rsidP="009D03FE">
      <w:pPr>
        <w:spacing w:line="360" w:lineRule="auto"/>
        <w:jc w:val="both"/>
        <w:rPr>
          <w:rFonts w:cs="Arial"/>
          <w:sz w:val="22"/>
          <w:szCs w:val="22"/>
        </w:rPr>
      </w:pPr>
    </w:p>
    <w:p w14:paraId="4BE973A2" w14:textId="0154386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F70B9">
        <w:rPr>
          <w:rFonts w:cs="Arial"/>
          <w:sz w:val="22"/>
          <w:u w:val="single"/>
          <w:lang w:val="es-ES_tradnl"/>
        </w:rPr>
        <w:t>202</w:t>
      </w:r>
      <w:r w:rsidRPr="0039311E">
        <w:rPr>
          <w:rFonts w:cs="Arial"/>
          <w:sz w:val="22"/>
          <w:u w:val="single"/>
          <w:lang w:val="es-ES_tradnl"/>
        </w:rPr>
        <w:t>:</w:t>
      </w:r>
      <w:r w:rsidR="00FF70B9">
        <w:rPr>
          <w:rFonts w:cs="Arial"/>
          <w:sz w:val="22"/>
          <w:u w:val="single"/>
          <w:lang w:val="es-ES_tradnl"/>
        </w:rPr>
        <w:t>25</w:t>
      </w:r>
      <w:r>
        <w:rPr>
          <w:rFonts w:cs="Arial"/>
          <w:sz w:val="22"/>
          <w:lang w:val="es-ES_tradnl"/>
        </w:rPr>
        <w:t xml:space="preserve"> </w:t>
      </w:r>
      <w:r w:rsidR="00CC0E4C">
        <w:rPr>
          <w:rFonts w:cs="Arial"/>
          <w:sz w:val="22"/>
          <w:lang w:val="es-ES_tradnl"/>
        </w:rPr>
        <w:t>Se conoce y toma nota de una información que brinda el señor Subgerente de Operaciones, sobre los reportes que han estado enviando algunas entidades autorizadas, con respecto al estado de los proyectos ejecutados por la Fundación Promotora de Vivienda.</w:t>
      </w:r>
    </w:p>
    <w:p w14:paraId="6D3D049C" w14:textId="77777777" w:rsidR="009D03FE" w:rsidRPr="00D14EAF" w:rsidRDefault="009D03FE" w:rsidP="009D03FE">
      <w:pPr>
        <w:spacing w:line="360" w:lineRule="auto"/>
        <w:jc w:val="both"/>
        <w:rPr>
          <w:rFonts w:cs="Arial"/>
          <w:b/>
          <w:sz w:val="22"/>
        </w:rPr>
      </w:pPr>
      <w:r w:rsidRPr="00D14EAF">
        <w:rPr>
          <w:rFonts w:cs="Arial"/>
          <w:b/>
          <w:sz w:val="22"/>
        </w:rPr>
        <w:t>************</w:t>
      </w:r>
    </w:p>
    <w:p w14:paraId="58E6BFF8" w14:textId="77777777" w:rsidR="009D03FE" w:rsidRDefault="009D03FE" w:rsidP="009D03FE">
      <w:pPr>
        <w:spacing w:line="360" w:lineRule="auto"/>
        <w:jc w:val="both"/>
        <w:rPr>
          <w:rFonts w:cs="Arial"/>
          <w:b/>
          <w:bCs/>
          <w:sz w:val="22"/>
          <w:szCs w:val="22"/>
          <w:u w:val="single"/>
          <w:lang w:val="es-ES_tradnl"/>
        </w:rPr>
      </w:pPr>
    </w:p>
    <w:p w14:paraId="275F6B21" w14:textId="53399BC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CF036E" w:rsidRPr="00CF036E">
        <w:rPr>
          <w:rFonts w:cs="Arial"/>
          <w:b/>
          <w:bCs/>
          <w:sz w:val="22"/>
          <w:u w:val="single"/>
        </w:rPr>
        <w:t>Entrega de informe de la Auditoría Interna, sobre el cumplimiento del acuerdo SUGEF 16-16</w:t>
      </w:r>
    </w:p>
    <w:p w14:paraId="129DA942" w14:textId="77777777" w:rsidR="009D03FE" w:rsidRDefault="009D03FE" w:rsidP="009D03FE">
      <w:pPr>
        <w:spacing w:line="360" w:lineRule="auto"/>
        <w:jc w:val="both"/>
        <w:rPr>
          <w:rFonts w:cs="Arial"/>
          <w:sz w:val="22"/>
          <w:szCs w:val="22"/>
        </w:rPr>
      </w:pPr>
    </w:p>
    <w:p w14:paraId="4572FB67" w14:textId="4E6FC7D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C0E4C">
        <w:rPr>
          <w:rFonts w:cs="Arial"/>
          <w:sz w:val="22"/>
          <w:u w:val="single"/>
          <w:lang w:val="es-ES_tradnl"/>
        </w:rPr>
        <w:t>206</w:t>
      </w:r>
      <w:r w:rsidRPr="0039311E">
        <w:rPr>
          <w:rFonts w:cs="Arial"/>
          <w:sz w:val="22"/>
          <w:u w:val="single"/>
          <w:lang w:val="es-ES_tradnl"/>
        </w:rPr>
        <w:t>:</w:t>
      </w:r>
      <w:r w:rsidR="00CC0E4C">
        <w:rPr>
          <w:rFonts w:cs="Arial"/>
          <w:sz w:val="22"/>
          <w:u w:val="single"/>
          <w:lang w:val="es-ES_tradnl"/>
        </w:rPr>
        <w:t>54</w:t>
      </w:r>
      <w:r>
        <w:rPr>
          <w:rFonts w:cs="Arial"/>
          <w:sz w:val="22"/>
          <w:lang w:val="es-ES_tradnl"/>
        </w:rPr>
        <w:t xml:space="preserve"> Se conoce el oficio </w:t>
      </w:r>
      <w:r w:rsidR="00E517D4">
        <w:rPr>
          <w:rFonts w:cs="Arial"/>
          <w:sz w:val="22"/>
          <w:lang w:val="es-ES_tradnl"/>
        </w:rPr>
        <w:t>AI-OF-239-2021 del 16 de noviembre de 2021, mediante el cual, la Auditoría Interna remite el informe final AC-CUM-005-2020, denominado “Auditoría de cumplimiento del Acuerdo SUGEF 16-16”.</w:t>
      </w:r>
    </w:p>
    <w:p w14:paraId="31535808" w14:textId="6564F037" w:rsidR="00E517D4" w:rsidRDefault="00E517D4" w:rsidP="009D03FE">
      <w:pPr>
        <w:spacing w:line="360" w:lineRule="auto"/>
        <w:jc w:val="both"/>
        <w:rPr>
          <w:rFonts w:cs="Arial"/>
          <w:sz w:val="22"/>
          <w:lang w:val="es-ES_tradnl"/>
        </w:rPr>
      </w:pPr>
    </w:p>
    <w:p w14:paraId="6C60487E" w14:textId="418C5476" w:rsidR="00E517D4" w:rsidRDefault="00E517D4" w:rsidP="009D03FE">
      <w:pPr>
        <w:spacing w:line="360" w:lineRule="auto"/>
        <w:jc w:val="both"/>
        <w:rPr>
          <w:rFonts w:cs="Arial"/>
          <w:sz w:val="22"/>
          <w:lang w:val="es-ES_tradnl"/>
        </w:rPr>
      </w:pPr>
      <w:r>
        <w:rPr>
          <w:rFonts w:cs="Arial"/>
          <w:sz w:val="22"/>
          <w:lang w:val="es-ES_tradnl"/>
        </w:rPr>
        <w:t xml:space="preserve">Sobre el particular, la </w:t>
      </w:r>
      <w:r w:rsidRPr="00E517D4">
        <w:rPr>
          <w:rFonts w:cs="Arial"/>
          <w:sz w:val="22"/>
          <w:lang w:val="es-ES_tradnl"/>
        </w:rPr>
        <w:t>Junta Directiva</w:t>
      </w:r>
      <w:r>
        <w:rPr>
          <w:rFonts w:cs="Arial"/>
          <w:sz w:val="22"/>
          <w:lang w:val="es-ES_tradnl"/>
        </w:rPr>
        <w:t xml:space="preserve"> resuelve incluir el conocimiento y resolución de dicho informe, en la agenda de una pr</w:t>
      </w:r>
      <w:r w:rsidR="007046DC">
        <w:rPr>
          <w:rFonts w:cs="Arial"/>
          <w:sz w:val="22"/>
          <w:lang w:val="es-ES_tradnl"/>
        </w:rPr>
        <w:t>óxima sesión de este Órgano Colegiado.</w:t>
      </w:r>
    </w:p>
    <w:p w14:paraId="3B6B3A00" w14:textId="77777777" w:rsidR="009D03FE" w:rsidRPr="00D14EAF" w:rsidRDefault="009D03FE" w:rsidP="009D03FE">
      <w:pPr>
        <w:spacing w:line="360" w:lineRule="auto"/>
        <w:jc w:val="both"/>
        <w:rPr>
          <w:rFonts w:cs="Arial"/>
          <w:b/>
          <w:sz w:val="22"/>
        </w:rPr>
      </w:pPr>
      <w:r w:rsidRPr="00D14EAF">
        <w:rPr>
          <w:rFonts w:cs="Arial"/>
          <w:b/>
          <w:sz w:val="22"/>
        </w:rPr>
        <w:t>************</w:t>
      </w:r>
    </w:p>
    <w:p w14:paraId="1B9CD836" w14:textId="77777777" w:rsidR="009D03FE" w:rsidRDefault="009D03FE" w:rsidP="009D03FE">
      <w:pPr>
        <w:spacing w:line="360" w:lineRule="auto"/>
        <w:jc w:val="both"/>
        <w:rPr>
          <w:rFonts w:cs="Arial"/>
          <w:b/>
          <w:bCs/>
          <w:sz w:val="22"/>
          <w:szCs w:val="22"/>
          <w:u w:val="single"/>
          <w:lang w:val="es-ES_tradnl"/>
        </w:rPr>
      </w:pPr>
    </w:p>
    <w:p w14:paraId="036A5BD9" w14:textId="4B861C5A" w:rsidR="00CF036E" w:rsidRPr="00CF036E" w:rsidRDefault="00320F35" w:rsidP="00CF036E">
      <w:pPr>
        <w:spacing w:line="360" w:lineRule="auto"/>
        <w:jc w:val="both"/>
        <w:rPr>
          <w:rFonts w:cs="Arial"/>
          <w:b/>
          <w:bCs/>
          <w:sz w:val="22"/>
          <w:u w:val="single"/>
          <w:lang w:val="es-CR"/>
        </w:rPr>
      </w:pPr>
      <w:r>
        <w:rPr>
          <w:rFonts w:cs="Arial"/>
          <w:b/>
          <w:sz w:val="22"/>
          <w:szCs w:val="22"/>
          <w:lang w:val="es-ES_tradnl"/>
        </w:rPr>
        <w:lastRenderedPageBreak/>
        <w:t xml:space="preserve">14° </w:t>
      </w:r>
      <w:r w:rsidR="00CF036E" w:rsidRPr="00CF036E">
        <w:rPr>
          <w:rFonts w:cs="Arial"/>
          <w:b/>
          <w:bCs/>
          <w:sz w:val="22"/>
          <w:u w:val="single"/>
          <w:lang w:val="es-CR"/>
        </w:rPr>
        <w:t>Oficio del Ministerio de Planificación Nacional y Política Económica, sometiendo en consulta el proyecto de reforma a los “Lineamientos Generales de gestión de desempeño de las personas servidoras públicas”</w:t>
      </w:r>
    </w:p>
    <w:p w14:paraId="6B1F4AA9" w14:textId="225254A6" w:rsidR="009D03FE" w:rsidRPr="00AD4F06" w:rsidRDefault="009D03FE" w:rsidP="009D03FE">
      <w:pPr>
        <w:spacing w:line="360" w:lineRule="auto"/>
        <w:jc w:val="both"/>
        <w:outlineLvl w:val="0"/>
        <w:rPr>
          <w:rFonts w:cs="Arial"/>
          <w:sz w:val="22"/>
          <w:szCs w:val="22"/>
          <w:lang w:val="es-ES_tradnl"/>
        </w:rPr>
      </w:pPr>
    </w:p>
    <w:p w14:paraId="0F2B96E9" w14:textId="0616004E" w:rsidR="005D0DBC" w:rsidRPr="005D0DBC" w:rsidRDefault="009D03FE" w:rsidP="005D0DBC">
      <w:pPr>
        <w:spacing w:line="360" w:lineRule="auto"/>
        <w:jc w:val="both"/>
        <w:rPr>
          <w:rFonts w:cs="Arial"/>
          <w:bCs/>
          <w:sz w:val="22"/>
          <w:lang w:val="es-CR"/>
        </w:rPr>
      </w:pPr>
      <w:r w:rsidRPr="0039311E">
        <w:rPr>
          <w:rFonts w:cs="Arial"/>
          <w:sz w:val="22"/>
          <w:u w:val="single"/>
          <w:lang w:val="es-ES_tradnl"/>
        </w:rPr>
        <w:t xml:space="preserve">Minuto </w:t>
      </w:r>
      <w:r w:rsidR="007046DC">
        <w:rPr>
          <w:rFonts w:cs="Arial"/>
          <w:sz w:val="22"/>
          <w:u w:val="single"/>
          <w:lang w:val="es-ES_tradnl"/>
        </w:rPr>
        <w:t>207</w:t>
      </w:r>
      <w:r w:rsidRPr="0039311E">
        <w:rPr>
          <w:rFonts w:cs="Arial"/>
          <w:sz w:val="22"/>
          <w:u w:val="single"/>
          <w:lang w:val="es-ES_tradnl"/>
        </w:rPr>
        <w:t>:</w:t>
      </w:r>
      <w:r w:rsidR="007046DC">
        <w:rPr>
          <w:rFonts w:cs="Arial"/>
          <w:sz w:val="22"/>
          <w:u w:val="single"/>
          <w:lang w:val="es-ES_tradnl"/>
        </w:rPr>
        <w:t>03</w:t>
      </w:r>
      <w:r>
        <w:rPr>
          <w:rFonts w:cs="Arial"/>
          <w:sz w:val="22"/>
          <w:lang w:val="es-ES_tradnl"/>
        </w:rPr>
        <w:t xml:space="preserve"> Se conoce el oficio </w:t>
      </w:r>
      <w:r w:rsidR="003D590D">
        <w:rPr>
          <w:rFonts w:cs="Arial"/>
          <w:sz w:val="22"/>
          <w:lang w:val="es-ES_tradnl"/>
        </w:rPr>
        <w:t xml:space="preserve">MIDEPLAN-DM-OF-1073-2021 del 24 de noviembre de 2021, mediante el cual, la señora María del Pilar Garrido Gonzalo, Ministra de Planificación Nacional y Política Económica, somete en </w:t>
      </w:r>
      <w:r w:rsidR="003D590D" w:rsidRPr="003D590D">
        <w:rPr>
          <w:rFonts w:cs="Arial"/>
          <w:sz w:val="22"/>
          <w:lang w:val="es-CR"/>
        </w:rPr>
        <w:t xml:space="preserve">consulta </w:t>
      </w:r>
      <w:r w:rsidR="005D0DBC">
        <w:rPr>
          <w:rFonts w:cs="Arial"/>
          <w:sz w:val="22"/>
          <w:lang w:val="es-CR"/>
        </w:rPr>
        <w:t>la “Ficha de Servicios Públicos” correspondiente al BANHVI, como parte de la “</w:t>
      </w:r>
      <w:r w:rsidR="005D0DBC" w:rsidRPr="005D0DBC">
        <w:rPr>
          <w:rFonts w:cs="Arial"/>
          <w:bCs/>
          <w:sz w:val="22"/>
          <w:lang w:val="es-CR"/>
        </w:rPr>
        <w:t>Metodología para el desarrollo de una herramienta que permita conocer la percepción de las personas usuarias sobre los servicios públicos que brindan las entidades del Estado Costarricense</w:t>
      </w:r>
      <w:r w:rsidR="005D0DBC">
        <w:rPr>
          <w:rFonts w:cs="Arial"/>
          <w:bCs/>
          <w:sz w:val="22"/>
          <w:lang w:val="es-CR"/>
        </w:rPr>
        <w:t>”.</w:t>
      </w:r>
    </w:p>
    <w:p w14:paraId="66CAA458" w14:textId="77777777" w:rsidR="008A7BEB" w:rsidRDefault="008A7BEB" w:rsidP="009D03FE">
      <w:pPr>
        <w:spacing w:line="360" w:lineRule="auto"/>
        <w:jc w:val="both"/>
        <w:rPr>
          <w:rFonts w:cs="Arial"/>
          <w:sz w:val="22"/>
          <w:lang w:val="es-CR"/>
        </w:rPr>
      </w:pPr>
    </w:p>
    <w:p w14:paraId="0E98B9C1" w14:textId="377A72E0" w:rsidR="009D03FE" w:rsidRDefault="003D590D" w:rsidP="009D03FE">
      <w:pPr>
        <w:spacing w:line="360" w:lineRule="auto"/>
        <w:jc w:val="both"/>
        <w:rPr>
          <w:rFonts w:cs="Arial"/>
          <w:sz w:val="22"/>
          <w:lang w:val="es-ES_tradnl"/>
        </w:rPr>
      </w:pPr>
      <w:r>
        <w:rPr>
          <w:rFonts w:cs="Arial"/>
          <w:sz w:val="22"/>
          <w:lang w:val="es-CR"/>
        </w:rPr>
        <w:t xml:space="preserve">Sobre el particular, la </w:t>
      </w:r>
      <w:r w:rsidRPr="003D590D">
        <w:rPr>
          <w:rFonts w:cs="Arial"/>
          <w:sz w:val="22"/>
          <w:lang w:val="es-ES_tradnl"/>
        </w:rPr>
        <w:t>Junta Directiva</w:t>
      </w:r>
      <w:r>
        <w:rPr>
          <w:rFonts w:cs="Arial"/>
          <w:sz w:val="22"/>
          <w:lang w:val="es-ES_tradnl"/>
        </w:rPr>
        <w:t xml:space="preserve"> toma el </w:t>
      </w:r>
      <w:r w:rsidRPr="003D590D">
        <w:rPr>
          <w:rFonts w:cs="Arial"/>
          <w:b/>
          <w:bCs/>
          <w:sz w:val="22"/>
          <w:lang w:val="es-ES_tradnl"/>
        </w:rPr>
        <w:t>Acuerdo N° 12</w:t>
      </w:r>
      <w:r>
        <w:rPr>
          <w:rFonts w:cs="Arial"/>
          <w:sz w:val="22"/>
          <w:lang w:val="es-ES_tradnl"/>
        </w:rPr>
        <w:t xml:space="preserve"> que se anexa a esta minuta.</w:t>
      </w:r>
    </w:p>
    <w:p w14:paraId="0907B056" w14:textId="77777777" w:rsidR="009D03FE" w:rsidRPr="00D14EAF" w:rsidRDefault="009D03FE" w:rsidP="009D03FE">
      <w:pPr>
        <w:spacing w:line="360" w:lineRule="auto"/>
        <w:jc w:val="both"/>
        <w:rPr>
          <w:rFonts w:cs="Arial"/>
          <w:b/>
          <w:sz w:val="22"/>
        </w:rPr>
      </w:pPr>
      <w:r w:rsidRPr="00D14EAF">
        <w:rPr>
          <w:rFonts w:cs="Arial"/>
          <w:b/>
          <w:sz w:val="22"/>
        </w:rPr>
        <w:t>************</w:t>
      </w:r>
    </w:p>
    <w:p w14:paraId="07049B1B" w14:textId="77777777" w:rsidR="009D03FE" w:rsidRDefault="009D03FE" w:rsidP="009D03FE">
      <w:pPr>
        <w:spacing w:line="360" w:lineRule="auto"/>
        <w:jc w:val="both"/>
        <w:rPr>
          <w:rFonts w:cs="Arial"/>
          <w:b/>
          <w:bCs/>
          <w:sz w:val="22"/>
          <w:szCs w:val="22"/>
          <w:u w:val="single"/>
          <w:lang w:val="es-ES_tradnl"/>
        </w:rPr>
      </w:pPr>
    </w:p>
    <w:p w14:paraId="56BEFDB7" w14:textId="4F1F4A1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CF036E" w:rsidRPr="00CF036E">
        <w:rPr>
          <w:rFonts w:cs="Arial"/>
          <w:b/>
          <w:bCs/>
          <w:sz w:val="22"/>
          <w:u w:val="single"/>
          <w:lang w:val="es-CR"/>
        </w:rPr>
        <w:t xml:space="preserve">Copia de oficio enviado por la </w:t>
      </w:r>
      <w:r w:rsidR="00CF036E" w:rsidRPr="00CF036E">
        <w:rPr>
          <w:rFonts w:cs="Arial"/>
          <w:b/>
          <w:bCs/>
          <w:sz w:val="22"/>
          <w:szCs w:val="22"/>
          <w:u w:val="single"/>
          <w:lang w:val="es-CR"/>
        </w:rPr>
        <w:t>Contraloría General de la República a la Gerencia General, solicitando información con respecto a la formalización de los planes de capacitación al personal, sobre los temas de valores, ética y cultura organizacional</w:t>
      </w:r>
    </w:p>
    <w:p w14:paraId="781838C9" w14:textId="77777777" w:rsidR="009D03FE" w:rsidRDefault="009D03FE" w:rsidP="009D03FE">
      <w:pPr>
        <w:spacing w:line="360" w:lineRule="auto"/>
        <w:jc w:val="both"/>
        <w:rPr>
          <w:rFonts w:cs="Arial"/>
          <w:sz w:val="22"/>
          <w:szCs w:val="22"/>
        </w:rPr>
      </w:pPr>
    </w:p>
    <w:p w14:paraId="73D85D8B" w14:textId="4F038BFD" w:rsidR="007046DC"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7046DC">
        <w:rPr>
          <w:rFonts w:cs="Arial"/>
          <w:sz w:val="22"/>
          <w:u w:val="single"/>
          <w:lang w:val="es-ES_tradnl"/>
        </w:rPr>
        <w:t>207</w:t>
      </w:r>
      <w:r w:rsidRPr="0039311E">
        <w:rPr>
          <w:rFonts w:cs="Arial"/>
          <w:sz w:val="22"/>
          <w:u w:val="single"/>
          <w:lang w:val="es-ES_tradnl"/>
        </w:rPr>
        <w:t>:</w:t>
      </w:r>
      <w:r w:rsidR="007046DC">
        <w:rPr>
          <w:rFonts w:cs="Arial"/>
          <w:sz w:val="22"/>
          <w:u w:val="single"/>
          <w:lang w:val="es-ES_tradnl"/>
        </w:rPr>
        <w:t>20</w:t>
      </w:r>
      <w:r>
        <w:rPr>
          <w:rFonts w:cs="Arial"/>
          <w:sz w:val="22"/>
          <w:lang w:val="es-ES_tradnl"/>
        </w:rPr>
        <w:t xml:space="preserve"> Se conoce </w:t>
      </w:r>
      <w:r w:rsidR="007046DC">
        <w:rPr>
          <w:rFonts w:cs="Arial"/>
          <w:sz w:val="22"/>
          <w:lang w:val="es-ES_tradnl"/>
        </w:rPr>
        <w:t>copia d</w:t>
      </w:r>
      <w:r>
        <w:rPr>
          <w:rFonts w:cs="Arial"/>
          <w:sz w:val="22"/>
          <w:lang w:val="es-ES_tradnl"/>
        </w:rPr>
        <w:t xml:space="preserve">el oficio </w:t>
      </w:r>
      <w:r w:rsidR="007046DC">
        <w:rPr>
          <w:rFonts w:cs="Arial"/>
          <w:sz w:val="22"/>
          <w:lang w:val="es-ES_tradnl"/>
        </w:rPr>
        <w:t xml:space="preserve">N° 21047 (DFOE-SEM-1383) del 24 de noviembre de 2021, mediante el cual, la </w:t>
      </w:r>
      <w:r w:rsidR="007046DC" w:rsidRPr="007046DC">
        <w:rPr>
          <w:rFonts w:cs="Arial"/>
          <w:sz w:val="22"/>
          <w:szCs w:val="22"/>
          <w:lang w:val="es-CR"/>
        </w:rPr>
        <w:t>Contraloría General de la República</w:t>
      </w:r>
      <w:r w:rsidR="007046DC">
        <w:rPr>
          <w:rFonts w:cs="Arial"/>
          <w:sz w:val="22"/>
          <w:szCs w:val="22"/>
          <w:lang w:val="es-CR"/>
        </w:rPr>
        <w:t xml:space="preserve"> solicita a la </w:t>
      </w:r>
      <w:r w:rsidR="007046DC" w:rsidRPr="007046DC">
        <w:rPr>
          <w:rFonts w:cs="Arial"/>
          <w:sz w:val="22"/>
          <w:szCs w:val="22"/>
          <w:lang w:val="es-CR"/>
        </w:rPr>
        <w:t>Gerencia General</w:t>
      </w:r>
      <w:r w:rsidR="007046DC">
        <w:rPr>
          <w:rFonts w:cs="Arial"/>
          <w:sz w:val="22"/>
          <w:szCs w:val="22"/>
          <w:lang w:val="es-CR"/>
        </w:rPr>
        <w:t xml:space="preserve">, </w:t>
      </w:r>
      <w:r w:rsidR="007046DC" w:rsidRPr="007046DC">
        <w:rPr>
          <w:rFonts w:cs="Arial"/>
          <w:sz w:val="22"/>
          <w:lang w:val="es-CR"/>
        </w:rPr>
        <w:t xml:space="preserve">información sobre la formalización de los planes de capacitación al personal, </w:t>
      </w:r>
      <w:r w:rsidR="007046DC">
        <w:rPr>
          <w:rFonts w:cs="Arial"/>
          <w:sz w:val="22"/>
          <w:lang w:val="es-CR"/>
        </w:rPr>
        <w:t xml:space="preserve">con respecto a </w:t>
      </w:r>
      <w:r w:rsidR="007046DC" w:rsidRPr="007046DC">
        <w:rPr>
          <w:rFonts w:cs="Arial"/>
          <w:sz w:val="22"/>
          <w:lang w:val="es-CR"/>
        </w:rPr>
        <w:t>los temas de valores, ética y cultura organizacional</w:t>
      </w:r>
      <w:r w:rsidR="007046DC">
        <w:rPr>
          <w:rFonts w:cs="Arial"/>
          <w:sz w:val="22"/>
          <w:lang w:val="es-CR"/>
        </w:rPr>
        <w:t>.</w:t>
      </w:r>
    </w:p>
    <w:p w14:paraId="561E3DA7" w14:textId="61301A37" w:rsidR="007046DC" w:rsidRDefault="007046DC" w:rsidP="009D03FE">
      <w:pPr>
        <w:spacing w:line="360" w:lineRule="auto"/>
        <w:jc w:val="both"/>
        <w:rPr>
          <w:rFonts w:cs="Arial"/>
          <w:sz w:val="22"/>
          <w:lang w:val="es-CR"/>
        </w:rPr>
      </w:pPr>
    </w:p>
    <w:p w14:paraId="0D6A9510" w14:textId="3B6A6089" w:rsidR="007046DC" w:rsidRDefault="007046DC" w:rsidP="009D03FE">
      <w:pPr>
        <w:spacing w:line="360" w:lineRule="auto"/>
        <w:jc w:val="both"/>
        <w:rPr>
          <w:rFonts w:cs="Arial"/>
          <w:sz w:val="22"/>
          <w:lang w:val="es-ES_tradnl"/>
        </w:rPr>
      </w:pPr>
      <w:r>
        <w:rPr>
          <w:rFonts w:cs="Arial"/>
          <w:sz w:val="22"/>
          <w:lang w:val="es-CR"/>
        </w:rPr>
        <w:t xml:space="preserve">Al respecto, la </w:t>
      </w:r>
      <w:r w:rsidRPr="007046DC">
        <w:rPr>
          <w:rFonts w:cs="Arial"/>
          <w:sz w:val="22"/>
          <w:lang w:val="es-ES_tradnl"/>
        </w:rPr>
        <w:t>Junta Directiva</w:t>
      </w:r>
      <w:r>
        <w:rPr>
          <w:rFonts w:cs="Arial"/>
          <w:sz w:val="22"/>
          <w:lang w:val="es-ES_tradnl"/>
        </w:rPr>
        <w:t xml:space="preserve"> da por conocida dicha nota.</w:t>
      </w:r>
    </w:p>
    <w:p w14:paraId="1A025D78"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7C87A04" w14:textId="77777777" w:rsidR="009D03FE" w:rsidRDefault="009D03FE" w:rsidP="002D0146">
      <w:pPr>
        <w:spacing w:line="360" w:lineRule="auto"/>
        <w:jc w:val="both"/>
        <w:rPr>
          <w:rFonts w:cs="Arial"/>
          <w:b/>
          <w:bCs/>
          <w:sz w:val="22"/>
          <w:szCs w:val="22"/>
          <w:u w:val="single"/>
          <w:lang w:val="es-ES_tradnl"/>
        </w:rPr>
      </w:pPr>
    </w:p>
    <w:p w14:paraId="10FDD8DA" w14:textId="40EF18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CF036E" w:rsidRPr="00CF036E">
        <w:rPr>
          <w:rFonts w:cs="Arial"/>
          <w:b/>
          <w:bCs/>
          <w:sz w:val="22"/>
          <w:szCs w:val="22"/>
          <w:u w:val="single"/>
          <w:lang w:val="es-CR"/>
        </w:rPr>
        <w:t>Copia de oficios del Comité de Auditoría y de la Gerencia General, en relación con los criterios para valorar el inventario de informes del Sistema de Información Gerencial</w:t>
      </w:r>
    </w:p>
    <w:p w14:paraId="7574DE29" w14:textId="77777777" w:rsidR="009D03FE" w:rsidRDefault="009D03FE" w:rsidP="009D03FE">
      <w:pPr>
        <w:spacing w:line="360" w:lineRule="auto"/>
        <w:jc w:val="both"/>
        <w:rPr>
          <w:rFonts w:cs="Arial"/>
          <w:sz w:val="22"/>
          <w:szCs w:val="22"/>
        </w:rPr>
      </w:pPr>
    </w:p>
    <w:p w14:paraId="1F7BC93A" w14:textId="42E24ED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046DC">
        <w:rPr>
          <w:rFonts w:cs="Arial"/>
          <w:sz w:val="22"/>
          <w:u w:val="single"/>
          <w:lang w:val="es-ES_tradnl"/>
        </w:rPr>
        <w:t>207</w:t>
      </w:r>
      <w:r w:rsidRPr="0039311E">
        <w:rPr>
          <w:rFonts w:cs="Arial"/>
          <w:sz w:val="22"/>
          <w:u w:val="single"/>
          <w:lang w:val="es-ES_tradnl"/>
        </w:rPr>
        <w:t>:</w:t>
      </w:r>
      <w:r w:rsidR="007046DC">
        <w:rPr>
          <w:rFonts w:cs="Arial"/>
          <w:sz w:val="22"/>
          <w:u w:val="single"/>
          <w:lang w:val="es-ES_tradnl"/>
        </w:rPr>
        <w:t>31</w:t>
      </w:r>
      <w:r>
        <w:rPr>
          <w:rFonts w:cs="Arial"/>
          <w:sz w:val="22"/>
          <w:lang w:val="es-ES_tradnl"/>
        </w:rPr>
        <w:t xml:space="preserve"> Se conoce </w:t>
      </w:r>
      <w:r w:rsidR="0086521A">
        <w:rPr>
          <w:rFonts w:cs="Arial"/>
          <w:sz w:val="22"/>
          <w:lang w:val="es-ES_tradnl"/>
        </w:rPr>
        <w:t xml:space="preserve">copia de oficios intercambiados entre el Comité de Auditoría y la </w:t>
      </w:r>
      <w:r w:rsidR="0086521A" w:rsidRPr="0086521A">
        <w:rPr>
          <w:rFonts w:cs="Arial"/>
          <w:sz w:val="22"/>
          <w:szCs w:val="22"/>
          <w:lang w:val="es-CR"/>
        </w:rPr>
        <w:t>Gerencia General</w:t>
      </w:r>
      <w:r w:rsidR="0086521A">
        <w:rPr>
          <w:rFonts w:cs="Arial"/>
          <w:sz w:val="22"/>
          <w:szCs w:val="22"/>
          <w:lang w:val="es-CR"/>
        </w:rPr>
        <w:t xml:space="preserve">, en relación con </w:t>
      </w:r>
      <w:r w:rsidR="0086521A">
        <w:rPr>
          <w:sz w:val="22"/>
          <w:szCs w:val="22"/>
        </w:rPr>
        <w:t>los criterios que deben aplicarse para revisar el inventario de informes de ese comité, incluidos en el Sistema de información Gerencial.</w:t>
      </w:r>
    </w:p>
    <w:p w14:paraId="6BE1DAA5" w14:textId="77777777" w:rsidR="0086521A" w:rsidRDefault="0086521A" w:rsidP="0086521A">
      <w:pPr>
        <w:spacing w:line="360" w:lineRule="auto"/>
        <w:jc w:val="both"/>
        <w:rPr>
          <w:rFonts w:cs="Arial"/>
          <w:sz w:val="22"/>
          <w:lang w:val="es-CR"/>
        </w:rPr>
      </w:pPr>
    </w:p>
    <w:p w14:paraId="04FC4C63" w14:textId="18C44A7E" w:rsidR="0086521A" w:rsidRDefault="0086521A" w:rsidP="0086521A">
      <w:pPr>
        <w:spacing w:line="360" w:lineRule="auto"/>
        <w:jc w:val="both"/>
        <w:rPr>
          <w:rFonts w:cs="Arial"/>
          <w:sz w:val="22"/>
          <w:lang w:val="es-ES_tradnl"/>
        </w:rPr>
      </w:pPr>
      <w:r>
        <w:rPr>
          <w:rFonts w:cs="Arial"/>
          <w:sz w:val="22"/>
          <w:lang w:val="es-CR"/>
        </w:rPr>
        <w:lastRenderedPageBreak/>
        <w:t xml:space="preserve">Al respecto, la </w:t>
      </w:r>
      <w:r w:rsidRPr="007046DC">
        <w:rPr>
          <w:rFonts w:cs="Arial"/>
          <w:sz w:val="22"/>
          <w:lang w:val="es-ES_tradnl"/>
        </w:rPr>
        <w:t>Junta Directiva</w:t>
      </w:r>
      <w:r>
        <w:rPr>
          <w:rFonts w:cs="Arial"/>
          <w:sz w:val="22"/>
          <w:lang w:val="es-ES_tradnl"/>
        </w:rPr>
        <w:t xml:space="preserve"> da por conocidas dichas notas.</w:t>
      </w:r>
    </w:p>
    <w:p w14:paraId="5F27D96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6CD05DD" w14:textId="77777777" w:rsidR="009D03FE" w:rsidRDefault="009D03FE" w:rsidP="002D0146">
      <w:pPr>
        <w:spacing w:line="360" w:lineRule="auto"/>
        <w:jc w:val="both"/>
        <w:rPr>
          <w:rFonts w:cs="Arial"/>
          <w:b/>
          <w:bCs/>
          <w:sz w:val="22"/>
          <w:szCs w:val="22"/>
          <w:u w:val="single"/>
          <w:lang w:val="es-ES_tradnl"/>
        </w:rPr>
      </w:pPr>
    </w:p>
    <w:p w14:paraId="5266ABE7" w14:textId="5066F6D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CF036E" w:rsidRPr="00CF036E">
        <w:rPr>
          <w:rFonts w:cs="Arial"/>
          <w:b/>
          <w:bCs/>
          <w:sz w:val="22"/>
          <w:szCs w:val="22"/>
          <w:u w:val="single"/>
          <w:lang w:val="es-CR"/>
        </w:rPr>
        <w:t>Copia de oficio enviado por la Gerencia General a la DESAF, remitiendo información sobre las gestiones realizadas en torno a las denuncias interpuestas por una empresa constructora, con respecto al Reglamento de Acciones Correctivas en el Sistema Financiero Nacional para la Vivienda</w:t>
      </w:r>
    </w:p>
    <w:p w14:paraId="47DD94BC" w14:textId="77777777" w:rsidR="009D03FE" w:rsidRDefault="009D03FE" w:rsidP="009D03FE">
      <w:pPr>
        <w:spacing w:line="360" w:lineRule="auto"/>
        <w:jc w:val="both"/>
        <w:rPr>
          <w:rFonts w:cs="Arial"/>
          <w:sz w:val="22"/>
          <w:szCs w:val="22"/>
        </w:rPr>
      </w:pPr>
    </w:p>
    <w:p w14:paraId="1A9FC5A5" w14:textId="1F2991A9"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7046DC">
        <w:rPr>
          <w:rFonts w:cs="Arial"/>
          <w:sz w:val="22"/>
          <w:u w:val="single"/>
          <w:lang w:val="es-ES_tradnl"/>
        </w:rPr>
        <w:t>207</w:t>
      </w:r>
      <w:r w:rsidRPr="0039311E">
        <w:rPr>
          <w:rFonts w:cs="Arial"/>
          <w:sz w:val="22"/>
          <w:u w:val="single"/>
          <w:lang w:val="es-ES_tradnl"/>
        </w:rPr>
        <w:t>:</w:t>
      </w:r>
      <w:r w:rsidR="002124B1">
        <w:rPr>
          <w:rFonts w:cs="Arial"/>
          <w:sz w:val="22"/>
          <w:u w:val="single"/>
          <w:lang w:val="es-ES_tradnl"/>
        </w:rPr>
        <w:t>46</w:t>
      </w:r>
      <w:r>
        <w:rPr>
          <w:rFonts w:cs="Arial"/>
          <w:sz w:val="22"/>
          <w:lang w:val="es-ES_tradnl"/>
        </w:rPr>
        <w:t xml:space="preserve"> Se conoce </w:t>
      </w:r>
      <w:r w:rsidR="00267500">
        <w:rPr>
          <w:rFonts w:cs="Arial"/>
          <w:sz w:val="22"/>
          <w:lang w:val="es-ES_tradnl"/>
        </w:rPr>
        <w:t>copia d</w:t>
      </w:r>
      <w:r>
        <w:rPr>
          <w:rFonts w:cs="Arial"/>
          <w:sz w:val="22"/>
          <w:lang w:val="es-ES_tradnl"/>
        </w:rPr>
        <w:t xml:space="preserve">el oficio </w:t>
      </w:r>
      <w:r w:rsidR="00267500">
        <w:rPr>
          <w:rFonts w:cs="Arial"/>
          <w:sz w:val="22"/>
          <w:lang w:val="es-ES_tradnl"/>
        </w:rPr>
        <w:t xml:space="preserve">GG-OF-1711-2021 del 23 de noviembre de 2021, mediante el cual, la </w:t>
      </w:r>
      <w:r w:rsidR="00267500" w:rsidRPr="00267500">
        <w:rPr>
          <w:rFonts w:cs="Arial"/>
          <w:sz w:val="22"/>
          <w:szCs w:val="22"/>
          <w:lang w:val="es-CR"/>
        </w:rPr>
        <w:t>Gerencia General</w:t>
      </w:r>
      <w:r w:rsidR="00267500">
        <w:rPr>
          <w:rFonts w:cs="Arial"/>
          <w:sz w:val="22"/>
          <w:szCs w:val="22"/>
          <w:lang w:val="es-CR"/>
        </w:rPr>
        <w:t xml:space="preserve"> le remite al señor Greivin Hernández González, Director General de la Dirección General de Desarrollo Social y Asignaciones Familiares, </w:t>
      </w:r>
      <w:r w:rsidR="00267500" w:rsidRPr="00267500">
        <w:rPr>
          <w:rFonts w:cs="Arial"/>
          <w:sz w:val="22"/>
          <w:szCs w:val="22"/>
          <w:lang w:val="es-CR"/>
        </w:rPr>
        <w:t xml:space="preserve">información sobre las gestiones realizadas en torno a </w:t>
      </w:r>
      <w:r w:rsidR="00267500">
        <w:rPr>
          <w:rFonts w:cs="Arial"/>
          <w:sz w:val="22"/>
          <w:szCs w:val="22"/>
          <w:lang w:val="es-CR"/>
        </w:rPr>
        <w:t xml:space="preserve">una serie de </w:t>
      </w:r>
      <w:r w:rsidR="00267500" w:rsidRPr="00267500">
        <w:rPr>
          <w:rFonts w:cs="Arial"/>
          <w:sz w:val="22"/>
          <w:szCs w:val="22"/>
          <w:lang w:val="es-CR"/>
        </w:rPr>
        <w:t xml:space="preserve">denuncias interpuestas por una empresa constructora, con respecto al </w:t>
      </w:r>
      <w:r w:rsidR="00267500">
        <w:rPr>
          <w:rFonts w:cs="Arial"/>
          <w:sz w:val="22"/>
          <w:szCs w:val="22"/>
          <w:lang w:val="es-CR"/>
        </w:rPr>
        <w:t xml:space="preserve">supuesto incumplimiento de lo dispuesto en </w:t>
      </w:r>
      <w:r w:rsidR="00267500" w:rsidRPr="00267500">
        <w:rPr>
          <w:rFonts w:cs="Arial"/>
          <w:sz w:val="22"/>
          <w:szCs w:val="22"/>
          <w:lang w:val="es-CR"/>
        </w:rPr>
        <w:t>Reglamento de Acciones Correctivas en el Sistema Financiero Nacional para la Vivienda</w:t>
      </w:r>
      <w:r w:rsidR="00267500">
        <w:rPr>
          <w:rFonts w:cs="Arial"/>
          <w:sz w:val="22"/>
          <w:szCs w:val="22"/>
          <w:lang w:val="es-CR"/>
        </w:rPr>
        <w:t>.</w:t>
      </w:r>
    </w:p>
    <w:p w14:paraId="18C5B080" w14:textId="7310E980" w:rsidR="00267500" w:rsidRDefault="00267500" w:rsidP="009D03FE">
      <w:pPr>
        <w:spacing w:line="360" w:lineRule="auto"/>
        <w:jc w:val="both"/>
        <w:rPr>
          <w:rFonts w:cs="Arial"/>
          <w:sz w:val="22"/>
          <w:szCs w:val="22"/>
          <w:lang w:val="es-CR"/>
        </w:rPr>
      </w:pPr>
    </w:p>
    <w:p w14:paraId="6ADACCE2" w14:textId="23FC0241" w:rsidR="00267500" w:rsidRDefault="00267500" w:rsidP="009D03FE">
      <w:pPr>
        <w:spacing w:line="360" w:lineRule="auto"/>
        <w:jc w:val="both"/>
        <w:rPr>
          <w:rFonts w:cs="Arial"/>
          <w:sz w:val="22"/>
          <w:lang w:val="es-ES_tradnl"/>
        </w:rPr>
      </w:pPr>
      <w:r>
        <w:rPr>
          <w:rFonts w:cs="Arial"/>
          <w:sz w:val="22"/>
          <w:szCs w:val="22"/>
          <w:lang w:val="es-CR"/>
        </w:rPr>
        <w:t xml:space="preserve">Al respecto, la </w:t>
      </w:r>
      <w:r w:rsidRPr="00267500">
        <w:rPr>
          <w:rFonts w:cs="Arial"/>
          <w:sz w:val="22"/>
          <w:szCs w:val="22"/>
          <w:lang w:val="es-ES_tradnl"/>
        </w:rPr>
        <w:t>Junta Directiva</w:t>
      </w:r>
      <w:r>
        <w:rPr>
          <w:rFonts w:cs="Arial"/>
          <w:sz w:val="22"/>
          <w:szCs w:val="22"/>
          <w:lang w:val="es-ES_tradnl"/>
        </w:rPr>
        <w:t xml:space="preserve"> da por conocida dicha nota.</w:t>
      </w:r>
    </w:p>
    <w:p w14:paraId="73E0DF42"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4E1D37A" w14:textId="77777777" w:rsidR="004755F8" w:rsidRPr="00AB2826" w:rsidRDefault="004755F8" w:rsidP="002D0146">
      <w:pPr>
        <w:spacing w:line="360" w:lineRule="auto"/>
        <w:jc w:val="both"/>
        <w:rPr>
          <w:rFonts w:cs="Arial"/>
          <w:color w:val="000000"/>
          <w:sz w:val="22"/>
          <w:szCs w:val="22"/>
        </w:rPr>
      </w:pPr>
    </w:p>
    <w:p w14:paraId="367AA365" w14:textId="157F1F1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CF036E" w:rsidRPr="00CF036E">
        <w:rPr>
          <w:rFonts w:cs="Arial"/>
          <w:b/>
          <w:bCs/>
          <w:sz w:val="22"/>
          <w:szCs w:val="22"/>
          <w:u w:val="single"/>
          <w:lang w:val="es-CR"/>
        </w:rPr>
        <w:t xml:space="preserve">Oficio de la empresa Promociones de Viviendas Económicas S.A., remitiendo propuesta de </w:t>
      </w:r>
      <w:r w:rsidR="00CF036E" w:rsidRPr="00CF036E">
        <w:rPr>
          <w:rFonts w:cs="Arial"/>
          <w:b/>
          <w:bCs/>
          <w:sz w:val="22"/>
          <w:szCs w:val="22"/>
          <w:u w:val="single"/>
        </w:rPr>
        <w:t>transacción extrajudicial con el BANHVI, en relación con la devolución de las sumas retenidas a esa empresa por el desarrollo del proyecto Guapinol</w:t>
      </w:r>
    </w:p>
    <w:p w14:paraId="19DB3CC0" w14:textId="77777777" w:rsidR="009D03FE" w:rsidRDefault="009D03FE" w:rsidP="009D03FE">
      <w:pPr>
        <w:spacing w:line="360" w:lineRule="auto"/>
        <w:jc w:val="both"/>
        <w:rPr>
          <w:rFonts w:cs="Arial"/>
          <w:sz w:val="22"/>
          <w:szCs w:val="22"/>
        </w:rPr>
      </w:pPr>
    </w:p>
    <w:p w14:paraId="7BADF296" w14:textId="64FEE5E9" w:rsidR="00F35142" w:rsidRDefault="009D03FE" w:rsidP="009D03FE">
      <w:pPr>
        <w:spacing w:line="360" w:lineRule="auto"/>
        <w:jc w:val="both"/>
        <w:rPr>
          <w:rFonts w:cs="Arial"/>
          <w:sz w:val="22"/>
        </w:rPr>
      </w:pPr>
      <w:r w:rsidRPr="0039311E">
        <w:rPr>
          <w:rFonts w:cs="Arial"/>
          <w:sz w:val="22"/>
          <w:u w:val="single"/>
          <w:lang w:val="es-ES_tradnl"/>
        </w:rPr>
        <w:t xml:space="preserve">Minuto </w:t>
      </w:r>
      <w:r w:rsidR="002124B1">
        <w:rPr>
          <w:rFonts w:cs="Arial"/>
          <w:sz w:val="22"/>
          <w:u w:val="single"/>
          <w:lang w:val="es-ES_tradnl"/>
        </w:rPr>
        <w:t>208</w:t>
      </w:r>
      <w:r w:rsidRPr="0039311E">
        <w:rPr>
          <w:rFonts w:cs="Arial"/>
          <w:sz w:val="22"/>
          <w:u w:val="single"/>
          <w:lang w:val="es-ES_tradnl"/>
        </w:rPr>
        <w:t>:</w:t>
      </w:r>
      <w:r w:rsidR="002124B1">
        <w:rPr>
          <w:rFonts w:cs="Arial"/>
          <w:sz w:val="22"/>
          <w:u w:val="single"/>
          <w:lang w:val="es-ES_tradnl"/>
        </w:rPr>
        <w:t>00</w:t>
      </w:r>
      <w:r>
        <w:rPr>
          <w:rFonts w:cs="Arial"/>
          <w:sz w:val="22"/>
          <w:lang w:val="es-ES_tradnl"/>
        </w:rPr>
        <w:t xml:space="preserve"> Se conoce oficio </w:t>
      </w:r>
      <w:r w:rsidR="00F35142">
        <w:rPr>
          <w:rFonts w:cs="Arial"/>
          <w:sz w:val="22"/>
          <w:lang w:val="es-ES_tradnl"/>
        </w:rPr>
        <w:t xml:space="preserve">del 23 de noviembre de 2021, mediante el cual, el señor Guillermo </w:t>
      </w:r>
      <w:proofErr w:type="spellStart"/>
      <w:r w:rsidR="00F35142">
        <w:rPr>
          <w:rFonts w:cs="Arial"/>
          <w:sz w:val="22"/>
          <w:lang w:val="es-ES_tradnl"/>
        </w:rPr>
        <w:t>Puchol</w:t>
      </w:r>
      <w:proofErr w:type="spellEnd"/>
      <w:r w:rsidR="00F35142">
        <w:rPr>
          <w:rFonts w:cs="Arial"/>
          <w:sz w:val="22"/>
          <w:lang w:val="es-ES_tradnl"/>
        </w:rPr>
        <w:t xml:space="preserve"> González, presidente de la sociedad Promociones de Viviendas Económicas S.A., presenta una </w:t>
      </w:r>
      <w:r w:rsidR="00F35142" w:rsidRPr="00F35142">
        <w:rPr>
          <w:rFonts w:cs="Arial"/>
          <w:sz w:val="22"/>
          <w:lang w:val="es-CR"/>
        </w:rPr>
        <w:t xml:space="preserve">propuesta de </w:t>
      </w:r>
      <w:r w:rsidR="00F35142">
        <w:rPr>
          <w:rFonts w:cs="Arial"/>
          <w:sz w:val="22"/>
          <w:lang w:val="es-CR"/>
        </w:rPr>
        <w:t xml:space="preserve">conciliación </w:t>
      </w:r>
      <w:r w:rsidR="00F35142" w:rsidRPr="00F35142">
        <w:rPr>
          <w:rFonts w:cs="Arial"/>
          <w:sz w:val="22"/>
        </w:rPr>
        <w:t xml:space="preserve">con el BANHVI, </w:t>
      </w:r>
      <w:r w:rsidR="00892618">
        <w:rPr>
          <w:rFonts w:cs="Arial"/>
          <w:sz w:val="22"/>
        </w:rPr>
        <w:t xml:space="preserve">en torno al </w:t>
      </w:r>
      <w:r w:rsidR="00F35142">
        <w:rPr>
          <w:rFonts w:cs="Arial"/>
          <w:sz w:val="22"/>
        </w:rPr>
        <w:t xml:space="preserve">proceso judicial que se tramita </w:t>
      </w:r>
      <w:r w:rsidR="00892618">
        <w:rPr>
          <w:rFonts w:cs="Arial"/>
          <w:sz w:val="22"/>
        </w:rPr>
        <w:t xml:space="preserve">con el número 14-006515-1027-CA, relacionado con </w:t>
      </w:r>
      <w:r w:rsidR="00F35142" w:rsidRPr="00F35142">
        <w:rPr>
          <w:rFonts w:cs="Arial"/>
          <w:sz w:val="22"/>
        </w:rPr>
        <w:t xml:space="preserve">las sumas retenidas </w:t>
      </w:r>
      <w:r w:rsidR="00892618">
        <w:rPr>
          <w:rFonts w:cs="Arial"/>
          <w:sz w:val="22"/>
        </w:rPr>
        <w:t xml:space="preserve">por el BANHVI </w:t>
      </w:r>
      <w:r w:rsidR="00F35142" w:rsidRPr="00F35142">
        <w:rPr>
          <w:rFonts w:cs="Arial"/>
          <w:sz w:val="22"/>
        </w:rPr>
        <w:t xml:space="preserve">a esa empresa </w:t>
      </w:r>
      <w:r w:rsidR="00892618">
        <w:rPr>
          <w:rFonts w:cs="Arial"/>
          <w:sz w:val="22"/>
        </w:rPr>
        <w:t xml:space="preserve">en el </w:t>
      </w:r>
      <w:r w:rsidR="00F35142" w:rsidRPr="00F35142">
        <w:rPr>
          <w:rFonts w:cs="Arial"/>
          <w:sz w:val="22"/>
        </w:rPr>
        <w:t xml:space="preserve">proyecto </w:t>
      </w:r>
      <w:r w:rsidR="00892618">
        <w:rPr>
          <w:rFonts w:cs="Arial"/>
          <w:sz w:val="22"/>
        </w:rPr>
        <w:t xml:space="preserve">de vivienda </w:t>
      </w:r>
      <w:r w:rsidR="00F35142" w:rsidRPr="00F35142">
        <w:rPr>
          <w:rFonts w:cs="Arial"/>
          <w:sz w:val="22"/>
        </w:rPr>
        <w:t>Guapinol</w:t>
      </w:r>
      <w:r w:rsidR="00892618">
        <w:rPr>
          <w:rFonts w:cs="Arial"/>
          <w:sz w:val="22"/>
        </w:rPr>
        <w:t>.</w:t>
      </w:r>
    </w:p>
    <w:p w14:paraId="0AC4089C" w14:textId="1D8B03A5" w:rsidR="00892618" w:rsidRDefault="00892618" w:rsidP="009D03FE">
      <w:pPr>
        <w:spacing w:line="360" w:lineRule="auto"/>
        <w:jc w:val="both"/>
        <w:rPr>
          <w:rFonts w:cs="Arial"/>
          <w:sz w:val="22"/>
        </w:rPr>
      </w:pPr>
    </w:p>
    <w:p w14:paraId="7917828A" w14:textId="524C33B0" w:rsidR="00892618" w:rsidRDefault="00892618" w:rsidP="009D03FE">
      <w:pPr>
        <w:spacing w:line="360" w:lineRule="auto"/>
        <w:jc w:val="both"/>
        <w:rPr>
          <w:rFonts w:cs="Arial"/>
          <w:sz w:val="22"/>
          <w:lang w:val="es-ES_tradnl"/>
        </w:rPr>
      </w:pPr>
      <w:r>
        <w:rPr>
          <w:rFonts w:cs="Arial"/>
          <w:sz w:val="22"/>
        </w:rPr>
        <w:t xml:space="preserve">Sobre el particular, la </w:t>
      </w:r>
      <w:r w:rsidRPr="00892618">
        <w:rPr>
          <w:rFonts w:cs="Arial"/>
          <w:sz w:val="22"/>
          <w:lang w:val="es-ES_tradnl"/>
        </w:rPr>
        <w:t>Junta Directiva</w:t>
      </w:r>
      <w:r>
        <w:rPr>
          <w:rFonts w:cs="Arial"/>
          <w:sz w:val="22"/>
          <w:lang w:val="es-ES_tradnl"/>
        </w:rPr>
        <w:t xml:space="preserve"> toma el </w:t>
      </w:r>
      <w:r w:rsidRPr="00892618">
        <w:rPr>
          <w:rFonts w:cs="Arial"/>
          <w:b/>
          <w:bCs/>
          <w:sz w:val="22"/>
          <w:lang w:val="es-ES_tradnl"/>
        </w:rPr>
        <w:t>Acuerdo N° 13</w:t>
      </w:r>
      <w:r>
        <w:rPr>
          <w:rFonts w:cs="Arial"/>
          <w:sz w:val="22"/>
          <w:lang w:val="es-ES_tradnl"/>
        </w:rPr>
        <w:t xml:space="preserve"> que se anexa a esta minuta.</w:t>
      </w:r>
    </w:p>
    <w:p w14:paraId="3B4B561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54327C8E" w14:textId="77777777" w:rsidR="00277DD3" w:rsidRPr="00AB2826" w:rsidRDefault="00277DD3" w:rsidP="00277DD3">
      <w:pPr>
        <w:spacing w:line="360" w:lineRule="auto"/>
        <w:jc w:val="both"/>
        <w:rPr>
          <w:rFonts w:cs="Arial"/>
          <w:sz w:val="22"/>
          <w:szCs w:val="22"/>
        </w:rPr>
      </w:pPr>
    </w:p>
    <w:p w14:paraId="2FE14960" w14:textId="7ECA98C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CF036E" w:rsidRPr="00CF036E">
        <w:rPr>
          <w:rFonts w:cs="Arial"/>
          <w:b/>
          <w:bCs/>
          <w:sz w:val="22"/>
          <w:szCs w:val="22"/>
          <w:u w:val="single"/>
        </w:rPr>
        <w:t>Oficio so</w:t>
      </w:r>
      <w:r w:rsidR="00C164AA">
        <w:rPr>
          <w:rFonts w:cs="Arial"/>
          <w:b/>
          <w:bCs/>
          <w:sz w:val="22"/>
          <w:szCs w:val="22"/>
          <w:u w:val="single"/>
        </w:rPr>
        <w:t>bre el trámite de un proyecto de vivienda ubicado en el cantón de Matina</w:t>
      </w:r>
    </w:p>
    <w:p w14:paraId="70C8B007" w14:textId="77777777" w:rsidR="009D03FE" w:rsidRDefault="009D03FE" w:rsidP="009D03FE">
      <w:pPr>
        <w:spacing w:line="360" w:lineRule="auto"/>
        <w:jc w:val="both"/>
        <w:rPr>
          <w:rFonts w:cs="Arial"/>
          <w:sz w:val="22"/>
          <w:szCs w:val="22"/>
        </w:rPr>
      </w:pPr>
    </w:p>
    <w:p w14:paraId="5E15F9AC" w14:textId="5543F18D"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2124B1">
        <w:rPr>
          <w:rFonts w:cs="Arial"/>
          <w:sz w:val="22"/>
          <w:u w:val="single"/>
          <w:lang w:val="es-ES_tradnl"/>
        </w:rPr>
        <w:t>208</w:t>
      </w:r>
      <w:r w:rsidRPr="0039311E">
        <w:rPr>
          <w:rFonts w:cs="Arial"/>
          <w:sz w:val="22"/>
          <w:u w:val="single"/>
          <w:lang w:val="es-ES_tradnl"/>
        </w:rPr>
        <w:t>:</w:t>
      </w:r>
      <w:r w:rsidR="002124B1">
        <w:rPr>
          <w:rFonts w:cs="Arial"/>
          <w:sz w:val="22"/>
          <w:u w:val="single"/>
          <w:lang w:val="es-ES_tradnl"/>
        </w:rPr>
        <w:t>21</w:t>
      </w:r>
      <w:r>
        <w:rPr>
          <w:rFonts w:cs="Arial"/>
          <w:sz w:val="22"/>
          <w:lang w:val="es-ES_tradnl"/>
        </w:rPr>
        <w:t xml:space="preserve"> Se conoce oficio</w:t>
      </w:r>
      <w:r w:rsidR="00872744">
        <w:rPr>
          <w:rFonts w:cs="Arial"/>
          <w:sz w:val="22"/>
          <w:lang w:val="es-ES_tradnl"/>
        </w:rPr>
        <w:t xml:space="preserve"> del 09 de noviembre de 2021, </w:t>
      </w:r>
      <w:r w:rsidR="00C164AA">
        <w:rPr>
          <w:rFonts w:cs="Arial"/>
          <w:sz w:val="22"/>
          <w:lang w:val="es-ES_tradnl"/>
        </w:rPr>
        <w:t xml:space="preserve">rotulado como </w:t>
      </w:r>
      <w:r w:rsidR="00F57F3A">
        <w:rPr>
          <w:rFonts w:cs="Arial"/>
          <w:sz w:val="22"/>
          <w:lang w:val="es-ES_tradnl"/>
        </w:rPr>
        <w:t>“</w:t>
      </w:r>
      <w:r w:rsidR="00C164AA">
        <w:rPr>
          <w:rFonts w:cs="Arial"/>
          <w:sz w:val="22"/>
          <w:lang w:val="es-ES_tradnl"/>
        </w:rPr>
        <w:t>confidencial</w:t>
      </w:r>
      <w:r w:rsidR="00F57F3A">
        <w:rPr>
          <w:rFonts w:cs="Arial"/>
          <w:sz w:val="22"/>
          <w:lang w:val="es-ES_tradnl"/>
        </w:rPr>
        <w:t>”</w:t>
      </w:r>
      <w:r w:rsidR="00C164AA">
        <w:rPr>
          <w:rFonts w:cs="Arial"/>
          <w:sz w:val="22"/>
          <w:lang w:val="es-ES_tradnl"/>
        </w:rPr>
        <w:t>, por medio del cual</w:t>
      </w:r>
      <w:r w:rsidR="00872744">
        <w:rPr>
          <w:rFonts w:cs="Arial"/>
          <w:sz w:val="22"/>
          <w:lang w:val="es-ES_tradnl"/>
        </w:rPr>
        <w:t xml:space="preserve">, </w:t>
      </w:r>
      <w:r w:rsidR="007D7A6F">
        <w:rPr>
          <w:rFonts w:cs="Arial"/>
          <w:sz w:val="22"/>
          <w:lang w:val="es-ES_tradnl"/>
        </w:rPr>
        <w:t xml:space="preserve">el representante de una empresa solicita información sobre </w:t>
      </w:r>
      <w:r w:rsidR="00F57F3A">
        <w:rPr>
          <w:rFonts w:cs="Arial"/>
          <w:sz w:val="22"/>
          <w:lang w:val="es-ES_tradnl"/>
        </w:rPr>
        <w:t xml:space="preserve">el reinicio de </w:t>
      </w:r>
      <w:r w:rsidR="007D7A6F">
        <w:rPr>
          <w:rFonts w:cs="Arial"/>
          <w:sz w:val="22"/>
          <w:lang w:val="es-ES_tradnl"/>
        </w:rPr>
        <w:t xml:space="preserve">la recepción de nuevas solicitudes de financiamiento para proyectos de vivienda, así como </w:t>
      </w:r>
      <w:r w:rsidR="00F57F3A">
        <w:rPr>
          <w:rFonts w:cs="Arial"/>
          <w:sz w:val="22"/>
          <w:lang w:val="es-ES_tradnl"/>
        </w:rPr>
        <w:t>el detalle de</w:t>
      </w:r>
      <w:r w:rsidR="007D7A6F">
        <w:rPr>
          <w:rFonts w:cs="Arial"/>
          <w:sz w:val="22"/>
          <w:lang w:val="es-ES_tradnl"/>
        </w:rPr>
        <w:t xml:space="preserve"> los proyectos aprobados o en trámite para los años 2019, 2020 y 2021, y</w:t>
      </w:r>
      <w:r w:rsidR="00F57F3A">
        <w:rPr>
          <w:rFonts w:cs="Arial"/>
          <w:sz w:val="22"/>
          <w:lang w:val="es-ES_tradnl"/>
        </w:rPr>
        <w:t xml:space="preserve">, adicionalmente, solicita declarar como </w:t>
      </w:r>
      <w:r w:rsidR="003F224C">
        <w:rPr>
          <w:rFonts w:cs="Arial"/>
          <w:sz w:val="22"/>
          <w:lang w:val="es-ES_tradnl"/>
        </w:rPr>
        <w:t xml:space="preserve">prioritario un proyecto de vivienda en Matina, </w:t>
      </w:r>
      <w:r w:rsidR="00F57F3A">
        <w:rPr>
          <w:rFonts w:cs="Arial"/>
          <w:sz w:val="22"/>
          <w:lang w:val="es-ES_tradnl"/>
        </w:rPr>
        <w:t xml:space="preserve">asignarle </w:t>
      </w:r>
      <w:r w:rsidR="003F224C">
        <w:rPr>
          <w:rFonts w:cs="Arial"/>
          <w:sz w:val="22"/>
          <w:lang w:val="es-ES_tradnl"/>
        </w:rPr>
        <w:t xml:space="preserve">(en caso necesario) una entidad autorizada, autorizar el contenido </w:t>
      </w:r>
      <w:r w:rsidR="009B5286">
        <w:rPr>
          <w:rFonts w:cs="Arial"/>
          <w:sz w:val="22"/>
          <w:lang w:val="es-ES_tradnl"/>
        </w:rPr>
        <w:t xml:space="preserve">presupuestario </w:t>
      </w:r>
      <w:r w:rsidR="003F224C">
        <w:rPr>
          <w:rFonts w:cs="Arial"/>
          <w:sz w:val="22"/>
          <w:lang w:val="es-ES_tradnl"/>
        </w:rPr>
        <w:t xml:space="preserve">para su desarrollo, </w:t>
      </w:r>
      <w:r w:rsidR="00F57F3A">
        <w:rPr>
          <w:rFonts w:cs="Arial"/>
          <w:sz w:val="22"/>
          <w:lang w:val="es-ES_tradnl"/>
        </w:rPr>
        <w:t xml:space="preserve">avalar </w:t>
      </w:r>
      <w:r w:rsidR="003F224C">
        <w:rPr>
          <w:rFonts w:cs="Arial"/>
          <w:sz w:val="22"/>
          <w:lang w:val="es-ES_tradnl"/>
        </w:rPr>
        <w:t xml:space="preserve">la lista de potenciales beneficiarios </w:t>
      </w:r>
      <w:r w:rsidR="0072512E">
        <w:rPr>
          <w:rFonts w:cs="Arial"/>
          <w:sz w:val="22"/>
          <w:lang w:val="es-ES_tradnl"/>
        </w:rPr>
        <w:t xml:space="preserve">que fue </w:t>
      </w:r>
      <w:r w:rsidR="00941DE0">
        <w:rPr>
          <w:rFonts w:cs="Arial"/>
          <w:sz w:val="22"/>
          <w:lang w:val="es-ES_tradnl"/>
        </w:rPr>
        <w:t>identificada</w:t>
      </w:r>
      <w:r w:rsidR="00D74C3B">
        <w:rPr>
          <w:rFonts w:cs="Arial"/>
          <w:sz w:val="22"/>
          <w:lang w:val="es-ES_tradnl"/>
        </w:rPr>
        <w:t xml:space="preserve"> y financiar las mejoras externas indicadas en la nota de capacidad hídrica, tanto al acueducto de la comunidad como a la Planta de Tratamiento de Aguas Residuales.</w:t>
      </w:r>
    </w:p>
    <w:p w14:paraId="0C182284" w14:textId="4B06E20D" w:rsidR="009D03FE" w:rsidRDefault="009D03FE" w:rsidP="009D03FE">
      <w:pPr>
        <w:spacing w:line="360" w:lineRule="auto"/>
        <w:jc w:val="both"/>
        <w:rPr>
          <w:rFonts w:cs="Arial"/>
          <w:sz w:val="22"/>
          <w:szCs w:val="22"/>
        </w:rPr>
      </w:pPr>
    </w:p>
    <w:p w14:paraId="7A2E3986" w14:textId="376D7974" w:rsidR="00D74C3B" w:rsidRDefault="00D74C3B" w:rsidP="009D03FE">
      <w:pPr>
        <w:spacing w:line="360" w:lineRule="auto"/>
        <w:jc w:val="both"/>
        <w:rPr>
          <w:rFonts w:cs="Arial"/>
          <w:sz w:val="22"/>
          <w:szCs w:val="22"/>
        </w:rPr>
      </w:pPr>
      <w:r>
        <w:rPr>
          <w:rFonts w:cs="Arial"/>
          <w:sz w:val="22"/>
          <w:szCs w:val="22"/>
        </w:rPr>
        <w:t xml:space="preserve">Sobre el particular, la </w:t>
      </w:r>
      <w:r w:rsidRPr="00D74C3B">
        <w:rPr>
          <w:rFonts w:cs="Arial"/>
          <w:sz w:val="22"/>
          <w:szCs w:val="22"/>
          <w:lang w:val="es-ES_tradnl"/>
        </w:rPr>
        <w:t>Junta Directiva</w:t>
      </w:r>
      <w:r>
        <w:rPr>
          <w:rFonts w:cs="Arial"/>
          <w:sz w:val="22"/>
          <w:szCs w:val="22"/>
          <w:lang w:val="es-ES_tradnl"/>
        </w:rPr>
        <w:t xml:space="preserve"> toma el </w:t>
      </w:r>
      <w:r w:rsidRPr="00CE7892">
        <w:rPr>
          <w:rFonts w:cs="Arial"/>
          <w:b/>
          <w:bCs/>
          <w:sz w:val="22"/>
          <w:szCs w:val="22"/>
          <w:lang w:val="es-ES_tradnl"/>
        </w:rPr>
        <w:t>Acuerdo N° 14</w:t>
      </w:r>
      <w:r>
        <w:rPr>
          <w:rFonts w:cs="Arial"/>
          <w:sz w:val="22"/>
          <w:szCs w:val="22"/>
          <w:lang w:val="es-ES_tradnl"/>
        </w:rPr>
        <w:t xml:space="preserve"> que se anexa a esta minuta</w:t>
      </w:r>
      <w:r w:rsidR="00CE7892">
        <w:rPr>
          <w:rFonts w:cs="Arial"/>
          <w:sz w:val="22"/>
          <w:szCs w:val="22"/>
          <w:lang w:val="es-ES_tradnl"/>
        </w:rPr>
        <w:t>.</w:t>
      </w:r>
    </w:p>
    <w:p w14:paraId="41E3A889" w14:textId="77777777" w:rsidR="00277DD3" w:rsidRDefault="009D03FE" w:rsidP="009D03FE">
      <w:pPr>
        <w:spacing w:line="360" w:lineRule="auto"/>
        <w:jc w:val="both"/>
        <w:rPr>
          <w:rFonts w:cs="Arial"/>
          <w:sz w:val="22"/>
          <w:szCs w:val="22"/>
        </w:rPr>
      </w:pPr>
      <w:r w:rsidRPr="00D14EAF">
        <w:rPr>
          <w:rFonts w:cs="Arial"/>
          <w:b/>
          <w:sz w:val="22"/>
        </w:rPr>
        <w:t>************</w:t>
      </w:r>
    </w:p>
    <w:p w14:paraId="55C56CAE" w14:textId="77777777" w:rsidR="00277DD3" w:rsidRDefault="00277DD3" w:rsidP="00277DD3">
      <w:pPr>
        <w:spacing w:line="360" w:lineRule="auto"/>
        <w:jc w:val="both"/>
        <w:rPr>
          <w:rFonts w:cs="Arial"/>
          <w:sz w:val="22"/>
          <w:szCs w:val="22"/>
        </w:rPr>
      </w:pPr>
    </w:p>
    <w:p w14:paraId="11E7320B" w14:textId="4A2CF3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CF036E" w:rsidRPr="00CF036E">
        <w:rPr>
          <w:rFonts w:cs="Arial"/>
          <w:b/>
          <w:bCs/>
          <w:sz w:val="22"/>
          <w:szCs w:val="22"/>
          <w:u w:val="single"/>
          <w:lang w:val="es-CR"/>
        </w:rPr>
        <w:t>Oficio de Construcciones Modulares de Costa Rica S.A., solicitando la aprobación de un financiamiento adicional, por incremento de precios de construcción, en el proyecto Santa Luisa II etapa</w:t>
      </w:r>
    </w:p>
    <w:p w14:paraId="6D7799DF" w14:textId="77777777" w:rsidR="009D03FE" w:rsidRDefault="009D03FE" w:rsidP="009D03FE">
      <w:pPr>
        <w:spacing w:line="360" w:lineRule="auto"/>
        <w:jc w:val="both"/>
        <w:rPr>
          <w:rFonts w:cs="Arial"/>
          <w:sz w:val="22"/>
          <w:szCs w:val="22"/>
        </w:rPr>
      </w:pPr>
    </w:p>
    <w:p w14:paraId="4709B30F" w14:textId="0255460B" w:rsidR="00E258F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124B1">
        <w:rPr>
          <w:rFonts w:cs="Arial"/>
          <w:sz w:val="22"/>
          <w:u w:val="single"/>
          <w:lang w:val="es-ES_tradnl"/>
        </w:rPr>
        <w:t>208</w:t>
      </w:r>
      <w:r w:rsidRPr="0039311E">
        <w:rPr>
          <w:rFonts w:cs="Arial"/>
          <w:sz w:val="22"/>
          <w:u w:val="single"/>
          <w:lang w:val="es-ES_tradnl"/>
        </w:rPr>
        <w:t>:</w:t>
      </w:r>
      <w:r w:rsidR="002124B1">
        <w:rPr>
          <w:rFonts w:cs="Arial"/>
          <w:sz w:val="22"/>
          <w:u w:val="single"/>
          <w:lang w:val="es-ES_tradnl"/>
        </w:rPr>
        <w:t>35</w:t>
      </w:r>
      <w:r>
        <w:rPr>
          <w:rFonts w:cs="Arial"/>
          <w:sz w:val="22"/>
          <w:lang w:val="es-ES_tradnl"/>
        </w:rPr>
        <w:t xml:space="preserve"> Se conoce oficio </w:t>
      </w:r>
      <w:r w:rsidR="00F57F3A">
        <w:rPr>
          <w:rFonts w:cs="Arial"/>
          <w:sz w:val="22"/>
          <w:lang w:val="es-ES_tradnl"/>
        </w:rPr>
        <w:t xml:space="preserve">del 02 de </w:t>
      </w:r>
      <w:r w:rsidR="007B4B71">
        <w:rPr>
          <w:rFonts w:cs="Arial"/>
          <w:sz w:val="22"/>
          <w:lang w:val="es-ES_tradnl"/>
        </w:rPr>
        <w:t xml:space="preserve">diciembre de 2021, mediante el cual, el señor José Ramón Prado Monterrey, </w:t>
      </w:r>
      <w:r w:rsidR="00E258F5">
        <w:rPr>
          <w:rFonts w:cs="Arial"/>
          <w:sz w:val="22"/>
          <w:lang w:val="es-ES_tradnl"/>
        </w:rPr>
        <w:t xml:space="preserve">representante legal de la empresa Construcciones Modulares de Costa Rica S.A., solicita, en resumen y con base en los argumentos que expone en dicha nota, que se </w:t>
      </w:r>
      <w:r w:rsidR="00E258F5" w:rsidRPr="00E258F5">
        <w:rPr>
          <w:rFonts w:cs="Arial"/>
          <w:sz w:val="22"/>
          <w:lang w:val="es-CR"/>
        </w:rPr>
        <w:t xml:space="preserve">apruebe </w:t>
      </w:r>
      <w:r w:rsidR="00E258F5">
        <w:rPr>
          <w:rFonts w:cs="Arial"/>
          <w:sz w:val="22"/>
          <w:lang w:val="es-CR"/>
        </w:rPr>
        <w:t xml:space="preserve">un </w:t>
      </w:r>
      <w:r w:rsidR="00E258F5" w:rsidRPr="00E258F5">
        <w:rPr>
          <w:rFonts w:cs="Arial"/>
          <w:sz w:val="22"/>
          <w:lang w:val="es-CR"/>
        </w:rPr>
        <w:t>financiamiento adicional para el proyecto Santa Luisa II</w:t>
      </w:r>
      <w:r w:rsidR="00E258F5">
        <w:rPr>
          <w:rFonts w:cs="Arial"/>
          <w:sz w:val="22"/>
          <w:lang w:val="es-CR"/>
        </w:rPr>
        <w:t xml:space="preserve"> etapa</w:t>
      </w:r>
      <w:r w:rsidR="00E258F5" w:rsidRPr="00E258F5">
        <w:rPr>
          <w:rFonts w:cs="Arial"/>
          <w:sz w:val="22"/>
          <w:lang w:val="es-CR"/>
        </w:rPr>
        <w:t>,</w:t>
      </w:r>
      <w:r w:rsidR="00E258F5">
        <w:rPr>
          <w:rFonts w:cs="Arial"/>
          <w:sz w:val="22"/>
          <w:lang w:val="es-CR"/>
        </w:rPr>
        <w:t xml:space="preserve"> pa</w:t>
      </w:r>
      <w:r w:rsidR="00E258F5" w:rsidRPr="00E258F5">
        <w:rPr>
          <w:rFonts w:cs="Arial"/>
          <w:sz w:val="22"/>
          <w:lang w:val="es-CR"/>
        </w:rPr>
        <w:t xml:space="preserve">ra cubrir el incremento de costos por inflación no previsible durante el período de ejecución contractual </w:t>
      </w:r>
      <w:r w:rsidR="00E258F5">
        <w:rPr>
          <w:rFonts w:cs="Arial"/>
          <w:sz w:val="22"/>
          <w:lang w:val="es-CR"/>
        </w:rPr>
        <w:t>del citado proyecto.</w:t>
      </w:r>
    </w:p>
    <w:p w14:paraId="2D05666A" w14:textId="77777777" w:rsidR="00E258F5" w:rsidRDefault="00E258F5" w:rsidP="009D03FE">
      <w:pPr>
        <w:spacing w:line="360" w:lineRule="auto"/>
        <w:jc w:val="both"/>
        <w:rPr>
          <w:rFonts w:cs="Arial"/>
          <w:sz w:val="22"/>
          <w:lang w:val="es-ES_tradnl"/>
        </w:rPr>
      </w:pPr>
    </w:p>
    <w:p w14:paraId="2D1D778A" w14:textId="0812B863" w:rsidR="00E258F5" w:rsidRDefault="00E258F5" w:rsidP="00E258F5">
      <w:pPr>
        <w:spacing w:line="360" w:lineRule="auto"/>
        <w:jc w:val="both"/>
        <w:rPr>
          <w:rFonts w:cs="Arial"/>
          <w:sz w:val="22"/>
          <w:szCs w:val="22"/>
        </w:rPr>
      </w:pPr>
      <w:r>
        <w:rPr>
          <w:rFonts w:cs="Arial"/>
          <w:sz w:val="22"/>
          <w:szCs w:val="22"/>
        </w:rPr>
        <w:t xml:space="preserve">Sobre el particular, la </w:t>
      </w:r>
      <w:r w:rsidRPr="00D74C3B">
        <w:rPr>
          <w:rFonts w:cs="Arial"/>
          <w:sz w:val="22"/>
          <w:szCs w:val="22"/>
          <w:lang w:val="es-ES_tradnl"/>
        </w:rPr>
        <w:t>Junta Directiva</w:t>
      </w:r>
      <w:r>
        <w:rPr>
          <w:rFonts w:cs="Arial"/>
          <w:sz w:val="22"/>
          <w:szCs w:val="22"/>
          <w:lang w:val="es-ES_tradnl"/>
        </w:rPr>
        <w:t xml:space="preserve"> toma el </w:t>
      </w:r>
      <w:r w:rsidRPr="00CE7892">
        <w:rPr>
          <w:rFonts w:cs="Arial"/>
          <w:b/>
          <w:bCs/>
          <w:sz w:val="22"/>
          <w:szCs w:val="22"/>
          <w:lang w:val="es-ES_tradnl"/>
        </w:rPr>
        <w:t>Acuerdo N° 1</w:t>
      </w:r>
      <w:r>
        <w:rPr>
          <w:rFonts w:cs="Arial"/>
          <w:b/>
          <w:bCs/>
          <w:sz w:val="22"/>
          <w:szCs w:val="22"/>
          <w:lang w:val="es-ES_tradnl"/>
        </w:rPr>
        <w:t>5</w:t>
      </w:r>
      <w:r>
        <w:rPr>
          <w:rFonts w:cs="Arial"/>
          <w:sz w:val="22"/>
          <w:szCs w:val="22"/>
          <w:lang w:val="es-ES_tradnl"/>
        </w:rPr>
        <w:t xml:space="preserve"> que se anexa a esta minuta.</w:t>
      </w:r>
    </w:p>
    <w:p w14:paraId="68C8B13A" w14:textId="77777777" w:rsidR="00277DD3" w:rsidRDefault="009D03FE" w:rsidP="009D03FE">
      <w:pPr>
        <w:spacing w:line="360" w:lineRule="auto"/>
        <w:jc w:val="both"/>
        <w:rPr>
          <w:rFonts w:cs="Arial"/>
          <w:sz w:val="22"/>
          <w:szCs w:val="22"/>
        </w:rPr>
      </w:pPr>
      <w:r w:rsidRPr="00D14EAF">
        <w:rPr>
          <w:rFonts w:cs="Arial"/>
          <w:b/>
          <w:sz w:val="22"/>
        </w:rPr>
        <w:t>************</w:t>
      </w:r>
    </w:p>
    <w:p w14:paraId="7643DDD3" w14:textId="77777777" w:rsidR="00E97960" w:rsidRDefault="00E97960" w:rsidP="00E97960">
      <w:pPr>
        <w:spacing w:line="360" w:lineRule="auto"/>
        <w:jc w:val="both"/>
        <w:rPr>
          <w:rFonts w:cs="Arial"/>
          <w:sz w:val="22"/>
          <w:szCs w:val="22"/>
        </w:rPr>
      </w:pPr>
    </w:p>
    <w:p w14:paraId="24A1ED1A" w14:textId="7A3F774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CF036E" w:rsidRPr="00CF036E">
        <w:rPr>
          <w:rFonts w:cs="Arial"/>
          <w:b/>
          <w:bCs/>
          <w:sz w:val="22"/>
          <w:szCs w:val="22"/>
          <w:u w:val="single"/>
          <w:lang w:val="es-CR"/>
        </w:rPr>
        <w:t>Solicitud para investigar el aparente uso indebido de una vivienda en el proyecto Malinche</w:t>
      </w:r>
    </w:p>
    <w:p w14:paraId="7311C540" w14:textId="77777777" w:rsidR="00E97960" w:rsidRDefault="00E97960" w:rsidP="00E97960">
      <w:pPr>
        <w:spacing w:line="360" w:lineRule="auto"/>
        <w:jc w:val="both"/>
        <w:rPr>
          <w:rFonts w:cs="Arial"/>
          <w:sz w:val="22"/>
          <w:szCs w:val="22"/>
        </w:rPr>
      </w:pPr>
    </w:p>
    <w:p w14:paraId="0BC91B0B" w14:textId="0C764AA9"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86521A">
        <w:rPr>
          <w:rFonts w:cs="Arial"/>
          <w:sz w:val="22"/>
          <w:u w:val="single"/>
          <w:lang w:val="es-ES_tradnl"/>
        </w:rPr>
        <w:t>209</w:t>
      </w:r>
      <w:r w:rsidRPr="0039311E">
        <w:rPr>
          <w:rFonts w:cs="Arial"/>
          <w:sz w:val="22"/>
          <w:u w:val="single"/>
          <w:lang w:val="es-ES_tradnl"/>
        </w:rPr>
        <w:t>:</w:t>
      </w:r>
      <w:r w:rsidR="0086521A">
        <w:rPr>
          <w:rFonts w:cs="Arial"/>
          <w:sz w:val="22"/>
          <w:u w:val="single"/>
          <w:lang w:val="es-ES_tradnl"/>
        </w:rPr>
        <w:t>44</w:t>
      </w:r>
      <w:r>
        <w:rPr>
          <w:rFonts w:cs="Arial"/>
          <w:sz w:val="22"/>
          <w:lang w:val="es-ES_tradnl"/>
        </w:rPr>
        <w:t xml:space="preserve"> Se conoce </w:t>
      </w:r>
      <w:r w:rsidR="00CF2286">
        <w:rPr>
          <w:rFonts w:cs="Arial"/>
          <w:sz w:val="22"/>
          <w:lang w:val="es-ES_tradnl"/>
        </w:rPr>
        <w:t xml:space="preserve">escrito del </w:t>
      </w:r>
      <w:r w:rsidR="00AC3D36">
        <w:rPr>
          <w:rFonts w:cs="Arial"/>
          <w:sz w:val="22"/>
          <w:lang w:val="es-ES_tradnl"/>
        </w:rPr>
        <w:t>25 de noviembre de 2021, mediante el cual, una ciudadana denuncia el aparente uso irregular de dos viviendas en el proyecto Malinche, y solicita que se le asigne una vivienda</w:t>
      </w:r>
      <w:r w:rsidR="00FB6960">
        <w:rPr>
          <w:rFonts w:cs="Arial"/>
          <w:sz w:val="22"/>
          <w:lang w:val="es-ES_tradnl"/>
        </w:rPr>
        <w:t xml:space="preserve"> en dicho proyecto para resolver su problema habitacional.</w:t>
      </w:r>
    </w:p>
    <w:p w14:paraId="3D1F32F6" w14:textId="7577B490" w:rsidR="00E97960" w:rsidRDefault="00E97960" w:rsidP="00E97960">
      <w:pPr>
        <w:spacing w:line="360" w:lineRule="auto"/>
        <w:jc w:val="both"/>
        <w:rPr>
          <w:rFonts w:cs="Arial"/>
          <w:sz w:val="22"/>
          <w:szCs w:val="22"/>
        </w:rPr>
      </w:pPr>
    </w:p>
    <w:p w14:paraId="0C56E111" w14:textId="190F36EA" w:rsidR="00FB6960" w:rsidRDefault="00FB6960" w:rsidP="00E97960">
      <w:pPr>
        <w:spacing w:line="360" w:lineRule="auto"/>
        <w:jc w:val="both"/>
        <w:rPr>
          <w:rFonts w:cs="Arial"/>
          <w:sz w:val="22"/>
          <w:szCs w:val="22"/>
        </w:rPr>
      </w:pPr>
      <w:r>
        <w:rPr>
          <w:rFonts w:cs="Arial"/>
          <w:sz w:val="22"/>
          <w:szCs w:val="22"/>
        </w:rPr>
        <w:t xml:space="preserve">Sobre el particular, la </w:t>
      </w:r>
      <w:r w:rsidRPr="00FB6960">
        <w:rPr>
          <w:rFonts w:cs="Arial"/>
          <w:sz w:val="22"/>
          <w:szCs w:val="22"/>
          <w:lang w:val="es-ES_tradnl"/>
        </w:rPr>
        <w:t>Junta Directiva</w:t>
      </w:r>
      <w:r>
        <w:rPr>
          <w:rFonts w:cs="Arial"/>
          <w:sz w:val="22"/>
          <w:szCs w:val="22"/>
          <w:lang w:val="es-ES_tradnl"/>
        </w:rPr>
        <w:t xml:space="preserve"> toma el </w:t>
      </w:r>
      <w:r w:rsidRPr="00FB6960">
        <w:rPr>
          <w:rFonts w:cs="Arial"/>
          <w:b/>
          <w:bCs/>
          <w:sz w:val="22"/>
          <w:szCs w:val="22"/>
          <w:lang w:val="es-ES_tradnl"/>
        </w:rPr>
        <w:t>Acuerdo N° 16</w:t>
      </w:r>
      <w:r>
        <w:rPr>
          <w:rFonts w:cs="Arial"/>
          <w:sz w:val="22"/>
          <w:szCs w:val="22"/>
          <w:lang w:val="es-ES_tradnl"/>
        </w:rPr>
        <w:t xml:space="preserve"> que se anexa a esta minuta.</w:t>
      </w:r>
    </w:p>
    <w:p w14:paraId="3A42B1E4" w14:textId="77777777" w:rsidR="00E97960" w:rsidRDefault="00E97960" w:rsidP="00E97960">
      <w:pPr>
        <w:spacing w:line="360" w:lineRule="auto"/>
        <w:jc w:val="both"/>
        <w:rPr>
          <w:rFonts w:cs="Arial"/>
          <w:sz w:val="22"/>
          <w:szCs w:val="22"/>
        </w:rPr>
      </w:pPr>
      <w:r w:rsidRPr="00D14EAF">
        <w:rPr>
          <w:rFonts w:cs="Arial"/>
          <w:b/>
          <w:sz w:val="22"/>
        </w:rPr>
        <w:t>************</w:t>
      </w:r>
    </w:p>
    <w:p w14:paraId="2BAF3EF0" w14:textId="77777777" w:rsidR="00E97960" w:rsidRDefault="00E97960" w:rsidP="00E97960">
      <w:pPr>
        <w:spacing w:line="360" w:lineRule="auto"/>
        <w:jc w:val="both"/>
        <w:rPr>
          <w:rFonts w:cs="Arial"/>
          <w:sz w:val="22"/>
          <w:szCs w:val="22"/>
        </w:rPr>
      </w:pPr>
    </w:p>
    <w:p w14:paraId="7D0E3F1F" w14:textId="1B9F33A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CF036E" w:rsidRPr="00CF036E">
        <w:rPr>
          <w:rFonts w:cs="Arial"/>
          <w:b/>
          <w:bCs/>
          <w:sz w:val="22"/>
          <w:szCs w:val="22"/>
          <w:u w:val="single"/>
          <w:lang w:val="es-CR"/>
        </w:rPr>
        <w:t>Oficio de la Asociación Desarrollo del Territorio Indígena Cabécar de Talamanca, solicitando que se respete la decisión de las familias indígenas, a gestionar la construcción de sus viviendas con el sistema prefabricado de baldosas y columnas</w:t>
      </w:r>
    </w:p>
    <w:p w14:paraId="26988279" w14:textId="77777777" w:rsidR="00E97960" w:rsidRDefault="00E97960" w:rsidP="00E97960">
      <w:pPr>
        <w:spacing w:line="360" w:lineRule="auto"/>
        <w:jc w:val="both"/>
        <w:rPr>
          <w:rFonts w:cs="Arial"/>
          <w:sz w:val="22"/>
          <w:szCs w:val="22"/>
        </w:rPr>
      </w:pPr>
    </w:p>
    <w:p w14:paraId="053BEFBE" w14:textId="1CD3BC4A" w:rsidR="00FB6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2124B1">
        <w:rPr>
          <w:rFonts w:cs="Arial"/>
          <w:sz w:val="22"/>
          <w:u w:val="single"/>
          <w:lang w:val="es-ES_tradnl"/>
        </w:rPr>
        <w:t>208</w:t>
      </w:r>
      <w:r w:rsidRPr="0039311E">
        <w:rPr>
          <w:rFonts w:cs="Arial"/>
          <w:sz w:val="22"/>
          <w:u w:val="single"/>
          <w:lang w:val="es-ES_tradnl"/>
        </w:rPr>
        <w:t>:</w:t>
      </w:r>
      <w:r w:rsidR="002124B1">
        <w:rPr>
          <w:rFonts w:cs="Arial"/>
          <w:sz w:val="22"/>
          <w:u w:val="single"/>
          <w:lang w:val="es-ES_tradnl"/>
        </w:rPr>
        <w:t>54</w:t>
      </w:r>
      <w:r>
        <w:rPr>
          <w:rFonts w:cs="Arial"/>
          <w:sz w:val="22"/>
          <w:lang w:val="es-ES_tradnl"/>
        </w:rPr>
        <w:t xml:space="preserve"> Se conoce oficio </w:t>
      </w:r>
      <w:r w:rsidR="00FB6960">
        <w:rPr>
          <w:rFonts w:cs="Arial"/>
          <w:sz w:val="22"/>
          <w:lang w:val="es-ES_tradnl"/>
        </w:rPr>
        <w:t xml:space="preserve">del 26 de noviembre de 2021, mediante el cual, el señor José Francisco Morales Fernández, </w:t>
      </w:r>
      <w:r w:rsidR="0069562C">
        <w:rPr>
          <w:rFonts w:cs="Arial"/>
          <w:sz w:val="22"/>
          <w:lang w:val="es-ES_tradnl"/>
        </w:rPr>
        <w:t xml:space="preserve">presidente de la Asociación de Desarrollo Integral del Territorio Indígena Cabécar de Talamanca, solicita </w:t>
      </w:r>
      <w:r w:rsidR="00FB6960" w:rsidRPr="00FB6960">
        <w:rPr>
          <w:rFonts w:cs="Arial"/>
          <w:sz w:val="22"/>
          <w:szCs w:val="22"/>
          <w:lang w:val="es-CR"/>
        </w:rPr>
        <w:t xml:space="preserve">que </w:t>
      </w:r>
      <w:r w:rsidR="0069562C">
        <w:rPr>
          <w:rFonts w:cs="Arial"/>
          <w:sz w:val="22"/>
          <w:szCs w:val="22"/>
          <w:lang w:val="es-CR"/>
        </w:rPr>
        <w:t xml:space="preserve">este Banco, según las normas y consideraciones que expone en dicho escrito, respete </w:t>
      </w:r>
      <w:r w:rsidR="00FB6960" w:rsidRPr="00FB6960">
        <w:rPr>
          <w:rFonts w:cs="Arial"/>
          <w:sz w:val="22"/>
          <w:szCs w:val="22"/>
          <w:lang w:val="es-CR"/>
        </w:rPr>
        <w:t xml:space="preserve">la decisión de las familias indígenas, a gestionar la construcción de sus viviendas con el sistema prefabricado de </w:t>
      </w:r>
      <w:r w:rsidR="0069562C">
        <w:rPr>
          <w:rFonts w:cs="Arial"/>
          <w:sz w:val="22"/>
          <w:szCs w:val="22"/>
          <w:lang w:val="es-CR"/>
        </w:rPr>
        <w:t>b</w:t>
      </w:r>
      <w:r w:rsidR="00FB6960" w:rsidRPr="00FB6960">
        <w:rPr>
          <w:rFonts w:cs="Arial"/>
          <w:sz w:val="22"/>
          <w:szCs w:val="22"/>
          <w:lang w:val="es-CR"/>
        </w:rPr>
        <w:t>aldosas y columnas</w:t>
      </w:r>
      <w:r w:rsidR="0069562C">
        <w:rPr>
          <w:rFonts w:cs="Arial"/>
          <w:sz w:val="22"/>
          <w:szCs w:val="22"/>
          <w:lang w:val="es-CR"/>
        </w:rPr>
        <w:t>.</w:t>
      </w:r>
    </w:p>
    <w:p w14:paraId="2877AEA7" w14:textId="1274044D" w:rsidR="0069562C" w:rsidRDefault="0069562C" w:rsidP="00E97960">
      <w:pPr>
        <w:spacing w:line="360" w:lineRule="auto"/>
        <w:jc w:val="both"/>
        <w:rPr>
          <w:rFonts w:cs="Arial"/>
          <w:sz w:val="22"/>
          <w:szCs w:val="22"/>
          <w:lang w:val="es-CR"/>
        </w:rPr>
      </w:pPr>
    </w:p>
    <w:p w14:paraId="07D5CA54" w14:textId="78000408" w:rsidR="0069562C" w:rsidRDefault="0069562C" w:rsidP="00E97960">
      <w:pPr>
        <w:spacing w:line="360" w:lineRule="auto"/>
        <w:jc w:val="both"/>
        <w:rPr>
          <w:rFonts w:cs="Arial"/>
          <w:sz w:val="22"/>
          <w:szCs w:val="22"/>
        </w:rPr>
      </w:pPr>
      <w:r>
        <w:rPr>
          <w:rFonts w:cs="Arial"/>
          <w:sz w:val="22"/>
          <w:szCs w:val="22"/>
          <w:lang w:val="es-CR"/>
        </w:rPr>
        <w:t xml:space="preserve">Sobre el particular, la </w:t>
      </w:r>
      <w:r w:rsidRPr="0069562C">
        <w:rPr>
          <w:rFonts w:cs="Arial"/>
          <w:sz w:val="22"/>
          <w:szCs w:val="22"/>
          <w:lang w:val="es-ES_tradnl"/>
        </w:rPr>
        <w:t>Junta Directiva</w:t>
      </w:r>
      <w:r>
        <w:rPr>
          <w:rFonts w:cs="Arial"/>
          <w:sz w:val="22"/>
          <w:szCs w:val="22"/>
          <w:lang w:val="es-ES_tradnl"/>
        </w:rPr>
        <w:t xml:space="preserve"> toma el </w:t>
      </w:r>
      <w:r w:rsidRPr="0069562C">
        <w:rPr>
          <w:rFonts w:cs="Arial"/>
          <w:b/>
          <w:bCs/>
          <w:sz w:val="22"/>
          <w:szCs w:val="22"/>
          <w:lang w:val="es-ES_tradnl"/>
        </w:rPr>
        <w:t>Acuerdo N° 17</w:t>
      </w:r>
      <w:r>
        <w:rPr>
          <w:rFonts w:cs="Arial"/>
          <w:sz w:val="22"/>
          <w:szCs w:val="22"/>
          <w:lang w:val="es-ES_tradnl"/>
        </w:rPr>
        <w:t xml:space="preserve"> que se anexa a esta minuta.</w:t>
      </w:r>
    </w:p>
    <w:p w14:paraId="76279399" w14:textId="77777777" w:rsidR="00E97960" w:rsidRDefault="00E97960" w:rsidP="00E97960">
      <w:pPr>
        <w:spacing w:line="360" w:lineRule="auto"/>
        <w:jc w:val="both"/>
        <w:rPr>
          <w:rFonts w:cs="Arial"/>
          <w:sz w:val="22"/>
          <w:szCs w:val="22"/>
        </w:rPr>
      </w:pPr>
      <w:r w:rsidRPr="00D14EAF">
        <w:rPr>
          <w:rFonts w:cs="Arial"/>
          <w:b/>
          <w:sz w:val="22"/>
        </w:rPr>
        <w:t>************</w:t>
      </w:r>
    </w:p>
    <w:p w14:paraId="67564B57" w14:textId="77777777" w:rsidR="00E97960" w:rsidRDefault="00E97960" w:rsidP="00E97960">
      <w:pPr>
        <w:spacing w:line="360" w:lineRule="auto"/>
        <w:jc w:val="both"/>
        <w:rPr>
          <w:rFonts w:cs="Arial"/>
          <w:sz w:val="22"/>
          <w:szCs w:val="22"/>
        </w:rPr>
      </w:pPr>
    </w:p>
    <w:p w14:paraId="7495450F" w14:textId="3C71790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CF036E" w:rsidRPr="00CF036E">
        <w:rPr>
          <w:rFonts w:cs="Arial"/>
          <w:b/>
          <w:bCs/>
          <w:sz w:val="22"/>
          <w:szCs w:val="22"/>
          <w:u w:val="single"/>
          <w:lang w:val="es-CR"/>
        </w:rPr>
        <w:t>Oficio de la empresa Las Rosas de Pocosol, solicitando información sobre la</w:t>
      </w:r>
      <w:r w:rsidR="00CF036E" w:rsidRPr="00CF036E">
        <w:rPr>
          <w:rFonts w:cs="Arial"/>
          <w:b/>
          <w:bCs/>
          <w:sz w:val="22"/>
          <w:szCs w:val="22"/>
          <w:u w:val="single"/>
          <w:lang w:val="es-ES_tradnl"/>
        </w:rPr>
        <w:t xml:space="preserve"> aparente creación de un comité de crédito para dictaminar los proyectos del artículo 59</w:t>
      </w:r>
    </w:p>
    <w:p w14:paraId="1D874557" w14:textId="77777777" w:rsidR="00E97960" w:rsidRDefault="00E97960" w:rsidP="00E97960">
      <w:pPr>
        <w:spacing w:line="360" w:lineRule="auto"/>
        <w:jc w:val="both"/>
        <w:rPr>
          <w:rFonts w:cs="Arial"/>
          <w:sz w:val="22"/>
          <w:szCs w:val="22"/>
        </w:rPr>
      </w:pPr>
    </w:p>
    <w:p w14:paraId="1C834DE8" w14:textId="0B6D5489" w:rsidR="0069562C"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86521A">
        <w:rPr>
          <w:rFonts w:cs="Arial"/>
          <w:sz w:val="22"/>
          <w:u w:val="single"/>
          <w:lang w:val="es-ES_tradnl"/>
        </w:rPr>
        <w:t>2</w:t>
      </w:r>
      <w:r w:rsidR="002124B1">
        <w:rPr>
          <w:rFonts w:cs="Arial"/>
          <w:sz w:val="22"/>
          <w:u w:val="single"/>
          <w:lang w:val="es-ES_tradnl"/>
        </w:rPr>
        <w:t>09</w:t>
      </w:r>
      <w:r w:rsidRPr="0039311E">
        <w:rPr>
          <w:rFonts w:cs="Arial"/>
          <w:sz w:val="22"/>
          <w:u w:val="single"/>
          <w:lang w:val="es-ES_tradnl"/>
        </w:rPr>
        <w:t>:</w:t>
      </w:r>
      <w:r w:rsidR="002124B1">
        <w:rPr>
          <w:rFonts w:cs="Arial"/>
          <w:sz w:val="22"/>
          <w:u w:val="single"/>
          <w:lang w:val="es-ES_tradnl"/>
        </w:rPr>
        <w:t>14</w:t>
      </w:r>
      <w:r>
        <w:rPr>
          <w:rFonts w:cs="Arial"/>
          <w:sz w:val="22"/>
          <w:lang w:val="es-ES_tradnl"/>
        </w:rPr>
        <w:t xml:space="preserve"> Se conoce el oficio </w:t>
      </w:r>
      <w:r w:rsidR="0079087B">
        <w:rPr>
          <w:rFonts w:cs="Arial"/>
          <w:sz w:val="22"/>
          <w:lang w:val="es-ES_tradnl"/>
        </w:rPr>
        <w:t xml:space="preserve">JMJA-0312-2021 del 03 de diciembre de 2021, mediante el cual, el señor José Mario Jara Alvarado, vicepresidente de la sociedad Las Rosas de Pocosol S.A., solicita </w:t>
      </w:r>
      <w:r w:rsidR="00D63392">
        <w:rPr>
          <w:rFonts w:cs="Arial"/>
          <w:sz w:val="22"/>
          <w:lang w:val="es-ES_tradnl"/>
        </w:rPr>
        <w:t xml:space="preserve">copia del acuerdo de esta </w:t>
      </w:r>
      <w:r w:rsidR="00D63392" w:rsidRPr="00D63392">
        <w:rPr>
          <w:rFonts w:cs="Arial"/>
          <w:sz w:val="22"/>
          <w:lang w:val="es-ES_tradnl"/>
        </w:rPr>
        <w:t>Junta Directiva</w:t>
      </w:r>
      <w:r w:rsidR="00D63392">
        <w:rPr>
          <w:rFonts w:cs="Arial"/>
          <w:sz w:val="22"/>
          <w:lang w:val="es-ES_tradnl"/>
        </w:rPr>
        <w:t xml:space="preserve">, </w:t>
      </w:r>
      <w:r w:rsidR="0069562C" w:rsidRPr="0069562C">
        <w:rPr>
          <w:rFonts w:cs="Arial"/>
          <w:sz w:val="22"/>
          <w:szCs w:val="22"/>
          <w:lang w:val="es-CR"/>
        </w:rPr>
        <w:t xml:space="preserve">sobre la </w:t>
      </w:r>
      <w:r w:rsidR="0079087B">
        <w:rPr>
          <w:rFonts w:cs="Arial"/>
          <w:sz w:val="22"/>
          <w:szCs w:val="22"/>
          <w:lang w:val="es-CR"/>
        </w:rPr>
        <w:t>instauración de un</w:t>
      </w:r>
      <w:r w:rsidR="0069562C" w:rsidRPr="0069562C">
        <w:rPr>
          <w:rFonts w:cs="Arial"/>
          <w:sz w:val="22"/>
          <w:szCs w:val="22"/>
          <w:lang w:val="es-ES_tradnl"/>
        </w:rPr>
        <w:t xml:space="preserve"> </w:t>
      </w:r>
      <w:r w:rsidR="0079087B">
        <w:rPr>
          <w:rFonts w:cs="Arial"/>
          <w:sz w:val="22"/>
          <w:szCs w:val="22"/>
          <w:lang w:val="es-ES_tradnl"/>
        </w:rPr>
        <w:t>“</w:t>
      </w:r>
      <w:r w:rsidR="0069562C" w:rsidRPr="0069562C">
        <w:rPr>
          <w:rFonts w:cs="Arial"/>
          <w:sz w:val="22"/>
          <w:szCs w:val="22"/>
          <w:lang w:val="es-ES_tradnl"/>
        </w:rPr>
        <w:t>comité de crédito</w:t>
      </w:r>
      <w:r w:rsidR="0079087B">
        <w:rPr>
          <w:rFonts w:cs="Arial"/>
          <w:sz w:val="22"/>
          <w:szCs w:val="22"/>
          <w:lang w:val="es-ES_tradnl"/>
        </w:rPr>
        <w:t>”,</w:t>
      </w:r>
      <w:r w:rsidR="0069562C" w:rsidRPr="0069562C">
        <w:rPr>
          <w:rFonts w:cs="Arial"/>
          <w:sz w:val="22"/>
          <w:szCs w:val="22"/>
          <w:lang w:val="es-ES_tradnl"/>
        </w:rPr>
        <w:t xml:space="preserve"> para dictaminar los proyectos</w:t>
      </w:r>
      <w:r w:rsidR="00D63392">
        <w:rPr>
          <w:rFonts w:cs="Arial"/>
          <w:sz w:val="22"/>
          <w:szCs w:val="22"/>
          <w:lang w:val="es-ES_tradnl"/>
        </w:rPr>
        <w:t xml:space="preserve"> que se pretenden </w:t>
      </w:r>
      <w:r w:rsidR="0079087B">
        <w:rPr>
          <w:rFonts w:cs="Arial"/>
          <w:sz w:val="22"/>
          <w:szCs w:val="22"/>
          <w:lang w:val="es-ES_tradnl"/>
        </w:rPr>
        <w:t xml:space="preserve">financiar al amparo </w:t>
      </w:r>
      <w:r w:rsidR="0069562C" w:rsidRPr="0069562C">
        <w:rPr>
          <w:rFonts w:cs="Arial"/>
          <w:sz w:val="22"/>
          <w:szCs w:val="22"/>
          <w:lang w:val="es-ES_tradnl"/>
        </w:rPr>
        <w:t xml:space="preserve">del artículo 59 </w:t>
      </w:r>
      <w:r w:rsidR="0079087B">
        <w:rPr>
          <w:rFonts w:cs="Arial"/>
          <w:sz w:val="22"/>
          <w:szCs w:val="22"/>
          <w:lang w:val="es-ES_tradnl"/>
        </w:rPr>
        <w:t xml:space="preserve">de la Ley 7052 y los cuales </w:t>
      </w:r>
      <w:r w:rsidR="0069562C" w:rsidRPr="0069562C">
        <w:rPr>
          <w:rFonts w:cs="Arial"/>
          <w:sz w:val="22"/>
          <w:szCs w:val="22"/>
          <w:lang w:val="es-ES_tradnl"/>
        </w:rPr>
        <w:t>ya han sido previamente dictaminados por la Dirección FOSUVI</w:t>
      </w:r>
      <w:r w:rsidR="0079087B">
        <w:rPr>
          <w:rFonts w:cs="Arial"/>
          <w:sz w:val="22"/>
          <w:szCs w:val="22"/>
          <w:lang w:val="es-ES_tradnl"/>
        </w:rPr>
        <w:t>.</w:t>
      </w:r>
    </w:p>
    <w:p w14:paraId="4F89570D" w14:textId="62DD60AB" w:rsidR="0069562C" w:rsidRDefault="0069562C" w:rsidP="00E97960">
      <w:pPr>
        <w:spacing w:line="360" w:lineRule="auto"/>
        <w:jc w:val="both"/>
        <w:rPr>
          <w:rFonts w:cs="Arial"/>
          <w:sz w:val="22"/>
          <w:szCs w:val="22"/>
        </w:rPr>
      </w:pPr>
    </w:p>
    <w:p w14:paraId="429EC07D" w14:textId="3C633AFB" w:rsidR="0069562C" w:rsidRDefault="0069562C" w:rsidP="0069562C">
      <w:pPr>
        <w:spacing w:line="360" w:lineRule="auto"/>
        <w:jc w:val="both"/>
        <w:rPr>
          <w:rFonts w:cs="Arial"/>
          <w:sz w:val="22"/>
          <w:szCs w:val="22"/>
        </w:rPr>
      </w:pPr>
      <w:r>
        <w:rPr>
          <w:rFonts w:cs="Arial"/>
          <w:sz w:val="22"/>
          <w:szCs w:val="22"/>
          <w:lang w:val="es-CR"/>
        </w:rPr>
        <w:t xml:space="preserve">Sobre el particular, la </w:t>
      </w:r>
      <w:r w:rsidRPr="0069562C">
        <w:rPr>
          <w:rFonts w:cs="Arial"/>
          <w:sz w:val="22"/>
          <w:szCs w:val="22"/>
          <w:lang w:val="es-ES_tradnl"/>
        </w:rPr>
        <w:t>Junta Directiva</w:t>
      </w:r>
      <w:r>
        <w:rPr>
          <w:rFonts w:cs="Arial"/>
          <w:sz w:val="22"/>
          <w:szCs w:val="22"/>
          <w:lang w:val="es-ES_tradnl"/>
        </w:rPr>
        <w:t xml:space="preserve"> toma el </w:t>
      </w:r>
      <w:r w:rsidRPr="0069562C">
        <w:rPr>
          <w:rFonts w:cs="Arial"/>
          <w:b/>
          <w:bCs/>
          <w:sz w:val="22"/>
          <w:szCs w:val="22"/>
          <w:lang w:val="es-ES_tradnl"/>
        </w:rPr>
        <w:t>Acuerdo N° 1</w:t>
      </w:r>
      <w:r>
        <w:rPr>
          <w:rFonts w:cs="Arial"/>
          <w:b/>
          <w:bCs/>
          <w:sz w:val="22"/>
          <w:szCs w:val="22"/>
          <w:lang w:val="es-ES_tradnl"/>
        </w:rPr>
        <w:t>8</w:t>
      </w:r>
      <w:r>
        <w:rPr>
          <w:rFonts w:cs="Arial"/>
          <w:sz w:val="22"/>
          <w:szCs w:val="22"/>
          <w:lang w:val="es-ES_tradnl"/>
        </w:rPr>
        <w:t xml:space="preserve"> que se anexa a esta minuta.</w:t>
      </w:r>
    </w:p>
    <w:p w14:paraId="1074D9FC" w14:textId="77777777" w:rsidR="00E97960" w:rsidRDefault="00E97960" w:rsidP="00E97960">
      <w:pPr>
        <w:spacing w:line="360" w:lineRule="auto"/>
        <w:jc w:val="both"/>
        <w:rPr>
          <w:rFonts w:cs="Arial"/>
          <w:sz w:val="22"/>
          <w:szCs w:val="22"/>
        </w:rPr>
      </w:pPr>
      <w:r w:rsidRPr="00D14EAF">
        <w:rPr>
          <w:rFonts w:cs="Arial"/>
          <w:b/>
          <w:sz w:val="22"/>
        </w:rPr>
        <w:t>************</w:t>
      </w:r>
    </w:p>
    <w:p w14:paraId="6DDB426E" w14:textId="77777777" w:rsidR="00E97960" w:rsidRDefault="00E97960" w:rsidP="00E97960">
      <w:pPr>
        <w:spacing w:line="360" w:lineRule="auto"/>
        <w:jc w:val="both"/>
        <w:rPr>
          <w:rFonts w:cs="Arial"/>
          <w:sz w:val="22"/>
          <w:szCs w:val="22"/>
        </w:rPr>
      </w:pPr>
    </w:p>
    <w:p w14:paraId="0F906469" w14:textId="7910156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24° </w:t>
      </w:r>
      <w:r w:rsidR="00CF036E" w:rsidRPr="00CF036E">
        <w:rPr>
          <w:rFonts w:cs="Arial"/>
          <w:b/>
          <w:bCs/>
          <w:sz w:val="22"/>
          <w:szCs w:val="22"/>
          <w:u w:val="single"/>
          <w:lang w:val="es-ES_tradnl"/>
        </w:rPr>
        <w:t xml:space="preserve">Copia de oficio enviado por la Asamblea Legislativa al Auditor Interno, convocándolo a </w:t>
      </w:r>
      <w:r w:rsidR="00CF036E" w:rsidRPr="00CF036E">
        <w:rPr>
          <w:rFonts w:cs="Arial"/>
          <w:b/>
          <w:bCs/>
          <w:sz w:val="22"/>
          <w:szCs w:val="22"/>
          <w:u w:val="single"/>
          <w:lang w:val="es-CR"/>
        </w:rPr>
        <w:t>audiencia, en su condición de presidente del Instituto de Auditores Internos de Costa Rica</w:t>
      </w:r>
    </w:p>
    <w:p w14:paraId="3168B9BB" w14:textId="77777777" w:rsidR="00E97960" w:rsidRDefault="00E97960" w:rsidP="00E97960">
      <w:pPr>
        <w:spacing w:line="360" w:lineRule="auto"/>
        <w:jc w:val="both"/>
        <w:rPr>
          <w:rFonts w:cs="Arial"/>
          <w:sz w:val="22"/>
          <w:szCs w:val="22"/>
        </w:rPr>
      </w:pPr>
    </w:p>
    <w:p w14:paraId="7EFA56E7" w14:textId="7E940371" w:rsidR="00AA163A"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86521A">
        <w:rPr>
          <w:rFonts w:cs="Arial"/>
          <w:sz w:val="22"/>
          <w:u w:val="single"/>
          <w:lang w:val="es-ES_tradnl"/>
        </w:rPr>
        <w:t>209</w:t>
      </w:r>
      <w:r w:rsidRPr="0039311E">
        <w:rPr>
          <w:rFonts w:cs="Arial"/>
          <w:sz w:val="22"/>
          <w:u w:val="single"/>
          <w:lang w:val="es-ES_tradnl"/>
        </w:rPr>
        <w:t>:</w:t>
      </w:r>
      <w:r w:rsidR="0086521A">
        <w:rPr>
          <w:rFonts w:cs="Arial"/>
          <w:sz w:val="22"/>
          <w:u w:val="single"/>
          <w:lang w:val="es-ES_tradnl"/>
        </w:rPr>
        <w:t>56</w:t>
      </w:r>
      <w:r>
        <w:rPr>
          <w:rFonts w:cs="Arial"/>
          <w:sz w:val="22"/>
          <w:lang w:val="es-ES_tradnl"/>
        </w:rPr>
        <w:t xml:space="preserve"> Se conoce </w:t>
      </w:r>
      <w:r w:rsidR="0086521A">
        <w:rPr>
          <w:rFonts w:cs="Arial"/>
          <w:sz w:val="22"/>
          <w:lang w:val="es-ES_tradnl"/>
        </w:rPr>
        <w:t xml:space="preserve">copia del </w:t>
      </w:r>
      <w:r>
        <w:rPr>
          <w:rFonts w:cs="Arial"/>
          <w:sz w:val="22"/>
          <w:lang w:val="es-ES_tradnl"/>
        </w:rPr>
        <w:t xml:space="preserve">oficio </w:t>
      </w:r>
      <w:r w:rsidR="00AA163A">
        <w:rPr>
          <w:rFonts w:cs="Arial"/>
          <w:sz w:val="22"/>
          <w:lang w:val="es-ES_tradnl"/>
        </w:rPr>
        <w:t>AL-DECLCOMIESP.22546049-2021 del 30 de noviembre de 2021, mediante el cual, la “</w:t>
      </w:r>
      <w:r w:rsidR="00AA163A" w:rsidRPr="00D554E0">
        <w:rPr>
          <w:rFonts w:cs="Arial"/>
          <w:i/>
          <w:iCs/>
          <w:sz w:val="22"/>
          <w:lang w:val="es-ES_tradnl"/>
        </w:rPr>
        <w:t>Comisión Especial que tendrá el objeto de investigar la presunta red de corrupción de obra vial, en la que figuran altos mandos de Consejo Nacional de Vialidad (CONAVI), empresarios, gerentes de compañ</w:t>
      </w:r>
      <w:r w:rsidR="00D554E0" w:rsidRPr="00D554E0">
        <w:rPr>
          <w:rFonts w:cs="Arial"/>
          <w:i/>
          <w:iCs/>
          <w:sz w:val="22"/>
          <w:lang w:val="es-ES_tradnl"/>
        </w:rPr>
        <w:t>í</w:t>
      </w:r>
      <w:r w:rsidR="00AA163A" w:rsidRPr="00D554E0">
        <w:rPr>
          <w:rFonts w:cs="Arial"/>
          <w:i/>
          <w:iCs/>
          <w:sz w:val="22"/>
          <w:lang w:val="es-ES_tradnl"/>
        </w:rPr>
        <w:t>as construct</w:t>
      </w:r>
      <w:r w:rsidR="00D554E0" w:rsidRPr="00D554E0">
        <w:rPr>
          <w:rFonts w:cs="Arial"/>
          <w:i/>
          <w:iCs/>
          <w:sz w:val="22"/>
          <w:lang w:val="es-ES_tradnl"/>
        </w:rPr>
        <w:t>o</w:t>
      </w:r>
      <w:r w:rsidR="00AA163A" w:rsidRPr="00D554E0">
        <w:rPr>
          <w:rFonts w:cs="Arial"/>
          <w:i/>
          <w:iCs/>
          <w:sz w:val="22"/>
          <w:lang w:val="es-ES_tradnl"/>
        </w:rPr>
        <w:t xml:space="preserve">ras y funcionarios públicos, con el fin de que rinda un informe que garantice el esclarecimiento de los hechos y la formulación de conclusiones, hallazgos y recomendaciones orientadas a corregir normas y políticas y/o que permitan aportar al </w:t>
      </w:r>
      <w:r w:rsidR="00D554E0" w:rsidRPr="00D554E0">
        <w:rPr>
          <w:rFonts w:cs="Arial"/>
          <w:i/>
          <w:iCs/>
          <w:sz w:val="22"/>
          <w:lang w:val="es-ES_tradnl"/>
        </w:rPr>
        <w:t>M</w:t>
      </w:r>
      <w:r w:rsidR="00AA163A" w:rsidRPr="00D554E0">
        <w:rPr>
          <w:rFonts w:cs="Arial"/>
          <w:i/>
          <w:iCs/>
          <w:sz w:val="22"/>
          <w:lang w:val="es-ES_tradnl"/>
        </w:rPr>
        <w:t xml:space="preserve">inisterio </w:t>
      </w:r>
      <w:r w:rsidR="00D554E0" w:rsidRPr="00D554E0">
        <w:rPr>
          <w:rFonts w:cs="Arial"/>
          <w:i/>
          <w:iCs/>
          <w:sz w:val="22"/>
          <w:lang w:val="es-ES_tradnl"/>
        </w:rPr>
        <w:t>P</w:t>
      </w:r>
      <w:r w:rsidR="00AA163A" w:rsidRPr="00D554E0">
        <w:rPr>
          <w:rFonts w:cs="Arial"/>
          <w:i/>
          <w:iCs/>
          <w:sz w:val="22"/>
          <w:lang w:val="es-ES_tradnl"/>
        </w:rPr>
        <w:t>úblico elementos para sancionar las conductas de quienes resulten responsables</w:t>
      </w:r>
      <w:r w:rsidR="00D554E0">
        <w:rPr>
          <w:rFonts w:cs="Arial"/>
          <w:sz w:val="22"/>
          <w:lang w:val="es-ES_tradnl"/>
        </w:rPr>
        <w:t xml:space="preserve">”, convoca a audiencia al Auditor Interno del BANHVI, en su condición de </w:t>
      </w:r>
      <w:r w:rsidR="00D554E0" w:rsidRPr="00AA163A">
        <w:rPr>
          <w:rFonts w:cs="Arial"/>
          <w:sz w:val="22"/>
          <w:szCs w:val="22"/>
          <w:lang w:val="es-CR"/>
        </w:rPr>
        <w:t>presidente del Instituto de Auditores Internos de Costa Rica,</w:t>
      </w:r>
      <w:r w:rsidR="00AA163A" w:rsidRPr="00AA163A">
        <w:rPr>
          <w:rFonts w:cs="Arial"/>
          <w:sz w:val="22"/>
          <w:szCs w:val="22"/>
          <w:lang w:val="es-CR"/>
        </w:rPr>
        <w:t xml:space="preserve"> para dimensionar la situación que enfrenta el control de la construcción de obra vial en las municipalidades, sus necesidades y las posibilidades de solución que se puedan generar desde el ámbito legislativo</w:t>
      </w:r>
      <w:r w:rsidR="00D554E0">
        <w:rPr>
          <w:rFonts w:cs="Arial"/>
          <w:sz w:val="22"/>
          <w:szCs w:val="22"/>
          <w:lang w:val="es-CR"/>
        </w:rPr>
        <w:t>.</w:t>
      </w:r>
    </w:p>
    <w:p w14:paraId="3ADD6302" w14:textId="090EC030" w:rsidR="00AA163A" w:rsidRDefault="00AA163A" w:rsidP="00E97960">
      <w:pPr>
        <w:spacing w:line="360" w:lineRule="auto"/>
        <w:jc w:val="both"/>
        <w:rPr>
          <w:rFonts w:cs="Arial"/>
          <w:sz w:val="22"/>
          <w:szCs w:val="22"/>
        </w:rPr>
      </w:pPr>
    </w:p>
    <w:p w14:paraId="3B682A38" w14:textId="77777777" w:rsidR="00D554E0" w:rsidRDefault="00D554E0" w:rsidP="00D554E0">
      <w:pPr>
        <w:spacing w:line="360" w:lineRule="auto"/>
        <w:jc w:val="both"/>
        <w:rPr>
          <w:rFonts w:cs="Arial"/>
          <w:sz w:val="22"/>
          <w:lang w:val="es-ES_tradnl"/>
        </w:rPr>
      </w:pPr>
      <w:r>
        <w:rPr>
          <w:rFonts w:cs="Arial"/>
          <w:sz w:val="22"/>
          <w:szCs w:val="22"/>
          <w:lang w:val="es-CR"/>
        </w:rPr>
        <w:t xml:space="preserve">Al respecto, la </w:t>
      </w:r>
      <w:r w:rsidRPr="00267500">
        <w:rPr>
          <w:rFonts w:cs="Arial"/>
          <w:sz w:val="22"/>
          <w:szCs w:val="22"/>
          <w:lang w:val="es-ES_tradnl"/>
        </w:rPr>
        <w:t>Junta Directiva</w:t>
      </w:r>
      <w:r>
        <w:rPr>
          <w:rFonts w:cs="Arial"/>
          <w:sz w:val="22"/>
          <w:szCs w:val="22"/>
          <w:lang w:val="es-ES_tradnl"/>
        </w:rPr>
        <w:t xml:space="preserve"> da por conocida dicha nota.</w:t>
      </w:r>
    </w:p>
    <w:p w14:paraId="195C761C" w14:textId="77777777" w:rsidR="00E97960" w:rsidRDefault="00E97960" w:rsidP="00E97960">
      <w:pPr>
        <w:spacing w:line="360" w:lineRule="auto"/>
        <w:jc w:val="both"/>
        <w:rPr>
          <w:rFonts w:cs="Arial"/>
          <w:sz w:val="22"/>
          <w:szCs w:val="22"/>
        </w:rPr>
      </w:pPr>
      <w:r w:rsidRPr="00D14EAF">
        <w:rPr>
          <w:rFonts w:cs="Arial"/>
          <w:b/>
          <w:sz w:val="22"/>
        </w:rPr>
        <w:t>************</w:t>
      </w:r>
    </w:p>
    <w:p w14:paraId="553E7984" w14:textId="77777777" w:rsidR="00E97960" w:rsidRDefault="00E97960" w:rsidP="00E97960">
      <w:pPr>
        <w:spacing w:line="360" w:lineRule="auto"/>
        <w:jc w:val="both"/>
        <w:rPr>
          <w:rFonts w:cs="Arial"/>
          <w:sz w:val="22"/>
          <w:szCs w:val="22"/>
        </w:rPr>
      </w:pPr>
    </w:p>
    <w:p w14:paraId="58C8A793" w14:textId="75EA69C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554E0">
        <w:rPr>
          <w:rFonts w:cs="Arial"/>
          <w:szCs w:val="22"/>
          <w:u w:val="single"/>
        </w:rPr>
        <w:t>214</w:t>
      </w:r>
      <w:r w:rsidRPr="00E97960">
        <w:rPr>
          <w:rFonts w:cs="Arial"/>
          <w:szCs w:val="22"/>
          <w:u w:val="single"/>
        </w:rPr>
        <w:t>:</w:t>
      </w:r>
      <w:r w:rsidR="00D554E0">
        <w:rPr>
          <w:rFonts w:cs="Arial"/>
          <w:szCs w:val="22"/>
          <w:u w:val="single"/>
        </w:rPr>
        <w:t>54</w:t>
      </w:r>
      <w:r>
        <w:rPr>
          <w:rFonts w:cs="Arial"/>
          <w:szCs w:val="22"/>
        </w:rPr>
        <w:t xml:space="preserve"> </w:t>
      </w:r>
      <w:r w:rsidR="00FA4CCB" w:rsidRPr="00AB2826">
        <w:rPr>
          <w:rFonts w:cs="Arial"/>
          <w:szCs w:val="22"/>
        </w:rPr>
        <w:t xml:space="preserve">Siendo las </w:t>
      </w:r>
      <w:r w:rsidR="00D554E0">
        <w:rPr>
          <w:rFonts w:cs="Arial"/>
          <w:szCs w:val="22"/>
        </w:rPr>
        <w:t xml:space="preserve">veinte </w:t>
      </w:r>
      <w:r w:rsidR="00FA4CCB" w:rsidRPr="00AB2826">
        <w:rPr>
          <w:rFonts w:cs="Arial"/>
          <w:szCs w:val="22"/>
        </w:rPr>
        <w:t>horas</w:t>
      </w:r>
      <w:r w:rsidR="00EC7E01">
        <w:rPr>
          <w:rFonts w:cs="Arial"/>
          <w:szCs w:val="22"/>
        </w:rPr>
        <w:t xml:space="preserve"> </w:t>
      </w:r>
      <w:r w:rsidR="006A779D">
        <w:rPr>
          <w:rFonts w:cs="Arial"/>
          <w:szCs w:val="22"/>
        </w:rPr>
        <w:t xml:space="preserve">con </w:t>
      </w:r>
      <w:r w:rsidR="00D554E0">
        <w:rPr>
          <w:rFonts w:cs="Arial"/>
          <w:szCs w:val="22"/>
        </w:rPr>
        <w:t>treinta y cinco</w:t>
      </w:r>
      <w:r w:rsidR="00EC7E01">
        <w:rPr>
          <w:rFonts w:cs="Arial"/>
          <w:szCs w:val="22"/>
        </w:rPr>
        <w:t xml:space="preserve"> minutos</w:t>
      </w:r>
      <w:r w:rsidR="00FA4CCB" w:rsidRPr="00AB2826">
        <w:rPr>
          <w:rFonts w:cs="Arial"/>
          <w:szCs w:val="22"/>
        </w:rPr>
        <w:t>, se levanta la sesión.</w:t>
      </w:r>
    </w:p>
    <w:p w14:paraId="24D19E73" w14:textId="77777777" w:rsidR="006321F4" w:rsidRPr="00D14EAF" w:rsidRDefault="006321F4" w:rsidP="002D0146">
      <w:pPr>
        <w:spacing w:line="360" w:lineRule="auto"/>
        <w:jc w:val="both"/>
        <w:rPr>
          <w:rFonts w:cs="Arial"/>
          <w:b/>
          <w:sz w:val="22"/>
        </w:rPr>
      </w:pPr>
      <w:r w:rsidRPr="00D14EAF">
        <w:rPr>
          <w:rFonts w:cs="Arial"/>
          <w:b/>
          <w:sz w:val="22"/>
        </w:rPr>
        <w:t>************</w:t>
      </w:r>
    </w:p>
    <w:p w14:paraId="18B878C6" w14:textId="77777777" w:rsidR="002B71CC" w:rsidRDefault="002B71CC">
      <w:pPr>
        <w:rPr>
          <w:rFonts w:cs="Arial"/>
          <w:sz w:val="22"/>
          <w:szCs w:val="22"/>
        </w:rPr>
      </w:pPr>
      <w:r>
        <w:rPr>
          <w:rFonts w:cs="Arial"/>
          <w:sz w:val="22"/>
          <w:szCs w:val="22"/>
        </w:rPr>
        <w:br w:type="page"/>
      </w:r>
    </w:p>
    <w:p w14:paraId="77FDF2FB" w14:textId="77777777" w:rsidR="00FA4CCB" w:rsidRDefault="00FA4CCB" w:rsidP="00AB2826">
      <w:pPr>
        <w:spacing w:line="360" w:lineRule="auto"/>
        <w:jc w:val="both"/>
        <w:rPr>
          <w:rFonts w:cs="Arial"/>
          <w:sz w:val="22"/>
          <w:szCs w:val="22"/>
        </w:rPr>
      </w:pPr>
    </w:p>
    <w:p w14:paraId="645F8A15" w14:textId="77777777" w:rsidR="002B71CC" w:rsidRDefault="002B71CC" w:rsidP="00AB2826">
      <w:pPr>
        <w:spacing w:line="360" w:lineRule="auto"/>
        <w:jc w:val="both"/>
        <w:rPr>
          <w:rFonts w:cs="Arial"/>
          <w:sz w:val="22"/>
          <w:szCs w:val="22"/>
        </w:rPr>
      </w:pPr>
    </w:p>
    <w:p w14:paraId="40412E0E" w14:textId="77777777" w:rsidR="002B71CC" w:rsidRDefault="002B71CC" w:rsidP="002B71CC">
      <w:pPr>
        <w:pStyle w:val="Ttulo"/>
        <w:ind w:right="51"/>
        <w:rPr>
          <w:rFonts w:cs="Arial"/>
        </w:rPr>
      </w:pPr>
      <w:r>
        <w:rPr>
          <w:rFonts w:cs="Arial"/>
        </w:rPr>
        <w:t>BANCO HIPOTECARIO DE LA VIVIENDA</w:t>
      </w:r>
    </w:p>
    <w:p w14:paraId="1F90B48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D6AE9BA" w14:textId="77777777" w:rsidR="002B71CC" w:rsidRDefault="002B71CC" w:rsidP="002B71CC">
      <w:pPr>
        <w:spacing w:line="360" w:lineRule="auto"/>
        <w:ind w:right="51"/>
        <w:jc w:val="center"/>
        <w:rPr>
          <w:rFonts w:cs="Arial"/>
          <w:b/>
          <w:sz w:val="22"/>
          <w:u w:val="single"/>
        </w:rPr>
      </w:pPr>
    </w:p>
    <w:p w14:paraId="59954502" w14:textId="0E7BE5A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CF036E">
        <w:rPr>
          <w:rFonts w:cs="Arial"/>
          <w:b/>
          <w:sz w:val="22"/>
          <w:u w:val="single"/>
        </w:rPr>
        <w:t>90</w:t>
      </w:r>
      <w:r>
        <w:rPr>
          <w:rFonts w:cs="Arial"/>
          <w:b/>
          <w:sz w:val="22"/>
          <w:u w:val="single"/>
        </w:rPr>
        <w:t>-20</w:t>
      </w:r>
      <w:r w:rsidR="00E97960">
        <w:rPr>
          <w:rFonts w:cs="Arial"/>
          <w:b/>
          <w:sz w:val="22"/>
          <w:u w:val="single"/>
        </w:rPr>
        <w:t>2</w:t>
      </w:r>
      <w:r w:rsidR="009449EE">
        <w:rPr>
          <w:rFonts w:cs="Arial"/>
          <w:b/>
          <w:sz w:val="22"/>
          <w:u w:val="single"/>
        </w:rPr>
        <w:t>1</w:t>
      </w:r>
    </w:p>
    <w:p w14:paraId="4E853FA8" w14:textId="31FDFB39" w:rsidR="002B71CC" w:rsidRDefault="002B71CC" w:rsidP="002B71CC">
      <w:pPr>
        <w:spacing w:line="360" w:lineRule="auto"/>
        <w:ind w:right="51"/>
        <w:jc w:val="center"/>
        <w:rPr>
          <w:rFonts w:cs="Arial"/>
          <w:b/>
          <w:sz w:val="22"/>
          <w:u w:val="single"/>
        </w:rPr>
      </w:pPr>
      <w:r>
        <w:rPr>
          <w:rFonts w:cs="Arial"/>
          <w:b/>
          <w:sz w:val="22"/>
          <w:u w:val="single"/>
        </w:rPr>
        <w:t xml:space="preserve">DEL </w:t>
      </w:r>
      <w:r w:rsidR="00CF036E">
        <w:rPr>
          <w:rFonts w:cs="Arial"/>
          <w:b/>
          <w:sz w:val="22"/>
          <w:u w:val="single"/>
        </w:rPr>
        <w:t>06</w:t>
      </w:r>
      <w:r>
        <w:rPr>
          <w:rFonts w:cs="Arial"/>
          <w:b/>
          <w:sz w:val="22"/>
          <w:u w:val="single"/>
        </w:rPr>
        <w:t xml:space="preserve"> DE </w:t>
      </w:r>
      <w:r w:rsidR="00CF036E">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68E7F961" w14:textId="77777777" w:rsidR="002B71CC" w:rsidRDefault="002B71CC" w:rsidP="00AB2826">
      <w:pPr>
        <w:spacing w:line="360" w:lineRule="auto"/>
        <w:jc w:val="both"/>
        <w:rPr>
          <w:rFonts w:cs="Arial"/>
          <w:sz w:val="22"/>
          <w:szCs w:val="22"/>
        </w:rPr>
      </w:pPr>
    </w:p>
    <w:p w14:paraId="2656E6EA" w14:textId="77777777" w:rsidR="002B71CC" w:rsidRDefault="002B71CC" w:rsidP="002B71CC">
      <w:pPr>
        <w:spacing w:line="360" w:lineRule="auto"/>
        <w:jc w:val="both"/>
        <w:rPr>
          <w:rFonts w:cs="Arial"/>
          <w:sz w:val="22"/>
          <w:lang w:val="es-ES_tradnl"/>
        </w:rPr>
      </w:pPr>
    </w:p>
    <w:p w14:paraId="6EE56F5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169B8C3" w14:textId="6F93838A" w:rsidR="002B71CC" w:rsidRDefault="007219B1" w:rsidP="002B71CC">
      <w:pPr>
        <w:spacing w:line="360" w:lineRule="auto"/>
        <w:jc w:val="both"/>
        <w:rPr>
          <w:rFonts w:cs="Arial"/>
          <w:sz w:val="22"/>
          <w:szCs w:val="22"/>
        </w:rPr>
      </w:pPr>
      <w:r>
        <w:rPr>
          <w:rFonts w:cs="Arial"/>
          <w:sz w:val="22"/>
          <w:szCs w:val="22"/>
        </w:rPr>
        <w:t xml:space="preserve">Otorgar a la </w:t>
      </w:r>
      <w:r w:rsidRPr="007219B1">
        <w:rPr>
          <w:rFonts w:cs="Arial"/>
          <w:sz w:val="22"/>
          <w:szCs w:val="22"/>
          <w:lang w:val="es-ES_tradnl"/>
        </w:rPr>
        <w:t>Administración</w:t>
      </w:r>
      <w:r>
        <w:rPr>
          <w:rFonts w:cs="Arial"/>
          <w:sz w:val="22"/>
          <w:szCs w:val="22"/>
          <w:lang w:val="es-ES_tradnl"/>
        </w:rPr>
        <w:t>, un plazo máximo de hasta el 07 de marzo de 2022, para atender lo dispuesto en el acuerdo N° 2 de la sesión 86-2021, tendiente a analizar la situación particular de los</w:t>
      </w:r>
      <w:r>
        <w:rPr>
          <w:rFonts w:cs="Arial"/>
          <w:sz w:val="22"/>
          <w:szCs w:val="22"/>
        </w:rPr>
        <w:t xml:space="preserve"> proyectos </w:t>
      </w:r>
      <w:r>
        <w:rPr>
          <w:rFonts w:cs="Arial"/>
          <w:sz w:val="22"/>
          <w:lang w:val="es-ES_tradnl"/>
        </w:rPr>
        <w:t xml:space="preserve">La Mona y Río Damas, </w:t>
      </w:r>
      <w:r>
        <w:rPr>
          <w:rFonts w:cs="Arial"/>
          <w:sz w:val="22"/>
          <w:szCs w:val="22"/>
          <w:lang w:val="es-ES_tradnl"/>
        </w:rPr>
        <w:t>y desarrollar los planes de acción para resolver, de forma integral y en el menor plazo posible, la problemática que enfrentan las familias.</w:t>
      </w:r>
    </w:p>
    <w:p w14:paraId="4FE1BB0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D0B923" w14:textId="77777777" w:rsidR="002B71CC" w:rsidRPr="00D14EAF" w:rsidRDefault="002B71CC" w:rsidP="002B71CC">
      <w:pPr>
        <w:spacing w:line="360" w:lineRule="auto"/>
        <w:jc w:val="both"/>
        <w:rPr>
          <w:rFonts w:cs="Arial"/>
          <w:b/>
          <w:sz w:val="22"/>
        </w:rPr>
      </w:pPr>
      <w:r w:rsidRPr="00D14EAF">
        <w:rPr>
          <w:rFonts w:cs="Arial"/>
          <w:b/>
          <w:sz w:val="22"/>
        </w:rPr>
        <w:t>************</w:t>
      </w:r>
    </w:p>
    <w:p w14:paraId="5F5B3E7E" w14:textId="77777777" w:rsidR="002B71CC" w:rsidRDefault="002B71CC" w:rsidP="002B71CC">
      <w:pPr>
        <w:spacing w:line="360" w:lineRule="auto"/>
        <w:jc w:val="both"/>
        <w:rPr>
          <w:rFonts w:cs="Arial"/>
          <w:sz w:val="22"/>
          <w:lang w:val="es-ES_tradnl"/>
        </w:rPr>
      </w:pPr>
    </w:p>
    <w:p w14:paraId="4A794C4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43DBC8E" w14:textId="77777777" w:rsidR="004F2A17" w:rsidRDefault="004F2A17" w:rsidP="004F2A17">
      <w:pPr>
        <w:spacing w:line="360" w:lineRule="auto"/>
        <w:ind w:right="51"/>
        <w:jc w:val="both"/>
        <w:rPr>
          <w:rFonts w:cs="Arial"/>
          <w:b/>
          <w:bCs/>
          <w:sz w:val="22"/>
        </w:rPr>
      </w:pPr>
      <w:r>
        <w:rPr>
          <w:rFonts w:cs="Arial"/>
          <w:b/>
          <w:bCs/>
          <w:sz w:val="22"/>
        </w:rPr>
        <w:t>Considerando:</w:t>
      </w:r>
    </w:p>
    <w:p w14:paraId="6F7753CC" w14:textId="1E1759C3" w:rsidR="004F2A17" w:rsidRDefault="004F2A17" w:rsidP="004F2A17">
      <w:pPr>
        <w:spacing w:line="360" w:lineRule="auto"/>
        <w:jc w:val="both"/>
        <w:rPr>
          <w:rFonts w:cs="Arial"/>
          <w:sz w:val="22"/>
        </w:rPr>
      </w:pPr>
      <w:r>
        <w:rPr>
          <w:rFonts w:cs="Arial"/>
          <w:b/>
          <w:bCs/>
          <w:sz w:val="22"/>
        </w:rPr>
        <w:t>Primero:</w:t>
      </w:r>
      <w:r>
        <w:rPr>
          <w:rFonts w:cs="Arial"/>
          <w:sz w:val="22"/>
        </w:rPr>
        <w:t xml:space="preserve"> Que mediante el acuerdo N° 1</w:t>
      </w:r>
      <w:r w:rsidR="00167BAC">
        <w:rPr>
          <w:rFonts w:cs="Arial"/>
          <w:sz w:val="22"/>
        </w:rPr>
        <w:t>4</w:t>
      </w:r>
      <w:r>
        <w:rPr>
          <w:rFonts w:cs="Arial"/>
          <w:sz w:val="22"/>
        </w:rPr>
        <w:t xml:space="preserve"> de la sesión </w:t>
      </w:r>
      <w:r w:rsidR="00167BAC">
        <w:rPr>
          <w:rFonts w:cs="Arial"/>
          <w:sz w:val="22"/>
        </w:rPr>
        <w:t>27</w:t>
      </w:r>
      <w:r>
        <w:rPr>
          <w:rFonts w:cs="Arial"/>
          <w:sz w:val="22"/>
        </w:rPr>
        <w:t>-202</w:t>
      </w:r>
      <w:r w:rsidR="00167BAC">
        <w:rPr>
          <w:rFonts w:cs="Arial"/>
          <w:sz w:val="22"/>
        </w:rPr>
        <w:t>1</w:t>
      </w:r>
      <w:r>
        <w:rPr>
          <w:rFonts w:cs="Arial"/>
          <w:sz w:val="22"/>
        </w:rPr>
        <w:t xml:space="preserve">, del </w:t>
      </w:r>
      <w:r w:rsidR="00167BAC">
        <w:rPr>
          <w:rFonts w:cs="Arial"/>
          <w:sz w:val="22"/>
        </w:rPr>
        <w:t>12</w:t>
      </w:r>
      <w:r>
        <w:rPr>
          <w:rFonts w:cs="Arial"/>
          <w:sz w:val="22"/>
        </w:rPr>
        <w:t xml:space="preserve"> de </w:t>
      </w:r>
      <w:r w:rsidR="00167BAC">
        <w:rPr>
          <w:rFonts w:cs="Arial"/>
          <w:sz w:val="22"/>
        </w:rPr>
        <w:t>abril</w:t>
      </w:r>
      <w:r>
        <w:rPr>
          <w:rFonts w:cs="Arial"/>
          <w:sz w:val="22"/>
        </w:rPr>
        <w:t xml:space="preserve"> de 202</w:t>
      </w:r>
      <w:r w:rsidR="00167BAC">
        <w:rPr>
          <w:rFonts w:cs="Arial"/>
          <w:sz w:val="22"/>
        </w:rPr>
        <w:t>1</w:t>
      </w:r>
      <w:r>
        <w:rPr>
          <w:rFonts w:cs="Arial"/>
          <w:sz w:val="22"/>
        </w:rPr>
        <w:t>, esta Junta Directiva resolvió</w:t>
      </w:r>
      <w:r w:rsidR="00167BAC">
        <w:rPr>
          <w:rFonts w:cs="Arial"/>
          <w:sz w:val="22"/>
        </w:rPr>
        <w:t xml:space="preserve">, en lo conducente, </w:t>
      </w:r>
      <w:r>
        <w:rPr>
          <w:rFonts w:cs="Arial"/>
          <w:sz w:val="22"/>
        </w:rPr>
        <w:t>lo siguiente:</w:t>
      </w:r>
    </w:p>
    <w:p w14:paraId="4FD6AC80" w14:textId="77777777" w:rsidR="004F2A17" w:rsidRDefault="004F2A17" w:rsidP="004F2A17">
      <w:pPr>
        <w:ind w:left="284" w:right="335"/>
        <w:jc w:val="both"/>
        <w:rPr>
          <w:rFonts w:cs="Arial"/>
          <w:sz w:val="22"/>
        </w:rPr>
      </w:pPr>
    </w:p>
    <w:p w14:paraId="5E0622E4" w14:textId="56206937" w:rsidR="00167BAC" w:rsidRPr="00167BAC" w:rsidRDefault="004F2A17" w:rsidP="00167BAC">
      <w:pPr>
        <w:ind w:left="284" w:right="335"/>
        <w:jc w:val="both"/>
        <w:rPr>
          <w:rFonts w:cs="Arial"/>
          <w:sz w:val="22"/>
          <w:lang w:val="es-ES_tradnl"/>
        </w:rPr>
      </w:pPr>
      <w:r>
        <w:rPr>
          <w:rFonts w:cs="Arial"/>
          <w:sz w:val="22"/>
        </w:rPr>
        <w:t>“</w:t>
      </w:r>
      <w:r w:rsidR="00167BAC" w:rsidRPr="00167BAC">
        <w:rPr>
          <w:rFonts w:cs="Arial"/>
          <w:b/>
          <w:bCs/>
          <w:sz w:val="22"/>
          <w:lang w:val="es-ES_tradnl"/>
        </w:rPr>
        <w:t>a)</w:t>
      </w:r>
      <w:r w:rsidR="00167BAC" w:rsidRPr="00167BAC">
        <w:rPr>
          <w:rFonts w:cs="Arial"/>
          <w:sz w:val="22"/>
          <w:lang w:val="es-ES_tradnl"/>
        </w:rPr>
        <w:t xml:space="preserve"> Declarar la no objeción del Banco Hipotecario de la Vivienda, a la declaración de infructuosidad del concurso realizado por la Fundación para la Vivienda Rural Costa Rica – Canadá, para el desarrollo de las obras del proyecto de Bono Colectivo Tierra Prometida.</w:t>
      </w:r>
    </w:p>
    <w:p w14:paraId="2C7575E5" w14:textId="77777777" w:rsidR="00167BAC" w:rsidRPr="00167BAC" w:rsidRDefault="00167BAC" w:rsidP="00167BAC">
      <w:pPr>
        <w:ind w:left="284" w:right="335"/>
        <w:jc w:val="both"/>
        <w:rPr>
          <w:rFonts w:cs="Arial"/>
          <w:sz w:val="22"/>
          <w:lang w:val="es-ES_tradnl"/>
        </w:rPr>
      </w:pPr>
    </w:p>
    <w:p w14:paraId="40F560FE" w14:textId="688BBBED" w:rsidR="00167BAC" w:rsidRDefault="00167BAC" w:rsidP="00167BAC">
      <w:pPr>
        <w:ind w:left="284" w:right="335"/>
        <w:jc w:val="both"/>
        <w:rPr>
          <w:rFonts w:cs="Arial"/>
          <w:sz w:val="22"/>
        </w:rPr>
      </w:pPr>
      <w:r w:rsidRPr="00167BAC">
        <w:rPr>
          <w:rFonts w:cs="Arial"/>
          <w:b/>
          <w:bCs/>
          <w:sz w:val="22"/>
          <w:lang w:val="es-ES_tradnl"/>
        </w:rPr>
        <w:t>b)</w:t>
      </w:r>
      <w:r w:rsidRPr="00167BAC">
        <w:rPr>
          <w:rFonts w:cs="Arial"/>
          <w:sz w:val="22"/>
          <w:lang w:val="es-ES_tradnl"/>
        </w:rPr>
        <w:t xml:space="preserve"> Autorizar la contratación directa propuesta por la entidad autorizada, a efectos de evitar mayores contratiempos y así dotar a la comunidad de Tierra Prometida de las obras de infraestructura previstas en el concurso</w:t>
      </w:r>
      <w:r>
        <w:rPr>
          <w:rFonts w:cs="Arial"/>
          <w:sz w:val="22"/>
          <w:lang w:val="es-ES_tradnl"/>
        </w:rPr>
        <w:t>. (…)”</w:t>
      </w:r>
    </w:p>
    <w:p w14:paraId="17C6ACA8" w14:textId="77777777" w:rsidR="004F2A17" w:rsidRDefault="004F2A17" w:rsidP="004F2A17">
      <w:pPr>
        <w:spacing w:line="360" w:lineRule="auto"/>
        <w:jc w:val="both"/>
        <w:rPr>
          <w:rFonts w:cs="Arial"/>
          <w:sz w:val="22"/>
        </w:rPr>
      </w:pPr>
    </w:p>
    <w:p w14:paraId="3BDA66FF" w14:textId="51190CD4" w:rsidR="004F2A17" w:rsidRDefault="004F2A17" w:rsidP="004F2A17">
      <w:pPr>
        <w:spacing w:line="360" w:lineRule="auto"/>
        <w:jc w:val="both"/>
        <w:rPr>
          <w:rFonts w:cs="Arial"/>
          <w:sz w:val="22"/>
        </w:rPr>
      </w:pPr>
      <w:r w:rsidRPr="00BB4CEB">
        <w:rPr>
          <w:rFonts w:cs="Arial"/>
          <w:b/>
          <w:bCs/>
          <w:sz w:val="22"/>
        </w:rPr>
        <w:t>Segundo:</w:t>
      </w:r>
      <w:r>
        <w:rPr>
          <w:rFonts w:cs="Arial"/>
          <w:sz w:val="22"/>
        </w:rPr>
        <w:t xml:space="preserve"> </w:t>
      </w:r>
      <w:proofErr w:type="gramStart"/>
      <w:r>
        <w:rPr>
          <w:rFonts w:cs="Arial"/>
          <w:sz w:val="22"/>
        </w:rPr>
        <w:t>Que</w:t>
      </w:r>
      <w:proofErr w:type="gramEnd"/>
      <w:r>
        <w:rPr>
          <w:rFonts w:cs="Arial"/>
          <w:sz w:val="22"/>
        </w:rPr>
        <w:t xml:space="preserve"> al amparo de dicha disposición, la Fundación para la Vivienda Rural Costa Rica – Canadá (Fundación CR-Canadá)</w:t>
      </w:r>
      <w:r>
        <w:rPr>
          <w:rFonts w:cs="Arial"/>
          <w:sz w:val="22"/>
          <w:lang w:val="es-ES_tradnl"/>
        </w:rPr>
        <w:t xml:space="preserve"> </w:t>
      </w:r>
      <w:r>
        <w:rPr>
          <w:rFonts w:cs="Arial"/>
          <w:sz w:val="22"/>
        </w:rPr>
        <w:t>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w:t>
      </w:r>
      <w:r>
        <w:rPr>
          <w:rFonts w:cs="Arial"/>
          <w:sz w:val="22"/>
        </w:rPr>
        <w:t xml:space="preserve">la empresa </w:t>
      </w:r>
      <w:r w:rsidR="000A51D9">
        <w:rPr>
          <w:rFonts w:cs="Arial"/>
          <w:sz w:val="22"/>
        </w:rPr>
        <w:t>AJIP Ingeniería Ltda.</w:t>
      </w:r>
    </w:p>
    <w:p w14:paraId="44AE26CB" w14:textId="77777777" w:rsidR="004F2A17" w:rsidRDefault="004F2A17" w:rsidP="004F2A17">
      <w:pPr>
        <w:spacing w:line="360" w:lineRule="auto"/>
        <w:jc w:val="both"/>
        <w:rPr>
          <w:rFonts w:cs="Arial"/>
          <w:sz w:val="22"/>
        </w:rPr>
      </w:pPr>
    </w:p>
    <w:p w14:paraId="681311A3" w14:textId="07A1C660" w:rsidR="004F2A17" w:rsidRDefault="004F2A17" w:rsidP="004F2A17">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w:t>
      </w:r>
      <w:r w:rsidR="000A51D9">
        <w:rPr>
          <w:rFonts w:cs="Arial"/>
          <w:sz w:val="22"/>
        </w:rPr>
        <w:t>0931</w:t>
      </w:r>
      <w:r>
        <w:rPr>
          <w:rFonts w:cs="Arial"/>
          <w:sz w:val="22"/>
        </w:rPr>
        <w:t>-202</w:t>
      </w:r>
      <w:r w:rsidR="000A51D9">
        <w:rPr>
          <w:rFonts w:cs="Arial"/>
          <w:sz w:val="22"/>
        </w:rPr>
        <w:t xml:space="preserve">1 </w:t>
      </w:r>
      <w:r>
        <w:rPr>
          <w:rFonts w:cs="Arial"/>
          <w:sz w:val="22"/>
        </w:rPr>
        <w:t>y DF-OF-1</w:t>
      </w:r>
      <w:r w:rsidR="000A51D9">
        <w:rPr>
          <w:rFonts w:cs="Arial"/>
          <w:sz w:val="22"/>
        </w:rPr>
        <w:t>673</w:t>
      </w:r>
      <w:r>
        <w:rPr>
          <w:rFonts w:cs="Arial"/>
          <w:sz w:val="22"/>
        </w:rPr>
        <w:t>-202</w:t>
      </w:r>
      <w:r w:rsidR="000A51D9">
        <w:rPr>
          <w:rFonts w:cs="Arial"/>
          <w:sz w:val="22"/>
        </w:rPr>
        <w:t>1/SO-OF-159-2021</w:t>
      </w:r>
      <w:r>
        <w:rPr>
          <w:rFonts w:cs="Arial"/>
          <w:sz w:val="22"/>
        </w:rPr>
        <w:t>, de fechas 1</w:t>
      </w:r>
      <w:r w:rsidR="000A51D9">
        <w:rPr>
          <w:rFonts w:cs="Arial"/>
          <w:sz w:val="22"/>
        </w:rPr>
        <w:t>8</w:t>
      </w:r>
      <w:r>
        <w:rPr>
          <w:rFonts w:cs="Arial"/>
          <w:sz w:val="22"/>
        </w:rPr>
        <w:t xml:space="preserve">  y </w:t>
      </w:r>
      <w:r w:rsidR="000A51D9">
        <w:rPr>
          <w:rFonts w:cs="Arial"/>
          <w:sz w:val="22"/>
        </w:rPr>
        <w:t>26</w:t>
      </w:r>
      <w:r>
        <w:rPr>
          <w:rFonts w:cs="Arial"/>
          <w:sz w:val="22"/>
        </w:rPr>
        <w:t xml:space="preserve"> de </w:t>
      </w:r>
      <w:r w:rsidR="000A51D9">
        <w:rPr>
          <w:rFonts w:cs="Arial"/>
          <w:sz w:val="22"/>
        </w:rPr>
        <w:t>noviembre</w:t>
      </w:r>
      <w:r>
        <w:rPr>
          <w:rFonts w:cs="Arial"/>
          <w:sz w:val="22"/>
        </w:rPr>
        <w:t xml:space="preserve"> de 202</w:t>
      </w:r>
      <w:r w:rsidR="000A51D9">
        <w:rPr>
          <w:rFonts w:cs="Arial"/>
          <w:sz w:val="22"/>
        </w:rPr>
        <w:t>1</w:t>
      </w:r>
      <w:r>
        <w:rPr>
          <w:rFonts w:cs="Arial"/>
          <w:sz w:val="22"/>
        </w:rPr>
        <w:t xml:space="preserve">, respectivamente –los cuales son avalados por la </w:t>
      </w:r>
      <w:r w:rsidRPr="005E597C">
        <w:rPr>
          <w:rFonts w:cs="Arial"/>
          <w:sz w:val="22"/>
          <w:szCs w:val="22"/>
        </w:rPr>
        <w:t>Gerencia General</w:t>
      </w:r>
      <w:r>
        <w:rPr>
          <w:rFonts w:cs="Arial"/>
          <w:sz w:val="22"/>
          <w:szCs w:val="22"/>
        </w:rPr>
        <w:t xml:space="preserve"> con la nota GG-ME-1</w:t>
      </w:r>
      <w:r w:rsidR="000A51D9">
        <w:rPr>
          <w:rFonts w:cs="Arial"/>
          <w:sz w:val="22"/>
          <w:szCs w:val="22"/>
        </w:rPr>
        <w:t>741</w:t>
      </w:r>
      <w:r>
        <w:rPr>
          <w:rFonts w:cs="Arial"/>
          <w:sz w:val="22"/>
          <w:szCs w:val="22"/>
        </w:rPr>
        <w:t>-202</w:t>
      </w:r>
      <w:r w:rsidR="000A51D9">
        <w:rPr>
          <w:rFonts w:cs="Arial"/>
          <w:sz w:val="22"/>
          <w:szCs w:val="22"/>
        </w:rPr>
        <w:t>1</w:t>
      </w:r>
      <w:r>
        <w:rPr>
          <w:rFonts w:cs="Arial"/>
          <w:sz w:val="22"/>
          <w:szCs w:val="22"/>
        </w:rPr>
        <w:t xml:space="preserve"> del </w:t>
      </w:r>
      <w:r w:rsidR="000A51D9">
        <w:rPr>
          <w:rFonts w:cs="Arial"/>
          <w:sz w:val="22"/>
          <w:szCs w:val="22"/>
        </w:rPr>
        <w:t>30</w:t>
      </w:r>
      <w:r>
        <w:rPr>
          <w:rFonts w:cs="Arial"/>
          <w:sz w:val="22"/>
          <w:szCs w:val="22"/>
        </w:rPr>
        <w:t xml:space="preserve"> de </w:t>
      </w:r>
      <w:r w:rsidR="000A51D9">
        <w:rPr>
          <w:rFonts w:cs="Arial"/>
          <w:sz w:val="22"/>
          <w:szCs w:val="22"/>
        </w:rPr>
        <w:t>noviembre</w:t>
      </w:r>
      <w:r>
        <w:rPr>
          <w:rFonts w:cs="Arial"/>
          <w:sz w:val="22"/>
          <w:szCs w:val="22"/>
        </w:rPr>
        <w:t xml:space="preserve"> del año en curso– la </w:t>
      </w:r>
      <w:r>
        <w:rPr>
          <w:rFonts w:cs="Arial"/>
          <w:sz w:val="22"/>
        </w:rPr>
        <w:t xml:space="preserve">Dirección FOSUVI </w:t>
      </w:r>
      <w:r w:rsidR="000A51D9">
        <w:rPr>
          <w:rFonts w:cs="Arial"/>
          <w:sz w:val="22"/>
        </w:rPr>
        <w:t xml:space="preserve">y la Subgerencia de Operaciones </w:t>
      </w:r>
      <w:r>
        <w:rPr>
          <w:rFonts w:cs="Arial"/>
          <w:sz w:val="22"/>
        </w:rPr>
        <w:t>presenta</w:t>
      </w:r>
      <w:r w:rsidR="000A51D9">
        <w:rPr>
          <w:rFonts w:cs="Arial"/>
          <w:sz w:val="22"/>
        </w:rPr>
        <w:t>n</w:t>
      </w:r>
      <w:r>
        <w:rPr>
          <w:rFonts w:cs="Arial"/>
          <w:sz w:val="22"/>
        </w:rPr>
        <w:t xml:space="preserve"> el correspondiente dictamen técnico sobre la solicitud de la Fundación CR-Canadá, y con base en la documentación presentada por la entidad y los estudios realizados por el Departamento Técnico, recomienda</w:t>
      </w:r>
      <w:r w:rsidR="00F40B20">
        <w:rPr>
          <w:rFonts w:cs="Arial"/>
          <w:sz w:val="22"/>
        </w:rPr>
        <w:t>n</w:t>
      </w:r>
      <w:r>
        <w:rPr>
          <w:rFonts w:cs="Arial"/>
          <w:sz w:val="22"/>
        </w:rPr>
        <w:t xml:space="preserve"> declarar la no objeción a la adjudicación de las obras y autorizar el monto requerido en administración, bajo las condiciones que se indican en el referido informe técnico.</w:t>
      </w:r>
    </w:p>
    <w:p w14:paraId="3E987687" w14:textId="77777777" w:rsidR="004F2A17" w:rsidRPr="008F7C6B" w:rsidRDefault="004F2A17" w:rsidP="004F2A17">
      <w:pPr>
        <w:spacing w:line="360" w:lineRule="auto"/>
        <w:jc w:val="both"/>
        <w:rPr>
          <w:b/>
          <w:bCs/>
          <w:sz w:val="22"/>
          <w:szCs w:val="22"/>
        </w:rPr>
      </w:pPr>
    </w:p>
    <w:p w14:paraId="7A07EA7D" w14:textId="792C759E" w:rsidR="004F2A17" w:rsidRPr="005F6BA4" w:rsidRDefault="004F2A17" w:rsidP="004F2A17">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w:t>
      </w:r>
      <w:r w:rsidR="00F40B20">
        <w:rPr>
          <w:sz w:val="22"/>
          <w:szCs w:val="22"/>
          <w:lang w:val="es-CR"/>
        </w:rPr>
        <w:t xml:space="preserve">y la Subgerencia de Operaciones </w:t>
      </w:r>
      <w:r>
        <w:rPr>
          <w:sz w:val="22"/>
          <w:szCs w:val="22"/>
          <w:lang w:val="es-CR"/>
        </w:rPr>
        <w:t xml:space="preserve">en el informe </w:t>
      </w:r>
      <w:r w:rsidR="00F40B20">
        <w:rPr>
          <w:rFonts w:cs="Arial"/>
          <w:sz w:val="22"/>
        </w:rPr>
        <w:t>DF-OF-1673-2021/SO-OF-159-2021</w:t>
      </w:r>
      <w:r>
        <w:rPr>
          <w:rFonts w:cs="Arial"/>
          <w:sz w:val="22"/>
        </w:rPr>
        <w:t>.</w:t>
      </w:r>
      <w:r w:rsidRPr="003C2EA9">
        <w:rPr>
          <w:rFonts w:cs="Arial"/>
          <w:sz w:val="22"/>
        </w:rPr>
        <w:t xml:space="preserve"> </w:t>
      </w:r>
    </w:p>
    <w:p w14:paraId="1CBBA843" w14:textId="77777777" w:rsidR="004F2A17" w:rsidRDefault="004F2A17" w:rsidP="004F2A17">
      <w:pPr>
        <w:spacing w:line="360" w:lineRule="auto"/>
        <w:ind w:right="51"/>
        <w:jc w:val="both"/>
        <w:rPr>
          <w:rFonts w:cs="Arial"/>
          <w:b/>
          <w:sz w:val="22"/>
        </w:rPr>
      </w:pPr>
    </w:p>
    <w:p w14:paraId="6632C6B6" w14:textId="77777777" w:rsidR="004F2A17" w:rsidRDefault="004F2A17" w:rsidP="004F2A17">
      <w:pPr>
        <w:spacing w:line="360" w:lineRule="auto"/>
        <w:ind w:right="51"/>
        <w:jc w:val="both"/>
        <w:rPr>
          <w:rFonts w:cs="Arial"/>
          <w:b/>
          <w:sz w:val="22"/>
        </w:rPr>
      </w:pPr>
      <w:r>
        <w:rPr>
          <w:rFonts w:cs="Arial"/>
          <w:b/>
          <w:sz w:val="22"/>
        </w:rPr>
        <w:t>Por tanto, se acuerda:</w:t>
      </w:r>
    </w:p>
    <w:p w14:paraId="44FE330C" w14:textId="1E60159A" w:rsidR="004F2A17" w:rsidRPr="00D0427E" w:rsidRDefault="004F2A17" w:rsidP="004F2A17">
      <w:pPr>
        <w:spacing w:line="360" w:lineRule="auto"/>
        <w:jc w:val="both"/>
        <w:rPr>
          <w:rFonts w:cs="Arial"/>
          <w:sz w:val="22"/>
          <w:szCs w:val="22"/>
          <w:lang w:val="es-CR"/>
        </w:rPr>
      </w:pPr>
      <w:r>
        <w:rPr>
          <w:rFonts w:cs="Arial"/>
          <w:b/>
          <w:bCs/>
          <w:sz w:val="22"/>
        </w:rPr>
        <w:t>1.</w:t>
      </w:r>
      <w:r>
        <w:rPr>
          <w:rFonts w:cs="Arial"/>
          <w:sz w:val="22"/>
        </w:rPr>
        <w:t xml:space="preserve"> Otorgar a la Fundación para la Vivienda Rural Costa Rica – Canadá</w:t>
      </w:r>
      <w:r>
        <w:rPr>
          <w:rFonts w:cs="Arial"/>
          <w:sz w:val="22"/>
          <w:szCs w:val="22"/>
          <w:lang w:val="es-CR"/>
        </w:rPr>
        <w:t xml:space="preserve">, </w:t>
      </w:r>
      <w:r w:rsidRPr="00D0427E">
        <w:rPr>
          <w:rFonts w:cs="Arial"/>
          <w:sz w:val="22"/>
          <w:szCs w:val="22"/>
          <w:lang w:val="es-CR"/>
        </w:rPr>
        <w:t>en administración</w:t>
      </w:r>
      <w:r>
        <w:rPr>
          <w:rFonts w:cs="Arial"/>
          <w:sz w:val="22"/>
          <w:szCs w:val="22"/>
          <w:lang w:val="es-CR"/>
        </w:rPr>
        <w:t>,</w:t>
      </w:r>
      <w:r w:rsidRPr="00D0427E">
        <w:rPr>
          <w:rFonts w:cs="Arial"/>
          <w:sz w:val="22"/>
          <w:szCs w:val="22"/>
          <w:lang w:val="es-CR"/>
        </w:rPr>
        <w:t xml:space="preserve"> el monto total de </w:t>
      </w:r>
      <w:r w:rsidRPr="00302269">
        <w:rPr>
          <w:rFonts w:cs="Arial"/>
          <w:b/>
          <w:bCs/>
          <w:sz w:val="22"/>
          <w:szCs w:val="22"/>
          <w:lang w:val="es-CR"/>
        </w:rPr>
        <w:t>₡2.</w:t>
      </w:r>
      <w:r w:rsidR="00F40B20">
        <w:rPr>
          <w:rFonts w:cs="Arial"/>
          <w:b/>
          <w:bCs/>
          <w:sz w:val="22"/>
          <w:szCs w:val="22"/>
          <w:lang w:val="es-CR"/>
        </w:rPr>
        <w:t>701</w:t>
      </w:r>
      <w:r w:rsidRPr="00302269">
        <w:rPr>
          <w:rFonts w:cs="Arial"/>
          <w:b/>
          <w:bCs/>
          <w:sz w:val="22"/>
          <w:szCs w:val="22"/>
          <w:lang w:val="es-CR"/>
        </w:rPr>
        <w:t>.</w:t>
      </w:r>
      <w:r w:rsidR="00F40B20">
        <w:rPr>
          <w:rFonts w:cs="Arial"/>
          <w:b/>
          <w:bCs/>
          <w:sz w:val="22"/>
          <w:szCs w:val="22"/>
          <w:lang w:val="es-CR"/>
        </w:rPr>
        <w:t>386</w:t>
      </w:r>
      <w:r w:rsidRPr="00302269">
        <w:rPr>
          <w:rFonts w:cs="Arial"/>
          <w:b/>
          <w:bCs/>
          <w:sz w:val="22"/>
          <w:szCs w:val="22"/>
          <w:lang w:val="es-CR"/>
        </w:rPr>
        <w:t>.</w:t>
      </w:r>
      <w:r w:rsidR="00F40B20">
        <w:rPr>
          <w:rFonts w:cs="Arial"/>
          <w:b/>
          <w:bCs/>
          <w:sz w:val="22"/>
          <w:szCs w:val="22"/>
          <w:lang w:val="es-CR"/>
        </w:rPr>
        <w:t>910</w:t>
      </w:r>
      <w:r w:rsidRPr="00302269">
        <w:rPr>
          <w:rFonts w:cs="Arial"/>
          <w:b/>
          <w:bCs/>
          <w:sz w:val="22"/>
          <w:szCs w:val="22"/>
          <w:lang w:val="es-CR"/>
        </w:rPr>
        <w:t>,</w:t>
      </w:r>
      <w:r w:rsidR="00F40B20">
        <w:rPr>
          <w:rFonts w:cs="Arial"/>
          <w:b/>
          <w:bCs/>
          <w:sz w:val="22"/>
          <w:szCs w:val="22"/>
          <w:lang w:val="es-CR"/>
        </w:rPr>
        <w:t>53</w:t>
      </w:r>
      <w:r w:rsidRPr="00D0427E">
        <w:rPr>
          <w:rFonts w:cs="Arial"/>
          <w:sz w:val="22"/>
          <w:szCs w:val="22"/>
          <w:lang w:val="es-CR"/>
        </w:rPr>
        <w:t xml:space="preserve"> (</w:t>
      </w:r>
      <w:r w:rsidRPr="0064171D">
        <w:rPr>
          <w:rFonts w:cs="Arial"/>
          <w:sz w:val="22"/>
          <w:szCs w:val="22"/>
        </w:rPr>
        <w:t>dos mil se</w:t>
      </w:r>
      <w:r w:rsidR="00F40B20">
        <w:rPr>
          <w:rFonts w:cs="Arial"/>
          <w:sz w:val="22"/>
          <w:szCs w:val="22"/>
        </w:rPr>
        <w:t>te</w:t>
      </w:r>
      <w:r w:rsidRPr="0064171D">
        <w:rPr>
          <w:rFonts w:cs="Arial"/>
          <w:sz w:val="22"/>
          <w:szCs w:val="22"/>
        </w:rPr>
        <w:t xml:space="preserve">cientos </w:t>
      </w:r>
      <w:proofErr w:type="gramStart"/>
      <w:r w:rsidR="00F40B20">
        <w:rPr>
          <w:rFonts w:cs="Arial"/>
          <w:sz w:val="22"/>
          <w:szCs w:val="22"/>
        </w:rPr>
        <w:t xml:space="preserve">un </w:t>
      </w:r>
      <w:r w:rsidRPr="0064171D">
        <w:rPr>
          <w:rFonts w:cs="Arial"/>
          <w:sz w:val="22"/>
          <w:szCs w:val="22"/>
        </w:rPr>
        <w:t xml:space="preserve">millones </w:t>
      </w:r>
      <w:r w:rsidR="00F40B20">
        <w:rPr>
          <w:rFonts w:cs="Arial"/>
          <w:sz w:val="22"/>
          <w:szCs w:val="22"/>
        </w:rPr>
        <w:t>tres</w:t>
      </w:r>
      <w:r w:rsidRPr="0064171D">
        <w:rPr>
          <w:rFonts w:cs="Arial"/>
          <w:sz w:val="22"/>
          <w:szCs w:val="22"/>
        </w:rPr>
        <w:t>ciento</w:t>
      </w:r>
      <w:r w:rsidR="00F40B20">
        <w:rPr>
          <w:rFonts w:cs="Arial"/>
          <w:sz w:val="22"/>
          <w:szCs w:val="22"/>
        </w:rPr>
        <w:t>s</w:t>
      </w:r>
      <w:r w:rsidRPr="0064171D">
        <w:rPr>
          <w:rFonts w:cs="Arial"/>
          <w:sz w:val="22"/>
          <w:szCs w:val="22"/>
        </w:rPr>
        <w:t xml:space="preserve"> </w:t>
      </w:r>
      <w:r w:rsidR="00F40B20">
        <w:rPr>
          <w:rFonts w:cs="Arial"/>
          <w:sz w:val="22"/>
          <w:szCs w:val="22"/>
        </w:rPr>
        <w:t xml:space="preserve">ochenta y seis mil novecientos diez </w:t>
      </w:r>
      <w:r w:rsidRPr="0064171D">
        <w:rPr>
          <w:rFonts w:cs="Arial"/>
          <w:sz w:val="22"/>
          <w:szCs w:val="22"/>
        </w:rPr>
        <w:t>colones</w:t>
      </w:r>
      <w:proofErr w:type="gramEnd"/>
      <w:r w:rsidRPr="00D0427E">
        <w:rPr>
          <w:rFonts w:cs="Arial"/>
          <w:sz w:val="22"/>
          <w:szCs w:val="22"/>
          <w:lang w:val="es-CR"/>
        </w:rPr>
        <w:t xml:space="preserve"> con </w:t>
      </w:r>
      <w:r w:rsidR="00F40B20">
        <w:rPr>
          <w:rFonts w:cs="Arial"/>
          <w:sz w:val="22"/>
          <w:szCs w:val="22"/>
          <w:lang w:val="es-CR"/>
        </w:rPr>
        <w:t>53</w:t>
      </w:r>
      <w:r w:rsidRPr="00D0427E">
        <w:rPr>
          <w:rFonts w:cs="Arial"/>
          <w:sz w:val="22"/>
          <w:szCs w:val="22"/>
          <w:lang w:val="es-CR"/>
        </w:rPr>
        <w:t>/100),</w:t>
      </w:r>
      <w:r w:rsidRPr="00D0427E">
        <w:rPr>
          <w:rFonts w:cs="Arial"/>
          <w:b/>
          <w:bCs/>
          <w:sz w:val="22"/>
          <w:szCs w:val="22"/>
          <w:lang w:val="es-CR"/>
        </w:rPr>
        <w:t xml:space="preserve"> </w:t>
      </w:r>
      <w:r w:rsidRPr="00D0427E">
        <w:rPr>
          <w:rFonts w:cs="Arial"/>
          <w:sz w:val="22"/>
          <w:szCs w:val="22"/>
          <w:lang w:val="es-CR"/>
        </w:rPr>
        <w:t>con el objetivo de sufragar los costos de la construcción del proyecto “</w:t>
      </w:r>
      <w:r>
        <w:rPr>
          <w:rFonts w:cs="Arial"/>
          <w:sz w:val="22"/>
          <w:szCs w:val="22"/>
          <w:lang w:val="es-CR"/>
        </w:rPr>
        <w:t>Tierra Prometida</w:t>
      </w:r>
      <w:r w:rsidRPr="00D0427E">
        <w:rPr>
          <w:rFonts w:cs="Arial"/>
          <w:sz w:val="22"/>
          <w:szCs w:val="22"/>
          <w:lang w:val="es-CR"/>
        </w:rPr>
        <w:t xml:space="preserve">”, ubicado en el distrito </w:t>
      </w:r>
      <w:r>
        <w:rPr>
          <w:rFonts w:cs="Arial"/>
          <w:sz w:val="22"/>
          <w:szCs w:val="22"/>
          <w:lang w:val="es-CR"/>
        </w:rPr>
        <w:t xml:space="preserve">San Isidro del </w:t>
      </w:r>
      <w:r w:rsidRPr="00D0427E">
        <w:rPr>
          <w:rFonts w:cs="Arial"/>
          <w:sz w:val="22"/>
          <w:szCs w:val="22"/>
          <w:lang w:val="es-CR"/>
        </w:rPr>
        <w:t xml:space="preserve">cantón de </w:t>
      </w:r>
      <w:r>
        <w:rPr>
          <w:rFonts w:cs="Arial"/>
          <w:sz w:val="22"/>
          <w:szCs w:val="22"/>
          <w:lang w:val="es-CR"/>
        </w:rPr>
        <w:t xml:space="preserve">Pérez Zeledón, </w:t>
      </w:r>
      <w:r w:rsidRPr="00D0427E">
        <w:rPr>
          <w:rFonts w:cs="Arial"/>
          <w:sz w:val="22"/>
          <w:szCs w:val="22"/>
          <w:lang w:val="es-CR"/>
        </w:rPr>
        <w:t xml:space="preserve">provincia de </w:t>
      </w:r>
      <w:r>
        <w:rPr>
          <w:rFonts w:cs="Arial"/>
          <w:sz w:val="22"/>
          <w:szCs w:val="22"/>
          <w:lang w:val="es-CR"/>
        </w:rPr>
        <w:t>San José</w:t>
      </w:r>
      <w:r w:rsidRPr="00D0427E">
        <w:rPr>
          <w:rFonts w:cs="Arial"/>
          <w:sz w:val="22"/>
          <w:szCs w:val="22"/>
          <w:lang w:val="es-CR"/>
        </w:rPr>
        <w:t xml:space="preserve">, según el siguiente detalle: </w:t>
      </w:r>
    </w:p>
    <w:p w14:paraId="66F921A8" w14:textId="5A9B65A5" w:rsidR="004F2A17" w:rsidRPr="00134722" w:rsidRDefault="004F2A17" w:rsidP="004F2A17">
      <w:pPr>
        <w:pStyle w:val="Default"/>
        <w:spacing w:line="360" w:lineRule="auto"/>
        <w:jc w:val="both"/>
        <w:rPr>
          <w:rFonts w:ascii="Arial" w:hAnsi="Arial" w:cs="Arial"/>
          <w:sz w:val="22"/>
          <w:szCs w:val="22"/>
        </w:rPr>
      </w:pPr>
      <w:r>
        <w:rPr>
          <w:rFonts w:ascii="Arial" w:hAnsi="Arial" w:cs="Arial"/>
          <w:sz w:val="22"/>
          <w:szCs w:val="22"/>
        </w:rPr>
        <w:t xml:space="preserve">a) </w:t>
      </w:r>
      <w:r w:rsidRPr="00AB332A">
        <w:rPr>
          <w:rFonts w:ascii="Arial" w:hAnsi="Arial" w:cs="Arial"/>
          <w:sz w:val="22"/>
          <w:szCs w:val="22"/>
        </w:rPr>
        <w:t>Costos directos incluidos en la oferta adjudicada</w:t>
      </w:r>
      <w:r>
        <w:rPr>
          <w:rFonts w:ascii="Arial" w:hAnsi="Arial" w:cs="Arial"/>
          <w:sz w:val="22"/>
          <w:szCs w:val="22"/>
        </w:rPr>
        <w:t>,</w:t>
      </w:r>
      <w:r w:rsidRPr="00AB332A">
        <w:rPr>
          <w:rFonts w:ascii="Arial" w:hAnsi="Arial" w:cs="Arial"/>
          <w:sz w:val="22"/>
          <w:szCs w:val="22"/>
        </w:rPr>
        <w:t xml:space="preserve"> por un monto de </w:t>
      </w:r>
      <w:r w:rsidRPr="00134722">
        <w:rPr>
          <w:rFonts w:ascii="Arial" w:hAnsi="Arial" w:cs="Arial"/>
          <w:sz w:val="22"/>
          <w:szCs w:val="22"/>
        </w:rPr>
        <w:t>₡1.</w:t>
      </w:r>
      <w:r w:rsidR="00BA2086">
        <w:rPr>
          <w:rFonts w:ascii="Arial" w:hAnsi="Arial" w:cs="Arial"/>
          <w:sz w:val="22"/>
          <w:szCs w:val="22"/>
        </w:rPr>
        <w:t>781</w:t>
      </w:r>
      <w:r w:rsidRPr="00134722">
        <w:rPr>
          <w:rFonts w:ascii="Arial" w:hAnsi="Arial" w:cs="Arial"/>
          <w:sz w:val="22"/>
          <w:szCs w:val="22"/>
        </w:rPr>
        <w:t>.4</w:t>
      </w:r>
      <w:r w:rsidR="00BA2086">
        <w:rPr>
          <w:rFonts w:ascii="Arial" w:hAnsi="Arial" w:cs="Arial"/>
          <w:sz w:val="22"/>
          <w:szCs w:val="22"/>
        </w:rPr>
        <w:t>03</w:t>
      </w:r>
      <w:r w:rsidRPr="00134722">
        <w:rPr>
          <w:rFonts w:ascii="Arial" w:hAnsi="Arial" w:cs="Arial"/>
          <w:sz w:val="22"/>
          <w:szCs w:val="22"/>
        </w:rPr>
        <w:t>.</w:t>
      </w:r>
      <w:r w:rsidR="00BA2086">
        <w:rPr>
          <w:rFonts w:ascii="Arial" w:hAnsi="Arial" w:cs="Arial"/>
          <w:sz w:val="22"/>
          <w:szCs w:val="22"/>
        </w:rPr>
        <w:t>116</w:t>
      </w:r>
      <w:r w:rsidRPr="00134722">
        <w:rPr>
          <w:rFonts w:ascii="Arial" w:hAnsi="Arial" w:cs="Arial"/>
          <w:sz w:val="22"/>
          <w:szCs w:val="22"/>
        </w:rPr>
        <w:t>,8</w:t>
      </w:r>
      <w:r w:rsidR="00BA2086">
        <w:rPr>
          <w:rFonts w:ascii="Arial" w:hAnsi="Arial" w:cs="Arial"/>
          <w:sz w:val="22"/>
          <w:szCs w:val="22"/>
        </w:rPr>
        <w:t>2</w:t>
      </w:r>
      <w:r w:rsidRPr="00134722">
        <w:rPr>
          <w:rFonts w:ascii="Arial" w:hAnsi="Arial" w:cs="Arial"/>
          <w:sz w:val="22"/>
          <w:szCs w:val="22"/>
        </w:rPr>
        <w:t xml:space="preserve">. </w:t>
      </w:r>
    </w:p>
    <w:p w14:paraId="7E8D231D" w14:textId="4212F943" w:rsidR="004F2A17" w:rsidRDefault="004F2A17" w:rsidP="004F2A17">
      <w:pPr>
        <w:pStyle w:val="Default"/>
        <w:spacing w:line="360" w:lineRule="auto"/>
        <w:jc w:val="both"/>
        <w:rPr>
          <w:rFonts w:ascii="Arial" w:hAnsi="Arial" w:cs="Arial"/>
          <w:sz w:val="22"/>
          <w:szCs w:val="22"/>
        </w:rPr>
      </w:pPr>
      <w:r w:rsidRPr="00134722">
        <w:rPr>
          <w:rFonts w:ascii="Arial" w:hAnsi="Arial" w:cs="Arial"/>
          <w:sz w:val="22"/>
          <w:szCs w:val="22"/>
        </w:rPr>
        <w:t>b) Costos indirectos incluidos en la oferta adjudicada, por un monto de ₡4</w:t>
      </w:r>
      <w:r w:rsidR="00BA2086">
        <w:rPr>
          <w:rFonts w:ascii="Arial" w:hAnsi="Arial" w:cs="Arial"/>
          <w:sz w:val="22"/>
          <w:szCs w:val="22"/>
        </w:rPr>
        <w:t>50</w:t>
      </w:r>
      <w:r w:rsidRPr="00134722">
        <w:rPr>
          <w:rFonts w:ascii="Arial" w:hAnsi="Arial" w:cs="Arial"/>
          <w:sz w:val="22"/>
          <w:szCs w:val="22"/>
        </w:rPr>
        <w:t>.</w:t>
      </w:r>
      <w:r w:rsidR="00BA2086">
        <w:rPr>
          <w:rFonts w:ascii="Arial" w:hAnsi="Arial" w:cs="Arial"/>
          <w:sz w:val="22"/>
          <w:szCs w:val="22"/>
        </w:rPr>
        <w:t>747</w:t>
      </w:r>
      <w:r w:rsidRPr="00134722">
        <w:rPr>
          <w:rFonts w:ascii="Arial" w:hAnsi="Arial" w:cs="Arial"/>
          <w:sz w:val="22"/>
          <w:szCs w:val="22"/>
        </w:rPr>
        <w:t>.</w:t>
      </w:r>
      <w:r w:rsidR="00BA2086">
        <w:rPr>
          <w:rFonts w:ascii="Arial" w:hAnsi="Arial" w:cs="Arial"/>
          <w:sz w:val="22"/>
          <w:szCs w:val="22"/>
        </w:rPr>
        <w:t>905</w:t>
      </w:r>
      <w:r w:rsidRPr="00134722">
        <w:rPr>
          <w:rFonts w:ascii="Arial" w:hAnsi="Arial" w:cs="Arial"/>
          <w:sz w:val="22"/>
          <w:szCs w:val="22"/>
        </w:rPr>
        <w:t>,</w:t>
      </w:r>
      <w:r w:rsidR="00BA2086">
        <w:rPr>
          <w:rFonts w:ascii="Arial" w:hAnsi="Arial" w:cs="Arial"/>
          <w:sz w:val="22"/>
          <w:szCs w:val="22"/>
        </w:rPr>
        <w:t>38</w:t>
      </w:r>
      <w:r w:rsidRPr="00134722">
        <w:rPr>
          <w:rFonts w:ascii="Arial" w:hAnsi="Arial" w:cs="Arial"/>
          <w:sz w:val="22"/>
          <w:szCs w:val="22"/>
        </w:rPr>
        <w:t>.</w:t>
      </w:r>
    </w:p>
    <w:p w14:paraId="6CF157E7" w14:textId="09AFF3B9" w:rsidR="00BA2086" w:rsidRPr="00134722" w:rsidRDefault="00BA2086" w:rsidP="004F2A17">
      <w:pPr>
        <w:pStyle w:val="Default"/>
        <w:spacing w:line="360" w:lineRule="auto"/>
        <w:jc w:val="both"/>
        <w:rPr>
          <w:rFonts w:ascii="Arial" w:hAnsi="Arial" w:cs="Arial"/>
          <w:sz w:val="22"/>
          <w:szCs w:val="22"/>
        </w:rPr>
      </w:pPr>
      <w:r>
        <w:rPr>
          <w:rFonts w:ascii="Arial" w:hAnsi="Arial" w:cs="Arial"/>
          <w:sz w:val="22"/>
          <w:szCs w:val="22"/>
        </w:rPr>
        <w:t xml:space="preserve">c) Impuesto al Valor Agregado (IVA) para la oferta adjudicada, por un monto liquidable de </w:t>
      </w:r>
      <w:r w:rsidRPr="00134722">
        <w:rPr>
          <w:rFonts w:ascii="Arial" w:hAnsi="Arial" w:cs="Arial"/>
          <w:sz w:val="22"/>
          <w:szCs w:val="22"/>
        </w:rPr>
        <w:t>₡</w:t>
      </w:r>
      <w:r>
        <w:rPr>
          <w:rFonts w:ascii="Arial" w:hAnsi="Arial" w:cs="Arial"/>
          <w:sz w:val="22"/>
          <w:szCs w:val="22"/>
        </w:rPr>
        <w:t>170.733.908,06.</w:t>
      </w:r>
    </w:p>
    <w:p w14:paraId="0788FDC2" w14:textId="38FB67FB" w:rsidR="004F2A17" w:rsidRPr="00134722" w:rsidRDefault="00BA2086" w:rsidP="004F2A17">
      <w:pPr>
        <w:pStyle w:val="Default"/>
        <w:spacing w:line="360" w:lineRule="auto"/>
        <w:jc w:val="both"/>
        <w:rPr>
          <w:rFonts w:ascii="Arial" w:hAnsi="Arial" w:cs="Arial"/>
          <w:sz w:val="22"/>
          <w:szCs w:val="22"/>
        </w:rPr>
      </w:pPr>
      <w:r>
        <w:rPr>
          <w:rFonts w:ascii="Arial" w:hAnsi="Arial" w:cs="Arial"/>
          <w:sz w:val="22"/>
          <w:szCs w:val="22"/>
        </w:rPr>
        <w:t>d</w:t>
      </w:r>
      <w:r w:rsidR="004F2A17" w:rsidRPr="00134722">
        <w:rPr>
          <w:rFonts w:ascii="Arial" w:hAnsi="Arial" w:cs="Arial"/>
          <w:sz w:val="22"/>
          <w:szCs w:val="22"/>
        </w:rPr>
        <w:t xml:space="preserve">) Costos indirectos </w:t>
      </w:r>
      <w:r>
        <w:rPr>
          <w:rFonts w:ascii="Arial" w:hAnsi="Arial" w:cs="Arial"/>
          <w:sz w:val="22"/>
          <w:szCs w:val="22"/>
        </w:rPr>
        <w:t>de</w:t>
      </w:r>
      <w:r w:rsidR="004F2A17" w:rsidRPr="00134722">
        <w:rPr>
          <w:rFonts w:ascii="Arial" w:hAnsi="Arial" w:cs="Arial"/>
          <w:sz w:val="22"/>
          <w:szCs w:val="22"/>
        </w:rPr>
        <w:t xml:space="preserve"> la entidad autorizada, por un monto de ₡</w:t>
      </w:r>
      <w:r>
        <w:rPr>
          <w:rFonts w:ascii="Arial" w:hAnsi="Arial" w:cs="Arial"/>
          <w:sz w:val="22"/>
          <w:szCs w:val="22"/>
        </w:rPr>
        <w:t>98</w:t>
      </w:r>
      <w:r w:rsidR="004F2A17" w:rsidRPr="00134722">
        <w:rPr>
          <w:rFonts w:ascii="Arial" w:hAnsi="Arial" w:cs="Arial"/>
          <w:sz w:val="22"/>
          <w:szCs w:val="22"/>
        </w:rPr>
        <w:t>.</w:t>
      </w:r>
      <w:r>
        <w:rPr>
          <w:rFonts w:ascii="Arial" w:hAnsi="Arial" w:cs="Arial"/>
          <w:sz w:val="22"/>
          <w:szCs w:val="22"/>
        </w:rPr>
        <w:t>399</w:t>
      </w:r>
      <w:r w:rsidR="004F2A17" w:rsidRPr="00134722">
        <w:rPr>
          <w:rFonts w:ascii="Arial" w:hAnsi="Arial" w:cs="Arial"/>
          <w:sz w:val="22"/>
          <w:szCs w:val="22"/>
        </w:rPr>
        <w:t>.</w:t>
      </w:r>
      <w:r>
        <w:rPr>
          <w:rFonts w:ascii="Arial" w:hAnsi="Arial" w:cs="Arial"/>
          <w:sz w:val="22"/>
          <w:szCs w:val="22"/>
        </w:rPr>
        <w:t>246</w:t>
      </w:r>
      <w:r w:rsidR="004F2A17" w:rsidRPr="00134722">
        <w:rPr>
          <w:rFonts w:ascii="Arial" w:hAnsi="Arial" w:cs="Arial"/>
          <w:sz w:val="22"/>
          <w:szCs w:val="22"/>
        </w:rPr>
        <w:t>,</w:t>
      </w:r>
      <w:r>
        <w:rPr>
          <w:rFonts w:ascii="Arial" w:hAnsi="Arial" w:cs="Arial"/>
          <w:sz w:val="22"/>
          <w:szCs w:val="22"/>
        </w:rPr>
        <w:t>16</w:t>
      </w:r>
      <w:r w:rsidR="004F2A17" w:rsidRPr="00134722">
        <w:rPr>
          <w:rFonts w:ascii="Arial" w:hAnsi="Arial" w:cs="Arial"/>
          <w:sz w:val="22"/>
          <w:szCs w:val="22"/>
        </w:rPr>
        <w:t xml:space="preserve">. </w:t>
      </w:r>
    </w:p>
    <w:p w14:paraId="2D7BB672" w14:textId="40D828E4" w:rsidR="004F2A17" w:rsidRPr="00134722" w:rsidRDefault="00BA2086" w:rsidP="004F2A17">
      <w:pPr>
        <w:pStyle w:val="Default"/>
        <w:spacing w:line="360" w:lineRule="auto"/>
        <w:jc w:val="both"/>
        <w:rPr>
          <w:rFonts w:ascii="Arial" w:hAnsi="Arial" w:cs="Arial"/>
          <w:sz w:val="22"/>
          <w:szCs w:val="22"/>
        </w:rPr>
      </w:pPr>
      <w:r>
        <w:rPr>
          <w:rFonts w:ascii="Arial" w:hAnsi="Arial" w:cs="Arial"/>
          <w:sz w:val="22"/>
          <w:szCs w:val="22"/>
        </w:rPr>
        <w:t>e</w:t>
      </w:r>
      <w:r w:rsidR="004F2A17" w:rsidRPr="00134722">
        <w:rPr>
          <w:rFonts w:ascii="Arial" w:hAnsi="Arial" w:cs="Arial"/>
          <w:sz w:val="22"/>
          <w:szCs w:val="22"/>
        </w:rPr>
        <w:t>) Gastos de administración de la entidad autorizada, por un monto de hasta 5% del valor del proyecto, lo cual representa un monto de ₡12</w:t>
      </w:r>
      <w:r>
        <w:rPr>
          <w:rFonts w:ascii="Arial" w:hAnsi="Arial" w:cs="Arial"/>
          <w:sz w:val="22"/>
          <w:szCs w:val="22"/>
        </w:rPr>
        <w:t>5</w:t>
      </w:r>
      <w:r w:rsidR="004F2A17" w:rsidRPr="00134722">
        <w:rPr>
          <w:rFonts w:ascii="Arial" w:hAnsi="Arial" w:cs="Arial"/>
          <w:sz w:val="22"/>
          <w:szCs w:val="22"/>
        </w:rPr>
        <w:t>.</w:t>
      </w:r>
      <w:r>
        <w:rPr>
          <w:rFonts w:ascii="Arial" w:hAnsi="Arial" w:cs="Arial"/>
          <w:sz w:val="22"/>
          <w:szCs w:val="22"/>
        </w:rPr>
        <w:t>064</w:t>
      </w:r>
      <w:r w:rsidR="004F2A17" w:rsidRPr="00134722">
        <w:rPr>
          <w:rFonts w:ascii="Arial" w:hAnsi="Arial" w:cs="Arial"/>
          <w:sz w:val="22"/>
          <w:szCs w:val="22"/>
        </w:rPr>
        <w:t>.</w:t>
      </w:r>
      <w:r>
        <w:rPr>
          <w:rFonts w:ascii="Arial" w:hAnsi="Arial" w:cs="Arial"/>
          <w:sz w:val="22"/>
          <w:szCs w:val="22"/>
        </w:rPr>
        <w:t>208</w:t>
      </w:r>
      <w:r w:rsidR="004F2A17" w:rsidRPr="00134722">
        <w:rPr>
          <w:rFonts w:ascii="Arial" w:hAnsi="Arial" w:cs="Arial"/>
          <w:sz w:val="22"/>
          <w:szCs w:val="22"/>
        </w:rPr>
        <w:t>,</w:t>
      </w:r>
      <w:r>
        <w:rPr>
          <w:rFonts w:ascii="Arial" w:hAnsi="Arial" w:cs="Arial"/>
          <w:sz w:val="22"/>
          <w:szCs w:val="22"/>
        </w:rPr>
        <w:t>82</w:t>
      </w:r>
      <w:r w:rsidR="004F2A17" w:rsidRPr="00134722">
        <w:rPr>
          <w:rFonts w:ascii="Arial" w:hAnsi="Arial" w:cs="Arial"/>
          <w:sz w:val="22"/>
          <w:szCs w:val="22"/>
        </w:rPr>
        <w:t xml:space="preserve">. </w:t>
      </w:r>
    </w:p>
    <w:p w14:paraId="7E130B60" w14:textId="5FF2166C" w:rsidR="004F2A17" w:rsidRPr="00134722" w:rsidRDefault="00BA2086" w:rsidP="004F2A17">
      <w:pPr>
        <w:pStyle w:val="Default"/>
        <w:spacing w:line="360" w:lineRule="auto"/>
        <w:jc w:val="both"/>
        <w:rPr>
          <w:rFonts w:ascii="Arial" w:hAnsi="Arial" w:cs="Arial"/>
          <w:sz w:val="22"/>
          <w:szCs w:val="22"/>
        </w:rPr>
      </w:pPr>
      <w:r>
        <w:rPr>
          <w:rFonts w:ascii="Arial" w:hAnsi="Arial" w:cs="Arial"/>
          <w:sz w:val="22"/>
          <w:szCs w:val="22"/>
        </w:rPr>
        <w:t>f</w:t>
      </w:r>
      <w:r w:rsidR="004F2A17" w:rsidRPr="00134722">
        <w:rPr>
          <w:rFonts w:ascii="Arial" w:hAnsi="Arial" w:cs="Arial"/>
          <w:sz w:val="22"/>
          <w:szCs w:val="22"/>
        </w:rPr>
        <w:t xml:space="preserve">) </w:t>
      </w:r>
      <w:r>
        <w:rPr>
          <w:rFonts w:ascii="Arial" w:hAnsi="Arial" w:cs="Arial"/>
          <w:sz w:val="22"/>
          <w:szCs w:val="22"/>
        </w:rPr>
        <w:t xml:space="preserve">Reserva por inflación de precios </w:t>
      </w:r>
      <w:r w:rsidR="007E2421">
        <w:rPr>
          <w:rFonts w:ascii="Arial" w:hAnsi="Arial" w:cs="Arial"/>
          <w:sz w:val="22"/>
          <w:szCs w:val="22"/>
        </w:rPr>
        <w:t xml:space="preserve">(3% del costo del proyecto), </w:t>
      </w:r>
      <w:r w:rsidR="004F2A17" w:rsidRPr="00134722">
        <w:rPr>
          <w:rFonts w:ascii="Arial" w:hAnsi="Arial" w:cs="Arial"/>
          <w:sz w:val="22"/>
          <w:szCs w:val="22"/>
        </w:rPr>
        <w:t>por un monto de ₡</w:t>
      </w:r>
      <w:r w:rsidR="007E2421">
        <w:rPr>
          <w:rFonts w:ascii="Arial" w:hAnsi="Arial" w:cs="Arial"/>
          <w:sz w:val="22"/>
          <w:szCs w:val="22"/>
        </w:rPr>
        <w:t>7</w:t>
      </w:r>
      <w:r w:rsidR="004F2A17" w:rsidRPr="00134722">
        <w:rPr>
          <w:rFonts w:ascii="Arial" w:hAnsi="Arial" w:cs="Arial"/>
          <w:sz w:val="22"/>
          <w:szCs w:val="22"/>
        </w:rPr>
        <w:t>5.</w:t>
      </w:r>
      <w:r w:rsidR="007E2421">
        <w:rPr>
          <w:rFonts w:ascii="Arial" w:hAnsi="Arial" w:cs="Arial"/>
          <w:sz w:val="22"/>
          <w:szCs w:val="22"/>
        </w:rPr>
        <w:t>038</w:t>
      </w:r>
      <w:r w:rsidR="004F2A17" w:rsidRPr="00134722">
        <w:rPr>
          <w:rFonts w:ascii="Arial" w:hAnsi="Arial" w:cs="Arial"/>
          <w:sz w:val="22"/>
          <w:szCs w:val="22"/>
        </w:rPr>
        <w:t>.</w:t>
      </w:r>
      <w:r w:rsidR="007E2421">
        <w:rPr>
          <w:rFonts w:ascii="Arial" w:hAnsi="Arial" w:cs="Arial"/>
          <w:sz w:val="22"/>
          <w:szCs w:val="22"/>
        </w:rPr>
        <w:t>525</w:t>
      </w:r>
      <w:r w:rsidR="004F2A17" w:rsidRPr="00134722">
        <w:rPr>
          <w:rFonts w:ascii="Arial" w:hAnsi="Arial" w:cs="Arial"/>
          <w:sz w:val="22"/>
          <w:szCs w:val="22"/>
        </w:rPr>
        <w:t>,</w:t>
      </w:r>
      <w:r w:rsidR="007E2421">
        <w:rPr>
          <w:rFonts w:ascii="Arial" w:hAnsi="Arial" w:cs="Arial"/>
          <w:sz w:val="22"/>
          <w:szCs w:val="22"/>
        </w:rPr>
        <w:t>29</w:t>
      </w:r>
      <w:r w:rsidR="004F2A17" w:rsidRPr="00134722">
        <w:rPr>
          <w:rFonts w:ascii="Arial" w:hAnsi="Arial" w:cs="Arial"/>
          <w:sz w:val="22"/>
          <w:szCs w:val="22"/>
        </w:rPr>
        <w:t xml:space="preserve">. </w:t>
      </w:r>
    </w:p>
    <w:p w14:paraId="3BA86B85" w14:textId="77777777" w:rsidR="004F2A17" w:rsidRDefault="004F2A17" w:rsidP="004F2A17">
      <w:pPr>
        <w:spacing w:line="360" w:lineRule="auto"/>
        <w:jc w:val="both"/>
        <w:rPr>
          <w:rFonts w:cs="Arial"/>
          <w:sz w:val="22"/>
          <w:szCs w:val="22"/>
          <w:lang w:val="es-CR"/>
        </w:rPr>
      </w:pPr>
    </w:p>
    <w:p w14:paraId="7CE03543" w14:textId="77777777" w:rsidR="007E2421" w:rsidRDefault="004F2A17" w:rsidP="004F2A17">
      <w:pPr>
        <w:spacing w:line="360" w:lineRule="auto"/>
        <w:jc w:val="both"/>
        <w:rPr>
          <w:rFonts w:cs="Arial"/>
          <w:sz w:val="22"/>
          <w:szCs w:val="22"/>
          <w:lang w:val="es-CR"/>
        </w:rPr>
      </w:pPr>
      <w:r>
        <w:rPr>
          <w:rFonts w:cs="Arial"/>
          <w:b/>
          <w:bCs/>
          <w:sz w:val="22"/>
          <w:szCs w:val="22"/>
          <w:lang w:val="es-CR"/>
        </w:rPr>
        <w:t>2</w:t>
      </w:r>
      <w:r w:rsidRPr="00D47B06">
        <w:rPr>
          <w:rFonts w:cs="Arial"/>
          <w:b/>
          <w:bCs/>
          <w:sz w:val="22"/>
          <w:szCs w:val="22"/>
          <w:lang w:val="es-CR"/>
        </w:rPr>
        <w:t>.</w:t>
      </w:r>
      <w:r w:rsidRPr="00D47B06">
        <w:rPr>
          <w:rFonts w:cs="Arial"/>
          <w:sz w:val="22"/>
          <w:szCs w:val="22"/>
          <w:lang w:val="es-CR"/>
        </w:rPr>
        <w:t xml:space="preserve"> El plazo </w:t>
      </w:r>
      <w:r>
        <w:rPr>
          <w:rFonts w:cs="Arial"/>
          <w:sz w:val="22"/>
          <w:szCs w:val="22"/>
          <w:lang w:val="es-CR"/>
        </w:rPr>
        <w:t xml:space="preserve">para el desarrollo de las obras </w:t>
      </w:r>
      <w:r w:rsidRPr="00D47B06">
        <w:rPr>
          <w:rFonts w:cs="Arial"/>
          <w:sz w:val="22"/>
          <w:szCs w:val="22"/>
          <w:lang w:val="es-CR"/>
        </w:rPr>
        <w:t xml:space="preserve">es de </w:t>
      </w:r>
      <w:r w:rsidR="007E2421">
        <w:rPr>
          <w:rFonts w:cs="Arial"/>
          <w:sz w:val="22"/>
          <w:szCs w:val="22"/>
          <w:lang w:val="es-CR"/>
        </w:rPr>
        <w:t>420</w:t>
      </w:r>
      <w:r w:rsidRPr="00D47B06">
        <w:rPr>
          <w:rFonts w:cs="Arial"/>
          <w:sz w:val="22"/>
          <w:szCs w:val="22"/>
          <w:lang w:val="es-CR"/>
        </w:rPr>
        <w:t xml:space="preserve"> días </w:t>
      </w:r>
      <w:r>
        <w:rPr>
          <w:rFonts w:cs="Arial"/>
          <w:sz w:val="22"/>
          <w:szCs w:val="22"/>
          <w:lang w:val="es-CR"/>
        </w:rPr>
        <w:t xml:space="preserve">naturales, </w:t>
      </w:r>
      <w:r w:rsidR="007E2421">
        <w:rPr>
          <w:rFonts w:cs="Arial"/>
          <w:sz w:val="22"/>
          <w:szCs w:val="22"/>
          <w:lang w:val="es-CR"/>
        </w:rPr>
        <w:t xml:space="preserve">a partir de la orden de inicio emitida por la entidad autorizada, la cual no debe exceder ocho días naturales una </w:t>
      </w:r>
      <w:r w:rsidR="007E2421">
        <w:rPr>
          <w:rFonts w:cs="Arial"/>
          <w:sz w:val="22"/>
          <w:szCs w:val="22"/>
          <w:lang w:val="es-CR"/>
        </w:rPr>
        <w:lastRenderedPageBreak/>
        <w:t>vez firmado el contrato entre la entidad autorizada y el desarrollador, según el siguiente detalle:</w:t>
      </w:r>
    </w:p>
    <w:p w14:paraId="6168A96E" w14:textId="53E191B7" w:rsidR="004F2A17" w:rsidRPr="00AB332A" w:rsidRDefault="004F2A17" w:rsidP="004F2A17">
      <w:pPr>
        <w:spacing w:line="360" w:lineRule="auto"/>
        <w:jc w:val="both"/>
        <w:rPr>
          <w:rFonts w:cs="Arial"/>
          <w:sz w:val="22"/>
          <w:szCs w:val="22"/>
          <w:lang w:val="es-CR"/>
        </w:rPr>
      </w:pPr>
      <w:r>
        <w:rPr>
          <w:rFonts w:cs="Arial"/>
          <w:sz w:val="22"/>
          <w:szCs w:val="22"/>
          <w:lang w:val="es-CR"/>
        </w:rPr>
        <w:t xml:space="preserve">a) </w:t>
      </w:r>
      <w:r w:rsidR="007E2421">
        <w:rPr>
          <w:rFonts w:cs="Arial"/>
          <w:sz w:val="22"/>
          <w:szCs w:val="22"/>
          <w:lang w:val="es-CR"/>
        </w:rPr>
        <w:t>Doscientos cuarenta (240) días naturales, para la ejecución de las obras</w:t>
      </w:r>
      <w:r w:rsidRPr="00AB332A">
        <w:rPr>
          <w:rFonts w:cs="Arial"/>
          <w:sz w:val="22"/>
          <w:szCs w:val="22"/>
          <w:lang w:val="es-CR"/>
        </w:rPr>
        <w:t xml:space="preserve">. </w:t>
      </w:r>
    </w:p>
    <w:p w14:paraId="0738BDBA" w14:textId="79FFDA0A" w:rsidR="004F2A17" w:rsidRPr="00AB332A" w:rsidRDefault="004F2A17" w:rsidP="004F2A17">
      <w:pPr>
        <w:spacing w:line="360" w:lineRule="auto"/>
        <w:jc w:val="both"/>
        <w:rPr>
          <w:rFonts w:cs="Arial"/>
          <w:sz w:val="22"/>
          <w:szCs w:val="22"/>
          <w:lang w:val="es-CR"/>
        </w:rPr>
      </w:pPr>
      <w:r w:rsidRPr="005374A0">
        <w:rPr>
          <w:rFonts w:cs="Arial"/>
          <w:sz w:val="22"/>
          <w:szCs w:val="22"/>
          <w:lang w:val="es-CR"/>
        </w:rPr>
        <w:t xml:space="preserve">c) </w:t>
      </w:r>
      <w:r w:rsidRPr="00AB332A">
        <w:rPr>
          <w:rFonts w:cs="Arial"/>
          <w:sz w:val="22"/>
          <w:szCs w:val="22"/>
          <w:lang w:val="es-CR"/>
        </w:rPr>
        <w:t>Noventa (90) días naturales, para l</w:t>
      </w:r>
      <w:r w:rsidR="007E2421">
        <w:rPr>
          <w:rFonts w:cs="Arial"/>
          <w:sz w:val="22"/>
          <w:szCs w:val="22"/>
          <w:lang w:val="es-CR"/>
        </w:rPr>
        <w:t>os trámites ante SETENA y la municipalidad</w:t>
      </w:r>
      <w:r w:rsidRPr="00AB332A">
        <w:rPr>
          <w:rFonts w:cs="Arial"/>
          <w:sz w:val="22"/>
          <w:szCs w:val="22"/>
          <w:lang w:val="es-CR"/>
        </w:rPr>
        <w:t xml:space="preserve">. </w:t>
      </w:r>
    </w:p>
    <w:p w14:paraId="43636F0A" w14:textId="77777777" w:rsidR="007E2421" w:rsidRPr="00AB332A" w:rsidRDefault="007E2421" w:rsidP="007E2421">
      <w:pPr>
        <w:spacing w:line="360" w:lineRule="auto"/>
        <w:jc w:val="both"/>
        <w:rPr>
          <w:rFonts w:cs="Arial"/>
          <w:sz w:val="22"/>
          <w:szCs w:val="22"/>
          <w:lang w:val="es-CR"/>
        </w:rPr>
      </w:pPr>
      <w:r w:rsidRPr="005374A0">
        <w:rPr>
          <w:rFonts w:cs="Arial"/>
          <w:sz w:val="22"/>
          <w:szCs w:val="22"/>
          <w:lang w:val="es-CR"/>
        </w:rPr>
        <w:t xml:space="preserve">c) </w:t>
      </w:r>
      <w:r w:rsidRPr="00AB332A">
        <w:rPr>
          <w:rFonts w:cs="Arial"/>
          <w:sz w:val="22"/>
          <w:szCs w:val="22"/>
          <w:lang w:val="es-CR"/>
        </w:rPr>
        <w:t xml:space="preserve">Noventa (90) días naturales, para la entrega del cierre técnico y financiero. </w:t>
      </w:r>
    </w:p>
    <w:p w14:paraId="26D3371A" w14:textId="77777777" w:rsidR="004F2A17" w:rsidRDefault="004F2A17" w:rsidP="004F2A17">
      <w:pPr>
        <w:spacing w:line="360" w:lineRule="auto"/>
        <w:jc w:val="both"/>
        <w:rPr>
          <w:rFonts w:cs="Arial"/>
          <w:sz w:val="22"/>
          <w:szCs w:val="22"/>
          <w:lang w:val="es-CR"/>
        </w:rPr>
      </w:pPr>
    </w:p>
    <w:p w14:paraId="0FF5B292" w14:textId="77777777" w:rsidR="004F2A17" w:rsidRPr="0019390A" w:rsidRDefault="004F2A17" w:rsidP="004F2A17">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5FD04183" w14:textId="77777777" w:rsidR="004F2A17" w:rsidRPr="0019390A" w:rsidRDefault="004F2A17" w:rsidP="004F2A17">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Pr>
          <w:rFonts w:cs="Arial"/>
          <w:bCs/>
          <w:sz w:val="22"/>
          <w:szCs w:val="22"/>
          <w:lang w:val="es-CR"/>
        </w:rPr>
        <w:t>Fundación para la Vivienda Rural Costa Rica – Canadá</w:t>
      </w:r>
      <w:r w:rsidRPr="0019390A">
        <w:rPr>
          <w:rFonts w:cs="Arial"/>
          <w:sz w:val="22"/>
          <w:szCs w:val="22"/>
          <w:lang w:val="es-CR"/>
        </w:rPr>
        <w:t>.</w:t>
      </w:r>
    </w:p>
    <w:p w14:paraId="04D7D1EA" w14:textId="1FA9E048" w:rsidR="006A7752" w:rsidRDefault="004F2A17" w:rsidP="006A7752">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sidR="006A7752">
        <w:rPr>
          <w:rFonts w:cs="Arial"/>
          <w:bCs/>
          <w:sz w:val="22"/>
          <w:szCs w:val="22"/>
          <w:lang w:val="es-CR"/>
        </w:rPr>
        <w:t>AJIP Ingeniería LTDA</w:t>
      </w:r>
      <w:r w:rsidRPr="005374A0">
        <w:rPr>
          <w:rFonts w:cs="Arial"/>
          <w:sz w:val="22"/>
          <w:szCs w:val="22"/>
          <w:lang w:val="es-CR"/>
        </w:rPr>
        <w:t xml:space="preserve">, </w:t>
      </w:r>
      <w:r w:rsidR="006A7752">
        <w:rPr>
          <w:rFonts w:cs="Arial"/>
          <w:sz w:val="22"/>
          <w:szCs w:val="22"/>
          <w:lang w:val="es-CR"/>
        </w:rPr>
        <w:t xml:space="preserve">inscrita con personería jurídica número </w:t>
      </w:r>
      <w:r w:rsidRPr="005374A0">
        <w:rPr>
          <w:rFonts w:cs="Arial"/>
          <w:sz w:val="22"/>
          <w:szCs w:val="22"/>
          <w:lang w:val="es-CR"/>
        </w:rPr>
        <w:t>3-10</w:t>
      </w:r>
      <w:r w:rsidR="006A7752">
        <w:rPr>
          <w:rFonts w:cs="Arial"/>
          <w:sz w:val="22"/>
          <w:szCs w:val="22"/>
          <w:lang w:val="es-CR"/>
        </w:rPr>
        <w:t>2</w:t>
      </w:r>
      <w:r w:rsidRPr="005374A0">
        <w:rPr>
          <w:rFonts w:cs="Arial"/>
          <w:sz w:val="22"/>
          <w:szCs w:val="22"/>
          <w:lang w:val="es-CR"/>
        </w:rPr>
        <w:t>-</w:t>
      </w:r>
      <w:r w:rsidR="006A7752">
        <w:rPr>
          <w:rFonts w:cs="Arial"/>
          <w:sz w:val="22"/>
          <w:szCs w:val="22"/>
          <w:lang w:val="es-CR"/>
        </w:rPr>
        <w:t>341088</w:t>
      </w:r>
      <w:r>
        <w:rPr>
          <w:rFonts w:cs="Arial"/>
          <w:bCs/>
          <w:sz w:val="22"/>
          <w:szCs w:val="22"/>
          <w:lang w:val="es-CR"/>
        </w:rPr>
        <w:t>,</w:t>
      </w:r>
      <w:r w:rsidRPr="005374A0">
        <w:rPr>
          <w:rFonts w:cs="Arial"/>
          <w:bCs/>
          <w:sz w:val="22"/>
          <w:szCs w:val="22"/>
          <w:lang w:val="es-CR"/>
        </w:rPr>
        <w:t xml:space="preserve"> cuyo representante legal es el señor </w:t>
      </w:r>
      <w:r w:rsidR="006A7752">
        <w:rPr>
          <w:rFonts w:cs="Arial"/>
          <w:bCs/>
          <w:sz w:val="22"/>
          <w:szCs w:val="22"/>
          <w:lang w:val="es-CR"/>
        </w:rPr>
        <w:t>Antonio de Jesús Iglesias Pérez</w:t>
      </w:r>
      <w:r w:rsidRPr="005374A0">
        <w:rPr>
          <w:rFonts w:cs="Arial"/>
          <w:bCs/>
          <w:sz w:val="22"/>
          <w:szCs w:val="22"/>
          <w:lang w:val="es-CR"/>
        </w:rPr>
        <w:t xml:space="preserve">, </w:t>
      </w:r>
      <w:r w:rsidR="006A7752">
        <w:rPr>
          <w:rFonts w:cs="Arial"/>
          <w:bCs/>
          <w:sz w:val="22"/>
          <w:szCs w:val="22"/>
          <w:lang w:val="es-CR"/>
        </w:rPr>
        <w:t xml:space="preserve">en calidad de representante legal sin límite de suma, </w:t>
      </w:r>
      <w:r w:rsidRPr="005374A0">
        <w:rPr>
          <w:rFonts w:cs="Arial"/>
          <w:bCs/>
          <w:sz w:val="22"/>
          <w:szCs w:val="22"/>
          <w:lang w:val="es-CR"/>
        </w:rPr>
        <w:t xml:space="preserve">bajo el modelo contrato de obra determinada para el diseño y construcción de todas las obras </w:t>
      </w:r>
      <w:r w:rsidRPr="00D9777B">
        <w:rPr>
          <w:rFonts w:cs="Arial"/>
          <w:sz w:val="22"/>
          <w:szCs w:val="22"/>
          <w:lang w:val="es-CR"/>
        </w:rPr>
        <w:t xml:space="preserve">y a firmar entre la Entidad Autorizada y </w:t>
      </w:r>
      <w:r w:rsidR="006A7752">
        <w:rPr>
          <w:rFonts w:cs="Arial"/>
          <w:sz w:val="22"/>
          <w:szCs w:val="22"/>
          <w:lang w:val="es-CR"/>
        </w:rPr>
        <w:t xml:space="preserve">el </w:t>
      </w:r>
      <w:r w:rsidRPr="00D9777B">
        <w:rPr>
          <w:rFonts w:cs="Arial"/>
          <w:sz w:val="22"/>
          <w:szCs w:val="22"/>
          <w:lang w:val="es-CR"/>
        </w:rPr>
        <w:t>Constructor, mediante la Ley del Sistema Financiero Nacional para la Vivienda</w:t>
      </w:r>
      <w:r w:rsidR="00500888">
        <w:rPr>
          <w:rFonts w:cs="Arial"/>
          <w:sz w:val="22"/>
          <w:szCs w:val="22"/>
          <w:lang w:val="es-CR"/>
        </w:rPr>
        <w:t xml:space="preserve">, y </w:t>
      </w:r>
      <w:r w:rsidR="006A7752" w:rsidRPr="006A7752">
        <w:rPr>
          <w:rFonts w:cs="Arial"/>
          <w:sz w:val="22"/>
          <w:szCs w:val="22"/>
          <w:lang w:val="es-CR"/>
        </w:rPr>
        <w:t>que contenga todas las</w:t>
      </w:r>
      <w:r w:rsidR="006A7752">
        <w:rPr>
          <w:rFonts w:cs="Arial"/>
          <w:sz w:val="22"/>
          <w:szCs w:val="22"/>
          <w:lang w:val="es-CR"/>
        </w:rPr>
        <w:t xml:space="preserve"> </w:t>
      </w:r>
      <w:r w:rsidR="006A7752" w:rsidRPr="006A7752">
        <w:rPr>
          <w:rFonts w:cs="Arial"/>
          <w:sz w:val="22"/>
          <w:szCs w:val="22"/>
          <w:lang w:val="es-CR"/>
        </w:rPr>
        <w:t>especificaciones t</w:t>
      </w:r>
      <w:r w:rsidR="006A7752">
        <w:rPr>
          <w:rFonts w:cs="Arial"/>
          <w:sz w:val="22"/>
          <w:szCs w:val="22"/>
          <w:lang w:val="es-CR"/>
        </w:rPr>
        <w:t>é</w:t>
      </w:r>
      <w:r w:rsidR="006A7752" w:rsidRPr="006A7752">
        <w:rPr>
          <w:rFonts w:cs="Arial"/>
          <w:sz w:val="22"/>
          <w:szCs w:val="22"/>
          <w:lang w:val="es-CR"/>
        </w:rPr>
        <w:t>cnicas y</w:t>
      </w:r>
      <w:r w:rsidR="006A7752">
        <w:rPr>
          <w:rFonts w:cs="Arial"/>
          <w:sz w:val="22"/>
          <w:szCs w:val="22"/>
          <w:lang w:val="es-CR"/>
        </w:rPr>
        <w:t xml:space="preserve"> </w:t>
      </w:r>
      <w:r w:rsidR="006A7752" w:rsidRPr="006A7752">
        <w:rPr>
          <w:rFonts w:cs="Arial"/>
          <w:sz w:val="22"/>
          <w:szCs w:val="22"/>
          <w:lang w:val="es-CR"/>
        </w:rPr>
        <w:t>jur</w:t>
      </w:r>
      <w:r w:rsidR="006A7752">
        <w:rPr>
          <w:rFonts w:cs="Arial"/>
          <w:sz w:val="22"/>
          <w:szCs w:val="22"/>
          <w:lang w:val="es-CR"/>
        </w:rPr>
        <w:t>í</w:t>
      </w:r>
      <w:r w:rsidR="006A7752" w:rsidRPr="006A7752">
        <w:rPr>
          <w:rFonts w:cs="Arial"/>
          <w:sz w:val="22"/>
          <w:szCs w:val="22"/>
          <w:lang w:val="es-CR"/>
        </w:rPr>
        <w:t xml:space="preserve">dicas a las que se obliga para </w:t>
      </w:r>
      <w:r w:rsidR="006A7752">
        <w:rPr>
          <w:rFonts w:cs="Arial"/>
          <w:sz w:val="22"/>
          <w:szCs w:val="22"/>
          <w:lang w:val="es-CR"/>
        </w:rPr>
        <w:t>l</w:t>
      </w:r>
      <w:r w:rsidR="006A7752" w:rsidRPr="006A7752">
        <w:rPr>
          <w:rFonts w:cs="Arial"/>
          <w:sz w:val="22"/>
          <w:szCs w:val="22"/>
          <w:lang w:val="es-CR"/>
        </w:rPr>
        <w:t>a ejecuci</w:t>
      </w:r>
      <w:r w:rsidR="006A7752">
        <w:rPr>
          <w:rFonts w:cs="Arial"/>
          <w:sz w:val="22"/>
          <w:szCs w:val="22"/>
          <w:lang w:val="es-CR"/>
        </w:rPr>
        <w:t>ó</w:t>
      </w:r>
      <w:r w:rsidR="006A7752" w:rsidRPr="006A7752">
        <w:rPr>
          <w:rFonts w:cs="Arial"/>
          <w:sz w:val="22"/>
          <w:szCs w:val="22"/>
          <w:lang w:val="es-CR"/>
        </w:rPr>
        <w:t>n del</w:t>
      </w:r>
      <w:r w:rsidR="006A7752">
        <w:rPr>
          <w:rFonts w:cs="Arial"/>
          <w:sz w:val="22"/>
          <w:szCs w:val="22"/>
          <w:lang w:val="es-CR"/>
        </w:rPr>
        <w:t xml:space="preserve"> </w:t>
      </w:r>
      <w:r w:rsidR="006A7752" w:rsidRPr="006A7752">
        <w:rPr>
          <w:rFonts w:cs="Arial"/>
          <w:sz w:val="22"/>
          <w:szCs w:val="22"/>
          <w:lang w:val="es-CR"/>
        </w:rPr>
        <w:t>proyecto, como lo establece el concurso “Contratac</w:t>
      </w:r>
      <w:r w:rsidR="006A7752">
        <w:rPr>
          <w:rFonts w:cs="Arial"/>
          <w:sz w:val="22"/>
          <w:szCs w:val="22"/>
          <w:lang w:val="es-CR"/>
        </w:rPr>
        <w:t>ión</w:t>
      </w:r>
      <w:r w:rsidR="006A7752" w:rsidRPr="006A7752">
        <w:rPr>
          <w:rFonts w:cs="Arial"/>
          <w:sz w:val="22"/>
          <w:szCs w:val="22"/>
          <w:lang w:val="es-CR"/>
        </w:rPr>
        <w:t xml:space="preserve"> de una persona</w:t>
      </w:r>
      <w:r w:rsidR="006A7752">
        <w:rPr>
          <w:rFonts w:cs="Arial"/>
          <w:sz w:val="22"/>
          <w:szCs w:val="22"/>
          <w:lang w:val="es-CR"/>
        </w:rPr>
        <w:t xml:space="preserve"> </w:t>
      </w:r>
      <w:r w:rsidR="006A7752" w:rsidRPr="006A7752">
        <w:rPr>
          <w:rFonts w:cs="Arial"/>
          <w:sz w:val="22"/>
          <w:szCs w:val="22"/>
          <w:lang w:val="es-CR"/>
        </w:rPr>
        <w:t>jur</w:t>
      </w:r>
      <w:r w:rsidR="006A7752">
        <w:rPr>
          <w:rFonts w:cs="Arial"/>
          <w:sz w:val="22"/>
          <w:szCs w:val="22"/>
          <w:lang w:val="es-CR"/>
        </w:rPr>
        <w:t>í</w:t>
      </w:r>
      <w:r w:rsidR="006A7752" w:rsidRPr="006A7752">
        <w:rPr>
          <w:rFonts w:cs="Arial"/>
          <w:sz w:val="22"/>
          <w:szCs w:val="22"/>
          <w:lang w:val="es-CR"/>
        </w:rPr>
        <w:t xml:space="preserve">dica para </w:t>
      </w:r>
      <w:r w:rsidR="006A7752">
        <w:rPr>
          <w:rFonts w:cs="Arial"/>
          <w:sz w:val="22"/>
          <w:szCs w:val="22"/>
          <w:lang w:val="es-CR"/>
        </w:rPr>
        <w:t>l</w:t>
      </w:r>
      <w:r w:rsidR="006A7752" w:rsidRPr="006A7752">
        <w:rPr>
          <w:rFonts w:cs="Arial"/>
          <w:sz w:val="22"/>
          <w:szCs w:val="22"/>
          <w:lang w:val="es-CR"/>
        </w:rPr>
        <w:t>a construcci</w:t>
      </w:r>
      <w:r w:rsidR="006A7752">
        <w:rPr>
          <w:rFonts w:cs="Arial"/>
          <w:sz w:val="22"/>
          <w:szCs w:val="22"/>
          <w:lang w:val="es-CR"/>
        </w:rPr>
        <w:t>ó</w:t>
      </w:r>
      <w:r w:rsidR="006A7752" w:rsidRPr="006A7752">
        <w:rPr>
          <w:rFonts w:cs="Arial"/>
          <w:sz w:val="22"/>
          <w:szCs w:val="22"/>
          <w:lang w:val="es-CR"/>
        </w:rPr>
        <w:t>n de obras de infraestructura en espacios</w:t>
      </w:r>
      <w:r w:rsidR="006A7752">
        <w:rPr>
          <w:rFonts w:cs="Arial"/>
          <w:sz w:val="22"/>
          <w:szCs w:val="22"/>
          <w:lang w:val="es-CR"/>
        </w:rPr>
        <w:t xml:space="preserve"> </w:t>
      </w:r>
      <w:r w:rsidR="006A7752" w:rsidRPr="006A7752">
        <w:rPr>
          <w:rFonts w:cs="Arial"/>
          <w:sz w:val="22"/>
          <w:szCs w:val="22"/>
          <w:lang w:val="es-CR"/>
        </w:rPr>
        <w:t>p</w:t>
      </w:r>
      <w:r w:rsidR="006A7752">
        <w:rPr>
          <w:rFonts w:cs="Arial"/>
          <w:sz w:val="22"/>
          <w:szCs w:val="22"/>
          <w:lang w:val="es-CR"/>
        </w:rPr>
        <w:t>ú</w:t>
      </w:r>
      <w:r w:rsidR="006A7752" w:rsidRPr="006A7752">
        <w:rPr>
          <w:rFonts w:cs="Arial"/>
          <w:sz w:val="22"/>
          <w:szCs w:val="22"/>
          <w:lang w:val="es-CR"/>
        </w:rPr>
        <w:t>blicos de Tierra Prometida en P</w:t>
      </w:r>
      <w:r w:rsidR="006A7752">
        <w:rPr>
          <w:rFonts w:cs="Arial"/>
          <w:sz w:val="22"/>
          <w:szCs w:val="22"/>
          <w:lang w:val="es-CR"/>
        </w:rPr>
        <w:t>é</w:t>
      </w:r>
      <w:r w:rsidR="006A7752" w:rsidRPr="006A7752">
        <w:rPr>
          <w:rFonts w:cs="Arial"/>
          <w:sz w:val="22"/>
          <w:szCs w:val="22"/>
          <w:lang w:val="es-CR"/>
        </w:rPr>
        <w:t>rez Zeled</w:t>
      </w:r>
      <w:r w:rsidR="006A7752">
        <w:rPr>
          <w:rFonts w:cs="Arial"/>
          <w:sz w:val="22"/>
          <w:szCs w:val="22"/>
          <w:lang w:val="es-CR"/>
        </w:rPr>
        <w:t>ó</w:t>
      </w:r>
      <w:r w:rsidR="006A7752" w:rsidRPr="006A7752">
        <w:rPr>
          <w:rFonts w:cs="Arial"/>
          <w:sz w:val="22"/>
          <w:szCs w:val="22"/>
          <w:lang w:val="es-CR"/>
        </w:rPr>
        <w:t>n”</w:t>
      </w:r>
      <w:r w:rsidR="00500888">
        <w:rPr>
          <w:rFonts w:cs="Arial"/>
          <w:sz w:val="22"/>
          <w:szCs w:val="22"/>
          <w:lang w:val="es-CR"/>
        </w:rPr>
        <w:t xml:space="preserve">, incluyendo </w:t>
      </w:r>
      <w:r w:rsidR="006A7752" w:rsidRPr="006A7752">
        <w:rPr>
          <w:rFonts w:cs="Arial"/>
          <w:sz w:val="22"/>
          <w:szCs w:val="22"/>
          <w:lang w:val="es-CR"/>
        </w:rPr>
        <w:t>las garant</w:t>
      </w:r>
      <w:r w:rsidR="00500888">
        <w:rPr>
          <w:rFonts w:cs="Arial"/>
          <w:sz w:val="22"/>
          <w:szCs w:val="22"/>
          <w:lang w:val="es-CR"/>
        </w:rPr>
        <w:t>í</w:t>
      </w:r>
      <w:r w:rsidR="006A7752" w:rsidRPr="006A7752">
        <w:rPr>
          <w:rFonts w:cs="Arial"/>
          <w:sz w:val="22"/>
          <w:szCs w:val="22"/>
          <w:lang w:val="es-CR"/>
        </w:rPr>
        <w:t>as</w:t>
      </w:r>
      <w:r w:rsidR="00500888">
        <w:rPr>
          <w:rFonts w:cs="Arial"/>
          <w:sz w:val="22"/>
          <w:szCs w:val="22"/>
          <w:lang w:val="es-CR"/>
        </w:rPr>
        <w:t xml:space="preserve"> </w:t>
      </w:r>
      <w:r w:rsidR="006A7752" w:rsidRPr="006A7752">
        <w:rPr>
          <w:rFonts w:cs="Arial"/>
          <w:sz w:val="22"/>
          <w:szCs w:val="22"/>
          <w:lang w:val="es-CR"/>
        </w:rPr>
        <w:t>necesarias para el cumplim</w:t>
      </w:r>
      <w:r w:rsidR="00500888">
        <w:rPr>
          <w:rFonts w:cs="Arial"/>
          <w:sz w:val="22"/>
          <w:szCs w:val="22"/>
          <w:lang w:val="es-CR"/>
        </w:rPr>
        <w:t>i</w:t>
      </w:r>
      <w:r w:rsidR="006A7752" w:rsidRPr="006A7752">
        <w:rPr>
          <w:rFonts w:cs="Arial"/>
          <w:sz w:val="22"/>
          <w:szCs w:val="22"/>
          <w:lang w:val="es-CR"/>
        </w:rPr>
        <w:t>ento de las obligaciones que asuma.</w:t>
      </w:r>
    </w:p>
    <w:p w14:paraId="41F9A224" w14:textId="77777777" w:rsidR="004F2A17" w:rsidRPr="0019390A" w:rsidRDefault="004F2A17" w:rsidP="004F2A17">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verificación de 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20CE1C4B" w14:textId="77777777" w:rsidR="004F2A17" w:rsidRPr="00F054D0" w:rsidRDefault="004F2A17" w:rsidP="004F2A17">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Pr>
          <w:rFonts w:cs="Arial"/>
          <w:spacing w:val="-3"/>
          <w:sz w:val="22"/>
          <w:szCs w:val="22"/>
        </w:rPr>
        <w:t>7</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Pr>
          <w:rFonts w:cs="Arial"/>
          <w:bCs/>
          <w:spacing w:val="-3"/>
          <w:sz w:val="22"/>
          <w:szCs w:val="22"/>
          <w:lang w:val="es-CR"/>
        </w:rPr>
        <w:t>la Fundación para la Vivienda Rural Costa Rica – Canadá</w:t>
      </w:r>
      <w:r>
        <w:rPr>
          <w:rFonts w:cs="Arial"/>
          <w:bCs/>
          <w:spacing w:val="-3"/>
          <w:sz w:val="22"/>
          <w:szCs w:val="22"/>
          <w:lang w:val="es-ES_tradnl"/>
        </w:rPr>
        <w:t xml:space="preserve">, </w:t>
      </w:r>
      <w:r w:rsidRPr="00F054D0">
        <w:rPr>
          <w:rFonts w:cs="Arial"/>
          <w:bCs/>
          <w:spacing w:val="-3"/>
          <w:sz w:val="22"/>
          <w:szCs w:val="22"/>
          <w:lang w:val="es-CR"/>
        </w:rPr>
        <w:t>como deudor</w:t>
      </w:r>
      <w:r>
        <w:rPr>
          <w:rFonts w:cs="Arial"/>
          <w:bCs/>
          <w:spacing w:val="-3"/>
          <w:sz w:val="22"/>
          <w:szCs w:val="22"/>
          <w:lang w:val="es-CR"/>
        </w:rPr>
        <w:t>a</w:t>
      </w:r>
      <w:r w:rsidRPr="00F054D0">
        <w:rPr>
          <w:rFonts w:cs="Arial"/>
          <w:bCs/>
          <w:spacing w:val="-3"/>
          <w:sz w:val="22"/>
          <w:szCs w:val="22"/>
          <w:lang w:val="es-CR"/>
        </w:rPr>
        <w:t>,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w:t>
      </w:r>
      <w:r>
        <w:rPr>
          <w:rFonts w:cs="Arial"/>
          <w:bCs/>
          <w:spacing w:val="-3"/>
          <w:sz w:val="22"/>
          <w:szCs w:val="22"/>
          <w:lang w:val="es-CR"/>
        </w:rPr>
        <w:t xml:space="preserve"> s</w:t>
      </w:r>
      <w:r w:rsidRPr="005374A0">
        <w:rPr>
          <w:rFonts w:cs="Arial"/>
          <w:bCs/>
          <w:spacing w:val="-3"/>
          <w:sz w:val="22"/>
          <w:szCs w:val="22"/>
          <w:lang w:val="es-CR"/>
        </w:rPr>
        <w:t>in considerar el valor del terreno.</w:t>
      </w:r>
      <w:r>
        <w:rPr>
          <w:rFonts w:cs="Arial"/>
          <w:bCs/>
          <w:spacing w:val="-3"/>
          <w:sz w:val="22"/>
          <w:szCs w:val="22"/>
          <w:lang w:val="es-CR"/>
        </w:rPr>
        <w:t xml:space="preserve">  </w:t>
      </w:r>
      <w:r w:rsidRPr="00F054D0">
        <w:rPr>
          <w:rFonts w:cs="Arial"/>
          <w:bCs/>
          <w:spacing w:val="-3"/>
          <w:sz w:val="22"/>
          <w:szCs w:val="22"/>
          <w:lang w:val="es-CR"/>
        </w:rPr>
        <w:t xml:space="preserve">El plazo de la garantía no será inferior al plazo del contrato más seis meses adicionales.  El BANHVI también podrá hacer exigible el cobro de cualquier suma que se le adeudare, mediante la emisión de la certificación con </w:t>
      </w:r>
      <w:r w:rsidRPr="00F054D0">
        <w:rPr>
          <w:rFonts w:cs="Arial"/>
          <w:bCs/>
          <w:spacing w:val="-3"/>
          <w:sz w:val="22"/>
          <w:szCs w:val="22"/>
          <w:lang w:val="es-CR"/>
        </w:rPr>
        <w:lastRenderedPageBreak/>
        <w:t>carácter de título ejecutivo prevista en el artículo 38 de la Ley del Sistema Financiero Nacional para la Vivienda.</w:t>
      </w:r>
    </w:p>
    <w:p w14:paraId="6D63BF34" w14:textId="069675D9" w:rsidR="00955118" w:rsidRDefault="004F2A17" w:rsidP="0095511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 xml:space="preserve">deberá rendir garantías según lo establecido en </w:t>
      </w:r>
      <w:r w:rsidRPr="005374A0">
        <w:rPr>
          <w:rFonts w:cs="Arial"/>
          <w:spacing w:val="-3"/>
          <w:sz w:val="22"/>
          <w:szCs w:val="22"/>
          <w:lang w:val="es-CR"/>
        </w:rPr>
        <w:t xml:space="preserve">el </w:t>
      </w:r>
      <w:r w:rsidR="00955118" w:rsidRPr="00955118">
        <w:rPr>
          <w:rFonts w:cs="Arial"/>
          <w:spacing w:val="-3"/>
          <w:sz w:val="22"/>
          <w:szCs w:val="22"/>
          <w:lang w:val="es-CR"/>
        </w:rPr>
        <w:t>concurso “Contrataci</w:t>
      </w:r>
      <w:r w:rsidR="00955118">
        <w:rPr>
          <w:rFonts w:cs="Arial"/>
          <w:spacing w:val="-3"/>
          <w:sz w:val="22"/>
          <w:szCs w:val="22"/>
          <w:lang w:val="es-CR"/>
        </w:rPr>
        <w:t>ó</w:t>
      </w:r>
      <w:r w:rsidR="00955118" w:rsidRPr="00955118">
        <w:rPr>
          <w:rFonts w:cs="Arial"/>
          <w:spacing w:val="-3"/>
          <w:sz w:val="22"/>
          <w:szCs w:val="22"/>
          <w:lang w:val="es-CR"/>
        </w:rPr>
        <w:t>n de una persona jur</w:t>
      </w:r>
      <w:r w:rsidR="00955118">
        <w:rPr>
          <w:rFonts w:cs="Arial"/>
          <w:spacing w:val="-3"/>
          <w:sz w:val="22"/>
          <w:szCs w:val="22"/>
          <w:lang w:val="es-CR"/>
        </w:rPr>
        <w:t>í</w:t>
      </w:r>
      <w:r w:rsidR="00955118" w:rsidRPr="00955118">
        <w:rPr>
          <w:rFonts w:cs="Arial"/>
          <w:spacing w:val="-3"/>
          <w:sz w:val="22"/>
          <w:szCs w:val="22"/>
          <w:lang w:val="es-CR"/>
        </w:rPr>
        <w:t>dica para</w:t>
      </w:r>
      <w:r w:rsidR="00955118">
        <w:rPr>
          <w:rFonts w:cs="Arial"/>
          <w:spacing w:val="-3"/>
          <w:sz w:val="22"/>
          <w:szCs w:val="22"/>
          <w:lang w:val="es-CR"/>
        </w:rPr>
        <w:t xml:space="preserve"> l</w:t>
      </w:r>
      <w:r w:rsidR="00955118" w:rsidRPr="00955118">
        <w:rPr>
          <w:rFonts w:cs="Arial"/>
          <w:spacing w:val="-3"/>
          <w:sz w:val="22"/>
          <w:szCs w:val="22"/>
          <w:lang w:val="es-CR"/>
        </w:rPr>
        <w:t>a construc</w:t>
      </w:r>
      <w:r w:rsidR="00955118">
        <w:rPr>
          <w:rFonts w:cs="Arial"/>
          <w:spacing w:val="-3"/>
          <w:sz w:val="22"/>
          <w:szCs w:val="22"/>
          <w:lang w:val="es-CR"/>
        </w:rPr>
        <w:t>ción</w:t>
      </w:r>
      <w:r w:rsidR="00955118" w:rsidRPr="00955118">
        <w:rPr>
          <w:rFonts w:cs="Arial"/>
          <w:spacing w:val="-3"/>
          <w:sz w:val="22"/>
          <w:szCs w:val="22"/>
          <w:lang w:val="es-CR"/>
        </w:rPr>
        <w:t xml:space="preserve"> de obras de infraestructura en espacios p</w:t>
      </w:r>
      <w:r w:rsidR="00955118">
        <w:rPr>
          <w:rFonts w:cs="Arial"/>
          <w:spacing w:val="-3"/>
          <w:sz w:val="22"/>
          <w:szCs w:val="22"/>
          <w:lang w:val="es-CR"/>
        </w:rPr>
        <w:t>ú</w:t>
      </w:r>
      <w:r w:rsidR="00955118" w:rsidRPr="00955118">
        <w:rPr>
          <w:rFonts w:cs="Arial"/>
          <w:spacing w:val="-3"/>
          <w:sz w:val="22"/>
          <w:szCs w:val="22"/>
          <w:lang w:val="es-CR"/>
        </w:rPr>
        <w:t>b</w:t>
      </w:r>
      <w:r w:rsidR="00955118">
        <w:rPr>
          <w:rFonts w:cs="Arial"/>
          <w:spacing w:val="-3"/>
          <w:sz w:val="22"/>
          <w:szCs w:val="22"/>
          <w:lang w:val="es-CR"/>
        </w:rPr>
        <w:t>l</w:t>
      </w:r>
      <w:r w:rsidR="00955118" w:rsidRPr="00955118">
        <w:rPr>
          <w:rFonts w:cs="Arial"/>
          <w:spacing w:val="-3"/>
          <w:sz w:val="22"/>
          <w:szCs w:val="22"/>
          <w:lang w:val="es-CR"/>
        </w:rPr>
        <w:t>icos de Tierra</w:t>
      </w:r>
      <w:r w:rsidR="00955118">
        <w:rPr>
          <w:rFonts w:cs="Arial"/>
          <w:spacing w:val="-3"/>
          <w:sz w:val="22"/>
          <w:szCs w:val="22"/>
          <w:lang w:val="es-CR"/>
        </w:rPr>
        <w:t xml:space="preserve"> </w:t>
      </w:r>
      <w:r w:rsidR="00955118" w:rsidRPr="00955118">
        <w:rPr>
          <w:rFonts w:cs="Arial"/>
          <w:spacing w:val="-3"/>
          <w:sz w:val="22"/>
          <w:szCs w:val="22"/>
          <w:lang w:val="es-CR"/>
        </w:rPr>
        <w:t>Prometida en P</w:t>
      </w:r>
      <w:r w:rsidR="00955118">
        <w:rPr>
          <w:rFonts w:cs="Arial"/>
          <w:spacing w:val="-3"/>
          <w:sz w:val="22"/>
          <w:szCs w:val="22"/>
          <w:lang w:val="es-CR"/>
        </w:rPr>
        <w:t>é</w:t>
      </w:r>
      <w:r w:rsidR="00955118" w:rsidRPr="00955118">
        <w:rPr>
          <w:rFonts w:cs="Arial"/>
          <w:spacing w:val="-3"/>
          <w:sz w:val="22"/>
          <w:szCs w:val="22"/>
          <w:lang w:val="es-CR"/>
        </w:rPr>
        <w:t>rez Zeled</w:t>
      </w:r>
      <w:r w:rsidR="00955118">
        <w:rPr>
          <w:rFonts w:cs="Arial"/>
          <w:spacing w:val="-3"/>
          <w:sz w:val="22"/>
          <w:szCs w:val="22"/>
          <w:lang w:val="es-CR"/>
        </w:rPr>
        <w:t>ó</w:t>
      </w:r>
      <w:r w:rsidR="00955118" w:rsidRPr="00955118">
        <w:rPr>
          <w:rFonts w:cs="Arial"/>
          <w:spacing w:val="-3"/>
          <w:sz w:val="22"/>
          <w:szCs w:val="22"/>
          <w:lang w:val="es-CR"/>
        </w:rPr>
        <w:t>n”</w:t>
      </w:r>
      <w:r w:rsidR="00955118">
        <w:rPr>
          <w:rFonts w:cs="Arial"/>
          <w:spacing w:val="-3"/>
          <w:sz w:val="22"/>
          <w:szCs w:val="22"/>
          <w:lang w:val="es-CR"/>
        </w:rPr>
        <w:t>.</w:t>
      </w:r>
    </w:p>
    <w:p w14:paraId="2CEF2E26" w14:textId="5533CC6A" w:rsidR="004F2A17" w:rsidRPr="009B4DB6" w:rsidRDefault="004F2A17" w:rsidP="004F2A17">
      <w:pPr>
        <w:spacing w:line="360" w:lineRule="auto"/>
        <w:jc w:val="both"/>
        <w:rPr>
          <w:rFonts w:cs="Arial"/>
          <w:sz w:val="22"/>
          <w:szCs w:val="22"/>
          <w:lang w:val="es-CR"/>
        </w:rPr>
      </w:pPr>
    </w:p>
    <w:p w14:paraId="6ECA235F" w14:textId="77777777" w:rsidR="004F2A17" w:rsidRPr="005374A0" w:rsidRDefault="004F2A17" w:rsidP="004F2A17">
      <w:pPr>
        <w:spacing w:line="360" w:lineRule="auto"/>
        <w:jc w:val="both"/>
        <w:rPr>
          <w:rFonts w:cs="Arial"/>
          <w:sz w:val="22"/>
          <w:szCs w:val="22"/>
          <w:lang w:val="es-CR"/>
        </w:rPr>
      </w:pPr>
      <w:r>
        <w:rPr>
          <w:rFonts w:cs="Arial"/>
          <w:b/>
          <w:bCs/>
          <w:sz w:val="22"/>
          <w:szCs w:val="22"/>
          <w:lang w:val="es-CR"/>
        </w:rPr>
        <w:t>4</w:t>
      </w:r>
      <w:r w:rsidRPr="003B11BE">
        <w:rPr>
          <w:rFonts w:cs="Arial"/>
          <w:b/>
          <w:bCs/>
          <w:sz w:val="22"/>
          <w:szCs w:val="22"/>
          <w:lang w:val="es-CR"/>
        </w:rPr>
        <w:t>.</w:t>
      </w:r>
      <w:r>
        <w:rPr>
          <w:rFonts w:cs="Arial"/>
          <w:sz w:val="22"/>
          <w:szCs w:val="22"/>
          <w:lang w:val="es-CR"/>
        </w:rPr>
        <w:t xml:space="preserve"> </w:t>
      </w:r>
      <w:r w:rsidRPr="00752C41">
        <w:rPr>
          <w:rFonts w:cs="Arial"/>
          <w:sz w:val="22"/>
          <w:szCs w:val="22"/>
          <w:lang w:val="es-CR"/>
        </w:rPr>
        <w:t>En caso de requerirse la realización de obras extras o modificaciones de las obras proyectadas inicialmente, se deberá cumplir con el acuerdo N°</w:t>
      </w:r>
      <w:r>
        <w:rPr>
          <w:rFonts w:cs="Arial"/>
          <w:sz w:val="22"/>
          <w:szCs w:val="22"/>
          <w:lang w:val="es-CR"/>
        </w:rPr>
        <w:t xml:space="preserve"> </w:t>
      </w:r>
      <w:r w:rsidRPr="00752C41">
        <w:rPr>
          <w:rFonts w:cs="Arial"/>
          <w:sz w:val="22"/>
          <w:szCs w:val="22"/>
          <w:lang w:val="es-CR"/>
        </w:rPr>
        <w:t xml:space="preserve">9 de la sesión 71-2011 emitido por </w:t>
      </w:r>
      <w:r>
        <w:rPr>
          <w:rFonts w:cs="Arial"/>
          <w:sz w:val="22"/>
          <w:szCs w:val="22"/>
          <w:lang w:val="es-CR"/>
        </w:rPr>
        <w:t xml:space="preserve">esta </w:t>
      </w:r>
      <w:r w:rsidRPr="00752C41">
        <w:rPr>
          <w:rFonts w:cs="Arial"/>
          <w:sz w:val="22"/>
          <w:szCs w:val="22"/>
          <w:lang w:val="es-CR"/>
        </w:rPr>
        <w:t>Junta Directiva y la circular DF-CI-1085-2011</w:t>
      </w:r>
      <w:r>
        <w:rPr>
          <w:rFonts w:cs="Arial"/>
          <w:sz w:val="22"/>
          <w:szCs w:val="22"/>
          <w:lang w:val="es-CR"/>
        </w:rPr>
        <w:t>,</w:t>
      </w:r>
      <w:r w:rsidRPr="00752C41">
        <w:rPr>
          <w:rFonts w:cs="Arial"/>
          <w:sz w:val="22"/>
          <w:szCs w:val="22"/>
          <w:lang w:val="es-CR"/>
        </w:rPr>
        <w:t xml:space="preserve"> de fecha 05 de julio de 2011, emitida por la Dirección FOSUVI. </w:t>
      </w:r>
      <w:r>
        <w:rPr>
          <w:rFonts w:cs="Arial"/>
          <w:sz w:val="22"/>
          <w:szCs w:val="22"/>
          <w:lang w:val="es-CR"/>
        </w:rPr>
        <w:t xml:space="preserve"> Cada</w:t>
      </w:r>
      <w:r w:rsidRPr="005374A0">
        <w:rPr>
          <w:rFonts w:cs="Arial"/>
          <w:sz w:val="22"/>
          <w:szCs w:val="22"/>
          <w:lang w:val="es-CR"/>
        </w:rPr>
        <w:t xml:space="preserve"> uno los aspectos indicados anteriormente deberán ser verificados y sustentados en el informe de cierre de liquidación del proyecto, que para tal efecto debe preparar </w:t>
      </w:r>
      <w:r>
        <w:rPr>
          <w:rFonts w:cs="Arial"/>
          <w:sz w:val="22"/>
          <w:szCs w:val="22"/>
          <w:lang w:val="es-CR"/>
        </w:rPr>
        <w:t xml:space="preserve">la Fundación para la Vivienda Rural Costa Rica – Canadá, </w:t>
      </w:r>
      <w:r w:rsidRPr="005374A0">
        <w:rPr>
          <w:rFonts w:cs="Arial"/>
          <w:sz w:val="22"/>
          <w:szCs w:val="22"/>
          <w:lang w:val="es-CR"/>
        </w:rPr>
        <w:t xml:space="preserve">en su calidad de </w:t>
      </w:r>
      <w:r>
        <w:rPr>
          <w:rFonts w:cs="Arial"/>
          <w:sz w:val="22"/>
          <w:szCs w:val="22"/>
          <w:lang w:val="es-CR"/>
        </w:rPr>
        <w:t>e</w:t>
      </w:r>
      <w:r w:rsidRPr="005374A0">
        <w:rPr>
          <w:rFonts w:cs="Arial"/>
          <w:sz w:val="22"/>
          <w:szCs w:val="22"/>
          <w:lang w:val="es-CR"/>
        </w:rPr>
        <w:t xml:space="preserve">ntidad </w:t>
      </w:r>
      <w:r>
        <w:rPr>
          <w:rFonts w:cs="Arial"/>
          <w:sz w:val="22"/>
          <w:szCs w:val="22"/>
          <w:lang w:val="es-CR"/>
        </w:rPr>
        <w:t>a</w:t>
      </w:r>
      <w:r w:rsidRPr="005374A0">
        <w:rPr>
          <w:rFonts w:cs="Arial"/>
          <w:sz w:val="22"/>
          <w:szCs w:val="22"/>
          <w:lang w:val="es-CR"/>
        </w:rPr>
        <w:t xml:space="preserve">utorizada. </w:t>
      </w:r>
    </w:p>
    <w:p w14:paraId="5BBBDCDC" w14:textId="77777777" w:rsidR="004F2A17" w:rsidRDefault="004F2A17" w:rsidP="004F2A17">
      <w:pPr>
        <w:spacing w:line="360" w:lineRule="auto"/>
        <w:jc w:val="both"/>
        <w:rPr>
          <w:rFonts w:cs="Arial"/>
          <w:sz w:val="22"/>
          <w:szCs w:val="22"/>
          <w:lang w:val="es-CR"/>
        </w:rPr>
      </w:pPr>
    </w:p>
    <w:p w14:paraId="5114CCBF" w14:textId="5826B859" w:rsidR="004F2A17" w:rsidRPr="00752C41" w:rsidRDefault="004F2A17" w:rsidP="004F2A17">
      <w:pPr>
        <w:spacing w:line="360" w:lineRule="auto"/>
        <w:jc w:val="both"/>
        <w:rPr>
          <w:rFonts w:cs="Arial"/>
          <w:sz w:val="22"/>
          <w:szCs w:val="22"/>
          <w:lang w:val="es-CR"/>
        </w:rPr>
      </w:pPr>
      <w:r>
        <w:rPr>
          <w:rFonts w:cs="Arial"/>
          <w:b/>
          <w:bCs/>
          <w:sz w:val="22"/>
          <w:szCs w:val="22"/>
          <w:lang w:val="es-CR"/>
        </w:rPr>
        <w:t>5</w:t>
      </w:r>
      <w:r w:rsidRPr="00752C41">
        <w:rPr>
          <w:rFonts w:cs="Arial"/>
          <w:b/>
          <w:bCs/>
          <w:sz w:val="22"/>
          <w:szCs w:val="22"/>
          <w:lang w:val="es-CR"/>
        </w:rPr>
        <w:t>.</w:t>
      </w:r>
      <w:r w:rsidRPr="00752C41">
        <w:rPr>
          <w:rFonts w:cs="Arial"/>
          <w:sz w:val="22"/>
          <w:szCs w:val="22"/>
          <w:lang w:val="es-CR"/>
        </w:rPr>
        <w:t xml:space="preserve"> El giro de los montos previstos por posibles aumentos en el precio de materiales y mano de obra</w:t>
      </w:r>
      <w:r>
        <w:rPr>
          <w:rFonts w:cs="Arial"/>
          <w:sz w:val="22"/>
          <w:szCs w:val="22"/>
          <w:lang w:val="es-CR"/>
        </w:rPr>
        <w:t>,</w:t>
      </w:r>
      <w:r w:rsidRPr="00752C41">
        <w:rPr>
          <w:rFonts w:cs="Arial"/>
          <w:sz w:val="22"/>
          <w:szCs w:val="22"/>
          <w:lang w:val="es-CR"/>
        </w:rPr>
        <w:t xml:space="preserve"> se realizará a mensualmente o al final del proceso constructivo, con previa solicitud por parte de la Entidad Autorizada y según los cálculos revisados por parte de </w:t>
      </w:r>
      <w:r>
        <w:rPr>
          <w:rFonts w:cs="Arial"/>
          <w:sz w:val="22"/>
          <w:szCs w:val="22"/>
          <w:lang w:val="es-CR"/>
        </w:rPr>
        <w:t>la</w:t>
      </w:r>
      <w:r w:rsidRPr="00752C41">
        <w:rPr>
          <w:rFonts w:cs="Arial"/>
          <w:sz w:val="22"/>
          <w:szCs w:val="22"/>
          <w:lang w:val="es-CR"/>
        </w:rPr>
        <w:t xml:space="preserve"> Dirección</w:t>
      </w:r>
      <w:r>
        <w:rPr>
          <w:rFonts w:cs="Arial"/>
          <w:sz w:val="22"/>
          <w:szCs w:val="22"/>
          <w:lang w:val="es-CR"/>
        </w:rPr>
        <w:t xml:space="preserve"> FOSUVI</w:t>
      </w:r>
      <w:r w:rsidRPr="00752C41">
        <w:rPr>
          <w:rFonts w:cs="Arial"/>
          <w:sz w:val="22"/>
          <w:szCs w:val="22"/>
          <w:lang w:val="es-CR"/>
        </w:rPr>
        <w:t xml:space="preserve">, con los índices reales publicados por el INEC. </w:t>
      </w:r>
    </w:p>
    <w:p w14:paraId="25FF99A6" w14:textId="77777777" w:rsidR="004F2A17" w:rsidRPr="00752C41" w:rsidRDefault="004F2A17" w:rsidP="004F2A17">
      <w:pPr>
        <w:spacing w:line="360" w:lineRule="auto"/>
        <w:jc w:val="both"/>
        <w:rPr>
          <w:rFonts w:cs="Arial"/>
          <w:sz w:val="22"/>
          <w:szCs w:val="22"/>
          <w:lang w:val="es-CR"/>
        </w:rPr>
      </w:pPr>
    </w:p>
    <w:p w14:paraId="59B63C1C" w14:textId="77777777" w:rsidR="004F2A17" w:rsidRPr="00752C41" w:rsidRDefault="004F2A17" w:rsidP="004F2A17">
      <w:pPr>
        <w:spacing w:line="360" w:lineRule="auto"/>
        <w:jc w:val="both"/>
        <w:rPr>
          <w:rFonts w:cs="Arial"/>
          <w:sz w:val="22"/>
          <w:szCs w:val="22"/>
          <w:lang w:val="es-CR"/>
        </w:rPr>
      </w:pPr>
      <w:r>
        <w:rPr>
          <w:rFonts w:cs="Arial"/>
          <w:b/>
          <w:bCs/>
          <w:sz w:val="22"/>
          <w:szCs w:val="22"/>
          <w:lang w:val="es-CR"/>
        </w:rPr>
        <w:t>6</w:t>
      </w:r>
      <w:r w:rsidRPr="00752C41">
        <w:rPr>
          <w:rFonts w:cs="Arial"/>
          <w:b/>
          <w:bCs/>
          <w:sz w:val="22"/>
          <w:szCs w:val="22"/>
          <w:lang w:val="es-CR"/>
        </w:rPr>
        <w:t>.</w:t>
      </w:r>
      <w:r w:rsidRPr="00752C41">
        <w:rPr>
          <w:rFonts w:cs="Arial"/>
          <w:sz w:val="22"/>
          <w:szCs w:val="22"/>
          <w:lang w:val="es-CR"/>
        </w:rPr>
        <w:t xml:space="preserve"> El rubro de kilometraje </w:t>
      </w:r>
      <w:r>
        <w:rPr>
          <w:rFonts w:cs="Arial"/>
          <w:sz w:val="22"/>
          <w:szCs w:val="22"/>
          <w:lang w:val="es-CR"/>
        </w:rPr>
        <w:t>por</w:t>
      </w:r>
      <w:r w:rsidRPr="00752C41">
        <w:rPr>
          <w:rFonts w:cs="Arial"/>
          <w:sz w:val="22"/>
          <w:szCs w:val="22"/>
          <w:lang w:val="es-CR"/>
        </w:rPr>
        <w:t xml:space="preserve"> inspección de obras de la entidad autorizada y los gastos administrativos</w:t>
      </w:r>
      <w:r>
        <w:rPr>
          <w:rFonts w:cs="Arial"/>
          <w:sz w:val="22"/>
          <w:szCs w:val="22"/>
          <w:lang w:val="es-CR"/>
        </w:rPr>
        <w:t>,</w:t>
      </w:r>
      <w:r w:rsidRPr="00752C41">
        <w:rPr>
          <w:rFonts w:cs="Arial"/>
          <w:sz w:val="22"/>
          <w:szCs w:val="22"/>
          <w:lang w:val="es-CR"/>
        </w:rPr>
        <w:t xml:space="preserve"> son liquidables</w:t>
      </w:r>
      <w:r>
        <w:rPr>
          <w:rFonts w:cs="Arial"/>
          <w:sz w:val="22"/>
          <w:szCs w:val="22"/>
          <w:lang w:val="es-CR"/>
        </w:rPr>
        <w:t xml:space="preserve">.  La entidad autorizada </w:t>
      </w:r>
      <w:r w:rsidRPr="00752C41">
        <w:rPr>
          <w:rFonts w:cs="Arial"/>
          <w:sz w:val="22"/>
          <w:szCs w:val="22"/>
          <w:lang w:val="es-CR"/>
        </w:rPr>
        <w:t xml:space="preserve">deberá presentar un informe de liquidación, con la justificación del número de visitas realizas por el inspector de obras, así como el monto correspondiente a los gastos administrativos que se deben actualizar según el costo total del proyecto. </w:t>
      </w:r>
    </w:p>
    <w:p w14:paraId="3F2CF0F6" w14:textId="77777777" w:rsidR="004F2A17" w:rsidRPr="00752C41" w:rsidRDefault="004F2A17" w:rsidP="004F2A17">
      <w:pPr>
        <w:spacing w:line="360" w:lineRule="auto"/>
        <w:jc w:val="both"/>
        <w:rPr>
          <w:rFonts w:cs="Arial"/>
          <w:sz w:val="22"/>
          <w:szCs w:val="22"/>
          <w:lang w:val="es-CR"/>
        </w:rPr>
      </w:pPr>
    </w:p>
    <w:p w14:paraId="3A24F1B2" w14:textId="77777777" w:rsidR="004F2A17" w:rsidRDefault="004F2A17" w:rsidP="004F2A17">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lang w:val="es-CR"/>
        </w:rPr>
        <w:t>7</w:t>
      </w:r>
      <w:r w:rsidRPr="007618C2">
        <w:rPr>
          <w:rFonts w:cs="Arial"/>
          <w:b/>
          <w:spacing w:val="-3"/>
          <w:sz w:val="22"/>
          <w:szCs w:val="22"/>
          <w:lang w:val="es-CR"/>
        </w:rPr>
        <w:t>.</w:t>
      </w:r>
      <w:r w:rsidRPr="007618C2">
        <w:rPr>
          <w:rFonts w:cs="Arial"/>
          <w:spacing w:val="-3"/>
          <w:sz w:val="22"/>
          <w:szCs w:val="22"/>
          <w:lang w:val="es-CR"/>
        </w:rPr>
        <w:t xml:space="preserve"> Según lo establecido por la Junta Directiva </w:t>
      </w:r>
      <w:r>
        <w:rPr>
          <w:rFonts w:cs="Arial"/>
          <w:spacing w:val="-3"/>
          <w:sz w:val="22"/>
          <w:szCs w:val="22"/>
          <w:lang w:val="es-CR"/>
        </w:rPr>
        <w:t>de este Banco, en el a</w:t>
      </w:r>
      <w:r w:rsidRPr="007618C2">
        <w:rPr>
          <w:rFonts w:cs="Arial"/>
          <w:spacing w:val="-3"/>
          <w:sz w:val="22"/>
          <w:szCs w:val="22"/>
          <w:lang w:val="es-CR"/>
        </w:rPr>
        <w:t xml:space="preserve">cuerdo </w:t>
      </w:r>
      <w:r>
        <w:rPr>
          <w:rFonts w:cs="Arial"/>
          <w:spacing w:val="-3"/>
          <w:sz w:val="22"/>
          <w:szCs w:val="22"/>
          <w:lang w:val="es-CR"/>
        </w:rPr>
        <w:t xml:space="preserve">N° </w:t>
      </w:r>
      <w:r w:rsidRPr="007618C2">
        <w:rPr>
          <w:rFonts w:cs="Arial"/>
          <w:spacing w:val="-3"/>
          <w:sz w:val="22"/>
          <w:szCs w:val="22"/>
          <w:lang w:val="es-CR"/>
        </w:rPr>
        <w:t>12 de la sesión 04-2012</w:t>
      </w:r>
      <w:r>
        <w:rPr>
          <w:rFonts w:cs="Arial"/>
          <w:spacing w:val="-3"/>
          <w:sz w:val="22"/>
          <w:szCs w:val="22"/>
          <w:lang w:val="es-CR"/>
        </w:rPr>
        <w:t xml:space="preserve">, </w:t>
      </w:r>
      <w:r w:rsidRPr="007618C2">
        <w:rPr>
          <w:rFonts w:cs="Arial"/>
          <w:spacing w:val="-3"/>
          <w:sz w:val="22"/>
          <w:szCs w:val="22"/>
          <w:lang w:val="es-CR"/>
        </w:rPr>
        <w:t>del 23 de enero del 2012, con respecto a las disposiciones de la Contraloría</w:t>
      </w:r>
      <w:r>
        <w:rPr>
          <w:rFonts w:cs="Arial"/>
          <w:spacing w:val="-3"/>
          <w:sz w:val="22"/>
          <w:szCs w:val="22"/>
          <w:lang w:val="es-CR"/>
        </w:rPr>
        <w:t xml:space="preserve"> </w:t>
      </w:r>
      <w:r w:rsidRPr="007618C2">
        <w:rPr>
          <w:rFonts w:cs="Arial"/>
          <w:spacing w:val="-3"/>
          <w:sz w:val="22"/>
          <w:szCs w:val="22"/>
          <w:lang w:val="es-CR"/>
        </w:rPr>
        <w:t xml:space="preserve">General de la República en </w:t>
      </w:r>
      <w:r>
        <w:rPr>
          <w:rFonts w:cs="Arial"/>
          <w:spacing w:val="-3"/>
          <w:sz w:val="22"/>
          <w:szCs w:val="22"/>
          <w:lang w:val="es-CR"/>
        </w:rPr>
        <w:t xml:space="preserve">el </w:t>
      </w:r>
      <w:r w:rsidRPr="007618C2">
        <w:rPr>
          <w:rFonts w:cs="Arial"/>
          <w:spacing w:val="-3"/>
          <w:sz w:val="22"/>
          <w:szCs w:val="22"/>
          <w:lang w:val="es-CR"/>
        </w:rPr>
        <w:t>informe N° DFOE-SOC-IF-10-2011, la</w:t>
      </w:r>
      <w:r>
        <w:rPr>
          <w:rFonts w:cs="Arial"/>
          <w:spacing w:val="-3"/>
          <w:sz w:val="22"/>
          <w:szCs w:val="22"/>
          <w:lang w:val="es-CR"/>
        </w:rPr>
        <w:t xml:space="preserve"> </w:t>
      </w:r>
      <w:r w:rsidRPr="007618C2">
        <w:rPr>
          <w:rFonts w:cs="Arial"/>
          <w:spacing w:val="-3"/>
          <w:sz w:val="22"/>
          <w:szCs w:val="22"/>
          <w:lang w:val="es-CR"/>
        </w:rPr>
        <w:t>Dirección FOSUVI deberá realizar la inspección de la calidad del proyecto.</w:t>
      </w:r>
    </w:p>
    <w:p w14:paraId="36591BD2" w14:textId="77777777" w:rsidR="004F2A17" w:rsidRDefault="004F2A17" w:rsidP="004F2A17">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38D1F2F" w14:textId="77777777" w:rsidR="004F2A17" w:rsidRPr="00AB2826" w:rsidRDefault="004F2A17" w:rsidP="004F2A17">
      <w:pPr>
        <w:widowControl w:val="0"/>
        <w:tabs>
          <w:tab w:val="left" w:pos="0"/>
        </w:tabs>
        <w:suppressAutoHyphens/>
        <w:autoSpaceDE w:val="0"/>
        <w:autoSpaceDN w:val="0"/>
        <w:adjustRightInd w:val="0"/>
        <w:spacing w:line="360" w:lineRule="auto"/>
        <w:contextualSpacing/>
        <w:jc w:val="both"/>
        <w:rPr>
          <w:rFonts w:cs="Arial"/>
          <w:sz w:val="22"/>
          <w:szCs w:val="22"/>
        </w:rPr>
      </w:pPr>
      <w:r>
        <w:rPr>
          <w:rFonts w:cs="Arial"/>
          <w:b/>
          <w:spacing w:val="-3"/>
          <w:sz w:val="22"/>
          <w:szCs w:val="22"/>
          <w:lang w:val="es-CR"/>
        </w:rPr>
        <w:t>8</w:t>
      </w:r>
      <w:r w:rsidRPr="007618C2">
        <w:rPr>
          <w:rFonts w:cs="Arial"/>
          <w:b/>
          <w:spacing w:val="-3"/>
          <w:sz w:val="22"/>
          <w:szCs w:val="22"/>
          <w:lang w:val="es-CR"/>
        </w:rPr>
        <w:t>.</w:t>
      </w:r>
      <w:r w:rsidRPr="007618C2">
        <w:rPr>
          <w:rFonts w:cs="Arial"/>
          <w:spacing w:val="-3"/>
          <w:sz w:val="22"/>
          <w:szCs w:val="22"/>
          <w:lang w:val="es-CR"/>
        </w:rPr>
        <w:t xml:space="preserve"> Para el desarrollo de este proyecto</w:t>
      </w:r>
      <w:r>
        <w:rPr>
          <w:rFonts w:cs="Arial"/>
          <w:spacing w:val="-3"/>
          <w:sz w:val="22"/>
          <w:szCs w:val="22"/>
          <w:lang w:val="es-CR"/>
        </w:rPr>
        <w:t>,</w:t>
      </w:r>
      <w:r w:rsidRPr="007618C2">
        <w:rPr>
          <w:rFonts w:cs="Arial"/>
          <w:spacing w:val="-3"/>
          <w:sz w:val="22"/>
          <w:szCs w:val="22"/>
          <w:lang w:val="es-CR"/>
        </w:rPr>
        <w:t xml:space="preserve"> se deberá</w:t>
      </w:r>
      <w:r>
        <w:rPr>
          <w:rFonts w:cs="Arial"/>
          <w:spacing w:val="-3"/>
          <w:sz w:val="22"/>
          <w:szCs w:val="22"/>
          <w:lang w:val="es-CR"/>
        </w:rPr>
        <w:t>n</w:t>
      </w:r>
      <w:r w:rsidRPr="007618C2">
        <w:rPr>
          <w:rFonts w:cs="Arial"/>
          <w:spacing w:val="-3"/>
          <w:sz w:val="22"/>
          <w:szCs w:val="22"/>
          <w:lang w:val="es-CR"/>
        </w:rPr>
        <w:t xml:space="preserve"> cumplir todas las</w:t>
      </w:r>
      <w:r>
        <w:rPr>
          <w:rFonts w:cs="Arial"/>
          <w:spacing w:val="-3"/>
          <w:sz w:val="22"/>
          <w:szCs w:val="22"/>
          <w:lang w:val="es-CR"/>
        </w:rPr>
        <w:t xml:space="preserve"> </w:t>
      </w:r>
      <w:r w:rsidRPr="007618C2">
        <w:rPr>
          <w:rFonts w:cs="Arial"/>
          <w:spacing w:val="-3"/>
          <w:sz w:val="22"/>
          <w:szCs w:val="22"/>
          <w:lang w:val="es-CR"/>
        </w:rPr>
        <w:t>disposiciones reglamentarias y regulaciones dictadas por el Sistema</w:t>
      </w:r>
      <w:r>
        <w:rPr>
          <w:rFonts w:cs="Arial"/>
          <w:spacing w:val="-3"/>
          <w:sz w:val="22"/>
          <w:szCs w:val="22"/>
          <w:lang w:val="es-CR"/>
        </w:rPr>
        <w:t xml:space="preserve"> </w:t>
      </w:r>
      <w:r w:rsidRPr="007618C2">
        <w:rPr>
          <w:rFonts w:cs="Arial"/>
          <w:spacing w:val="-3"/>
          <w:sz w:val="22"/>
          <w:szCs w:val="22"/>
          <w:lang w:val="es-CR"/>
        </w:rPr>
        <w:t>Financiero Nacional para la Vivienda.</w:t>
      </w:r>
    </w:p>
    <w:p w14:paraId="27F20406" w14:textId="607B0147" w:rsidR="004F2A17" w:rsidRDefault="004F2A17" w:rsidP="004F2A17">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3CDF1CD" w14:textId="74C317CF" w:rsidR="00955118" w:rsidRDefault="00955118" w:rsidP="00955118">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955118">
        <w:rPr>
          <w:rFonts w:cs="Arial"/>
          <w:b/>
          <w:bCs/>
          <w:spacing w:val="-3"/>
          <w:sz w:val="22"/>
          <w:szCs w:val="22"/>
          <w:lang w:val="es-CR"/>
        </w:rPr>
        <w:t>9.</w:t>
      </w:r>
      <w:r>
        <w:rPr>
          <w:rFonts w:cs="Arial"/>
          <w:spacing w:val="-3"/>
          <w:sz w:val="22"/>
          <w:szCs w:val="22"/>
          <w:lang w:val="es-CR"/>
        </w:rPr>
        <w:t xml:space="preserve"> </w:t>
      </w:r>
      <w:r w:rsidRPr="00955118">
        <w:rPr>
          <w:rFonts w:cs="Arial"/>
          <w:spacing w:val="-3"/>
          <w:sz w:val="22"/>
          <w:szCs w:val="22"/>
          <w:lang w:val="es-CR"/>
        </w:rPr>
        <w:t xml:space="preserve">La </w:t>
      </w:r>
      <w:r>
        <w:rPr>
          <w:rFonts w:cs="Arial"/>
          <w:spacing w:val="-3"/>
          <w:sz w:val="22"/>
          <w:szCs w:val="22"/>
          <w:lang w:val="es-CR"/>
        </w:rPr>
        <w:t>e</w:t>
      </w:r>
      <w:r w:rsidRPr="00955118">
        <w:rPr>
          <w:rFonts w:cs="Arial"/>
          <w:spacing w:val="-3"/>
          <w:sz w:val="22"/>
          <w:szCs w:val="22"/>
          <w:lang w:val="es-CR"/>
        </w:rPr>
        <w:t xml:space="preserve">ntidad </w:t>
      </w:r>
      <w:r>
        <w:rPr>
          <w:rFonts w:cs="Arial"/>
          <w:spacing w:val="-3"/>
          <w:sz w:val="22"/>
          <w:szCs w:val="22"/>
          <w:lang w:val="es-CR"/>
        </w:rPr>
        <w:t>a</w:t>
      </w:r>
      <w:r w:rsidRPr="00955118">
        <w:rPr>
          <w:rFonts w:cs="Arial"/>
          <w:spacing w:val="-3"/>
          <w:sz w:val="22"/>
          <w:szCs w:val="22"/>
          <w:lang w:val="es-CR"/>
        </w:rPr>
        <w:t>utorizada deber</w:t>
      </w:r>
      <w:r>
        <w:rPr>
          <w:rFonts w:cs="Arial"/>
          <w:spacing w:val="-3"/>
          <w:sz w:val="22"/>
          <w:szCs w:val="22"/>
          <w:lang w:val="es-CR"/>
        </w:rPr>
        <w:t>á</w:t>
      </w:r>
      <w:r w:rsidRPr="00955118">
        <w:rPr>
          <w:rFonts w:cs="Arial"/>
          <w:spacing w:val="-3"/>
          <w:sz w:val="22"/>
          <w:szCs w:val="22"/>
          <w:lang w:val="es-CR"/>
        </w:rPr>
        <w:t xml:space="preserve"> remitir al BANHVI, copia del contrato Entidad Autorizada - </w:t>
      </w:r>
      <w:r w:rsidRPr="00955118">
        <w:rPr>
          <w:rFonts w:cs="Arial"/>
          <w:spacing w:val="-3"/>
          <w:sz w:val="22"/>
          <w:szCs w:val="22"/>
          <w:lang w:val="es-CR"/>
        </w:rPr>
        <w:lastRenderedPageBreak/>
        <w:t>Constructor, el cual deber</w:t>
      </w:r>
      <w:r>
        <w:rPr>
          <w:rFonts w:cs="Arial"/>
          <w:spacing w:val="-3"/>
          <w:sz w:val="22"/>
          <w:szCs w:val="22"/>
          <w:lang w:val="es-CR"/>
        </w:rPr>
        <w:t>á</w:t>
      </w:r>
      <w:r w:rsidRPr="00955118">
        <w:rPr>
          <w:rFonts w:cs="Arial"/>
          <w:spacing w:val="-3"/>
          <w:sz w:val="22"/>
          <w:szCs w:val="22"/>
          <w:lang w:val="es-CR"/>
        </w:rPr>
        <w:t xml:space="preserve"> tener el Visto Bueno de </w:t>
      </w:r>
      <w:r>
        <w:rPr>
          <w:rFonts w:cs="Arial"/>
          <w:spacing w:val="-3"/>
          <w:sz w:val="22"/>
          <w:szCs w:val="22"/>
          <w:lang w:val="es-CR"/>
        </w:rPr>
        <w:t>l</w:t>
      </w:r>
      <w:r w:rsidRPr="00955118">
        <w:rPr>
          <w:rFonts w:cs="Arial"/>
          <w:spacing w:val="-3"/>
          <w:sz w:val="22"/>
          <w:szCs w:val="22"/>
          <w:lang w:val="es-CR"/>
        </w:rPr>
        <w:t>a</w:t>
      </w:r>
      <w:r>
        <w:rPr>
          <w:rFonts w:cs="Arial"/>
          <w:spacing w:val="-3"/>
          <w:sz w:val="22"/>
          <w:szCs w:val="22"/>
          <w:lang w:val="es-CR"/>
        </w:rPr>
        <w:t xml:space="preserve"> </w:t>
      </w:r>
      <w:r w:rsidRPr="00955118">
        <w:rPr>
          <w:rFonts w:cs="Arial"/>
          <w:spacing w:val="-3"/>
          <w:sz w:val="22"/>
          <w:szCs w:val="22"/>
          <w:lang w:val="es-CR"/>
        </w:rPr>
        <w:t>Asesor</w:t>
      </w:r>
      <w:r>
        <w:rPr>
          <w:rFonts w:cs="Arial"/>
          <w:spacing w:val="-3"/>
          <w:sz w:val="22"/>
          <w:szCs w:val="22"/>
          <w:lang w:val="es-CR"/>
        </w:rPr>
        <w:t>í</w:t>
      </w:r>
      <w:r w:rsidRPr="00955118">
        <w:rPr>
          <w:rFonts w:cs="Arial"/>
          <w:spacing w:val="-3"/>
          <w:sz w:val="22"/>
          <w:szCs w:val="22"/>
          <w:lang w:val="es-CR"/>
        </w:rPr>
        <w:t xml:space="preserve">a Legal del BANHVI y </w:t>
      </w:r>
      <w:r>
        <w:rPr>
          <w:rFonts w:cs="Arial"/>
          <w:spacing w:val="-3"/>
          <w:sz w:val="22"/>
          <w:szCs w:val="22"/>
          <w:lang w:val="es-CR"/>
        </w:rPr>
        <w:t>l</w:t>
      </w:r>
      <w:r w:rsidRPr="00955118">
        <w:rPr>
          <w:rFonts w:cs="Arial"/>
          <w:spacing w:val="-3"/>
          <w:sz w:val="22"/>
          <w:szCs w:val="22"/>
          <w:lang w:val="es-CR"/>
        </w:rPr>
        <w:t>a Direcci</w:t>
      </w:r>
      <w:r>
        <w:rPr>
          <w:rFonts w:cs="Arial"/>
          <w:spacing w:val="-3"/>
          <w:sz w:val="22"/>
          <w:szCs w:val="22"/>
          <w:lang w:val="es-CR"/>
        </w:rPr>
        <w:t>ó</w:t>
      </w:r>
      <w:r w:rsidRPr="00955118">
        <w:rPr>
          <w:rFonts w:cs="Arial"/>
          <w:spacing w:val="-3"/>
          <w:sz w:val="22"/>
          <w:szCs w:val="22"/>
          <w:lang w:val="es-CR"/>
        </w:rPr>
        <w:t>n FOSUVI, previa firma entre las</w:t>
      </w:r>
      <w:r>
        <w:rPr>
          <w:rFonts w:cs="Arial"/>
          <w:spacing w:val="-3"/>
          <w:sz w:val="22"/>
          <w:szCs w:val="22"/>
          <w:lang w:val="es-CR"/>
        </w:rPr>
        <w:t xml:space="preserve"> </w:t>
      </w:r>
      <w:r w:rsidRPr="00955118">
        <w:rPr>
          <w:rFonts w:cs="Arial"/>
          <w:spacing w:val="-3"/>
          <w:sz w:val="22"/>
          <w:szCs w:val="22"/>
          <w:lang w:val="es-CR"/>
        </w:rPr>
        <w:t>partes.</w:t>
      </w:r>
    </w:p>
    <w:p w14:paraId="627BFA0D" w14:textId="77777777" w:rsidR="00955118" w:rsidRDefault="00955118" w:rsidP="004F2A17">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A912BA1" w14:textId="7938B1D3" w:rsidR="004F2A17" w:rsidRPr="00752C41" w:rsidRDefault="00955118" w:rsidP="004F2A17">
      <w:pPr>
        <w:spacing w:line="360" w:lineRule="auto"/>
        <w:jc w:val="both"/>
        <w:rPr>
          <w:rFonts w:cs="Arial"/>
          <w:sz w:val="22"/>
          <w:szCs w:val="22"/>
          <w:lang w:val="es-CR"/>
        </w:rPr>
      </w:pPr>
      <w:r>
        <w:rPr>
          <w:rFonts w:cs="Arial"/>
          <w:b/>
          <w:bCs/>
          <w:sz w:val="22"/>
          <w:szCs w:val="22"/>
          <w:lang w:val="es-CR"/>
        </w:rPr>
        <w:t>10</w:t>
      </w:r>
      <w:r w:rsidR="004F2A17" w:rsidRPr="00752C41">
        <w:rPr>
          <w:rFonts w:cs="Arial"/>
          <w:b/>
          <w:bCs/>
          <w:sz w:val="22"/>
          <w:szCs w:val="22"/>
          <w:lang w:val="es-CR"/>
        </w:rPr>
        <w:t>.</w:t>
      </w:r>
      <w:r w:rsidR="004F2A17" w:rsidRPr="00752C41">
        <w:rPr>
          <w:rFonts w:cs="Arial"/>
          <w:sz w:val="22"/>
          <w:szCs w:val="22"/>
          <w:lang w:val="es-CR"/>
        </w:rPr>
        <w:t xml:space="preserve"> </w:t>
      </w:r>
      <w:r w:rsidR="004F2A17">
        <w:rPr>
          <w:rFonts w:cs="Arial"/>
          <w:color w:val="000000"/>
          <w:sz w:val="22"/>
          <w:szCs w:val="22"/>
        </w:rPr>
        <w:t>Deberán acatarse las recomendaciones planteadas por el Departamento Técnico de la Dirección FOSUVI, en el informe</w:t>
      </w:r>
      <w:r w:rsidR="004F2A17" w:rsidRPr="00752C41">
        <w:rPr>
          <w:rFonts w:cs="Arial"/>
          <w:sz w:val="22"/>
          <w:szCs w:val="22"/>
          <w:lang w:val="es-CR"/>
        </w:rPr>
        <w:t xml:space="preserve"> </w:t>
      </w:r>
      <w:r w:rsidR="004F2A17" w:rsidRPr="00FE3D72">
        <w:rPr>
          <w:rFonts w:cs="Arial"/>
          <w:sz w:val="22"/>
          <w:szCs w:val="22"/>
          <w:lang w:val="es-CR"/>
        </w:rPr>
        <w:t>DF-DT-IN-</w:t>
      </w:r>
      <w:r w:rsidR="007A7E74">
        <w:rPr>
          <w:rFonts w:cs="Arial"/>
          <w:sz w:val="22"/>
          <w:szCs w:val="22"/>
          <w:lang w:val="es-CR"/>
        </w:rPr>
        <w:t>0931</w:t>
      </w:r>
      <w:r w:rsidR="004F2A17" w:rsidRPr="00FE3D72">
        <w:rPr>
          <w:rFonts w:cs="Arial"/>
          <w:sz w:val="22"/>
          <w:szCs w:val="22"/>
          <w:lang w:val="es-CR"/>
        </w:rPr>
        <w:t>-202</w:t>
      </w:r>
      <w:r w:rsidR="007A7E74">
        <w:rPr>
          <w:rFonts w:cs="Arial"/>
          <w:sz w:val="22"/>
          <w:szCs w:val="22"/>
          <w:lang w:val="es-CR"/>
        </w:rPr>
        <w:t>1</w:t>
      </w:r>
      <w:r w:rsidR="004F2A17" w:rsidRPr="00FE3D72">
        <w:rPr>
          <w:rFonts w:cs="Arial"/>
          <w:sz w:val="22"/>
          <w:szCs w:val="22"/>
          <w:lang w:val="es-CR"/>
        </w:rPr>
        <w:t>,</w:t>
      </w:r>
      <w:r w:rsidR="004F2A17">
        <w:rPr>
          <w:rFonts w:cs="Arial"/>
          <w:sz w:val="22"/>
          <w:szCs w:val="22"/>
          <w:lang w:val="es-CR"/>
        </w:rPr>
        <w:t xml:space="preserve"> d</w:t>
      </w:r>
      <w:r w:rsidR="004F2A17" w:rsidRPr="00752C41">
        <w:rPr>
          <w:rFonts w:cs="Arial"/>
          <w:sz w:val="22"/>
          <w:szCs w:val="22"/>
          <w:lang w:val="es-CR"/>
        </w:rPr>
        <w:t>el 1</w:t>
      </w:r>
      <w:r w:rsidR="007A7E74">
        <w:rPr>
          <w:rFonts w:cs="Arial"/>
          <w:sz w:val="22"/>
          <w:szCs w:val="22"/>
          <w:lang w:val="es-CR"/>
        </w:rPr>
        <w:t>8 de noviembre</w:t>
      </w:r>
      <w:r w:rsidR="004F2A17" w:rsidRPr="00752C41">
        <w:rPr>
          <w:rFonts w:cs="Arial"/>
          <w:sz w:val="22"/>
          <w:szCs w:val="22"/>
          <w:lang w:val="es-CR"/>
        </w:rPr>
        <w:t xml:space="preserve"> de 202</w:t>
      </w:r>
      <w:r w:rsidR="007A7E74">
        <w:rPr>
          <w:rFonts w:cs="Arial"/>
          <w:sz w:val="22"/>
          <w:szCs w:val="22"/>
          <w:lang w:val="es-CR"/>
        </w:rPr>
        <w:t>1</w:t>
      </w:r>
      <w:r w:rsidR="004F2A17">
        <w:rPr>
          <w:rFonts w:cs="Arial"/>
          <w:sz w:val="22"/>
          <w:szCs w:val="22"/>
          <w:lang w:val="es-CR"/>
        </w:rPr>
        <w:t>, a saber, las siguientes:</w:t>
      </w:r>
    </w:p>
    <w:p w14:paraId="7F2AC20B" w14:textId="0F0DFD15" w:rsidR="004F2A17" w:rsidRPr="00FE3D72" w:rsidRDefault="007A7E74" w:rsidP="004F2A17">
      <w:pPr>
        <w:spacing w:line="360" w:lineRule="auto"/>
        <w:jc w:val="both"/>
        <w:rPr>
          <w:rFonts w:cs="Arial"/>
          <w:sz w:val="22"/>
          <w:szCs w:val="22"/>
          <w:lang w:val="es-CR"/>
        </w:rPr>
      </w:pPr>
      <w:r>
        <w:rPr>
          <w:rFonts w:cs="Arial"/>
          <w:sz w:val="22"/>
          <w:szCs w:val="22"/>
          <w:lang w:val="es-CR"/>
        </w:rPr>
        <w:t>a)</w:t>
      </w:r>
      <w:r w:rsidR="004F2A17" w:rsidRPr="00FE3D72">
        <w:rPr>
          <w:rFonts w:cs="Arial"/>
          <w:sz w:val="22"/>
          <w:szCs w:val="22"/>
          <w:lang w:val="es-CR"/>
        </w:rPr>
        <w:t xml:space="preserve"> El BANHVI y la </w:t>
      </w:r>
      <w:r>
        <w:rPr>
          <w:rFonts w:cs="Arial"/>
          <w:sz w:val="22"/>
          <w:szCs w:val="22"/>
          <w:lang w:val="es-CR"/>
        </w:rPr>
        <w:t>e</w:t>
      </w:r>
      <w:r w:rsidR="004F2A17" w:rsidRPr="00FE3D72">
        <w:rPr>
          <w:rFonts w:cs="Arial"/>
          <w:sz w:val="22"/>
          <w:szCs w:val="22"/>
          <w:lang w:val="es-CR"/>
        </w:rPr>
        <w:t xml:space="preserve">ntidad </w:t>
      </w:r>
      <w:r>
        <w:rPr>
          <w:rFonts w:cs="Arial"/>
          <w:sz w:val="22"/>
          <w:szCs w:val="22"/>
          <w:lang w:val="es-CR"/>
        </w:rPr>
        <w:t>a</w:t>
      </w:r>
      <w:r w:rsidR="004F2A17" w:rsidRPr="00FE3D72">
        <w:rPr>
          <w:rFonts w:cs="Arial"/>
          <w:sz w:val="22"/>
          <w:szCs w:val="22"/>
          <w:lang w:val="es-CR"/>
        </w:rPr>
        <w:t xml:space="preserve">utorizada deben velar porque de previo al giro de los recursos a la empresa adjudicada, se cuente con el permiso de construcción para las obras, emitido por la Municipalidad local. Asimismo, la entrega del plan para la operación y mantenimiento de las obras de infraestructura, emitido por este ente. </w:t>
      </w:r>
    </w:p>
    <w:p w14:paraId="41927066" w14:textId="3FE0BD1D" w:rsidR="004F2A17" w:rsidRPr="00FE3D72" w:rsidRDefault="007A7E74" w:rsidP="004F2A17">
      <w:pPr>
        <w:spacing w:line="360" w:lineRule="auto"/>
        <w:jc w:val="both"/>
        <w:rPr>
          <w:rFonts w:cs="Arial"/>
          <w:sz w:val="22"/>
          <w:szCs w:val="22"/>
          <w:lang w:val="es-CR"/>
        </w:rPr>
      </w:pPr>
      <w:r>
        <w:rPr>
          <w:rFonts w:cs="Arial"/>
          <w:sz w:val="22"/>
          <w:szCs w:val="22"/>
          <w:lang w:val="es-CR"/>
        </w:rPr>
        <w:t>b)</w:t>
      </w:r>
      <w:r w:rsidR="004F2A17" w:rsidRPr="00FE3D72">
        <w:rPr>
          <w:rFonts w:cs="Arial"/>
          <w:sz w:val="22"/>
          <w:szCs w:val="22"/>
          <w:lang w:val="es-CR"/>
        </w:rPr>
        <w:t xml:space="preserve"> El BANHVI y la Entidad Autorizada deben velar porque de previo al giro de los recursos a la empresa adjudicada, se cuente con la viabilidad ambiental emitida por </w:t>
      </w:r>
      <w:r>
        <w:rPr>
          <w:rFonts w:cs="Arial"/>
          <w:sz w:val="22"/>
          <w:szCs w:val="22"/>
          <w:lang w:val="es-CR"/>
        </w:rPr>
        <w:t xml:space="preserve">la </w:t>
      </w:r>
      <w:r w:rsidR="004F2A17" w:rsidRPr="00FE3D72">
        <w:rPr>
          <w:rFonts w:cs="Arial"/>
          <w:sz w:val="22"/>
          <w:szCs w:val="22"/>
          <w:lang w:val="es-CR"/>
        </w:rPr>
        <w:t xml:space="preserve">SETENA. </w:t>
      </w:r>
    </w:p>
    <w:p w14:paraId="495CD587" w14:textId="700BB1C7" w:rsidR="004F2A17" w:rsidRPr="00FE3D72" w:rsidRDefault="007A7E74" w:rsidP="004F2A17">
      <w:pPr>
        <w:spacing w:line="360" w:lineRule="auto"/>
        <w:jc w:val="both"/>
        <w:rPr>
          <w:rFonts w:cs="Arial"/>
          <w:sz w:val="22"/>
          <w:szCs w:val="22"/>
          <w:lang w:val="es-CR"/>
        </w:rPr>
      </w:pPr>
      <w:r>
        <w:rPr>
          <w:rFonts w:cs="Arial"/>
          <w:sz w:val="22"/>
          <w:szCs w:val="22"/>
          <w:lang w:val="es-CR"/>
        </w:rPr>
        <w:t>c)</w:t>
      </w:r>
      <w:r w:rsidR="004F2A17" w:rsidRPr="00FE3D72">
        <w:rPr>
          <w:rFonts w:cs="Arial"/>
          <w:sz w:val="22"/>
          <w:szCs w:val="22"/>
          <w:lang w:val="es-CR"/>
        </w:rPr>
        <w:t xml:space="preserve"> La </w:t>
      </w:r>
      <w:r>
        <w:rPr>
          <w:rFonts w:cs="Arial"/>
          <w:sz w:val="22"/>
          <w:szCs w:val="22"/>
          <w:lang w:val="es-CR"/>
        </w:rPr>
        <w:t>e</w:t>
      </w:r>
      <w:r w:rsidR="004F2A17" w:rsidRPr="00FE3D72">
        <w:rPr>
          <w:rFonts w:cs="Arial"/>
          <w:sz w:val="22"/>
          <w:szCs w:val="22"/>
          <w:lang w:val="es-CR"/>
        </w:rPr>
        <w:t xml:space="preserve">ntidad </w:t>
      </w:r>
      <w:r>
        <w:rPr>
          <w:rFonts w:cs="Arial"/>
          <w:sz w:val="22"/>
          <w:szCs w:val="22"/>
          <w:lang w:val="es-CR"/>
        </w:rPr>
        <w:t>a</w:t>
      </w:r>
      <w:r w:rsidR="004F2A17" w:rsidRPr="00FE3D72">
        <w:rPr>
          <w:rFonts w:cs="Arial"/>
          <w:sz w:val="22"/>
          <w:szCs w:val="22"/>
          <w:lang w:val="es-CR"/>
        </w:rPr>
        <w:t>utorizada</w:t>
      </w:r>
      <w:r>
        <w:rPr>
          <w:rFonts w:cs="Arial"/>
          <w:sz w:val="22"/>
          <w:szCs w:val="22"/>
          <w:lang w:val="es-CR"/>
        </w:rPr>
        <w:t>,</w:t>
      </w:r>
      <w:r w:rsidR="004F2A17" w:rsidRPr="00FE3D72">
        <w:rPr>
          <w:rFonts w:cs="Arial"/>
          <w:sz w:val="22"/>
          <w:szCs w:val="22"/>
          <w:lang w:val="es-CR"/>
        </w:rPr>
        <w:t xml:space="preserve"> como responsable del proyecto en la fase de diseño, debe velar porque los planos constructivos estén lo suficientemente claros y contengan todas las recomendaciones de los estudios básicos y preliminares realizados y que sean un reflejo fiel de lo encontrado en sitio</w:t>
      </w:r>
      <w:r>
        <w:rPr>
          <w:rFonts w:cs="Arial"/>
          <w:sz w:val="22"/>
          <w:szCs w:val="22"/>
          <w:lang w:val="es-CR"/>
        </w:rPr>
        <w:t>.  E</w:t>
      </w:r>
      <w:r w:rsidR="004F2A17" w:rsidRPr="00FE3D72">
        <w:rPr>
          <w:rFonts w:cs="Arial"/>
          <w:sz w:val="22"/>
          <w:szCs w:val="22"/>
          <w:lang w:val="es-CR"/>
        </w:rPr>
        <w:t>sto</w:t>
      </w:r>
      <w:r>
        <w:rPr>
          <w:rFonts w:cs="Arial"/>
          <w:sz w:val="22"/>
          <w:szCs w:val="22"/>
          <w:lang w:val="es-CR"/>
        </w:rPr>
        <w:t>,</w:t>
      </w:r>
      <w:r w:rsidR="004F2A17" w:rsidRPr="00FE3D72">
        <w:rPr>
          <w:rFonts w:cs="Arial"/>
          <w:sz w:val="22"/>
          <w:szCs w:val="22"/>
          <w:lang w:val="es-CR"/>
        </w:rPr>
        <w:t xml:space="preserve"> para evitar que se generen costos por obras extras durante la ejecución del proyecto o por un mal manejo de la información contenida en los planos constructivos, siendo que e</w:t>
      </w:r>
      <w:r>
        <w:rPr>
          <w:rFonts w:cs="Arial"/>
          <w:sz w:val="22"/>
          <w:szCs w:val="22"/>
          <w:lang w:val="es-CR"/>
        </w:rPr>
        <w:t>l</w:t>
      </w:r>
      <w:r w:rsidR="004F2A17" w:rsidRPr="00FE3D72">
        <w:rPr>
          <w:rFonts w:cs="Arial"/>
          <w:sz w:val="22"/>
          <w:szCs w:val="22"/>
          <w:lang w:val="es-CR"/>
        </w:rPr>
        <w:t xml:space="preserve"> Departamento </w:t>
      </w:r>
      <w:r>
        <w:rPr>
          <w:rFonts w:cs="Arial"/>
          <w:sz w:val="22"/>
          <w:szCs w:val="22"/>
          <w:lang w:val="es-CR"/>
        </w:rPr>
        <w:t xml:space="preserve">Técnico </w:t>
      </w:r>
      <w:r w:rsidR="004F2A17" w:rsidRPr="00FE3D72">
        <w:rPr>
          <w:rFonts w:cs="Arial"/>
          <w:sz w:val="22"/>
          <w:szCs w:val="22"/>
          <w:lang w:val="es-CR"/>
        </w:rPr>
        <w:t xml:space="preserve">no tiene a cargo la verificación de las obras en diseños para proyectos que se financien con recursos del Bono Comunal, pues no se reconocerán montos adicionales a omisiones en diseño. </w:t>
      </w:r>
    </w:p>
    <w:p w14:paraId="6E60447C" w14:textId="3FB78D91" w:rsidR="004F2A17" w:rsidRPr="00FE3D72" w:rsidRDefault="007A7E74" w:rsidP="004F2A17">
      <w:pPr>
        <w:spacing w:line="360" w:lineRule="auto"/>
        <w:jc w:val="both"/>
        <w:rPr>
          <w:rFonts w:cs="Arial"/>
          <w:sz w:val="22"/>
          <w:szCs w:val="22"/>
          <w:lang w:val="es-CR"/>
        </w:rPr>
      </w:pPr>
      <w:r>
        <w:rPr>
          <w:rFonts w:cs="Arial"/>
          <w:sz w:val="22"/>
          <w:szCs w:val="22"/>
          <w:lang w:val="es-CR"/>
        </w:rPr>
        <w:t>d)</w:t>
      </w:r>
      <w:r w:rsidR="004F2A17" w:rsidRPr="00FE3D72">
        <w:rPr>
          <w:rFonts w:cs="Arial"/>
          <w:sz w:val="22"/>
          <w:szCs w:val="22"/>
          <w:lang w:val="es-CR"/>
        </w:rPr>
        <w:t xml:space="preserve"> Los rubros de costos indirectos que sean porcentuales por su naturaleza (</w:t>
      </w:r>
      <w:proofErr w:type="spellStart"/>
      <w:r w:rsidR="004F2A17" w:rsidRPr="00FE3D72">
        <w:rPr>
          <w:rFonts w:cs="Arial"/>
          <w:sz w:val="22"/>
          <w:szCs w:val="22"/>
          <w:lang w:val="es-CR"/>
        </w:rPr>
        <w:t>p.e</w:t>
      </w:r>
      <w:proofErr w:type="spellEnd"/>
      <w:r w:rsidR="004F2A17" w:rsidRPr="00FE3D72">
        <w:rPr>
          <w:rFonts w:cs="Arial"/>
          <w:sz w:val="22"/>
          <w:szCs w:val="22"/>
          <w:lang w:val="es-CR"/>
        </w:rPr>
        <w:t xml:space="preserve">. utilidad, administración, dirección técnica, inspección de la </w:t>
      </w:r>
      <w:r>
        <w:rPr>
          <w:rFonts w:cs="Arial"/>
          <w:sz w:val="22"/>
          <w:szCs w:val="22"/>
          <w:lang w:val="es-CR"/>
        </w:rPr>
        <w:t>e</w:t>
      </w:r>
      <w:r w:rsidR="004F2A17" w:rsidRPr="00FE3D72">
        <w:rPr>
          <w:rFonts w:cs="Arial"/>
          <w:sz w:val="22"/>
          <w:szCs w:val="22"/>
          <w:lang w:val="es-CR"/>
        </w:rPr>
        <w:t xml:space="preserve">ntidad </w:t>
      </w:r>
      <w:r>
        <w:rPr>
          <w:rFonts w:cs="Arial"/>
          <w:sz w:val="22"/>
          <w:szCs w:val="22"/>
          <w:lang w:val="es-CR"/>
        </w:rPr>
        <w:t>a</w:t>
      </w:r>
      <w:r w:rsidR="004F2A17" w:rsidRPr="00FE3D72">
        <w:rPr>
          <w:rFonts w:cs="Arial"/>
          <w:sz w:val="22"/>
          <w:szCs w:val="22"/>
          <w:lang w:val="es-CR"/>
        </w:rPr>
        <w:t xml:space="preserve">utorizada, entre otros) deberá cancelarse según el porcentaje de avance de las obras constructivas. </w:t>
      </w:r>
    </w:p>
    <w:p w14:paraId="1C37DC48" w14:textId="54F15454" w:rsidR="004F2A17" w:rsidRPr="00FE3D72" w:rsidRDefault="007A7E74" w:rsidP="004F2A17">
      <w:pPr>
        <w:spacing w:line="360" w:lineRule="auto"/>
        <w:jc w:val="both"/>
        <w:rPr>
          <w:rFonts w:cs="Arial"/>
          <w:sz w:val="22"/>
          <w:szCs w:val="22"/>
          <w:lang w:val="es-CR"/>
        </w:rPr>
      </w:pPr>
      <w:r>
        <w:rPr>
          <w:rFonts w:cs="Arial"/>
          <w:sz w:val="22"/>
          <w:szCs w:val="22"/>
          <w:lang w:val="es-CR"/>
        </w:rPr>
        <w:t xml:space="preserve">e) </w:t>
      </w:r>
      <w:r w:rsidR="004F2A17" w:rsidRPr="00FE3D72">
        <w:rPr>
          <w:rFonts w:cs="Arial"/>
          <w:sz w:val="22"/>
          <w:szCs w:val="22"/>
          <w:lang w:val="es-CR"/>
        </w:rPr>
        <w:t xml:space="preserve">Los rubros liquidables se cancelarán contra el visto bueno de la fiscalización de la </w:t>
      </w:r>
      <w:r>
        <w:rPr>
          <w:rFonts w:cs="Arial"/>
          <w:sz w:val="22"/>
          <w:szCs w:val="22"/>
          <w:lang w:val="es-CR"/>
        </w:rPr>
        <w:t>e</w:t>
      </w:r>
      <w:r w:rsidR="004F2A17" w:rsidRPr="00FE3D72">
        <w:rPr>
          <w:rFonts w:cs="Arial"/>
          <w:sz w:val="22"/>
          <w:szCs w:val="22"/>
          <w:lang w:val="es-CR"/>
        </w:rPr>
        <w:t xml:space="preserve">ntidad </w:t>
      </w:r>
      <w:r>
        <w:rPr>
          <w:rFonts w:cs="Arial"/>
          <w:sz w:val="22"/>
          <w:szCs w:val="22"/>
          <w:lang w:val="es-CR"/>
        </w:rPr>
        <w:t>a</w:t>
      </w:r>
      <w:r w:rsidR="004F2A17" w:rsidRPr="00FE3D72">
        <w:rPr>
          <w:rFonts w:cs="Arial"/>
          <w:sz w:val="22"/>
          <w:szCs w:val="22"/>
          <w:lang w:val="es-CR"/>
        </w:rPr>
        <w:t>utorizada, previo cumplimiento de los requerimientos técnicos vigentes (</w:t>
      </w:r>
      <w:proofErr w:type="spellStart"/>
      <w:r w:rsidR="004F2A17" w:rsidRPr="00FE3D72">
        <w:rPr>
          <w:rFonts w:cs="Arial"/>
          <w:sz w:val="22"/>
          <w:szCs w:val="22"/>
          <w:lang w:val="es-CR"/>
        </w:rPr>
        <w:t>p.e</w:t>
      </w:r>
      <w:proofErr w:type="spellEnd"/>
      <w:r w:rsidR="004F2A17" w:rsidRPr="00FE3D72">
        <w:rPr>
          <w:rFonts w:cs="Arial"/>
          <w:sz w:val="22"/>
          <w:szCs w:val="22"/>
          <w:lang w:val="es-CR"/>
        </w:rPr>
        <w:t xml:space="preserve">. permiso de construcción, garantía ambiental, regencia ambiental, pruebas de control de calidad de la </w:t>
      </w:r>
      <w:r w:rsidR="00A70090">
        <w:rPr>
          <w:rFonts w:cs="Arial"/>
          <w:sz w:val="22"/>
          <w:szCs w:val="22"/>
          <w:lang w:val="es-CR"/>
        </w:rPr>
        <w:t>e</w:t>
      </w:r>
      <w:r w:rsidR="004F2A17" w:rsidRPr="00FE3D72">
        <w:rPr>
          <w:rFonts w:cs="Arial"/>
          <w:sz w:val="22"/>
          <w:szCs w:val="22"/>
          <w:lang w:val="es-CR"/>
        </w:rPr>
        <w:t xml:space="preserve">ntidad </w:t>
      </w:r>
      <w:r w:rsidR="00A70090">
        <w:rPr>
          <w:rFonts w:cs="Arial"/>
          <w:sz w:val="22"/>
          <w:szCs w:val="22"/>
          <w:lang w:val="es-CR"/>
        </w:rPr>
        <w:t>a</w:t>
      </w:r>
      <w:r w:rsidR="004F2A17" w:rsidRPr="00FE3D72">
        <w:rPr>
          <w:rFonts w:cs="Arial"/>
          <w:sz w:val="22"/>
          <w:szCs w:val="22"/>
          <w:lang w:val="es-CR"/>
        </w:rPr>
        <w:t xml:space="preserve">utorizada, kilometraje). </w:t>
      </w:r>
    </w:p>
    <w:p w14:paraId="7804C336" w14:textId="511E745D" w:rsidR="004F2A17" w:rsidRPr="00FE3D72" w:rsidRDefault="00A70090" w:rsidP="004F2A17">
      <w:pPr>
        <w:spacing w:line="360" w:lineRule="auto"/>
        <w:jc w:val="both"/>
        <w:rPr>
          <w:rFonts w:cs="Arial"/>
          <w:sz w:val="22"/>
          <w:szCs w:val="22"/>
          <w:lang w:val="es-CR"/>
        </w:rPr>
      </w:pPr>
      <w:r>
        <w:rPr>
          <w:rFonts w:cs="Arial"/>
          <w:sz w:val="22"/>
          <w:szCs w:val="22"/>
          <w:lang w:val="es-CR"/>
        </w:rPr>
        <w:t>f)</w:t>
      </w:r>
      <w:r w:rsidR="004F2A17" w:rsidRPr="00FE3D72">
        <w:rPr>
          <w:rFonts w:cs="Arial"/>
          <w:sz w:val="22"/>
          <w:szCs w:val="22"/>
          <w:lang w:val="es-CR"/>
        </w:rPr>
        <w:t xml:space="preserve"> El rubro de IVA se considera liquidable</w:t>
      </w:r>
      <w:r>
        <w:rPr>
          <w:rFonts w:cs="Arial"/>
          <w:sz w:val="22"/>
          <w:szCs w:val="22"/>
          <w:lang w:val="es-CR"/>
        </w:rPr>
        <w:t xml:space="preserve"> y se </w:t>
      </w:r>
      <w:r w:rsidR="004F2A17" w:rsidRPr="00FE3D72">
        <w:rPr>
          <w:rFonts w:cs="Arial"/>
          <w:sz w:val="22"/>
          <w:szCs w:val="22"/>
          <w:lang w:val="es-CR"/>
        </w:rPr>
        <w:t xml:space="preserve">cancelará contra el visto bueno de la fiscalización de la </w:t>
      </w:r>
      <w:r>
        <w:rPr>
          <w:rFonts w:cs="Arial"/>
          <w:sz w:val="22"/>
          <w:szCs w:val="22"/>
          <w:lang w:val="es-CR"/>
        </w:rPr>
        <w:t>e</w:t>
      </w:r>
      <w:r w:rsidR="004F2A17" w:rsidRPr="00FE3D72">
        <w:rPr>
          <w:rFonts w:cs="Arial"/>
          <w:sz w:val="22"/>
          <w:szCs w:val="22"/>
          <w:lang w:val="es-CR"/>
        </w:rPr>
        <w:t xml:space="preserve">ntidad </w:t>
      </w:r>
      <w:r>
        <w:rPr>
          <w:rFonts w:cs="Arial"/>
          <w:sz w:val="22"/>
          <w:szCs w:val="22"/>
          <w:lang w:val="es-CR"/>
        </w:rPr>
        <w:t>a</w:t>
      </w:r>
      <w:r w:rsidR="004F2A17" w:rsidRPr="00FE3D72">
        <w:rPr>
          <w:rFonts w:cs="Arial"/>
          <w:sz w:val="22"/>
          <w:szCs w:val="22"/>
          <w:lang w:val="es-CR"/>
        </w:rPr>
        <w:t xml:space="preserve">utorizada. </w:t>
      </w:r>
    </w:p>
    <w:p w14:paraId="4E5012EB" w14:textId="2085DBA9" w:rsidR="004F2A17" w:rsidRPr="00FE3D72" w:rsidRDefault="00A70090" w:rsidP="004F2A17">
      <w:pPr>
        <w:spacing w:line="360" w:lineRule="auto"/>
        <w:jc w:val="both"/>
        <w:rPr>
          <w:rFonts w:cs="Arial"/>
          <w:sz w:val="22"/>
          <w:szCs w:val="22"/>
          <w:lang w:val="es-CR"/>
        </w:rPr>
      </w:pPr>
      <w:r>
        <w:rPr>
          <w:rFonts w:cs="Arial"/>
          <w:sz w:val="22"/>
          <w:szCs w:val="22"/>
          <w:lang w:val="es-CR"/>
        </w:rPr>
        <w:t xml:space="preserve">g) </w:t>
      </w:r>
      <w:r w:rsidR="004F2A17" w:rsidRPr="00FE3D72">
        <w:rPr>
          <w:rFonts w:cs="Arial"/>
          <w:sz w:val="22"/>
          <w:szCs w:val="22"/>
          <w:lang w:val="es-CR"/>
        </w:rPr>
        <w:t xml:space="preserve">Se considera que el costo y el procedimiento de la oferta son de aceptación, mientras que, en el caso del plazo, la </w:t>
      </w:r>
      <w:r>
        <w:rPr>
          <w:rFonts w:cs="Arial"/>
          <w:sz w:val="22"/>
          <w:szCs w:val="22"/>
          <w:lang w:val="es-CR"/>
        </w:rPr>
        <w:t>e</w:t>
      </w:r>
      <w:r w:rsidR="004F2A17" w:rsidRPr="00FE3D72">
        <w:rPr>
          <w:rFonts w:cs="Arial"/>
          <w:sz w:val="22"/>
          <w:szCs w:val="22"/>
          <w:lang w:val="es-CR"/>
        </w:rPr>
        <w:t xml:space="preserve">ntidad </w:t>
      </w:r>
      <w:r>
        <w:rPr>
          <w:rFonts w:cs="Arial"/>
          <w:sz w:val="22"/>
          <w:szCs w:val="22"/>
          <w:lang w:val="es-CR"/>
        </w:rPr>
        <w:t>a</w:t>
      </w:r>
      <w:r w:rsidR="004F2A17" w:rsidRPr="00FE3D72">
        <w:rPr>
          <w:rFonts w:cs="Arial"/>
          <w:sz w:val="22"/>
          <w:szCs w:val="22"/>
          <w:lang w:val="es-CR"/>
        </w:rPr>
        <w:t xml:space="preserve">utorizada deberá de estar vigilante para que no se soliciten ampliaciones injustificadas, y de ser necesario aplicar las cláusulas de multas que correspondan. Además, las ampliaciones deben ser remitidas para revisión y aprobación del BANHVI. </w:t>
      </w:r>
    </w:p>
    <w:p w14:paraId="1E108146" w14:textId="28C52A32" w:rsidR="002B71CC" w:rsidRDefault="00A70090" w:rsidP="002B71CC">
      <w:pPr>
        <w:spacing w:line="360" w:lineRule="auto"/>
        <w:jc w:val="both"/>
        <w:rPr>
          <w:rFonts w:cs="Arial"/>
          <w:sz w:val="22"/>
          <w:szCs w:val="22"/>
        </w:rPr>
      </w:pPr>
      <w:r>
        <w:rPr>
          <w:rFonts w:cs="Arial"/>
          <w:sz w:val="22"/>
          <w:szCs w:val="22"/>
          <w:lang w:val="es-CR"/>
        </w:rPr>
        <w:lastRenderedPageBreak/>
        <w:t xml:space="preserve">h) </w:t>
      </w:r>
      <w:r w:rsidR="004F2A17" w:rsidRPr="00FE3D72">
        <w:rPr>
          <w:rFonts w:cs="Arial"/>
          <w:sz w:val="22"/>
          <w:szCs w:val="22"/>
          <w:lang w:val="es-CR"/>
        </w:rPr>
        <w:t xml:space="preserve">En caso de que la Municipalidad determine que las obras de infraestructura están exoneradas del pago del permiso de construcción, </w:t>
      </w:r>
      <w:r>
        <w:rPr>
          <w:rFonts w:cs="Arial"/>
          <w:sz w:val="22"/>
          <w:szCs w:val="22"/>
          <w:lang w:val="es-CR"/>
        </w:rPr>
        <w:t>e</w:t>
      </w:r>
      <w:r w:rsidR="004F2A17" w:rsidRPr="00FE3D72">
        <w:rPr>
          <w:rFonts w:cs="Arial"/>
          <w:sz w:val="22"/>
          <w:szCs w:val="22"/>
          <w:lang w:val="es-CR"/>
        </w:rPr>
        <w:t>ste monto no será liquidado y se presentará el respaldo correspondiente. Caso contrario, si se tiene que pagar dicho monto, deberá presentarse el comprobante de pago correspondiente.</w:t>
      </w:r>
    </w:p>
    <w:p w14:paraId="7A3C1C1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0D9682" w14:textId="77777777" w:rsidR="002B71CC" w:rsidRPr="00D14EAF" w:rsidRDefault="002B71CC" w:rsidP="002B71CC">
      <w:pPr>
        <w:spacing w:line="360" w:lineRule="auto"/>
        <w:jc w:val="both"/>
        <w:rPr>
          <w:rFonts w:cs="Arial"/>
          <w:b/>
          <w:sz w:val="22"/>
        </w:rPr>
      </w:pPr>
      <w:r w:rsidRPr="00D14EAF">
        <w:rPr>
          <w:rFonts w:cs="Arial"/>
          <w:b/>
          <w:sz w:val="22"/>
        </w:rPr>
        <w:t>************</w:t>
      </w:r>
    </w:p>
    <w:p w14:paraId="7753ED70" w14:textId="77777777" w:rsidR="002B71CC" w:rsidRDefault="002B71CC" w:rsidP="002B71CC">
      <w:pPr>
        <w:spacing w:line="360" w:lineRule="auto"/>
        <w:jc w:val="both"/>
        <w:rPr>
          <w:rFonts w:cs="Arial"/>
          <w:sz w:val="22"/>
          <w:lang w:val="es-ES_tradnl"/>
        </w:rPr>
      </w:pPr>
    </w:p>
    <w:p w14:paraId="69C8D76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18C52E7" w14:textId="77777777" w:rsidR="00C8200D" w:rsidRPr="000A5CB2" w:rsidRDefault="00C8200D" w:rsidP="00C8200D">
      <w:pPr>
        <w:spacing w:line="360" w:lineRule="auto"/>
        <w:jc w:val="both"/>
        <w:rPr>
          <w:rFonts w:cs="Arial"/>
          <w:b/>
          <w:bCs/>
          <w:sz w:val="22"/>
          <w:szCs w:val="22"/>
          <w:lang w:val="es-CR"/>
        </w:rPr>
      </w:pPr>
      <w:r w:rsidRPr="000A5CB2">
        <w:rPr>
          <w:rFonts w:cs="Arial"/>
          <w:b/>
          <w:bCs/>
          <w:sz w:val="22"/>
          <w:szCs w:val="22"/>
          <w:lang w:val="es-CR"/>
        </w:rPr>
        <w:t>Considerando:</w:t>
      </w:r>
    </w:p>
    <w:p w14:paraId="4F552C1A" w14:textId="70C15243" w:rsidR="00C8200D" w:rsidRPr="000A5CB2" w:rsidRDefault="00C8200D" w:rsidP="00C8200D">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w:t>
      </w:r>
      <w:r w:rsidR="00C93F86">
        <w:rPr>
          <w:rFonts w:cs="Arial"/>
          <w:bCs/>
          <w:sz w:val="22"/>
          <w:szCs w:val="22"/>
          <w:lang w:val="es-CR"/>
        </w:rPr>
        <w:t xml:space="preserve">de los </w:t>
      </w:r>
      <w:r w:rsidRPr="000A5CB2">
        <w:rPr>
          <w:rFonts w:cs="Arial"/>
          <w:bCs/>
          <w:sz w:val="22"/>
          <w:lang w:val="es-CR"/>
        </w:rPr>
        <w:t>oficio</w:t>
      </w:r>
      <w:r w:rsidR="00C93F86">
        <w:rPr>
          <w:rFonts w:cs="Arial"/>
          <w:bCs/>
          <w:sz w:val="22"/>
          <w:lang w:val="es-CR"/>
        </w:rPr>
        <w:t>s</w:t>
      </w:r>
      <w:r w:rsidRPr="000A5CB2">
        <w:rPr>
          <w:rFonts w:cs="Arial"/>
          <w:bCs/>
          <w:sz w:val="22"/>
          <w:lang w:val="es-CR"/>
        </w:rPr>
        <w:t xml:space="preserve"> GG-ME-1</w:t>
      </w:r>
      <w:r>
        <w:rPr>
          <w:rFonts w:cs="Arial"/>
          <w:bCs/>
          <w:sz w:val="22"/>
          <w:lang w:val="es-CR"/>
        </w:rPr>
        <w:t>7</w:t>
      </w:r>
      <w:r w:rsidR="00D56FD3">
        <w:rPr>
          <w:rFonts w:cs="Arial"/>
          <w:bCs/>
          <w:sz w:val="22"/>
          <w:lang w:val="es-CR"/>
        </w:rPr>
        <w:t>4</w:t>
      </w:r>
      <w:r>
        <w:rPr>
          <w:rFonts w:cs="Arial"/>
          <w:bCs/>
          <w:sz w:val="22"/>
          <w:lang w:val="es-CR"/>
        </w:rPr>
        <w:t>4</w:t>
      </w:r>
      <w:r w:rsidRPr="000A5CB2">
        <w:rPr>
          <w:rFonts w:cs="Arial"/>
          <w:bCs/>
          <w:sz w:val="22"/>
          <w:lang w:val="es-CR"/>
        </w:rPr>
        <w:t xml:space="preserve">-2021 </w:t>
      </w:r>
      <w:r w:rsidR="00D56FD3">
        <w:rPr>
          <w:rFonts w:cs="Arial"/>
          <w:bCs/>
          <w:sz w:val="22"/>
          <w:lang w:val="es-CR"/>
        </w:rPr>
        <w:t>del 1° de diciembre de 2021 y GG-ME-1749-2021 del 3 de diciembre</w:t>
      </w:r>
      <w:r w:rsidRPr="000A5CB2">
        <w:rPr>
          <w:rFonts w:cs="Arial"/>
          <w:bCs/>
          <w:sz w:val="22"/>
          <w:lang w:val="es-CR"/>
        </w:rPr>
        <w:t xml:space="preserve"> de 2021, la Gerencia General remite y avala </w:t>
      </w:r>
      <w:r w:rsidR="00D56FD3">
        <w:rPr>
          <w:rFonts w:cs="Arial"/>
          <w:bCs/>
          <w:sz w:val="22"/>
          <w:lang w:val="es-CR"/>
        </w:rPr>
        <w:t>los</w:t>
      </w:r>
      <w:r w:rsidRPr="000A5CB2">
        <w:rPr>
          <w:rFonts w:cs="Arial"/>
          <w:bCs/>
          <w:sz w:val="22"/>
          <w:lang w:val="es-CR"/>
        </w:rPr>
        <w:t xml:space="preserve"> informe</w:t>
      </w:r>
      <w:r w:rsidR="00D56FD3">
        <w:rPr>
          <w:rFonts w:cs="Arial"/>
          <w:bCs/>
          <w:sz w:val="22"/>
          <w:lang w:val="es-CR"/>
        </w:rPr>
        <w:t>s</w:t>
      </w:r>
      <w:r w:rsidRPr="000A5CB2">
        <w:rPr>
          <w:rFonts w:cs="Arial"/>
          <w:bCs/>
          <w:sz w:val="22"/>
          <w:lang w:val="es-CR"/>
        </w:rPr>
        <w:t xml:space="preserve"> </w:t>
      </w:r>
      <w:r w:rsidRPr="000A5CB2">
        <w:rPr>
          <w:rFonts w:cs="Arial"/>
          <w:sz w:val="22"/>
          <w:szCs w:val="22"/>
          <w:lang w:val="es-CR"/>
        </w:rPr>
        <w:t>DF-OF-</w:t>
      </w:r>
      <w:r>
        <w:rPr>
          <w:rFonts w:cs="Arial"/>
          <w:sz w:val="22"/>
          <w:szCs w:val="22"/>
          <w:lang w:val="es-CR"/>
        </w:rPr>
        <w:t>16</w:t>
      </w:r>
      <w:r w:rsidR="00D56FD3">
        <w:rPr>
          <w:rFonts w:cs="Arial"/>
          <w:sz w:val="22"/>
          <w:szCs w:val="22"/>
          <w:lang w:val="es-CR"/>
        </w:rPr>
        <w:t>87</w:t>
      </w:r>
      <w:r w:rsidRPr="000A5CB2">
        <w:rPr>
          <w:rFonts w:cs="Arial"/>
          <w:sz w:val="22"/>
          <w:szCs w:val="22"/>
          <w:lang w:val="es-CR"/>
        </w:rPr>
        <w:t>-2021/SO-OF-0</w:t>
      </w:r>
      <w:r>
        <w:rPr>
          <w:rFonts w:cs="Arial"/>
          <w:sz w:val="22"/>
          <w:szCs w:val="22"/>
          <w:lang w:val="es-CR"/>
        </w:rPr>
        <w:t>1</w:t>
      </w:r>
      <w:r w:rsidR="00D56FD3">
        <w:rPr>
          <w:rFonts w:cs="Arial"/>
          <w:sz w:val="22"/>
          <w:szCs w:val="22"/>
          <w:lang w:val="es-CR"/>
        </w:rPr>
        <w:t>62</w:t>
      </w:r>
      <w:r w:rsidRPr="000A5CB2">
        <w:rPr>
          <w:rFonts w:cs="Arial"/>
          <w:sz w:val="22"/>
          <w:szCs w:val="22"/>
          <w:lang w:val="es-CR"/>
        </w:rPr>
        <w:t xml:space="preserve">-2021 </w:t>
      </w:r>
      <w:r w:rsidR="00D56FD3">
        <w:rPr>
          <w:rFonts w:cs="Arial"/>
          <w:sz w:val="22"/>
          <w:szCs w:val="22"/>
          <w:lang w:val="es-CR"/>
        </w:rPr>
        <w:t xml:space="preserve">y </w:t>
      </w:r>
      <w:r w:rsidR="00D56FD3" w:rsidRPr="000A5CB2">
        <w:rPr>
          <w:rFonts w:cs="Arial"/>
          <w:sz w:val="22"/>
          <w:szCs w:val="22"/>
          <w:lang w:val="es-CR"/>
        </w:rPr>
        <w:t>DF-OF-</w:t>
      </w:r>
      <w:r w:rsidR="00D56FD3">
        <w:rPr>
          <w:rFonts w:cs="Arial"/>
          <w:sz w:val="22"/>
          <w:szCs w:val="22"/>
          <w:lang w:val="es-CR"/>
        </w:rPr>
        <w:t>1707</w:t>
      </w:r>
      <w:r w:rsidR="00D56FD3" w:rsidRPr="000A5CB2">
        <w:rPr>
          <w:rFonts w:cs="Arial"/>
          <w:sz w:val="22"/>
          <w:szCs w:val="22"/>
          <w:lang w:val="es-CR"/>
        </w:rPr>
        <w:t>-2021/SO-OF-0</w:t>
      </w:r>
      <w:r w:rsidR="00D56FD3">
        <w:rPr>
          <w:rFonts w:cs="Arial"/>
          <w:sz w:val="22"/>
          <w:szCs w:val="22"/>
          <w:lang w:val="es-CR"/>
        </w:rPr>
        <w:t>167</w:t>
      </w:r>
      <w:r w:rsidR="00D56FD3" w:rsidRPr="000A5CB2">
        <w:rPr>
          <w:rFonts w:cs="Arial"/>
          <w:sz w:val="22"/>
          <w:szCs w:val="22"/>
          <w:lang w:val="es-CR"/>
        </w:rPr>
        <w:t xml:space="preserve">-2021 </w:t>
      </w:r>
      <w:r w:rsidRPr="000A5CB2">
        <w:rPr>
          <w:rFonts w:cs="Arial"/>
          <w:sz w:val="22"/>
          <w:szCs w:val="22"/>
          <w:lang w:val="es-CR"/>
        </w:rPr>
        <w:t>de la Dirección FOSUVI y la Subgerencia de Operaciones</w:t>
      </w:r>
      <w:r w:rsidRPr="000A5CB2">
        <w:rPr>
          <w:rFonts w:cs="Arial"/>
          <w:bCs/>
          <w:sz w:val="22"/>
          <w:lang w:val="es-CR"/>
        </w:rPr>
        <w:t>, que contiene</w:t>
      </w:r>
      <w:r w:rsidR="00136FDA">
        <w:rPr>
          <w:rFonts w:cs="Arial"/>
          <w:bCs/>
          <w:sz w:val="22"/>
          <w:lang w:val="es-CR"/>
        </w:rPr>
        <w:t>n</w:t>
      </w:r>
      <w:r w:rsidRPr="000A5CB2">
        <w:rPr>
          <w:rFonts w:cs="Arial"/>
          <w:bCs/>
          <w:sz w:val="22"/>
          <w:lang w:val="es-CR"/>
        </w:rPr>
        <w:t xml:space="preserve"> un resumen de los resultados del estudio efectuado</w:t>
      </w:r>
      <w:r>
        <w:rPr>
          <w:rFonts w:cs="Arial"/>
          <w:bCs/>
          <w:sz w:val="22"/>
          <w:lang w:val="es-CR"/>
        </w:rPr>
        <w:t>, en lo que ahora interesa,</w:t>
      </w:r>
      <w:r w:rsidRPr="000A5CB2">
        <w:rPr>
          <w:rFonts w:cs="Arial"/>
          <w:bCs/>
          <w:sz w:val="22"/>
          <w:lang w:val="es-CR"/>
        </w:rPr>
        <w:t xml:space="preserve">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proofErr w:type="spellStart"/>
      <w:r w:rsidR="00D56FD3">
        <w:rPr>
          <w:rFonts w:cs="Arial"/>
          <w:bCs/>
          <w:sz w:val="22"/>
          <w:lang w:val="es-CR"/>
        </w:rPr>
        <w:t>Coocique</w:t>
      </w:r>
      <w:proofErr w:type="spellEnd"/>
      <w:r w:rsidR="00D56FD3">
        <w:rPr>
          <w:rFonts w:cs="Arial"/>
          <w:bCs/>
          <w:sz w:val="22"/>
          <w:lang w:val="es-CR"/>
        </w:rPr>
        <w:t xml:space="preserve"> R.L., </w:t>
      </w:r>
      <w:r w:rsidR="00D56FD3">
        <w:rPr>
          <w:rFonts w:cs="Arial"/>
          <w:bCs/>
          <w:sz w:val="22"/>
          <w:lang w:val="es-ES_tradnl"/>
        </w:rPr>
        <w:t xml:space="preserve">Instituto Nacional de Vivienda y Urbanismo, </w:t>
      </w:r>
      <w:proofErr w:type="spellStart"/>
      <w:r w:rsidR="00E1066B">
        <w:rPr>
          <w:rFonts w:cs="Arial"/>
          <w:bCs/>
          <w:sz w:val="22"/>
          <w:lang w:val="es-ES_tradnl"/>
        </w:rPr>
        <w:t>Coopenae</w:t>
      </w:r>
      <w:proofErr w:type="spellEnd"/>
      <w:r w:rsidR="00E1066B">
        <w:rPr>
          <w:rFonts w:cs="Arial"/>
          <w:bCs/>
          <w:sz w:val="22"/>
          <w:lang w:val="es-ES_tradnl"/>
        </w:rPr>
        <w:t xml:space="preserve"> R.L. </w:t>
      </w:r>
      <w:r w:rsidR="00D56FD3">
        <w:rPr>
          <w:rFonts w:cs="Arial"/>
          <w:bCs/>
          <w:sz w:val="22"/>
          <w:lang w:val="es-ES_tradnl"/>
        </w:rPr>
        <w:t>y</w:t>
      </w:r>
      <w:r>
        <w:rPr>
          <w:rFonts w:cs="Arial"/>
          <w:bCs/>
          <w:sz w:val="22"/>
          <w:lang w:val="es-CR"/>
        </w:rPr>
        <w:t xml:space="preserve"> Banco de Costa Rica</w:t>
      </w:r>
      <w:r w:rsidRPr="000A5CB2">
        <w:rPr>
          <w:rFonts w:cs="Arial"/>
          <w:bCs/>
          <w:sz w:val="22"/>
          <w:lang w:val="es-CR"/>
        </w:rPr>
        <w:t xml:space="preserve">, para financiar </w:t>
      </w:r>
      <w:r w:rsidR="00E1066B">
        <w:rPr>
          <w:rFonts w:cs="Arial"/>
          <w:bCs/>
          <w:sz w:val="22"/>
          <w:lang w:val="es-CR"/>
        </w:rPr>
        <w:t>catorce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1189C687" w14:textId="77777777" w:rsidR="00C8200D" w:rsidRPr="000A5CB2" w:rsidRDefault="00C8200D" w:rsidP="00C8200D">
      <w:pPr>
        <w:spacing w:line="360" w:lineRule="auto"/>
        <w:jc w:val="both"/>
        <w:rPr>
          <w:rFonts w:cs="Arial"/>
          <w:bCs/>
          <w:sz w:val="22"/>
          <w:lang w:val="es-CR"/>
        </w:rPr>
      </w:pPr>
    </w:p>
    <w:p w14:paraId="6D91DDCA" w14:textId="55118029" w:rsidR="00C8200D" w:rsidRPr="000A5CB2" w:rsidRDefault="00C8200D" w:rsidP="00C8200D">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w:t>
      </w:r>
      <w:r w:rsidR="00C93F86">
        <w:rPr>
          <w:rFonts w:cs="Arial"/>
          <w:bCs/>
          <w:sz w:val="22"/>
          <w:szCs w:val="22"/>
          <w:lang w:val="es-CR"/>
        </w:rPr>
        <w:t>s</w:t>
      </w:r>
      <w:r w:rsidRPr="000A5CB2">
        <w:rPr>
          <w:rFonts w:cs="Arial"/>
          <w:bCs/>
          <w:sz w:val="22"/>
          <w:szCs w:val="22"/>
          <w:lang w:val="es-CR"/>
        </w:rPr>
        <w:t xml:space="preserve"> informe</w:t>
      </w:r>
      <w:r w:rsidR="00C93F86">
        <w:rPr>
          <w:rFonts w:cs="Arial"/>
          <w:bCs/>
          <w:sz w:val="22"/>
          <w:szCs w:val="22"/>
          <w:lang w:val="es-CR"/>
        </w:rPr>
        <w:t>s</w:t>
      </w:r>
      <w:r w:rsidRPr="000A5CB2">
        <w:rPr>
          <w:rFonts w:cs="Arial"/>
          <w:bCs/>
          <w:sz w:val="22"/>
          <w:szCs w:val="22"/>
          <w:lang w:val="es-CR"/>
        </w:rPr>
        <w:t>,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0FF689CB" w14:textId="77777777" w:rsidR="00C8200D" w:rsidRPr="000A5CB2" w:rsidRDefault="00C8200D" w:rsidP="00C8200D">
      <w:pPr>
        <w:spacing w:line="360" w:lineRule="auto"/>
        <w:jc w:val="both"/>
        <w:rPr>
          <w:rFonts w:cs="Arial"/>
          <w:bCs/>
          <w:sz w:val="22"/>
          <w:szCs w:val="22"/>
          <w:lang w:val="es-CR"/>
        </w:rPr>
      </w:pPr>
    </w:p>
    <w:p w14:paraId="0010EA85" w14:textId="24649008" w:rsidR="00C8200D" w:rsidRPr="000A5CB2" w:rsidRDefault="00C8200D" w:rsidP="00C8200D">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w:t>
      </w:r>
      <w:r w:rsidR="00E1066B">
        <w:rPr>
          <w:rFonts w:cs="Arial"/>
          <w:bCs/>
          <w:sz w:val="22"/>
          <w:szCs w:val="22"/>
          <w:lang w:val="es-CR"/>
        </w:rPr>
        <w:t>los</w:t>
      </w:r>
      <w:r w:rsidRPr="000A5CB2">
        <w:rPr>
          <w:rFonts w:cs="Arial"/>
          <w:bCs/>
          <w:sz w:val="22"/>
          <w:szCs w:val="22"/>
          <w:lang w:val="es-CR"/>
        </w:rPr>
        <w:t xml:space="preserve"> informe</w:t>
      </w:r>
      <w:r w:rsidR="00E1066B">
        <w:rPr>
          <w:rFonts w:cs="Arial"/>
          <w:bCs/>
          <w:sz w:val="22"/>
          <w:szCs w:val="22"/>
          <w:lang w:val="es-CR"/>
        </w:rPr>
        <w:t>s</w:t>
      </w:r>
      <w:r w:rsidRPr="000A5CB2">
        <w:rPr>
          <w:rFonts w:cs="Arial"/>
          <w:bCs/>
          <w:sz w:val="22"/>
          <w:szCs w:val="22"/>
          <w:lang w:val="es-CR"/>
        </w:rPr>
        <w:t xml:space="preserve"> </w:t>
      </w:r>
      <w:r w:rsidR="00E1066B" w:rsidRPr="000A5CB2">
        <w:rPr>
          <w:rFonts w:cs="Arial"/>
          <w:sz w:val="22"/>
          <w:szCs w:val="22"/>
          <w:lang w:val="es-CR"/>
        </w:rPr>
        <w:t>DF-OF-</w:t>
      </w:r>
      <w:r w:rsidR="00E1066B">
        <w:rPr>
          <w:rFonts w:cs="Arial"/>
          <w:sz w:val="22"/>
          <w:szCs w:val="22"/>
          <w:lang w:val="es-CR"/>
        </w:rPr>
        <w:t>1687</w:t>
      </w:r>
      <w:r w:rsidR="00E1066B" w:rsidRPr="000A5CB2">
        <w:rPr>
          <w:rFonts w:cs="Arial"/>
          <w:sz w:val="22"/>
          <w:szCs w:val="22"/>
          <w:lang w:val="es-CR"/>
        </w:rPr>
        <w:t>-2021/SO-OF-0</w:t>
      </w:r>
      <w:r w:rsidR="00E1066B">
        <w:rPr>
          <w:rFonts w:cs="Arial"/>
          <w:sz w:val="22"/>
          <w:szCs w:val="22"/>
          <w:lang w:val="es-CR"/>
        </w:rPr>
        <w:t>162</w:t>
      </w:r>
      <w:r w:rsidR="00E1066B" w:rsidRPr="000A5CB2">
        <w:rPr>
          <w:rFonts w:cs="Arial"/>
          <w:sz w:val="22"/>
          <w:szCs w:val="22"/>
          <w:lang w:val="es-CR"/>
        </w:rPr>
        <w:t xml:space="preserve">-2021 </w:t>
      </w:r>
      <w:r w:rsidR="00E1066B">
        <w:rPr>
          <w:rFonts w:cs="Arial"/>
          <w:sz w:val="22"/>
          <w:szCs w:val="22"/>
          <w:lang w:val="es-CR"/>
        </w:rPr>
        <w:t xml:space="preserve">y </w:t>
      </w:r>
      <w:r w:rsidR="00E1066B" w:rsidRPr="000A5CB2">
        <w:rPr>
          <w:rFonts w:cs="Arial"/>
          <w:sz w:val="22"/>
          <w:szCs w:val="22"/>
          <w:lang w:val="es-CR"/>
        </w:rPr>
        <w:t>DF-OF-</w:t>
      </w:r>
      <w:r w:rsidR="00E1066B">
        <w:rPr>
          <w:rFonts w:cs="Arial"/>
          <w:sz w:val="22"/>
          <w:szCs w:val="22"/>
          <w:lang w:val="es-CR"/>
        </w:rPr>
        <w:t>1707</w:t>
      </w:r>
      <w:r w:rsidR="00E1066B" w:rsidRPr="000A5CB2">
        <w:rPr>
          <w:rFonts w:cs="Arial"/>
          <w:sz w:val="22"/>
          <w:szCs w:val="22"/>
          <w:lang w:val="es-CR"/>
        </w:rPr>
        <w:t>-2021/SO-OF-0</w:t>
      </w:r>
      <w:r w:rsidR="00E1066B">
        <w:rPr>
          <w:rFonts w:cs="Arial"/>
          <w:sz w:val="22"/>
          <w:szCs w:val="22"/>
          <w:lang w:val="es-CR"/>
        </w:rPr>
        <w:t>167</w:t>
      </w:r>
      <w:r w:rsidR="00E1066B" w:rsidRPr="000A5CB2">
        <w:rPr>
          <w:rFonts w:cs="Arial"/>
          <w:sz w:val="22"/>
          <w:szCs w:val="22"/>
          <w:lang w:val="es-CR"/>
        </w:rPr>
        <w:t>-2021</w:t>
      </w:r>
      <w:r w:rsidRPr="000A5CB2">
        <w:rPr>
          <w:rFonts w:cs="Arial"/>
          <w:bCs/>
          <w:sz w:val="22"/>
          <w:szCs w:val="22"/>
          <w:lang w:val="es-CR"/>
        </w:rPr>
        <w:t>.</w:t>
      </w:r>
    </w:p>
    <w:p w14:paraId="2401A584" w14:textId="77777777" w:rsidR="00C8200D" w:rsidRPr="000A5CB2" w:rsidRDefault="00C8200D" w:rsidP="00C8200D">
      <w:pPr>
        <w:spacing w:line="360" w:lineRule="auto"/>
        <w:jc w:val="both"/>
        <w:rPr>
          <w:rFonts w:cs="Arial"/>
          <w:bCs/>
          <w:sz w:val="22"/>
          <w:szCs w:val="22"/>
          <w:lang w:val="es-CR"/>
        </w:rPr>
      </w:pPr>
    </w:p>
    <w:p w14:paraId="6E379171" w14:textId="77777777" w:rsidR="00C8200D" w:rsidRPr="000A5CB2" w:rsidRDefault="00C8200D" w:rsidP="00C8200D">
      <w:pPr>
        <w:spacing w:line="360" w:lineRule="auto"/>
        <w:jc w:val="both"/>
        <w:rPr>
          <w:rFonts w:cs="Arial"/>
          <w:b/>
          <w:bCs/>
          <w:sz w:val="22"/>
          <w:szCs w:val="22"/>
          <w:lang w:val="es-CR"/>
        </w:rPr>
      </w:pPr>
      <w:r w:rsidRPr="000A5CB2">
        <w:rPr>
          <w:rFonts w:cs="Arial"/>
          <w:b/>
          <w:bCs/>
          <w:sz w:val="22"/>
          <w:szCs w:val="22"/>
          <w:lang w:val="es-CR"/>
        </w:rPr>
        <w:t>Por tanto, se acuerda:</w:t>
      </w:r>
    </w:p>
    <w:p w14:paraId="73A8CB18" w14:textId="77777777" w:rsidR="00A029B9" w:rsidRDefault="00A029B9" w:rsidP="00A029B9">
      <w:pPr>
        <w:spacing w:line="360" w:lineRule="auto"/>
        <w:jc w:val="both"/>
        <w:rPr>
          <w:rFonts w:cs="Arial"/>
          <w:bCs/>
          <w:sz w:val="22"/>
          <w:lang w:val="es-CR"/>
        </w:rPr>
      </w:pPr>
      <w:r>
        <w:rPr>
          <w:rFonts w:cs="Arial"/>
          <w:b/>
          <w:bCs/>
          <w:sz w:val="22"/>
          <w:szCs w:val="22"/>
          <w:lang w:val="es-CR"/>
        </w:rPr>
        <w:lastRenderedPageBreak/>
        <w:t>1)</w:t>
      </w:r>
      <w:r>
        <w:rPr>
          <w:rFonts w:cs="Arial"/>
          <w:bCs/>
          <w:sz w:val="22"/>
          <w:szCs w:val="22"/>
          <w:lang w:val="es-CR"/>
        </w:rPr>
        <w:t xml:space="preserve"> Autorizar, al amparo del artículo 59 de la Ley del Sistema Financiero Nacional para la Vivienda, la emisión de catorce operaciones individuales de Bono Familiar de Vivienda, por situación de extrema necesidad, </w:t>
      </w:r>
      <w:r>
        <w:rPr>
          <w:rFonts w:cs="Arial"/>
          <w:bCs/>
          <w:sz w:val="22"/>
          <w:lang w:val="es-CR"/>
        </w:rPr>
        <w:t>según el siguiente detalle:</w:t>
      </w:r>
    </w:p>
    <w:p w14:paraId="2D845945" w14:textId="77777777" w:rsidR="00A029B9" w:rsidRDefault="00A029B9" w:rsidP="00A029B9">
      <w:pPr>
        <w:spacing w:line="360" w:lineRule="auto"/>
        <w:jc w:val="both"/>
        <w:rPr>
          <w:rFonts w:eastAsia="Arial" w:cs="Arial"/>
        </w:rPr>
      </w:pPr>
    </w:p>
    <w:tbl>
      <w:tblPr>
        <w:tblW w:w="8880" w:type="dxa"/>
        <w:tblInd w:w="40" w:type="dxa"/>
        <w:tblLayout w:type="fixed"/>
        <w:tblCellMar>
          <w:left w:w="10" w:type="dxa"/>
          <w:right w:w="10" w:type="dxa"/>
        </w:tblCellMar>
        <w:tblLook w:val="04A0" w:firstRow="1" w:lastRow="0" w:firstColumn="1" w:lastColumn="0" w:noHBand="0" w:noVBand="1"/>
      </w:tblPr>
      <w:tblGrid>
        <w:gridCol w:w="1373"/>
        <w:gridCol w:w="779"/>
        <w:gridCol w:w="637"/>
        <w:gridCol w:w="720"/>
        <w:gridCol w:w="557"/>
        <w:gridCol w:w="1132"/>
        <w:gridCol w:w="991"/>
        <w:gridCol w:w="850"/>
        <w:gridCol w:w="849"/>
        <w:gridCol w:w="992"/>
      </w:tblGrid>
      <w:tr w:rsidR="00A029B9" w14:paraId="3DB12313" w14:textId="77777777" w:rsidTr="005F6A38">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49618827" w14:textId="77777777" w:rsidR="00A029B9" w:rsidRDefault="00A029B9">
            <w:pPr>
              <w:ind w:left="87"/>
              <w:rPr>
                <w:rFonts w:ascii="Arial Narrow" w:hAnsi="Arial Narrow"/>
                <w:sz w:val="22"/>
                <w:szCs w:val="22"/>
              </w:rPr>
            </w:pPr>
            <w:r>
              <w:rPr>
                <w:rFonts w:ascii="Arial Narrow" w:eastAsia="Arial" w:hAnsi="Arial Narrow" w:cs="Arial"/>
                <w:b/>
                <w:sz w:val="22"/>
                <w:szCs w:val="22"/>
              </w:rPr>
              <w:t>Entidad Autorizada:   Grupo Mutual Alajuela – La Vivienda de Ahorro y Préstamo</w:t>
            </w:r>
          </w:p>
        </w:tc>
      </w:tr>
      <w:tr w:rsidR="00A029B9" w14:paraId="04812772" w14:textId="77777777" w:rsidTr="005F6A38">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F9B60C0" w14:textId="77777777" w:rsidR="00A029B9" w:rsidRDefault="00A029B9">
            <w:pPr>
              <w:jc w:val="center"/>
              <w:rPr>
                <w:rFonts w:ascii="Arial Narrow" w:hAnsi="Arial Narrow"/>
                <w:sz w:val="16"/>
                <w:szCs w:val="16"/>
              </w:rPr>
            </w:pPr>
            <w:r>
              <w:rPr>
                <w:rFonts w:ascii="Arial Narrow" w:eastAsia="Arial Narrow" w:hAnsi="Arial Narrow" w:cs="Arial Narrow"/>
                <w:b/>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6DB7F38" w14:textId="77777777" w:rsidR="00A029B9" w:rsidRDefault="00A029B9">
            <w:pPr>
              <w:jc w:val="center"/>
              <w:rPr>
                <w:rFonts w:ascii="Arial Narrow" w:hAnsi="Arial Narrow"/>
                <w:sz w:val="16"/>
                <w:szCs w:val="16"/>
              </w:rPr>
            </w:pPr>
            <w:r>
              <w:rPr>
                <w:rFonts w:ascii="Arial Narrow" w:eastAsia="Arial Narrow" w:hAnsi="Arial Narrow" w:cs="Arial Narrow"/>
                <w:b/>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DAC362C" w14:textId="77777777" w:rsidR="00A029B9" w:rsidRDefault="00A029B9">
            <w:pPr>
              <w:jc w:val="center"/>
              <w:rPr>
                <w:rFonts w:ascii="Arial Narrow" w:hAnsi="Arial Narrow"/>
                <w:sz w:val="16"/>
                <w:szCs w:val="16"/>
              </w:rPr>
            </w:pPr>
            <w:r>
              <w:rPr>
                <w:rFonts w:ascii="Arial Narrow" w:eastAsia="Arial Narrow" w:hAnsi="Arial Narrow" w:cs="Arial Narrow"/>
                <w:b/>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2A723FA" w14:textId="77777777" w:rsidR="00A029B9" w:rsidRDefault="00A029B9">
            <w:pPr>
              <w:jc w:val="center"/>
              <w:rPr>
                <w:rFonts w:ascii="Arial Narrow" w:hAnsi="Arial Narrow"/>
                <w:sz w:val="16"/>
                <w:szCs w:val="16"/>
              </w:rPr>
            </w:pPr>
            <w:r>
              <w:rPr>
                <w:rFonts w:ascii="Arial Narrow" w:eastAsia="Arial Narrow" w:hAnsi="Arial Narrow" w:cs="Arial Narrow"/>
                <w:b/>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11C2088" w14:textId="77777777" w:rsidR="00A029B9" w:rsidRDefault="00A029B9">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F190521" w14:textId="77777777" w:rsidR="00A029B9" w:rsidRDefault="00A029B9">
            <w:pPr>
              <w:ind w:left="-106" w:right="-121"/>
              <w:jc w:val="center"/>
              <w:rPr>
                <w:rFonts w:ascii="Arial Narrow" w:hAnsi="Arial Narrow"/>
                <w:sz w:val="16"/>
                <w:szCs w:val="16"/>
              </w:rPr>
            </w:pPr>
            <w:r>
              <w:rPr>
                <w:rFonts w:ascii="Arial Narrow" w:eastAsia="Arial Narrow" w:hAnsi="Arial Narrow" w:cs="Arial Narrow"/>
                <w:b/>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DE6A96A" w14:textId="77777777" w:rsidR="00A029B9" w:rsidRDefault="00A029B9">
            <w:pPr>
              <w:jc w:val="center"/>
              <w:rPr>
                <w:rFonts w:ascii="Arial Narrow" w:hAnsi="Arial Narrow"/>
                <w:sz w:val="16"/>
                <w:szCs w:val="16"/>
              </w:rPr>
            </w:pPr>
            <w:r>
              <w:rPr>
                <w:rFonts w:ascii="Arial Narrow" w:eastAsia="Arial Narrow" w:hAnsi="Arial Narrow" w:cs="Arial Narrow"/>
                <w:b/>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4FE2CF5" w14:textId="77777777" w:rsidR="00A029B9" w:rsidRDefault="00A029B9">
            <w:pPr>
              <w:jc w:val="center"/>
              <w:rPr>
                <w:rFonts w:ascii="Arial Narrow" w:hAnsi="Arial Narrow"/>
                <w:sz w:val="16"/>
                <w:szCs w:val="16"/>
              </w:rPr>
            </w:pPr>
            <w:r>
              <w:rPr>
                <w:rFonts w:ascii="Arial Narrow" w:eastAsia="Arial Narrow" w:hAnsi="Arial Narrow" w:cs="Arial Narrow"/>
                <w:b/>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60FB0F5" w14:textId="77777777" w:rsidR="00A029B9" w:rsidRDefault="00A029B9">
            <w:pPr>
              <w:ind w:left="-70"/>
              <w:jc w:val="center"/>
              <w:rPr>
                <w:rFonts w:ascii="Arial Narrow" w:hAnsi="Arial Narrow"/>
                <w:sz w:val="16"/>
                <w:szCs w:val="16"/>
              </w:rPr>
            </w:pPr>
            <w:r>
              <w:rPr>
                <w:rFonts w:ascii="Arial Narrow" w:eastAsia="Arial Narrow" w:hAnsi="Arial Narrow" w:cs="Arial Narrow"/>
                <w:b/>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3048DE2" w14:textId="77777777" w:rsidR="00A029B9" w:rsidRDefault="00A029B9">
            <w:pPr>
              <w:jc w:val="center"/>
              <w:rPr>
                <w:rFonts w:ascii="Arial Narrow" w:hAnsi="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0C3D9A3" w14:textId="77777777" w:rsidR="00A029B9" w:rsidRDefault="00A029B9">
            <w:pPr>
              <w:jc w:val="center"/>
              <w:rPr>
                <w:rFonts w:ascii="Arial Narrow" w:hAnsi="Arial Narrow"/>
                <w:sz w:val="16"/>
                <w:szCs w:val="16"/>
              </w:rPr>
            </w:pPr>
            <w:r>
              <w:rPr>
                <w:rFonts w:ascii="Arial Narrow" w:eastAsia="Arial Narrow" w:hAnsi="Arial Narrow" w:cs="Arial Narrow"/>
                <w:b/>
                <w:sz w:val="16"/>
                <w:szCs w:val="16"/>
              </w:rPr>
              <w:t>Monto del Bono (¢)</w:t>
            </w:r>
          </w:p>
        </w:tc>
      </w:tr>
      <w:tr w:rsidR="00A029B9" w14:paraId="69632AF7" w14:textId="77777777" w:rsidTr="005F6A38">
        <w:trPr>
          <w:trHeight w:val="20"/>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69D30319" w14:textId="77777777" w:rsidR="00A029B9" w:rsidRPr="003C1CCD" w:rsidRDefault="00A029B9">
            <w:pPr>
              <w:rPr>
                <w:rFonts w:ascii="Arial Narrow" w:eastAsia="Arial" w:hAnsi="Arial Narrow" w:cs="Arial"/>
                <w:sz w:val="16"/>
                <w:szCs w:val="16"/>
              </w:rPr>
            </w:pPr>
            <w:r w:rsidRPr="003C1CCD">
              <w:rPr>
                <w:rFonts w:ascii="Arial Narrow" w:eastAsia="Arial" w:hAnsi="Arial Narrow" w:cs="Arial"/>
                <w:sz w:val="16"/>
                <w:szCs w:val="16"/>
              </w:rPr>
              <w:t xml:space="preserve">Serafina Cerrud Pimentel </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F2AC93F"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9-0099-0954</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77756B3"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6-220377</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845B838"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Osa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5B8EFBE" w14:textId="77777777" w:rsidR="00A029B9" w:rsidRDefault="00A029B9" w:rsidP="005F6A38">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2D23D17" w14:textId="77777777" w:rsidR="00A029B9" w:rsidRDefault="00A029B9">
            <w:pPr>
              <w:ind w:left="-108"/>
              <w:jc w:val="center"/>
              <w:rPr>
                <w:rFonts w:ascii="Arial Narrow" w:eastAsia="Arial" w:hAnsi="Arial Narrow" w:cs="Arial"/>
                <w:sz w:val="16"/>
                <w:szCs w:val="16"/>
              </w:rPr>
            </w:pPr>
            <w:r>
              <w:rPr>
                <w:rFonts w:ascii="Arial Narrow" w:eastAsia="Arial" w:hAnsi="Arial Narrow" w:cs="Arial"/>
                <w:sz w:val="16"/>
                <w:szCs w:val="16"/>
              </w:rPr>
              <w:t>6.000.0000,00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667E78F0"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11.832.000,00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CF28A5F"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151.560,00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FB329AB"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505.200,01</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7523FB7"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18.185.640,01</w:t>
            </w:r>
          </w:p>
        </w:tc>
      </w:tr>
      <w:tr w:rsidR="00A029B9" w14:paraId="4CF2DF96" w14:textId="77777777" w:rsidTr="005F6A38">
        <w:trPr>
          <w:trHeight w:val="20"/>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C743D9E" w14:textId="39B47000" w:rsidR="00A029B9" w:rsidRPr="003C1CCD" w:rsidRDefault="00A029B9">
            <w:pPr>
              <w:rPr>
                <w:rFonts w:ascii="Arial Narrow" w:hAnsi="Arial Narrow"/>
                <w:sz w:val="16"/>
                <w:szCs w:val="16"/>
              </w:rPr>
            </w:pPr>
            <w:r w:rsidRPr="003C1CCD">
              <w:rPr>
                <w:rFonts w:ascii="Arial Narrow" w:eastAsia="Arial Narrow" w:hAnsi="Arial Narrow" w:cs="Arial Narrow"/>
                <w:sz w:val="16"/>
                <w:szCs w:val="16"/>
              </w:rPr>
              <w:t xml:space="preserve">Picado Ureña Yamileth </w:t>
            </w:r>
            <w:r w:rsidR="00C31EC8">
              <w:rPr>
                <w:rFonts w:ascii="Arial Narrow" w:eastAsia="Arial Narrow" w:hAnsi="Arial Narrow" w:cs="Arial Narrow"/>
                <w:sz w:val="16"/>
                <w:szCs w:val="16"/>
              </w:rPr>
              <w:t>d</w:t>
            </w:r>
            <w:r w:rsidRPr="003C1CCD">
              <w:rPr>
                <w:rFonts w:ascii="Arial Narrow" w:eastAsia="Arial Narrow" w:hAnsi="Arial Narrow" w:cs="Arial Narrow"/>
                <w:sz w:val="16"/>
                <w:szCs w:val="16"/>
              </w:rPr>
              <w:t>el Carmen</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26CA1DA"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6-0299-0156</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C89FEAB" w14:textId="77777777" w:rsidR="00A029B9" w:rsidRDefault="00A029B9">
            <w:pPr>
              <w:spacing w:line="256" w:lineRule="auto"/>
              <w:jc w:val="center"/>
            </w:pPr>
            <w:r>
              <w:rPr>
                <w:rFonts w:ascii="Arial Narrow" w:eastAsia="Arial Narrow" w:hAnsi="Arial Narrow" w:cs="Arial Narrow"/>
                <w:sz w:val="16"/>
                <w:szCs w:val="16"/>
              </w:rPr>
              <w:t>6-226509</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4FB8AC3" w14:textId="77777777" w:rsidR="00A029B9" w:rsidRDefault="00A029B9" w:rsidP="00745EDF">
            <w:pPr>
              <w:ind w:right="-108"/>
              <w:jc w:val="center"/>
              <w:rPr>
                <w:rFonts w:ascii="Arial Narrow" w:eastAsia="Arial" w:hAnsi="Arial Narrow" w:cs="Arial"/>
                <w:sz w:val="16"/>
                <w:szCs w:val="16"/>
              </w:rPr>
            </w:pPr>
            <w:r>
              <w:rPr>
                <w:rFonts w:ascii="Arial Narrow" w:eastAsia="Arial" w:hAnsi="Arial Narrow" w:cs="Arial"/>
                <w:sz w:val="16"/>
                <w:szCs w:val="16"/>
              </w:rPr>
              <w:t>Buenos Aires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61072DDC" w14:textId="77777777" w:rsidR="00A029B9" w:rsidRDefault="00A029B9" w:rsidP="005F6A38">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6B7734A6" w14:textId="77777777" w:rsidR="00A029B9" w:rsidRDefault="00A029B9">
            <w:pPr>
              <w:ind w:left="-108" w:right="-16"/>
              <w:jc w:val="right"/>
              <w:rPr>
                <w:rFonts w:ascii="Arial Narrow" w:eastAsia="Arial" w:hAnsi="Arial Narrow" w:cs="Arial"/>
                <w:sz w:val="16"/>
                <w:szCs w:val="16"/>
              </w:rPr>
            </w:pPr>
            <w:r>
              <w:rPr>
                <w:rFonts w:ascii="Arial Narrow" w:eastAsia="Arial" w:hAnsi="Arial Narrow" w:cs="Arial"/>
                <w:sz w:val="16"/>
                <w:szCs w:val="16"/>
              </w:rPr>
              <w:t>6.000.000,00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72BBB71"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3C2B0B2" w14:textId="260AC98A" w:rsidR="00A029B9" w:rsidRDefault="00C31EC8">
            <w:pPr>
              <w:ind w:left="-70"/>
              <w:jc w:val="right"/>
              <w:rPr>
                <w:rFonts w:ascii="Arial Narrow" w:eastAsia="Arial" w:hAnsi="Arial Narrow" w:cs="Arial"/>
                <w:sz w:val="16"/>
                <w:szCs w:val="16"/>
              </w:rPr>
            </w:pPr>
            <w:r>
              <w:rPr>
                <w:rFonts w:ascii="Arial Narrow" w:eastAsia="Arial" w:hAnsi="Arial Narrow" w:cs="Arial"/>
                <w:sz w:val="16"/>
                <w:szCs w:val="16"/>
              </w:rPr>
              <w:t>170</w:t>
            </w:r>
            <w:r w:rsidR="00A029B9">
              <w:rPr>
                <w:rFonts w:ascii="Arial Narrow" w:eastAsia="Arial" w:hAnsi="Arial Narrow" w:cs="Arial"/>
                <w:sz w:val="16"/>
                <w:szCs w:val="16"/>
              </w:rPr>
              <w:t>.</w:t>
            </w:r>
            <w:r>
              <w:rPr>
                <w:rFonts w:ascii="Arial Narrow" w:eastAsia="Arial" w:hAnsi="Arial Narrow" w:cs="Arial"/>
                <w:sz w:val="16"/>
                <w:szCs w:val="16"/>
              </w:rPr>
              <w:t>000</w:t>
            </w:r>
            <w:r w:rsidR="00A029B9">
              <w:rPr>
                <w:rFonts w:ascii="Arial Narrow" w:eastAsia="Arial" w:hAnsi="Arial Narrow" w:cs="Arial"/>
                <w:sz w:val="16"/>
                <w:szCs w:val="16"/>
              </w:rPr>
              <w:t>,00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F0183EB"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516.139,96</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82E8D63"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16.090.139,96</w:t>
            </w:r>
          </w:p>
        </w:tc>
      </w:tr>
      <w:tr w:rsidR="00A029B9" w14:paraId="4C1AF0F8" w14:textId="77777777" w:rsidTr="005F6A38">
        <w:trPr>
          <w:trHeight w:val="20"/>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C78686B" w14:textId="77777777" w:rsidR="00A029B9" w:rsidRPr="003C1CCD" w:rsidRDefault="00A029B9">
            <w:pPr>
              <w:rPr>
                <w:rFonts w:ascii="Arial Narrow" w:eastAsia="Arial" w:hAnsi="Arial Narrow" w:cs="Arial"/>
                <w:sz w:val="16"/>
                <w:szCs w:val="16"/>
              </w:rPr>
            </w:pPr>
            <w:r w:rsidRPr="003C1CCD">
              <w:rPr>
                <w:rFonts w:ascii="Arial Narrow" w:eastAsia="Arial" w:hAnsi="Arial Narrow" w:cs="Arial"/>
                <w:sz w:val="16"/>
                <w:szCs w:val="16"/>
              </w:rPr>
              <w:t>Moya Rodriguez Ana Jennifer</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24A8C10"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2-0576-0221</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0EC2EB0"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2-530951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FC7C67E" w14:textId="77777777" w:rsidR="00A029B9" w:rsidRDefault="00A029B9" w:rsidP="005F6A38">
            <w:pPr>
              <w:ind w:right="-108"/>
              <w:rPr>
                <w:rFonts w:ascii="Arial Narrow" w:eastAsia="Arial" w:hAnsi="Arial Narrow" w:cs="Arial"/>
                <w:sz w:val="16"/>
                <w:szCs w:val="16"/>
              </w:rPr>
            </w:pPr>
            <w:r>
              <w:rPr>
                <w:rFonts w:ascii="Arial Narrow" w:eastAsia="Arial" w:hAnsi="Arial Narrow" w:cs="Arial"/>
                <w:sz w:val="16"/>
                <w:szCs w:val="16"/>
              </w:rPr>
              <w:t>Palmares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E169E39" w14:textId="77777777" w:rsidR="00A029B9" w:rsidRDefault="00A029B9" w:rsidP="005F6A38">
            <w:pPr>
              <w:ind w:left="-105"/>
              <w:jc w:val="center"/>
              <w:rPr>
                <w:rFonts w:ascii="Arial Narrow" w:eastAsia="Arial" w:hAnsi="Arial Narrow" w:cs="Arial"/>
                <w:sz w:val="16"/>
                <w:szCs w:val="16"/>
              </w:rPr>
            </w:pPr>
            <w:r>
              <w:rPr>
                <w:rFonts w:ascii="Arial Narrow" w:eastAsia="Arial" w:hAnsi="Arial Narrow" w:cs="Arial"/>
                <w:sz w:val="16"/>
                <w:szCs w:val="16"/>
              </w:rPr>
              <w:t>RAMT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4C0D15E" w14:textId="304B0E9C" w:rsidR="00A029B9" w:rsidRDefault="00A029B9" w:rsidP="005F6A38">
            <w:pPr>
              <w:ind w:left="-108" w:right="-16"/>
              <w:jc w:val="center"/>
              <w:rPr>
                <w:rFonts w:ascii="Arial Narrow" w:eastAsia="Arial" w:hAnsi="Arial Narrow" w:cs="Arial"/>
                <w:sz w:val="16"/>
                <w:szCs w:val="16"/>
              </w:rPr>
            </w:pPr>
            <w:r>
              <w:rPr>
                <w:rFonts w:ascii="Arial Narrow" w:eastAsia="Arial" w:hAnsi="Arial Narrow" w:cs="Arial"/>
                <w:sz w:val="16"/>
                <w:szCs w:val="16"/>
              </w:rPr>
              <w:t>No Aplica</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42CC2C2"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7.070.991,03</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43894D8"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265.991,03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9B312C9"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200.000,00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5E48DA6"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7.005.000,00</w:t>
            </w:r>
          </w:p>
        </w:tc>
      </w:tr>
      <w:tr w:rsidR="00A029B9" w14:paraId="18D9F080"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09B47DD" w14:textId="10F7C4E4" w:rsidR="00A029B9" w:rsidRPr="003C1CCD" w:rsidRDefault="00A029B9">
            <w:pPr>
              <w:rPr>
                <w:rFonts w:ascii="Arial Narrow" w:hAnsi="Arial Narrow"/>
                <w:sz w:val="16"/>
                <w:szCs w:val="16"/>
              </w:rPr>
            </w:pPr>
            <w:r w:rsidRPr="003C1CCD">
              <w:rPr>
                <w:rFonts w:ascii="Arial Narrow" w:eastAsia="Arial Narrow" w:hAnsi="Arial Narrow" w:cs="Arial Narrow"/>
                <w:sz w:val="16"/>
                <w:szCs w:val="16"/>
              </w:rPr>
              <w:t>Sand</w:t>
            </w:r>
            <w:r w:rsidR="0053034C">
              <w:rPr>
                <w:rFonts w:ascii="Arial Narrow" w:eastAsia="Arial Narrow" w:hAnsi="Arial Narrow" w:cs="Arial Narrow"/>
                <w:sz w:val="16"/>
                <w:szCs w:val="16"/>
              </w:rPr>
              <w:t>í</w:t>
            </w:r>
            <w:r w:rsidRPr="003C1CCD">
              <w:rPr>
                <w:rFonts w:ascii="Arial Narrow" w:eastAsia="Arial Narrow" w:hAnsi="Arial Narrow" w:cs="Arial Narrow"/>
                <w:sz w:val="16"/>
                <w:szCs w:val="16"/>
              </w:rPr>
              <w:t xml:space="preserve"> Rodr</w:t>
            </w:r>
            <w:r w:rsidR="00AB0F9F">
              <w:rPr>
                <w:rFonts w:ascii="Arial Narrow" w:eastAsia="Arial Narrow" w:hAnsi="Arial Narrow" w:cs="Arial Narrow"/>
                <w:sz w:val="16"/>
                <w:szCs w:val="16"/>
              </w:rPr>
              <w:t>í</w:t>
            </w:r>
            <w:r w:rsidRPr="003C1CCD">
              <w:rPr>
                <w:rFonts w:ascii="Arial Narrow" w:eastAsia="Arial Narrow" w:hAnsi="Arial Narrow" w:cs="Arial Narrow"/>
                <w:sz w:val="16"/>
                <w:szCs w:val="16"/>
              </w:rPr>
              <w:t>guez</w:t>
            </w:r>
            <w:r w:rsidR="00C31EC8">
              <w:rPr>
                <w:rFonts w:ascii="Arial Narrow" w:eastAsia="Arial Narrow" w:hAnsi="Arial Narrow" w:cs="Arial Narrow"/>
                <w:sz w:val="16"/>
                <w:szCs w:val="16"/>
              </w:rPr>
              <w:t xml:space="preserve"> A</w:t>
            </w:r>
            <w:r w:rsidRPr="003C1CCD">
              <w:rPr>
                <w:rFonts w:ascii="Arial Narrow" w:eastAsia="Arial Narrow" w:hAnsi="Arial Narrow" w:cs="Arial Narrow"/>
                <w:sz w:val="16"/>
                <w:szCs w:val="16"/>
              </w:rPr>
              <w:t xml:space="preserve">na </w:t>
            </w:r>
            <w:proofErr w:type="spellStart"/>
            <w:r w:rsidRPr="003C1CCD">
              <w:rPr>
                <w:rFonts w:ascii="Arial Narrow" w:eastAsia="Arial Narrow" w:hAnsi="Arial Narrow" w:cs="Arial Narrow"/>
                <w:sz w:val="16"/>
                <w:szCs w:val="16"/>
              </w:rPr>
              <w:t>Yeng</w:t>
            </w:r>
            <w:proofErr w:type="spellEnd"/>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020C719" w14:textId="34CD099B" w:rsidR="00A029B9" w:rsidRDefault="00A029B9">
            <w:pPr>
              <w:jc w:val="center"/>
              <w:rPr>
                <w:rFonts w:ascii="Arial Narrow" w:eastAsia="Arial" w:hAnsi="Arial Narrow" w:cs="Arial"/>
                <w:sz w:val="16"/>
                <w:szCs w:val="16"/>
              </w:rPr>
            </w:pPr>
            <w:r>
              <w:rPr>
                <w:rFonts w:ascii="Arial Narrow" w:eastAsia="Arial" w:hAnsi="Arial Narrow" w:cs="Arial"/>
                <w:sz w:val="16"/>
                <w:szCs w:val="16"/>
              </w:rPr>
              <w:t>6-0</w:t>
            </w:r>
            <w:r w:rsidR="0053034C">
              <w:rPr>
                <w:rFonts w:ascii="Arial Narrow" w:eastAsia="Arial" w:hAnsi="Arial Narrow" w:cs="Arial"/>
                <w:sz w:val="16"/>
                <w:szCs w:val="16"/>
              </w:rPr>
              <w:t>344</w:t>
            </w:r>
            <w:r>
              <w:rPr>
                <w:rFonts w:ascii="Arial Narrow" w:eastAsia="Arial" w:hAnsi="Arial Narrow" w:cs="Arial"/>
                <w:sz w:val="16"/>
                <w:szCs w:val="16"/>
              </w:rPr>
              <w:t>-0</w:t>
            </w:r>
            <w:r w:rsidR="0053034C">
              <w:rPr>
                <w:rFonts w:ascii="Arial Narrow" w:eastAsia="Arial" w:hAnsi="Arial Narrow" w:cs="Arial"/>
                <w:sz w:val="16"/>
                <w:szCs w:val="16"/>
              </w:rPr>
              <w:t>072</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482CD72"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6-123180</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9104D34" w14:textId="77777777" w:rsidR="00A029B9" w:rsidRDefault="00A029B9">
            <w:pPr>
              <w:ind w:right="-108"/>
              <w:jc w:val="center"/>
              <w:rPr>
                <w:rFonts w:ascii="Arial Narrow" w:eastAsia="Arial" w:hAnsi="Arial Narrow" w:cs="Arial"/>
                <w:sz w:val="16"/>
                <w:szCs w:val="16"/>
              </w:rPr>
            </w:pPr>
            <w:r>
              <w:rPr>
                <w:rFonts w:ascii="Arial Narrow" w:eastAsia="Arial" w:hAnsi="Arial Narrow" w:cs="Arial"/>
                <w:sz w:val="16"/>
                <w:szCs w:val="16"/>
              </w:rPr>
              <w:t>Golfito</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16EA5FA" w14:textId="263CB0AA" w:rsidR="00A029B9" w:rsidRDefault="00A029B9" w:rsidP="005F6A38">
            <w:pPr>
              <w:ind w:left="-105"/>
              <w:jc w:val="center"/>
              <w:rPr>
                <w:rFonts w:ascii="Arial Narrow" w:eastAsia="Arial" w:hAnsi="Arial Narrow" w:cs="Arial"/>
                <w:sz w:val="16"/>
                <w:szCs w:val="16"/>
              </w:rPr>
            </w:pPr>
            <w:r>
              <w:rPr>
                <w:rFonts w:ascii="Arial Narrow" w:eastAsia="Arial" w:hAnsi="Arial Narrow" w:cs="Arial"/>
                <w:sz w:val="16"/>
                <w:szCs w:val="16"/>
              </w:rPr>
              <w:t>C</w:t>
            </w:r>
            <w:r w:rsidR="0053034C">
              <w:rPr>
                <w:rFonts w:ascii="Arial Narrow" w:eastAsia="Arial" w:hAnsi="Arial Narrow" w:cs="Arial"/>
                <w:sz w:val="16"/>
                <w:szCs w:val="16"/>
              </w:rPr>
              <w:t>VE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CE21261" w14:textId="77777777" w:rsidR="00A029B9" w:rsidRDefault="00A029B9">
            <w:pPr>
              <w:ind w:left="-108" w:right="-16"/>
              <w:jc w:val="center"/>
              <w:rPr>
                <w:rFonts w:ascii="Arial Narrow" w:eastAsia="Arial" w:hAnsi="Arial Narrow" w:cs="Arial"/>
                <w:sz w:val="16"/>
                <w:szCs w:val="16"/>
              </w:rPr>
            </w:pPr>
            <w:r>
              <w:rPr>
                <w:rFonts w:ascii="Arial Narrow" w:eastAsia="Arial" w:hAnsi="Arial Narrow" w:cs="Arial"/>
                <w:sz w:val="16"/>
                <w:szCs w:val="16"/>
              </w:rPr>
              <w:t>No Aplica</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67E7F3AB"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16.000.000,00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87BDE8E"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44.671,55</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315DBF4"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446.715,50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8A40ED7"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16.402.043,95</w:t>
            </w:r>
          </w:p>
        </w:tc>
      </w:tr>
      <w:tr w:rsidR="00A029B9" w14:paraId="7FA34658"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BEC2049" w14:textId="6CB2F124" w:rsidR="00A029B9" w:rsidRPr="003C1CCD" w:rsidRDefault="00A029B9">
            <w:pPr>
              <w:rPr>
                <w:rFonts w:ascii="Arial Narrow" w:eastAsia="Arial" w:hAnsi="Arial Narrow" w:cs="Arial"/>
                <w:sz w:val="16"/>
                <w:szCs w:val="16"/>
              </w:rPr>
            </w:pPr>
            <w:r w:rsidRPr="003C1CCD">
              <w:rPr>
                <w:rFonts w:ascii="Arial Narrow" w:eastAsia="Arial" w:hAnsi="Arial Narrow" w:cs="Arial"/>
                <w:sz w:val="16"/>
                <w:szCs w:val="16"/>
              </w:rPr>
              <w:t>Gonz</w:t>
            </w:r>
            <w:r w:rsidR="0053034C">
              <w:rPr>
                <w:rFonts w:ascii="Arial Narrow" w:eastAsia="Arial" w:hAnsi="Arial Narrow" w:cs="Arial"/>
                <w:sz w:val="16"/>
                <w:szCs w:val="16"/>
              </w:rPr>
              <w:t>á</w:t>
            </w:r>
            <w:r w:rsidRPr="003C1CCD">
              <w:rPr>
                <w:rFonts w:ascii="Arial Narrow" w:eastAsia="Arial" w:hAnsi="Arial Narrow" w:cs="Arial"/>
                <w:sz w:val="16"/>
                <w:szCs w:val="16"/>
              </w:rPr>
              <w:t>le</w:t>
            </w:r>
            <w:r w:rsidR="0053034C">
              <w:rPr>
                <w:rFonts w:ascii="Arial Narrow" w:eastAsia="Arial" w:hAnsi="Arial Narrow" w:cs="Arial"/>
                <w:sz w:val="16"/>
                <w:szCs w:val="16"/>
              </w:rPr>
              <w:t>z</w:t>
            </w:r>
            <w:r w:rsidRPr="003C1CCD">
              <w:rPr>
                <w:rFonts w:ascii="Arial Narrow" w:eastAsia="Arial" w:hAnsi="Arial Narrow" w:cs="Arial"/>
                <w:sz w:val="16"/>
                <w:szCs w:val="16"/>
              </w:rPr>
              <w:t xml:space="preserve"> Porras Manuel Enrique</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C9F7CCB"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2-0629-0149</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D833D5A"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2-480901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ED59C15" w14:textId="77777777" w:rsidR="00A029B9" w:rsidRDefault="00A029B9">
            <w:pPr>
              <w:ind w:right="-108"/>
              <w:jc w:val="center"/>
              <w:rPr>
                <w:rFonts w:ascii="Arial Narrow" w:eastAsia="Arial" w:hAnsi="Arial Narrow" w:cs="Arial"/>
                <w:sz w:val="16"/>
                <w:szCs w:val="16"/>
              </w:rPr>
            </w:pPr>
            <w:r>
              <w:rPr>
                <w:rFonts w:ascii="Arial Narrow" w:eastAsia="Arial" w:hAnsi="Arial Narrow" w:cs="Arial"/>
                <w:sz w:val="16"/>
                <w:szCs w:val="16"/>
              </w:rPr>
              <w:t>San Carlos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3D1AB2B" w14:textId="5A7C90D3" w:rsidR="00A029B9" w:rsidRDefault="00A029B9" w:rsidP="005F6A38">
            <w:pPr>
              <w:ind w:left="-105"/>
              <w:jc w:val="center"/>
              <w:rPr>
                <w:rFonts w:ascii="Arial Narrow" w:eastAsia="Arial" w:hAnsi="Arial Narrow" w:cs="Arial"/>
                <w:sz w:val="16"/>
                <w:szCs w:val="16"/>
              </w:rPr>
            </w:pPr>
            <w:r>
              <w:rPr>
                <w:rFonts w:ascii="Arial Narrow" w:eastAsia="Arial" w:hAnsi="Arial Narrow" w:cs="Arial"/>
                <w:sz w:val="16"/>
                <w:szCs w:val="16"/>
              </w:rPr>
              <w:t>C</w:t>
            </w:r>
            <w:r w:rsidR="0053034C">
              <w:rPr>
                <w:rFonts w:ascii="Arial Narrow" w:eastAsia="Arial" w:hAnsi="Arial Narrow" w:cs="Arial"/>
                <w:sz w:val="16"/>
                <w:szCs w:val="16"/>
              </w:rPr>
              <w:t>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DA06CC9" w14:textId="77777777" w:rsidR="00A029B9" w:rsidRDefault="00A029B9">
            <w:pPr>
              <w:ind w:left="-108" w:right="-16"/>
              <w:jc w:val="center"/>
              <w:rPr>
                <w:rFonts w:ascii="Arial Narrow" w:eastAsia="Arial" w:hAnsi="Arial Narrow" w:cs="Arial"/>
                <w:sz w:val="16"/>
                <w:szCs w:val="16"/>
              </w:rPr>
            </w:pPr>
            <w:r>
              <w:rPr>
                <w:rFonts w:ascii="Arial Narrow" w:eastAsia="Arial" w:hAnsi="Arial Narrow" w:cs="Arial"/>
                <w:sz w:val="16"/>
                <w:szCs w:val="16"/>
              </w:rPr>
              <w:t>6.115.200,00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E7A1E87"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10.460.000,00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DF21422"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148.298,86</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AFB3631"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296.597,72</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25AC779"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16.723.498,86</w:t>
            </w:r>
          </w:p>
        </w:tc>
      </w:tr>
      <w:tr w:rsidR="00A029B9" w14:paraId="308F0AEF"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5CE928F" w14:textId="3B7AC08E" w:rsidR="00A029B9" w:rsidRPr="003C1CCD" w:rsidRDefault="00A029B9">
            <w:pPr>
              <w:rPr>
                <w:rFonts w:ascii="Arial Narrow" w:hAnsi="Arial Narrow"/>
                <w:sz w:val="16"/>
                <w:szCs w:val="16"/>
              </w:rPr>
            </w:pPr>
            <w:r w:rsidRPr="003C1CCD">
              <w:rPr>
                <w:rFonts w:ascii="Arial Narrow" w:eastAsia="Arial" w:hAnsi="Arial Narrow" w:cs="Arial"/>
                <w:sz w:val="16"/>
                <w:szCs w:val="16"/>
              </w:rPr>
              <w:t>Monto</w:t>
            </w:r>
            <w:r w:rsidR="00AB0F9F">
              <w:rPr>
                <w:rFonts w:ascii="Arial Narrow" w:eastAsia="Arial" w:hAnsi="Arial Narrow" w:cs="Arial"/>
                <w:sz w:val="16"/>
                <w:szCs w:val="16"/>
              </w:rPr>
              <w:t>y</w:t>
            </w:r>
            <w:r w:rsidRPr="003C1CCD">
              <w:rPr>
                <w:rFonts w:ascii="Arial Narrow" w:eastAsia="Arial" w:hAnsi="Arial Narrow" w:cs="Arial"/>
                <w:sz w:val="16"/>
                <w:szCs w:val="16"/>
              </w:rPr>
              <w:t>a Morales Arlet Maria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0D943B3" w14:textId="77777777" w:rsidR="00A029B9" w:rsidRDefault="00A029B9">
            <w:pPr>
              <w:jc w:val="center"/>
              <w:rPr>
                <w:sz w:val="16"/>
                <w:szCs w:val="16"/>
              </w:rPr>
            </w:pPr>
            <w:r>
              <w:rPr>
                <w:rFonts w:ascii="Arial Narrow" w:eastAsia="Arial Narrow" w:hAnsi="Arial Narrow" w:cs="Arial Narrow"/>
                <w:sz w:val="16"/>
                <w:szCs w:val="16"/>
              </w:rPr>
              <w:t>6-0358-0692</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A071C5E" w14:textId="77777777" w:rsidR="00A029B9" w:rsidRDefault="00A029B9">
            <w:pPr>
              <w:jc w:val="center"/>
              <w:rPr>
                <w:sz w:val="16"/>
                <w:szCs w:val="16"/>
                <w:shd w:val="clear" w:color="auto" w:fill="FAF9F8"/>
              </w:rPr>
            </w:pPr>
            <w:r>
              <w:rPr>
                <w:rFonts w:ascii="Arial Narrow" w:eastAsia="Arial Narrow" w:hAnsi="Arial Narrow" w:cs="Arial Narrow"/>
                <w:sz w:val="16"/>
                <w:szCs w:val="16"/>
              </w:rPr>
              <w:t>6-238228</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DD82308" w14:textId="77777777" w:rsidR="00A029B9" w:rsidRDefault="00A029B9">
            <w:pPr>
              <w:ind w:right="-108"/>
              <w:jc w:val="center"/>
              <w:rPr>
                <w:sz w:val="16"/>
                <w:szCs w:val="16"/>
              </w:rPr>
            </w:pPr>
            <w:r>
              <w:rPr>
                <w:rFonts w:ascii="Arial Narrow" w:eastAsia="Arial Narrow" w:hAnsi="Arial Narrow" w:cs="Arial Narrow"/>
                <w:sz w:val="16"/>
                <w:szCs w:val="16"/>
              </w:rPr>
              <w:t>Golfito</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7C4BE6D" w14:textId="57B3F61C" w:rsidR="00A029B9" w:rsidRDefault="00A029B9" w:rsidP="005F6A38">
            <w:pPr>
              <w:ind w:left="-105"/>
              <w:jc w:val="center"/>
              <w:rPr>
                <w:rFonts w:ascii="Arial Narrow" w:eastAsia="Arial" w:hAnsi="Arial Narrow" w:cstheme="minorBidi"/>
                <w:sz w:val="16"/>
                <w:szCs w:val="16"/>
              </w:rPr>
            </w:pPr>
            <w:r>
              <w:rPr>
                <w:rFonts w:ascii="Arial Narrow" w:eastAsia="Arial" w:hAnsi="Arial Narrow" w:cstheme="minorBidi"/>
                <w:sz w:val="16"/>
                <w:szCs w:val="16"/>
              </w:rPr>
              <w:t>C</w:t>
            </w:r>
            <w:r w:rsidR="00AB0F9F">
              <w:rPr>
                <w:rFonts w:ascii="Arial Narrow" w:eastAsia="Arial" w:hAnsi="Arial Narrow" w:cstheme="minorBidi"/>
                <w:sz w:val="16"/>
                <w:szCs w:val="16"/>
              </w:rPr>
              <w:t>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1CA313E" w14:textId="77777777" w:rsidR="00A029B9" w:rsidRDefault="00A029B9">
            <w:pPr>
              <w:ind w:left="-108" w:right="-16"/>
              <w:jc w:val="center"/>
              <w:rPr>
                <w:rFonts w:ascii="Arial Narrow" w:eastAsia="Arial" w:hAnsi="Arial Narrow" w:cstheme="minorBidi"/>
                <w:sz w:val="16"/>
                <w:szCs w:val="16"/>
              </w:rPr>
            </w:pPr>
            <w:r>
              <w:rPr>
                <w:rFonts w:ascii="Arial Narrow" w:eastAsia="Arial" w:hAnsi="Arial Narrow" w:cstheme="minorBidi"/>
                <w:sz w:val="16"/>
                <w:szCs w:val="16"/>
              </w:rPr>
              <w:t>4.182.000,00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4CFE29B" w14:textId="77777777" w:rsidR="00A029B9" w:rsidRDefault="00A029B9">
            <w:pPr>
              <w:ind w:left="-70"/>
              <w:jc w:val="right"/>
              <w:rPr>
                <w:rFonts w:ascii="Arial Narrow" w:eastAsia="Arial" w:hAnsi="Arial Narrow" w:cstheme="minorBidi"/>
                <w:sz w:val="16"/>
                <w:szCs w:val="16"/>
              </w:rPr>
            </w:pPr>
            <w:r>
              <w:rPr>
                <w:rFonts w:ascii="Arial Narrow" w:eastAsia="Arial" w:hAnsi="Arial Narrow" w:cstheme="minorBidi"/>
                <w:sz w:val="16"/>
                <w:szCs w:val="16"/>
              </w:rPr>
              <w:t>11.658.000,00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63507EF" w14:textId="77777777" w:rsidR="00A029B9" w:rsidRDefault="00A029B9">
            <w:pPr>
              <w:ind w:left="-70"/>
              <w:jc w:val="right"/>
              <w:rPr>
                <w:rFonts w:ascii="Arial Narrow" w:eastAsia="Arial" w:hAnsi="Arial Narrow" w:cstheme="minorBidi"/>
                <w:sz w:val="16"/>
                <w:szCs w:val="16"/>
              </w:rPr>
            </w:pPr>
            <w:r>
              <w:rPr>
                <w:rFonts w:ascii="Arial Narrow" w:eastAsia="Arial" w:hAnsi="Arial Narrow" w:cstheme="minorBidi"/>
                <w:sz w:val="16"/>
                <w:szCs w:val="16"/>
              </w:rPr>
              <w:t>144.743,93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B7E3B6F" w14:textId="77777777" w:rsidR="00A029B9" w:rsidRDefault="00A029B9">
            <w:pPr>
              <w:ind w:left="-15"/>
              <w:jc w:val="right"/>
              <w:rPr>
                <w:rFonts w:ascii="Arial Narrow" w:eastAsia="Arial" w:hAnsi="Arial Narrow" w:cstheme="minorBidi"/>
                <w:sz w:val="16"/>
                <w:szCs w:val="16"/>
              </w:rPr>
            </w:pPr>
            <w:r>
              <w:rPr>
                <w:rFonts w:ascii="Arial Narrow" w:eastAsia="Arial" w:hAnsi="Arial Narrow" w:cstheme="minorBidi"/>
                <w:sz w:val="16"/>
                <w:szCs w:val="16"/>
              </w:rPr>
              <w:t>463.560,81</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4BAE279" w14:textId="77777777" w:rsidR="00A029B9" w:rsidRDefault="00A029B9">
            <w:pPr>
              <w:ind w:left="-70"/>
              <w:jc w:val="right"/>
              <w:rPr>
                <w:rFonts w:ascii="Arial Narrow" w:eastAsia="Arial" w:hAnsi="Arial Narrow" w:cstheme="minorBidi"/>
                <w:sz w:val="16"/>
                <w:szCs w:val="16"/>
              </w:rPr>
            </w:pPr>
            <w:r>
              <w:rPr>
                <w:rFonts w:ascii="Arial Narrow" w:eastAsia="Arial" w:hAnsi="Arial Narrow" w:cstheme="minorBidi"/>
                <w:sz w:val="16"/>
                <w:szCs w:val="16"/>
              </w:rPr>
              <w:t>16.158.816,88</w:t>
            </w:r>
          </w:p>
        </w:tc>
      </w:tr>
      <w:tr w:rsidR="00A029B9" w14:paraId="62964BE6" w14:textId="77777777" w:rsidTr="005F6A38">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7AA33788" w14:textId="77777777" w:rsidR="00A029B9" w:rsidRDefault="00A029B9">
            <w:pPr>
              <w:ind w:left="87"/>
              <w:rPr>
                <w:rFonts w:ascii="Arial Narrow" w:eastAsia="Arial" w:hAnsi="Arial Narrow" w:cs="Arial"/>
                <w:sz w:val="22"/>
                <w:szCs w:val="22"/>
              </w:rPr>
            </w:pPr>
            <w:r>
              <w:rPr>
                <w:rFonts w:ascii="Arial Narrow" w:eastAsia="Arial" w:hAnsi="Arial Narrow" w:cs="Arial"/>
                <w:b/>
                <w:bCs/>
                <w:sz w:val="22"/>
                <w:szCs w:val="22"/>
              </w:rPr>
              <w:t xml:space="preserve">Entidad Autorizada:   </w:t>
            </w:r>
            <w:proofErr w:type="spellStart"/>
            <w:r>
              <w:rPr>
                <w:rFonts w:ascii="Arial Narrow" w:eastAsia="Arial" w:hAnsi="Arial Narrow" w:cs="Arial"/>
                <w:b/>
                <w:bCs/>
                <w:sz w:val="22"/>
                <w:szCs w:val="22"/>
              </w:rPr>
              <w:t>Coopenae</w:t>
            </w:r>
            <w:proofErr w:type="spellEnd"/>
            <w:r>
              <w:rPr>
                <w:rFonts w:ascii="Arial Narrow" w:eastAsia="Arial" w:hAnsi="Arial Narrow" w:cs="Arial"/>
                <w:b/>
                <w:bCs/>
                <w:sz w:val="22"/>
                <w:szCs w:val="22"/>
              </w:rPr>
              <w:t xml:space="preserve"> R.L. </w:t>
            </w:r>
          </w:p>
        </w:tc>
      </w:tr>
      <w:tr w:rsidR="00A029B9" w14:paraId="335584A7" w14:textId="77777777" w:rsidTr="005F6A38">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AEA9B2F" w14:textId="77777777" w:rsidR="00A029B9" w:rsidRDefault="00A029B9">
            <w:pPr>
              <w:jc w:val="center"/>
              <w:rPr>
                <w:rFonts w:ascii="Arial Narrow" w:eastAsia="Arial" w:hAnsi="Arial Narrow" w:cs="Arial"/>
                <w:sz w:val="16"/>
                <w:szCs w:val="16"/>
              </w:rPr>
            </w:pPr>
            <w:r>
              <w:rPr>
                <w:rFonts w:ascii="Arial Narrow" w:eastAsia="Arial Narrow" w:hAnsi="Arial Narrow" w:cs="Arial Narrow"/>
                <w:b/>
                <w:bCs/>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55031BD"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0910D6F"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7BD12C5"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B85F94B" w14:textId="77777777" w:rsidR="00A029B9" w:rsidRDefault="00A029B9">
            <w:pPr>
              <w:ind w:left="-106" w:right="-111"/>
              <w:jc w:val="center"/>
              <w:rPr>
                <w:rFonts w:ascii="Arial Narrow" w:eastAsia="Arial" w:hAnsi="Arial Narrow" w:cs="Arial"/>
                <w:b/>
                <w:sz w:val="16"/>
                <w:szCs w:val="16"/>
              </w:rPr>
            </w:pPr>
            <w:proofErr w:type="spellStart"/>
            <w:r>
              <w:rPr>
                <w:rFonts w:ascii="Arial Narrow" w:eastAsia="Arial" w:hAnsi="Arial Narrow" w:cs="Arial"/>
                <w:b/>
                <w:sz w:val="16"/>
                <w:szCs w:val="16"/>
              </w:rPr>
              <w:t>Propó</w:t>
            </w:r>
            <w:proofErr w:type="spellEnd"/>
            <w:r>
              <w:rPr>
                <w:rFonts w:ascii="Arial Narrow" w:eastAsia="Arial" w:hAnsi="Arial Narrow" w:cs="Arial"/>
                <w:b/>
                <w:sz w:val="16"/>
                <w:szCs w:val="16"/>
              </w:rPr>
              <w:t>-sito</w:t>
            </w:r>
          </w:p>
          <w:p w14:paraId="2DB97C80" w14:textId="77777777" w:rsidR="00A029B9" w:rsidRDefault="00A029B9">
            <w:pPr>
              <w:ind w:left="-106" w:right="-111"/>
              <w:jc w:val="center"/>
              <w:rPr>
                <w:rFonts w:ascii="Arial Narrow" w:eastAsia="Arial" w:hAnsi="Arial Narrow" w:cs="Arial"/>
                <w:sz w:val="16"/>
                <w:szCs w:val="16"/>
              </w:rPr>
            </w:pPr>
            <w:r>
              <w:rPr>
                <w:rFonts w:ascii="Arial Narrow" w:eastAsia="Arial" w:hAnsi="Arial Narrow" w:cs="Arial"/>
                <w:b/>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FEA1490"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223BEE4"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05EFDDC" w14:textId="77777777" w:rsidR="00A029B9" w:rsidRDefault="00A029B9">
            <w:pPr>
              <w:ind w:left="-70"/>
              <w:jc w:val="center"/>
              <w:rPr>
                <w:rFonts w:ascii="Arial Narrow" w:eastAsia="Arial" w:hAnsi="Arial Narrow" w:cs="Arial"/>
                <w:sz w:val="16"/>
                <w:szCs w:val="16"/>
              </w:rPr>
            </w:pPr>
            <w:r>
              <w:rPr>
                <w:rFonts w:ascii="Arial Narrow" w:eastAsia="Arial" w:hAnsi="Arial Narrow" w:cs="Arial"/>
                <w:b/>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73D89E8"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Gastos de formaliza-</w:t>
            </w:r>
            <w:proofErr w:type="spellStart"/>
            <w:r>
              <w:rPr>
                <w:rFonts w:ascii="Arial Narrow" w:eastAsia="Arial" w:hAnsi="Arial Narrow" w:cs="Arial"/>
                <w:b/>
                <w:sz w:val="16"/>
                <w:szCs w:val="16"/>
              </w:rPr>
              <w:t>ción</w:t>
            </w:r>
            <w:proofErr w:type="spellEnd"/>
            <w:r>
              <w:rPr>
                <w:rFonts w:ascii="Arial Narrow" w:eastAsia="Arial" w:hAnsi="Arial Narrow" w:cs="Arial"/>
                <w:b/>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EE070D5"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Monto del Bono (¢)</w:t>
            </w:r>
          </w:p>
        </w:tc>
      </w:tr>
      <w:tr w:rsidR="00A029B9" w14:paraId="17188553"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2CEDC72" w14:textId="77777777" w:rsidR="00A029B9" w:rsidRDefault="00A029B9">
            <w:pPr>
              <w:rPr>
                <w:rFonts w:ascii="Arial Narrow" w:eastAsia="Arial" w:hAnsi="Arial Narrow" w:cs="Arial"/>
                <w:sz w:val="16"/>
                <w:szCs w:val="16"/>
              </w:rPr>
            </w:pPr>
            <w:r>
              <w:rPr>
                <w:rFonts w:ascii="Arial Narrow" w:eastAsia="Arial" w:hAnsi="Arial Narrow" w:cs="Arial"/>
                <w:sz w:val="16"/>
                <w:szCs w:val="16"/>
              </w:rPr>
              <w:t>Segundo José Bello Campos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4EC0332"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155814-266515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D43395A"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2-543465</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6FC27A2"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Upala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2894818" w14:textId="77777777" w:rsidR="00A029B9" w:rsidRDefault="00A029B9">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79F9D2D" w14:textId="77777777" w:rsidR="00A029B9" w:rsidRDefault="00A029B9">
            <w:pPr>
              <w:ind w:left="-108" w:right="-16"/>
              <w:jc w:val="right"/>
              <w:rPr>
                <w:rFonts w:ascii="Arial Narrow" w:eastAsia="Arial" w:hAnsi="Arial Narrow" w:cs="Arial"/>
                <w:sz w:val="16"/>
                <w:szCs w:val="16"/>
              </w:rPr>
            </w:pPr>
            <w:r>
              <w:rPr>
                <w:rFonts w:ascii="Arial Narrow" w:eastAsia="Arial" w:hAnsi="Arial Narrow" w:cs="Arial"/>
                <w:sz w:val="16"/>
                <w:szCs w:val="16"/>
              </w:rPr>
              <w:t>5.465.600,00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15DCD18"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11.600.000,00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691F466"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54.594,47</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859CF5C" w14:textId="77777777" w:rsidR="00A029B9" w:rsidRDefault="00A029B9">
            <w:pPr>
              <w:ind w:right="-43"/>
              <w:jc w:val="right"/>
              <w:rPr>
                <w:rFonts w:ascii="Arial Narrow" w:eastAsia="Arial" w:hAnsi="Arial Narrow" w:cs="Arial"/>
                <w:sz w:val="16"/>
                <w:szCs w:val="16"/>
              </w:rPr>
            </w:pPr>
            <w:r>
              <w:rPr>
                <w:rFonts w:ascii="Arial Narrow" w:eastAsia="Arial" w:hAnsi="Arial Narrow" w:cs="Arial"/>
                <w:sz w:val="16"/>
                <w:szCs w:val="16"/>
              </w:rPr>
              <w:t>545.944,73</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874E240"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17.556.950,26</w:t>
            </w:r>
          </w:p>
        </w:tc>
      </w:tr>
      <w:tr w:rsidR="00A029B9" w14:paraId="24C4E35A" w14:textId="77777777" w:rsidTr="005F6A38">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22BF6CFD" w14:textId="4835A197" w:rsidR="00A029B9" w:rsidRDefault="00A029B9">
            <w:pPr>
              <w:ind w:left="87"/>
              <w:rPr>
                <w:rFonts w:ascii="Arial Narrow" w:eastAsia="Arial" w:hAnsi="Arial Narrow" w:cs="Arial"/>
                <w:sz w:val="22"/>
                <w:szCs w:val="22"/>
              </w:rPr>
            </w:pPr>
            <w:r>
              <w:rPr>
                <w:rFonts w:ascii="Arial Narrow" w:eastAsia="Arial" w:hAnsi="Arial Narrow" w:cs="Arial"/>
                <w:b/>
                <w:bCs/>
                <w:sz w:val="22"/>
                <w:szCs w:val="22"/>
              </w:rPr>
              <w:t xml:space="preserve">Entidad Autorizada:  Banco </w:t>
            </w:r>
            <w:r w:rsidR="00B33C96">
              <w:rPr>
                <w:rFonts w:ascii="Arial Narrow" w:eastAsia="Arial" w:hAnsi="Arial Narrow" w:cs="Arial"/>
                <w:b/>
                <w:bCs/>
                <w:sz w:val="22"/>
                <w:szCs w:val="22"/>
              </w:rPr>
              <w:t>d</w:t>
            </w:r>
            <w:r>
              <w:rPr>
                <w:rFonts w:ascii="Arial Narrow" w:eastAsia="Arial" w:hAnsi="Arial Narrow" w:cs="Arial"/>
                <w:b/>
                <w:bCs/>
                <w:sz w:val="22"/>
                <w:szCs w:val="22"/>
              </w:rPr>
              <w:t>e Costa Rica</w:t>
            </w:r>
          </w:p>
        </w:tc>
      </w:tr>
      <w:tr w:rsidR="00A029B9" w14:paraId="2BA4670C" w14:textId="77777777" w:rsidTr="005F6A38">
        <w:trPr>
          <w:trHeight w:val="525"/>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052CB70" w14:textId="77777777" w:rsidR="00A029B9" w:rsidRDefault="00A029B9">
            <w:pPr>
              <w:jc w:val="center"/>
              <w:rPr>
                <w:rFonts w:ascii="Arial Narrow" w:eastAsia="Arial" w:hAnsi="Arial Narrow" w:cs="Arial"/>
                <w:sz w:val="16"/>
                <w:szCs w:val="16"/>
              </w:rPr>
            </w:pPr>
            <w:r>
              <w:rPr>
                <w:rFonts w:ascii="Arial Narrow" w:eastAsia="Arial Narrow" w:hAnsi="Arial Narrow" w:cs="Arial Narrow"/>
                <w:b/>
                <w:bCs/>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353560F"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F197D80"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FF081AC"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8AB8C15" w14:textId="77777777" w:rsidR="00A029B9" w:rsidRDefault="00A029B9">
            <w:pPr>
              <w:ind w:left="-106" w:right="-121"/>
              <w:jc w:val="center"/>
              <w:rPr>
                <w:rFonts w:ascii="Arial Narrow" w:eastAsia="Arial" w:hAnsi="Arial Narrow" w:cs="Arial"/>
                <w:b/>
                <w:sz w:val="16"/>
                <w:szCs w:val="16"/>
              </w:rPr>
            </w:pPr>
            <w:proofErr w:type="spellStart"/>
            <w:r>
              <w:rPr>
                <w:rFonts w:ascii="Arial Narrow" w:eastAsia="Arial" w:hAnsi="Arial Narrow" w:cs="Arial"/>
                <w:b/>
                <w:sz w:val="16"/>
                <w:szCs w:val="16"/>
              </w:rPr>
              <w:t>Propó</w:t>
            </w:r>
            <w:proofErr w:type="spellEnd"/>
            <w:r>
              <w:rPr>
                <w:rFonts w:ascii="Arial Narrow" w:eastAsia="Arial" w:hAnsi="Arial Narrow" w:cs="Arial"/>
                <w:b/>
                <w:sz w:val="16"/>
                <w:szCs w:val="16"/>
              </w:rPr>
              <w:t>-sito</w:t>
            </w:r>
          </w:p>
          <w:p w14:paraId="6829F158" w14:textId="77777777" w:rsidR="00A029B9" w:rsidRDefault="00A029B9">
            <w:pPr>
              <w:ind w:left="-106" w:right="-121"/>
              <w:jc w:val="center"/>
              <w:rPr>
                <w:rFonts w:ascii="Arial Narrow" w:eastAsia="Arial" w:hAnsi="Arial Narrow" w:cs="Arial"/>
                <w:sz w:val="16"/>
                <w:szCs w:val="16"/>
              </w:rPr>
            </w:pPr>
            <w:r>
              <w:rPr>
                <w:rFonts w:ascii="Arial Narrow" w:eastAsia="Arial" w:hAnsi="Arial Narrow" w:cs="Arial"/>
                <w:b/>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C1CB694"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4951E09"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7AE2A0B" w14:textId="77777777" w:rsidR="00A029B9" w:rsidRDefault="00A029B9">
            <w:pPr>
              <w:ind w:left="-70"/>
              <w:jc w:val="center"/>
              <w:rPr>
                <w:rFonts w:ascii="Arial Narrow" w:eastAsia="Arial" w:hAnsi="Arial Narrow" w:cs="Arial"/>
                <w:sz w:val="16"/>
                <w:szCs w:val="16"/>
              </w:rPr>
            </w:pPr>
            <w:r>
              <w:rPr>
                <w:rFonts w:ascii="Arial Narrow" w:eastAsia="Arial" w:hAnsi="Arial Narrow" w:cs="Arial"/>
                <w:b/>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F8FBB9D"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Gastos de formaliza-</w:t>
            </w:r>
            <w:proofErr w:type="spellStart"/>
            <w:r>
              <w:rPr>
                <w:rFonts w:ascii="Arial Narrow" w:eastAsia="Arial" w:hAnsi="Arial Narrow" w:cs="Arial"/>
                <w:b/>
                <w:sz w:val="16"/>
                <w:szCs w:val="16"/>
              </w:rPr>
              <w:t>ción</w:t>
            </w:r>
            <w:proofErr w:type="spellEnd"/>
            <w:r>
              <w:rPr>
                <w:rFonts w:ascii="Arial Narrow" w:eastAsia="Arial" w:hAnsi="Arial Narrow" w:cs="Arial"/>
                <w:b/>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81D6B26"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Monto del Bono (¢)</w:t>
            </w:r>
          </w:p>
        </w:tc>
      </w:tr>
      <w:tr w:rsidR="00A029B9" w:rsidRPr="00C21FD9" w14:paraId="36ACECF8"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D1213D2" w14:textId="77777777" w:rsidR="00A029B9" w:rsidRPr="00C21FD9" w:rsidRDefault="00A029B9">
            <w:pPr>
              <w:rPr>
                <w:rFonts w:ascii="Arial Narrow" w:eastAsia="Arial" w:hAnsi="Arial Narrow" w:cs="Arial"/>
                <w:sz w:val="16"/>
                <w:szCs w:val="16"/>
              </w:rPr>
            </w:pPr>
            <w:proofErr w:type="spellStart"/>
            <w:r w:rsidRPr="00C21FD9">
              <w:rPr>
                <w:rFonts w:ascii="Arial Narrow" w:eastAsia="Arial" w:hAnsi="Arial Narrow" w:cs="Arial"/>
                <w:sz w:val="16"/>
                <w:szCs w:val="16"/>
              </w:rPr>
              <w:t>Odilio</w:t>
            </w:r>
            <w:proofErr w:type="spellEnd"/>
            <w:r w:rsidRPr="00C21FD9">
              <w:rPr>
                <w:rFonts w:ascii="Arial Narrow" w:eastAsia="Arial" w:hAnsi="Arial Narrow" w:cs="Arial"/>
                <w:sz w:val="16"/>
                <w:szCs w:val="16"/>
              </w:rPr>
              <w:t xml:space="preserve"> Arroyo Obando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98F3EAD" w14:textId="77777777" w:rsidR="00A029B9" w:rsidRPr="00C21FD9" w:rsidRDefault="00A029B9">
            <w:pPr>
              <w:jc w:val="center"/>
              <w:rPr>
                <w:rFonts w:ascii="Arial Narrow" w:eastAsia="Arial" w:hAnsi="Arial Narrow" w:cstheme="minorBidi"/>
                <w:sz w:val="16"/>
                <w:szCs w:val="16"/>
              </w:rPr>
            </w:pPr>
            <w:r w:rsidRPr="00C21FD9">
              <w:rPr>
                <w:rFonts w:ascii="Arial Narrow" w:eastAsia="Arial" w:hAnsi="Arial Narrow" w:cstheme="minorBidi"/>
                <w:sz w:val="16"/>
                <w:szCs w:val="16"/>
              </w:rPr>
              <w:t>6-0395-0861</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7642F18" w14:textId="77777777" w:rsidR="00A029B9" w:rsidRPr="00C21FD9" w:rsidRDefault="00A029B9">
            <w:pPr>
              <w:jc w:val="center"/>
              <w:rPr>
                <w:rFonts w:ascii="Arial Narrow" w:eastAsia="Arial" w:hAnsi="Arial Narrow" w:cs="Arial"/>
                <w:sz w:val="16"/>
                <w:szCs w:val="16"/>
              </w:rPr>
            </w:pPr>
            <w:r w:rsidRPr="00C21FD9">
              <w:rPr>
                <w:rFonts w:ascii="Arial Narrow" w:eastAsia="Arial" w:hAnsi="Arial Narrow" w:cs="Arial"/>
                <w:sz w:val="16"/>
                <w:szCs w:val="16"/>
              </w:rPr>
              <w:t>2-525777</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96F60B1" w14:textId="1E359B1A" w:rsidR="00A029B9" w:rsidRPr="00C21FD9" w:rsidRDefault="00A029B9">
            <w:pPr>
              <w:jc w:val="center"/>
              <w:rPr>
                <w:rFonts w:ascii="Arial Narrow" w:hAnsi="Arial Narrow"/>
                <w:sz w:val="16"/>
                <w:szCs w:val="16"/>
              </w:rPr>
            </w:pPr>
            <w:r w:rsidRPr="00C21FD9">
              <w:rPr>
                <w:rFonts w:ascii="Arial Narrow" w:eastAsia="Arial Narrow" w:hAnsi="Arial Narrow" w:cs="Arial Narrow"/>
                <w:sz w:val="16"/>
                <w:szCs w:val="16"/>
              </w:rPr>
              <w:t>San Ram</w:t>
            </w:r>
            <w:r w:rsidR="00745EDF">
              <w:rPr>
                <w:rFonts w:ascii="Arial Narrow" w:eastAsia="Arial Narrow" w:hAnsi="Arial Narrow" w:cs="Arial Narrow"/>
                <w:sz w:val="16"/>
                <w:szCs w:val="16"/>
              </w:rPr>
              <w: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0DD5040" w14:textId="77777777" w:rsidR="00A029B9" w:rsidRPr="00C21FD9" w:rsidRDefault="00A029B9">
            <w:pPr>
              <w:ind w:left="-138"/>
              <w:jc w:val="center"/>
              <w:rPr>
                <w:rFonts w:ascii="Arial Narrow" w:eastAsia="Arial" w:hAnsi="Arial Narrow" w:cs="Arial"/>
                <w:sz w:val="16"/>
                <w:szCs w:val="16"/>
              </w:rPr>
            </w:pPr>
            <w:r w:rsidRPr="00C21FD9">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55C7AF2" w14:textId="77777777" w:rsidR="00A029B9" w:rsidRPr="00C21FD9" w:rsidRDefault="00A029B9">
            <w:pPr>
              <w:ind w:left="-108"/>
              <w:jc w:val="center"/>
              <w:rPr>
                <w:rFonts w:ascii="Arial Narrow" w:eastAsia="Arial Narrow" w:hAnsi="Arial Narrow" w:cs="Arial Narrow"/>
                <w:sz w:val="16"/>
                <w:szCs w:val="16"/>
              </w:rPr>
            </w:pPr>
            <w:r w:rsidRPr="00C21FD9">
              <w:rPr>
                <w:rFonts w:ascii="Arial Narrow" w:eastAsia="Arial Narrow" w:hAnsi="Arial Narrow" w:cs="Arial Narrow"/>
                <w:sz w:val="16"/>
                <w:szCs w:val="16"/>
              </w:rPr>
              <w:t>5.400.000,00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7E56BA2" w14:textId="77777777" w:rsidR="00A029B9" w:rsidRPr="00C21FD9" w:rsidRDefault="00A029B9">
            <w:pPr>
              <w:ind w:left="-70"/>
              <w:jc w:val="right"/>
              <w:rPr>
                <w:rFonts w:ascii="Arial Narrow" w:eastAsia="Arial" w:hAnsi="Arial Narrow" w:cs="Arial"/>
                <w:sz w:val="16"/>
                <w:szCs w:val="16"/>
              </w:rPr>
            </w:pPr>
            <w:r w:rsidRPr="00C21FD9">
              <w:rPr>
                <w:rFonts w:ascii="Arial Narrow" w:eastAsia="Arial" w:hAnsi="Arial Narrow" w:cs="Arial"/>
                <w:sz w:val="16"/>
                <w:szCs w:val="16"/>
              </w:rPr>
              <w:t>11.600.000,00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75EF7E7" w14:textId="77777777" w:rsidR="00A029B9" w:rsidRPr="00C21FD9" w:rsidRDefault="00A029B9">
            <w:pPr>
              <w:ind w:left="-70"/>
              <w:jc w:val="right"/>
              <w:rPr>
                <w:rFonts w:ascii="Arial Narrow" w:eastAsia="Arial" w:hAnsi="Arial Narrow" w:cs="Arial"/>
                <w:sz w:val="16"/>
                <w:szCs w:val="16"/>
              </w:rPr>
            </w:pPr>
            <w:r w:rsidRPr="00C21FD9">
              <w:rPr>
                <w:rFonts w:ascii="Arial Narrow" w:eastAsia="Arial" w:hAnsi="Arial Narrow" w:cs="Arial"/>
                <w:sz w:val="16"/>
                <w:szCs w:val="16"/>
              </w:rPr>
              <w:t>16.779,40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159086C" w14:textId="77777777" w:rsidR="00A029B9" w:rsidRPr="00C21FD9" w:rsidRDefault="00A029B9">
            <w:pPr>
              <w:ind w:left="-15"/>
              <w:jc w:val="right"/>
              <w:rPr>
                <w:rFonts w:ascii="Arial Narrow" w:eastAsia="Arial" w:hAnsi="Arial Narrow" w:cs="Arial"/>
                <w:sz w:val="16"/>
                <w:szCs w:val="16"/>
              </w:rPr>
            </w:pPr>
            <w:r w:rsidRPr="00C21FD9">
              <w:rPr>
                <w:rFonts w:ascii="Arial Narrow" w:eastAsia="Arial" w:hAnsi="Arial Narrow" w:cs="Arial"/>
                <w:sz w:val="16"/>
                <w:szCs w:val="16"/>
              </w:rPr>
              <w:t>167.794,00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FA4F738" w14:textId="77777777" w:rsidR="00A029B9" w:rsidRPr="00C21FD9" w:rsidRDefault="00A029B9">
            <w:pPr>
              <w:ind w:left="-70"/>
              <w:jc w:val="right"/>
              <w:rPr>
                <w:rFonts w:ascii="Arial Narrow" w:eastAsia="Arial" w:hAnsi="Arial Narrow" w:cs="Arial"/>
                <w:sz w:val="16"/>
                <w:szCs w:val="16"/>
              </w:rPr>
            </w:pPr>
            <w:r w:rsidRPr="00C21FD9">
              <w:rPr>
                <w:rFonts w:ascii="Arial Narrow" w:eastAsia="Arial" w:hAnsi="Arial Narrow" w:cs="Arial"/>
                <w:sz w:val="16"/>
                <w:szCs w:val="16"/>
              </w:rPr>
              <w:t>17.151.014,60</w:t>
            </w:r>
          </w:p>
        </w:tc>
      </w:tr>
      <w:tr w:rsidR="00A029B9" w14:paraId="4900DD6E"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30BC6D4" w14:textId="7B49969F" w:rsidR="00A029B9" w:rsidRDefault="00A029B9">
            <w:pPr>
              <w:rPr>
                <w:sz w:val="16"/>
                <w:szCs w:val="16"/>
              </w:rPr>
            </w:pPr>
            <w:r>
              <w:rPr>
                <w:rFonts w:ascii="Arial Narrow" w:eastAsia="Arial Narrow" w:hAnsi="Arial Narrow" w:cs="Arial Narrow"/>
                <w:sz w:val="16"/>
                <w:szCs w:val="16"/>
              </w:rPr>
              <w:t>Gonz</w:t>
            </w:r>
            <w:r w:rsidR="00B05B87">
              <w:rPr>
                <w:rFonts w:ascii="Arial Narrow" w:eastAsia="Arial Narrow" w:hAnsi="Arial Narrow" w:cs="Arial Narrow"/>
                <w:sz w:val="16"/>
                <w:szCs w:val="16"/>
              </w:rPr>
              <w:t>á</w:t>
            </w:r>
            <w:r>
              <w:rPr>
                <w:rFonts w:ascii="Arial Narrow" w:eastAsia="Arial Narrow" w:hAnsi="Arial Narrow" w:cs="Arial Narrow"/>
                <w:sz w:val="16"/>
                <w:szCs w:val="16"/>
              </w:rPr>
              <w:t>lez Chaves Edwin Santiago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5D7799A" w14:textId="77777777" w:rsidR="00A029B9" w:rsidRDefault="00A029B9">
            <w:pPr>
              <w:jc w:val="center"/>
              <w:rPr>
                <w:rFonts w:ascii="Arial Narrow" w:eastAsia="Arial" w:hAnsi="Arial Narrow" w:cstheme="minorBidi"/>
                <w:sz w:val="16"/>
                <w:szCs w:val="16"/>
              </w:rPr>
            </w:pPr>
            <w:r>
              <w:rPr>
                <w:rFonts w:ascii="Arial Narrow" w:eastAsia="Arial" w:hAnsi="Arial Narrow" w:cstheme="minorBidi"/>
                <w:sz w:val="16"/>
                <w:szCs w:val="16"/>
              </w:rPr>
              <w:t>6-0110-0487</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660C079"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6-240255</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8C485EC"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Coto Brus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6528FC4" w14:textId="77777777" w:rsidR="00A029B9" w:rsidRDefault="00A029B9">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86234A9" w14:textId="77777777" w:rsidR="00A029B9" w:rsidRDefault="00A029B9">
            <w:pPr>
              <w:ind w:left="-108"/>
              <w:jc w:val="center"/>
              <w:rPr>
                <w:rFonts w:ascii="Arial Narrow" w:eastAsia="Arial" w:hAnsi="Arial Narrow" w:cs="Arial"/>
                <w:sz w:val="16"/>
                <w:szCs w:val="16"/>
              </w:rPr>
            </w:pPr>
            <w:r>
              <w:rPr>
                <w:rFonts w:ascii="Arial Narrow" w:eastAsia="Arial" w:hAnsi="Arial Narrow" w:cs="Arial"/>
                <w:sz w:val="16"/>
                <w:szCs w:val="16"/>
              </w:rPr>
              <w:t>3.330.000,00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A8B04CD"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11.445.000,00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243D1F1"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49.665,58</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ED9B722"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165.551,93</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153701E"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14.890.886,35</w:t>
            </w:r>
          </w:p>
        </w:tc>
      </w:tr>
      <w:tr w:rsidR="00A029B9" w14:paraId="261FDD78" w14:textId="77777777" w:rsidTr="005F6A38">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413B9715" w14:textId="77777777" w:rsidR="00A029B9" w:rsidRDefault="00A029B9">
            <w:pPr>
              <w:ind w:left="87"/>
              <w:rPr>
                <w:rFonts w:ascii="Arial Narrow" w:eastAsia="Arial" w:hAnsi="Arial Narrow" w:cs="Arial"/>
                <w:sz w:val="22"/>
                <w:szCs w:val="22"/>
              </w:rPr>
            </w:pPr>
            <w:r>
              <w:rPr>
                <w:rFonts w:ascii="Arial Narrow" w:eastAsia="Arial" w:hAnsi="Arial Narrow" w:cs="Arial"/>
                <w:b/>
                <w:bCs/>
                <w:sz w:val="22"/>
                <w:szCs w:val="22"/>
              </w:rPr>
              <w:t xml:space="preserve">Entidad Autorizada:   </w:t>
            </w:r>
            <w:proofErr w:type="spellStart"/>
            <w:r>
              <w:rPr>
                <w:rFonts w:ascii="Arial Narrow" w:eastAsia="Arial" w:hAnsi="Arial Narrow" w:cs="Arial"/>
                <w:b/>
                <w:bCs/>
                <w:sz w:val="22"/>
                <w:szCs w:val="22"/>
              </w:rPr>
              <w:t>Coocique</w:t>
            </w:r>
            <w:proofErr w:type="spellEnd"/>
            <w:r>
              <w:rPr>
                <w:rFonts w:ascii="Arial Narrow" w:eastAsia="Arial" w:hAnsi="Arial Narrow" w:cs="Arial"/>
                <w:b/>
                <w:bCs/>
                <w:sz w:val="22"/>
                <w:szCs w:val="22"/>
              </w:rPr>
              <w:t xml:space="preserve"> R.L.</w:t>
            </w:r>
          </w:p>
        </w:tc>
      </w:tr>
      <w:tr w:rsidR="00A029B9" w14:paraId="541087B8" w14:textId="77777777" w:rsidTr="005F6A38">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F7FFA18" w14:textId="77777777" w:rsidR="00A029B9" w:rsidRDefault="00A029B9">
            <w:pPr>
              <w:jc w:val="center"/>
              <w:rPr>
                <w:rFonts w:ascii="Arial Narrow" w:eastAsia="Arial" w:hAnsi="Arial Narrow" w:cs="Arial"/>
                <w:sz w:val="16"/>
                <w:szCs w:val="16"/>
              </w:rPr>
            </w:pPr>
            <w:r>
              <w:rPr>
                <w:rFonts w:ascii="Arial Narrow" w:eastAsia="Arial Narrow" w:hAnsi="Arial Narrow" w:cs="Arial Narrow"/>
                <w:b/>
                <w:bCs/>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BAA38B8"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C4EC80E"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55D996D"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2D3CA5B" w14:textId="77777777" w:rsidR="00A029B9" w:rsidRDefault="00A029B9">
            <w:pPr>
              <w:ind w:left="-106" w:right="-121"/>
              <w:jc w:val="center"/>
              <w:rPr>
                <w:rFonts w:ascii="Arial Narrow" w:eastAsia="Arial" w:hAnsi="Arial Narrow" w:cs="Arial"/>
                <w:b/>
                <w:sz w:val="16"/>
                <w:szCs w:val="16"/>
              </w:rPr>
            </w:pPr>
            <w:proofErr w:type="spellStart"/>
            <w:r>
              <w:rPr>
                <w:rFonts w:ascii="Arial Narrow" w:eastAsia="Arial" w:hAnsi="Arial Narrow" w:cs="Arial"/>
                <w:b/>
                <w:sz w:val="16"/>
                <w:szCs w:val="16"/>
              </w:rPr>
              <w:t>Propó</w:t>
            </w:r>
            <w:proofErr w:type="spellEnd"/>
            <w:r>
              <w:rPr>
                <w:rFonts w:ascii="Arial Narrow" w:eastAsia="Arial" w:hAnsi="Arial Narrow" w:cs="Arial"/>
                <w:b/>
                <w:sz w:val="16"/>
                <w:szCs w:val="16"/>
              </w:rPr>
              <w:t>-sito</w:t>
            </w:r>
          </w:p>
          <w:p w14:paraId="2206E425" w14:textId="77777777" w:rsidR="00A029B9" w:rsidRDefault="00A029B9">
            <w:pPr>
              <w:ind w:left="-106" w:right="-121"/>
              <w:jc w:val="center"/>
              <w:rPr>
                <w:rFonts w:ascii="Arial Narrow" w:eastAsia="Arial" w:hAnsi="Arial Narrow" w:cs="Arial"/>
                <w:sz w:val="16"/>
                <w:szCs w:val="16"/>
              </w:rPr>
            </w:pPr>
            <w:r>
              <w:rPr>
                <w:rFonts w:ascii="Arial Narrow" w:eastAsia="Arial" w:hAnsi="Arial Narrow" w:cs="Arial"/>
                <w:b/>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D6B262C"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2A451CF"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4E3345C" w14:textId="77777777" w:rsidR="00A029B9" w:rsidRDefault="00A029B9">
            <w:pPr>
              <w:ind w:left="-70"/>
              <w:jc w:val="center"/>
              <w:rPr>
                <w:rFonts w:ascii="Arial Narrow" w:eastAsia="Arial" w:hAnsi="Arial Narrow" w:cs="Arial"/>
                <w:sz w:val="16"/>
                <w:szCs w:val="16"/>
              </w:rPr>
            </w:pPr>
            <w:r>
              <w:rPr>
                <w:rFonts w:ascii="Arial Narrow" w:eastAsia="Arial" w:hAnsi="Arial Narrow" w:cs="Arial"/>
                <w:b/>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B5C962C"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Gastos de formaliza-</w:t>
            </w:r>
            <w:proofErr w:type="spellStart"/>
            <w:r>
              <w:rPr>
                <w:rFonts w:ascii="Arial Narrow" w:eastAsia="Arial" w:hAnsi="Arial Narrow" w:cs="Arial"/>
                <w:b/>
                <w:sz w:val="16"/>
                <w:szCs w:val="16"/>
              </w:rPr>
              <w:t>ción</w:t>
            </w:r>
            <w:proofErr w:type="spellEnd"/>
            <w:r>
              <w:rPr>
                <w:rFonts w:ascii="Arial Narrow" w:eastAsia="Arial" w:hAnsi="Arial Narrow" w:cs="Arial"/>
                <w:b/>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9F9ED48"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Monto del Bono (¢)</w:t>
            </w:r>
          </w:p>
        </w:tc>
      </w:tr>
      <w:tr w:rsidR="00A029B9" w14:paraId="700C88A0"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9339043" w14:textId="77777777" w:rsidR="00A029B9" w:rsidRDefault="00A029B9">
            <w:pPr>
              <w:rPr>
                <w:rFonts w:ascii="Arial Narrow" w:eastAsia="Arial" w:hAnsi="Arial Narrow" w:cs="Arial"/>
                <w:sz w:val="16"/>
                <w:szCs w:val="16"/>
              </w:rPr>
            </w:pPr>
            <w:r>
              <w:rPr>
                <w:rFonts w:ascii="Arial Narrow" w:eastAsia="Arial" w:hAnsi="Arial Narrow" w:cs="Arial"/>
                <w:sz w:val="16"/>
                <w:szCs w:val="16"/>
              </w:rPr>
              <w:t>Jessie Navarrete Cárdenas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6A321BD3"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155804-400432</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F62646A"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2-252681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CB30C87"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Orotina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BF45E9A" w14:textId="77777777" w:rsidR="00A029B9" w:rsidRDefault="00A029B9" w:rsidP="005F6A38">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8DDFF55" w14:textId="77777777" w:rsidR="00A029B9" w:rsidRDefault="00A029B9">
            <w:pPr>
              <w:ind w:left="-108"/>
              <w:jc w:val="center"/>
              <w:rPr>
                <w:rFonts w:ascii="Arial Narrow" w:eastAsia="Arial" w:hAnsi="Arial Narrow" w:cs="Arial"/>
                <w:sz w:val="16"/>
                <w:szCs w:val="16"/>
              </w:rPr>
            </w:pPr>
            <w:r>
              <w:rPr>
                <w:rFonts w:ascii="Arial Narrow" w:eastAsia="Arial" w:hAnsi="Arial Narrow" w:cs="Arial"/>
                <w:sz w:val="16"/>
                <w:szCs w:val="16"/>
              </w:rPr>
              <w:t>10.400.622,00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7991AFF"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7AD8E8A"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55.399,74</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8421F2C"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553.997,40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BB2A90F"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20.643.216,66</w:t>
            </w:r>
          </w:p>
        </w:tc>
      </w:tr>
      <w:tr w:rsidR="00A029B9" w14:paraId="384BFF12"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BE25CB6" w14:textId="77777777" w:rsidR="00A029B9" w:rsidRDefault="00A029B9">
            <w:pPr>
              <w:rPr>
                <w:rFonts w:ascii="Arial Narrow" w:eastAsia="Arial" w:hAnsi="Arial Narrow" w:cs="Arial"/>
                <w:sz w:val="16"/>
                <w:szCs w:val="16"/>
              </w:rPr>
            </w:pPr>
            <w:r>
              <w:rPr>
                <w:rFonts w:ascii="Arial Narrow" w:eastAsia="Arial" w:hAnsi="Arial Narrow" w:cs="Arial"/>
                <w:sz w:val="16"/>
                <w:szCs w:val="16"/>
              </w:rPr>
              <w:t>Argentina Dolores Salgado Hernández</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60B6BE4"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155806-496002</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F36BF08"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2-252681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24B4809"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Orotina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6D174899" w14:textId="77777777" w:rsidR="00A029B9" w:rsidRDefault="00A029B9" w:rsidP="005F6A38">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14912CA" w14:textId="77777777" w:rsidR="00A029B9" w:rsidRDefault="00A029B9">
            <w:pPr>
              <w:ind w:left="-108"/>
              <w:jc w:val="center"/>
              <w:rPr>
                <w:rFonts w:ascii="Arial Narrow" w:eastAsia="Arial" w:hAnsi="Arial Narrow" w:cs="Arial"/>
                <w:sz w:val="16"/>
                <w:szCs w:val="16"/>
              </w:rPr>
            </w:pPr>
            <w:r>
              <w:rPr>
                <w:rFonts w:ascii="Arial Narrow" w:eastAsia="Arial" w:hAnsi="Arial Narrow" w:cs="Arial"/>
                <w:sz w:val="16"/>
                <w:szCs w:val="16"/>
              </w:rPr>
              <w:t>10.377.702,00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B6296F0"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9.744.000,00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04560EF"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163.412,00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0A4924F"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544.706,66</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48DA050"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20.502.996,66</w:t>
            </w:r>
          </w:p>
        </w:tc>
      </w:tr>
      <w:tr w:rsidR="00A029B9" w14:paraId="3B533844"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6851F7E" w14:textId="77777777" w:rsidR="00A029B9" w:rsidRDefault="00A029B9">
            <w:pPr>
              <w:rPr>
                <w:rFonts w:ascii="Arial Narrow" w:eastAsia="Arial" w:hAnsi="Arial Narrow" w:cs="Arial"/>
                <w:sz w:val="16"/>
                <w:szCs w:val="16"/>
              </w:rPr>
            </w:pPr>
            <w:proofErr w:type="spellStart"/>
            <w:r>
              <w:rPr>
                <w:rFonts w:ascii="Arial Narrow" w:eastAsia="Arial" w:hAnsi="Arial Narrow" w:cs="Arial"/>
                <w:sz w:val="16"/>
                <w:szCs w:val="16"/>
              </w:rPr>
              <w:lastRenderedPageBreak/>
              <w:t>Loaysiga</w:t>
            </w:r>
            <w:proofErr w:type="spellEnd"/>
            <w:r>
              <w:rPr>
                <w:rFonts w:ascii="Arial Narrow" w:eastAsia="Arial" w:hAnsi="Arial Narrow" w:cs="Arial"/>
                <w:sz w:val="16"/>
                <w:szCs w:val="16"/>
              </w:rPr>
              <w:t xml:space="preserve"> Leiva Rosa Elvira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C160954"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155824-</w:t>
            </w:r>
          </w:p>
          <w:p w14:paraId="0470AC38" w14:textId="77777777" w:rsidR="00A029B9" w:rsidRDefault="00A029B9">
            <w:pPr>
              <w:jc w:val="center"/>
            </w:pPr>
            <w:r>
              <w:rPr>
                <w:rFonts w:ascii="Arial Narrow" w:eastAsia="Arial" w:hAnsi="Arial Narrow" w:cs="Arial"/>
                <w:sz w:val="16"/>
                <w:szCs w:val="16"/>
              </w:rPr>
              <w:t>995929</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18B8581"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2-562718</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08DA9AA"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San Carlos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5B2A5B8" w14:textId="77777777" w:rsidR="00A029B9" w:rsidRDefault="00A029B9" w:rsidP="005F6A38">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18C37D8" w14:textId="77777777" w:rsidR="00A029B9" w:rsidRDefault="00A029B9">
            <w:pPr>
              <w:ind w:left="-108"/>
              <w:jc w:val="center"/>
              <w:rPr>
                <w:rFonts w:ascii="Arial Narrow" w:eastAsia="Arial" w:hAnsi="Arial Narrow" w:cs="Arial"/>
                <w:sz w:val="16"/>
                <w:szCs w:val="16"/>
              </w:rPr>
            </w:pPr>
            <w:r>
              <w:rPr>
                <w:rFonts w:ascii="Arial Narrow" w:eastAsia="Arial" w:hAnsi="Arial Narrow" w:cs="Arial"/>
                <w:sz w:val="16"/>
                <w:szCs w:val="16"/>
              </w:rPr>
              <w:t>9.900.000,00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B47358F"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10.443.148,74</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45DE6B7E"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159.080,53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0CE91A0"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530.268,44</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FB55A3B"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20.714.336,65</w:t>
            </w:r>
          </w:p>
        </w:tc>
      </w:tr>
      <w:tr w:rsidR="00A029B9" w14:paraId="6CD221FA" w14:textId="77777777" w:rsidTr="005F6A38">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2A25BD7" w14:textId="6854773D" w:rsidR="00A029B9" w:rsidRDefault="00A029B9">
            <w:r>
              <w:rPr>
                <w:rFonts w:ascii="Arial Narrow" w:eastAsia="Arial Narrow" w:hAnsi="Arial Narrow" w:cs="Arial Narrow"/>
                <w:sz w:val="16"/>
                <w:szCs w:val="16"/>
              </w:rPr>
              <w:t xml:space="preserve">Galiano </w:t>
            </w:r>
            <w:proofErr w:type="spellStart"/>
            <w:r>
              <w:rPr>
                <w:rFonts w:ascii="Arial Narrow" w:eastAsia="Arial Narrow" w:hAnsi="Arial Narrow" w:cs="Arial Narrow"/>
                <w:sz w:val="16"/>
                <w:szCs w:val="16"/>
              </w:rPr>
              <w:t>Tiffer</w:t>
            </w:r>
            <w:proofErr w:type="spellEnd"/>
            <w:r>
              <w:rPr>
                <w:rFonts w:ascii="Arial Narrow" w:eastAsia="Arial Narrow" w:hAnsi="Arial Narrow" w:cs="Arial Narrow"/>
                <w:sz w:val="16"/>
                <w:szCs w:val="16"/>
              </w:rPr>
              <w:t xml:space="preserve"> Marcial </w:t>
            </w:r>
            <w:r w:rsidR="00C31EC8">
              <w:rPr>
                <w:rFonts w:ascii="Arial Narrow" w:eastAsia="Arial Narrow" w:hAnsi="Arial Narrow" w:cs="Arial Narrow"/>
                <w:sz w:val="16"/>
                <w:szCs w:val="16"/>
              </w:rPr>
              <w:t>d</w:t>
            </w:r>
            <w:r>
              <w:rPr>
                <w:rFonts w:ascii="Arial Narrow" w:eastAsia="Arial Narrow" w:hAnsi="Arial Narrow" w:cs="Arial Narrow"/>
                <w:sz w:val="16"/>
                <w:szCs w:val="16"/>
              </w:rPr>
              <w:t>e Jes</w:t>
            </w:r>
            <w:r w:rsidR="00C31EC8">
              <w:rPr>
                <w:rFonts w:ascii="Arial Narrow" w:eastAsia="Arial Narrow" w:hAnsi="Arial Narrow" w:cs="Arial Narrow"/>
                <w:sz w:val="16"/>
                <w:szCs w:val="16"/>
              </w:rPr>
              <w:t>ú</w:t>
            </w:r>
            <w:r>
              <w:rPr>
                <w:rFonts w:ascii="Arial Narrow" w:eastAsia="Arial Narrow" w:hAnsi="Arial Narrow" w:cs="Arial Narrow"/>
                <w:sz w:val="16"/>
                <w:szCs w:val="16"/>
              </w:rPr>
              <w:t>s</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9A9FBB5"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4-0085-0316</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92A15DC"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2-568498</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E959839" w14:textId="77777777" w:rsidR="00A029B9" w:rsidRDefault="00A029B9">
            <w:pPr>
              <w:jc w:val="center"/>
              <w:rPr>
                <w:rFonts w:ascii="Arial Narrow" w:eastAsia="Arial" w:hAnsi="Arial Narrow" w:cs="Arial"/>
                <w:sz w:val="16"/>
                <w:szCs w:val="16"/>
              </w:rPr>
            </w:pPr>
            <w:r>
              <w:rPr>
                <w:rFonts w:ascii="Arial Narrow" w:eastAsia="Arial" w:hAnsi="Arial Narrow" w:cs="Arial"/>
                <w:sz w:val="16"/>
                <w:szCs w:val="16"/>
              </w:rPr>
              <w:t>San Carlos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2BFDB3ED" w14:textId="77777777" w:rsidR="00A029B9" w:rsidRDefault="00A029B9" w:rsidP="005F6A38">
            <w:pPr>
              <w:ind w:left="-138"/>
              <w:jc w:val="center"/>
              <w:rPr>
                <w:rFonts w:ascii="Arial Narrow" w:eastAsia="Arial" w:hAnsi="Arial Narrow" w:cs="Arial"/>
                <w:sz w:val="16"/>
                <w:szCs w:val="16"/>
              </w:rPr>
            </w:pPr>
            <w:r>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EEC502F" w14:textId="77777777" w:rsidR="00A029B9" w:rsidRDefault="00A029B9">
            <w:pPr>
              <w:ind w:left="-108"/>
              <w:jc w:val="center"/>
              <w:rPr>
                <w:rFonts w:ascii="Arial Narrow" w:eastAsia="Arial" w:hAnsi="Arial Narrow" w:cs="Arial"/>
                <w:sz w:val="16"/>
                <w:szCs w:val="16"/>
              </w:rPr>
            </w:pPr>
            <w:r>
              <w:rPr>
                <w:rFonts w:ascii="Arial Narrow" w:eastAsia="Arial" w:hAnsi="Arial Narrow" w:cs="Arial"/>
                <w:sz w:val="16"/>
                <w:szCs w:val="16"/>
              </w:rPr>
              <w:t>4.000.000,00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ACCE0B0"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10.730.000,00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0D46998"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140.349,71</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FE3EC20" w14:textId="77777777" w:rsidR="00A029B9" w:rsidRDefault="00A029B9">
            <w:pPr>
              <w:ind w:left="-15"/>
              <w:jc w:val="right"/>
              <w:rPr>
                <w:rFonts w:ascii="Arial Narrow" w:eastAsia="Arial" w:hAnsi="Arial Narrow" w:cs="Arial"/>
                <w:sz w:val="16"/>
                <w:szCs w:val="16"/>
              </w:rPr>
            </w:pPr>
            <w:r>
              <w:rPr>
                <w:rFonts w:ascii="Arial Narrow" w:eastAsia="Arial" w:hAnsi="Arial Narrow" w:cs="Arial"/>
                <w:sz w:val="16"/>
                <w:szCs w:val="16"/>
              </w:rPr>
              <w:t>467.832,38</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5E63D81" w14:textId="77777777" w:rsidR="00A029B9" w:rsidRDefault="00A029B9">
            <w:pPr>
              <w:ind w:left="-70"/>
              <w:jc w:val="right"/>
              <w:rPr>
                <w:rFonts w:ascii="Arial Narrow" w:eastAsia="Arial" w:hAnsi="Arial Narrow" w:cs="Arial"/>
                <w:sz w:val="16"/>
                <w:szCs w:val="16"/>
              </w:rPr>
            </w:pPr>
            <w:r>
              <w:rPr>
                <w:rFonts w:ascii="Arial Narrow" w:eastAsia="Arial" w:hAnsi="Arial Narrow" w:cs="Arial"/>
                <w:sz w:val="16"/>
                <w:szCs w:val="16"/>
              </w:rPr>
              <w:t>15.057.482,67</w:t>
            </w:r>
          </w:p>
        </w:tc>
      </w:tr>
      <w:tr w:rsidR="00A029B9" w14:paraId="29D0B9AC" w14:textId="77777777" w:rsidTr="005F6A38">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546E62CA" w14:textId="39752E2D" w:rsidR="00A029B9" w:rsidRDefault="00A029B9">
            <w:pPr>
              <w:rPr>
                <w:rFonts w:ascii="Arial Narrow" w:eastAsia="Arial" w:hAnsi="Arial Narrow" w:cs="Arial"/>
                <w:sz w:val="22"/>
                <w:szCs w:val="22"/>
              </w:rPr>
            </w:pPr>
            <w:r>
              <w:rPr>
                <w:rFonts w:ascii="Arial Narrow" w:eastAsia="Arial" w:hAnsi="Arial Narrow" w:cs="Arial"/>
                <w:b/>
                <w:bCs/>
                <w:sz w:val="22"/>
                <w:szCs w:val="22"/>
              </w:rPr>
              <w:t xml:space="preserve">Entidad Autorizada:   Instituto Nacional </w:t>
            </w:r>
            <w:r w:rsidR="00B33C96">
              <w:rPr>
                <w:rFonts w:ascii="Arial Narrow" w:eastAsia="Arial" w:hAnsi="Arial Narrow" w:cs="Arial"/>
                <w:b/>
                <w:bCs/>
                <w:sz w:val="22"/>
                <w:szCs w:val="22"/>
              </w:rPr>
              <w:t>d</w:t>
            </w:r>
            <w:r>
              <w:rPr>
                <w:rFonts w:ascii="Arial Narrow" w:eastAsia="Arial" w:hAnsi="Arial Narrow" w:cs="Arial"/>
                <w:b/>
                <w:bCs/>
                <w:sz w:val="22"/>
                <w:szCs w:val="22"/>
              </w:rPr>
              <w:t xml:space="preserve">e Vivienda </w:t>
            </w:r>
            <w:r w:rsidR="00B33C96">
              <w:rPr>
                <w:rFonts w:ascii="Arial Narrow" w:eastAsia="Arial" w:hAnsi="Arial Narrow" w:cs="Arial"/>
                <w:b/>
                <w:bCs/>
                <w:sz w:val="22"/>
                <w:szCs w:val="22"/>
              </w:rPr>
              <w:t>y</w:t>
            </w:r>
            <w:r>
              <w:rPr>
                <w:rFonts w:ascii="Arial Narrow" w:eastAsia="Arial" w:hAnsi="Arial Narrow" w:cs="Arial"/>
                <w:b/>
                <w:bCs/>
                <w:sz w:val="22"/>
                <w:szCs w:val="22"/>
              </w:rPr>
              <w:t xml:space="preserve"> Urbanismo</w:t>
            </w:r>
          </w:p>
        </w:tc>
      </w:tr>
      <w:tr w:rsidR="00A029B9" w14:paraId="033E60DC" w14:textId="77777777" w:rsidTr="005F6A38">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76FD09A" w14:textId="59B04329" w:rsidR="00A029B9" w:rsidRDefault="00A029B9">
            <w:pPr>
              <w:jc w:val="center"/>
              <w:rPr>
                <w:rFonts w:ascii="Arial Narrow" w:eastAsia="Arial" w:hAnsi="Arial Narrow" w:cs="Arial"/>
                <w:sz w:val="16"/>
                <w:szCs w:val="16"/>
              </w:rPr>
            </w:pPr>
            <w:r>
              <w:rPr>
                <w:rFonts w:ascii="Arial Narrow" w:eastAsia="Arial Narrow" w:hAnsi="Arial Narrow" w:cs="Arial Narrow"/>
                <w:b/>
                <w:bCs/>
                <w:sz w:val="16"/>
                <w:szCs w:val="16"/>
              </w:rPr>
              <w:t xml:space="preserve">Jefatura </w:t>
            </w:r>
            <w:r w:rsidR="00C31EC8">
              <w:rPr>
                <w:rFonts w:ascii="Arial Narrow" w:eastAsia="Arial Narrow" w:hAnsi="Arial Narrow" w:cs="Arial Narrow"/>
                <w:b/>
                <w:bCs/>
                <w:sz w:val="16"/>
                <w:szCs w:val="16"/>
              </w:rPr>
              <w:t>d</w:t>
            </w:r>
            <w:r>
              <w:rPr>
                <w:rFonts w:ascii="Arial Narrow" w:eastAsia="Arial Narrow" w:hAnsi="Arial Narrow" w:cs="Arial Narrow"/>
                <w:b/>
                <w:bCs/>
                <w:sz w:val="16"/>
                <w:szCs w:val="16"/>
              </w:rPr>
              <w:t xml:space="preserve">e </w:t>
            </w:r>
            <w:r w:rsidR="00C31EC8">
              <w:rPr>
                <w:rFonts w:ascii="Arial Narrow" w:eastAsia="Arial Narrow" w:hAnsi="Arial Narrow" w:cs="Arial Narrow"/>
                <w:b/>
                <w:bCs/>
                <w:sz w:val="16"/>
                <w:szCs w:val="16"/>
              </w:rPr>
              <w:t>f</w:t>
            </w:r>
            <w:r>
              <w:rPr>
                <w:rFonts w:ascii="Arial Narrow" w:eastAsia="Arial Narrow" w:hAnsi="Arial Narrow" w:cs="Arial Narrow"/>
                <w:b/>
                <w:bCs/>
                <w:sz w:val="16"/>
                <w:szCs w:val="16"/>
              </w:rPr>
              <w:t>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7A28AF9"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1BA42EF"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1A68173" w14:textId="77777777" w:rsidR="00A029B9" w:rsidRDefault="00A029B9">
            <w:pPr>
              <w:jc w:val="center"/>
              <w:rPr>
                <w:rFonts w:ascii="Arial Narrow" w:eastAsia="Arial" w:hAnsi="Arial Narrow" w:cs="Arial"/>
                <w:sz w:val="16"/>
                <w:szCs w:val="16"/>
              </w:rPr>
            </w:pPr>
            <w:r>
              <w:rPr>
                <w:rFonts w:ascii="Arial Narrow" w:eastAsia="Arial" w:hAnsi="Arial Narrow" w:cs="Arial"/>
                <w:b/>
                <w:bCs/>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BC0DC36" w14:textId="77777777" w:rsidR="00A029B9" w:rsidRDefault="00A029B9">
            <w:pPr>
              <w:ind w:left="-106" w:right="-111"/>
              <w:jc w:val="center"/>
              <w:rPr>
                <w:rFonts w:ascii="Arial Narrow" w:eastAsia="Arial" w:hAnsi="Arial Narrow" w:cs="Arial"/>
                <w:b/>
                <w:sz w:val="16"/>
                <w:szCs w:val="16"/>
              </w:rPr>
            </w:pPr>
            <w:proofErr w:type="spellStart"/>
            <w:r>
              <w:rPr>
                <w:rFonts w:ascii="Arial Narrow" w:eastAsia="Arial" w:hAnsi="Arial Narrow" w:cs="Arial"/>
                <w:b/>
                <w:sz w:val="16"/>
                <w:szCs w:val="16"/>
              </w:rPr>
              <w:t>Propó</w:t>
            </w:r>
            <w:proofErr w:type="spellEnd"/>
            <w:r>
              <w:rPr>
                <w:rFonts w:ascii="Arial Narrow" w:eastAsia="Arial" w:hAnsi="Arial Narrow" w:cs="Arial"/>
                <w:b/>
                <w:sz w:val="16"/>
                <w:szCs w:val="16"/>
              </w:rPr>
              <w:t>-sito</w:t>
            </w:r>
          </w:p>
          <w:p w14:paraId="60CCEFBD" w14:textId="77777777" w:rsidR="00A029B9" w:rsidRDefault="00A029B9">
            <w:pPr>
              <w:ind w:left="-106" w:right="-111"/>
              <w:jc w:val="center"/>
              <w:rPr>
                <w:rFonts w:ascii="Arial Narrow" w:eastAsia="Arial" w:hAnsi="Arial Narrow" w:cs="Arial"/>
                <w:sz w:val="16"/>
                <w:szCs w:val="16"/>
              </w:rPr>
            </w:pPr>
            <w:r>
              <w:rPr>
                <w:rFonts w:ascii="Arial Narrow" w:eastAsia="Arial" w:hAnsi="Arial Narrow" w:cs="Arial"/>
                <w:b/>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1160F3C"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6534804"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3FE856A" w14:textId="77777777" w:rsidR="00A029B9" w:rsidRDefault="00A029B9">
            <w:pPr>
              <w:ind w:left="-70"/>
              <w:jc w:val="center"/>
              <w:rPr>
                <w:rFonts w:ascii="Arial Narrow" w:eastAsia="Arial" w:hAnsi="Arial Narrow" w:cs="Arial"/>
                <w:sz w:val="16"/>
                <w:szCs w:val="16"/>
              </w:rPr>
            </w:pPr>
            <w:r>
              <w:rPr>
                <w:rFonts w:ascii="Arial Narrow" w:eastAsia="Arial" w:hAnsi="Arial Narrow" w:cs="Arial"/>
                <w:b/>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65103AE"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Gastos de formaliza-</w:t>
            </w:r>
            <w:proofErr w:type="spellStart"/>
            <w:r>
              <w:rPr>
                <w:rFonts w:ascii="Arial Narrow" w:eastAsia="Arial" w:hAnsi="Arial Narrow" w:cs="Arial"/>
                <w:b/>
                <w:sz w:val="16"/>
                <w:szCs w:val="16"/>
              </w:rPr>
              <w:t>ción</w:t>
            </w:r>
            <w:proofErr w:type="spellEnd"/>
            <w:r>
              <w:rPr>
                <w:rFonts w:ascii="Arial Narrow" w:eastAsia="Arial" w:hAnsi="Arial Narrow" w:cs="Arial"/>
                <w:b/>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D0711B0" w14:textId="77777777" w:rsidR="00A029B9" w:rsidRDefault="00A029B9">
            <w:pPr>
              <w:jc w:val="center"/>
              <w:rPr>
                <w:rFonts w:ascii="Arial Narrow" w:eastAsia="Arial" w:hAnsi="Arial Narrow" w:cs="Arial"/>
                <w:sz w:val="16"/>
                <w:szCs w:val="16"/>
              </w:rPr>
            </w:pPr>
            <w:r>
              <w:rPr>
                <w:rFonts w:ascii="Arial Narrow" w:eastAsia="Arial" w:hAnsi="Arial Narrow" w:cs="Arial"/>
                <w:b/>
                <w:sz w:val="16"/>
                <w:szCs w:val="16"/>
              </w:rPr>
              <w:t>Monto del Bono (¢)</w:t>
            </w:r>
          </w:p>
        </w:tc>
      </w:tr>
      <w:tr w:rsidR="00A029B9" w14:paraId="0FA889A2" w14:textId="77777777" w:rsidTr="005F6A38">
        <w:trPr>
          <w:trHeight w:val="20"/>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B169C2F" w14:textId="4887C671" w:rsidR="00A029B9" w:rsidRDefault="00A029B9">
            <w:pPr>
              <w:rPr>
                <w:rFonts w:ascii="Arial Narrow" w:eastAsia="Arial" w:hAnsi="Arial Narrow"/>
                <w:sz w:val="16"/>
                <w:szCs w:val="16"/>
              </w:rPr>
            </w:pPr>
            <w:r>
              <w:rPr>
                <w:rFonts w:ascii="Arial Narrow" w:eastAsia="Arial" w:hAnsi="Arial Narrow"/>
                <w:sz w:val="16"/>
                <w:szCs w:val="16"/>
              </w:rPr>
              <w:t>Mar</w:t>
            </w:r>
            <w:r w:rsidR="00C31EC8">
              <w:rPr>
                <w:rFonts w:ascii="Arial Narrow" w:eastAsia="Arial" w:hAnsi="Arial Narrow"/>
                <w:sz w:val="16"/>
                <w:szCs w:val="16"/>
              </w:rPr>
              <w:t>tí</w:t>
            </w:r>
            <w:r>
              <w:rPr>
                <w:rFonts w:ascii="Arial Narrow" w:eastAsia="Arial" w:hAnsi="Arial Narrow"/>
                <w:sz w:val="16"/>
                <w:szCs w:val="16"/>
              </w:rPr>
              <w:t xml:space="preserve">nez Muñoz Luciana Patricia </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7D727CC2" w14:textId="77777777" w:rsidR="00A029B9" w:rsidRDefault="00A029B9">
            <w:pPr>
              <w:jc w:val="center"/>
              <w:rPr>
                <w:rFonts w:ascii="Arial Narrow" w:eastAsia="Arial" w:hAnsi="Arial Narrow" w:cstheme="minorBidi"/>
                <w:sz w:val="16"/>
                <w:szCs w:val="16"/>
              </w:rPr>
            </w:pPr>
            <w:r>
              <w:rPr>
                <w:rFonts w:ascii="Arial Narrow" w:eastAsia="Arial" w:hAnsi="Arial Narrow" w:cstheme="minorBidi"/>
                <w:sz w:val="16"/>
                <w:szCs w:val="16"/>
              </w:rPr>
              <w:t>5-0426-0165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hideMark/>
          </w:tcPr>
          <w:p w14:paraId="2C290C77" w14:textId="77777777" w:rsidR="00A029B9" w:rsidRDefault="00A029B9">
            <w:pPr>
              <w:jc w:val="center"/>
              <w:rPr>
                <w:rFonts w:ascii="Arial Narrow" w:eastAsia="Arial" w:hAnsi="Arial Narrow" w:cstheme="minorBidi"/>
                <w:sz w:val="16"/>
                <w:szCs w:val="16"/>
              </w:rPr>
            </w:pPr>
            <w:r>
              <w:rPr>
                <w:rFonts w:ascii="Arial Narrow" w:eastAsia="Arial" w:hAnsi="Arial Narrow" w:cstheme="minorBidi"/>
                <w:sz w:val="16"/>
                <w:szCs w:val="16"/>
              </w:rPr>
              <w:t>5-223348</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DCFEE73" w14:textId="77777777" w:rsidR="00A029B9" w:rsidRDefault="00A029B9" w:rsidP="00745EDF">
            <w:pPr>
              <w:ind w:left="-107"/>
              <w:jc w:val="right"/>
              <w:rPr>
                <w:rFonts w:ascii="Arial Narrow" w:eastAsia="Arial" w:hAnsi="Arial Narrow" w:cstheme="minorBidi"/>
                <w:sz w:val="16"/>
                <w:szCs w:val="16"/>
              </w:rPr>
            </w:pPr>
            <w:r>
              <w:rPr>
                <w:rFonts w:ascii="Arial Narrow" w:eastAsia="Arial" w:hAnsi="Arial Narrow" w:cstheme="minorBidi"/>
                <w:sz w:val="16"/>
                <w:szCs w:val="16"/>
              </w:rPr>
              <w:t>Bagaces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6CFB749C" w14:textId="77777777" w:rsidR="00A029B9" w:rsidRDefault="00A029B9" w:rsidP="005F6A38">
            <w:pPr>
              <w:jc w:val="center"/>
              <w:rPr>
                <w:rFonts w:ascii="Arial Narrow" w:eastAsia="Arial" w:hAnsi="Arial Narrow" w:cstheme="minorBidi"/>
                <w:sz w:val="16"/>
                <w:szCs w:val="16"/>
              </w:rPr>
            </w:pPr>
            <w:r>
              <w:rPr>
                <w:rFonts w:ascii="Arial Narrow" w:eastAsia="Arial" w:hAnsi="Arial Narrow" w:cstheme="minorBidi"/>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5B585C7" w14:textId="77777777" w:rsidR="00A029B9" w:rsidRDefault="00A029B9">
            <w:pPr>
              <w:rPr>
                <w:rFonts w:ascii="Arial Narrow" w:eastAsia="Arial" w:hAnsi="Arial Narrow" w:cstheme="minorBidi"/>
                <w:sz w:val="16"/>
                <w:szCs w:val="16"/>
              </w:rPr>
            </w:pPr>
            <w:r>
              <w:rPr>
                <w:rFonts w:ascii="Arial Narrow" w:eastAsia="Arial" w:hAnsi="Arial Narrow" w:cstheme="minorBidi"/>
                <w:sz w:val="16"/>
                <w:szCs w:val="16"/>
              </w:rPr>
              <w:t>6.700.000,00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1FD9D592" w14:textId="77777777" w:rsidR="00A029B9" w:rsidRDefault="00A029B9">
            <w:pPr>
              <w:ind w:left="-108"/>
              <w:jc w:val="right"/>
              <w:rPr>
                <w:rFonts w:ascii="Arial Narrow" w:eastAsia="Arial" w:hAnsi="Arial Narrow" w:cstheme="minorBidi"/>
                <w:sz w:val="16"/>
                <w:szCs w:val="16"/>
              </w:rPr>
            </w:pPr>
            <w:r>
              <w:rPr>
                <w:rFonts w:ascii="Arial Narrow" w:eastAsia="Arial" w:hAnsi="Arial Narrow" w:cstheme="minorBidi"/>
                <w:sz w:val="16"/>
                <w:szCs w:val="16"/>
              </w:rPr>
              <w:t>7.854.000,00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02E31750" w14:textId="77777777" w:rsidR="00A029B9" w:rsidRDefault="00A029B9">
            <w:pPr>
              <w:ind w:left="-108"/>
              <w:jc w:val="right"/>
              <w:rPr>
                <w:rFonts w:ascii="Arial Narrow" w:eastAsia="Arial" w:hAnsi="Arial Narrow" w:cstheme="minorBidi"/>
                <w:sz w:val="16"/>
                <w:szCs w:val="16"/>
              </w:rPr>
            </w:pPr>
            <w:r>
              <w:rPr>
                <w:rFonts w:ascii="Arial Narrow" w:eastAsia="Arial" w:hAnsi="Arial Narrow" w:cstheme="minorBidi"/>
                <w:sz w:val="16"/>
                <w:szCs w:val="16"/>
              </w:rPr>
              <w:t>142.589,88</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5D02004C" w14:textId="77777777" w:rsidR="00A029B9" w:rsidRDefault="00A029B9">
            <w:pPr>
              <w:ind w:left="-108"/>
              <w:jc w:val="right"/>
              <w:rPr>
                <w:rFonts w:ascii="Arial Narrow" w:eastAsia="Arial" w:hAnsi="Arial Narrow" w:cstheme="minorBidi"/>
                <w:sz w:val="16"/>
                <w:szCs w:val="16"/>
              </w:rPr>
            </w:pPr>
            <w:r>
              <w:rPr>
                <w:rFonts w:ascii="Arial Narrow" w:eastAsia="Arial" w:hAnsi="Arial Narrow" w:cstheme="minorBidi"/>
                <w:sz w:val="16"/>
                <w:szCs w:val="16"/>
              </w:rPr>
              <w:t>475.299,59</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hideMark/>
          </w:tcPr>
          <w:p w14:paraId="30D25235" w14:textId="77777777" w:rsidR="00A029B9" w:rsidRDefault="00A029B9">
            <w:pPr>
              <w:ind w:left="-108"/>
              <w:jc w:val="right"/>
              <w:rPr>
                <w:rFonts w:ascii="Arial Narrow" w:eastAsia="Arial" w:hAnsi="Arial Narrow" w:cstheme="minorBidi"/>
                <w:sz w:val="16"/>
                <w:szCs w:val="16"/>
              </w:rPr>
            </w:pPr>
            <w:r>
              <w:rPr>
                <w:rFonts w:ascii="Arial Narrow" w:eastAsia="Arial" w:hAnsi="Arial Narrow" w:cstheme="minorBidi"/>
                <w:sz w:val="16"/>
                <w:szCs w:val="16"/>
              </w:rPr>
              <w:t>14.886.709,71</w:t>
            </w:r>
          </w:p>
        </w:tc>
      </w:tr>
      <w:tr w:rsidR="00A029B9" w14:paraId="531D9F8A" w14:textId="77777777" w:rsidTr="005F6A38">
        <w:trPr>
          <w:trHeight w:val="175"/>
        </w:trPr>
        <w:tc>
          <w:tcPr>
            <w:tcW w:w="4066" w:type="dxa"/>
            <w:gridSpan w:val="5"/>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4FB4BF2D" w14:textId="77777777" w:rsidR="00A029B9" w:rsidRDefault="00A029B9">
            <w:pPr>
              <w:jc w:val="both"/>
              <w:rPr>
                <w:rFonts w:ascii="Arial Narrow" w:eastAsia="Arial Narrow" w:hAnsi="Arial Narrow" w:cs="Arial Narrow"/>
                <w:sz w:val="16"/>
              </w:rPr>
            </w:pPr>
            <w:r>
              <w:rPr>
                <w:rFonts w:ascii="Arial Narrow" w:eastAsia="Arial Narrow" w:hAnsi="Arial Narrow" w:cs="Arial Narrow"/>
                <w:sz w:val="16"/>
              </w:rPr>
              <w:t>(*) CLC: Compra de lote y construcción de vivienda</w:t>
            </w:r>
          </w:p>
          <w:p w14:paraId="64170B72" w14:textId="1D0A88EA" w:rsidR="00A029B9" w:rsidRDefault="00A029B9">
            <w:pPr>
              <w:jc w:val="both"/>
            </w:pPr>
          </w:p>
        </w:tc>
        <w:tc>
          <w:tcPr>
            <w:tcW w:w="4814" w:type="dxa"/>
            <w:gridSpan w:val="5"/>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35D1F7D6" w14:textId="38334330" w:rsidR="00A029B9" w:rsidRDefault="00CB1399">
            <w:pPr>
              <w:jc w:val="both"/>
              <w:rPr>
                <w:rFonts w:ascii="Arial Narrow" w:hAnsi="Arial Narrow"/>
                <w:sz w:val="16"/>
                <w:szCs w:val="16"/>
              </w:rPr>
            </w:pPr>
            <w:r>
              <w:rPr>
                <w:rFonts w:ascii="Arial Narrow" w:eastAsia="Arial Narrow" w:hAnsi="Arial Narrow" w:cs="Arial Narrow"/>
                <w:sz w:val="16"/>
                <w:szCs w:val="16"/>
              </w:rPr>
              <w:t>RAMT: Reparaciones, ampliaciones, mejoras y terminación de vivienda</w:t>
            </w:r>
          </w:p>
        </w:tc>
      </w:tr>
    </w:tbl>
    <w:p w14:paraId="327E3FF5" w14:textId="77777777" w:rsidR="00A029B9" w:rsidRDefault="00A029B9" w:rsidP="00A029B9">
      <w:pPr>
        <w:spacing w:line="360" w:lineRule="auto"/>
        <w:jc w:val="both"/>
        <w:rPr>
          <w:rFonts w:eastAsia="Arial" w:cs="Arial"/>
        </w:rPr>
      </w:pPr>
    </w:p>
    <w:p w14:paraId="30687724" w14:textId="77777777" w:rsidR="00A029B9" w:rsidRDefault="00A029B9" w:rsidP="00A029B9">
      <w:pPr>
        <w:spacing w:line="360" w:lineRule="auto"/>
        <w:jc w:val="both"/>
        <w:rPr>
          <w:rFonts w:cs="Arial"/>
          <w:bCs/>
          <w:sz w:val="22"/>
          <w:szCs w:val="22"/>
          <w:lang w:val="es-CR"/>
        </w:rPr>
      </w:pPr>
      <w:r>
        <w:rPr>
          <w:rFonts w:cs="Arial"/>
          <w:b/>
          <w:bCs/>
          <w:sz w:val="22"/>
          <w:szCs w:val="22"/>
          <w:lang w:val="es-CR"/>
        </w:rPr>
        <w:t>2)</w:t>
      </w:r>
      <w:r>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2375F74A" w14:textId="77777777" w:rsidR="00C8200D" w:rsidRPr="000A5CB2" w:rsidRDefault="00C8200D" w:rsidP="00C8200D">
      <w:pPr>
        <w:spacing w:line="360" w:lineRule="auto"/>
        <w:jc w:val="both"/>
        <w:rPr>
          <w:rFonts w:cs="Arial"/>
          <w:bCs/>
          <w:sz w:val="22"/>
          <w:szCs w:val="22"/>
          <w:lang w:val="es-CR"/>
        </w:rPr>
      </w:pPr>
    </w:p>
    <w:p w14:paraId="7F9C970A" w14:textId="77777777" w:rsidR="00C8200D" w:rsidRPr="000A5CB2" w:rsidRDefault="00C8200D" w:rsidP="00C8200D">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355B4D93" w14:textId="77777777" w:rsidR="00C8200D" w:rsidRPr="000A5CB2" w:rsidRDefault="00C8200D" w:rsidP="00C8200D">
      <w:pPr>
        <w:spacing w:line="360" w:lineRule="auto"/>
        <w:jc w:val="both"/>
        <w:rPr>
          <w:rFonts w:cs="Arial"/>
          <w:bCs/>
          <w:sz w:val="22"/>
          <w:szCs w:val="22"/>
          <w:lang w:val="es-CR"/>
        </w:rPr>
      </w:pPr>
    </w:p>
    <w:p w14:paraId="0ABBCC75" w14:textId="77777777" w:rsidR="00C8200D" w:rsidRDefault="00C8200D" w:rsidP="00C8200D">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619F65FD" w14:textId="51243963" w:rsidR="00C8200D" w:rsidRDefault="00C8200D" w:rsidP="00C8200D">
      <w:pPr>
        <w:spacing w:line="360" w:lineRule="auto"/>
        <w:jc w:val="both"/>
        <w:rPr>
          <w:rFonts w:cs="Arial"/>
          <w:bCs/>
          <w:sz w:val="22"/>
          <w:szCs w:val="22"/>
          <w:lang w:val="es-CR"/>
        </w:rPr>
      </w:pPr>
    </w:p>
    <w:p w14:paraId="75BA6CE5" w14:textId="4CDCF90D" w:rsidR="00B05B87" w:rsidRDefault="00B05B87" w:rsidP="00B05B87">
      <w:pPr>
        <w:spacing w:line="360" w:lineRule="auto"/>
        <w:jc w:val="both"/>
        <w:rPr>
          <w:rFonts w:cs="Arial"/>
          <w:bCs/>
          <w:sz w:val="22"/>
          <w:szCs w:val="22"/>
          <w:lang w:val="es-CR"/>
        </w:rPr>
      </w:pPr>
      <w:r w:rsidRPr="00B05B87">
        <w:rPr>
          <w:rFonts w:cs="Arial"/>
          <w:b/>
          <w:sz w:val="22"/>
          <w:szCs w:val="22"/>
        </w:rPr>
        <w:t>5)</w:t>
      </w:r>
      <w:r>
        <w:rPr>
          <w:rFonts w:cs="Arial"/>
          <w:bCs/>
          <w:sz w:val="22"/>
          <w:szCs w:val="22"/>
        </w:rPr>
        <w:t xml:space="preserve"> En el caso de </w:t>
      </w:r>
      <w:r w:rsidRPr="00B05B87">
        <w:rPr>
          <w:rFonts w:cs="Arial"/>
          <w:bCs/>
          <w:sz w:val="22"/>
          <w:szCs w:val="22"/>
        </w:rPr>
        <w:t>Rosa Elvira</w:t>
      </w:r>
      <w:r w:rsidRPr="00B05B87">
        <w:rPr>
          <w:rFonts w:cs="Arial"/>
          <w:bCs/>
          <w:sz w:val="22"/>
          <w:szCs w:val="22"/>
          <w:lang w:val="es-CR"/>
        </w:rPr>
        <w:t xml:space="preserve"> </w:t>
      </w:r>
      <w:proofErr w:type="spellStart"/>
      <w:r w:rsidRPr="00B05B87">
        <w:rPr>
          <w:rFonts w:cs="Arial"/>
          <w:bCs/>
          <w:sz w:val="22"/>
          <w:szCs w:val="22"/>
        </w:rPr>
        <w:t>Loaysiga</w:t>
      </w:r>
      <w:proofErr w:type="spellEnd"/>
      <w:r w:rsidRPr="00B05B87">
        <w:rPr>
          <w:rFonts w:cs="Arial"/>
          <w:bCs/>
          <w:sz w:val="22"/>
          <w:szCs w:val="22"/>
        </w:rPr>
        <w:t xml:space="preserve"> Leiva</w:t>
      </w:r>
      <w:r>
        <w:rPr>
          <w:rFonts w:cs="Arial"/>
          <w:bCs/>
          <w:sz w:val="22"/>
          <w:szCs w:val="22"/>
        </w:rPr>
        <w:t xml:space="preserve">, tramitado por </w:t>
      </w:r>
      <w:proofErr w:type="spellStart"/>
      <w:r>
        <w:rPr>
          <w:rFonts w:cs="Arial"/>
          <w:bCs/>
          <w:sz w:val="22"/>
          <w:szCs w:val="22"/>
        </w:rPr>
        <w:t>Coocique</w:t>
      </w:r>
      <w:proofErr w:type="spellEnd"/>
      <w:r>
        <w:rPr>
          <w:rFonts w:cs="Arial"/>
          <w:bCs/>
          <w:sz w:val="22"/>
          <w:szCs w:val="22"/>
        </w:rPr>
        <w:t xml:space="preserve"> R.L., la</w:t>
      </w:r>
      <w:r w:rsidRPr="00B05B87">
        <w:rPr>
          <w:rFonts w:cs="Arial"/>
          <w:bCs/>
          <w:sz w:val="22"/>
          <w:szCs w:val="22"/>
          <w:lang w:val="es-CR"/>
        </w:rPr>
        <w:t xml:space="preserve"> entidad autorizada deber</w:t>
      </w:r>
      <w:r>
        <w:rPr>
          <w:rFonts w:cs="Arial"/>
          <w:bCs/>
          <w:sz w:val="22"/>
          <w:szCs w:val="22"/>
          <w:lang w:val="es-CR"/>
        </w:rPr>
        <w:t>á</w:t>
      </w:r>
      <w:r w:rsidRPr="00B05B87">
        <w:rPr>
          <w:rFonts w:cs="Arial"/>
          <w:bCs/>
          <w:sz w:val="22"/>
          <w:szCs w:val="22"/>
          <w:lang w:val="es-CR"/>
        </w:rPr>
        <w:t xml:space="preserve"> hacer una retenci</w:t>
      </w:r>
      <w:r>
        <w:rPr>
          <w:rFonts w:cs="Arial"/>
          <w:bCs/>
          <w:sz w:val="22"/>
          <w:szCs w:val="22"/>
          <w:lang w:val="es-CR"/>
        </w:rPr>
        <w:t>ó</w:t>
      </w:r>
      <w:r w:rsidRPr="00B05B87">
        <w:rPr>
          <w:rFonts w:cs="Arial"/>
          <w:bCs/>
          <w:sz w:val="22"/>
          <w:szCs w:val="22"/>
          <w:lang w:val="es-CR"/>
        </w:rPr>
        <w:t xml:space="preserve">n del 10% sobre el valor de </w:t>
      </w:r>
      <w:r>
        <w:rPr>
          <w:rFonts w:cs="Arial"/>
          <w:bCs/>
          <w:sz w:val="22"/>
          <w:szCs w:val="22"/>
          <w:lang w:val="es-CR"/>
        </w:rPr>
        <w:t>v</w:t>
      </w:r>
      <w:r w:rsidRPr="00B05B87">
        <w:rPr>
          <w:rFonts w:cs="Arial"/>
          <w:bCs/>
          <w:sz w:val="22"/>
          <w:szCs w:val="22"/>
          <w:lang w:val="es-CR"/>
        </w:rPr>
        <w:t>enta del lote, para que el vendedor incorpore las obras faltantes de acera y cord</w:t>
      </w:r>
      <w:r>
        <w:rPr>
          <w:rFonts w:cs="Arial"/>
          <w:bCs/>
          <w:sz w:val="22"/>
          <w:szCs w:val="22"/>
          <w:lang w:val="es-CR"/>
        </w:rPr>
        <w:t>ó</w:t>
      </w:r>
      <w:r w:rsidRPr="00B05B87">
        <w:rPr>
          <w:rFonts w:cs="Arial"/>
          <w:bCs/>
          <w:sz w:val="22"/>
          <w:szCs w:val="22"/>
          <w:lang w:val="es-CR"/>
        </w:rPr>
        <w:t>n de</w:t>
      </w:r>
      <w:r>
        <w:rPr>
          <w:rFonts w:cs="Arial"/>
          <w:bCs/>
          <w:sz w:val="22"/>
          <w:szCs w:val="22"/>
          <w:lang w:val="es-CR"/>
        </w:rPr>
        <w:t xml:space="preserve"> </w:t>
      </w:r>
      <w:r w:rsidRPr="00B05B87">
        <w:rPr>
          <w:rFonts w:cs="Arial"/>
          <w:bCs/>
          <w:sz w:val="22"/>
          <w:szCs w:val="22"/>
          <w:lang w:val="es-CR"/>
        </w:rPr>
        <w:t>ca</w:t>
      </w:r>
      <w:r>
        <w:rPr>
          <w:rFonts w:cs="Arial"/>
          <w:bCs/>
          <w:sz w:val="22"/>
          <w:szCs w:val="22"/>
          <w:lang w:val="es-CR"/>
        </w:rPr>
        <w:t>ño</w:t>
      </w:r>
      <w:r w:rsidRPr="00B05B87">
        <w:rPr>
          <w:rFonts w:cs="Arial"/>
          <w:bCs/>
          <w:sz w:val="22"/>
          <w:szCs w:val="22"/>
          <w:lang w:val="es-CR"/>
        </w:rPr>
        <w:t>, seg</w:t>
      </w:r>
      <w:r>
        <w:rPr>
          <w:rFonts w:cs="Arial"/>
          <w:bCs/>
          <w:sz w:val="22"/>
          <w:szCs w:val="22"/>
          <w:lang w:val="es-CR"/>
        </w:rPr>
        <w:t>ú</w:t>
      </w:r>
      <w:r w:rsidRPr="00B05B87">
        <w:rPr>
          <w:rFonts w:cs="Arial"/>
          <w:bCs/>
          <w:sz w:val="22"/>
          <w:szCs w:val="22"/>
          <w:lang w:val="es-CR"/>
        </w:rPr>
        <w:t>n informe D</w:t>
      </w:r>
      <w:r>
        <w:rPr>
          <w:rFonts w:cs="Arial"/>
          <w:bCs/>
          <w:sz w:val="22"/>
          <w:szCs w:val="22"/>
          <w:lang w:val="es-CR"/>
        </w:rPr>
        <w:t>F-DT-IN-</w:t>
      </w:r>
      <w:r w:rsidRPr="00B05B87">
        <w:rPr>
          <w:rFonts w:cs="Arial"/>
          <w:bCs/>
          <w:sz w:val="22"/>
          <w:szCs w:val="22"/>
          <w:lang w:val="es-CR"/>
        </w:rPr>
        <w:t>0265-2020.</w:t>
      </w:r>
    </w:p>
    <w:p w14:paraId="230074F6" w14:textId="6393B943" w:rsidR="00B05B87" w:rsidRDefault="00B05B87" w:rsidP="00C8200D">
      <w:pPr>
        <w:spacing w:line="360" w:lineRule="auto"/>
        <w:jc w:val="both"/>
        <w:rPr>
          <w:rFonts w:cs="Arial"/>
          <w:bCs/>
          <w:sz w:val="22"/>
          <w:szCs w:val="22"/>
          <w:lang w:val="es-CR"/>
        </w:rPr>
      </w:pPr>
    </w:p>
    <w:p w14:paraId="420DFE62" w14:textId="674CD567" w:rsidR="002B71CC" w:rsidRDefault="00B05B87" w:rsidP="002B71CC">
      <w:pPr>
        <w:spacing w:line="360" w:lineRule="auto"/>
        <w:jc w:val="both"/>
        <w:rPr>
          <w:rFonts w:cs="Arial"/>
          <w:sz w:val="22"/>
          <w:szCs w:val="22"/>
        </w:rPr>
      </w:pPr>
      <w:r>
        <w:rPr>
          <w:rFonts w:cs="Arial"/>
          <w:b/>
          <w:bCs/>
          <w:sz w:val="22"/>
          <w:szCs w:val="22"/>
          <w:lang w:val="es-CR"/>
        </w:rPr>
        <w:t>6</w:t>
      </w:r>
      <w:r w:rsidR="00C8200D" w:rsidRPr="000A5CB2">
        <w:rPr>
          <w:rFonts w:cs="Arial"/>
          <w:b/>
          <w:bCs/>
          <w:sz w:val="22"/>
          <w:szCs w:val="22"/>
          <w:lang w:val="es-CR"/>
        </w:rPr>
        <w:t>)</w:t>
      </w:r>
      <w:r w:rsidR="00C8200D"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2DE4C58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C7B84CB" w14:textId="77777777" w:rsidR="002B71CC" w:rsidRPr="00D14EAF" w:rsidRDefault="002B71CC" w:rsidP="002B71CC">
      <w:pPr>
        <w:spacing w:line="360" w:lineRule="auto"/>
        <w:jc w:val="both"/>
        <w:rPr>
          <w:rFonts w:cs="Arial"/>
          <w:b/>
          <w:sz w:val="22"/>
        </w:rPr>
      </w:pPr>
      <w:r w:rsidRPr="00D14EAF">
        <w:rPr>
          <w:rFonts w:cs="Arial"/>
          <w:b/>
          <w:sz w:val="22"/>
        </w:rPr>
        <w:t>************</w:t>
      </w:r>
    </w:p>
    <w:p w14:paraId="69A24007" w14:textId="77777777" w:rsidR="002B71CC" w:rsidRDefault="002B71CC" w:rsidP="002B71CC">
      <w:pPr>
        <w:spacing w:line="360" w:lineRule="auto"/>
        <w:jc w:val="both"/>
        <w:rPr>
          <w:rFonts w:cs="Arial"/>
          <w:sz w:val="22"/>
          <w:lang w:val="es-ES_tradnl"/>
        </w:rPr>
      </w:pPr>
    </w:p>
    <w:p w14:paraId="107F360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D16696A" w14:textId="77777777" w:rsidR="00C8200D" w:rsidRPr="000A5CB2" w:rsidRDefault="00C8200D" w:rsidP="00C8200D">
      <w:pPr>
        <w:spacing w:line="360" w:lineRule="auto"/>
        <w:jc w:val="both"/>
        <w:rPr>
          <w:rFonts w:cs="Arial"/>
          <w:b/>
          <w:bCs/>
          <w:sz w:val="22"/>
          <w:szCs w:val="22"/>
          <w:lang w:val="es-CR"/>
        </w:rPr>
      </w:pPr>
      <w:r w:rsidRPr="000A5CB2">
        <w:rPr>
          <w:rFonts w:cs="Arial"/>
          <w:b/>
          <w:bCs/>
          <w:sz w:val="22"/>
          <w:szCs w:val="22"/>
          <w:lang w:val="es-CR"/>
        </w:rPr>
        <w:t>Considerando:</w:t>
      </w:r>
    </w:p>
    <w:p w14:paraId="4A784744" w14:textId="6C71450A" w:rsidR="00C93F86" w:rsidRPr="000A5CB2" w:rsidRDefault="00C93F86" w:rsidP="00C93F86">
      <w:pPr>
        <w:spacing w:line="360" w:lineRule="auto"/>
        <w:jc w:val="both"/>
        <w:rPr>
          <w:rFonts w:cs="Arial"/>
          <w:bCs/>
          <w:sz w:val="22"/>
          <w:lang w:val="es-CR"/>
        </w:rPr>
      </w:pPr>
      <w:r w:rsidRPr="000A5CB2">
        <w:rPr>
          <w:rFonts w:cs="Arial"/>
          <w:b/>
          <w:bCs/>
          <w:sz w:val="22"/>
          <w:szCs w:val="22"/>
          <w:lang w:val="es-CR"/>
        </w:rPr>
        <w:lastRenderedPageBreak/>
        <w:t>Primero:</w:t>
      </w:r>
      <w:r w:rsidRPr="000A5CB2">
        <w:rPr>
          <w:rFonts w:cs="Arial"/>
          <w:bCs/>
          <w:sz w:val="22"/>
          <w:szCs w:val="22"/>
          <w:lang w:val="es-CR"/>
        </w:rPr>
        <w:t xml:space="preserve"> Que por medio </w:t>
      </w:r>
      <w:r>
        <w:rPr>
          <w:rFonts w:cs="Arial"/>
          <w:bCs/>
          <w:sz w:val="22"/>
          <w:szCs w:val="22"/>
          <w:lang w:val="es-CR"/>
        </w:rPr>
        <w:t xml:space="preserve">del </w:t>
      </w:r>
      <w:r w:rsidRPr="000A5CB2">
        <w:rPr>
          <w:rFonts w:cs="Arial"/>
          <w:bCs/>
          <w:sz w:val="22"/>
          <w:lang w:val="es-CR"/>
        </w:rPr>
        <w:t>oficio GG-ME-1</w:t>
      </w:r>
      <w:r>
        <w:rPr>
          <w:rFonts w:cs="Arial"/>
          <w:bCs/>
          <w:sz w:val="22"/>
          <w:lang w:val="es-CR"/>
        </w:rPr>
        <w:t>744</w:t>
      </w:r>
      <w:r w:rsidRPr="000A5CB2">
        <w:rPr>
          <w:rFonts w:cs="Arial"/>
          <w:bCs/>
          <w:sz w:val="22"/>
          <w:lang w:val="es-CR"/>
        </w:rPr>
        <w:t xml:space="preserve">-2021 </w:t>
      </w:r>
      <w:r>
        <w:rPr>
          <w:rFonts w:cs="Arial"/>
          <w:bCs/>
          <w:sz w:val="22"/>
          <w:lang w:val="es-CR"/>
        </w:rPr>
        <w:t xml:space="preserve">del 1° de diciembre de 2021, </w:t>
      </w:r>
      <w:r w:rsidRPr="000A5CB2">
        <w:rPr>
          <w:rFonts w:cs="Arial"/>
          <w:bCs/>
          <w:sz w:val="22"/>
          <w:lang w:val="es-CR"/>
        </w:rPr>
        <w:t xml:space="preserve">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1687</w:t>
      </w:r>
      <w:r w:rsidRPr="000A5CB2">
        <w:rPr>
          <w:rFonts w:cs="Arial"/>
          <w:sz w:val="22"/>
          <w:szCs w:val="22"/>
          <w:lang w:val="es-CR"/>
        </w:rPr>
        <w:t>-2021/SO-OF-0</w:t>
      </w:r>
      <w:r>
        <w:rPr>
          <w:rFonts w:cs="Arial"/>
          <w:sz w:val="22"/>
          <w:szCs w:val="22"/>
          <w:lang w:val="es-CR"/>
        </w:rPr>
        <w:t>162</w:t>
      </w:r>
      <w:r w:rsidRPr="000A5CB2">
        <w:rPr>
          <w:rFonts w:cs="Arial"/>
          <w:sz w:val="22"/>
          <w:szCs w:val="22"/>
          <w:lang w:val="es-CR"/>
        </w:rPr>
        <w:t>-2021 de la Dirección FOSUVI y la Subgerencia de Operaciones</w:t>
      </w:r>
      <w:r w:rsidRPr="000A5CB2">
        <w:rPr>
          <w:rFonts w:cs="Arial"/>
          <w:bCs/>
          <w:sz w:val="22"/>
          <w:lang w:val="es-CR"/>
        </w:rPr>
        <w:t>,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 </w:t>
      </w:r>
      <w:r w:rsidRPr="000A5CB2">
        <w:rPr>
          <w:rFonts w:cs="Arial"/>
          <w:bCs/>
          <w:sz w:val="22"/>
          <w:szCs w:val="22"/>
          <w:lang w:val="es-CR"/>
        </w:rPr>
        <w:t xml:space="preserve">Mutual </w:t>
      </w:r>
      <w:r>
        <w:rPr>
          <w:rFonts w:cs="Arial"/>
          <w:bCs/>
          <w:sz w:val="22"/>
          <w:szCs w:val="22"/>
          <w:lang w:val="es-CR"/>
        </w:rPr>
        <w:t>Cartago de</w:t>
      </w:r>
      <w:r w:rsidRPr="000A5CB2">
        <w:rPr>
          <w:rFonts w:cs="Arial"/>
          <w:bCs/>
          <w:sz w:val="22"/>
          <w:szCs w:val="22"/>
          <w:lang w:val="es-CR"/>
        </w:rPr>
        <w:t xml:space="preserve"> Ahorro y Préstamo</w:t>
      </w:r>
      <w:r>
        <w:rPr>
          <w:rFonts w:cs="Arial"/>
          <w:bCs/>
          <w:sz w:val="22"/>
          <w:lang w:val="es-ES_tradnl"/>
        </w:rPr>
        <w:t xml:space="preserve"> y</w:t>
      </w:r>
      <w:r>
        <w:rPr>
          <w:rFonts w:cs="Arial"/>
          <w:bCs/>
          <w:sz w:val="22"/>
          <w:lang w:val="es-CR"/>
        </w:rPr>
        <w:t xml:space="preserve"> Banco de Costa Rica</w:t>
      </w:r>
      <w:r w:rsidRPr="000A5CB2">
        <w:rPr>
          <w:rFonts w:cs="Arial"/>
          <w:bCs/>
          <w:sz w:val="22"/>
          <w:lang w:val="es-CR"/>
        </w:rPr>
        <w:t xml:space="preserve">, para financiar </w:t>
      </w:r>
      <w:r>
        <w:rPr>
          <w:rFonts w:cs="Arial"/>
          <w:bCs/>
          <w:sz w:val="22"/>
          <w:lang w:val="es-CR"/>
        </w:rPr>
        <w:t>dos</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6F39FFE7" w14:textId="77777777" w:rsidR="00C8200D" w:rsidRPr="000A5CB2" w:rsidRDefault="00C8200D" w:rsidP="00C8200D">
      <w:pPr>
        <w:spacing w:line="360" w:lineRule="auto"/>
        <w:jc w:val="both"/>
        <w:rPr>
          <w:rFonts w:cs="Arial"/>
          <w:bCs/>
          <w:sz w:val="22"/>
          <w:lang w:val="es-CR"/>
        </w:rPr>
      </w:pPr>
    </w:p>
    <w:p w14:paraId="1F1B27A6" w14:textId="77777777" w:rsidR="00C8200D" w:rsidRPr="000A5CB2" w:rsidRDefault="00C8200D" w:rsidP="00C8200D">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6FCCBFFA" w14:textId="77777777" w:rsidR="00C8200D" w:rsidRPr="000A5CB2" w:rsidRDefault="00C8200D" w:rsidP="00C8200D">
      <w:pPr>
        <w:spacing w:line="360" w:lineRule="auto"/>
        <w:jc w:val="both"/>
        <w:rPr>
          <w:rFonts w:cs="Arial"/>
          <w:bCs/>
          <w:sz w:val="22"/>
          <w:szCs w:val="22"/>
          <w:lang w:val="es-CR"/>
        </w:rPr>
      </w:pPr>
    </w:p>
    <w:p w14:paraId="1CEDCE43" w14:textId="6A86BB50" w:rsidR="00C8200D" w:rsidRPr="000A5CB2" w:rsidRDefault="00C8200D" w:rsidP="00C8200D">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el informe </w:t>
      </w:r>
      <w:r w:rsidR="00C93F86" w:rsidRPr="000A5CB2">
        <w:rPr>
          <w:rFonts w:cs="Arial"/>
          <w:sz w:val="22"/>
          <w:szCs w:val="22"/>
          <w:lang w:val="es-CR"/>
        </w:rPr>
        <w:t>DF-OF-</w:t>
      </w:r>
      <w:r w:rsidR="00C93F86">
        <w:rPr>
          <w:rFonts w:cs="Arial"/>
          <w:sz w:val="22"/>
          <w:szCs w:val="22"/>
          <w:lang w:val="es-CR"/>
        </w:rPr>
        <w:t>1687</w:t>
      </w:r>
      <w:r w:rsidR="00C93F86" w:rsidRPr="000A5CB2">
        <w:rPr>
          <w:rFonts w:cs="Arial"/>
          <w:sz w:val="22"/>
          <w:szCs w:val="22"/>
          <w:lang w:val="es-CR"/>
        </w:rPr>
        <w:t>-2021/SO-OF-0</w:t>
      </w:r>
      <w:r w:rsidR="00C93F86">
        <w:rPr>
          <w:rFonts w:cs="Arial"/>
          <w:sz w:val="22"/>
          <w:szCs w:val="22"/>
          <w:lang w:val="es-CR"/>
        </w:rPr>
        <w:t>162</w:t>
      </w:r>
      <w:r w:rsidR="00C93F86" w:rsidRPr="000A5CB2">
        <w:rPr>
          <w:rFonts w:cs="Arial"/>
          <w:sz w:val="22"/>
          <w:szCs w:val="22"/>
          <w:lang w:val="es-CR"/>
        </w:rPr>
        <w:t>-2021</w:t>
      </w:r>
      <w:r w:rsidRPr="000A5CB2">
        <w:rPr>
          <w:rFonts w:cs="Arial"/>
          <w:bCs/>
          <w:sz w:val="22"/>
          <w:szCs w:val="22"/>
          <w:lang w:val="es-CR"/>
        </w:rPr>
        <w:t>.</w:t>
      </w:r>
    </w:p>
    <w:p w14:paraId="6A0E9E4E" w14:textId="77777777" w:rsidR="00C8200D" w:rsidRPr="000A5CB2" w:rsidRDefault="00C8200D" w:rsidP="00C8200D">
      <w:pPr>
        <w:spacing w:line="360" w:lineRule="auto"/>
        <w:jc w:val="both"/>
        <w:rPr>
          <w:rFonts w:cs="Arial"/>
          <w:bCs/>
          <w:sz w:val="22"/>
          <w:szCs w:val="22"/>
          <w:lang w:val="es-CR"/>
        </w:rPr>
      </w:pPr>
    </w:p>
    <w:p w14:paraId="4DDBF87E" w14:textId="77777777" w:rsidR="00C8200D" w:rsidRPr="000A5CB2" w:rsidRDefault="00C8200D" w:rsidP="00C8200D">
      <w:pPr>
        <w:spacing w:line="360" w:lineRule="auto"/>
        <w:jc w:val="both"/>
        <w:rPr>
          <w:rFonts w:cs="Arial"/>
          <w:b/>
          <w:bCs/>
          <w:sz w:val="22"/>
          <w:szCs w:val="22"/>
          <w:lang w:val="es-CR"/>
        </w:rPr>
      </w:pPr>
      <w:r w:rsidRPr="000A5CB2">
        <w:rPr>
          <w:rFonts w:cs="Arial"/>
          <w:b/>
          <w:bCs/>
          <w:sz w:val="22"/>
          <w:szCs w:val="22"/>
          <w:lang w:val="es-CR"/>
        </w:rPr>
        <w:t>Por tanto, se acuerda:</w:t>
      </w:r>
    </w:p>
    <w:p w14:paraId="0AD8D1AB" w14:textId="789A88B4" w:rsidR="00C8200D" w:rsidRDefault="00C8200D" w:rsidP="00C8200D">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59 de la Ley del Sistema Financiero Nacional para la Vivienda, la emisión de </w:t>
      </w:r>
      <w:r w:rsidR="00C93F86">
        <w:rPr>
          <w:rFonts w:cs="Arial"/>
          <w:bCs/>
          <w:sz w:val="22"/>
          <w:szCs w:val="22"/>
          <w:lang w:val="es-CR"/>
        </w:rPr>
        <w:t>dos</w:t>
      </w:r>
      <w:r w:rsidRPr="000A5CB2">
        <w:rPr>
          <w:rFonts w:cs="Arial"/>
          <w:bCs/>
          <w:sz w:val="22"/>
          <w:szCs w:val="22"/>
          <w:lang w:val="es-CR"/>
        </w:rPr>
        <w:t xml:space="preserve"> operaciones individuales de Bono Familiar de Vivienda, por situación de extrema necesidad, de conformidad con las condiciones que se consignan en el informe </w:t>
      </w:r>
      <w:r w:rsidR="00C93F86" w:rsidRPr="000A5CB2">
        <w:rPr>
          <w:rFonts w:cs="Arial"/>
          <w:sz w:val="22"/>
          <w:szCs w:val="22"/>
          <w:lang w:val="es-CR"/>
        </w:rPr>
        <w:t>DF-OF-</w:t>
      </w:r>
      <w:r w:rsidR="00C93F86">
        <w:rPr>
          <w:rFonts w:cs="Arial"/>
          <w:sz w:val="22"/>
          <w:szCs w:val="22"/>
          <w:lang w:val="es-CR"/>
        </w:rPr>
        <w:t>1687</w:t>
      </w:r>
      <w:r w:rsidR="00C93F86" w:rsidRPr="000A5CB2">
        <w:rPr>
          <w:rFonts w:cs="Arial"/>
          <w:sz w:val="22"/>
          <w:szCs w:val="22"/>
          <w:lang w:val="es-CR"/>
        </w:rPr>
        <w:t>-2021/SO-OF-0</w:t>
      </w:r>
      <w:r w:rsidR="00C93F86">
        <w:rPr>
          <w:rFonts w:cs="Arial"/>
          <w:sz w:val="22"/>
          <w:szCs w:val="22"/>
          <w:lang w:val="es-CR"/>
        </w:rPr>
        <w:t>162</w:t>
      </w:r>
      <w:r w:rsidR="00C93F86" w:rsidRPr="000A5CB2">
        <w:rPr>
          <w:rFonts w:cs="Arial"/>
          <w:sz w:val="22"/>
          <w:szCs w:val="22"/>
          <w:lang w:val="es-CR"/>
        </w:rPr>
        <w:t xml:space="preserve">-2021 </w:t>
      </w:r>
      <w:r w:rsidRPr="000A5CB2">
        <w:rPr>
          <w:rFonts w:cs="Arial"/>
          <w:bCs/>
          <w:sz w:val="22"/>
          <w:lang w:val="es-CR"/>
        </w:rPr>
        <w:t xml:space="preserve">de </w:t>
      </w:r>
      <w:r w:rsidRPr="000A5CB2">
        <w:rPr>
          <w:rFonts w:cs="Arial"/>
          <w:bCs/>
          <w:sz w:val="22"/>
          <w:szCs w:val="22"/>
          <w:lang w:val="es-CR"/>
        </w:rPr>
        <w:t>la Dirección FOSUVI</w:t>
      </w:r>
      <w:r w:rsidRPr="000A5CB2">
        <w:rPr>
          <w:rFonts w:cs="Arial"/>
          <w:bCs/>
          <w:sz w:val="22"/>
          <w:lang w:val="es-CR"/>
        </w:rPr>
        <w:t xml:space="preserve"> y la Subgerencia de Operaciones, y según el siguiente detalle:</w:t>
      </w:r>
    </w:p>
    <w:p w14:paraId="3AF04312" w14:textId="77777777" w:rsidR="00C8200D" w:rsidRDefault="00C8200D" w:rsidP="00C8200D">
      <w:pPr>
        <w:spacing w:line="360" w:lineRule="auto"/>
        <w:jc w:val="both"/>
        <w:rPr>
          <w:rFonts w:eastAsia="Arial" w:cs="Arial"/>
        </w:rPr>
      </w:pPr>
    </w:p>
    <w:tbl>
      <w:tblPr>
        <w:tblW w:w="8886" w:type="dxa"/>
        <w:tblInd w:w="40" w:type="dxa"/>
        <w:tblLayout w:type="fixed"/>
        <w:tblCellMar>
          <w:left w:w="10" w:type="dxa"/>
          <w:right w:w="10" w:type="dxa"/>
        </w:tblCellMar>
        <w:tblLook w:val="04A0" w:firstRow="1" w:lastRow="0" w:firstColumn="1" w:lastColumn="0" w:noHBand="0" w:noVBand="1"/>
      </w:tblPr>
      <w:tblGrid>
        <w:gridCol w:w="1373"/>
        <w:gridCol w:w="709"/>
        <w:gridCol w:w="708"/>
        <w:gridCol w:w="851"/>
        <w:gridCol w:w="567"/>
        <w:gridCol w:w="992"/>
        <w:gridCol w:w="992"/>
        <w:gridCol w:w="851"/>
        <w:gridCol w:w="850"/>
        <w:gridCol w:w="993"/>
      </w:tblGrid>
      <w:tr w:rsidR="00C8200D" w:rsidRPr="0075486B" w14:paraId="6262E065" w14:textId="77777777" w:rsidTr="00FD4276">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2E49DAFD" w14:textId="6B803723" w:rsidR="00C8200D" w:rsidRPr="0075486B" w:rsidRDefault="00C8200D" w:rsidP="00FD4276">
            <w:pPr>
              <w:ind w:left="87"/>
              <w:rPr>
                <w:rFonts w:ascii="Arial Narrow" w:hAnsi="Arial Narrow"/>
                <w:sz w:val="22"/>
                <w:szCs w:val="22"/>
              </w:rPr>
            </w:pPr>
            <w:r w:rsidRPr="0075486B">
              <w:rPr>
                <w:rFonts w:ascii="Arial Narrow" w:eastAsia="Arial" w:hAnsi="Arial Narrow" w:cs="Arial"/>
                <w:b/>
                <w:sz w:val="22"/>
                <w:szCs w:val="22"/>
              </w:rPr>
              <w:t xml:space="preserve">Entidad Autorizada:   Mutual </w:t>
            </w:r>
            <w:r w:rsidR="00C93F86">
              <w:rPr>
                <w:rFonts w:ascii="Arial Narrow" w:eastAsia="Arial" w:hAnsi="Arial Narrow" w:cs="Arial"/>
                <w:b/>
                <w:sz w:val="22"/>
                <w:szCs w:val="22"/>
              </w:rPr>
              <w:t>Cartago de</w:t>
            </w:r>
            <w:r w:rsidRPr="0075486B">
              <w:rPr>
                <w:rFonts w:ascii="Arial Narrow" w:eastAsia="Arial" w:hAnsi="Arial Narrow" w:cs="Arial"/>
                <w:b/>
                <w:sz w:val="22"/>
                <w:szCs w:val="22"/>
              </w:rPr>
              <w:t xml:space="preserve"> Ahorro y Préstamo</w:t>
            </w:r>
          </w:p>
        </w:tc>
      </w:tr>
      <w:tr w:rsidR="00C8200D" w:rsidRPr="0075486B" w14:paraId="46E629B8" w14:textId="77777777" w:rsidTr="00FD4276">
        <w:trPr>
          <w:trHeight w:val="890"/>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06475D49" w14:textId="77777777" w:rsidR="00C8200D" w:rsidRPr="0075486B" w:rsidRDefault="00C8200D" w:rsidP="00FD4276">
            <w:pPr>
              <w:jc w:val="center"/>
              <w:rPr>
                <w:rFonts w:ascii="Arial Narrow" w:hAnsi="Arial Narrow"/>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7AD25DC8" w14:textId="77777777" w:rsidR="00C8200D" w:rsidRPr="0075486B" w:rsidRDefault="00C8200D" w:rsidP="00FD4276">
            <w:pPr>
              <w:jc w:val="center"/>
              <w:rPr>
                <w:rFonts w:ascii="Arial Narrow" w:hAnsi="Arial Narrow"/>
                <w:sz w:val="16"/>
                <w:szCs w:val="16"/>
              </w:rPr>
            </w:pPr>
            <w:r w:rsidRPr="0075486B">
              <w:rPr>
                <w:rFonts w:ascii="Arial Narrow" w:eastAsia="Arial Narrow" w:hAnsi="Arial Narrow" w:cs="Arial Narrow"/>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364BE8F" w14:textId="77777777" w:rsidR="00C8200D" w:rsidRPr="0075486B" w:rsidRDefault="00C8200D" w:rsidP="00FD4276">
            <w:pPr>
              <w:jc w:val="center"/>
              <w:rPr>
                <w:rFonts w:ascii="Arial Narrow" w:hAnsi="Arial Narrow"/>
                <w:sz w:val="16"/>
                <w:szCs w:val="16"/>
              </w:rPr>
            </w:pPr>
            <w:r w:rsidRPr="0075486B">
              <w:rPr>
                <w:rFonts w:ascii="Arial Narrow" w:eastAsia="Arial Narrow" w:hAnsi="Arial Narrow" w:cs="Arial Narrow"/>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AEF6C5B" w14:textId="77777777" w:rsidR="00C8200D" w:rsidRPr="0075486B" w:rsidRDefault="00C8200D" w:rsidP="00FD4276">
            <w:pPr>
              <w:jc w:val="center"/>
              <w:rPr>
                <w:rFonts w:ascii="Arial Narrow" w:hAnsi="Arial Narrow"/>
                <w:sz w:val="16"/>
                <w:szCs w:val="16"/>
              </w:rPr>
            </w:pPr>
            <w:r w:rsidRPr="0075486B">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E1CDB5D" w14:textId="77777777" w:rsidR="00C8200D" w:rsidRPr="0075486B" w:rsidRDefault="00C8200D" w:rsidP="00FD4276">
            <w:pPr>
              <w:ind w:left="-106" w:right="-121"/>
              <w:jc w:val="center"/>
              <w:rPr>
                <w:rFonts w:ascii="Arial Narrow" w:eastAsia="Arial Narrow" w:hAnsi="Arial Narrow" w:cs="Arial Narrow"/>
                <w:b/>
                <w:sz w:val="16"/>
                <w:szCs w:val="16"/>
              </w:rPr>
            </w:pPr>
            <w:proofErr w:type="spellStart"/>
            <w:r w:rsidRPr="0075486B">
              <w:rPr>
                <w:rFonts w:ascii="Arial Narrow" w:eastAsia="Arial Narrow" w:hAnsi="Arial Narrow" w:cs="Arial Narrow"/>
                <w:b/>
                <w:sz w:val="16"/>
                <w:szCs w:val="16"/>
              </w:rPr>
              <w:t>Propó</w:t>
            </w:r>
            <w:proofErr w:type="spellEnd"/>
            <w:r w:rsidRPr="0075486B">
              <w:rPr>
                <w:rFonts w:ascii="Arial Narrow" w:eastAsia="Arial Narrow" w:hAnsi="Arial Narrow" w:cs="Arial Narrow"/>
                <w:b/>
                <w:sz w:val="16"/>
                <w:szCs w:val="16"/>
              </w:rPr>
              <w:t>-sito</w:t>
            </w:r>
          </w:p>
          <w:p w14:paraId="441865D0" w14:textId="77777777" w:rsidR="00C8200D" w:rsidRPr="0075486B" w:rsidRDefault="00C8200D" w:rsidP="00FD4276">
            <w:pPr>
              <w:ind w:left="-106" w:right="-121"/>
              <w:jc w:val="center"/>
              <w:rPr>
                <w:rFonts w:ascii="Arial Narrow" w:hAnsi="Arial Narrow"/>
                <w:sz w:val="16"/>
                <w:szCs w:val="16"/>
              </w:rPr>
            </w:pPr>
            <w:r w:rsidRPr="0075486B">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706AD08" w14:textId="77777777" w:rsidR="00C8200D" w:rsidRPr="0075486B" w:rsidRDefault="00C8200D" w:rsidP="00FD4276">
            <w:pPr>
              <w:jc w:val="center"/>
              <w:rPr>
                <w:rFonts w:ascii="Arial Narrow" w:hAnsi="Arial Narrow"/>
                <w:sz w:val="16"/>
                <w:szCs w:val="16"/>
              </w:rPr>
            </w:pPr>
            <w:r w:rsidRPr="0075486B">
              <w:rPr>
                <w:rFonts w:ascii="Arial Narrow" w:eastAsia="Arial Narrow" w:hAnsi="Arial Narrow" w:cs="Arial Narrow"/>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6290F41" w14:textId="77777777" w:rsidR="00C8200D" w:rsidRPr="0075486B" w:rsidRDefault="00C8200D" w:rsidP="00FD4276">
            <w:pPr>
              <w:jc w:val="center"/>
              <w:rPr>
                <w:rFonts w:ascii="Arial Narrow" w:hAnsi="Arial Narrow"/>
                <w:sz w:val="16"/>
                <w:szCs w:val="16"/>
              </w:rPr>
            </w:pPr>
            <w:r w:rsidRPr="0075486B">
              <w:rPr>
                <w:rFonts w:ascii="Arial Narrow" w:eastAsia="Arial Narrow" w:hAnsi="Arial Narrow" w:cs="Arial Narrow"/>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03B1A7E" w14:textId="77777777" w:rsidR="00C8200D" w:rsidRPr="0075486B" w:rsidRDefault="00C8200D" w:rsidP="00FD4276">
            <w:pPr>
              <w:ind w:left="-70"/>
              <w:jc w:val="center"/>
              <w:rPr>
                <w:rFonts w:ascii="Arial Narrow" w:hAnsi="Arial Narrow"/>
                <w:sz w:val="16"/>
                <w:szCs w:val="16"/>
              </w:rPr>
            </w:pPr>
            <w:r w:rsidRPr="0075486B">
              <w:rPr>
                <w:rFonts w:ascii="Arial Narrow" w:eastAsia="Arial Narrow" w:hAnsi="Arial Narrow" w:cs="Arial Narrow"/>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673FA22" w14:textId="77777777" w:rsidR="00C8200D" w:rsidRPr="0075486B" w:rsidRDefault="00C8200D" w:rsidP="00FD4276">
            <w:pPr>
              <w:jc w:val="center"/>
              <w:rPr>
                <w:rFonts w:ascii="Arial Narrow" w:hAnsi="Arial Narrow"/>
                <w:sz w:val="16"/>
                <w:szCs w:val="16"/>
              </w:rPr>
            </w:pPr>
            <w:r w:rsidRPr="0075486B">
              <w:rPr>
                <w:rFonts w:ascii="Arial Narrow" w:eastAsia="Arial Narrow" w:hAnsi="Arial Narrow" w:cs="Arial Narrow"/>
                <w:b/>
                <w:sz w:val="16"/>
                <w:szCs w:val="16"/>
              </w:rPr>
              <w:t>Gastos de formaliza-</w:t>
            </w:r>
            <w:proofErr w:type="spellStart"/>
            <w:r w:rsidRPr="0075486B">
              <w:rPr>
                <w:rFonts w:ascii="Arial Narrow" w:eastAsia="Arial Narrow" w:hAnsi="Arial Narrow" w:cs="Arial Narrow"/>
                <w:b/>
                <w:sz w:val="16"/>
                <w:szCs w:val="16"/>
              </w:rPr>
              <w:t>ción</w:t>
            </w:r>
            <w:proofErr w:type="spellEnd"/>
            <w:r w:rsidRPr="0075486B">
              <w:rPr>
                <w:rFonts w:ascii="Arial Narrow" w:eastAsia="Arial Narrow" w:hAnsi="Arial Narrow" w:cs="Arial Narrow"/>
                <w:b/>
                <w:sz w:val="16"/>
                <w:szCs w:val="16"/>
              </w:rPr>
              <w:t xml:space="preserve">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A4FEA8E" w14:textId="77777777" w:rsidR="00C8200D" w:rsidRPr="0075486B" w:rsidRDefault="00C8200D" w:rsidP="00FD4276">
            <w:pPr>
              <w:jc w:val="center"/>
              <w:rPr>
                <w:rFonts w:ascii="Arial Narrow" w:hAnsi="Arial Narrow"/>
                <w:sz w:val="16"/>
                <w:szCs w:val="16"/>
              </w:rPr>
            </w:pPr>
            <w:r w:rsidRPr="0075486B">
              <w:rPr>
                <w:rFonts w:ascii="Arial Narrow" w:eastAsia="Arial Narrow" w:hAnsi="Arial Narrow" w:cs="Arial Narrow"/>
                <w:b/>
                <w:sz w:val="16"/>
                <w:szCs w:val="16"/>
              </w:rPr>
              <w:t>Monto del Bono (¢)</w:t>
            </w:r>
          </w:p>
        </w:tc>
      </w:tr>
      <w:tr w:rsidR="00C8200D" w:rsidRPr="00114E82" w14:paraId="67EC51A5" w14:textId="77777777" w:rsidTr="00AB0F9F">
        <w:trPr>
          <w:trHeight w:val="20"/>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DB5369" w14:textId="42CEDAEE" w:rsidR="00C8200D" w:rsidRPr="00114E82" w:rsidRDefault="00550E6D" w:rsidP="00FD4276">
            <w:pPr>
              <w:rPr>
                <w:rFonts w:ascii="Arial Narrow" w:eastAsia="Arial" w:hAnsi="Arial Narrow" w:cs="Arial"/>
                <w:sz w:val="16"/>
                <w:szCs w:val="16"/>
              </w:rPr>
            </w:pPr>
            <w:r>
              <w:rPr>
                <w:rFonts w:ascii="Arial Narrow" w:eastAsia="Arial" w:hAnsi="Arial Narrow" w:cs="Arial"/>
                <w:sz w:val="16"/>
                <w:szCs w:val="16"/>
              </w:rPr>
              <w:t xml:space="preserve">Fresia </w:t>
            </w:r>
            <w:proofErr w:type="spellStart"/>
            <w:r>
              <w:rPr>
                <w:rFonts w:ascii="Arial Narrow" w:eastAsia="Arial" w:hAnsi="Arial Narrow" w:cs="Arial"/>
                <w:sz w:val="16"/>
                <w:szCs w:val="16"/>
              </w:rPr>
              <w:t>Isvelia</w:t>
            </w:r>
            <w:proofErr w:type="spellEnd"/>
            <w:r>
              <w:rPr>
                <w:rFonts w:ascii="Arial Narrow" w:eastAsia="Arial" w:hAnsi="Arial Narrow" w:cs="Arial"/>
                <w:sz w:val="16"/>
                <w:szCs w:val="16"/>
              </w:rPr>
              <w:t xml:space="preserve"> Mercado Hernández</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1B9546" w14:textId="1436670A" w:rsidR="00C8200D" w:rsidRPr="00114E82" w:rsidRDefault="00550E6D" w:rsidP="00FD4276">
            <w:pPr>
              <w:jc w:val="center"/>
              <w:rPr>
                <w:rFonts w:ascii="Arial Narrow" w:eastAsia="Arial" w:hAnsi="Arial Narrow" w:cs="Arial"/>
                <w:sz w:val="16"/>
                <w:szCs w:val="16"/>
              </w:rPr>
            </w:pPr>
            <w:r>
              <w:rPr>
                <w:rFonts w:ascii="Arial Narrow" w:eastAsia="Arial" w:hAnsi="Arial Narrow" w:cs="Arial"/>
                <w:sz w:val="16"/>
                <w:szCs w:val="16"/>
              </w:rPr>
              <w:t>155813-661430</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3A65C2" w14:textId="3C204260" w:rsidR="00C8200D" w:rsidRPr="00114E82" w:rsidRDefault="00550E6D" w:rsidP="00FD4276">
            <w:pPr>
              <w:jc w:val="center"/>
              <w:rPr>
                <w:rFonts w:ascii="Arial Narrow" w:eastAsia="Arial" w:hAnsi="Arial Narrow" w:cs="Arial"/>
                <w:sz w:val="16"/>
                <w:szCs w:val="16"/>
              </w:rPr>
            </w:pPr>
            <w:r>
              <w:rPr>
                <w:rFonts w:ascii="Arial Narrow" w:eastAsia="Arial" w:hAnsi="Arial Narrow" w:cs="Arial"/>
                <w:sz w:val="16"/>
                <w:szCs w:val="16"/>
              </w:rPr>
              <w:t>2-335887</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35EC0AF" w14:textId="2FAD259C" w:rsidR="00C8200D" w:rsidRPr="00114E82" w:rsidRDefault="00550E6D" w:rsidP="00FD4276">
            <w:pPr>
              <w:jc w:val="center"/>
              <w:rPr>
                <w:rFonts w:ascii="Arial Narrow" w:eastAsia="Arial" w:hAnsi="Arial Narrow" w:cs="Arial"/>
                <w:sz w:val="16"/>
                <w:szCs w:val="16"/>
              </w:rPr>
            </w:pPr>
            <w:r>
              <w:rPr>
                <w:rFonts w:ascii="Arial Narrow" w:eastAsia="Arial" w:hAnsi="Arial Narrow" w:cs="Arial"/>
                <w:sz w:val="16"/>
                <w:szCs w:val="16"/>
              </w:rPr>
              <w:t>Alajuela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12C10F" w14:textId="39E44EA0" w:rsidR="00C8200D" w:rsidRPr="00114E82" w:rsidRDefault="00550E6D" w:rsidP="00FD4276">
            <w:pPr>
              <w:ind w:left="-105"/>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851ADD" w14:textId="698EBFAA" w:rsidR="00C8200D" w:rsidRPr="00114E82" w:rsidRDefault="00550E6D" w:rsidP="00FD4276">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C6475E2" w14:textId="37C3E176" w:rsidR="00C8200D" w:rsidRPr="00114E82" w:rsidRDefault="00550E6D" w:rsidP="00FD4276">
            <w:pPr>
              <w:ind w:left="-70"/>
              <w:jc w:val="right"/>
              <w:rPr>
                <w:rFonts w:ascii="Arial Narrow" w:eastAsia="Arial" w:hAnsi="Arial Narrow" w:cs="Arial"/>
                <w:sz w:val="16"/>
                <w:szCs w:val="16"/>
              </w:rPr>
            </w:pPr>
            <w:r>
              <w:rPr>
                <w:rFonts w:ascii="Arial Narrow" w:eastAsia="Arial" w:hAnsi="Arial Narrow" w:cs="Arial"/>
                <w:sz w:val="16"/>
                <w:szCs w:val="16"/>
              </w:rPr>
              <w:t>18.700.000,00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0B6AFE" w14:textId="2FDFC776" w:rsidR="00C8200D" w:rsidRPr="00114E82" w:rsidRDefault="00550E6D" w:rsidP="00FD4276">
            <w:pPr>
              <w:ind w:left="-70"/>
              <w:jc w:val="right"/>
              <w:rPr>
                <w:rFonts w:ascii="Arial Narrow" w:eastAsia="Arial" w:hAnsi="Arial Narrow" w:cs="Arial"/>
                <w:sz w:val="16"/>
                <w:szCs w:val="16"/>
              </w:rPr>
            </w:pPr>
            <w:r>
              <w:rPr>
                <w:rFonts w:ascii="Arial Narrow" w:eastAsia="Arial" w:hAnsi="Arial Narrow" w:cs="Arial"/>
                <w:sz w:val="16"/>
                <w:szCs w:val="16"/>
              </w:rPr>
              <w:t>46.212,25</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1470E9" w14:textId="2039D9FB" w:rsidR="00C8200D" w:rsidRPr="00114E82" w:rsidRDefault="00550E6D" w:rsidP="00FD4276">
            <w:pPr>
              <w:ind w:left="-15"/>
              <w:jc w:val="right"/>
              <w:rPr>
                <w:rFonts w:ascii="Arial Narrow" w:eastAsia="Arial" w:hAnsi="Arial Narrow" w:cs="Arial"/>
                <w:sz w:val="16"/>
                <w:szCs w:val="16"/>
              </w:rPr>
            </w:pPr>
            <w:r>
              <w:rPr>
                <w:rFonts w:ascii="Arial Narrow" w:eastAsia="Arial" w:hAnsi="Arial Narrow" w:cs="Arial"/>
                <w:sz w:val="16"/>
                <w:szCs w:val="16"/>
              </w:rPr>
              <w:t>462.122,53</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3C5DEE" w14:textId="1805ECCE" w:rsidR="00C8200D" w:rsidRPr="00114E82" w:rsidRDefault="00550E6D" w:rsidP="00FD4276">
            <w:pPr>
              <w:ind w:left="-70"/>
              <w:jc w:val="right"/>
              <w:rPr>
                <w:rFonts w:ascii="Arial Narrow" w:eastAsia="Arial" w:hAnsi="Arial Narrow" w:cs="Arial"/>
                <w:sz w:val="16"/>
                <w:szCs w:val="16"/>
              </w:rPr>
            </w:pPr>
            <w:r>
              <w:rPr>
                <w:rFonts w:ascii="Arial Narrow" w:eastAsia="Arial" w:hAnsi="Arial Narrow" w:cs="Arial"/>
                <w:sz w:val="16"/>
                <w:szCs w:val="16"/>
              </w:rPr>
              <w:t>19.115.910,28</w:t>
            </w:r>
          </w:p>
        </w:tc>
      </w:tr>
      <w:tr w:rsidR="00C8200D" w:rsidRPr="0075486B" w14:paraId="1514C3A6" w14:textId="77777777" w:rsidTr="00FD4276">
        <w:trPr>
          <w:trHeight w:val="386"/>
        </w:trPr>
        <w:tc>
          <w:tcPr>
            <w:tcW w:w="8886"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1B9DF034" w14:textId="77777777" w:rsidR="00C8200D" w:rsidRPr="0075486B" w:rsidRDefault="00C8200D" w:rsidP="00FD4276">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w:t>
            </w:r>
            <w:r>
              <w:rPr>
                <w:rFonts w:ascii="Arial Narrow" w:eastAsia="Arial" w:hAnsi="Arial Narrow" w:cs="Arial"/>
                <w:b/>
                <w:sz w:val="22"/>
                <w:szCs w:val="22"/>
              </w:rPr>
              <w:t>Banco de Costa Rica</w:t>
            </w:r>
          </w:p>
        </w:tc>
      </w:tr>
      <w:tr w:rsidR="00C8200D" w:rsidRPr="0075486B" w14:paraId="71E0560E" w14:textId="77777777" w:rsidTr="00FD4276">
        <w:trPr>
          <w:trHeight w:val="525"/>
        </w:trPr>
        <w:tc>
          <w:tcPr>
            <w:tcW w:w="1373"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58A27917" w14:textId="77777777" w:rsidR="00C8200D" w:rsidRPr="0075486B" w:rsidRDefault="00C8200D" w:rsidP="00FD4276">
            <w:pPr>
              <w:jc w:val="center"/>
              <w:rPr>
                <w:rFonts w:ascii="Arial Narrow" w:eastAsia="Arial" w:hAnsi="Arial Narrow" w:cs="Arial"/>
                <w:sz w:val="16"/>
                <w:szCs w:val="16"/>
              </w:rPr>
            </w:pPr>
            <w:r w:rsidRPr="0075486B">
              <w:rPr>
                <w:rFonts w:ascii="Arial Narrow" w:eastAsia="Arial Narrow" w:hAnsi="Arial Narrow" w:cs="Arial Narrow"/>
                <w:b/>
                <w:sz w:val="16"/>
                <w:szCs w:val="16"/>
              </w:rPr>
              <w:lastRenderedPageBreak/>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C0C53A0" w14:textId="77777777" w:rsidR="00C8200D" w:rsidRPr="0075486B" w:rsidRDefault="00C8200D" w:rsidP="00FD4276">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70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FF10D06" w14:textId="77777777" w:rsidR="00C8200D" w:rsidRPr="0075486B" w:rsidRDefault="00C8200D" w:rsidP="00FD4276">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D8D683C" w14:textId="77777777" w:rsidR="00C8200D" w:rsidRPr="0075486B" w:rsidRDefault="00C8200D" w:rsidP="00FD4276">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44E4A375" w14:textId="77777777" w:rsidR="00C8200D" w:rsidRPr="0075486B" w:rsidRDefault="00C8200D" w:rsidP="00FD4276">
            <w:pPr>
              <w:ind w:left="-106" w:right="-121"/>
              <w:jc w:val="center"/>
              <w:rPr>
                <w:rFonts w:ascii="Arial Narrow" w:eastAsia="Arial" w:hAnsi="Arial Narrow" w:cs="Arial"/>
                <w:b/>
                <w:sz w:val="16"/>
                <w:szCs w:val="16"/>
              </w:rPr>
            </w:pPr>
            <w:proofErr w:type="spellStart"/>
            <w:r w:rsidRPr="0075486B">
              <w:rPr>
                <w:rFonts w:ascii="Arial Narrow" w:eastAsia="Arial" w:hAnsi="Arial Narrow" w:cs="Arial"/>
                <w:b/>
                <w:sz w:val="16"/>
                <w:szCs w:val="16"/>
              </w:rPr>
              <w:t>Propó</w:t>
            </w:r>
            <w:proofErr w:type="spellEnd"/>
            <w:r w:rsidRPr="0075486B">
              <w:rPr>
                <w:rFonts w:ascii="Arial Narrow" w:eastAsia="Arial" w:hAnsi="Arial Narrow" w:cs="Arial"/>
                <w:b/>
                <w:sz w:val="16"/>
                <w:szCs w:val="16"/>
              </w:rPr>
              <w:t>-sito</w:t>
            </w:r>
          </w:p>
          <w:p w14:paraId="125F9B4B" w14:textId="77777777" w:rsidR="00C8200D" w:rsidRPr="0075486B" w:rsidRDefault="00C8200D" w:rsidP="00FD4276">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8D55346" w14:textId="77777777" w:rsidR="00C8200D" w:rsidRPr="0075486B" w:rsidRDefault="00C8200D" w:rsidP="00FD4276">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AE8AC20" w14:textId="77777777" w:rsidR="00C8200D" w:rsidRPr="0075486B" w:rsidRDefault="00C8200D" w:rsidP="00FD4276">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5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B201FAB" w14:textId="77777777" w:rsidR="00C8200D" w:rsidRPr="0075486B" w:rsidRDefault="00C8200D" w:rsidP="00FD4276">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50"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A6BA701" w14:textId="77777777" w:rsidR="00C8200D" w:rsidRPr="0075486B" w:rsidRDefault="00C8200D" w:rsidP="00FD4276">
            <w:pPr>
              <w:jc w:val="center"/>
              <w:rPr>
                <w:rFonts w:ascii="Arial Narrow" w:eastAsia="Arial" w:hAnsi="Arial Narrow" w:cs="Arial"/>
                <w:sz w:val="16"/>
                <w:szCs w:val="16"/>
              </w:rPr>
            </w:pPr>
            <w:r w:rsidRPr="0075486B">
              <w:rPr>
                <w:rFonts w:ascii="Arial Narrow" w:eastAsia="Arial" w:hAnsi="Arial Narrow" w:cs="Arial"/>
                <w:b/>
                <w:sz w:val="16"/>
                <w:szCs w:val="16"/>
              </w:rPr>
              <w:t>Gastos de formaliza-</w:t>
            </w:r>
            <w:proofErr w:type="spellStart"/>
            <w:r w:rsidRPr="0075486B">
              <w:rPr>
                <w:rFonts w:ascii="Arial Narrow" w:eastAsia="Arial" w:hAnsi="Arial Narrow" w:cs="Arial"/>
                <w:b/>
                <w:sz w:val="16"/>
                <w:szCs w:val="16"/>
              </w:rPr>
              <w:t>ción</w:t>
            </w:r>
            <w:proofErr w:type="spellEnd"/>
            <w:r w:rsidRPr="0075486B">
              <w:rPr>
                <w:rFonts w:ascii="Arial Narrow" w:eastAsia="Arial" w:hAnsi="Arial Narrow" w:cs="Arial"/>
                <w:b/>
                <w:sz w:val="16"/>
                <w:szCs w:val="16"/>
              </w:rPr>
              <w:t xml:space="preserve"> (¢)</w:t>
            </w:r>
          </w:p>
        </w:tc>
        <w:tc>
          <w:tcPr>
            <w:tcW w:w="99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EF2C0EE" w14:textId="77777777" w:rsidR="00C8200D" w:rsidRPr="0075486B" w:rsidRDefault="00C8200D" w:rsidP="00FD4276">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C8200D" w:rsidRPr="00114E82" w14:paraId="64D7C584" w14:textId="77777777" w:rsidTr="00AB0F9F">
        <w:trPr>
          <w:trHeight w:val="175"/>
        </w:trPr>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250FF" w14:textId="4E7AC2C7" w:rsidR="00C8200D" w:rsidRPr="00114E82" w:rsidRDefault="00D45431" w:rsidP="00FD4276">
            <w:pPr>
              <w:rPr>
                <w:rFonts w:ascii="Arial Narrow" w:eastAsia="Arial" w:hAnsi="Arial Narrow" w:cs="Arial"/>
                <w:sz w:val="16"/>
                <w:szCs w:val="16"/>
              </w:rPr>
            </w:pPr>
            <w:r>
              <w:rPr>
                <w:rFonts w:ascii="Arial Narrow" w:eastAsia="Arial" w:hAnsi="Arial Narrow" w:cs="Arial"/>
                <w:sz w:val="16"/>
                <w:szCs w:val="16"/>
              </w:rPr>
              <w:t>Flory Fallas Quesada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FA0E7E" w14:textId="53FD811E" w:rsidR="00C8200D" w:rsidRPr="00114E82" w:rsidRDefault="00D45431" w:rsidP="00FD4276">
            <w:pPr>
              <w:jc w:val="center"/>
              <w:rPr>
                <w:rFonts w:ascii="Arial Narrow" w:eastAsia="Arial" w:hAnsi="Arial Narrow" w:cstheme="minorHAnsi"/>
                <w:sz w:val="16"/>
                <w:szCs w:val="16"/>
              </w:rPr>
            </w:pPr>
            <w:r>
              <w:rPr>
                <w:rFonts w:ascii="Arial Narrow" w:eastAsia="Arial" w:hAnsi="Arial Narrow" w:cstheme="minorHAnsi"/>
                <w:sz w:val="16"/>
                <w:szCs w:val="16"/>
              </w:rPr>
              <w:t>1-0444-0890</w:t>
            </w:r>
          </w:p>
        </w:tc>
        <w:tc>
          <w:tcPr>
            <w:tcW w:w="70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0AD908" w14:textId="0FACAC30" w:rsidR="00C8200D" w:rsidRPr="00114E82" w:rsidRDefault="004B3955" w:rsidP="00FD4276">
            <w:pPr>
              <w:jc w:val="center"/>
              <w:rPr>
                <w:rFonts w:ascii="Arial Narrow" w:eastAsia="Arial" w:hAnsi="Arial Narrow" w:cs="Arial"/>
                <w:sz w:val="16"/>
                <w:szCs w:val="16"/>
              </w:rPr>
            </w:pPr>
            <w:r>
              <w:rPr>
                <w:rFonts w:ascii="Arial Narrow" w:eastAsia="Arial" w:hAnsi="Arial Narrow" w:cs="Arial"/>
                <w:sz w:val="16"/>
                <w:szCs w:val="16"/>
              </w:rPr>
              <w:t>1-447890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D34D8E7" w14:textId="023A1B43" w:rsidR="00C8200D" w:rsidRPr="00114E82" w:rsidRDefault="004B3955" w:rsidP="00FD4276">
            <w:pPr>
              <w:jc w:val="center"/>
              <w:rPr>
                <w:rFonts w:ascii="Arial Narrow" w:eastAsia="Arial" w:hAnsi="Arial Narrow" w:cs="Arial"/>
                <w:sz w:val="16"/>
                <w:szCs w:val="16"/>
              </w:rPr>
            </w:pPr>
            <w:r>
              <w:rPr>
                <w:rFonts w:ascii="Arial Narrow" w:eastAsia="Arial" w:hAnsi="Arial Narrow" w:cs="Arial"/>
                <w:sz w:val="16"/>
                <w:szCs w:val="16"/>
              </w:rPr>
              <w:t>Tarrazú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71FD51" w14:textId="56129D4F" w:rsidR="00C8200D" w:rsidRPr="00114E82" w:rsidRDefault="00D45431" w:rsidP="00FD4276">
            <w:pPr>
              <w:ind w:left="-138"/>
              <w:jc w:val="center"/>
              <w:rPr>
                <w:rFonts w:ascii="Arial Narrow" w:eastAsia="Arial" w:hAnsi="Arial Narrow" w:cs="Arial"/>
                <w:sz w:val="16"/>
                <w:szCs w:val="16"/>
              </w:rPr>
            </w:pPr>
            <w:r>
              <w:rPr>
                <w:rFonts w:ascii="Arial Narrow" w:eastAsia="Arial" w:hAnsi="Arial Narrow" w:cs="Arial"/>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0FFFBD" w14:textId="02949FDE" w:rsidR="00C8200D" w:rsidRPr="00114E82" w:rsidRDefault="004B3955" w:rsidP="00FD4276">
            <w:pPr>
              <w:ind w:left="-108"/>
              <w:jc w:val="center"/>
              <w:rPr>
                <w:rFonts w:ascii="Arial Narrow" w:eastAsia="Arial" w:hAnsi="Arial Narrow" w:cs="Arial"/>
                <w:sz w:val="16"/>
                <w:szCs w:val="16"/>
              </w:rPr>
            </w:pPr>
            <w:r>
              <w:rPr>
                <w:rFonts w:ascii="Arial Narrow" w:eastAsia="Arial" w:hAnsi="Arial Narrow" w:cs="Arial"/>
                <w:sz w:val="16"/>
                <w:szCs w:val="16"/>
              </w:rPr>
              <w:t>No aplica</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7D2E47B" w14:textId="5F7042B5" w:rsidR="00C8200D" w:rsidRPr="00114E82" w:rsidRDefault="004B3955" w:rsidP="00FD4276">
            <w:pPr>
              <w:ind w:left="-70"/>
              <w:jc w:val="right"/>
              <w:rPr>
                <w:rFonts w:ascii="Arial Narrow" w:eastAsia="Arial" w:hAnsi="Arial Narrow" w:cs="Arial"/>
                <w:sz w:val="16"/>
                <w:szCs w:val="16"/>
              </w:rPr>
            </w:pPr>
            <w:r>
              <w:rPr>
                <w:rFonts w:ascii="Arial Narrow" w:eastAsia="Arial" w:hAnsi="Arial Narrow" w:cs="Arial"/>
                <w:sz w:val="16"/>
                <w:szCs w:val="16"/>
              </w:rPr>
              <w:t>19.300.000,00</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0940EF5" w14:textId="05439F7E" w:rsidR="00C8200D" w:rsidRPr="00114E82" w:rsidRDefault="004B3955" w:rsidP="00FD4276">
            <w:pPr>
              <w:ind w:left="-70"/>
              <w:jc w:val="right"/>
              <w:rPr>
                <w:rFonts w:ascii="Arial Narrow" w:eastAsia="Arial" w:hAnsi="Arial Narrow" w:cs="Arial"/>
                <w:sz w:val="16"/>
                <w:szCs w:val="16"/>
              </w:rPr>
            </w:pPr>
            <w:r>
              <w:rPr>
                <w:rFonts w:ascii="Arial Narrow" w:eastAsia="Arial" w:hAnsi="Arial Narrow" w:cs="Arial"/>
                <w:sz w:val="16"/>
                <w:szCs w:val="16"/>
              </w:rPr>
              <w:t>3.232,31</w:t>
            </w:r>
          </w:p>
        </w:tc>
        <w:tc>
          <w:tcPr>
            <w:tcW w:w="85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B0EC9C3" w14:textId="4CCF97FC" w:rsidR="00C8200D" w:rsidRPr="00114E82" w:rsidRDefault="004B3955" w:rsidP="00FD4276">
            <w:pPr>
              <w:ind w:left="-15"/>
              <w:jc w:val="right"/>
              <w:rPr>
                <w:rFonts w:ascii="Arial Narrow" w:eastAsia="Arial" w:hAnsi="Arial Narrow" w:cs="Arial"/>
                <w:sz w:val="16"/>
                <w:szCs w:val="16"/>
              </w:rPr>
            </w:pPr>
            <w:r>
              <w:rPr>
                <w:rFonts w:ascii="Arial Narrow" w:eastAsia="Arial" w:hAnsi="Arial Narrow" w:cs="Arial"/>
                <w:sz w:val="16"/>
                <w:szCs w:val="16"/>
              </w:rPr>
              <w:t>32.323,11</w:t>
            </w:r>
          </w:p>
        </w:tc>
        <w:tc>
          <w:tcPr>
            <w:tcW w:w="99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15F01DF" w14:textId="5577C488" w:rsidR="00C8200D" w:rsidRPr="00114E82" w:rsidRDefault="004B3955" w:rsidP="00FD4276">
            <w:pPr>
              <w:ind w:left="-70"/>
              <w:jc w:val="right"/>
              <w:rPr>
                <w:rFonts w:ascii="Arial Narrow" w:eastAsia="Arial" w:hAnsi="Arial Narrow" w:cs="Arial"/>
                <w:sz w:val="16"/>
                <w:szCs w:val="16"/>
              </w:rPr>
            </w:pPr>
            <w:r>
              <w:rPr>
                <w:rFonts w:ascii="Arial Narrow" w:eastAsia="Arial" w:hAnsi="Arial Narrow" w:cs="Arial"/>
                <w:sz w:val="16"/>
                <w:szCs w:val="16"/>
              </w:rPr>
              <w:t>19.329.090,80</w:t>
            </w:r>
          </w:p>
        </w:tc>
      </w:tr>
      <w:tr w:rsidR="00C8200D" w14:paraId="368F3423" w14:textId="77777777" w:rsidTr="00FD4276">
        <w:trPr>
          <w:trHeight w:val="175"/>
        </w:trPr>
        <w:tc>
          <w:tcPr>
            <w:tcW w:w="420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6552343F" w14:textId="7F71477C" w:rsidR="00C8200D" w:rsidRPr="003C1CCD" w:rsidRDefault="00C8200D" w:rsidP="00FD4276">
            <w:pPr>
              <w:jc w:val="both"/>
              <w:rPr>
                <w:rFonts w:ascii="Arial Narrow" w:hAnsi="Arial Narrow"/>
                <w:sz w:val="16"/>
                <w:szCs w:val="16"/>
              </w:rPr>
            </w:pPr>
            <w:r>
              <w:rPr>
                <w:rFonts w:ascii="Arial Narrow" w:eastAsia="Arial Narrow" w:hAnsi="Arial Narrow" w:cs="Arial Narrow"/>
                <w:sz w:val="16"/>
              </w:rPr>
              <w:t>(*)</w:t>
            </w:r>
            <w:r w:rsidR="003C1CCD">
              <w:rPr>
                <w:rFonts w:ascii="Arial Narrow" w:eastAsia="Arial Narrow" w:hAnsi="Arial Narrow" w:cs="Arial Narrow"/>
                <w:sz w:val="16"/>
              </w:rPr>
              <w:t xml:space="preserve"> </w:t>
            </w:r>
            <w:r w:rsidR="003C1CCD" w:rsidRPr="003102BB">
              <w:rPr>
                <w:rFonts w:ascii="Arial Narrow" w:hAnsi="Arial Narrow"/>
                <w:sz w:val="16"/>
                <w:szCs w:val="16"/>
              </w:rPr>
              <w:t>CVE: Compra de vivienda existente</w:t>
            </w:r>
          </w:p>
        </w:tc>
        <w:tc>
          <w:tcPr>
            <w:tcW w:w="4678"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4BDE9F39" w14:textId="6DE82F73" w:rsidR="00C8200D" w:rsidRPr="003102BB" w:rsidRDefault="00C8200D" w:rsidP="00FD4276">
            <w:pPr>
              <w:jc w:val="both"/>
              <w:rPr>
                <w:rFonts w:ascii="Arial Narrow" w:hAnsi="Arial Narrow"/>
                <w:sz w:val="16"/>
                <w:szCs w:val="16"/>
              </w:rPr>
            </w:pPr>
          </w:p>
        </w:tc>
      </w:tr>
    </w:tbl>
    <w:p w14:paraId="2ECFE1CE" w14:textId="77777777" w:rsidR="00C8200D" w:rsidRDefault="00C8200D" w:rsidP="00C8200D">
      <w:pPr>
        <w:spacing w:line="360" w:lineRule="auto"/>
        <w:jc w:val="both"/>
        <w:rPr>
          <w:rFonts w:eastAsia="Arial" w:cs="Arial"/>
        </w:rPr>
      </w:pPr>
    </w:p>
    <w:p w14:paraId="7816736D" w14:textId="77777777" w:rsidR="00C8200D" w:rsidRPr="000A5CB2" w:rsidRDefault="00C8200D" w:rsidP="00C8200D">
      <w:pPr>
        <w:spacing w:line="360" w:lineRule="auto"/>
        <w:jc w:val="both"/>
        <w:rPr>
          <w:rFonts w:cs="Arial"/>
          <w:bCs/>
          <w:sz w:val="22"/>
          <w:szCs w:val="22"/>
          <w:lang w:val="es-CR"/>
        </w:rPr>
      </w:pPr>
      <w:r w:rsidRPr="000A5CB2">
        <w:rPr>
          <w:rFonts w:cs="Arial"/>
          <w:b/>
          <w:bCs/>
          <w:sz w:val="22"/>
          <w:szCs w:val="22"/>
          <w:lang w:val="es-CR"/>
        </w:rPr>
        <w:t>2)</w:t>
      </w:r>
      <w:r w:rsidRPr="000A5CB2">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10570367" w14:textId="77777777" w:rsidR="00C8200D" w:rsidRPr="000A5CB2" w:rsidRDefault="00C8200D" w:rsidP="00C8200D">
      <w:pPr>
        <w:spacing w:line="360" w:lineRule="auto"/>
        <w:jc w:val="both"/>
        <w:rPr>
          <w:rFonts w:cs="Arial"/>
          <w:bCs/>
          <w:sz w:val="22"/>
          <w:szCs w:val="22"/>
          <w:lang w:val="es-CR"/>
        </w:rPr>
      </w:pPr>
    </w:p>
    <w:p w14:paraId="752A41FC" w14:textId="77777777" w:rsidR="00C8200D" w:rsidRPr="000A5CB2" w:rsidRDefault="00C8200D" w:rsidP="00C8200D">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713249E5" w14:textId="77777777" w:rsidR="00C8200D" w:rsidRPr="000A5CB2" w:rsidRDefault="00C8200D" w:rsidP="00C8200D">
      <w:pPr>
        <w:spacing w:line="360" w:lineRule="auto"/>
        <w:jc w:val="both"/>
        <w:rPr>
          <w:rFonts w:cs="Arial"/>
          <w:bCs/>
          <w:sz w:val="22"/>
          <w:szCs w:val="22"/>
          <w:lang w:val="es-CR"/>
        </w:rPr>
      </w:pPr>
    </w:p>
    <w:p w14:paraId="3149BF04" w14:textId="77777777" w:rsidR="00C8200D" w:rsidRDefault="00C8200D" w:rsidP="00C8200D">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56A0FE59" w14:textId="77777777" w:rsidR="00C8200D" w:rsidRDefault="00C8200D" w:rsidP="00C8200D">
      <w:pPr>
        <w:spacing w:line="360" w:lineRule="auto"/>
        <w:jc w:val="both"/>
        <w:rPr>
          <w:rFonts w:cs="Arial"/>
          <w:bCs/>
          <w:sz w:val="22"/>
          <w:szCs w:val="22"/>
          <w:lang w:val="es-CR"/>
        </w:rPr>
      </w:pPr>
    </w:p>
    <w:p w14:paraId="2668BB4F" w14:textId="4DE161D4" w:rsidR="00C8200D" w:rsidRDefault="003C1CCD" w:rsidP="00C8200D">
      <w:pPr>
        <w:spacing w:line="360" w:lineRule="auto"/>
        <w:jc w:val="both"/>
        <w:rPr>
          <w:rFonts w:cs="Arial"/>
          <w:sz w:val="22"/>
          <w:szCs w:val="22"/>
        </w:rPr>
      </w:pPr>
      <w:r>
        <w:rPr>
          <w:rFonts w:cs="Arial"/>
          <w:b/>
          <w:bCs/>
          <w:sz w:val="22"/>
          <w:szCs w:val="22"/>
          <w:lang w:val="es-CR"/>
        </w:rPr>
        <w:t>5</w:t>
      </w:r>
      <w:r w:rsidR="00C8200D" w:rsidRPr="000A5CB2">
        <w:rPr>
          <w:rFonts w:cs="Arial"/>
          <w:b/>
          <w:bCs/>
          <w:sz w:val="22"/>
          <w:szCs w:val="22"/>
          <w:lang w:val="es-CR"/>
        </w:rPr>
        <w:t>)</w:t>
      </w:r>
      <w:r w:rsidR="00C8200D"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73E7E8F5" w14:textId="258038E4"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040EA">
        <w:rPr>
          <w:rFonts w:cs="Arial"/>
          <w:szCs w:val="22"/>
        </w:rPr>
        <w:t>por Mayoría</w:t>
      </w:r>
      <w:r>
        <w:rPr>
          <w:rFonts w:cs="Arial"/>
          <w:szCs w:val="22"/>
        </w:rPr>
        <w:t xml:space="preserve"> y Firme</w:t>
      </w:r>
      <w:r w:rsidRPr="00AB2826">
        <w:rPr>
          <w:rFonts w:cs="Arial"/>
          <w:szCs w:val="22"/>
        </w:rPr>
        <w:t>.-</w:t>
      </w:r>
    </w:p>
    <w:p w14:paraId="22E0E881" w14:textId="77777777" w:rsidR="002B71CC" w:rsidRPr="00D14EAF" w:rsidRDefault="002B71CC" w:rsidP="002B71CC">
      <w:pPr>
        <w:spacing w:line="360" w:lineRule="auto"/>
        <w:jc w:val="both"/>
        <w:rPr>
          <w:rFonts w:cs="Arial"/>
          <w:b/>
          <w:sz w:val="22"/>
        </w:rPr>
      </w:pPr>
      <w:r w:rsidRPr="00D14EAF">
        <w:rPr>
          <w:rFonts w:cs="Arial"/>
          <w:b/>
          <w:sz w:val="22"/>
        </w:rPr>
        <w:t>************</w:t>
      </w:r>
    </w:p>
    <w:p w14:paraId="29446D1D" w14:textId="77777777" w:rsidR="002B71CC" w:rsidRDefault="002B71CC" w:rsidP="002B71CC">
      <w:pPr>
        <w:spacing w:line="360" w:lineRule="auto"/>
        <w:jc w:val="both"/>
        <w:rPr>
          <w:rFonts w:cs="Arial"/>
          <w:sz w:val="22"/>
          <w:lang w:val="es-ES_tradnl"/>
        </w:rPr>
      </w:pPr>
    </w:p>
    <w:p w14:paraId="411AB9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A15B653" w14:textId="77777777" w:rsidR="002F5F86" w:rsidRPr="00AA6479" w:rsidRDefault="002F5F86" w:rsidP="002F5F86">
      <w:pPr>
        <w:spacing w:line="360" w:lineRule="auto"/>
        <w:ind w:right="51"/>
        <w:jc w:val="both"/>
        <w:rPr>
          <w:rFonts w:cs="Arial"/>
          <w:b/>
          <w:sz w:val="22"/>
          <w:szCs w:val="22"/>
        </w:rPr>
      </w:pPr>
      <w:r w:rsidRPr="00AA6479">
        <w:rPr>
          <w:rFonts w:cs="Arial"/>
          <w:b/>
          <w:sz w:val="22"/>
          <w:szCs w:val="22"/>
        </w:rPr>
        <w:t>Considerando:</w:t>
      </w:r>
    </w:p>
    <w:p w14:paraId="32389D53" w14:textId="7068F130" w:rsidR="004605EB" w:rsidRDefault="002F5F86" w:rsidP="002F5F86">
      <w:pPr>
        <w:spacing w:line="360" w:lineRule="auto"/>
        <w:ind w:right="51"/>
        <w:jc w:val="both"/>
        <w:rPr>
          <w:rFonts w:cs="Arial"/>
          <w:color w:val="000000"/>
          <w:sz w:val="22"/>
          <w:szCs w:val="22"/>
        </w:rPr>
      </w:pPr>
      <w:r w:rsidRPr="00AA6479">
        <w:rPr>
          <w:rFonts w:cs="Arial"/>
          <w:b/>
          <w:sz w:val="22"/>
          <w:szCs w:val="22"/>
        </w:rPr>
        <w:t>Primero:</w:t>
      </w:r>
      <w:r w:rsidRPr="00AA6479">
        <w:rPr>
          <w:rFonts w:cs="Arial"/>
          <w:sz w:val="22"/>
          <w:szCs w:val="22"/>
        </w:rPr>
        <w:t xml:space="preserve"> Que por medio del oficio GG-ME-</w:t>
      </w:r>
      <w:r>
        <w:rPr>
          <w:rFonts w:cs="Arial"/>
          <w:sz w:val="22"/>
          <w:szCs w:val="22"/>
        </w:rPr>
        <w:t>1</w:t>
      </w:r>
      <w:r w:rsidR="004605EB">
        <w:rPr>
          <w:rFonts w:cs="Arial"/>
          <w:sz w:val="22"/>
          <w:szCs w:val="22"/>
        </w:rPr>
        <w:t>748</w:t>
      </w:r>
      <w:r w:rsidRPr="00AA6479">
        <w:rPr>
          <w:rFonts w:cs="Arial"/>
          <w:sz w:val="22"/>
          <w:szCs w:val="22"/>
        </w:rPr>
        <w:t>-20</w:t>
      </w:r>
      <w:r>
        <w:rPr>
          <w:rFonts w:cs="Arial"/>
          <w:sz w:val="22"/>
          <w:szCs w:val="22"/>
        </w:rPr>
        <w:t>21</w:t>
      </w:r>
      <w:r w:rsidRPr="00AA6479">
        <w:rPr>
          <w:rFonts w:cs="Arial"/>
          <w:sz w:val="22"/>
          <w:szCs w:val="22"/>
        </w:rPr>
        <w:t xml:space="preserve"> del </w:t>
      </w:r>
      <w:r w:rsidR="004605EB">
        <w:rPr>
          <w:rFonts w:cs="Arial"/>
          <w:sz w:val="22"/>
          <w:szCs w:val="22"/>
        </w:rPr>
        <w:t>03</w:t>
      </w:r>
      <w:r>
        <w:rPr>
          <w:rFonts w:cs="Arial"/>
          <w:sz w:val="22"/>
          <w:szCs w:val="22"/>
        </w:rPr>
        <w:t xml:space="preserve"> de </w:t>
      </w:r>
      <w:r w:rsidR="004605EB">
        <w:rPr>
          <w:rFonts w:cs="Arial"/>
          <w:sz w:val="22"/>
          <w:szCs w:val="22"/>
        </w:rPr>
        <w:t>diciembre</w:t>
      </w:r>
      <w:r>
        <w:rPr>
          <w:rFonts w:cs="Arial"/>
          <w:sz w:val="22"/>
          <w:szCs w:val="22"/>
        </w:rPr>
        <w:t xml:space="preserve"> </w:t>
      </w:r>
      <w:r w:rsidRPr="00AA6479">
        <w:rPr>
          <w:rFonts w:cs="Arial"/>
          <w:sz w:val="22"/>
          <w:szCs w:val="22"/>
        </w:rPr>
        <w:t>de 20</w:t>
      </w:r>
      <w:r>
        <w:rPr>
          <w:rFonts w:cs="Arial"/>
          <w:sz w:val="22"/>
          <w:szCs w:val="22"/>
        </w:rPr>
        <w:t>21</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Pr>
          <w:rFonts w:cs="Arial"/>
          <w:color w:val="000000"/>
          <w:sz w:val="22"/>
          <w:szCs w:val="22"/>
        </w:rPr>
        <w:t>1</w:t>
      </w:r>
      <w:r w:rsidR="004605EB">
        <w:rPr>
          <w:rFonts w:cs="Arial"/>
          <w:color w:val="000000"/>
          <w:sz w:val="22"/>
          <w:szCs w:val="22"/>
        </w:rPr>
        <w:t>696</w:t>
      </w:r>
      <w:r w:rsidRPr="00AA6479">
        <w:rPr>
          <w:rFonts w:cs="Arial"/>
          <w:color w:val="000000"/>
          <w:sz w:val="22"/>
          <w:szCs w:val="22"/>
        </w:rPr>
        <w:t>-20</w:t>
      </w:r>
      <w:r>
        <w:rPr>
          <w:rFonts w:cs="Arial"/>
          <w:color w:val="000000"/>
          <w:sz w:val="22"/>
          <w:szCs w:val="22"/>
        </w:rPr>
        <w:t>21/SO-OF-01</w:t>
      </w:r>
      <w:r w:rsidR="004605EB">
        <w:rPr>
          <w:rFonts w:cs="Arial"/>
          <w:color w:val="000000"/>
          <w:sz w:val="22"/>
          <w:szCs w:val="22"/>
        </w:rPr>
        <w:t>64</w:t>
      </w:r>
      <w:r>
        <w:rPr>
          <w:rFonts w:cs="Arial"/>
          <w:color w:val="000000"/>
          <w:sz w:val="22"/>
          <w:szCs w:val="22"/>
        </w:rPr>
        <w:t>-2021</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Pr>
          <w:rFonts w:cs="Arial"/>
          <w:color w:val="000000"/>
          <w:sz w:val="22"/>
          <w:szCs w:val="22"/>
        </w:rPr>
        <w:t xml:space="preserve"> </w:t>
      </w:r>
      <w:r w:rsidR="004605EB">
        <w:rPr>
          <w:rFonts w:cs="Arial"/>
          <w:color w:val="000000"/>
          <w:sz w:val="22"/>
          <w:szCs w:val="22"/>
        </w:rPr>
        <w:t xml:space="preserve">la Fundación para la Vivienda Rural Costa Rica – Canadá, para ampliar el plazo del contrato de administración de recursos y financiar –al amparo del artículo 59 de la Ley del </w:t>
      </w:r>
      <w:r w:rsidR="004605EB" w:rsidRPr="008E5F3F">
        <w:rPr>
          <w:rFonts w:cs="Arial"/>
          <w:color w:val="000000"/>
          <w:sz w:val="22"/>
          <w:szCs w:val="22"/>
        </w:rPr>
        <w:t>Sistema Financiero Nacional para la Vivienda</w:t>
      </w:r>
      <w:r w:rsidR="004605EB">
        <w:rPr>
          <w:rFonts w:cs="Arial"/>
          <w:color w:val="000000"/>
          <w:sz w:val="22"/>
          <w:szCs w:val="22"/>
        </w:rPr>
        <w:t xml:space="preserve">– </w:t>
      </w:r>
      <w:r w:rsidR="00E2598C">
        <w:rPr>
          <w:rFonts w:cs="Arial"/>
          <w:color w:val="000000"/>
          <w:sz w:val="22"/>
          <w:szCs w:val="22"/>
        </w:rPr>
        <w:t xml:space="preserve">la </w:t>
      </w:r>
      <w:r w:rsidR="004605EB">
        <w:rPr>
          <w:rFonts w:cs="Arial"/>
          <w:color w:val="000000"/>
          <w:sz w:val="22"/>
          <w:szCs w:val="22"/>
        </w:rPr>
        <w:t>operación y mantenimiento de la Planta de Tratamiento de Aguas Residuales (PTAR), en el</w:t>
      </w:r>
      <w:r w:rsidR="004605EB">
        <w:rPr>
          <w:rFonts w:cs="Arial"/>
          <w:sz w:val="22"/>
          <w:szCs w:val="22"/>
        </w:rPr>
        <w:t xml:space="preserve"> proyecto habitacional Bajo Tejares</w:t>
      </w:r>
      <w:r w:rsidR="004605EB" w:rsidRPr="009C1F77">
        <w:rPr>
          <w:rFonts w:cs="Arial"/>
          <w:sz w:val="22"/>
          <w:szCs w:val="22"/>
        </w:rPr>
        <w:t xml:space="preserve">, ubicado en </w:t>
      </w:r>
      <w:r w:rsidR="004605EB">
        <w:rPr>
          <w:rFonts w:cs="Arial"/>
          <w:sz w:val="22"/>
          <w:szCs w:val="22"/>
        </w:rPr>
        <w:t>el distrito San Juan del cantón de San Ramón, p</w:t>
      </w:r>
      <w:r w:rsidR="004605EB" w:rsidRPr="009C1F77">
        <w:rPr>
          <w:rFonts w:cs="Arial"/>
          <w:sz w:val="22"/>
          <w:szCs w:val="22"/>
        </w:rPr>
        <w:t xml:space="preserve">rovincia de </w:t>
      </w:r>
      <w:r w:rsidR="004605EB">
        <w:rPr>
          <w:rFonts w:cs="Arial"/>
          <w:sz w:val="22"/>
          <w:szCs w:val="22"/>
        </w:rPr>
        <w:t xml:space="preserve">Alajuela, y aprobado con el </w:t>
      </w:r>
      <w:r w:rsidR="004605EB" w:rsidRPr="00E30ABB">
        <w:rPr>
          <w:rFonts w:cs="Arial"/>
          <w:sz w:val="22"/>
          <w:szCs w:val="22"/>
          <w:lang w:val="es-ES_tradnl"/>
        </w:rPr>
        <w:t>acuerdo N°</w:t>
      </w:r>
      <w:r w:rsidR="004605EB">
        <w:rPr>
          <w:rFonts w:cs="Arial"/>
          <w:sz w:val="22"/>
          <w:szCs w:val="22"/>
          <w:lang w:val="es-ES_tradnl"/>
        </w:rPr>
        <w:t xml:space="preserve"> 1</w:t>
      </w:r>
      <w:r w:rsidR="004605EB" w:rsidRPr="00E30ABB">
        <w:rPr>
          <w:rFonts w:cs="Arial"/>
          <w:sz w:val="22"/>
          <w:szCs w:val="22"/>
        </w:rPr>
        <w:t xml:space="preserve"> de la sesión </w:t>
      </w:r>
      <w:r w:rsidR="004605EB">
        <w:rPr>
          <w:rFonts w:cs="Arial"/>
          <w:sz w:val="22"/>
          <w:szCs w:val="22"/>
        </w:rPr>
        <w:t>85</w:t>
      </w:r>
      <w:r w:rsidR="004605EB" w:rsidRPr="00E30ABB">
        <w:rPr>
          <w:rFonts w:cs="Arial"/>
          <w:sz w:val="22"/>
          <w:szCs w:val="22"/>
        </w:rPr>
        <w:t>-20</w:t>
      </w:r>
      <w:r w:rsidR="004605EB">
        <w:rPr>
          <w:rFonts w:cs="Arial"/>
          <w:sz w:val="22"/>
          <w:szCs w:val="22"/>
        </w:rPr>
        <w:t>08 del 18 de noviembre de 2008.</w:t>
      </w:r>
    </w:p>
    <w:p w14:paraId="0D7E5B06" w14:textId="77777777" w:rsidR="004605EB" w:rsidRDefault="004605EB" w:rsidP="002F5F86">
      <w:pPr>
        <w:spacing w:line="360" w:lineRule="auto"/>
        <w:ind w:right="51"/>
        <w:jc w:val="both"/>
        <w:rPr>
          <w:rFonts w:cs="Arial"/>
          <w:color w:val="000000"/>
          <w:sz w:val="22"/>
          <w:szCs w:val="22"/>
        </w:rPr>
      </w:pPr>
    </w:p>
    <w:p w14:paraId="1EE759CA" w14:textId="0C4D8869" w:rsidR="002F5F86" w:rsidRDefault="002F5F86" w:rsidP="002F5F86">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w:t>
      </w:r>
      <w:r w:rsidR="004605EB">
        <w:rPr>
          <w:rFonts w:cs="Arial"/>
          <w:sz w:val="22"/>
          <w:szCs w:val="22"/>
          <w:lang w:val="es-ES_tradnl"/>
        </w:rPr>
        <w:t xml:space="preserve">y la Subgerencia de Operaciones </w:t>
      </w:r>
      <w:r w:rsidRPr="00AA6479">
        <w:rPr>
          <w:rFonts w:cs="Arial"/>
          <w:sz w:val="22"/>
          <w:szCs w:val="22"/>
          <w:lang w:val="es-ES_tradnl"/>
        </w:rPr>
        <w:t>analiza</w:t>
      </w:r>
      <w:r w:rsidR="004605EB">
        <w:rPr>
          <w:rFonts w:cs="Arial"/>
          <w:sz w:val="22"/>
          <w:szCs w:val="22"/>
          <w:lang w:val="es-ES_tradnl"/>
        </w:rPr>
        <w:t>n</w:t>
      </w:r>
      <w:r w:rsidRPr="00AA6479">
        <w:rPr>
          <w:rFonts w:cs="Arial"/>
          <w:sz w:val="22"/>
          <w:szCs w:val="22"/>
          <w:lang w:val="es-ES_tradnl"/>
        </w:rPr>
        <w:t xml:space="preserve"> y finalmente se manifiesta</w:t>
      </w:r>
      <w:r w:rsidR="004605EB">
        <w:rPr>
          <w:rFonts w:cs="Arial"/>
          <w:sz w:val="22"/>
          <w:szCs w:val="22"/>
          <w:lang w:val="es-ES_tradnl"/>
        </w:rPr>
        <w:t>n</w:t>
      </w:r>
      <w:r w:rsidRPr="00AA6479">
        <w:rPr>
          <w:rFonts w:cs="Arial"/>
          <w:sz w:val="22"/>
          <w:szCs w:val="22"/>
          <w:lang w:val="es-ES_tradnl"/>
        </w:rPr>
        <w:t xml:space="preserve"> a favor de acoger la solicitud de la entidad autorizada, en el sentido de </w:t>
      </w:r>
      <w:r>
        <w:rPr>
          <w:rFonts w:cs="Arial"/>
          <w:sz w:val="22"/>
          <w:szCs w:val="22"/>
          <w:lang w:val="es-ES_tradnl"/>
        </w:rPr>
        <w:t xml:space="preserve">prorrogar </w:t>
      </w:r>
      <w:r w:rsidR="00E2598C">
        <w:rPr>
          <w:rFonts w:cs="Arial"/>
          <w:sz w:val="22"/>
          <w:szCs w:val="22"/>
          <w:lang w:val="es-ES_tradnl"/>
        </w:rPr>
        <w:t xml:space="preserve">14 meses el plazo del contrato de administración de recursos y aprobar un </w:t>
      </w:r>
      <w:r w:rsidR="00422B1E" w:rsidRPr="00AA6479">
        <w:rPr>
          <w:rFonts w:cs="Arial"/>
          <w:sz w:val="22"/>
          <w:szCs w:val="22"/>
          <w:lang w:val="es-ES_tradnl"/>
        </w:rPr>
        <w:t xml:space="preserve">financiamiento adicional </w:t>
      </w:r>
      <w:r w:rsidR="00422B1E">
        <w:rPr>
          <w:rFonts w:cs="Arial"/>
          <w:sz w:val="22"/>
          <w:szCs w:val="22"/>
          <w:lang w:val="es-ES_tradnl"/>
        </w:rPr>
        <w:t xml:space="preserve">por la suma de ¢11.503.800,00, para la operación y mantenimiento de la PTAR.  </w:t>
      </w:r>
      <w:r>
        <w:rPr>
          <w:rFonts w:cs="Arial"/>
          <w:sz w:val="22"/>
          <w:szCs w:val="22"/>
          <w:lang w:val="es-ES_tradnl"/>
        </w:rPr>
        <w:t>Lo</w:t>
      </w:r>
      <w:r>
        <w:rPr>
          <w:rFonts w:cs="Arial"/>
          <w:sz w:val="22"/>
          <w:szCs w:val="22"/>
          <w:lang w:val="es-CR"/>
        </w:rPr>
        <w:t xml:space="preserve"> </w:t>
      </w:r>
      <w:r>
        <w:rPr>
          <w:rFonts w:cs="Arial"/>
          <w:sz w:val="22"/>
          <w:szCs w:val="22"/>
          <w:lang w:val="es-ES_tradnl"/>
        </w:rPr>
        <w:t>anterior, según lo dictaminado por el Departamento Técnico.</w:t>
      </w:r>
    </w:p>
    <w:p w14:paraId="2C6C6443" w14:textId="77777777" w:rsidR="002F5F86" w:rsidRDefault="002F5F86" w:rsidP="002F5F86">
      <w:pPr>
        <w:spacing w:line="360" w:lineRule="auto"/>
        <w:jc w:val="both"/>
        <w:rPr>
          <w:rFonts w:cs="Arial"/>
          <w:sz w:val="22"/>
          <w:szCs w:val="22"/>
          <w:lang w:val="es-ES_tradnl"/>
        </w:rPr>
      </w:pPr>
    </w:p>
    <w:p w14:paraId="554F3BED" w14:textId="7E4F53D1" w:rsidR="002F5F86" w:rsidRDefault="002F5F86" w:rsidP="002F5F86">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y la Subgerencia de Operaciones,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w:t>
      </w:r>
      <w:r w:rsidR="00422B1E">
        <w:rPr>
          <w:rFonts w:cs="Arial"/>
          <w:sz w:val="22"/>
          <w:szCs w:val="22"/>
        </w:rPr>
        <w:t xml:space="preserve">otorgado </w:t>
      </w:r>
      <w:r w:rsidRPr="001B70B5">
        <w:rPr>
          <w:rFonts w:cs="Arial"/>
          <w:sz w:val="22"/>
          <w:szCs w:val="22"/>
        </w:rPr>
        <w:t xml:space="preserve">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1</w:t>
      </w:r>
      <w:r w:rsidR="00422B1E">
        <w:rPr>
          <w:rFonts w:cs="Arial"/>
          <w:color w:val="000000"/>
          <w:sz w:val="22"/>
          <w:szCs w:val="22"/>
        </w:rPr>
        <w:t>696</w:t>
      </w:r>
      <w:r w:rsidRPr="00EA7ADB">
        <w:rPr>
          <w:rFonts w:cs="Arial"/>
          <w:color w:val="000000"/>
          <w:sz w:val="22"/>
          <w:szCs w:val="22"/>
        </w:rPr>
        <w:t>-20</w:t>
      </w:r>
      <w:r>
        <w:rPr>
          <w:rFonts w:cs="Arial"/>
          <w:color w:val="000000"/>
          <w:sz w:val="22"/>
          <w:szCs w:val="22"/>
        </w:rPr>
        <w:t>21/SO-OF-01</w:t>
      </w:r>
      <w:r w:rsidR="00422B1E">
        <w:rPr>
          <w:rFonts w:cs="Arial"/>
          <w:color w:val="000000"/>
          <w:sz w:val="22"/>
          <w:szCs w:val="22"/>
        </w:rPr>
        <w:t>64</w:t>
      </w:r>
      <w:r>
        <w:rPr>
          <w:rFonts w:cs="Arial"/>
          <w:color w:val="000000"/>
          <w:sz w:val="22"/>
          <w:szCs w:val="22"/>
        </w:rPr>
        <w:t>-2021</w:t>
      </w:r>
      <w:r>
        <w:rPr>
          <w:rFonts w:cs="Arial"/>
          <w:sz w:val="22"/>
          <w:szCs w:val="22"/>
          <w:lang w:val="es-ES_tradnl"/>
        </w:rPr>
        <w:t>.</w:t>
      </w:r>
    </w:p>
    <w:p w14:paraId="5BBAC7EA" w14:textId="77777777" w:rsidR="002F5F86" w:rsidRDefault="002F5F86" w:rsidP="002F5F86">
      <w:pPr>
        <w:spacing w:line="360" w:lineRule="auto"/>
        <w:jc w:val="both"/>
        <w:rPr>
          <w:rFonts w:cs="Arial"/>
          <w:sz w:val="22"/>
          <w:szCs w:val="22"/>
          <w:lang w:val="es-ES_tradnl"/>
        </w:rPr>
      </w:pPr>
    </w:p>
    <w:p w14:paraId="5DC5BEB3" w14:textId="77777777" w:rsidR="002F5F86" w:rsidRPr="00AA6479" w:rsidRDefault="002F5F86" w:rsidP="002F5F86">
      <w:pPr>
        <w:spacing w:line="360" w:lineRule="auto"/>
        <w:jc w:val="both"/>
        <w:rPr>
          <w:rFonts w:cs="Arial"/>
          <w:b/>
          <w:sz w:val="22"/>
          <w:szCs w:val="22"/>
        </w:rPr>
      </w:pPr>
      <w:r w:rsidRPr="00AA6479">
        <w:rPr>
          <w:rFonts w:cs="Arial"/>
          <w:b/>
          <w:sz w:val="22"/>
          <w:szCs w:val="22"/>
        </w:rPr>
        <w:t>Por tanto, se acuerda:</w:t>
      </w:r>
    </w:p>
    <w:p w14:paraId="2B29463F" w14:textId="77777777" w:rsidR="00B1535F" w:rsidRDefault="002F5F86" w:rsidP="00B1535F">
      <w:pPr>
        <w:autoSpaceDE w:val="0"/>
        <w:autoSpaceDN w:val="0"/>
        <w:adjustRightInd w:val="0"/>
        <w:spacing w:line="360" w:lineRule="auto"/>
        <w:jc w:val="both"/>
        <w:rPr>
          <w:rFonts w:cs="Arial"/>
          <w:color w:val="000000"/>
          <w:sz w:val="22"/>
          <w:szCs w:val="22"/>
        </w:rPr>
      </w:pPr>
      <w:r w:rsidRPr="00161C5C">
        <w:rPr>
          <w:rFonts w:cs="Arial"/>
          <w:b/>
          <w:sz w:val="22"/>
          <w:szCs w:val="22"/>
          <w:lang w:val="es-ES_tradnl"/>
        </w:rPr>
        <w:t>1)</w:t>
      </w:r>
      <w:r>
        <w:rPr>
          <w:rFonts w:cs="Arial"/>
          <w:sz w:val="22"/>
          <w:szCs w:val="22"/>
          <w:lang w:val="es-ES_tradnl"/>
        </w:rPr>
        <w:t xml:space="preserve"> Autorizar a</w:t>
      </w:r>
      <w:r w:rsidR="00B1535F">
        <w:rPr>
          <w:rFonts w:cs="Arial"/>
          <w:sz w:val="22"/>
          <w:szCs w:val="22"/>
          <w:lang w:val="es-ES_tradnl"/>
        </w:rPr>
        <w:t xml:space="preserve"> la Fundación para la Vivienda Rural Costa Rica – Canadá</w:t>
      </w:r>
      <w:r>
        <w:rPr>
          <w:rFonts w:cs="Arial"/>
          <w:sz w:val="22"/>
          <w:szCs w:val="22"/>
          <w:lang w:val="es-ES_tradnl"/>
        </w:rPr>
        <w:t xml:space="preserve">, para el proyecto </w:t>
      </w:r>
      <w:r w:rsidR="00B1535F">
        <w:rPr>
          <w:rFonts w:cs="Arial"/>
          <w:sz w:val="22"/>
          <w:szCs w:val="22"/>
          <w:lang w:val="es-ES_tradnl"/>
        </w:rPr>
        <w:t>Bajo Tejares</w:t>
      </w:r>
      <w:r>
        <w:rPr>
          <w:rFonts w:cs="Arial"/>
          <w:sz w:val="22"/>
          <w:szCs w:val="22"/>
          <w:lang w:val="es-ES_tradnl"/>
        </w:rPr>
        <w:t xml:space="preserve">, </w:t>
      </w:r>
      <w:r>
        <w:rPr>
          <w:rFonts w:cs="Arial"/>
          <w:sz w:val="22"/>
          <w:szCs w:val="22"/>
          <w:lang w:val="es-CR"/>
        </w:rPr>
        <w:t xml:space="preserve">un financiamiento adicional de </w:t>
      </w:r>
      <w:r w:rsidRPr="00302DF6">
        <w:rPr>
          <w:rFonts w:cs="Arial"/>
          <w:b/>
          <w:bCs/>
          <w:sz w:val="22"/>
          <w:szCs w:val="22"/>
          <w:lang w:val="es-ES_tradnl"/>
        </w:rPr>
        <w:t>¢11.</w:t>
      </w:r>
      <w:r w:rsidR="00B1535F">
        <w:rPr>
          <w:rFonts w:cs="Arial"/>
          <w:b/>
          <w:bCs/>
          <w:sz w:val="22"/>
          <w:szCs w:val="22"/>
          <w:lang w:val="es-ES_tradnl"/>
        </w:rPr>
        <w:t>503</w:t>
      </w:r>
      <w:r w:rsidRPr="00302DF6">
        <w:rPr>
          <w:rFonts w:cs="Arial"/>
          <w:b/>
          <w:bCs/>
          <w:sz w:val="22"/>
          <w:szCs w:val="22"/>
          <w:lang w:val="es-ES_tradnl"/>
        </w:rPr>
        <w:t>.</w:t>
      </w:r>
      <w:r w:rsidR="00B1535F">
        <w:rPr>
          <w:rFonts w:cs="Arial"/>
          <w:b/>
          <w:bCs/>
          <w:sz w:val="22"/>
          <w:szCs w:val="22"/>
          <w:lang w:val="es-ES_tradnl"/>
        </w:rPr>
        <w:t>800</w:t>
      </w:r>
      <w:r w:rsidRPr="00302DF6">
        <w:rPr>
          <w:rFonts w:cs="Arial"/>
          <w:b/>
          <w:bCs/>
          <w:sz w:val="22"/>
          <w:szCs w:val="22"/>
          <w:lang w:val="es-ES_tradnl"/>
        </w:rPr>
        <w:t>,</w:t>
      </w:r>
      <w:r w:rsidR="00B1535F">
        <w:rPr>
          <w:rFonts w:cs="Arial"/>
          <w:b/>
          <w:bCs/>
          <w:sz w:val="22"/>
          <w:szCs w:val="22"/>
          <w:lang w:val="es-ES_tradnl"/>
        </w:rPr>
        <w:t>0</w:t>
      </w:r>
      <w:r w:rsidRPr="00302DF6">
        <w:rPr>
          <w:rFonts w:cs="Arial"/>
          <w:b/>
          <w:bCs/>
          <w:sz w:val="22"/>
          <w:szCs w:val="22"/>
          <w:lang w:val="es-ES_tradnl"/>
        </w:rPr>
        <w:t>0</w:t>
      </w:r>
      <w:r>
        <w:rPr>
          <w:rFonts w:cs="Arial"/>
          <w:sz w:val="22"/>
          <w:szCs w:val="22"/>
          <w:lang w:val="es-ES_tradnl"/>
        </w:rPr>
        <w:t xml:space="preserve"> (once millones </w:t>
      </w:r>
      <w:r w:rsidR="00B1535F">
        <w:rPr>
          <w:rFonts w:cs="Arial"/>
          <w:sz w:val="22"/>
          <w:szCs w:val="22"/>
          <w:lang w:val="es-ES_tradnl"/>
        </w:rPr>
        <w:t xml:space="preserve">quinientos tres mil ochocientos </w:t>
      </w:r>
      <w:r>
        <w:rPr>
          <w:rFonts w:cs="Arial"/>
          <w:sz w:val="22"/>
          <w:szCs w:val="22"/>
          <w:lang w:val="es-ES_tradnl"/>
        </w:rPr>
        <w:t>colones)</w:t>
      </w:r>
      <w:r>
        <w:rPr>
          <w:rFonts w:cs="Arial"/>
          <w:sz w:val="22"/>
          <w:szCs w:val="22"/>
          <w:lang w:val="es-CR"/>
        </w:rPr>
        <w:t>, para cubrir los costos asociados a</w:t>
      </w:r>
      <w:r>
        <w:rPr>
          <w:rFonts w:cs="Arial"/>
          <w:sz w:val="22"/>
          <w:szCs w:val="22"/>
          <w:lang w:val="es-ES_tradnl"/>
        </w:rPr>
        <w:t xml:space="preserve"> </w:t>
      </w:r>
      <w:r w:rsidR="00B1535F">
        <w:rPr>
          <w:rFonts w:cs="Arial"/>
          <w:sz w:val="22"/>
          <w:szCs w:val="22"/>
          <w:lang w:val="es-ES_tradnl"/>
        </w:rPr>
        <w:t>la</w:t>
      </w:r>
      <w:r w:rsidR="00B1535F" w:rsidRPr="00B1535F">
        <w:rPr>
          <w:rFonts w:cs="Arial"/>
          <w:sz w:val="22"/>
          <w:szCs w:val="22"/>
          <w:lang w:val="es-CR"/>
        </w:rPr>
        <w:t xml:space="preserve"> operaci</w:t>
      </w:r>
      <w:r w:rsidR="00B1535F">
        <w:rPr>
          <w:rFonts w:cs="Arial"/>
          <w:sz w:val="22"/>
          <w:szCs w:val="22"/>
          <w:lang w:val="es-CR"/>
        </w:rPr>
        <w:t xml:space="preserve">ón </w:t>
      </w:r>
      <w:r w:rsidR="00B1535F" w:rsidRPr="00B1535F">
        <w:rPr>
          <w:rFonts w:cs="Arial"/>
          <w:sz w:val="22"/>
          <w:szCs w:val="22"/>
          <w:lang w:val="es-CR"/>
        </w:rPr>
        <w:t xml:space="preserve">y mantenimiento de </w:t>
      </w:r>
      <w:r w:rsidR="00B1535F">
        <w:rPr>
          <w:rFonts w:cs="Arial"/>
          <w:sz w:val="22"/>
          <w:szCs w:val="22"/>
          <w:lang w:val="es-CR"/>
        </w:rPr>
        <w:t>l</w:t>
      </w:r>
      <w:r w:rsidR="00B1535F" w:rsidRPr="00B1535F">
        <w:rPr>
          <w:rFonts w:cs="Arial"/>
          <w:sz w:val="22"/>
          <w:szCs w:val="22"/>
          <w:lang w:val="es-CR"/>
        </w:rPr>
        <w:t xml:space="preserve">a PTAR, por </w:t>
      </w:r>
      <w:r w:rsidR="00B1535F">
        <w:rPr>
          <w:rFonts w:cs="Arial"/>
          <w:sz w:val="22"/>
          <w:szCs w:val="22"/>
          <w:lang w:val="es-CR"/>
        </w:rPr>
        <w:t xml:space="preserve">un plazo de </w:t>
      </w:r>
      <w:r w:rsidR="00B1535F" w:rsidRPr="00B1535F">
        <w:rPr>
          <w:rFonts w:cs="Arial"/>
          <w:sz w:val="22"/>
          <w:szCs w:val="22"/>
          <w:lang w:val="es-CR"/>
        </w:rPr>
        <w:t>12</w:t>
      </w:r>
      <w:r w:rsidR="00B1535F">
        <w:rPr>
          <w:rFonts w:cs="Arial"/>
          <w:sz w:val="22"/>
          <w:szCs w:val="22"/>
          <w:lang w:val="es-CR"/>
        </w:rPr>
        <w:t xml:space="preserve"> </w:t>
      </w:r>
      <w:r w:rsidR="00B1535F" w:rsidRPr="00B1535F">
        <w:rPr>
          <w:rFonts w:cs="Arial"/>
          <w:sz w:val="22"/>
          <w:szCs w:val="22"/>
          <w:lang w:val="es-CR"/>
        </w:rPr>
        <w:t>meses adicionales</w:t>
      </w:r>
      <w:r w:rsidR="00B1535F">
        <w:rPr>
          <w:rFonts w:cs="Arial"/>
          <w:sz w:val="22"/>
          <w:szCs w:val="22"/>
          <w:lang w:val="es-CR"/>
        </w:rPr>
        <w:t xml:space="preserve">, </w:t>
      </w:r>
      <w:r w:rsidR="00B1535F" w:rsidRPr="00B1535F">
        <w:rPr>
          <w:rFonts w:cs="Arial"/>
          <w:sz w:val="22"/>
          <w:szCs w:val="22"/>
          <w:lang w:val="es-CR"/>
        </w:rPr>
        <w:t>seg</w:t>
      </w:r>
      <w:r w:rsidR="00B1535F">
        <w:rPr>
          <w:rFonts w:cs="Arial"/>
          <w:sz w:val="22"/>
          <w:szCs w:val="22"/>
          <w:lang w:val="es-CR"/>
        </w:rPr>
        <w:t>ú</w:t>
      </w:r>
      <w:r w:rsidR="00B1535F" w:rsidRPr="00B1535F">
        <w:rPr>
          <w:rFonts w:cs="Arial"/>
          <w:sz w:val="22"/>
          <w:szCs w:val="22"/>
          <w:lang w:val="es-CR"/>
        </w:rPr>
        <w:t xml:space="preserve">n se detalla en el </w:t>
      </w:r>
      <w:r w:rsidR="00B1535F">
        <w:rPr>
          <w:rFonts w:cs="Arial"/>
          <w:sz w:val="22"/>
          <w:szCs w:val="22"/>
          <w:lang w:val="es-CR"/>
        </w:rPr>
        <w:t xml:space="preserve">informe </w:t>
      </w:r>
      <w:r w:rsidR="00B1535F" w:rsidRPr="00EA7ADB">
        <w:rPr>
          <w:rFonts w:cs="Arial"/>
          <w:color w:val="000000"/>
          <w:sz w:val="22"/>
          <w:szCs w:val="22"/>
        </w:rPr>
        <w:t>DF-OF-</w:t>
      </w:r>
      <w:r w:rsidR="00B1535F">
        <w:rPr>
          <w:rFonts w:cs="Arial"/>
          <w:color w:val="000000"/>
          <w:sz w:val="22"/>
          <w:szCs w:val="22"/>
        </w:rPr>
        <w:t>1696</w:t>
      </w:r>
      <w:r w:rsidR="00B1535F" w:rsidRPr="00EA7ADB">
        <w:rPr>
          <w:rFonts w:cs="Arial"/>
          <w:color w:val="000000"/>
          <w:sz w:val="22"/>
          <w:szCs w:val="22"/>
        </w:rPr>
        <w:t>-20</w:t>
      </w:r>
      <w:r w:rsidR="00B1535F">
        <w:rPr>
          <w:rFonts w:cs="Arial"/>
          <w:color w:val="000000"/>
          <w:sz w:val="22"/>
          <w:szCs w:val="22"/>
        </w:rPr>
        <w:t>21/SO-OF-0164-2021, de la Dirección FOSUVI y la Subgerencia de Operaciones.</w:t>
      </w:r>
    </w:p>
    <w:p w14:paraId="54346D32" w14:textId="77777777" w:rsidR="00B1535F" w:rsidRDefault="00B1535F" w:rsidP="00B1535F">
      <w:pPr>
        <w:autoSpaceDE w:val="0"/>
        <w:autoSpaceDN w:val="0"/>
        <w:adjustRightInd w:val="0"/>
        <w:spacing w:line="360" w:lineRule="auto"/>
        <w:jc w:val="both"/>
        <w:rPr>
          <w:rFonts w:cs="Arial"/>
          <w:sz w:val="22"/>
          <w:szCs w:val="22"/>
          <w:lang w:val="es-CR"/>
        </w:rPr>
      </w:pPr>
    </w:p>
    <w:p w14:paraId="517BA08E" w14:textId="16F7D6D9" w:rsidR="00B1535F" w:rsidRDefault="00B1535F" w:rsidP="00B1535F">
      <w:pPr>
        <w:autoSpaceDE w:val="0"/>
        <w:autoSpaceDN w:val="0"/>
        <w:adjustRightInd w:val="0"/>
        <w:spacing w:line="360" w:lineRule="auto"/>
        <w:jc w:val="both"/>
        <w:rPr>
          <w:rFonts w:cs="Arial"/>
          <w:sz w:val="22"/>
          <w:szCs w:val="22"/>
          <w:lang w:val="es-ES_tradnl"/>
        </w:rPr>
      </w:pPr>
      <w:r>
        <w:rPr>
          <w:rFonts w:cs="Arial"/>
          <w:sz w:val="22"/>
          <w:szCs w:val="22"/>
          <w:lang w:val="es-CR"/>
        </w:rPr>
        <w:t>Dicho monto será liquidable</w:t>
      </w:r>
      <w:r w:rsidRPr="00B1535F">
        <w:rPr>
          <w:rFonts w:cs="Arial"/>
          <w:sz w:val="22"/>
          <w:szCs w:val="22"/>
          <w:lang w:val="es-CR"/>
        </w:rPr>
        <w:t xml:space="preserve"> contra el informe del fiscal de inversi</w:t>
      </w:r>
      <w:r>
        <w:rPr>
          <w:rFonts w:cs="Arial"/>
          <w:sz w:val="22"/>
          <w:szCs w:val="22"/>
          <w:lang w:val="es-CR"/>
        </w:rPr>
        <w:t>ó</w:t>
      </w:r>
      <w:r w:rsidRPr="00B1535F">
        <w:rPr>
          <w:rFonts w:cs="Arial"/>
          <w:sz w:val="22"/>
          <w:szCs w:val="22"/>
          <w:lang w:val="es-CR"/>
        </w:rPr>
        <w:t xml:space="preserve">n de </w:t>
      </w:r>
      <w:r>
        <w:rPr>
          <w:rFonts w:cs="Arial"/>
          <w:sz w:val="22"/>
          <w:szCs w:val="22"/>
          <w:lang w:val="es-CR"/>
        </w:rPr>
        <w:t>l</w:t>
      </w:r>
      <w:r w:rsidRPr="00B1535F">
        <w:rPr>
          <w:rFonts w:cs="Arial"/>
          <w:sz w:val="22"/>
          <w:szCs w:val="22"/>
          <w:lang w:val="es-CR"/>
        </w:rPr>
        <w:t>a</w:t>
      </w:r>
      <w:r w:rsidR="00FC0926">
        <w:rPr>
          <w:rFonts w:cs="Arial"/>
          <w:sz w:val="22"/>
          <w:szCs w:val="22"/>
          <w:lang w:val="es-CR"/>
        </w:rPr>
        <w:t xml:space="preserve"> e</w:t>
      </w:r>
      <w:r w:rsidRPr="00B1535F">
        <w:rPr>
          <w:rFonts w:cs="Arial"/>
          <w:sz w:val="22"/>
          <w:szCs w:val="22"/>
          <w:lang w:val="es-CR"/>
        </w:rPr>
        <w:t xml:space="preserve">ntidad </w:t>
      </w:r>
      <w:r w:rsidR="00FC0926">
        <w:rPr>
          <w:rFonts w:cs="Arial"/>
          <w:sz w:val="22"/>
          <w:szCs w:val="22"/>
          <w:lang w:val="es-CR"/>
        </w:rPr>
        <w:t>a</w:t>
      </w:r>
      <w:r w:rsidRPr="00B1535F">
        <w:rPr>
          <w:rFonts w:cs="Arial"/>
          <w:sz w:val="22"/>
          <w:szCs w:val="22"/>
          <w:lang w:val="es-CR"/>
        </w:rPr>
        <w:t>utorizada y el aval del Departamento T</w:t>
      </w:r>
      <w:r w:rsidR="00FC0926">
        <w:rPr>
          <w:rFonts w:cs="Arial"/>
          <w:sz w:val="22"/>
          <w:szCs w:val="22"/>
          <w:lang w:val="es-CR"/>
        </w:rPr>
        <w:t>é</w:t>
      </w:r>
      <w:r w:rsidRPr="00B1535F">
        <w:rPr>
          <w:rFonts w:cs="Arial"/>
          <w:sz w:val="22"/>
          <w:szCs w:val="22"/>
          <w:lang w:val="es-CR"/>
        </w:rPr>
        <w:t>cnico del BANHVI.</w:t>
      </w:r>
    </w:p>
    <w:p w14:paraId="251B7579" w14:textId="77777777" w:rsidR="00B1535F" w:rsidRDefault="00B1535F" w:rsidP="002F5F86">
      <w:pPr>
        <w:autoSpaceDE w:val="0"/>
        <w:autoSpaceDN w:val="0"/>
        <w:adjustRightInd w:val="0"/>
        <w:spacing w:line="360" w:lineRule="auto"/>
        <w:jc w:val="both"/>
        <w:rPr>
          <w:rFonts w:cs="Arial"/>
          <w:sz w:val="22"/>
          <w:szCs w:val="22"/>
          <w:lang w:val="es-ES_tradnl"/>
        </w:rPr>
      </w:pPr>
    </w:p>
    <w:p w14:paraId="74E48EFD" w14:textId="6E281DF0" w:rsidR="00157048" w:rsidRDefault="002F5F86" w:rsidP="00157048">
      <w:pPr>
        <w:autoSpaceDE w:val="0"/>
        <w:autoSpaceDN w:val="0"/>
        <w:adjustRightInd w:val="0"/>
        <w:spacing w:line="360" w:lineRule="auto"/>
        <w:jc w:val="both"/>
        <w:rPr>
          <w:rFonts w:cs="Arial"/>
          <w:sz w:val="22"/>
          <w:szCs w:val="22"/>
          <w:lang w:val="es-ES_tradnl"/>
        </w:rPr>
      </w:pPr>
      <w:r w:rsidRPr="00EB30F1">
        <w:rPr>
          <w:rFonts w:cs="Arial"/>
          <w:b/>
          <w:bCs/>
          <w:sz w:val="22"/>
          <w:szCs w:val="22"/>
          <w:lang w:val="es-ES_tradnl"/>
        </w:rPr>
        <w:t>2)</w:t>
      </w:r>
      <w:r>
        <w:rPr>
          <w:rFonts w:cs="Arial"/>
          <w:sz w:val="22"/>
          <w:szCs w:val="22"/>
          <w:lang w:val="es-ES_tradnl"/>
        </w:rPr>
        <w:t xml:space="preserve"> Aprobar </w:t>
      </w:r>
      <w:r w:rsidR="00157048">
        <w:rPr>
          <w:rFonts w:cs="Arial"/>
          <w:sz w:val="22"/>
          <w:szCs w:val="22"/>
          <w:lang w:val="es-ES_tradnl"/>
        </w:rPr>
        <w:t xml:space="preserve">una ampliación de 14 meses al proyecto Bajo Tejares, hasta </w:t>
      </w:r>
      <w:r w:rsidR="00157048" w:rsidRPr="00157048">
        <w:rPr>
          <w:rFonts w:cs="Arial"/>
          <w:sz w:val="22"/>
          <w:szCs w:val="22"/>
          <w:lang w:val="es-CR"/>
        </w:rPr>
        <w:t xml:space="preserve">el 30 de noviembre de 2022, para </w:t>
      </w:r>
      <w:r w:rsidR="00157048">
        <w:rPr>
          <w:rFonts w:cs="Arial"/>
          <w:sz w:val="22"/>
          <w:szCs w:val="22"/>
          <w:lang w:val="es-CR"/>
        </w:rPr>
        <w:t>l</w:t>
      </w:r>
      <w:r w:rsidR="00157048" w:rsidRPr="00157048">
        <w:rPr>
          <w:rFonts w:cs="Arial"/>
          <w:sz w:val="22"/>
          <w:szCs w:val="22"/>
          <w:lang w:val="es-CR"/>
        </w:rPr>
        <w:t>a operaci</w:t>
      </w:r>
      <w:r w:rsidR="00157048">
        <w:rPr>
          <w:rFonts w:cs="Arial"/>
          <w:sz w:val="22"/>
          <w:szCs w:val="22"/>
          <w:lang w:val="es-CR"/>
        </w:rPr>
        <w:t>ó</w:t>
      </w:r>
      <w:r w:rsidR="00157048" w:rsidRPr="00157048">
        <w:rPr>
          <w:rFonts w:cs="Arial"/>
          <w:sz w:val="22"/>
          <w:szCs w:val="22"/>
          <w:lang w:val="es-CR"/>
        </w:rPr>
        <w:t>n y mantenimiento</w:t>
      </w:r>
      <w:r w:rsidR="00157048">
        <w:rPr>
          <w:rFonts w:cs="Arial"/>
          <w:sz w:val="22"/>
          <w:szCs w:val="22"/>
          <w:lang w:val="es-CR"/>
        </w:rPr>
        <w:t xml:space="preserve"> </w:t>
      </w:r>
      <w:r w:rsidR="00151FBC">
        <w:rPr>
          <w:rFonts w:cs="Arial"/>
          <w:sz w:val="22"/>
          <w:szCs w:val="22"/>
          <w:lang w:val="es-CR"/>
        </w:rPr>
        <w:t xml:space="preserve">de la PTAR </w:t>
      </w:r>
      <w:r w:rsidR="00157048" w:rsidRPr="00157048">
        <w:rPr>
          <w:rFonts w:cs="Arial"/>
          <w:sz w:val="22"/>
          <w:szCs w:val="22"/>
          <w:lang w:val="es-CR"/>
        </w:rPr>
        <w:t>y continuar con el plan de acci</w:t>
      </w:r>
      <w:r w:rsidR="00157048">
        <w:rPr>
          <w:rFonts w:cs="Arial"/>
          <w:sz w:val="22"/>
          <w:szCs w:val="22"/>
          <w:lang w:val="es-CR"/>
        </w:rPr>
        <w:t>ó</w:t>
      </w:r>
      <w:r w:rsidR="00157048" w:rsidRPr="00157048">
        <w:rPr>
          <w:rFonts w:cs="Arial"/>
          <w:sz w:val="22"/>
          <w:szCs w:val="22"/>
          <w:lang w:val="es-CR"/>
        </w:rPr>
        <w:t>n para el dise</w:t>
      </w:r>
      <w:r w:rsidR="00157048">
        <w:rPr>
          <w:rFonts w:cs="Arial"/>
          <w:sz w:val="22"/>
          <w:szCs w:val="22"/>
          <w:lang w:val="es-CR"/>
        </w:rPr>
        <w:t>ñ</w:t>
      </w:r>
      <w:r w:rsidR="00157048" w:rsidRPr="00157048">
        <w:rPr>
          <w:rFonts w:cs="Arial"/>
          <w:sz w:val="22"/>
          <w:szCs w:val="22"/>
          <w:lang w:val="es-CR"/>
        </w:rPr>
        <w:t>o de ampliac</w:t>
      </w:r>
      <w:r w:rsidR="00157048">
        <w:rPr>
          <w:rFonts w:cs="Arial"/>
          <w:sz w:val="22"/>
          <w:szCs w:val="22"/>
          <w:lang w:val="es-CR"/>
        </w:rPr>
        <w:t>ión</w:t>
      </w:r>
      <w:r w:rsidR="00157048" w:rsidRPr="00157048">
        <w:rPr>
          <w:rFonts w:cs="Arial"/>
          <w:sz w:val="22"/>
          <w:szCs w:val="22"/>
          <w:lang w:val="es-CR"/>
        </w:rPr>
        <w:t xml:space="preserve"> de </w:t>
      </w:r>
      <w:r w:rsidR="00F71E1A">
        <w:rPr>
          <w:rFonts w:cs="Arial"/>
          <w:sz w:val="22"/>
          <w:szCs w:val="22"/>
          <w:lang w:val="es-CR"/>
        </w:rPr>
        <w:t>dicha Planta</w:t>
      </w:r>
      <w:r w:rsidR="00157048" w:rsidRPr="00157048">
        <w:rPr>
          <w:rFonts w:cs="Arial"/>
          <w:sz w:val="22"/>
          <w:szCs w:val="22"/>
          <w:lang w:val="es-CR"/>
        </w:rPr>
        <w:t>.</w:t>
      </w:r>
    </w:p>
    <w:p w14:paraId="01FA45D6" w14:textId="7955C6A1" w:rsidR="00157048" w:rsidRDefault="00157048" w:rsidP="002F5F86">
      <w:pPr>
        <w:autoSpaceDE w:val="0"/>
        <w:autoSpaceDN w:val="0"/>
        <w:adjustRightInd w:val="0"/>
        <w:spacing w:line="360" w:lineRule="auto"/>
        <w:jc w:val="both"/>
        <w:rPr>
          <w:rFonts w:cs="Arial"/>
          <w:sz w:val="22"/>
          <w:szCs w:val="22"/>
          <w:lang w:val="es-ES_tradnl"/>
        </w:rPr>
      </w:pPr>
    </w:p>
    <w:p w14:paraId="49C79230" w14:textId="2AE4289B" w:rsidR="002F5F86" w:rsidRDefault="002F5F86" w:rsidP="002F5F86">
      <w:pPr>
        <w:autoSpaceDE w:val="0"/>
        <w:autoSpaceDN w:val="0"/>
        <w:adjustRightInd w:val="0"/>
        <w:spacing w:line="360" w:lineRule="auto"/>
        <w:jc w:val="both"/>
        <w:rPr>
          <w:rFonts w:cs="Arial"/>
          <w:sz w:val="22"/>
          <w:szCs w:val="22"/>
          <w:lang w:val="es-CR"/>
        </w:rPr>
      </w:pPr>
      <w:r w:rsidRPr="00C24547">
        <w:rPr>
          <w:rFonts w:cs="Arial"/>
          <w:b/>
          <w:bCs/>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C24547">
        <w:rPr>
          <w:rFonts w:cs="Arial"/>
          <w:sz w:val="22"/>
          <w:szCs w:val="22"/>
          <w:lang w:val="es-CR"/>
        </w:rPr>
        <w:t>un</w:t>
      </w:r>
      <w:r w:rsidR="00F71E1A">
        <w:rPr>
          <w:rFonts w:cs="Arial"/>
          <w:sz w:val="22"/>
          <w:szCs w:val="22"/>
          <w:lang w:val="es-CR"/>
        </w:rPr>
        <w:t xml:space="preserve"> nuevo </w:t>
      </w:r>
      <w:r w:rsidRPr="00C24547">
        <w:rPr>
          <w:rFonts w:cs="Arial"/>
          <w:sz w:val="22"/>
          <w:szCs w:val="22"/>
          <w:lang w:val="es-CR"/>
        </w:rPr>
        <w:t>contrato de administraci</w:t>
      </w:r>
      <w:r>
        <w:rPr>
          <w:rFonts w:cs="Arial"/>
          <w:sz w:val="22"/>
          <w:szCs w:val="22"/>
          <w:lang w:val="es-CR"/>
        </w:rPr>
        <w:t xml:space="preserve">ón </w:t>
      </w:r>
      <w:r w:rsidRPr="00C24547">
        <w:rPr>
          <w:rFonts w:cs="Arial"/>
          <w:sz w:val="22"/>
          <w:szCs w:val="22"/>
          <w:lang w:val="es-CR"/>
        </w:rPr>
        <w:t>de recursos</w:t>
      </w:r>
      <w:r>
        <w:rPr>
          <w:rFonts w:cs="Arial"/>
          <w:sz w:val="22"/>
          <w:szCs w:val="22"/>
          <w:lang w:val="es-CR"/>
        </w:rPr>
        <w:t xml:space="preserve">, </w:t>
      </w:r>
      <w:r w:rsidR="00F71E1A">
        <w:rPr>
          <w:rFonts w:cs="Arial"/>
          <w:sz w:val="22"/>
          <w:szCs w:val="22"/>
          <w:lang w:val="es-CR"/>
        </w:rPr>
        <w:t xml:space="preserve">para el proyecto PTAR Bajo Tejares, </w:t>
      </w:r>
      <w:r w:rsidRPr="00C24547">
        <w:rPr>
          <w:rFonts w:cs="Arial"/>
          <w:sz w:val="22"/>
          <w:szCs w:val="22"/>
          <w:lang w:val="es-CR"/>
        </w:rPr>
        <w:t xml:space="preserve">con </w:t>
      </w:r>
      <w:r>
        <w:rPr>
          <w:rFonts w:cs="Arial"/>
          <w:sz w:val="22"/>
          <w:szCs w:val="22"/>
          <w:lang w:val="es-CR"/>
        </w:rPr>
        <w:t>los</w:t>
      </w:r>
      <w:r w:rsidRPr="00C24547">
        <w:rPr>
          <w:rFonts w:cs="Arial"/>
          <w:sz w:val="22"/>
          <w:szCs w:val="22"/>
          <w:lang w:val="es-CR"/>
        </w:rPr>
        <w:t xml:space="preserve"> plazo</w:t>
      </w:r>
      <w:r>
        <w:rPr>
          <w:rFonts w:cs="Arial"/>
          <w:sz w:val="22"/>
          <w:szCs w:val="22"/>
          <w:lang w:val="es-CR"/>
        </w:rPr>
        <w:t xml:space="preserve">s </w:t>
      </w:r>
      <w:r w:rsidR="00F71E1A">
        <w:rPr>
          <w:rFonts w:cs="Arial"/>
          <w:sz w:val="22"/>
          <w:szCs w:val="22"/>
          <w:lang w:val="es-CR"/>
        </w:rPr>
        <w:t xml:space="preserve">y montos </w:t>
      </w:r>
      <w:r>
        <w:rPr>
          <w:rFonts w:cs="Arial"/>
          <w:sz w:val="22"/>
          <w:szCs w:val="22"/>
          <w:lang w:val="es-CR"/>
        </w:rPr>
        <w:t>indicados en el presente acuerdo</w:t>
      </w:r>
      <w:r w:rsidRPr="00C24547">
        <w:rPr>
          <w:rFonts w:cs="Arial"/>
          <w:sz w:val="22"/>
          <w:szCs w:val="22"/>
          <w:lang w:val="es-CR"/>
        </w:rPr>
        <w:t>.</w:t>
      </w:r>
    </w:p>
    <w:p w14:paraId="6518CC0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3590005" w14:textId="77777777" w:rsidR="002B71CC" w:rsidRPr="00D14EAF" w:rsidRDefault="002B71CC" w:rsidP="002B71CC">
      <w:pPr>
        <w:spacing w:line="360" w:lineRule="auto"/>
        <w:jc w:val="both"/>
        <w:rPr>
          <w:rFonts w:cs="Arial"/>
          <w:b/>
          <w:sz w:val="22"/>
        </w:rPr>
      </w:pPr>
      <w:r w:rsidRPr="00D14EAF">
        <w:rPr>
          <w:rFonts w:cs="Arial"/>
          <w:b/>
          <w:sz w:val="22"/>
        </w:rPr>
        <w:t>************</w:t>
      </w:r>
    </w:p>
    <w:p w14:paraId="08626582" w14:textId="77777777" w:rsidR="002B71CC" w:rsidRDefault="002B71CC" w:rsidP="002B71CC">
      <w:pPr>
        <w:spacing w:line="360" w:lineRule="auto"/>
        <w:jc w:val="both"/>
        <w:rPr>
          <w:rFonts w:cs="Arial"/>
          <w:sz w:val="22"/>
          <w:szCs w:val="22"/>
        </w:rPr>
      </w:pPr>
    </w:p>
    <w:p w14:paraId="41DCEDB7"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3197BD36" w14:textId="436F207D" w:rsidR="00152A84" w:rsidRDefault="00E97203" w:rsidP="002B71CC">
      <w:pPr>
        <w:spacing w:line="360" w:lineRule="auto"/>
        <w:jc w:val="both"/>
        <w:rPr>
          <w:rFonts w:cs="Arial"/>
          <w:sz w:val="22"/>
          <w:szCs w:val="22"/>
          <w:lang w:val="es-ES_tradnl"/>
        </w:rPr>
      </w:pPr>
      <w:r>
        <w:rPr>
          <w:rFonts w:cs="Arial"/>
          <w:sz w:val="22"/>
          <w:szCs w:val="22"/>
          <w:lang w:val="es-ES_tradnl"/>
        </w:rPr>
        <w:t xml:space="preserve">Instruir a la Dirección FOSUVI, para que solicite a la </w:t>
      </w:r>
      <w:r w:rsidR="00152A84">
        <w:rPr>
          <w:rFonts w:cs="Arial"/>
          <w:sz w:val="22"/>
          <w:szCs w:val="22"/>
          <w:lang w:val="es-ES_tradnl"/>
        </w:rPr>
        <w:t>Fundación para la Vivienda Rural Costa Rica – Canadá,</w:t>
      </w:r>
      <w:r>
        <w:rPr>
          <w:rFonts w:cs="Arial"/>
          <w:sz w:val="22"/>
          <w:szCs w:val="22"/>
          <w:lang w:val="es-ES_tradnl"/>
        </w:rPr>
        <w:t xml:space="preserve"> </w:t>
      </w:r>
      <w:r w:rsidR="00152A84">
        <w:rPr>
          <w:rFonts w:cs="Arial"/>
          <w:sz w:val="22"/>
          <w:szCs w:val="22"/>
          <w:lang w:val="es-ES_tradnl"/>
        </w:rPr>
        <w:t>un informe detallado sobre las actividades realizadas para la construcción de la nueva Planta de Tratamiento de Aguas Residuales del proyecto Bajo Tejares, a partir de lo dispuesto en el acuerdo N° 10 de la sesión 56-201, del 22 de julio de 2019.</w:t>
      </w:r>
    </w:p>
    <w:p w14:paraId="046EEBBC" w14:textId="67CD35E7" w:rsidR="00152A84" w:rsidRDefault="00152A84" w:rsidP="002B71CC">
      <w:pPr>
        <w:spacing w:line="360" w:lineRule="auto"/>
        <w:jc w:val="both"/>
        <w:rPr>
          <w:rFonts w:cs="Arial"/>
          <w:sz w:val="22"/>
          <w:szCs w:val="22"/>
          <w:lang w:val="es-ES_tradnl"/>
        </w:rPr>
      </w:pPr>
    </w:p>
    <w:p w14:paraId="4BA5AEA7" w14:textId="172CFE1A" w:rsidR="002B71CC" w:rsidRDefault="00152A84" w:rsidP="002B71CC">
      <w:pPr>
        <w:spacing w:line="360" w:lineRule="auto"/>
        <w:jc w:val="both"/>
        <w:rPr>
          <w:rFonts w:cs="Arial"/>
          <w:sz w:val="22"/>
          <w:szCs w:val="22"/>
        </w:rPr>
      </w:pPr>
      <w:r>
        <w:rPr>
          <w:rFonts w:cs="Arial"/>
          <w:sz w:val="22"/>
          <w:szCs w:val="22"/>
          <w:lang w:val="es-ES_tradnl"/>
        </w:rPr>
        <w:t xml:space="preserve">Para presentar a esta </w:t>
      </w:r>
      <w:r w:rsidRPr="00152A84">
        <w:rPr>
          <w:rFonts w:cs="Arial"/>
          <w:sz w:val="22"/>
          <w:szCs w:val="22"/>
          <w:lang w:val="es-ES_tradnl"/>
        </w:rPr>
        <w:t>Junta Directiva</w:t>
      </w:r>
      <w:r>
        <w:rPr>
          <w:rFonts w:cs="Arial"/>
          <w:sz w:val="22"/>
          <w:szCs w:val="22"/>
          <w:lang w:val="es-ES_tradnl"/>
        </w:rPr>
        <w:t xml:space="preserve"> la indicada información, se otorga a la </w:t>
      </w:r>
      <w:r w:rsidRPr="00152A84">
        <w:rPr>
          <w:rFonts w:cs="Arial"/>
          <w:sz w:val="22"/>
          <w:szCs w:val="22"/>
          <w:lang w:val="es-ES_tradnl"/>
        </w:rPr>
        <w:t>Administración</w:t>
      </w:r>
      <w:r>
        <w:rPr>
          <w:rFonts w:cs="Arial"/>
          <w:sz w:val="22"/>
          <w:szCs w:val="22"/>
          <w:lang w:val="es-ES_tradnl"/>
        </w:rPr>
        <w:t xml:space="preserve"> un plazo de hasta el 27 de enero de 2022.</w:t>
      </w:r>
    </w:p>
    <w:p w14:paraId="2E2A1E2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D37DB6" w14:textId="77777777" w:rsidR="002B71CC" w:rsidRPr="00D14EAF" w:rsidRDefault="002B71CC" w:rsidP="002B71CC">
      <w:pPr>
        <w:spacing w:line="360" w:lineRule="auto"/>
        <w:jc w:val="both"/>
        <w:rPr>
          <w:rFonts w:cs="Arial"/>
          <w:b/>
          <w:sz w:val="22"/>
        </w:rPr>
      </w:pPr>
      <w:r w:rsidRPr="00D14EAF">
        <w:rPr>
          <w:rFonts w:cs="Arial"/>
          <w:b/>
          <w:sz w:val="22"/>
        </w:rPr>
        <w:t>************</w:t>
      </w:r>
    </w:p>
    <w:p w14:paraId="6C8A63CA" w14:textId="77777777" w:rsidR="002B71CC" w:rsidRDefault="002B71CC" w:rsidP="002B71CC">
      <w:pPr>
        <w:spacing w:line="360" w:lineRule="auto"/>
        <w:jc w:val="both"/>
        <w:rPr>
          <w:rFonts w:cs="Arial"/>
          <w:sz w:val="22"/>
          <w:szCs w:val="22"/>
        </w:rPr>
      </w:pPr>
    </w:p>
    <w:p w14:paraId="142330D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6BB40A63" w14:textId="77777777" w:rsidR="00293B98" w:rsidRPr="00BB303F" w:rsidRDefault="00293B98" w:rsidP="00293B98">
      <w:pPr>
        <w:spacing w:line="360" w:lineRule="auto"/>
        <w:jc w:val="both"/>
        <w:rPr>
          <w:rFonts w:cs="Arial"/>
          <w:b/>
          <w:bCs/>
          <w:sz w:val="22"/>
          <w:szCs w:val="22"/>
        </w:rPr>
      </w:pPr>
      <w:r w:rsidRPr="00BB303F">
        <w:rPr>
          <w:rFonts w:cs="Arial"/>
          <w:b/>
          <w:bCs/>
          <w:sz w:val="22"/>
          <w:szCs w:val="22"/>
        </w:rPr>
        <w:t>Considerando:</w:t>
      </w:r>
    </w:p>
    <w:p w14:paraId="74FF7637" w14:textId="77777777" w:rsidR="00293B98" w:rsidRDefault="00293B98" w:rsidP="00293B98">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sidRPr="00E30ABB">
        <w:rPr>
          <w:rFonts w:cs="Arial"/>
          <w:sz w:val="22"/>
          <w:szCs w:val="22"/>
          <w:lang w:val="es-ES_tradnl"/>
        </w:rPr>
        <w:t>N°</w:t>
      </w:r>
      <w:r>
        <w:rPr>
          <w:rFonts w:cs="Arial"/>
          <w:sz w:val="22"/>
          <w:szCs w:val="22"/>
          <w:lang w:val="es-ES_tradnl"/>
        </w:rPr>
        <w:t xml:space="preserve"> 7</w:t>
      </w:r>
      <w:r w:rsidRPr="00E30ABB">
        <w:rPr>
          <w:rFonts w:cs="Arial"/>
          <w:sz w:val="22"/>
          <w:szCs w:val="22"/>
        </w:rPr>
        <w:t xml:space="preserve"> de la sesión </w:t>
      </w:r>
      <w:r>
        <w:rPr>
          <w:rFonts w:cs="Arial"/>
          <w:sz w:val="22"/>
          <w:szCs w:val="22"/>
        </w:rPr>
        <w:t>32</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 xml:space="preserve">29 de abril de 2019, esta </w:t>
      </w:r>
      <w:r w:rsidRPr="002B260A">
        <w:rPr>
          <w:rFonts w:cs="Arial"/>
          <w:sz w:val="22"/>
          <w:szCs w:val="22"/>
          <w:lang w:val="es-ES_tradnl"/>
        </w:rPr>
        <w:t>Junta Directiva</w:t>
      </w:r>
      <w:r w:rsidRPr="00BB303F">
        <w:rPr>
          <w:rFonts w:cs="Arial"/>
          <w:sz w:val="22"/>
          <w:szCs w:val="22"/>
        </w:rPr>
        <w:t xml:space="preserve"> otorgó </w:t>
      </w:r>
      <w:r>
        <w:rPr>
          <w:rFonts w:cs="Arial"/>
          <w:sz w:val="22"/>
          <w:szCs w:val="22"/>
        </w:rPr>
        <w:t xml:space="preserve">a </w:t>
      </w:r>
      <w:r w:rsidRPr="002B260A">
        <w:rPr>
          <w:rFonts w:cs="Arial"/>
          <w:sz w:val="22"/>
          <w:szCs w:val="22"/>
        </w:rPr>
        <w:t xml:space="preserve">la Fundación para la Vivienda Rural Costa Rica – Canadá </w:t>
      </w:r>
      <w:r w:rsidRPr="002B260A">
        <w:rPr>
          <w:rFonts w:cs="Arial"/>
          <w:sz w:val="22"/>
          <w:szCs w:val="22"/>
          <w:lang w:val="es-ES_tradnl"/>
        </w:rPr>
        <w:t>(Fundación CR-Canadá)</w:t>
      </w:r>
      <w:r>
        <w:rPr>
          <w:rFonts w:cs="Arial"/>
          <w:sz w:val="22"/>
          <w:szCs w:val="22"/>
          <w:lang w:val="es-ES_tradnl"/>
        </w:rPr>
        <w:t xml:space="preserve"> – </w:t>
      </w:r>
      <w:r w:rsidRPr="002B260A">
        <w:rPr>
          <w:rFonts w:cs="Arial"/>
          <w:sz w:val="22"/>
          <w:szCs w:val="22"/>
          <w:lang w:val="es-ES_tradnl"/>
        </w:rPr>
        <w:t>al</w:t>
      </w:r>
      <w:r w:rsidRPr="002B260A">
        <w:rPr>
          <w:rFonts w:cs="Arial"/>
          <w:sz w:val="22"/>
          <w:szCs w:val="22"/>
        </w:rPr>
        <w:t xml:space="preserve"> amparo del artículo 59 de la Ley del Sistema Financiero Nacional para la Vivienda– el financiamiento para </w:t>
      </w:r>
      <w:r w:rsidRPr="0025164F">
        <w:rPr>
          <w:rFonts w:cs="Arial"/>
          <w:sz w:val="22"/>
          <w:szCs w:val="22"/>
        </w:rPr>
        <w:t>la compra de terreno, el desarrollo de obras de infraestructura y la construcción de 95 soluciones habitacionales, en el proyecto habitacional Don Sergio II, ubicado en el distrito Horquetas del cantón de Sarapiquí, provincia de Heredi</w:t>
      </w:r>
      <w:r>
        <w:rPr>
          <w:rFonts w:cs="Arial"/>
          <w:sz w:val="22"/>
          <w:szCs w:val="22"/>
        </w:rPr>
        <w:t>a.</w:t>
      </w:r>
    </w:p>
    <w:p w14:paraId="07671EBC" w14:textId="77777777" w:rsidR="00293B98" w:rsidRDefault="00293B98" w:rsidP="00293B98">
      <w:pPr>
        <w:spacing w:line="360" w:lineRule="auto"/>
        <w:jc w:val="both"/>
        <w:rPr>
          <w:rFonts w:cs="Arial"/>
          <w:sz w:val="22"/>
          <w:szCs w:val="22"/>
        </w:rPr>
      </w:pPr>
    </w:p>
    <w:p w14:paraId="1A12C46D" w14:textId="105BEF94" w:rsidR="00293B98" w:rsidRPr="00BB303F" w:rsidRDefault="00293B98" w:rsidP="00293B98">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w:t>
      </w:r>
      <w:r w:rsidR="00FC235C">
        <w:rPr>
          <w:rFonts w:cs="Arial"/>
          <w:sz w:val="22"/>
          <w:szCs w:val="22"/>
        </w:rPr>
        <w:t xml:space="preserve"> los</w:t>
      </w:r>
      <w:r>
        <w:rPr>
          <w:rFonts w:cs="Arial"/>
          <w:sz w:val="22"/>
          <w:szCs w:val="22"/>
        </w:rPr>
        <w:t xml:space="preserve"> oficio</w:t>
      </w:r>
      <w:r w:rsidR="00FC235C">
        <w:rPr>
          <w:rFonts w:cs="Arial"/>
          <w:sz w:val="22"/>
          <w:szCs w:val="22"/>
        </w:rPr>
        <w:t>s</w:t>
      </w:r>
      <w:r>
        <w:rPr>
          <w:rFonts w:cs="Arial"/>
          <w:sz w:val="22"/>
          <w:szCs w:val="22"/>
        </w:rPr>
        <w:t xml:space="preserve"> FVR-GO-</w:t>
      </w:r>
      <w:r w:rsidR="00FC235C">
        <w:rPr>
          <w:rFonts w:cs="Arial"/>
          <w:sz w:val="22"/>
          <w:szCs w:val="22"/>
        </w:rPr>
        <w:t>257</w:t>
      </w:r>
      <w:r>
        <w:rPr>
          <w:rFonts w:cs="Arial"/>
          <w:sz w:val="22"/>
          <w:szCs w:val="22"/>
        </w:rPr>
        <w:t>-2021</w:t>
      </w:r>
      <w:r w:rsidR="00FC235C">
        <w:rPr>
          <w:rFonts w:cs="Arial"/>
          <w:sz w:val="22"/>
          <w:szCs w:val="22"/>
        </w:rPr>
        <w:t xml:space="preserve"> y FVR-GO-260-2021</w:t>
      </w:r>
      <w:r>
        <w:rPr>
          <w:rFonts w:cs="Arial"/>
          <w:sz w:val="22"/>
          <w:szCs w:val="22"/>
          <w:lang w:val="es-CR"/>
        </w:rPr>
        <w:t>,</w:t>
      </w:r>
      <w:r w:rsidRPr="00B11DE9">
        <w:rPr>
          <w:rFonts w:cs="Arial"/>
          <w:sz w:val="22"/>
          <w:szCs w:val="22"/>
          <w:lang w:val="es-CR"/>
        </w:rPr>
        <w:t xml:space="preserve"> </w:t>
      </w:r>
      <w:r>
        <w:rPr>
          <w:rFonts w:cs="Arial"/>
          <w:sz w:val="22"/>
          <w:szCs w:val="22"/>
          <w:lang w:val="es-CR"/>
        </w:rPr>
        <w:t xml:space="preserve">la </w:t>
      </w:r>
      <w:r w:rsidRPr="002B260A">
        <w:rPr>
          <w:rFonts w:cs="Arial"/>
          <w:sz w:val="22"/>
          <w:szCs w:val="22"/>
          <w:lang w:val="es-ES_tradnl"/>
        </w:rPr>
        <w:t>Fundación CR-Canadá</w:t>
      </w:r>
      <w:r>
        <w:rPr>
          <w:rFonts w:cs="Arial"/>
          <w:sz w:val="22"/>
          <w:szCs w:val="22"/>
          <w:lang w:val="es-CR"/>
        </w:rPr>
        <w:t xml:space="preserve"> </w:t>
      </w:r>
      <w:r>
        <w:rPr>
          <w:rFonts w:cs="Arial"/>
          <w:sz w:val="22"/>
          <w:szCs w:val="22"/>
        </w:rPr>
        <w:t>ha solicitado</w:t>
      </w:r>
      <w:r w:rsidRPr="00BB303F">
        <w:rPr>
          <w:rFonts w:cs="Arial"/>
          <w:sz w:val="22"/>
          <w:szCs w:val="22"/>
        </w:rPr>
        <w:t xml:space="preserve"> la autorización de este Banco para sustituir</w:t>
      </w:r>
      <w:r>
        <w:rPr>
          <w:rFonts w:cs="Arial"/>
          <w:sz w:val="22"/>
          <w:szCs w:val="22"/>
        </w:rPr>
        <w:t xml:space="preserve"> </w:t>
      </w:r>
      <w:r w:rsidR="00FC235C">
        <w:rPr>
          <w:rFonts w:cs="Arial"/>
          <w:sz w:val="22"/>
          <w:szCs w:val="22"/>
        </w:rPr>
        <w:t>nueve</w:t>
      </w:r>
      <w:r>
        <w:rPr>
          <w:rFonts w:cs="Arial"/>
          <w:sz w:val="22"/>
          <w:szCs w:val="22"/>
        </w:rPr>
        <w:t xml:space="preserve"> núcleos familiares</w:t>
      </w:r>
      <w:r w:rsidRPr="00BB303F">
        <w:rPr>
          <w:rFonts w:cs="Arial"/>
          <w:sz w:val="22"/>
          <w:szCs w:val="22"/>
        </w:rPr>
        <w:t xml:space="preserve"> del citado proyecto de vivienda, como consecuencia </w:t>
      </w:r>
      <w:r w:rsidR="00FC235C">
        <w:rPr>
          <w:rFonts w:cs="Arial"/>
          <w:sz w:val="22"/>
          <w:szCs w:val="22"/>
        </w:rPr>
        <w:t xml:space="preserve">del incumplimiento de requisitos o el desinterés en </w:t>
      </w:r>
      <w:r>
        <w:rPr>
          <w:rFonts w:cs="Arial"/>
          <w:sz w:val="22"/>
          <w:szCs w:val="22"/>
        </w:rPr>
        <w:t xml:space="preserve">continuar el trámite del bono por parte de </w:t>
      </w:r>
      <w:r w:rsidRPr="00BB303F">
        <w:rPr>
          <w:rFonts w:cs="Arial"/>
          <w:sz w:val="22"/>
          <w:szCs w:val="22"/>
        </w:rPr>
        <w:t xml:space="preserve">los </w:t>
      </w:r>
      <w:r w:rsidRPr="00BB303F">
        <w:rPr>
          <w:rFonts w:cs="Arial"/>
          <w:color w:val="000000"/>
          <w:sz w:val="22"/>
          <w:szCs w:val="22"/>
        </w:rPr>
        <w:t>beneficiarios originales.</w:t>
      </w:r>
    </w:p>
    <w:p w14:paraId="5D0650EE" w14:textId="77777777" w:rsidR="00293B98" w:rsidRPr="00BB303F" w:rsidRDefault="00293B98" w:rsidP="00293B98">
      <w:pPr>
        <w:spacing w:line="360" w:lineRule="auto"/>
        <w:jc w:val="both"/>
        <w:rPr>
          <w:rFonts w:cs="Arial"/>
          <w:sz w:val="22"/>
          <w:szCs w:val="22"/>
        </w:rPr>
      </w:pPr>
    </w:p>
    <w:p w14:paraId="565B914D" w14:textId="57948DFC" w:rsidR="00293B98" w:rsidRPr="00BB303F" w:rsidRDefault="00293B98" w:rsidP="00293B98">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w:t>
      </w:r>
      <w:r w:rsidR="00FC235C">
        <w:rPr>
          <w:rFonts w:cs="Arial"/>
          <w:sz w:val="22"/>
          <w:szCs w:val="22"/>
        </w:rPr>
        <w:t>694</w:t>
      </w:r>
      <w:r w:rsidRPr="00BB303F">
        <w:rPr>
          <w:rFonts w:cs="Arial"/>
          <w:sz w:val="22"/>
          <w:szCs w:val="22"/>
        </w:rPr>
        <w:t>-20</w:t>
      </w:r>
      <w:r>
        <w:rPr>
          <w:rFonts w:cs="Arial"/>
          <w:sz w:val="22"/>
          <w:szCs w:val="22"/>
        </w:rPr>
        <w:t>21/SO-OF-0</w:t>
      </w:r>
      <w:r w:rsidR="00FC235C">
        <w:rPr>
          <w:rFonts w:cs="Arial"/>
          <w:sz w:val="22"/>
          <w:szCs w:val="22"/>
        </w:rPr>
        <w:t>163</w:t>
      </w:r>
      <w:r>
        <w:rPr>
          <w:rFonts w:cs="Arial"/>
          <w:sz w:val="22"/>
          <w:szCs w:val="22"/>
        </w:rPr>
        <w:t xml:space="preserve">-2021, </w:t>
      </w:r>
      <w:r w:rsidRPr="00BB303F">
        <w:rPr>
          <w:rFonts w:cs="Arial"/>
          <w:sz w:val="22"/>
          <w:szCs w:val="22"/>
        </w:rPr>
        <w:t xml:space="preserve">del </w:t>
      </w:r>
      <w:r w:rsidR="00FC235C">
        <w:rPr>
          <w:rFonts w:cs="Arial"/>
          <w:sz w:val="22"/>
          <w:szCs w:val="22"/>
        </w:rPr>
        <w:t>0</w:t>
      </w:r>
      <w:r>
        <w:rPr>
          <w:rFonts w:cs="Arial"/>
          <w:sz w:val="22"/>
          <w:szCs w:val="22"/>
        </w:rPr>
        <w:t xml:space="preserve">3 de </w:t>
      </w:r>
      <w:r w:rsidR="00FC235C">
        <w:rPr>
          <w:rFonts w:cs="Arial"/>
          <w:sz w:val="22"/>
          <w:szCs w:val="22"/>
        </w:rPr>
        <w:t>diciembre</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 con la nota GG-ME-</w:t>
      </w:r>
      <w:r>
        <w:rPr>
          <w:rFonts w:cs="Arial"/>
          <w:sz w:val="22"/>
          <w:szCs w:val="22"/>
        </w:rPr>
        <w:t>1</w:t>
      </w:r>
      <w:r w:rsidR="00FC235C">
        <w:rPr>
          <w:rFonts w:cs="Arial"/>
          <w:sz w:val="22"/>
          <w:szCs w:val="22"/>
        </w:rPr>
        <w:t>747</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 esa misma fecha</w:t>
      </w:r>
      <w:r w:rsidRPr="00BB303F">
        <w:rPr>
          <w:rFonts w:cs="Arial"/>
          <w:sz w:val="22"/>
          <w:szCs w:val="22"/>
        </w:rPr>
        <w:t>–, la Dirección FOSUVI</w:t>
      </w:r>
      <w:r>
        <w:rPr>
          <w:rFonts w:cs="Arial"/>
          <w:sz w:val="22"/>
          <w:szCs w:val="22"/>
        </w:rPr>
        <w:t xml:space="preserve"> y la Subgerencia de Operaciones</w:t>
      </w:r>
      <w:r w:rsidRPr="00BB303F">
        <w:rPr>
          <w:rFonts w:cs="Arial"/>
          <w:sz w:val="22"/>
          <w:szCs w:val="22"/>
        </w:rPr>
        <w:t xml:space="preserve"> presenta</w:t>
      </w:r>
      <w:r>
        <w:rPr>
          <w:rFonts w:cs="Arial"/>
          <w:sz w:val="22"/>
          <w:szCs w:val="22"/>
        </w:rPr>
        <w:t>n</w:t>
      </w:r>
      <w:r w:rsidRPr="00BB303F">
        <w:rPr>
          <w:rFonts w:cs="Arial"/>
          <w:sz w:val="22"/>
          <w:szCs w:val="22"/>
        </w:rPr>
        <w:t xml:space="preserve"> el resultado del análisis realizado a la solicitud de la entidad autorizada y en éste se recomienda aprobar los cambios requeridos, certificando que los nuevos núcleos familiares califican satisfactoriamente para recibir el Bono Familiar de Vivienda.</w:t>
      </w:r>
    </w:p>
    <w:p w14:paraId="11E224D2" w14:textId="77777777" w:rsidR="00293B98" w:rsidRDefault="00293B98" w:rsidP="00293B98">
      <w:pPr>
        <w:spacing w:line="360" w:lineRule="auto"/>
        <w:jc w:val="both"/>
        <w:rPr>
          <w:rFonts w:cs="Arial"/>
          <w:sz w:val="22"/>
          <w:szCs w:val="22"/>
        </w:rPr>
      </w:pPr>
    </w:p>
    <w:p w14:paraId="2BAB4AB5" w14:textId="2E9FEAE2" w:rsidR="00293B98" w:rsidRDefault="00293B98" w:rsidP="00293B98">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 y, en consecuencia, lo que procede es autorizar la</w:t>
      </w:r>
      <w:r>
        <w:rPr>
          <w:rFonts w:cs="Arial"/>
          <w:sz w:val="22"/>
          <w:szCs w:val="22"/>
        </w:rPr>
        <w:t>s</w:t>
      </w:r>
      <w:r w:rsidRPr="00707F21">
        <w:rPr>
          <w:rFonts w:cs="Arial"/>
          <w:sz w:val="22"/>
          <w:szCs w:val="22"/>
        </w:rPr>
        <w:t xml:space="preserve"> sustituci</w:t>
      </w:r>
      <w:r>
        <w:rPr>
          <w:rFonts w:cs="Arial"/>
          <w:sz w:val="22"/>
          <w:szCs w:val="22"/>
        </w:rPr>
        <w:t>ones</w:t>
      </w:r>
      <w:r w:rsidRPr="00707F21">
        <w:rPr>
          <w:rFonts w:cs="Arial"/>
          <w:sz w:val="22"/>
          <w:szCs w:val="22"/>
        </w:rPr>
        <w:t xml:space="preserve"> indicada</w:t>
      </w:r>
      <w:r>
        <w:rPr>
          <w:rFonts w:cs="Arial"/>
          <w:sz w:val="22"/>
          <w:szCs w:val="22"/>
        </w:rPr>
        <w:t>s</w:t>
      </w:r>
      <w:r w:rsidRPr="00707F21">
        <w:rPr>
          <w:rFonts w:cs="Arial"/>
          <w:sz w:val="22"/>
          <w:szCs w:val="22"/>
        </w:rPr>
        <w:t xml:space="preserve"> en el citado informe </w:t>
      </w:r>
      <w:r w:rsidRPr="00BB303F">
        <w:rPr>
          <w:rFonts w:cs="Arial"/>
          <w:sz w:val="22"/>
          <w:szCs w:val="22"/>
        </w:rPr>
        <w:t>DF-OF-</w:t>
      </w:r>
      <w:r>
        <w:rPr>
          <w:rFonts w:cs="Arial"/>
          <w:sz w:val="22"/>
          <w:szCs w:val="22"/>
        </w:rPr>
        <w:t>1</w:t>
      </w:r>
      <w:r w:rsidR="000E0E7C">
        <w:rPr>
          <w:rFonts w:cs="Arial"/>
          <w:sz w:val="22"/>
          <w:szCs w:val="22"/>
        </w:rPr>
        <w:t>694</w:t>
      </w:r>
      <w:r w:rsidRPr="00BB303F">
        <w:rPr>
          <w:rFonts w:cs="Arial"/>
          <w:sz w:val="22"/>
          <w:szCs w:val="22"/>
        </w:rPr>
        <w:t>-20</w:t>
      </w:r>
      <w:r>
        <w:rPr>
          <w:rFonts w:cs="Arial"/>
          <w:sz w:val="22"/>
          <w:szCs w:val="22"/>
        </w:rPr>
        <w:t>21/SO-OF-0</w:t>
      </w:r>
      <w:r w:rsidR="000E0E7C">
        <w:rPr>
          <w:rFonts w:cs="Arial"/>
          <w:sz w:val="22"/>
          <w:szCs w:val="22"/>
        </w:rPr>
        <w:t>163</w:t>
      </w:r>
      <w:r>
        <w:rPr>
          <w:rFonts w:cs="Arial"/>
          <w:sz w:val="22"/>
          <w:szCs w:val="22"/>
        </w:rPr>
        <w:t>-2021</w:t>
      </w:r>
      <w:r w:rsidRPr="00707F21">
        <w:rPr>
          <w:rFonts w:cs="Arial"/>
          <w:sz w:val="22"/>
          <w:szCs w:val="22"/>
        </w:rPr>
        <w:t>.</w:t>
      </w:r>
    </w:p>
    <w:p w14:paraId="655DC0FE" w14:textId="77777777" w:rsidR="00293B98" w:rsidRDefault="00293B98" w:rsidP="00293B98">
      <w:pPr>
        <w:spacing w:line="360" w:lineRule="auto"/>
        <w:jc w:val="both"/>
        <w:rPr>
          <w:rFonts w:cs="Arial"/>
          <w:sz w:val="22"/>
          <w:szCs w:val="22"/>
        </w:rPr>
      </w:pPr>
    </w:p>
    <w:p w14:paraId="58C1B5CD" w14:textId="77777777" w:rsidR="00293B98" w:rsidRPr="00BB303F" w:rsidRDefault="00293B98" w:rsidP="00293B98">
      <w:pPr>
        <w:spacing w:line="360" w:lineRule="auto"/>
        <w:jc w:val="both"/>
        <w:rPr>
          <w:rFonts w:cs="Arial"/>
          <w:b/>
          <w:bCs/>
          <w:sz w:val="22"/>
          <w:szCs w:val="22"/>
        </w:rPr>
      </w:pPr>
      <w:r w:rsidRPr="00BB303F">
        <w:rPr>
          <w:rFonts w:cs="Arial"/>
          <w:b/>
          <w:bCs/>
          <w:sz w:val="22"/>
          <w:szCs w:val="22"/>
        </w:rPr>
        <w:t>Por tanto, se acuerda:</w:t>
      </w:r>
    </w:p>
    <w:p w14:paraId="1A685809" w14:textId="0B58CFD5" w:rsidR="00293B98" w:rsidRPr="00BB303F" w:rsidRDefault="00293B98" w:rsidP="00293B98">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sidR="000E0E7C">
        <w:rPr>
          <w:rFonts w:cs="Arial"/>
          <w:sz w:val="22"/>
          <w:szCs w:val="22"/>
        </w:rPr>
        <w:t>nueve</w:t>
      </w:r>
      <w:r>
        <w:rPr>
          <w:rFonts w:cs="Arial"/>
          <w:sz w:val="22"/>
          <w:szCs w:val="22"/>
        </w:rPr>
        <w:t xml:space="preserve"> </w:t>
      </w:r>
      <w:r w:rsidRPr="00BB303F">
        <w:rPr>
          <w:rFonts w:cs="Arial"/>
          <w:sz w:val="22"/>
          <w:szCs w:val="22"/>
        </w:rPr>
        <w:t>beneficiarios del proyecto</w:t>
      </w:r>
      <w:r>
        <w:rPr>
          <w:rFonts w:cs="Arial"/>
          <w:sz w:val="22"/>
          <w:szCs w:val="22"/>
        </w:rPr>
        <w:t xml:space="preserve"> </w:t>
      </w:r>
      <w:r w:rsidRPr="0025164F">
        <w:rPr>
          <w:rFonts w:cs="Arial"/>
          <w:sz w:val="22"/>
          <w:szCs w:val="22"/>
        </w:rPr>
        <w:t>Don Sergio II</w:t>
      </w:r>
      <w:r w:rsidRPr="00BB303F">
        <w:rPr>
          <w:rFonts w:cs="Arial"/>
          <w:sz w:val="22"/>
          <w:szCs w:val="22"/>
        </w:rPr>
        <w:t>:</w:t>
      </w:r>
    </w:p>
    <w:p w14:paraId="30060D97" w14:textId="77777777" w:rsidR="00293B98" w:rsidRPr="00BB303F" w:rsidRDefault="00293B98" w:rsidP="00293B98">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293B98" w:rsidRPr="00BB303F" w14:paraId="44A5DEAE" w14:textId="77777777" w:rsidTr="00FD42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34415CC" w14:textId="77777777" w:rsidR="00293B98" w:rsidRPr="00BB303F" w:rsidRDefault="00293B98" w:rsidP="00FD4276">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60518F1" w14:textId="77777777" w:rsidR="00293B98" w:rsidRPr="00BB303F" w:rsidRDefault="00293B98" w:rsidP="00FD4276">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C9A8355" w14:textId="77777777" w:rsidR="00293B98" w:rsidRPr="00BB303F" w:rsidRDefault="00293B98" w:rsidP="00FD4276">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2EAD2D0C" w14:textId="77777777" w:rsidR="00293B98" w:rsidRPr="00BB303F" w:rsidRDefault="00293B98" w:rsidP="00FD4276">
            <w:pPr>
              <w:jc w:val="center"/>
              <w:rPr>
                <w:rFonts w:cs="Arial"/>
                <w:b/>
                <w:bCs/>
                <w:sz w:val="20"/>
                <w:szCs w:val="20"/>
              </w:rPr>
            </w:pPr>
            <w:r w:rsidRPr="00BB303F">
              <w:rPr>
                <w:rFonts w:cs="Arial"/>
                <w:b/>
                <w:bCs/>
                <w:sz w:val="20"/>
                <w:szCs w:val="20"/>
              </w:rPr>
              <w:t>Cédula</w:t>
            </w:r>
          </w:p>
        </w:tc>
      </w:tr>
      <w:tr w:rsidR="00293B98" w:rsidRPr="00BB303F" w14:paraId="7CBF3DD2" w14:textId="77777777" w:rsidTr="00FD42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A5C9154" w14:textId="6A67AE36" w:rsidR="00293B98" w:rsidRDefault="004275C4" w:rsidP="00FD4276">
            <w:pPr>
              <w:rPr>
                <w:rFonts w:ascii="Arial Narrow" w:hAnsi="Arial Narrow" w:cs="Arial"/>
                <w:bCs/>
                <w:sz w:val="20"/>
                <w:szCs w:val="20"/>
              </w:rPr>
            </w:pPr>
            <w:r>
              <w:rPr>
                <w:rFonts w:ascii="Arial Narrow" w:hAnsi="Arial Narrow" w:cs="Arial"/>
                <w:bCs/>
                <w:sz w:val="20"/>
                <w:szCs w:val="20"/>
              </w:rPr>
              <w:t>Carolina Vega Solano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C400E5F" w14:textId="7A27D25F" w:rsidR="00293B98" w:rsidRDefault="004275C4" w:rsidP="00FD4276">
            <w:pPr>
              <w:jc w:val="center"/>
              <w:rPr>
                <w:rFonts w:ascii="Arial Narrow" w:hAnsi="Arial Narrow" w:cs="Arial"/>
                <w:bCs/>
                <w:sz w:val="20"/>
                <w:szCs w:val="20"/>
              </w:rPr>
            </w:pPr>
            <w:r>
              <w:rPr>
                <w:rFonts w:ascii="Arial Narrow" w:hAnsi="Arial Narrow" w:cs="Arial"/>
                <w:bCs/>
                <w:sz w:val="20"/>
                <w:szCs w:val="20"/>
              </w:rPr>
              <w:t>6-0320-0534</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074179A" w14:textId="1E87F215" w:rsidR="00293B98" w:rsidRDefault="004275C4" w:rsidP="00FD4276">
            <w:pPr>
              <w:rPr>
                <w:rFonts w:ascii="Arial Narrow" w:hAnsi="Arial Narrow" w:cs="Arial"/>
                <w:bCs/>
                <w:sz w:val="20"/>
                <w:szCs w:val="20"/>
              </w:rPr>
            </w:pPr>
            <w:r>
              <w:rPr>
                <w:rFonts w:ascii="Arial Narrow" w:hAnsi="Arial Narrow" w:cs="Arial"/>
                <w:bCs/>
                <w:sz w:val="20"/>
                <w:szCs w:val="20"/>
              </w:rPr>
              <w:t>Johanna Paola Jiménez Arias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00BA0E32" w14:textId="06FD6722" w:rsidR="00293B98" w:rsidRDefault="00B6154B" w:rsidP="00FD4276">
            <w:pPr>
              <w:jc w:val="center"/>
              <w:rPr>
                <w:rFonts w:ascii="Arial Narrow" w:hAnsi="Arial Narrow" w:cs="Arial"/>
                <w:bCs/>
                <w:sz w:val="20"/>
                <w:szCs w:val="20"/>
              </w:rPr>
            </w:pPr>
            <w:r>
              <w:rPr>
                <w:rFonts w:ascii="Arial Narrow" w:hAnsi="Arial Narrow" w:cs="Arial"/>
                <w:bCs/>
                <w:sz w:val="20"/>
                <w:szCs w:val="20"/>
              </w:rPr>
              <w:t>2-0671-0587</w:t>
            </w:r>
          </w:p>
        </w:tc>
      </w:tr>
      <w:tr w:rsidR="00293B98" w:rsidRPr="00BB303F" w14:paraId="62C49815" w14:textId="77777777" w:rsidTr="00FD42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FB3ACB1" w14:textId="2193B645" w:rsidR="00293B98" w:rsidRDefault="00B6154B" w:rsidP="00FD4276">
            <w:pPr>
              <w:rPr>
                <w:rFonts w:ascii="Arial Narrow" w:hAnsi="Arial Narrow" w:cs="Arial"/>
                <w:bCs/>
                <w:sz w:val="20"/>
                <w:szCs w:val="20"/>
              </w:rPr>
            </w:pPr>
            <w:r>
              <w:rPr>
                <w:rFonts w:ascii="Arial Narrow" w:hAnsi="Arial Narrow" w:cs="Arial"/>
                <w:bCs/>
                <w:sz w:val="20"/>
                <w:szCs w:val="20"/>
              </w:rPr>
              <w:t>Geraldine Ariana Soto Brenes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3AF4D625" w14:textId="605E2FB2" w:rsidR="00293B98" w:rsidRDefault="00B6154B" w:rsidP="00FD4276">
            <w:pPr>
              <w:jc w:val="center"/>
              <w:rPr>
                <w:rFonts w:ascii="Arial Narrow" w:hAnsi="Arial Narrow" w:cs="Arial"/>
                <w:bCs/>
                <w:sz w:val="20"/>
                <w:szCs w:val="20"/>
              </w:rPr>
            </w:pPr>
            <w:r>
              <w:rPr>
                <w:rFonts w:ascii="Arial Narrow" w:hAnsi="Arial Narrow" w:cs="Arial"/>
                <w:bCs/>
                <w:sz w:val="20"/>
                <w:szCs w:val="20"/>
              </w:rPr>
              <w:t>7-0237-0320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DC82D18" w14:textId="678A4A28" w:rsidR="00293B98" w:rsidRDefault="00B6154B" w:rsidP="00FD4276">
            <w:pPr>
              <w:rPr>
                <w:rFonts w:ascii="Arial Narrow" w:hAnsi="Arial Narrow" w:cs="Arial"/>
                <w:bCs/>
                <w:sz w:val="20"/>
                <w:szCs w:val="20"/>
              </w:rPr>
            </w:pPr>
            <w:proofErr w:type="spellStart"/>
            <w:r>
              <w:rPr>
                <w:rFonts w:ascii="Arial Narrow" w:hAnsi="Arial Narrow" w:cs="Arial"/>
                <w:bCs/>
                <w:sz w:val="20"/>
                <w:szCs w:val="20"/>
              </w:rPr>
              <w:t>Dasnie</w:t>
            </w:r>
            <w:proofErr w:type="spellEnd"/>
            <w:r>
              <w:rPr>
                <w:rFonts w:ascii="Arial Narrow" w:hAnsi="Arial Narrow" w:cs="Arial"/>
                <w:bCs/>
                <w:sz w:val="20"/>
                <w:szCs w:val="20"/>
              </w:rPr>
              <w:t xml:space="preserve"> Soto Brenes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6376E1E2" w14:textId="594F48FA" w:rsidR="00293B98" w:rsidRDefault="00B6154B" w:rsidP="00FD4276">
            <w:pPr>
              <w:jc w:val="center"/>
              <w:rPr>
                <w:rFonts w:ascii="Arial Narrow" w:hAnsi="Arial Narrow" w:cs="Arial"/>
                <w:bCs/>
                <w:sz w:val="20"/>
                <w:szCs w:val="20"/>
              </w:rPr>
            </w:pPr>
            <w:r>
              <w:rPr>
                <w:rFonts w:ascii="Arial Narrow" w:hAnsi="Arial Narrow" w:cs="Arial"/>
                <w:bCs/>
                <w:sz w:val="20"/>
                <w:szCs w:val="20"/>
              </w:rPr>
              <w:t>7-0241-0380</w:t>
            </w:r>
          </w:p>
        </w:tc>
      </w:tr>
      <w:tr w:rsidR="00293B98" w:rsidRPr="00BB303F" w14:paraId="6343C73D" w14:textId="77777777" w:rsidTr="00FD4276">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B0B3692" w14:textId="68EC1ED5" w:rsidR="00293B98" w:rsidRDefault="00B6154B" w:rsidP="00FD4276">
            <w:pPr>
              <w:rPr>
                <w:rFonts w:ascii="Arial Narrow" w:hAnsi="Arial Narrow" w:cs="Arial"/>
                <w:bCs/>
                <w:sz w:val="20"/>
                <w:szCs w:val="20"/>
              </w:rPr>
            </w:pPr>
            <w:r>
              <w:rPr>
                <w:rFonts w:ascii="Arial Narrow" w:hAnsi="Arial Narrow" w:cs="Arial"/>
                <w:bCs/>
                <w:sz w:val="20"/>
                <w:szCs w:val="20"/>
              </w:rPr>
              <w:t xml:space="preserve">Lidia Díaz </w:t>
            </w:r>
            <w:proofErr w:type="spellStart"/>
            <w:r>
              <w:rPr>
                <w:rFonts w:ascii="Arial Narrow" w:hAnsi="Arial Narrow" w:cs="Arial"/>
                <w:bCs/>
                <w:sz w:val="20"/>
                <w:szCs w:val="20"/>
              </w:rPr>
              <w:t>Díaz</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683949D1" w14:textId="6430CA80" w:rsidR="00293B98" w:rsidRDefault="00B6154B" w:rsidP="00FD4276">
            <w:pPr>
              <w:jc w:val="center"/>
              <w:rPr>
                <w:rFonts w:ascii="Arial Narrow" w:hAnsi="Arial Narrow" w:cs="Arial"/>
                <w:bCs/>
                <w:sz w:val="20"/>
                <w:szCs w:val="20"/>
              </w:rPr>
            </w:pPr>
            <w:r>
              <w:rPr>
                <w:rFonts w:ascii="Arial Narrow" w:hAnsi="Arial Narrow" w:cs="Arial"/>
                <w:bCs/>
                <w:sz w:val="20"/>
                <w:szCs w:val="20"/>
              </w:rPr>
              <w:t>5-0271-0703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8D1BB67" w14:textId="4ABB246C" w:rsidR="00293B98" w:rsidRDefault="00B6154B" w:rsidP="00FD4276">
            <w:pPr>
              <w:rPr>
                <w:rFonts w:ascii="Arial Narrow" w:hAnsi="Arial Narrow" w:cs="Arial"/>
                <w:bCs/>
                <w:sz w:val="20"/>
                <w:szCs w:val="20"/>
              </w:rPr>
            </w:pPr>
            <w:r>
              <w:rPr>
                <w:rFonts w:ascii="Arial Narrow" w:hAnsi="Arial Narrow" w:cs="Arial"/>
                <w:bCs/>
                <w:sz w:val="20"/>
                <w:szCs w:val="20"/>
              </w:rPr>
              <w:t>Alejandro Mejías Núñez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210F4E83" w14:textId="7F834BA5" w:rsidR="00293B98" w:rsidRDefault="00B6154B" w:rsidP="00FD4276">
            <w:pPr>
              <w:jc w:val="center"/>
              <w:rPr>
                <w:rFonts w:ascii="Arial Narrow" w:hAnsi="Arial Narrow" w:cs="Arial"/>
                <w:bCs/>
                <w:sz w:val="20"/>
                <w:szCs w:val="20"/>
              </w:rPr>
            </w:pPr>
            <w:r>
              <w:rPr>
                <w:rFonts w:ascii="Arial Narrow" w:hAnsi="Arial Narrow" w:cs="Arial"/>
                <w:bCs/>
                <w:sz w:val="20"/>
                <w:szCs w:val="20"/>
              </w:rPr>
              <w:t>7-0199-0159</w:t>
            </w:r>
          </w:p>
        </w:tc>
      </w:tr>
      <w:tr w:rsidR="000E0E7C" w:rsidRPr="00BB303F" w14:paraId="5CF93C0F" w14:textId="77777777" w:rsidTr="000E0E7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E365DA7" w14:textId="237735A8" w:rsidR="000E0E7C" w:rsidRDefault="00B6154B" w:rsidP="00FD4276">
            <w:pPr>
              <w:rPr>
                <w:rFonts w:ascii="Arial Narrow" w:hAnsi="Arial Narrow" w:cs="Arial"/>
                <w:bCs/>
                <w:sz w:val="20"/>
                <w:szCs w:val="20"/>
              </w:rPr>
            </w:pPr>
            <w:r>
              <w:rPr>
                <w:rFonts w:ascii="Arial Narrow" w:hAnsi="Arial Narrow" w:cs="Arial"/>
                <w:bCs/>
                <w:sz w:val="20"/>
                <w:szCs w:val="20"/>
              </w:rPr>
              <w:t>Yamileth Cordero Mena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6B39E1D" w14:textId="62868589" w:rsidR="000E0E7C" w:rsidRDefault="00B6154B" w:rsidP="00FD4276">
            <w:pPr>
              <w:jc w:val="center"/>
              <w:rPr>
                <w:rFonts w:ascii="Arial Narrow" w:hAnsi="Arial Narrow" w:cs="Arial"/>
                <w:bCs/>
                <w:sz w:val="20"/>
                <w:szCs w:val="20"/>
              </w:rPr>
            </w:pPr>
            <w:r>
              <w:rPr>
                <w:rFonts w:ascii="Arial Narrow" w:hAnsi="Arial Narrow" w:cs="Arial"/>
                <w:bCs/>
                <w:sz w:val="20"/>
                <w:szCs w:val="20"/>
              </w:rPr>
              <w:t>1-1607-0145</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63C5C58E" w14:textId="51C2ED7F" w:rsidR="000E0E7C" w:rsidRDefault="00B6154B" w:rsidP="00FD4276">
            <w:pPr>
              <w:rPr>
                <w:rFonts w:ascii="Arial Narrow" w:hAnsi="Arial Narrow" w:cs="Arial"/>
                <w:bCs/>
                <w:sz w:val="20"/>
                <w:szCs w:val="20"/>
              </w:rPr>
            </w:pPr>
            <w:r>
              <w:rPr>
                <w:rFonts w:ascii="Arial Narrow" w:hAnsi="Arial Narrow" w:cs="Arial"/>
                <w:bCs/>
                <w:sz w:val="20"/>
                <w:szCs w:val="20"/>
              </w:rPr>
              <w:t>Adriana Coto Reyes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538BEB7" w14:textId="5AFC793C" w:rsidR="000E0E7C" w:rsidRDefault="00B6154B" w:rsidP="00FD4276">
            <w:pPr>
              <w:jc w:val="center"/>
              <w:rPr>
                <w:rFonts w:ascii="Arial Narrow" w:hAnsi="Arial Narrow" w:cs="Arial"/>
                <w:bCs/>
                <w:sz w:val="20"/>
                <w:szCs w:val="20"/>
              </w:rPr>
            </w:pPr>
            <w:r>
              <w:rPr>
                <w:rFonts w:ascii="Arial Narrow" w:hAnsi="Arial Narrow" w:cs="Arial"/>
                <w:bCs/>
                <w:sz w:val="20"/>
                <w:szCs w:val="20"/>
              </w:rPr>
              <w:t>7-0119-0557</w:t>
            </w:r>
          </w:p>
        </w:tc>
      </w:tr>
      <w:tr w:rsidR="000E0E7C" w:rsidRPr="00BB303F" w14:paraId="24A5A1FB" w14:textId="77777777" w:rsidTr="000E0E7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CF1A5FA" w14:textId="671CA566" w:rsidR="000E0E7C" w:rsidRDefault="00FB7637" w:rsidP="00FD4276">
            <w:pPr>
              <w:rPr>
                <w:rFonts w:ascii="Arial Narrow" w:hAnsi="Arial Narrow" w:cs="Arial"/>
                <w:bCs/>
                <w:sz w:val="20"/>
                <w:szCs w:val="20"/>
              </w:rPr>
            </w:pPr>
            <w:r w:rsidRPr="00FB7637">
              <w:rPr>
                <w:rFonts w:ascii="Arial Narrow" w:hAnsi="Arial Narrow" w:cs="Arial"/>
                <w:bCs/>
                <w:sz w:val="20"/>
                <w:szCs w:val="20"/>
              </w:rPr>
              <w:t>Shelly Julissa Rodr</w:t>
            </w:r>
            <w:r>
              <w:rPr>
                <w:rFonts w:ascii="Arial Narrow" w:hAnsi="Arial Narrow" w:cs="Arial"/>
                <w:bCs/>
                <w:sz w:val="20"/>
                <w:szCs w:val="20"/>
              </w:rPr>
              <w:t>í</w:t>
            </w:r>
            <w:r w:rsidRPr="00FB7637">
              <w:rPr>
                <w:rFonts w:ascii="Arial Narrow" w:hAnsi="Arial Narrow" w:cs="Arial"/>
                <w:bCs/>
                <w:sz w:val="20"/>
                <w:szCs w:val="20"/>
              </w:rPr>
              <w:t>guez Shirley</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D7932E5" w14:textId="74CF111F" w:rsidR="000E0E7C" w:rsidRDefault="00FB7637" w:rsidP="00FD4276">
            <w:pPr>
              <w:jc w:val="center"/>
              <w:rPr>
                <w:rFonts w:ascii="Arial Narrow" w:hAnsi="Arial Narrow" w:cs="Arial"/>
                <w:bCs/>
                <w:sz w:val="20"/>
                <w:szCs w:val="20"/>
              </w:rPr>
            </w:pPr>
            <w:r>
              <w:rPr>
                <w:rFonts w:ascii="Arial Narrow" w:hAnsi="Arial Narrow" w:cs="Arial"/>
                <w:bCs/>
                <w:sz w:val="20"/>
                <w:szCs w:val="20"/>
              </w:rPr>
              <w:t>7-0260-0722</w:t>
            </w:r>
          </w:p>
        </w:tc>
        <w:tc>
          <w:tcPr>
            <w:tcW w:w="2955" w:type="dxa"/>
            <w:tcBorders>
              <w:top w:val="single" w:sz="4" w:space="0" w:color="auto"/>
              <w:left w:val="single" w:sz="12" w:space="0" w:color="auto"/>
            </w:tcBorders>
            <w:shd w:val="clear" w:color="auto" w:fill="auto"/>
            <w:vAlign w:val="center"/>
          </w:tcPr>
          <w:p w14:paraId="2DA2870C" w14:textId="77777777" w:rsidR="000E0E7C" w:rsidRDefault="000E0E7C" w:rsidP="00FD4276">
            <w:pPr>
              <w:rPr>
                <w:rFonts w:ascii="Arial Narrow" w:hAnsi="Arial Narrow" w:cs="Arial"/>
                <w:bCs/>
                <w:sz w:val="20"/>
                <w:szCs w:val="20"/>
              </w:rPr>
            </w:pPr>
          </w:p>
        </w:tc>
        <w:tc>
          <w:tcPr>
            <w:tcW w:w="1427" w:type="dxa"/>
            <w:tcBorders>
              <w:top w:val="single" w:sz="4" w:space="0" w:color="auto"/>
            </w:tcBorders>
            <w:shd w:val="clear" w:color="auto" w:fill="auto"/>
            <w:vAlign w:val="center"/>
          </w:tcPr>
          <w:p w14:paraId="4F239F5D" w14:textId="77777777" w:rsidR="000E0E7C" w:rsidRDefault="000E0E7C" w:rsidP="00FD4276">
            <w:pPr>
              <w:jc w:val="center"/>
              <w:rPr>
                <w:rFonts w:ascii="Arial Narrow" w:hAnsi="Arial Narrow" w:cs="Arial"/>
                <w:bCs/>
                <w:sz w:val="20"/>
                <w:szCs w:val="20"/>
              </w:rPr>
            </w:pPr>
          </w:p>
        </w:tc>
      </w:tr>
    </w:tbl>
    <w:p w14:paraId="3A3F4C39" w14:textId="77777777" w:rsidR="00293B98" w:rsidRPr="00BB303F" w:rsidRDefault="00293B98" w:rsidP="00293B98">
      <w:pPr>
        <w:spacing w:line="360" w:lineRule="auto"/>
        <w:jc w:val="both"/>
        <w:rPr>
          <w:rFonts w:cs="Arial"/>
          <w:sz w:val="22"/>
          <w:szCs w:val="22"/>
        </w:rPr>
      </w:pPr>
    </w:p>
    <w:p w14:paraId="295BF11D" w14:textId="3285FEBB" w:rsidR="00293B98" w:rsidRDefault="00293B98" w:rsidP="00293B98">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 xml:space="preserve">la inclusión de los siguientes </w:t>
      </w:r>
      <w:r w:rsidR="000E0E7C">
        <w:rPr>
          <w:rFonts w:cs="Arial"/>
          <w:sz w:val="22"/>
          <w:szCs w:val="22"/>
        </w:rPr>
        <w:t>nueve</w:t>
      </w:r>
      <w:r w:rsidRPr="00BB303F">
        <w:rPr>
          <w:rFonts w:cs="Arial"/>
          <w:sz w:val="22"/>
          <w:szCs w:val="22"/>
        </w:rPr>
        <w:t xml:space="preserve"> beneficiarios del proyecto </w:t>
      </w:r>
      <w:r w:rsidRPr="0025164F">
        <w:rPr>
          <w:rFonts w:cs="Arial"/>
          <w:sz w:val="22"/>
          <w:szCs w:val="22"/>
        </w:rPr>
        <w:t>Don Sergio II</w:t>
      </w:r>
      <w:r w:rsidRPr="00BB303F">
        <w:rPr>
          <w:rFonts w:cs="Arial"/>
          <w:sz w:val="22"/>
          <w:szCs w:val="22"/>
        </w:rPr>
        <w:t>:</w:t>
      </w:r>
    </w:p>
    <w:p w14:paraId="1D7D83BD" w14:textId="77777777" w:rsidR="000E0E7C" w:rsidRPr="00BB303F" w:rsidRDefault="000E0E7C" w:rsidP="000E0E7C">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0E0E7C" w:rsidRPr="00BB303F" w14:paraId="53F7CE9E" w14:textId="77777777" w:rsidTr="004249A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333A899" w14:textId="77777777" w:rsidR="000E0E7C" w:rsidRPr="00BB303F" w:rsidRDefault="000E0E7C" w:rsidP="004249AB">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FD7E59A" w14:textId="77777777" w:rsidR="000E0E7C" w:rsidRPr="00BB303F" w:rsidRDefault="000E0E7C" w:rsidP="004249AB">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8900DB4" w14:textId="77777777" w:rsidR="000E0E7C" w:rsidRPr="00BB303F" w:rsidRDefault="000E0E7C" w:rsidP="004249AB">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096A742E" w14:textId="77777777" w:rsidR="000E0E7C" w:rsidRPr="00BB303F" w:rsidRDefault="000E0E7C" w:rsidP="004249AB">
            <w:pPr>
              <w:jc w:val="center"/>
              <w:rPr>
                <w:rFonts w:cs="Arial"/>
                <w:b/>
                <w:bCs/>
                <w:sz w:val="20"/>
                <w:szCs w:val="20"/>
              </w:rPr>
            </w:pPr>
            <w:r w:rsidRPr="00BB303F">
              <w:rPr>
                <w:rFonts w:cs="Arial"/>
                <w:b/>
                <w:bCs/>
                <w:sz w:val="20"/>
                <w:szCs w:val="20"/>
              </w:rPr>
              <w:t>Cédula</w:t>
            </w:r>
          </w:p>
        </w:tc>
      </w:tr>
      <w:tr w:rsidR="000E0E7C" w:rsidRPr="00BB303F" w14:paraId="32D2782B" w14:textId="77777777" w:rsidTr="004249A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4BE6F4B" w14:textId="07D04B54" w:rsidR="000E0E7C" w:rsidRDefault="00AE3FFA" w:rsidP="004249AB">
            <w:pPr>
              <w:rPr>
                <w:rFonts w:ascii="Arial Narrow" w:hAnsi="Arial Narrow" w:cs="Arial"/>
                <w:bCs/>
                <w:sz w:val="20"/>
                <w:szCs w:val="20"/>
              </w:rPr>
            </w:pPr>
            <w:proofErr w:type="spellStart"/>
            <w:r>
              <w:rPr>
                <w:rFonts w:ascii="Arial Narrow" w:hAnsi="Arial Narrow" w:cs="Arial"/>
                <w:bCs/>
                <w:sz w:val="20"/>
                <w:szCs w:val="20"/>
              </w:rPr>
              <w:t>Kimberli</w:t>
            </w:r>
            <w:proofErr w:type="spellEnd"/>
            <w:r>
              <w:rPr>
                <w:rFonts w:ascii="Arial Narrow" w:hAnsi="Arial Narrow" w:cs="Arial"/>
                <w:bCs/>
                <w:sz w:val="20"/>
                <w:szCs w:val="20"/>
              </w:rPr>
              <w:t xml:space="preserve"> Monge Castro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8C07FA9" w14:textId="7C17DF91" w:rsidR="000E0E7C" w:rsidRDefault="00AE3FFA" w:rsidP="004249AB">
            <w:pPr>
              <w:jc w:val="center"/>
              <w:rPr>
                <w:rFonts w:ascii="Arial Narrow" w:hAnsi="Arial Narrow" w:cs="Arial"/>
                <w:bCs/>
                <w:sz w:val="20"/>
                <w:szCs w:val="20"/>
              </w:rPr>
            </w:pPr>
            <w:r>
              <w:rPr>
                <w:rFonts w:ascii="Arial Narrow" w:hAnsi="Arial Narrow" w:cs="Arial"/>
                <w:bCs/>
                <w:sz w:val="20"/>
                <w:szCs w:val="20"/>
              </w:rPr>
              <w:t>7-0209-0030</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BEE7A6C" w14:textId="31EF3627" w:rsidR="000E0E7C" w:rsidRDefault="00AE3FFA" w:rsidP="004249AB">
            <w:pPr>
              <w:rPr>
                <w:rFonts w:ascii="Arial Narrow" w:hAnsi="Arial Narrow" w:cs="Arial"/>
                <w:bCs/>
                <w:sz w:val="20"/>
                <w:szCs w:val="20"/>
              </w:rPr>
            </w:pPr>
            <w:proofErr w:type="spellStart"/>
            <w:r>
              <w:rPr>
                <w:rFonts w:ascii="Arial Narrow" w:hAnsi="Arial Narrow" w:cs="Arial"/>
                <w:bCs/>
                <w:sz w:val="20"/>
                <w:szCs w:val="20"/>
              </w:rPr>
              <w:t>Francinie</w:t>
            </w:r>
            <w:proofErr w:type="spellEnd"/>
            <w:r>
              <w:rPr>
                <w:rFonts w:ascii="Arial Narrow" w:hAnsi="Arial Narrow" w:cs="Arial"/>
                <w:bCs/>
                <w:sz w:val="20"/>
                <w:szCs w:val="20"/>
              </w:rPr>
              <w:t xml:space="preserve"> Villalobos Pérez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56DB36CF" w14:textId="63712A23" w:rsidR="000E0E7C" w:rsidRDefault="00AE3FFA" w:rsidP="004249AB">
            <w:pPr>
              <w:jc w:val="center"/>
              <w:rPr>
                <w:rFonts w:ascii="Arial Narrow" w:hAnsi="Arial Narrow" w:cs="Arial"/>
                <w:bCs/>
                <w:sz w:val="20"/>
                <w:szCs w:val="20"/>
              </w:rPr>
            </w:pPr>
            <w:r>
              <w:rPr>
                <w:rFonts w:ascii="Arial Narrow" w:hAnsi="Arial Narrow" w:cs="Arial"/>
                <w:bCs/>
                <w:sz w:val="20"/>
                <w:szCs w:val="20"/>
              </w:rPr>
              <w:t>7-0262-0113</w:t>
            </w:r>
          </w:p>
        </w:tc>
      </w:tr>
      <w:tr w:rsidR="000E0E7C" w:rsidRPr="00BB303F" w14:paraId="22E2127F" w14:textId="77777777" w:rsidTr="004249A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F58E2B6" w14:textId="29D05913" w:rsidR="000E0E7C" w:rsidRDefault="00AE3FFA" w:rsidP="004249AB">
            <w:pPr>
              <w:rPr>
                <w:rFonts w:ascii="Arial Narrow" w:hAnsi="Arial Narrow" w:cs="Arial"/>
                <w:bCs/>
                <w:sz w:val="20"/>
                <w:szCs w:val="20"/>
              </w:rPr>
            </w:pPr>
            <w:r>
              <w:rPr>
                <w:rFonts w:ascii="Arial Narrow" w:hAnsi="Arial Narrow" w:cs="Arial"/>
                <w:bCs/>
                <w:sz w:val="20"/>
                <w:szCs w:val="20"/>
              </w:rPr>
              <w:t>Hellen Selim Rodríguez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FFE38D6" w14:textId="34E34287" w:rsidR="000E0E7C" w:rsidRDefault="00AE3FFA" w:rsidP="004249AB">
            <w:pPr>
              <w:jc w:val="center"/>
              <w:rPr>
                <w:rFonts w:ascii="Arial Narrow" w:hAnsi="Arial Narrow" w:cs="Arial"/>
                <w:bCs/>
                <w:sz w:val="20"/>
                <w:szCs w:val="20"/>
              </w:rPr>
            </w:pPr>
            <w:r>
              <w:rPr>
                <w:rFonts w:ascii="Arial Narrow" w:hAnsi="Arial Narrow" w:cs="Arial"/>
                <w:bCs/>
                <w:sz w:val="20"/>
                <w:szCs w:val="20"/>
              </w:rPr>
              <w:t>4-0244-0378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6D71F9D" w14:textId="5228B14F" w:rsidR="000E0E7C" w:rsidRDefault="00AE3FFA" w:rsidP="004249AB">
            <w:pPr>
              <w:rPr>
                <w:rFonts w:ascii="Arial Narrow" w:hAnsi="Arial Narrow" w:cs="Arial"/>
                <w:bCs/>
                <w:sz w:val="20"/>
                <w:szCs w:val="20"/>
              </w:rPr>
            </w:pPr>
            <w:proofErr w:type="spellStart"/>
            <w:r>
              <w:rPr>
                <w:rFonts w:ascii="Arial Narrow" w:hAnsi="Arial Narrow" w:cs="Arial"/>
                <w:bCs/>
                <w:sz w:val="20"/>
                <w:szCs w:val="20"/>
              </w:rPr>
              <w:t>Catherin</w:t>
            </w:r>
            <w:proofErr w:type="spellEnd"/>
            <w:r>
              <w:rPr>
                <w:rFonts w:ascii="Arial Narrow" w:hAnsi="Arial Narrow" w:cs="Arial"/>
                <w:bCs/>
                <w:sz w:val="20"/>
                <w:szCs w:val="20"/>
              </w:rPr>
              <w:t xml:space="preserve"> Rodríguez Pizarro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5E4BAE1" w14:textId="4ACE324C" w:rsidR="000E0E7C" w:rsidRDefault="00AE3FFA" w:rsidP="004249AB">
            <w:pPr>
              <w:jc w:val="center"/>
              <w:rPr>
                <w:rFonts w:ascii="Arial Narrow" w:hAnsi="Arial Narrow" w:cs="Arial"/>
                <w:bCs/>
                <w:sz w:val="20"/>
                <w:szCs w:val="20"/>
              </w:rPr>
            </w:pPr>
            <w:r>
              <w:rPr>
                <w:rFonts w:ascii="Arial Narrow" w:hAnsi="Arial Narrow" w:cs="Arial"/>
                <w:bCs/>
                <w:sz w:val="20"/>
                <w:szCs w:val="20"/>
              </w:rPr>
              <w:t>7-0249-0786</w:t>
            </w:r>
          </w:p>
        </w:tc>
      </w:tr>
      <w:tr w:rsidR="000E0E7C" w:rsidRPr="00BB303F" w14:paraId="025BFE5B" w14:textId="77777777" w:rsidTr="004249A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5EC53EC" w14:textId="39965EBC" w:rsidR="000E0E7C" w:rsidRDefault="00AE3FFA" w:rsidP="004249AB">
            <w:pPr>
              <w:rPr>
                <w:rFonts w:ascii="Arial Narrow" w:hAnsi="Arial Narrow" w:cs="Arial"/>
                <w:bCs/>
                <w:sz w:val="20"/>
                <w:szCs w:val="20"/>
              </w:rPr>
            </w:pPr>
            <w:r>
              <w:rPr>
                <w:rFonts w:ascii="Arial Narrow" w:hAnsi="Arial Narrow" w:cs="Arial"/>
                <w:bCs/>
                <w:sz w:val="20"/>
                <w:szCs w:val="20"/>
              </w:rPr>
              <w:t>Daniela Alvarado Barrantes</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65C7101" w14:textId="00CDE719" w:rsidR="000E0E7C" w:rsidRDefault="00AE3FFA" w:rsidP="004249AB">
            <w:pPr>
              <w:jc w:val="center"/>
              <w:rPr>
                <w:rFonts w:ascii="Arial Narrow" w:hAnsi="Arial Narrow" w:cs="Arial"/>
                <w:bCs/>
                <w:sz w:val="20"/>
                <w:szCs w:val="20"/>
              </w:rPr>
            </w:pPr>
            <w:r>
              <w:rPr>
                <w:rFonts w:ascii="Arial Narrow" w:hAnsi="Arial Narrow" w:cs="Arial"/>
                <w:bCs/>
                <w:sz w:val="20"/>
                <w:szCs w:val="20"/>
              </w:rPr>
              <w:t>1-1397-0033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03681F44" w14:textId="35034826" w:rsidR="000E0E7C" w:rsidRDefault="00AE3FFA" w:rsidP="004249AB">
            <w:pPr>
              <w:rPr>
                <w:rFonts w:ascii="Arial Narrow" w:hAnsi="Arial Narrow" w:cs="Arial"/>
                <w:bCs/>
                <w:sz w:val="20"/>
                <w:szCs w:val="20"/>
              </w:rPr>
            </w:pPr>
            <w:r>
              <w:rPr>
                <w:rFonts w:ascii="Arial Narrow" w:hAnsi="Arial Narrow" w:cs="Arial"/>
                <w:bCs/>
                <w:sz w:val="20"/>
                <w:szCs w:val="20"/>
              </w:rPr>
              <w:t>Joseline Coronado Pérez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4C841665" w14:textId="3222C1E3" w:rsidR="000E0E7C" w:rsidRDefault="00AE3FFA" w:rsidP="004249AB">
            <w:pPr>
              <w:jc w:val="center"/>
              <w:rPr>
                <w:rFonts w:ascii="Arial Narrow" w:hAnsi="Arial Narrow" w:cs="Arial"/>
                <w:bCs/>
                <w:sz w:val="20"/>
                <w:szCs w:val="20"/>
              </w:rPr>
            </w:pPr>
            <w:r>
              <w:rPr>
                <w:rFonts w:ascii="Arial Narrow" w:hAnsi="Arial Narrow" w:cs="Arial"/>
                <w:bCs/>
                <w:sz w:val="20"/>
                <w:szCs w:val="20"/>
              </w:rPr>
              <w:t>4-0252-0998</w:t>
            </w:r>
          </w:p>
        </w:tc>
      </w:tr>
      <w:tr w:rsidR="000E0E7C" w:rsidRPr="00BB303F" w14:paraId="13BF1593" w14:textId="77777777" w:rsidTr="004249A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E399E7C" w14:textId="1300B503" w:rsidR="000E0E7C" w:rsidRDefault="00AE3FFA" w:rsidP="004249AB">
            <w:pPr>
              <w:rPr>
                <w:rFonts w:ascii="Arial Narrow" w:hAnsi="Arial Narrow" w:cs="Arial"/>
                <w:bCs/>
                <w:sz w:val="20"/>
                <w:szCs w:val="20"/>
              </w:rPr>
            </w:pPr>
            <w:r>
              <w:rPr>
                <w:rFonts w:ascii="Arial Narrow" w:hAnsi="Arial Narrow" w:cs="Arial"/>
                <w:bCs/>
                <w:sz w:val="20"/>
                <w:szCs w:val="20"/>
              </w:rPr>
              <w:t>Adriana Solano Cordero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381C215" w14:textId="3A8B422D" w:rsidR="000E0E7C" w:rsidRDefault="00AE3FFA" w:rsidP="004249AB">
            <w:pPr>
              <w:jc w:val="center"/>
              <w:rPr>
                <w:rFonts w:ascii="Arial Narrow" w:hAnsi="Arial Narrow" w:cs="Arial"/>
                <w:bCs/>
                <w:sz w:val="20"/>
                <w:szCs w:val="20"/>
              </w:rPr>
            </w:pPr>
            <w:r>
              <w:rPr>
                <w:rFonts w:ascii="Arial Narrow" w:hAnsi="Arial Narrow" w:cs="Arial"/>
                <w:bCs/>
                <w:sz w:val="20"/>
                <w:szCs w:val="20"/>
              </w:rPr>
              <w:t>2-0644-0413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3FF719A" w14:textId="10E9B158" w:rsidR="000E0E7C" w:rsidRDefault="00AE3FFA" w:rsidP="004249AB">
            <w:pPr>
              <w:rPr>
                <w:rFonts w:ascii="Arial Narrow" w:hAnsi="Arial Narrow" w:cs="Arial"/>
                <w:bCs/>
                <w:sz w:val="20"/>
                <w:szCs w:val="20"/>
              </w:rPr>
            </w:pPr>
            <w:r>
              <w:rPr>
                <w:rFonts w:ascii="Arial Narrow" w:hAnsi="Arial Narrow" w:cs="Arial"/>
                <w:bCs/>
                <w:sz w:val="20"/>
                <w:szCs w:val="20"/>
              </w:rPr>
              <w:t>Dayana Carrillo Obando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9B5EFD8" w14:textId="1941A95B" w:rsidR="000E0E7C" w:rsidRDefault="00AE3FFA" w:rsidP="004249AB">
            <w:pPr>
              <w:jc w:val="center"/>
              <w:rPr>
                <w:rFonts w:ascii="Arial Narrow" w:hAnsi="Arial Narrow" w:cs="Arial"/>
                <w:bCs/>
                <w:sz w:val="20"/>
                <w:szCs w:val="20"/>
              </w:rPr>
            </w:pPr>
            <w:r>
              <w:rPr>
                <w:rFonts w:ascii="Arial Narrow" w:hAnsi="Arial Narrow" w:cs="Arial"/>
                <w:bCs/>
                <w:sz w:val="20"/>
                <w:szCs w:val="20"/>
              </w:rPr>
              <w:t>7-0165-0621</w:t>
            </w:r>
          </w:p>
        </w:tc>
      </w:tr>
      <w:tr w:rsidR="000E0E7C" w:rsidRPr="00BB303F" w14:paraId="6EF33F52" w14:textId="77777777" w:rsidTr="004249AB">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4AB75A8" w14:textId="540D38E3" w:rsidR="000E0E7C" w:rsidRDefault="00AE3FFA" w:rsidP="004249AB">
            <w:pPr>
              <w:rPr>
                <w:rFonts w:ascii="Arial Narrow" w:hAnsi="Arial Narrow" w:cs="Arial"/>
                <w:bCs/>
                <w:sz w:val="20"/>
                <w:szCs w:val="20"/>
              </w:rPr>
            </w:pPr>
            <w:r>
              <w:rPr>
                <w:rFonts w:ascii="Arial Narrow" w:hAnsi="Arial Narrow" w:cs="Arial"/>
                <w:bCs/>
                <w:sz w:val="20"/>
                <w:szCs w:val="20"/>
              </w:rPr>
              <w:t>Dayan Coronado Pérez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60CD6BEC" w14:textId="3B1B38FD" w:rsidR="000E0E7C" w:rsidRDefault="00AE3FFA" w:rsidP="004249AB">
            <w:pPr>
              <w:jc w:val="center"/>
              <w:rPr>
                <w:rFonts w:ascii="Arial Narrow" w:hAnsi="Arial Narrow" w:cs="Arial"/>
                <w:bCs/>
                <w:sz w:val="20"/>
                <w:szCs w:val="20"/>
              </w:rPr>
            </w:pPr>
            <w:r>
              <w:rPr>
                <w:rFonts w:ascii="Arial Narrow" w:hAnsi="Arial Narrow" w:cs="Arial"/>
                <w:bCs/>
                <w:sz w:val="20"/>
                <w:szCs w:val="20"/>
              </w:rPr>
              <w:t>7-0</w:t>
            </w:r>
            <w:r w:rsidR="00477245">
              <w:rPr>
                <w:rFonts w:ascii="Arial Narrow" w:hAnsi="Arial Narrow" w:cs="Arial"/>
                <w:bCs/>
                <w:sz w:val="20"/>
                <w:szCs w:val="20"/>
              </w:rPr>
              <w:t>258-0069</w:t>
            </w:r>
          </w:p>
        </w:tc>
        <w:tc>
          <w:tcPr>
            <w:tcW w:w="2955" w:type="dxa"/>
            <w:tcBorders>
              <w:top w:val="single" w:sz="4" w:space="0" w:color="auto"/>
              <w:left w:val="single" w:sz="12" w:space="0" w:color="auto"/>
            </w:tcBorders>
            <w:shd w:val="clear" w:color="auto" w:fill="auto"/>
            <w:vAlign w:val="center"/>
          </w:tcPr>
          <w:p w14:paraId="43B217EC" w14:textId="77777777" w:rsidR="000E0E7C" w:rsidRDefault="000E0E7C" w:rsidP="004249AB">
            <w:pPr>
              <w:rPr>
                <w:rFonts w:ascii="Arial Narrow" w:hAnsi="Arial Narrow" w:cs="Arial"/>
                <w:bCs/>
                <w:sz w:val="20"/>
                <w:szCs w:val="20"/>
              </w:rPr>
            </w:pPr>
          </w:p>
        </w:tc>
        <w:tc>
          <w:tcPr>
            <w:tcW w:w="1427" w:type="dxa"/>
            <w:tcBorders>
              <w:top w:val="single" w:sz="4" w:space="0" w:color="auto"/>
            </w:tcBorders>
            <w:shd w:val="clear" w:color="auto" w:fill="auto"/>
            <w:vAlign w:val="center"/>
          </w:tcPr>
          <w:p w14:paraId="224C94C0" w14:textId="77777777" w:rsidR="000E0E7C" w:rsidRDefault="000E0E7C" w:rsidP="004249AB">
            <w:pPr>
              <w:jc w:val="center"/>
              <w:rPr>
                <w:rFonts w:ascii="Arial Narrow" w:hAnsi="Arial Narrow" w:cs="Arial"/>
                <w:bCs/>
                <w:sz w:val="20"/>
                <w:szCs w:val="20"/>
              </w:rPr>
            </w:pPr>
          </w:p>
        </w:tc>
      </w:tr>
    </w:tbl>
    <w:p w14:paraId="5E66946D" w14:textId="77777777" w:rsidR="00293B98" w:rsidRDefault="00293B98" w:rsidP="00293B98">
      <w:pPr>
        <w:spacing w:line="360" w:lineRule="auto"/>
        <w:jc w:val="both"/>
        <w:rPr>
          <w:rFonts w:cs="Arial"/>
          <w:sz w:val="22"/>
          <w:szCs w:val="22"/>
        </w:rPr>
      </w:pPr>
    </w:p>
    <w:p w14:paraId="4CF7DA4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7E8075" w14:textId="77777777" w:rsidR="002B71CC" w:rsidRPr="00D14EAF" w:rsidRDefault="002B71CC" w:rsidP="002B71CC">
      <w:pPr>
        <w:spacing w:line="360" w:lineRule="auto"/>
        <w:jc w:val="both"/>
        <w:rPr>
          <w:rFonts w:cs="Arial"/>
          <w:b/>
          <w:sz w:val="22"/>
        </w:rPr>
      </w:pPr>
      <w:r w:rsidRPr="00D14EAF">
        <w:rPr>
          <w:rFonts w:cs="Arial"/>
          <w:b/>
          <w:sz w:val="22"/>
        </w:rPr>
        <w:t>************</w:t>
      </w:r>
    </w:p>
    <w:p w14:paraId="1F12E318" w14:textId="77777777" w:rsidR="002B71CC" w:rsidRDefault="002B71CC" w:rsidP="002B71CC">
      <w:pPr>
        <w:spacing w:line="360" w:lineRule="auto"/>
        <w:jc w:val="both"/>
        <w:rPr>
          <w:rFonts w:cs="Arial"/>
          <w:sz w:val="22"/>
          <w:lang w:val="es-ES_tradnl"/>
        </w:rPr>
      </w:pPr>
    </w:p>
    <w:p w14:paraId="329EDA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5889BB0" w14:textId="77777777" w:rsidR="009C45C3" w:rsidRPr="00BB303F" w:rsidRDefault="009C45C3" w:rsidP="009C45C3">
      <w:pPr>
        <w:spacing w:line="360" w:lineRule="auto"/>
        <w:jc w:val="both"/>
        <w:rPr>
          <w:rFonts w:cs="Arial"/>
          <w:b/>
          <w:bCs/>
          <w:sz w:val="22"/>
          <w:szCs w:val="22"/>
        </w:rPr>
      </w:pPr>
      <w:r w:rsidRPr="00BB303F">
        <w:rPr>
          <w:rFonts w:cs="Arial"/>
          <w:b/>
          <w:bCs/>
          <w:sz w:val="22"/>
          <w:szCs w:val="22"/>
        </w:rPr>
        <w:t>Considerando:</w:t>
      </w:r>
    </w:p>
    <w:p w14:paraId="54C978F7" w14:textId="77777777" w:rsidR="009C45C3" w:rsidRDefault="009C45C3" w:rsidP="009C45C3">
      <w:pPr>
        <w:spacing w:line="360" w:lineRule="auto"/>
        <w:jc w:val="both"/>
        <w:rPr>
          <w:rFonts w:cs="Arial"/>
          <w:bCs/>
          <w:sz w:val="22"/>
          <w:szCs w:val="22"/>
        </w:rPr>
      </w:pPr>
      <w:r w:rsidRPr="00FD6F7B">
        <w:rPr>
          <w:rFonts w:cs="Arial"/>
          <w:b/>
          <w:bCs/>
          <w:sz w:val="22"/>
          <w:szCs w:val="22"/>
        </w:rPr>
        <w:t>Primero:</w:t>
      </w:r>
      <w:r>
        <w:rPr>
          <w:rFonts w:cs="Arial"/>
          <w:sz w:val="22"/>
          <w:szCs w:val="22"/>
        </w:rPr>
        <w:t xml:space="preserve">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50328740" w14:textId="77777777" w:rsidR="009C45C3" w:rsidRPr="00BB303F" w:rsidRDefault="009C45C3" w:rsidP="009C45C3">
      <w:pPr>
        <w:spacing w:line="360" w:lineRule="auto"/>
        <w:jc w:val="both"/>
        <w:rPr>
          <w:rFonts w:cs="Arial"/>
          <w:sz w:val="22"/>
          <w:szCs w:val="22"/>
        </w:rPr>
      </w:pPr>
    </w:p>
    <w:p w14:paraId="3D7B9531" w14:textId="76EC2B3F" w:rsidR="009C45C3" w:rsidRPr="00BB303F" w:rsidRDefault="009C45C3" w:rsidP="009C45C3">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w:t>
      </w:r>
      <w:r w:rsidR="004D2E47">
        <w:rPr>
          <w:rFonts w:cs="Arial"/>
          <w:sz w:val="22"/>
          <w:szCs w:val="22"/>
        </w:rPr>
        <w:t xml:space="preserve">por medio del oficio C-0175-SCB-2021 del 27 de octubre de 2021, </w:t>
      </w:r>
      <w:r>
        <w:rPr>
          <w:rFonts w:cs="Arial"/>
          <w:sz w:val="22"/>
          <w:szCs w:val="22"/>
        </w:rPr>
        <w:t>el Grupo Mutual ha solicitado</w:t>
      </w:r>
      <w:r w:rsidRPr="00BB303F">
        <w:rPr>
          <w:rFonts w:cs="Arial"/>
          <w:sz w:val="22"/>
          <w:szCs w:val="22"/>
        </w:rPr>
        <w:t xml:space="preserve"> la autorización de este Banco para sustituir </w:t>
      </w:r>
      <w:r w:rsidR="004D2E47">
        <w:rPr>
          <w:rFonts w:cs="Arial"/>
          <w:sz w:val="22"/>
          <w:szCs w:val="22"/>
        </w:rPr>
        <w:t>un</w:t>
      </w:r>
      <w:r>
        <w:rPr>
          <w:rFonts w:cs="Arial"/>
          <w:sz w:val="22"/>
          <w:szCs w:val="22"/>
        </w:rPr>
        <w:t xml:space="preserve"> núcleo familiar</w:t>
      </w:r>
      <w:r w:rsidRPr="00BB303F">
        <w:rPr>
          <w:rFonts w:cs="Arial"/>
          <w:sz w:val="22"/>
          <w:szCs w:val="22"/>
        </w:rPr>
        <w:t xml:space="preserve"> del citado </w:t>
      </w:r>
      <w:r w:rsidRPr="00BB303F">
        <w:rPr>
          <w:rFonts w:cs="Arial"/>
          <w:sz w:val="22"/>
          <w:szCs w:val="22"/>
        </w:rPr>
        <w:lastRenderedPageBreak/>
        <w:t xml:space="preserve">proyecto de vivienda, como consecuencia del </w:t>
      </w:r>
      <w:r>
        <w:rPr>
          <w:rFonts w:cs="Arial"/>
          <w:sz w:val="22"/>
          <w:szCs w:val="22"/>
        </w:rPr>
        <w:t xml:space="preserve">desinterés mostrado por </w:t>
      </w:r>
      <w:r w:rsidR="004D2E47">
        <w:rPr>
          <w:rFonts w:cs="Arial"/>
          <w:sz w:val="22"/>
          <w:szCs w:val="22"/>
        </w:rPr>
        <w:t>el</w:t>
      </w:r>
      <w:r>
        <w:rPr>
          <w:rFonts w:cs="Arial"/>
          <w:sz w:val="22"/>
          <w:szCs w:val="22"/>
        </w:rPr>
        <w:t xml:space="preserve"> </w:t>
      </w:r>
      <w:r w:rsidRPr="00BB303F">
        <w:rPr>
          <w:rFonts w:cs="Arial"/>
          <w:color w:val="000000"/>
          <w:sz w:val="22"/>
          <w:szCs w:val="22"/>
        </w:rPr>
        <w:t>beneficiario original.</w:t>
      </w:r>
    </w:p>
    <w:p w14:paraId="491744B4" w14:textId="77777777" w:rsidR="009C45C3" w:rsidRPr="00BB303F" w:rsidRDefault="009C45C3" w:rsidP="009C45C3">
      <w:pPr>
        <w:spacing w:line="360" w:lineRule="auto"/>
        <w:jc w:val="both"/>
        <w:rPr>
          <w:rFonts w:cs="Arial"/>
          <w:sz w:val="22"/>
          <w:szCs w:val="22"/>
        </w:rPr>
      </w:pPr>
    </w:p>
    <w:p w14:paraId="1CB3874F" w14:textId="1ADCD618" w:rsidR="009C45C3" w:rsidRPr="00BB303F" w:rsidRDefault="009C45C3" w:rsidP="009C45C3">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4D2E47">
        <w:rPr>
          <w:rFonts w:cs="Arial"/>
          <w:sz w:val="22"/>
          <w:szCs w:val="22"/>
        </w:rPr>
        <w:t>1648</w:t>
      </w:r>
      <w:r w:rsidRPr="00BB303F">
        <w:rPr>
          <w:rFonts w:cs="Arial"/>
          <w:sz w:val="22"/>
          <w:szCs w:val="22"/>
        </w:rPr>
        <w:t>-20</w:t>
      </w:r>
      <w:r>
        <w:rPr>
          <w:rFonts w:cs="Arial"/>
          <w:sz w:val="22"/>
          <w:szCs w:val="22"/>
        </w:rPr>
        <w:t>21</w:t>
      </w:r>
      <w:r w:rsidR="004D2E47">
        <w:rPr>
          <w:rFonts w:cs="Arial"/>
          <w:sz w:val="22"/>
          <w:szCs w:val="22"/>
        </w:rPr>
        <w:t>/SO-OF-0154-2021,</w:t>
      </w:r>
      <w:r>
        <w:rPr>
          <w:rFonts w:cs="Arial"/>
          <w:sz w:val="22"/>
          <w:szCs w:val="22"/>
        </w:rPr>
        <w:t xml:space="preserve"> </w:t>
      </w:r>
      <w:r w:rsidRPr="00BB303F">
        <w:rPr>
          <w:rFonts w:cs="Arial"/>
          <w:sz w:val="22"/>
          <w:szCs w:val="22"/>
        </w:rPr>
        <w:t xml:space="preserve">del </w:t>
      </w:r>
      <w:r w:rsidR="004D2E47">
        <w:rPr>
          <w:rFonts w:cs="Arial"/>
          <w:sz w:val="22"/>
          <w:szCs w:val="22"/>
        </w:rPr>
        <w:t>23 de noviembre</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sidR="004D2E47">
        <w:rPr>
          <w:rFonts w:cs="Arial"/>
          <w:sz w:val="22"/>
          <w:szCs w:val="22"/>
        </w:rPr>
        <w:t>1727</w:t>
      </w:r>
      <w:r>
        <w:rPr>
          <w:rFonts w:cs="Arial"/>
          <w:sz w:val="22"/>
          <w:szCs w:val="22"/>
        </w:rPr>
        <w:t>-</w:t>
      </w:r>
      <w:r w:rsidRPr="00BB303F">
        <w:rPr>
          <w:rFonts w:cs="Arial"/>
          <w:sz w:val="22"/>
          <w:szCs w:val="22"/>
        </w:rPr>
        <w:t>20</w:t>
      </w:r>
      <w:r>
        <w:rPr>
          <w:rFonts w:cs="Arial"/>
          <w:sz w:val="22"/>
          <w:szCs w:val="22"/>
        </w:rPr>
        <w:t>21</w:t>
      </w:r>
      <w:r w:rsidRPr="00BB303F">
        <w:rPr>
          <w:rFonts w:cs="Arial"/>
          <w:sz w:val="22"/>
          <w:szCs w:val="22"/>
        </w:rPr>
        <w:t>, de</w:t>
      </w:r>
      <w:r w:rsidR="004D2E47">
        <w:rPr>
          <w:rFonts w:cs="Arial"/>
          <w:sz w:val="22"/>
          <w:szCs w:val="22"/>
        </w:rPr>
        <w:t>l 25 de noviembre del año en curso</w:t>
      </w:r>
      <w:r w:rsidRPr="00BB303F">
        <w:rPr>
          <w:rFonts w:cs="Arial"/>
          <w:sz w:val="22"/>
          <w:szCs w:val="22"/>
        </w:rPr>
        <w:t xml:space="preserve">– la Dirección FOSUVI </w:t>
      </w:r>
      <w:r w:rsidR="004D2E47">
        <w:rPr>
          <w:rFonts w:cs="Arial"/>
          <w:sz w:val="22"/>
          <w:szCs w:val="22"/>
        </w:rPr>
        <w:t xml:space="preserve">y la Subgerencia de Operaciones </w:t>
      </w:r>
      <w:r w:rsidRPr="00BB303F">
        <w:rPr>
          <w:rFonts w:cs="Arial"/>
          <w:sz w:val="22"/>
          <w:szCs w:val="22"/>
        </w:rPr>
        <w:t>presenta</w:t>
      </w:r>
      <w:r w:rsidR="004D2E47">
        <w:rPr>
          <w:rFonts w:cs="Arial"/>
          <w:sz w:val="22"/>
          <w:szCs w:val="22"/>
        </w:rPr>
        <w:t>n</w:t>
      </w:r>
      <w:r w:rsidRPr="00BB303F">
        <w:rPr>
          <w:rFonts w:cs="Arial"/>
          <w:sz w:val="22"/>
          <w:szCs w:val="22"/>
        </w:rPr>
        <w:t xml:space="preserve"> el resultado del análisis realizado a la solicitud de la entidad autorizada y en éste recomienda</w:t>
      </w:r>
      <w:r w:rsidR="001E3E4F">
        <w:rPr>
          <w:rFonts w:cs="Arial"/>
          <w:sz w:val="22"/>
          <w:szCs w:val="22"/>
        </w:rPr>
        <w:t>n</w:t>
      </w:r>
      <w:r w:rsidRPr="00BB303F">
        <w:rPr>
          <w:rFonts w:cs="Arial"/>
          <w:sz w:val="22"/>
          <w:szCs w:val="22"/>
        </w:rPr>
        <w:t xml:space="preserve"> aprobar los cambios requeridos, certificando que </w:t>
      </w:r>
      <w:r w:rsidR="001E3E4F">
        <w:rPr>
          <w:rFonts w:cs="Arial"/>
          <w:sz w:val="22"/>
          <w:szCs w:val="22"/>
        </w:rPr>
        <w:t>el</w:t>
      </w:r>
      <w:r w:rsidRPr="00BB303F">
        <w:rPr>
          <w:rFonts w:cs="Arial"/>
          <w:sz w:val="22"/>
          <w:szCs w:val="22"/>
        </w:rPr>
        <w:t xml:space="preserve"> nuevo núcleo familiar califica satisfactoriamente para recibir el Bono Familiar de Vivienda.</w:t>
      </w:r>
    </w:p>
    <w:p w14:paraId="2E5A93FA" w14:textId="77777777" w:rsidR="009C45C3" w:rsidRDefault="009C45C3" w:rsidP="009C45C3">
      <w:pPr>
        <w:spacing w:line="360" w:lineRule="auto"/>
        <w:jc w:val="both"/>
        <w:rPr>
          <w:rFonts w:cs="Arial"/>
          <w:sz w:val="22"/>
          <w:szCs w:val="22"/>
        </w:rPr>
      </w:pPr>
    </w:p>
    <w:p w14:paraId="63EBB316" w14:textId="2D3F2D52" w:rsidR="009C45C3" w:rsidRDefault="009C45C3" w:rsidP="009C45C3">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w:t>
      </w:r>
      <w:r w:rsidR="001E3E4F">
        <w:rPr>
          <w:rFonts w:cs="Arial"/>
          <w:sz w:val="22"/>
          <w:szCs w:val="22"/>
        </w:rPr>
        <w:t>n</w:t>
      </w:r>
      <w:r>
        <w:rPr>
          <w:rFonts w:cs="Arial"/>
          <w:sz w:val="22"/>
          <w:szCs w:val="22"/>
        </w:rPr>
        <w:t xml:space="preserve"> la Dirección FOSUVI </w:t>
      </w:r>
      <w:r w:rsidR="001E3E4F">
        <w:rPr>
          <w:rFonts w:cs="Arial"/>
          <w:sz w:val="22"/>
          <w:szCs w:val="22"/>
        </w:rPr>
        <w:t xml:space="preserve">y la Subgerencia de Operaciones </w:t>
      </w:r>
      <w:r>
        <w:rPr>
          <w:rFonts w:cs="Arial"/>
          <w:sz w:val="22"/>
          <w:szCs w:val="22"/>
        </w:rPr>
        <w:t xml:space="preserve">en el informe </w:t>
      </w:r>
      <w:r w:rsidR="001E3E4F" w:rsidRPr="00BB303F">
        <w:rPr>
          <w:rFonts w:cs="Arial"/>
          <w:sz w:val="22"/>
          <w:szCs w:val="22"/>
        </w:rPr>
        <w:t>DF-OF-</w:t>
      </w:r>
      <w:r w:rsidR="001E3E4F">
        <w:rPr>
          <w:rFonts w:cs="Arial"/>
          <w:sz w:val="22"/>
          <w:szCs w:val="22"/>
        </w:rPr>
        <w:t>1648</w:t>
      </w:r>
      <w:r w:rsidR="001E3E4F" w:rsidRPr="00BB303F">
        <w:rPr>
          <w:rFonts w:cs="Arial"/>
          <w:sz w:val="22"/>
          <w:szCs w:val="22"/>
        </w:rPr>
        <w:t>-20</w:t>
      </w:r>
      <w:r w:rsidR="001E3E4F">
        <w:rPr>
          <w:rFonts w:cs="Arial"/>
          <w:sz w:val="22"/>
          <w:szCs w:val="22"/>
        </w:rPr>
        <w:t>21/SO-OF-0154-2021</w:t>
      </w:r>
      <w:r>
        <w:rPr>
          <w:rFonts w:cs="Arial"/>
          <w:sz w:val="22"/>
          <w:szCs w:val="22"/>
        </w:rPr>
        <w:t>.</w:t>
      </w:r>
    </w:p>
    <w:p w14:paraId="644247F4" w14:textId="77777777" w:rsidR="009C45C3" w:rsidRDefault="009C45C3" w:rsidP="009C45C3">
      <w:pPr>
        <w:spacing w:line="360" w:lineRule="auto"/>
        <w:jc w:val="both"/>
        <w:rPr>
          <w:rFonts w:cs="Arial"/>
          <w:sz w:val="22"/>
          <w:szCs w:val="22"/>
        </w:rPr>
      </w:pPr>
    </w:p>
    <w:p w14:paraId="5DCF4A3C" w14:textId="77777777" w:rsidR="009C45C3" w:rsidRPr="00BB303F" w:rsidRDefault="009C45C3" w:rsidP="009C45C3">
      <w:pPr>
        <w:spacing w:line="360" w:lineRule="auto"/>
        <w:jc w:val="both"/>
        <w:rPr>
          <w:rFonts w:cs="Arial"/>
          <w:b/>
          <w:bCs/>
          <w:sz w:val="22"/>
          <w:szCs w:val="22"/>
        </w:rPr>
      </w:pPr>
      <w:r w:rsidRPr="00BB303F">
        <w:rPr>
          <w:rFonts w:cs="Arial"/>
          <w:b/>
          <w:bCs/>
          <w:sz w:val="22"/>
          <w:szCs w:val="22"/>
        </w:rPr>
        <w:t>Por tanto, se acuerda:</w:t>
      </w:r>
    </w:p>
    <w:p w14:paraId="5C694061" w14:textId="7AC664B1" w:rsidR="009C45C3" w:rsidRPr="001E3E4F" w:rsidRDefault="001E3E4F" w:rsidP="009C45C3">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Auxiliadora Ortiz Ramírez, </w:t>
      </w:r>
      <w:r w:rsidRPr="0062363E">
        <w:rPr>
          <w:rFonts w:cs="Arial"/>
          <w:sz w:val="22"/>
          <w:szCs w:val="22"/>
        </w:rPr>
        <w:t xml:space="preserve">cédula N° </w:t>
      </w:r>
      <w:r>
        <w:rPr>
          <w:rFonts w:cs="Arial"/>
          <w:sz w:val="22"/>
          <w:szCs w:val="22"/>
        </w:rPr>
        <w:t>5-0268-0571,</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w:t>
      </w:r>
      <w:r>
        <w:rPr>
          <w:rFonts w:cs="Arial"/>
          <w:sz w:val="22"/>
          <w:szCs w:val="22"/>
          <w:lang w:val="es-CR"/>
        </w:rPr>
        <w:t xml:space="preserve">Villas Marcel,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la señora Mirna Azucena </w:t>
      </w:r>
      <w:proofErr w:type="spellStart"/>
      <w:r>
        <w:rPr>
          <w:rFonts w:cs="Arial"/>
          <w:sz w:val="22"/>
          <w:szCs w:val="22"/>
        </w:rPr>
        <w:t>Jácamo</w:t>
      </w:r>
      <w:proofErr w:type="spellEnd"/>
      <w:r>
        <w:rPr>
          <w:rFonts w:cs="Arial"/>
          <w:sz w:val="22"/>
          <w:szCs w:val="22"/>
        </w:rPr>
        <w:t xml:space="preserve"> Bello</w:t>
      </w:r>
      <w:r w:rsidRPr="0062363E">
        <w:rPr>
          <w:rFonts w:cs="Arial"/>
          <w:sz w:val="22"/>
          <w:szCs w:val="22"/>
        </w:rPr>
        <w:t xml:space="preserve">, </w:t>
      </w:r>
      <w:r>
        <w:rPr>
          <w:rFonts w:cs="Arial"/>
          <w:sz w:val="22"/>
          <w:szCs w:val="22"/>
        </w:rPr>
        <w:t>cédula N° 155817211428.</w:t>
      </w:r>
    </w:p>
    <w:p w14:paraId="131A3B6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652026" w14:textId="77777777" w:rsidR="002B71CC" w:rsidRPr="00D14EAF" w:rsidRDefault="002B71CC" w:rsidP="002B71CC">
      <w:pPr>
        <w:spacing w:line="360" w:lineRule="auto"/>
        <w:jc w:val="both"/>
        <w:rPr>
          <w:rFonts w:cs="Arial"/>
          <w:b/>
          <w:sz w:val="22"/>
        </w:rPr>
      </w:pPr>
      <w:r w:rsidRPr="00D14EAF">
        <w:rPr>
          <w:rFonts w:cs="Arial"/>
          <w:b/>
          <w:sz w:val="22"/>
        </w:rPr>
        <w:t>************</w:t>
      </w:r>
    </w:p>
    <w:p w14:paraId="728F542D" w14:textId="77777777" w:rsidR="002B71CC" w:rsidRDefault="002B71CC" w:rsidP="002B71CC">
      <w:pPr>
        <w:spacing w:line="360" w:lineRule="auto"/>
        <w:jc w:val="both"/>
        <w:rPr>
          <w:rFonts w:cs="Arial"/>
          <w:sz w:val="22"/>
          <w:lang w:val="es-ES_tradnl"/>
        </w:rPr>
      </w:pPr>
    </w:p>
    <w:p w14:paraId="7F9D44A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7B42C979" w14:textId="77777777" w:rsidR="009C45C3" w:rsidRPr="00BB303F" w:rsidRDefault="009C45C3" w:rsidP="009C45C3">
      <w:pPr>
        <w:spacing w:line="360" w:lineRule="auto"/>
        <w:jc w:val="both"/>
        <w:rPr>
          <w:rFonts w:cs="Arial"/>
          <w:b/>
          <w:bCs/>
          <w:sz w:val="22"/>
          <w:szCs w:val="22"/>
        </w:rPr>
      </w:pPr>
      <w:r w:rsidRPr="00BB303F">
        <w:rPr>
          <w:rFonts w:cs="Arial"/>
          <w:b/>
          <w:bCs/>
          <w:sz w:val="22"/>
          <w:szCs w:val="22"/>
        </w:rPr>
        <w:t>Considerando:</w:t>
      </w:r>
    </w:p>
    <w:p w14:paraId="4C382ECD" w14:textId="77777777" w:rsidR="009C45C3" w:rsidRPr="00BB303F" w:rsidRDefault="009C45C3" w:rsidP="009C45C3">
      <w:pPr>
        <w:spacing w:line="360" w:lineRule="auto"/>
        <w:jc w:val="both"/>
        <w:rPr>
          <w:rFonts w:cs="Arial"/>
          <w:sz w:val="22"/>
          <w:szCs w:val="22"/>
        </w:rPr>
      </w:pPr>
      <w:r w:rsidRPr="00BB303F">
        <w:rPr>
          <w:rFonts w:cs="Arial"/>
          <w:b/>
          <w:bCs/>
          <w:sz w:val="22"/>
          <w:szCs w:val="22"/>
        </w:rPr>
        <w:t>Primero:</w:t>
      </w:r>
      <w:r w:rsidRPr="00BB303F">
        <w:rPr>
          <w:rFonts w:cs="Arial"/>
          <w:sz w:val="22"/>
          <w:szCs w:val="22"/>
        </w:rPr>
        <w:t xml:space="preserve"> Que 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80</w:t>
      </w:r>
      <w:r w:rsidRPr="00136436">
        <w:rPr>
          <w:rFonts w:cs="Arial"/>
          <w:color w:val="000000"/>
          <w:sz w:val="22"/>
          <w:szCs w:val="22"/>
        </w:rPr>
        <w:t>-201</w:t>
      </w:r>
      <w:r>
        <w:rPr>
          <w:rFonts w:cs="Arial"/>
          <w:color w:val="000000"/>
          <w:sz w:val="22"/>
          <w:szCs w:val="22"/>
        </w:rPr>
        <w:t>5,</w:t>
      </w:r>
      <w:r w:rsidRPr="00136436">
        <w:rPr>
          <w:rFonts w:cs="Arial"/>
          <w:color w:val="000000"/>
          <w:sz w:val="22"/>
          <w:szCs w:val="22"/>
        </w:rPr>
        <w:t xml:space="preserve"> del </w:t>
      </w:r>
      <w:r>
        <w:rPr>
          <w:rFonts w:cs="Arial"/>
          <w:color w:val="000000"/>
          <w:sz w:val="22"/>
          <w:szCs w:val="22"/>
        </w:rPr>
        <w:t xml:space="preserve">17 de diciembre de 2015, </w:t>
      </w:r>
      <w:r>
        <w:rPr>
          <w:rFonts w:cs="Arial"/>
          <w:sz w:val="22"/>
          <w:szCs w:val="22"/>
        </w:rPr>
        <w:t>la</w:t>
      </w:r>
      <w:r w:rsidRPr="00BB303F">
        <w:rPr>
          <w:rFonts w:cs="Arial"/>
          <w:sz w:val="22"/>
          <w:szCs w:val="22"/>
        </w:rPr>
        <w:t xml:space="preserve"> Junta Directiva de este Banco otorgó </w:t>
      </w:r>
      <w:r>
        <w:rPr>
          <w:rFonts w:cs="Arial"/>
          <w:sz w:val="22"/>
          <w:szCs w:val="22"/>
        </w:rPr>
        <w:t>al Instituto Nacional de Vivienda y Urbanismo (INVU)</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las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habitacional Hojancha</w:t>
      </w:r>
      <w:r w:rsidRPr="002114E6">
        <w:rPr>
          <w:rFonts w:cs="Arial"/>
          <w:sz w:val="22"/>
          <w:szCs w:val="22"/>
        </w:rPr>
        <w:t xml:space="preserve">, ubicado en el distrito </w:t>
      </w:r>
      <w:r>
        <w:rPr>
          <w:rFonts w:cs="Arial"/>
          <w:sz w:val="22"/>
          <w:szCs w:val="22"/>
        </w:rPr>
        <w:t>y cantón de Hojancha, provincia de Guanacaste</w:t>
      </w:r>
      <w:r w:rsidRPr="00BB303F">
        <w:rPr>
          <w:rFonts w:cs="Arial"/>
          <w:sz w:val="22"/>
          <w:szCs w:val="22"/>
        </w:rPr>
        <w:t>.</w:t>
      </w:r>
    </w:p>
    <w:p w14:paraId="22685474" w14:textId="77777777" w:rsidR="009C45C3" w:rsidRPr="00BB303F" w:rsidRDefault="009C45C3" w:rsidP="009C45C3">
      <w:pPr>
        <w:spacing w:line="360" w:lineRule="auto"/>
        <w:jc w:val="both"/>
        <w:rPr>
          <w:rFonts w:cs="Arial"/>
          <w:sz w:val="22"/>
          <w:szCs w:val="22"/>
        </w:rPr>
      </w:pPr>
    </w:p>
    <w:p w14:paraId="177CA1C9" w14:textId="7AF389E9" w:rsidR="009C45C3" w:rsidRDefault="009C45C3" w:rsidP="009C45C3">
      <w:pPr>
        <w:spacing w:line="360" w:lineRule="auto"/>
        <w:jc w:val="both"/>
        <w:rPr>
          <w:rFonts w:cs="Arial"/>
          <w:color w:val="000000"/>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w:t>
      </w:r>
      <w:r w:rsidRPr="008A5DEE">
        <w:rPr>
          <w:rFonts w:cs="Arial"/>
          <w:color w:val="000000"/>
          <w:sz w:val="22"/>
          <w:szCs w:val="22"/>
          <w:lang w:val="es-CR"/>
        </w:rPr>
        <w:t>DHP-UPH-</w:t>
      </w:r>
      <w:r w:rsidR="005F5F31">
        <w:rPr>
          <w:rFonts w:cs="Arial"/>
          <w:color w:val="000000"/>
          <w:sz w:val="22"/>
          <w:szCs w:val="22"/>
          <w:lang w:val="es-CR"/>
        </w:rPr>
        <w:t>328</w:t>
      </w:r>
      <w:r w:rsidRPr="008A5DEE">
        <w:rPr>
          <w:rFonts w:cs="Arial"/>
          <w:color w:val="000000"/>
          <w:sz w:val="22"/>
          <w:szCs w:val="22"/>
          <w:lang w:val="es-CR"/>
        </w:rPr>
        <w:t xml:space="preserve">-2021 del </w:t>
      </w:r>
      <w:r w:rsidR="005F5F31">
        <w:rPr>
          <w:rFonts w:cs="Arial"/>
          <w:color w:val="000000"/>
          <w:sz w:val="22"/>
          <w:szCs w:val="22"/>
          <w:lang w:val="es-CR"/>
        </w:rPr>
        <w:t>09</w:t>
      </w:r>
      <w:r>
        <w:rPr>
          <w:rFonts w:cs="Arial"/>
          <w:color w:val="000000"/>
          <w:sz w:val="22"/>
          <w:szCs w:val="22"/>
          <w:lang w:val="es-CR"/>
        </w:rPr>
        <w:t xml:space="preserve"> de </w:t>
      </w:r>
      <w:r w:rsidR="005F5F31">
        <w:rPr>
          <w:rFonts w:cs="Arial"/>
          <w:color w:val="000000"/>
          <w:sz w:val="22"/>
          <w:szCs w:val="22"/>
          <w:lang w:val="es-CR"/>
        </w:rPr>
        <w:t>noviembre</w:t>
      </w:r>
      <w:r w:rsidRPr="008A5DEE">
        <w:rPr>
          <w:rFonts w:cs="Arial"/>
          <w:color w:val="000000"/>
          <w:sz w:val="22"/>
          <w:szCs w:val="22"/>
          <w:lang w:val="es-CR"/>
        </w:rPr>
        <w:t xml:space="preserve"> de 2021</w:t>
      </w:r>
      <w:r>
        <w:rPr>
          <w:rFonts w:cs="Arial"/>
          <w:color w:val="000000"/>
          <w:sz w:val="22"/>
          <w:szCs w:val="22"/>
          <w:lang w:val="es-CR"/>
        </w:rPr>
        <w:t>, el INVU ha</w:t>
      </w:r>
      <w:r>
        <w:rPr>
          <w:rFonts w:cs="Arial"/>
          <w:sz w:val="22"/>
          <w:szCs w:val="22"/>
        </w:rPr>
        <w:t xml:space="preserve">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del </w:t>
      </w:r>
      <w:r w:rsidR="005F5F31">
        <w:rPr>
          <w:rFonts w:cs="Arial"/>
          <w:sz w:val="22"/>
          <w:szCs w:val="22"/>
        </w:rPr>
        <w:t xml:space="preserve">desinterés mostrado por el </w:t>
      </w:r>
      <w:r w:rsidR="005F5F31" w:rsidRPr="00BB303F">
        <w:rPr>
          <w:rFonts w:cs="Arial"/>
          <w:color w:val="000000"/>
          <w:sz w:val="22"/>
          <w:szCs w:val="22"/>
        </w:rPr>
        <w:t>beneficiario original</w:t>
      </w:r>
      <w:r w:rsidRPr="00BB303F">
        <w:rPr>
          <w:rFonts w:cs="Arial"/>
          <w:color w:val="000000"/>
          <w:sz w:val="22"/>
          <w:szCs w:val="22"/>
        </w:rPr>
        <w:t>.</w:t>
      </w:r>
    </w:p>
    <w:p w14:paraId="235765FA" w14:textId="77777777" w:rsidR="009C45C3" w:rsidRPr="00BB303F" w:rsidRDefault="009C45C3" w:rsidP="009C45C3">
      <w:pPr>
        <w:spacing w:line="360" w:lineRule="auto"/>
        <w:jc w:val="both"/>
        <w:rPr>
          <w:rFonts w:cs="Arial"/>
          <w:sz w:val="22"/>
          <w:szCs w:val="22"/>
        </w:rPr>
      </w:pPr>
    </w:p>
    <w:p w14:paraId="6AEFE602" w14:textId="1F0EA3AC" w:rsidR="009C45C3" w:rsidRPr="00BB303F" w:rsidRDefault="009C45C3" w:rsidP="009C45C3">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w:t>
      </w:r>
      <w:r w:rsidR="005F5F31" w:rsidRPr="00BB303F">
        <w:rPr>
          <w:rFonts w:cs="Arial"/>
          <w:sz w:val="22"/>
          <w:szCs w:val="22"/>
        </w:rPr>
        <w:t>DF-OF-</w:t>
      </w:r>
      <w:r w:rsidR="005F5F31">
        <w:rPr>
          <w:rFonts w:cs="Arial"/>
          <w:sz w:val="22"/>
          <w:szCs w:val="22"/>
        </w:rPr>
        <w:t>1672</w:t>
      </w:r>
      <w:r w:rsidR="005F5F31" w:rsidRPr="00BB303F">
        <w:rPr>
          <w:rFonts w:cs="Arial"/>
          <w:sz w:val="22"/>
          <w:szCs w:val="22"/>
        </w:rPr>
        <w:t>-20</w:t>
      </w:r>
      <w:r w:rsidR="005F5F31">
        <w:rPr>
          <w:rFonts w:cs="Arial"/>
          <w:sz w:val="22"/>
          <w:szCs w:val="22"/>
        </w:rPr>
        <w:t xml:space="preserve">21/SO-OF-0158-2021, </w:t>
      </w:r>
      <w:r w:rsidR="005F5F31" w:rsidRPr="00BB303F">
        <w:rPr>
          <w:rFonts w:cs="Arial"/>
          <w:sz w:val="22"/>
          <w:szCs w:val="22"/>
        </w:rPr>
        <w:t xml:space="preserve">del </w:t>
      </w:r>
      <w:r w:rsidR="005F5F31">
        <w:rPr>
          <w:rFonts w:cs="Arial"/>
          <w:sz w:val="22"/>
          <w:szCs w:val="22"/>
        </w:rPr>
        <w:t>25 de noviembre</w:t>
      </w:r>
      <w:r w:rsidR="005F5F31" w:rsidRPr="00BB303F">
        <w:rPr>
          <w:rFonts w:cs="Arial"/>
          <w:sz w:val="22"/>
          <w:szCs w:val="22"/>
        </w:rPr>
        <w:t xml:space="preserve"> de 20</w:t>
      </w:r>
      <w:r w:rsidR="005F5F31">
        <w:rPr>
          <w:rFonts w:cs="Arial"/>
          <w:sz w:val="22"/>
          <w:szCs w:val="22"/>
        </w:rPr>
        <w:t>21</w:t>
      </w:r>
      <w:r w:rsidR="005F5F31" w:rsidRPr="00BB303F">
        <w:rPr>
          <w:rFonts w:cs="Arial"/>
          <w:sz w:val="22"/>
          <w:szCs w:val="22"/>
        </w:rPr>
        <w:t xml:space="preserve"> –el cual es avalado por la Gerencia General</w:t>
      </w:r>
      <w:r w:rsidR="005F5F31">
        <w:rPr>
          <w:rFonts w:cs="Arial"/>
          <w:sz w:val="22"/>
          <w:szCs w:val="22"/>
        </w:rPr>
        <w:t>,</w:t>
      </w:r>
      <w:r w:rsidR="005F5F31" w:rsidRPr="00BB303F">
        <w:rPr>
          <w:rFonts w:cs="Arial"/>
          <w:sz w:val="22"/>
          <w:szCs w:val="22"/>
        </w:rPr>
        <w:t xml:space="preserve"> con la nota GG-ME-</w:t>
      </w:r>
      <w:r w:rsidR="005F5F31">
        <w:rPr>
          <w:rFonts w:cs="Arial"/>
          <w:sz w:val="22"/>
          <w:szCs w:val="22"/>
        </w:rPr>
        <w:t>1742-</w:t>
      </w:r>
      <w:r w:rsidR="005F5F31" w:rsidRPr="00BB303F">
        <w:rPr>
          <w:rFonts w:cs="Arial"/>
          <w:sz w:val="22"/>
          <w:szCs w:val="22"/>
        </w:rPr>
        <w:t>20</w:t>
      </w:r>
      <w:r w:rsidR="005F5F31">
        <w:rPr>
          <w:rFonts w:cs="Arial"/>
          <w:sz w:val="22"/>
          <w:szCs w:val="22"/>
        </w:rPr>
        <w:t>21</w:t>
      </w:r>
      <w:r w:rsidR="005F5F31" w:rsidRPr="00BB303F">
        <w:rPr>
          <w:rFonts w:cs="Arial"/>
          <w:sz w:val="22"/>
          <w:szCs w:val="22"/>
        </w:rPr>
        <w:t>, de</w:t>
      </w:r>
      <w:r w:rsidR="005F5F31">
        <w:rPr>
          <w:rFonts w:cs="Arial"/>
          <w:sz w:val="22"/>
          <w:szCs w:val="22"/>
        </w:rPr>
        <w:t>l 30 de noviembre del año en curso</w:t>
      </w:r>
      <w:r w:rsidR="005F5F31" w:rsidRPr="00BB303F">
        <w:rPr>
          <w:rFonts w:cs="Arial"/>
          <w:sz w:val="22"/>
          <w:szCs w:val="22"/>
        </w:rPr>
        <w:t xml:space="preserve">– la Dirección FOSUVI </w:t>
      </w:r>
      <w:r w:rsidR="005F5F31">
        <w:rPr>
          <w:rFonts w:cs="Arial"/>
          <w:sz w:val="22"/>
          <w:szCs w:val="22"/>
        </w:rPr>
        <w:t>y la Subgerencia de Operaciones</w:t>
      </w:r>
      <w:r w:rsidRPr="00BB303F">
        <w:rPr>
          <w:rFonts w:cs="Arial"/>
          <w:sz w:val="22"/>
          <w:szCs w:val="22"/>
        </w:rPr>
        <w:t xml:space="preserve"> presenta</w:t>
      </w:r>
      <w:r w:rsidR="005F5F31">
        <w:rPr>
          <w:rFonts w:cs="Arial"/>
          <w:sz w:val="22"/>
          <w:szCs w:val="22"/>
        </w:rPr>
        <w:t>n</w:t>
      </w:r>
      <w:r w:rsidRPr="00BB303F">
        <w:rPr>
          <w:rFonts w:cs="Arial"/>
          <w:sz w:val="22"/>
          <w:szCs w:val="22"/>
        </w:rPr>
        <w:t xml:space="preserve"> el resultado del análisis realizado a la solicitud de la entidad autorizada y en éste se recomienda</w:t>
      </w:r>
      <w:r w:rsidR="005F5F31">
        <w:rPr>
          <w:rFonts w:cs="Arial"/>
          <w:sz w:val="22"/>
          <w:szCs w:val="22"/>
        </w:rPr>
        <w:t>n</w:t>
      </w:r>
      <w:r w:rsidRPr="00BB303F">
        <w:rPr>
          <w:rFonts w:cs="Arial"/>
          <w:sz w:val="22"/>
          <w:szCs w:val="22"/>
        </w:rPr>
        <w:t xml:space="preserve"> aprobar los cambios requeridos, certificando que </w:t>
      </w:r>
      <w:r>
        <w:rPr>
          <w:rFonts w:cs="Arial"/>
          <w:sz w:val="22"/>
          <w:szCs w:val="22"/>
        </w:rPr>
        <w:t>el</w:t>
      </w:r>
      <w:r w:rsidRPr="00BB303F">
        <w:rPr>
          <w:rFonts w:cs="Arial"/>
          <w:sz w:val="22"/>
          <w:szCs w:val="22"/>
        </w:rPr>
        <w:t xml:space="preserve"> nuevo núcleo familiar califica satisfactoriamente para recibir el Bono Familiar de Vivienda.</w:t>
      </w:r>
    </w:p>
    <w:p w14:paraId="1057D1CA" w14:textId="77777777" w:rsidR="009C45C3" w:rsidRDefault="009C45C3" w:rsidP="009C45C3">
      <w:pPr>
        <w:spacing w:line="360" w:lineRule="auto"/>
        <w:jc w:val="both"/>
        <w:rPr>
          <w:rFonts w:cs="Arial"/>
          <w:sz w:val="22"/>
          <w:szCs w:val="22"/>
        </w:rPr>
      </w:pPr>
    </w:p>
    <w:p w14:paraId="1417FDFD" w14:textId="01345BFB" w:rsidR="009C45C3" w:rsidRDefault="009C45C3" w:rsidP="009C45C3">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en los mismos términos planteados por la Dirección FOSUVI </w:t>
      </w:r>
      <w:r w:rsidR="005F5F31">
        <w:rPr>
          <w:rFonts w:cs="Arial"/>
          <w:sz w:val="22"/>
          <w:szCs w:val="22"/>
        </w:rPr>
        <w:t xml:space="preserve">y la Subgerencia de Operaciones </w:t>
      </w:r>
      <w:r>
        <w:rPr>
          <w:rFonts w:cs="Arial"/>
          <w:sz w:val="22"/>
          <w:szCs w:val="22"/>
        </w:rPr>
        <w:t xml:space="preserve">en el informe </w:t>
      </w:r>
      <w:r w:rsidR="005F5F31" w:rsidRPr="00BB303F">
        <w:rPr>
          <w:rFonts w:cs="Arial"/>
          <w:sz w:val="22"/>
          <w:szCs w:val="22"/>
        </w:rPr>
        <w:t>DF-OF-</w:t>
      </w:r>
      <w:r w:rsidR="005F5F31">
        <w:rPr>
          <w:rFonts w:cs="Arial"/>
          <w:sz w:val="22"/>
          <w:szCs w:val="22"/>
        </w:rPr>
        <w:t>1672</w:t>
      </w:r>
      <w:r w:rsidR="005F5F31" w:rsidRPr="00BB303F">
        <w:rPr>
          <w:rFonts w:cs="Arial"/>
          <w:sz w:val="22"/>
          <w:szCs w:val="22"/>
        </w:rPr>
        <w:t>-20</w:t>
      </w:r>
      <w:r w:rsidR="005F5F31">
        <w:rPr>
          <w:rFonts w:cs="Arial"/>
          <w:sz w:val="22"/>
          <w:szCs w:val="22"/>
        </w:rPr>
        <w:t>21/SO-OF-0158-2021</w:t>
      </w:r>
      <w:r>
        <w:rPr>
          <w:rFonts w:cs="Arial"/>
          <w:sz w:val="22"/>
          <w:szCs w:val="22"/>
        </w:rPr>
        <w:t>.</w:t>
      </w:r>
    </w:p>
    <w:p w14:paraId="777790F3" w14:textId="77777777" w:rsidR="009C45C3" w:rsidRDefault="009C45C3" w:rsidP="009C45C3">
      <w:pPr>
        <w:spacing w:line="360" w:lineRule="auto"/>
        <w:jc w:val="both"/>
        <w:rPr>
          <w:rFonts w:cs="Arial"/>
          <w:sz w:val="22"/>
          <w:szCs w:val="22"/>
        </w:rPr>
      </w:pPr>
    </w:p>
    <w:p w14:paraId="4100A367" w14:textId="77777777" w:rsidR="009C45C3" w:rsidRPr="00BB303F" w:rsidRDefault="009C45C3" w:rsidP="009C45C3">
      <w:pPr>
        <w:spacing w:line="360" w:lineRule="auto"/>
        <w:jc w:val="both"/>
        <w:rPr>
          <w:rFonts w:cs="Arial"/>
          <w:b/>
          <w:bCs/>
          <w:sz w:val="22"/>
          <w:szCs w:val="22"/>
        </w:rPr>
      </w:pPr>
      <w:r w:rsidRPr="00BB303F">
        <w:rPr>
          <w:rFonts w:cs="Arial"/>
          <w:b/>
          <w:bCs/>
          <w:sz w:val="22"/>
          <w:szCs w:val="22"/>
        </w:rPr>
        <w:t>Por tanto, se acuerda:</w:t>
      </w:r>
    </w:p>
    <w:p w14:paraId="10C8A73D" w14:textId="2E130FD6" w:rsidR="002B71CC" w:rsidRDefault="009C45C3" w:rsidP="002B71CC">
      <w:pPr>
        <w:spacing w:line="360" w:lineRule="auto"/>
        <w:jc w:val="both"/>
        <w:rPr>
          <w:rFonts w:cs="Arial"/>
          <w:sz w:val="22"/>
          <w:szCs w:val="22"/>
        </w:rPr>
      </w:pPr>
      <w:r w:rsidRPr="0062363E">
        <w:rPr>
          <w:rFonts w:cs="Arial"/>
          <w:sz w:val="22"/>
          <w:szCs w:val="22"/>
        </w:rPr>
        <w:t>Autorizar la exclusión de</w:t>
      </w:r>
      <w:r>
        <w:rPr>
          <w:rFonts w:cs="Arial"/>
          <w:sz w:val="22"/>
          <w:szCs w:val="22"/>
        </w:rPr>
        <w:t xml:space="preserve"> la señora Ma</w:t>
      </w:r>
      <w:r w:rsidR="005F5F31">
        <w:rPr>
          <w:rFonts w:cs="Arial"/>
          <w:sz w:val="22"/>
          <w:szCs w:val="22"/>
        </w:rPr>
        <w:t>ría Lilliana García Jiménez</w:t>
      </w:r>
      <w:r>
        <w:rPr>
          <w:rFonts w:cs="Arial"/>
          <w:sz w:val="22"/>
          <w:szCs w:val="22"/>
        </w:rPr>
        <w:t xml:space="preserve">, </w:t>
      </w:r>
      <w:r w:rsidRPr="0062363E">
        <w:rPr>
          <w:rFonts w:cs="Arial"/>
          <w:sz w:val="22"/>
          <w:szCs w:val="22"/>
        </w:rPr>
        <w:t xml:space="preserve">cédula N° </w:t>
      </w:r>
      <w:r>
        <w:rPr>
          <w:rFonts w:cs="Arial"/>
          <w:sz w:val="22"/>
          <w:szCs w:val="22"/>
        </w:rPr>
        <w:t>5-02</w:t>
      </w:r>
      <w:r w:rsidR="005F5F31">
        <w:rPr>
          <w:rFonts w:cs="Arial"/>
          <w:sz w:val="22"/>
          <w:szCs w:val="22"/>
        </w:rPr>
        <w:t>2</w:t>
      </w:r>
      <w:r>
        <w:rPr>
          <w:rFonts w:cs="Arial"/>
          <w:sz w:val="22"/>
          <w:szCs w:val="22"/>
        </w:rPr>
        <w:t>2-0</w:t>
      </w:r>
      <w:r w:rsidR="005F5F31">
        <w:rPr>
          <w:rFonts w:cs="Arial"/>
          <w:sz w:val="22"/>
          <w:szCs w:val="22"/>
        </w:rPr>
        <w:t>641</w:t>
      </w:r>
      <w:r>
        <w:rPr>
          <w:rFonts w:cs="Arial"/>
          <w:sz w:val="22"/>
          <w:szCs w:val="22"/>
        </w:rPr>
        <w:t>,</w:t>
      </w:r>
      <w:r w:rsidRPr="0062363E">
        <w:rPr>
          <w:rFonts w:cs="Arial"/>
          <w:sz w:val="22"/>
          <w:szCs w:val="22"/>
        </w:rPr>
        <w:t xml:space="preserve"> como beneficiari</w:t>
      </w:r>
      <w:r>
        <w:rPr>
          <w:rFonts w:cs="Arial"/>
          <w:sz w:val="22"/>
          <w:szCs w:val="22"/>
        </w:rPr>
        <w:t>a</w:t>
      </w:r>
      <w:r w:rsidRPr="0062363E">
        <w:rPr>
          <w:rFonts w:cs="Arial"/>
          <w:sz w:val="22"/>
          <w:szCs w:val="22"/>
        </w:rPr>
        <w:t xml:space="preserve"> del proyecto </w:t>
      </w:r>
      <w:r>
        <w:rPr>
          <w:rFonts w:cs="Arial"/>
          <w:sz w:val="22"/>
          <w:szCs w:val="22"/>
        </w:rPr>
        <w:t xml:space="preserve">Hojancha,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 xml:space="preserve">el señor </w:t>
      </w:r>
      <w:proofErr w:type="spellStart"/>
      <w:r w:rsidR="005F5F31">
        <w:rPr>
          <w:rFonts w:cs="Arial"/>
          <w:sz w:val="22"/>
          <w:szCs w:val="22"/>
        </w:rPr>
        <w:t>Eldon</w:t>
      </w:r>
      <w:proofErr w:type="spellEnd"/>
      <w:r w:rsidR="005F5F31">
        <w:rPr>
          <w:rFonts w:cs="Arial"/>
          <w:sz w:val="22"/>
          <w:szCs w:val="22"/>
        </w:rPr>
        <w:t xml:space="preserve"> Giovanni Guzmán García</w:t>
      </w:r>
      <w:r w:rsidRPr="0062363E">
        <w:rPr>
          <w:rFonts w:cs="Arial"/>
          <w:sz w:val="22"/>
          <w:szCs w:val="22"/>
        </w:rPr>
        <w:t xml:space="preserve">, </w:t>
      </w:r>
      <w:r>
        <w:rPr>
          <w:rFonts w:cs="Arial"/>
          <w:sz w:val="22"/>
          <w:szCs w:val="22"/>
        </w:rPr>
        <w:t xml:space="preserve">cédula N° </w:t>
      </w:r>
      <w:r w:rsidR="005F5F31">
        <w:rPr>
          <w:rFonts w:cs="Arial"/>
          <w:sz w:val="22"/>
          <w:szCs w:val="22"/>
        </w:rPr>
        <w:t>2</w:t>
      </w:r>
      <w:r>
        <w:rPr>
          <w:rFonts w:cs="Arial"/>
          <w:sz w:val="22"/>
          <w:szCs w:val="22"/>
        </w:rPr>
        <w:t>-0</w:t>
      </w:r>
      <w:r w:rsidR="005F5F31">
        <w:rPr>
          <w:rFonts w:cs="Arial"/>
          <w:sz w:val="22"/>
          <w:szCs w:val="22"/>
        </w:rPr>
        <w:t>473</w:t>
      </w:r>
      <w:r>
        <w:rPr>
          <w:rFonts w:cs="Arial"/>
          <w:sz w:val="22"/>
          <w:szCs w:val="22"/>
        </w:rPr>
        <w:t>-0</w:t>
      </w:r>
      <w:r w:rsidR="005F5F31">
        <w:rPr>
          <w:rFonts w:cs="Arial"/>
          <w:sz w:val="22"/>
          <w:szCs w:val="22"/>
        </w:rPr>
        <w:t>308</w:t>
      </w:r>
      <w:r>
        <w:rPr>
          <w:rFonts w:cs="Arial"/>
          <w:sz w:val="22"/>
          <w:szCs w:val="22"/>
        </w:rPr>
        <w:t>.</w:t>
      </w:r>
    </w:p>
    <w:p w14:paraId="7CC4969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D1167D" w14:textId="77777777" w:rsidR="002B71CC" w:rsidRPr="00D14EAF" w:rsidRDefault="002B71CC" w:rsidP="002B71CC">
      <w:pPr>
        <w:spacing w:line="360" w:lineRule="auto"/>
        <w:jc w:val="both"/>
        <w:rPr>
          <w:rFonts w:cs="Arial"/>
          <w:b/>
          <w:sz w:val="22"/>
        </w:rPr>
      </w:pPr>
      <w:r w:rsidRPr="00D14EAF">
        <w:rPr>
          <w:rFonts w:cs="Arial"/>
          <w:b/>
          <w:sz w:val="22"/>
        </w:rPr>
        <w:t>************</w:t>
      </w:r>
    </w:p>
    <w:p w14:paraId="1C587CC6" w14:textId="77777777" w:rsidR="002B71CC" w:rsidRDefault="002B71CC" w:rsidP="002B71CC">
      <w:pPr>
        <w:spacing w:line="360" w:lineRule="auto"/>
        <w:jc w:val="both"/>
        <w:rPr>
          <w:rFonts w:cs="Arial"/>
          <w:sz w:val="22"/>
          <w:lang w:val="es-ES_tradnl"/>
        </w:rPr>
      </w:pPr>
    </w:p>
    <w:p w14:paraId="09B776B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56E2957" w14:textId="76E6BB77" w:rsidR="00F81F80" w:rsidRDefault="00FF2939" w:rsidP="00752D03">
      <w:pPr>
        <w:spacing w:line="360" w:lineRule="auto"/>
        <w:jc w:val="both"/>
        <w:rPr>
          <w:rFonts w:cs="Arial"/>
          <w:sz w:val="22"/>
          <w:szCs w:val="22"/>
          <w:lang w:val="es-ES_tradnl"/>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w:t>
      </w:r>
      <w:r w:rsidRPr="00E9224B">
        <w:rPr>
          <w:rFonts w:cs="Arial"/>
          <w:sz w:val="22"/>
          <w:szCs w:val="22"/>
          <w:lang w:val="es-ES_tradnl"/>
        </w:rPr>
        <w:t>a l</w:t>
      </w:r>
      <w:r w:rsidR="00592099">
        <w:rPr>
          <w:rFonts w:cs="Arial"/>
          <w:sz w:val="22"/>
          <w:szCs w:val="22"/>
          <w:lang w:val="es-ES_tradnl"/>
        </w:rPr>
        <w:t xml:space="preserve">os Diputados de la </w:t>
      </w:r>
      <w:r w:rsidRPr="00E9224B">
        <w:rPr>
          <w:rFonts w:cs="Arial"/>
          <w:sz w:val="22"/>
          <w:szCs w:val="22"/>
          <w:lang w:val="es-CR"/>
        </w:rPr>
        <w:t xml:space="preserve">Comisión de Asuntos </w:t>
      </w:r>
      <w:r w:rsidR="00592099">
        <w:rPr>
          <w:rFonts w:cs="Arial"/>
          <w:sz w:val="22"/>
          <w:szCs w:val="22"/>
          <w:lang w:val="es-CR"/>
        </w:rPr>
        <w:t>Jurídicos</w:t>
      </w:r>
      <w:r>
        <w:rPr>
          <w:rFonts w:cs="Arial"/>
          <w:sz w:val="22"/>
          <w:szCs w:val="22"/>
          <w:lang w:val="es-CR"/>
        </w:rPr>
        <w:t xml:space="preserve"> de la Asamblea</w:t>
      </w:r>
      <w:r w:rsidRPr="00E9224B">
        <w:rPr>
          <w:rFonts w:cs="Arial"/>
          <w:sz w:val="22"/>
          <w:szCs w:val="22"/>
          <w:lang w:val="es-CR"/>
        </w:rPr>
        <w:t xml:space="preserve"> </w:t>
      </w:r>
      <w:r w:rsidRPr="00592099">
        <w:rPr>
          <w:rFonts w:cs="Arial"/>
          <w:sz w:val="22"/>
          <w:szCs w:val="22"/>
          <w:lang w:val="es-CR"/>
        </w:rPr>
        <w:t xml:space="preserve">Legislativa, </w:t>
      </w:r>
      <w:r w:rsidR="00592099" w:rsidRPr="00592099">
        <w:rPr>
          <w:rFonts w:cs="Arial"/>
          <w:sz w:val="22"/>
          <w:szCs w:val="22"/>
          <w:lang w:val="es-CR"/>
        </w:rPr>
        <w:t xml:space="preserve">a la Presidenta de dicho Órgano y a los jefes de Fracción Legislativa, </w:t>
      </w:r>
      <w:r w:rsidRPr="00592099">
        <w:rPr>
          <w:rFonts w:cs="Arial"/>
          <w:sz w:val="22"/>
          <w:szCs w:val="22"/>
          <w:lang w:val="es-CR"/>
        </w:rPr>
        <w:t>el</w:t>
      </w:r>
      <w:r w:rsidRPr="00592099">
        <w:rPr>
          <w:rFonts w:cs="Arial"/>
          <w:sz w:val="22"/>
          <w:szCs w:val="22"/>
          <w:lang w:val="es-ES_tradnl"/>
        </w:rPr>
        <w:t xml:space="preserve"> criterio fo</w:t>
      </w:r>
      <w:r>
        <w:rPr>
          <w:rFonts w:cs="Arial"/>
          <w:sz w:val="22"/>
          <w:szCs w:val="22"/>
          <w:lang w:val="es-ES_tradnl"/>
        </w:rPr>
        <w:t>rmal del BANHVI sobre el proyecto de</w:t>
      </w:r>
      <w:r w:rsidR="00FF2523">
        <w:rPr>
          <w:rFonts w:cs="Arial"/>
          <w:sz w:val="22"/>
          <w:szCs w:val="22"/>
          <w:lang w:val="es-ES_tradnl"/>
        </w:rPr>
        <w:t xml:space="preserve"> ley denominado </w:t>
      </w:r>
      <w:r w:rsidR="00FF2523" w:rsidRPr="00267AB8">
        <w:rPr>
          <w:rFonts w:cs="Arial"/>
          <w:sz w:val="22"/>
          <w:szCs w:val="22"/>
          <w:lang w:val="es-CR"/>
        </w:rPr>
        <w:t>“</w:t>
      </w:r>
      <w:r w:rsidR="00FF2523" w:rsidRPr="00267AB8">
        <w:rPr>
          <w:rFonts w:cs="Arial"/>
          <w:i/>
          <w:iCs/>
          <w:sz w:val="22"/>
          <w:szCs w:val="22"/>
          <w:lang w:val="es-CR"/>
        </w:rPr>
        <w:t>Impuesto a inmueb</w:t>
      </w:r>
      <w:r w:rsidR="00FF2523" w:rsidRPr="00F81F80">
        <w:rPr>
          <w:rFonts w:cs="Arial"/>
          <w:i/>
          <w:iCs/>
          <w:sz w:val="22"/>
          <w:szCs w:val="22"/>
          <w:lang w:val="es-CR"/>
        </w:rPr>
        <w:t>l</w:t>
      </w:r>
      <w:r w:rsidR="00FF2523" w:rsidRPr="00267AB8">
        <w:rPr>
          <w:rFonts w:cs="Arial"/>
          <w:i/>
          <w:iCs/>
          <w:sz w:val="22"/>
          <w:szCs w:val="22"/>
          <w:lang w:val="es-CR"/>
        </w:rPr>
        <w:t>es de lujo para us</w:t>
      </w:r>
      <w:r w:rsidR="00FF2523" w:rsidRPr="00F81F80">
        <w:rPr>
          <w:rFonts w:cs="Arial"/>
          <w:i/>
          <w:iCs/>
          <w:sz w:val="22"/>
          <w:szCs w:val="22"/>
          <w:lang w:val="es-CR"/>
        </w:rPr>
        <w:t>o habitacional, ocasional o de recreo</w:t>
      </w:r>
      <w:r w:rsidR="00FF2523" w:rsidRPr="00267AB8">
        <w:rPr>
          <w:rFonts w:cs="Arial"/>
          <w:sz w:val="22"/>
          <w:szCs w:val="22"/>
          <w:lang w:val="es-CR"/>
        </w:rPr>
        <w:t xml:space="preserve">”, </w:t>
      </w:r>
      <w:r w:rsidR="00FF2523">
        <w:rPr>
          <w:rFonts w:cs="Arial"/>
          <w:sz w:val="22"/>
          <w:szCs w:val="22"/>
          <w:lang w:val="es-CR"/>
        </w:rPr>
        <w:t xml:space="preserve">tramitado en el </w:t>
      </w:r>
      <w:r w:rsidR="00FF2523" w:rsidRPr="00267AB8">
        <w:rPr>
          <w:rFonts w:cs="Arial"/>
          <w:sz w:val="22"/>
          <w:szCs w:val="22"/>
          <w:lang w:val="es-CR"/>
        </w:rPr>
        <w:t>expediente legislativo N</w:t>
      </w:r>
      <w:r w:rsidR="00FF2523">
        <w:rPr>
          <w:rFonts w:cs="Arial"/>
          <w:sz w:val="22"/>
          <w:szCs w:val="22"/>
          <w:lang w:val="es-CR"/>
        </w:rPr>
        <w:t>°</w:t>
      </w:r>
      <w:r w:rsidR="00FF2523" w:rsidRPr="00267AB8">
        <w:rPr>
          <w:rFonts w:cs="Arial"/>
          <w:sz w:val="22"/>
          <w:szCs w:val="22"/>
          <w:lang w:val="es-CR"/>
        </w:rPr>
        <w:t xml:space="preserve"> 22.382</w:t>
      </w:r>
      <w:r w:rsidR="00FF2523">
        <w:rPr>
          <w:rFonts w:cs="Arial"/>
          <w:sz w:val="22"/>
          <w:szCs w:val="22"/>
          <w:lang w:val="es-CR"/>
        </w:rPr>
        <w:t xml:space="preserve">, </w:t>
      </w:r>
      <w:r>
        <w:rPr>
          <w:rFonts w:cs="Arial"/>
          <w:sz w:val="22"/>
          <w:szCs w:val="22"/>
        </w:rPr>
        <w:t xml:space="preserve">en los mismos términos que se indican en el oficio </w:t>
      </w:r>
      <w:r w:rsidRPr="00D574AE">
        <w:rPr>
          <w:rFonts w:cs="Arial"/>
          <w:sz w:val="22"/>
          <w:szCs w:val="22"/>
        </w:rPr>
        <w:t>GG-ME-</w:t>
      </w:r>
      <w:r>
        <w:rPr>
          <w:rFonts w:cs="Arial"/>
          <w:sz w:val="22"/>
          <w:szCs w:val="22"/>
        </w:rPr>
        <w:t>1</w:t>
      </w:r>
      <w:r w:rsidR="00FF2523">
        <w:rPr>
          <w:rFonts w:cs="Arial"/>
          <w:sz w:val="22"/>
          <w:szCs w:val="22"/>
        </w:rPr>
        <w:t>745</w:t>
      </w:r>
      <w:r>
        <w:rPr>
          <w:rFonts w:cs="Arial"/>
          <w:sz w:val="22"/>
          <w:szCs w:val="22"/>
        </w:rPr>
        <w:t>-2</w:t>
      </w:r>
      <w:r w:rsidRPr="00D574AE">
        <w:rPr>
          <w:rFonts w:cs="Arial"/>
          <w:sz w:val="22"/>
          <w:szCs w:val="22"/>
        </w:rPr>
        <w:t>0</w:t>
      </w:r>
      <w:r>
        <w:rPr>
          <w:rFonts w:cs="Arial"/>
          <w:sz w:val="22"/>
          <w:szCs w:val="22"/>
        </w:rPr>
        <w:t xml:space="preserve">21, </w:t>
      </w:r>
      <w:r w:rsidR="00F81F80">
        <w:rPr>
          <w:rFonts w:cs="Arial"/>
          <w:sz w:val="22"/>
          <w:szCs w:val="22"/>
        </w:rPr>
        <w:t xml:space="preserve">y </w:t>
      </w:r>
      <w:r w:rsidR="00184689">
        <w:rPr>
          <w:rFonts w:cs="Arial"/>
          <w:sz w:val="22"/>
          <w:szCs w:val="22"/>
        </w:rPr>
        <w:t xml:space="preserve">haciendo ver, además, que </w:t>
      </w:r>
      <w:r w:rsidR="00F81F80">
        <w:rPr>
          <w:rFonts w:cs="Arial"/>
          <w:sz w:val="22"/>
          <w:szCs w:val="22"/>
        </w:rPr>
        <w:t xml:space="preserve">en razón de que </w:t>
      </w:r>
      <w:r w:rsidR="00184689">
        <w:rPr>
          <w:rFonts w:cs="Arial"/>
          <w:sz w:val="22"/>
          <w:szCs w:val="22"/>
        </w:rPr>
        <w:t>este</w:t>
      </w:r>
      <w:r w:rsidR="00752D03">
        <w:rPr>
          <w:rFonts w:cs="Arial"/>
          <w:sz w:val="22"/>
          <w:szCs w:val="22"/>
        </w:rPr>
        <w:t xml:space="preserve"> </w:t>
      </w:r>
      <w:r w:rsidR="00184689">
        <w:rPr>
          <w:rFonts w:cs="Arial"/>
          <w:sz w:val="22"/>
          <w:szCs w:val="22"/>
        </w:rPr>
        <w:t xml:space="preserve">nuevo </w:t>
      </w:r>
      <w:r w:rsidR="00752D03">
        <w:rPr>
          <w:rFonts w:cs="Arial"/>
          <w:sz w:val="22"/>
          <w:szCs w:val="22"/>
        </w:rPr>
        <w:t xml:space="preserve">texto no fue consultado a este </w:t>
      </w:r>
      <w:r w:rsidR="00184689">
        <w:rPr>
          <w:rFonts w:cs="Arial"/>
          <w:sz w:val="22"/>
          <w:szCs w:val="22"/>
        </w:rPr>
        <w:t>B</w:t>
      </w:r>
      <w:r w:rsidR="00752D03">
        <w:rPr>
          <w:rFonts w:cs="Arial"/>
          <w:sz w:val="22"/>
          <w:szCs w:val="22"/>
        </w:rPr>
        <w:t>anco</w:t>
      </w:r>
      <w:r w:rsidR="005922AC">
        <w:rPr>
          <w:rFonts w:cs="Arial"/>
          <w:sz w:val="22"/>
          <w:szCs w:val="22"/>
        </w:rPr>
        <w:t xml:space="preserve">, </w:t>
      </w:r>
      <w:r w:rsidR="00184689">
        <w:rPr>
          <w:rFonts w:cs="Arial"/>
          <w:sz w:val="22"/>
          <w:szCs w:val="22"/>
        </w:rPr>
        <w:t xml:space="preserve">se estima </w:t>
      </w:r>
      <w:r w:rsidR="00184689">
        <w:rPr>
          <w:rFonts w:cs="Arial"/>
          <w:sz w:val="22"/>
          <w:szCs w:val="22"/>
          <w:lang w:val="es-ES_tradnl"/>
        </w:rPr>
        <w:t xml:space="preserve">pertinente </w:t>
      </w:r>
      <w:r w:rsidR="00184689">
        <w:rPr>
          <w:rFonts w:cs="Arial"/>
          <w:sz w:val="22"/>
          <w:szCs w:val="22"/>
        </w:rPr>
        <w:t xml:space="preserve">que se le otorgue al BANHVI un espacio para discutir las dudas e inquietudes que se tienen con respecto al texto dictaminado, así como las eventuales afectaciones al </w:t>
      </w:r>
      <w:r w:rsidR="00184689" w:rsidRPr="005922AC">
        <w:rPr>
          <w:rFonts w:cs="Arial"/>
          <w:sz w:val="22"/>
          <w:szCs w:val="22"/>
          <w:lang w:val="es-ES_tradnl"/>
        </w:rPr>
        <w:t>Sistema Financiero Nacional para la Vivienda</w:t>
      </w:r>
      <w:r w:rsidR="00184689">
        <w:rPr>
          <w:rFonts w:cs="Arial"/>
          <w:sz w:val="22"/>
          <w:szCs w:val="22"/>
          <w:lang w:val="es-ES_tradnl"/>
        </w:rPr>
        <w:t xml:space="preserve">, relacionadas </w:t>
      </w:r>
      <w:r w:rsidR="0057114C">
        <w:rPr>
          <w:rFonts w:cs="Arial"/>
          <w:sz w:val="22"/>
          <w:szCs w:val="22"/>
          <w:lang w:val="es-ES_tradnl"/>
        </w:rPr>
        <w:t xml:space="preserve">tanto con </w:t>
      </w:r>
      <w:r w:rsidR="00F81F80">
        <w:rPr>
          <w:rFonts w:cs="Arial"/>
          <w:sz w:val="22"/>
          <w:szCs w:val="22"/>
          <w:lang w:val="es-ES_tradnl"/>
        </w:rPr>
        <w:t xml:space="preserve">los aspectos mencionados por la </w:t>
      </w:r>
      <w:r w:rsidR="00F81F80" w:rsidRPr="00F81F80">
        <w:rPr>
          <w:rFonts w:cs="Arial"/>
          <w:sz w:val="22"/>
          <w:szCs w:val="22"/>
          <w:lang w:val="es-CR"/>
        </w:rPr>
        <w:t>Gerencia General</w:t>
      </w:r>
      <w:r w:rsidR="00F81F80">
        <w:rPr>
          <w:rFonts w:cs="Arial"/>
          <w:sz w:val="22"/>
          <w:szCs w:val="22"/>
          <w:lang w:val="es-CR"/>
        </w:rPr>
        <w:t xml:space="preserve"> en el citado oficio,</w:t>
      </w:r>
      <w:r w:rsidR="0057114C">
        <w:rPr>
          <w:rFonts w:cs="Arial"/>
          <w:sz w:val="22"/>
          <w:szCs w:val="22"/>
          <w:lang w:val="es-CR"/>
        </w:rPr>
        <w:t xml:space="preserve"> como con los</w:t>
      </w:r>
      <w:r w:rsidR="00184689">
        <w:rPr>
          <w:rFonts w:cs="Arial"/>
          <w:sz w:val="22"/>
          <w:szCs w:val="22"/>
          <w:lang w:val="es-ES_tradnl"/>
        </w:rPr>
        <w:t xml:space="preserve"> siguientes </w:t>
      </w:r>
      <w:r w:rsidR="00F81F80">
        <w:rPr>
          <w:rFonts w:cs="Arial"/>
          <w:sz w:val="22"/>
          <w:szCs w:val="22"/>
          <w:lang w:val="es-ES_tradnl"/>
        </w:rPr>
        <w:t>temas:</w:t>
      </w:r>
    </w:p>
    <w:p w14:paraId="56FF54D1" w14:textId="7ACCBC03" w:rsidR="00752D03" w:rsidRDefault="00184689" w:rsidP="00752D03">
      <w:pPr>
        <w:spacing w:line="360" w:lineRule="auto"/>
        <w:jc w:val="both"/>
        <w:rPr>
          <w:rFonts w:cs="Arial"/>
          <w:sz w:val="22"/>
          <w:szCs w:val="22"/>
          <w:lang w:val="es-CR"/>
        </w:rPr>
      </w:pPr>
      <w:r>
        <w:rPr>
          <w:rFonts w:cs="Arial"/>
          <w:sz w:val="22"/>
          <w:szCs w:val="22"/>
        </w:rPr>
        <w:t xml:space="preserve">a) Que </w:t>
      </w:r>
      <w:r w:rsidR="00F81F80">
        <w:rPr>
          <w:rFonts w:cs="Arial"/>
          <w:sz w:val="22"/>
          <w:szCs w:val="22"/>
        </w:rPr>
        <w:t xml:space="preserve">el proyecto de ley </w:t>
      </w:r>
      <w:r w:rsidR="00752D03">
        <w:rPr>
          <w:rFonts w:cs="Arial"/>
          <w:sz w:val="22"/>
          <w:szCs w:val="22"/>
        </w:rPr>
        <w:t xml:space="preserve">no solo pretende modificar </w:t>
      </w:r>
      <w:r w:rsidR="00752D03" w:rsidRPr="003C1CCD">
        <w:rPr>
          <w:rFonts w:cs="Arial"/>
          <w:sz w:val="22"/>
          <w:szCs w:val="22"/>
          <w:lang w:val="es-CR"/>
        </w:rPr>
        <w:t>el destino especifico de los recursos que s</w:t>
      </w:r>
      <w:r w:rsidR="00752D03">
        <w:rPr>
          <w:rFonts w:cs="Arial"/>
          <w:sz w:val="22"/>
          <w:szCs w:val="22"/>
          <w:lang w:val="es-CR"/>
        </w:rPr>
        <w:t>e</w:t>
      </w:r>
      <w:r w:rsidR="00752D03" w:rsidRPr="003C1CCD">
        <w:rPr>
          <w:rFonts w:cs="Arial"/>
          <w:sz w:val="22"/>
          <w:szCs w:val="22"/>
          <w:lang w:val="es-CR"/>
        </w:rPr>
        <w:t xml:space="preserve"> generan con el impuesto,</w:t>
      </w:r>
      <w:r w:rsidR="00752D03">
        <w:rPr>
          <w:rFonts w:cs="Arial"/>
          <w:sz w:val="22"/>
          <w:szCs w:val="22"/>
          <w:lang w:val="es-CR"/>
        </w:rPr>
        <w:t xml:space="preserve"> sino también tiene el agravante de que se establece un monto máximo nominal </w:t>
      </w:r>
      <w:r w:rsidR="00F81F80">
        <w:rPr>
          <w:rFonts w:cs="Arial"/>
          <w:sz w:val="22"/>
          <w:szCs w:val="22"/>
          <w:lang w:val="es-CR"/>
        </w:rPr>
        <w:t>de recursos para transferir al BANHVI</w:t>
      </w:r>
      <w:r w:rsidR="00752D03">
        <w:rPr>
          <w:rFonts w:cs="Arial"/>
          <w:sz w:val="22"/>
          <w:szCs w:val="22"/>
          <w:lang w:val="es-CR"/>
        </w:rPr>
        <w:t xml:space="preserve">, </w:t>
      </w:r>
      <w:r w:rsidR="00EE615F">
        <w:rPr>
          <w:rFonts w:cs="Arial"/>
          <w:sz w:val="22"/>
          <w:szCs w:val="22"/>
          <w:lang w:val="es-CR"/>
        </w:rPr>
        <w:t xml:space="preserve">el que </w:t>
      </w:r>
      <w:r w:rsidR="00752D03">
        <w:rPr>
          <w:rFonts w:cs="Arial"/>
          <w:sz w:val="22"/>
          <w:szCs w:val="22"/>
          <w:lang w:val="es-CR"/>
        </w:rPr>
        <w:t xml:space="preserve">naturalmente iría </w:t>
      </w:r>
      <w:r w:rsidR="00752D03">
        <w:rPr>
          <w:rFonts w:cs="Arial"/>
          <w:sz w:val="22"/>
          <w:szCs w:val="22"/>
          <w:lang w:val="es-CR"/>
        </w:rPr>
        <w:lastRenderedPageBreak/>
        <w:t xml:space="preserve">disminuyendo su poder adquisitivo en el tiempo; sumado esto, a que no se propone un monto mínimo </w:t>
      </w:r>
      <w:r w:rsidR="00555A6B">
        <w:rPr>
          <w:rFonts w:cs="Arial"/>
          <w:sz w:val="22"/>
          <w:szCs w:val="22"/>
          <w:lang w:val="es-CR"/>
        </w:rPr>
        <w:t>para destinar a</w:t>
      </w:r>
      <w:r w:rsidR="00752D03">
        <w:rPr>
          <w:rFonts w:cs="Arial"/>
          <w:sz w:val="22"/>
          <w:szCs w:val="22"/>
          <w:lang w:val="es-CR"/>
        </w:rPr>
        <w:t xml:space="preserve"> programas de vivienda.  Y en este sentido, se estima conveniente que se considere un porcentaje mínimo de recursos a trasladar al BANHVI, como producto de lo recaudado anualmente por el impuesto.</w:t>
      </w:r>
    </w:p>
    <w:p w14:paraId="1C65B52A" w14:textId="47FC470D" w:rsidR="00752D03" w:rsidRDefault="00752D03" w:rsidP="00752D03">
      <w:pPr>
        <w:spacing w:line="360" w:lineRule="auto"/>
        <w:jc w:val="both"/>
        <w:rPr>
          <w:rFonts w:cs="Arial"/>
          <w:sz w:val="22"/>
          <w:szCs w:val="22"/>
          <w:lang w:val="es-CR"/>
        </w:rPr>
      </w:pPr>
      <w:r>
        <w:rPr>
          <w:rFonts w:cs="Arial"/>
          <w:sz w:val="22"/>
          <w:szCs w:val="22"/>
          <w:lang w:val="es-CR"/>
        </w:rPr>
        <w:t>b) Que debe tomarse en cuenta que el proyecto de ley generaría una doble imposición para un sector de la población que podría estar pagando su vivienda mediante un crédito</w:t>
      </w:r>
      <w:r w:rsidR="00EE615F">
        <w:rPr>
          <w:rFonts w:cs="Arial"/>
          <w:sz w:val="22"/>
          <w:szCs w:val="22"/>
          <w:lang w:val="es-CR"/>
        </w:rPr>
        <w:t xml:space="preserve"> y, además, podría estarse imponiendo un impuesto a inmuebles que no necesariamente podrían considerarse de lujo</w:t>
      </w:r>
      <w:r>
        <w:rPr>
          <w:rFonts w:cs="Arial"/>
          <w:sz w:val="22"/>
          <w:szCs w:val="22"/>
          <w:lang w:val="es-CR"/>
        </w:rPr>
        <w:t>.</w:t>
      </w:r>
    </w:p>
    <w:p w14:paraId="2528DF53" w14:textId="130B962F" w:rsidR="002B71CC" w:rsidRDefault="00752D03" w:rsidP="002B71CC">
      <w:pPr>
        <w:spacing w:line="360" w:lineRule="auto"/>
        <w:jc w:val="both"/>
        <w:rPr>
          <w:rFonts w:cs="Arial"/>
          <w:sz w:val="22"/>
          <w:szCs w:val="22"/>
        </w:rPr>
      </w:pPr>
      <w:r>
        <w:rPr>
          <w:rFonts w:cs="Arial"/>
          <w:sz w:val="22"/>
          <w:szCs w:val="22"/>
          <w:lang w:val="es-CR"/>
        </w:rPr>
        <w:t>c) Que debe aclararse la forma de calcular este impuesto en propiedades ubicadas en condominios, sobre todo en lo que respecta a las áreas comunes.</w:t>
      </w:r>
    </w:p>
    <w:p w14:paraId="2C0C3B2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465CB9" w14:textId="77777777" w:rsidR="002B71CC" w:rsidRPr="00D14EAF" w:rsidRDefault="002B71CC" w:rsidP="002B71CC">
      <w:pPr>
        <w:spacing w:line="360" w:lineRule="auto"/>
        <w:jc w:val="both"/>
        <w:rPr>
          <w:rFonts w:cs="Arial"/>
          <w:b/>
          <w:sz w:val="22"/>
        </w:rPr>
      </w:pPr>
      <w:r w:rsidRPr="00D14EAF">
        <w:rPr>
          <w:rFonts w:cs="Arial"/>
          <w:b/>
          <w:sz w:val="22"/>
        </w:rPr>
        <w:t>************</w:t>
      </w:r>
    </w:p>
    <w:p w14:paraId="62601453" w14:textId="77777777" w:rsidR="002B71CC" w:rsidRDefault="002B71CC" w:rsidP="002B71CC">
      <w:pPr>
        <w:spacing w:line="360" w:lineRule="auto"/>
        <w:jc w:val="both"/>
        <w:rPr>
          <w:rFonts w:cs="Arial"/>
          <w:sz w:val="22"/>
          <w:lang w:val="es-ES_tradnl"/>
        </w:rPr>
      </w:pPr>
    </w:p>
    <w:p w14:paraId="1AF89C6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0A00A533" w14:textId="3FD24601" w:rsidR="00BF3862" w:rsidRDefault="00BF3862" w:rsidP="00BF3862">
      <w:pPr>
        <w:pStyle w:val="Textoindependiente2"/>
        <w:rPr>
          <w:bCs w:val="0"/>
        </w:rPr>
      </w:pPr>
      <w:r>
        <w:rPr>
          <w:bCs w:val="0"/>
        </w:rPr>
        <w:t xml:space="preserve">Autorizar a la Administración para que, según lo </w:t>
      </w:r>
      <w:r w:rsidR="0029320F">
        <w:rPr>
          <w:bCs w:val="0"/>
        </w:rPr>
        <w:t>recomendado</w:t>
      </w:r>
      <w:r>
        <w:rPr>
          <w:bCs w:val="0"/>
        </w:rPr>
        <w:t xml:space="preserve"> en el oficio GG-ME-1</w:t>
      </w:r>
      <w:r w:rsidR="0029320F">
        <w:rPr>
          <w:bCs w:val="0"/>
        </w:rPr>
        <w:t>750</w:t>
      </w:r>
      <w:r>
        <w:rPr>
          <w:bCs w:val="0"/>
        </w:rPr>
        <w:t>-202</w:t>
      </w:r>
      <w:r w:rsidR="009E09FA">
        <w:rPr>
          <w:bCs w:val="0"/>
        </w:rPr>
        <w:t>1</w:t>
      </w:r>
      <w:r>
        <w:rPr>
          <w:bCs w:val="0"/>
        </w:rPr>
        <w:t>, del 0</w:t>
      </w:r>
      <w:r w:rsidR="0029320F">
        <w:rPr>
          <w:bCs w:val="0"/>
        </w:rPr>
        <w:t>3</w:t>
      </w:r>
      <w:r>
        <w:rPr>
          <w:bCs w:val="0"/>
        </w:rPr>
        <w:t xml:space="preserve"> de diciembre de 202</w:t>
      </w:r>
      <w:r w:rsidR="0029320F">
        <w:rPr>
          <w:bCs w:val="0"/>
        </w:rPr>
        <w:t>1</w:t>
      </w:r>
      <w:r>
        <w:rPr>
          <w:bCs w:val="0"/>
        </w:rPr>
        <w:t xml:space="preserve">, concluya las labores ordinarias del Banco, por motivo de las actividades de fin de año, el </w:t>
      </w:r>
      <w:r w:rsidR="0029320F">
        <w:rPr>
          <w:bCs w:val="0"/>
        </w:rPr>
        <w:t>jueves</w:t>
      </w:r>
      <w:r>
        <w:rPr>
          <w:bCs w:val="0"/>
        </w:rPr>
        <w:t xml:space="preserve"> 23 de diciembre de 202</w:t>
      </w:r>
      <w:r w:rsidR="0029320F">
        <w:rPr>
          <w:bCs w:val="0"/>
        </w:rPr>
        <w:t>1</w:t>
      </w:r>
      <w:r>
        <w:rPr>
          <w:bCs w:val="0"/>
        </w:rPr>
        <w:t xml:space="preserve"> y se reinicien el lunes 0</w:t>
      </w:r>
      <w:r w:rsidR="0029320F">
        <w:rPr>
          <w:bCs w:val="0"/>
        </w:rPr>
        <w:t>3</w:t>
      </w:r>
      <w:r>
        <w:rPr>
          <w:bCs w:val="0"/>
        </w:rPr>
        <w:t xml:space="preserve"> de enero de 202</w:t>
      </w:r>
      <w:r w:rsidR="0029320F">
        <w:rPr>
          <w:bCs w:val="0"/>
        </w:rPr>
        <w:t>2</w:t>
      </w:r>
      <w:r>
        <w:rPr>
          <w:bCs w:val="0"/>
        </w:rPr>
        <w:t>.</w:t>
      </w:r>
    </w:p>
    <w:p w14:paraId="55CE524B" w14:textId="77777777" w:rsidR="00BF3862" w:rsidRDefault="00BF3862" w:rsidP="00BF3862">
      <w:pPr>
        <w:spacing w:line="360" w:lineRule="auto"/>
        <w:jc w:val="both"/>
        <w:rPr>
          <w:rFonts w:cs="Arial"/>
          <w:sz w:val="22"/>
        </w:rPr>
      </w:pPr>
    </w:p>
    <w:p w14:paraId="2DC2F3EA" w14:textId="304314A6" w:rsidR="002B71CC" w:rsidRDefault="00BF3862" w:rsidP="002B71CC">
      <w:pPr>
        <w:spacing w:line="360" w:lineRule="auto"/>
        <w:jc w:val="both"/>
        <w:rPr>
          <w:rFonts w:cs="Arial"/>
          <w:sz w:val="22"/>
          <w:szCs w:val="22"/>
        </w:rPr>
      </w:pPr>
      <w:r>
        <w:rPr>
          <w:rFonts w:cs="Arial"/>
          <w:sz w:val="22"/>
        </w:rPr>
        <w:t xml:space="preserve">Los </w:t>
      </w:r>
      <w:r w:rsidR="0029320F">
        <w:rPr>
          <w:rFonts w:cs="Arial"/>
          <w:sz w:val="22"/>
        </w:rPr>
        <w:t>seis</w:t>
      </w:r>
      <w:r>
        <w:rPr>
          <w:rFonts w:cs="Arial"/>
          <w:sz w:val="22"/>
        </w:rPr>
        <w:t xml:space="preserve"> días hábiles contemplados en dicho período, serán rebajados a cada funcionario de sus vacaciones.  Solamente se mantendrán laborando, los días que corresponda, los funcionarios que no posean días de vacaciones disponibles para su disfrute, así como aquellos involucrados en procesos o instancias que así lo requieran</w:t>
      </w:r>
      <w:r w:rsidRPr="00CA20DE">
        <w:t xml:space="preserve"> </w:t>
      </w:r>
      <w:r w:rsidRPr="00CA20DE">
        <w:rPr>
          <w:rFonts w:cs="Arial"/>
          <w:sz w:val="22"/>
        </w:rPr>
        <w:t>para no afectar la continuidad de las operaciones</w:t>
      </w:r>
      <w:r>
        <w:rPr>
          <w:rFonts w:cs="Arial"/>
          <w:sz w:val="22"/>
        </w:rPr>
        <w:t>.</w:t>
      </w:r>
    </w:p>
    <w:p w14:paraId="2B141F4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E004394" w14:textId="77777777" w:rsidR="002B71CC" w:rsidRPr="00D14EAF" w:rsidRDefault="002B71CC" w:rsidP="002B71CC">
      <w:pPr>
        <w:spacing w:line="360" w:lineRule="auto"/>
        <w:jc w:val="both"/>
        <w:rPr>
          <w:rFonts w:cs="Arial"/>
          <w:b/>
          <w:sz w:val="22"/>
        </w:rPr>
      </w:pPr>
      <w:r w:rsidRPr="00D14EAF">
        <w:rPr>
          <w:rFonts w:cs="Arial"/>
          <w:b/>
          <w:sz w:val="22"/>
        </w:rPr>
        <w:t>************</w:t>
      </w:r>
    </w:p>
    <w:p w14:paraId="2B2D505F" w14:textId="77777777" w:rsidR="002B71CC" w:rsidRDefault="002B71CC" w:rsidP="002B71CC">
      <w:pPr>
        <w:spacing w:line="360" w:lineRule="auto"/>
        <w:jc w:val="both"/>
        <w:rPr>
          <w:rFonts w:cs="Arial"/>
          <w:sz w:val="22"/>
          <w:lang w:val="es-ES_tradnl"/>
        </w:rPr>
      </w:pPr>
    </w:p>
    <w:p w14:paraId="04710A8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14507619" w14:textId="2A488A04" w:rsidR="002B71CC" w:rsidRDefault="00D63392" w:rsidP="002B71CC">
      <w:pPr>
        <w:spacing w:line="360" w:lineRule="auto"/>
        <w:jc w:val="both"/>
        <w:rPr>
          <w:rFonts w:cs="Arial"/>
          <w:sz w:val="22"/>
          <w:szCs w:val="22"/>
        </w:rPr>
      </w:pPr>
      <w:r w:rsidRPr="00D63392">
        <w:rPr>
          <w:rFonts w:cs="Arial"/>
          <w:sz w:val="22"/>
          <w:szCs w:val="22"/>
          <w:lang w:val="es-CR"/>
        </w:rPr>
        <w:t xml:space="preserve">Instruir a la </w:t>
      </w:r>
      <w:r w:rsidRPr="00D63392">
        <w:rPr>
          <w:rFonts w:cs="Arial"/>
          <w:sz w:val="22"/>
          <w:szCs w:val="22"/>
          <w:lang w:val="es-ES_tradnl"/>
        </w:rPr>
        <w:t>Administración</w:t>
      </w:r>
      <w:r>
        <w:rPr>
          <w:rFonts w:cs="Arial"/>
          <w:sz w:val="22"/>
          <w:szCs w:val="22"/>
          <w:lang w:val="es-ES_tradnl"/>
        </w:rPr>
        <w:t>,</w:t>
      </w:r>
      <w:r w:rsidRPr="00D63392">
        <w:rPr>
          <w:rFonts w:cs="Arial"/>
          <w:sz w:val="22"/>
          <w:szCs w:val="22"/>
          <w:lang w:val="es-ES_tradnl"/>
        </w:rPr>
        <w:t xml:space="preserve"> para que dentro del plazo otorgado remita las observaciones pertinentes</w:t>
      </w:r>
      <w:r>
        <w:rPr>
          <w:rFonts w:cs="Arial"/>
          <w:sz w:val="22"/>
          <w:szCs w:val="22"/>
          <w:lang w:val="es-ES_tradnl"/>
        </w:rPr>
        <w:t xml:space="preserve">, sobre lo indicado en el </w:t>
      </w:r>
      <w:r>
        <w:rPr>
          <w:rFonts w:cs="Arial"/>
          <w:sz w:val="22"/>
          <w:lang w:val="es-ES_tradnl"/>
        </w:rPr>
        <w:t xml:space="preserve">oficio MIDEPLAN-DM-OF-1073-2021 del 24 de noviembre de 2021, mediante el cual, la señora María del Pilar Garrido Gonzalo, Ministra de Planificación Nacional y Política Económica, somete en </w:t>
      </w:r>
      <w:r w:rsidRPr="003D590D">
        <w:rPr>
          <w:rFonts w:cs="Arial"/>
          <w:sz w:val="22"/>
          <w:lang w:val="es-CR"/>
        </w:rPr>
        <w:t xml:space="preserve">consulta </w:t>
      </w:r>
      <w:r>
        <w:rPr>
          <w:rFonts w:cs="Arial"/>
          <w:sz w:val="22"/>
          <w:lang w:val="es-CR"/>
        </w:rPr>
        <w:t>la “Ficha de Servicios Públicos” correspondiente al BANHVI, como parte de la “</w:t>
      </w:r>
      <w:r w:rsidRPr="005D0DBC">
        <w:rPr>
          <w:rFonts w:cs="Arial"/>
          <w:bCs/>
          <w:sz w:val="22"/>
          <w:lang w:val="es-CR"/>
        </w:rPr>
        <w:t xml:space="preserve">Metodología para el desarrollo de </w:t>
      </w:r>
      <w:r w:rsidRPr="005D0DBC">
        <w:rPr>
          <w:rFonts w:cs="Arial"/>
          <w:bCs/>
          <w:sz w:val="22"/>
          <w:lang w:val="es-CR"/>
        </w:rPr>
        <w:lastRenderedPageBreak/>
        <w:t>una herramienta que permita conocer la percepción de las personas usuarias sobre los servicios públicos que brindan las entidades del Estado Costarricense</w:t>
      </w:r>
      <w:r>
        <w:rPr>
          <w:rFonts w:cs="Arial"/>
          <w:bCs/>
          <w:sz w:val="22"/>
          <w:lang w:val="es-CR"/>
        </w:rPr>
        <w:t>”.</w:t>
      </w:r>
    </w:p>
    <w:p w14:paraId="6DCF4BA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977807" w14:textId="77777777" w:rsidR="002B71CC" w:rsidRPr="00D14EAF" w:rsidRDefault="002B71CC" w:rsidP="002B71CC">
      <w:pPr>
        <w:spacing w:line="360" w:lineRule="auto"/>
        <w:jc w:val="both"/>
        <w:rPr>
          <w:rFonts w:cs="Arial"/>
          <w:b/>
          <w:sz w:val="22"/>
        </w:rPr>
      </w:pPr>
      <w:r w:rsidRPr="00D14EAF">
        <w:rPr>
          <w:rFonts w:cs="Arial"/>
          <w:b/>
          <w:sz w:val="22"/>
        </w:rPr>
        <w:t>************</w:t>
      </w:r>
    </w:p>
    <w:p w14:paraId="01E47D56" w14:textId="77777777" w:rsidR="002B71CC" w:rsidRDefault="002B71CC" w:rsidP="002B71CC">
      <w:pPr>
        <w:spacing w:line="360" w:lineRule="auto"/>
        <w:jc w:val="both"/>
        <w:rPr>
          <w:rFonts w:cs="Arial"/>
          <w:sz w:val="22"/>
          <w:lang w:val="es-ES_tradnl"/>
        </w:rPr>
      </w:pPr>
    </w:p>
    <w:p w14:paraId="35A9091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C2A4179" w14:textId="364114B6" w:rsidR="002B71CC" w:rsidRDefault="00D63392" w:rsidP="002B71CC">
      <w:pPr>
        <w:spacing w:line="360" w:lineRule="auto"/>
        <w:jc w:val="both"/>
        <w:rPr>
          <w:rFonts w:cs="Arial"/>
          <w:sz w:val="22"/>
          <w:szCs w:val="22"/>
        </w:rPr>
      </w:pPr>
      <w:r>
        <w:rPr>
          <w:rFonts w:cs="Arial"/>
          <w:sz w:val="22"/>
          <w:szCs w:val="22"/>
        </w:rPr>
        <w:t xml:space="preserve">Instruir a la </w:t>
      </w:r>
      <w:r w:rsidRPr="00D63392">
        <w:rPr>
          <w:rFonts w:cs="Arial"/>
          <w:sz w:val="22"/>
          <w:szCs w:val="22"/>
          <w:lang w:val="es-CR"/>
        </w:rPr>
        <w:t>Administración</w:t>
      </w:r>
      <w:r>
        <w:rPr>
          <w:rFonts w:cs="Arial"/>
          <w:sz w:val="22"/>
          <w:szCs w:val="22"/>
          <w:lang w:val="es-CR"/>
        </w:rPr>
        <w:t>,</w:t>
      </w:r>
      <w:r w:rsidRPr="00D63392">
        <w:rPr>
          <w:rFonts w:cs="Arial"/>
          <w:sz w:val="22"/>
          <w:szCs w:val="22"/>
          <w:lang w:val="es-CR"/>
        </w:rPr>
        <w:t xml:space="preserve"> para </w:t>
      </w:r>
      <w:r w:rsidR="008E434F">
        <w:rPr>
          <w:rFonts w:cs="Arial"/>
          <w:sz w:val="22"/>
          <w:szCs w:val="22"/>
          <w:lang w:val="es-CR"/>
        </w:rPr>
        <w:t xml:space="preserve">que dentro de los próximos días hábiles presente a esta </w:t>
      </w:r>
      <w:r w:rsidR="008E434F" w:rsidRPr="008E434F">
        <w:rPr>
          <w:rFonts w:cs="Arial"/>
          <w:sz w:val="22"/>
          <w:szCs w:val="22"/>
          <w:lang w:val="es-ES_tradnl"/>
        </w:rPr>
        <w:t>Junta Directiva</w:t>
      </w:r>
      <w:r w:rsidR="008E434F">
        <w:rPr>
          <w:rFonts w:cs="Arial"/>
          <w:sz w:val="22"/>
          <w:szCs w:val="22"/>
          <w:lang w:val="es-ES_tradnl"/>
        </w:rPr>
        <w:t xml:space="preserve"> el </w:t>
      </w:r>
      <w:r w:rsidRPr="00D63392">
        <w:rPr>
          <w:rFonts w:cs="Arial"/>
          <w:sz w:val="22"/>
          <w:szCs w:val="22"/>
          <w:lang w:val="es-CR"/>
        </w:rPr>
        <w:t>criterio y la recomendación correspondiente</w:t>
      </w:r>
      <w:r w:rsidR="008E434F">
        <w:rPr>
          <w:rFonts w:cs="Arial"/>
          <w:sz w:val="22"/>
          <w:szCs w:val="22"/>
          <w:lang w:val="es-CR"/>
        </w:rPr>
        <w:t xml:space="preserve">s, sobre lo indicado en el oficio </w:t>
      </w:r>
      <w:r w:rsidR="008E434F">
        <w:rPr>
          <w:rFonts w:cs="Arial"/>
          <w:sz w:val="22"/>
          <w:lang w:val="es-ES_tradnl"/>
        </w:rPr>
        <w:t xml:space="preserve">del 23 de noviembre de 2021, mediante el cual, el señor Guillermo </w:t>
      </w:r>
      <w:proofErr w:type="spellStart"/>
      <w:r w:rsidR="008E434F">
        <w:rPr>
          <w:rFonts w:cs="Arial"/>
          <w:sz w:val="22"/>
          <w:lang w:val="es-ES_tradnl"/>
        </w:rPr>
        <w:t>Puchol</w:t>
      </w:r>
      <w:proofErr w:type="spellEnd"/>
      <w:r w:rsidR="008E434F">
        <w:rPr>
          <w:rFonts w:cs="Arial"/>
          <w:sz w:val="22"/>
          <w:lang w:val="es-ES_tradnl"/>
        </w:rPr>
        <w:t xml:space="preserve"> González, presidente de la sociedad Promociones de Viviendas Económicas S.A., presenta una </w:t>
      </w:r>
      <w:r w:rsidR="008E434F" w:rsidRPr="00F35142">
        <w:rPr>
          <w:rFonts w:cs="Arial"/>
          <w:sz w:val="22"/>
          <w:lang w:val="es-CR"/>
        </w:rPr>
        <w:t xml:space="preserve">propuesta de </w:t>
      </w:r>
      <w:r w:rsidR="008E434F">
        <w:rPr>
          <w:rFonts w:cs="Arial"/>
          <w:sz w:val="22"/>
          <w:lang w:val="es-CR"/>
        </w:rPr>
        <w:t xml:space="preserve">conciliación </w:t>
      </w:r>
      <w:r w:rsidR="008E434F" w:rsidRPr="00F35142">
        <w:rPr>
          <w:rFonts w:cs="Arial"/>
          <w:sz w:val="22"/>
        </w:rPr>
        <w:t xml:space="preserve">con el BANHVI, </w:t>
      </w:r>
      <w:r w:rsidR="008E434F">
        <w:rPr>
          <w:rFonts w:cs="Arial"/>
          <w:sz w:val="22"/>
        </w:rPr>
        <w:t xml:space="preserve">en torno al proceso judicial que se tramita con el número 14-006515-1027-CA, relacionado con </w:t>
      </w:r>
      <w:r w:rsidR="008E434F" w:rsidRPr="00F35142">
        <w:rPr>
          <w:rFonts w:cs="Arial"/>
          <w:sz w:val="22"/>
        </w:rPr>
        <w:t xml:space="preserve">las sumas retenidas </w:t>
      </w:r>
      <w:r w:rsidR="008E434F">
        <w:rPr>
          <w:rFonts w:cs="Arial"/>
          <w:sz w:val="22"/>
        </w:rPr>
        <w:t xml:space="preserve">por el BANHVI </w:t>
      </w:r>
      <w:r w:rsidR="008E434F" w:rsidRPr="00F35142">
        <w:rPr>
          <w:rFonts w:cs="Arial"/>
          <w:sz w:val="22"/>
        </w:rPr>
        <w:t xml:space="preserve">a esa empresa </w:t>
      </w:r>
      <w:r w:rsidR="008E434F">
        <w:rPr>
          <w:rFonts w:cs="Arial"/>
          <w:sz w:val="22"/>
        </w:rPr>
        <w:t xml:space="preserve">en el </w:t>
      </w:r>
      <w:r w:rsidR="008E434F" w:rsidRPr="00F35142">
        <w:rPr>
          <w:rFonts w:cs="Arial"/>
          <w:sz w:val="22"/>
        </w:rPr>
        <w:t xml:space="preserve">proyecto </w:t>
      </w:r>
      <w:r w:rsidR="008E434F">
        <w:rPr>
          <w:rFonts w:cs="Arial"/>
          <w:sz w:val="22"/>
        </w:rPr>
        <w:t xml:space="preserve">de vivienda </w:t>
      </w:r>
      <w:r w:rsidR="008E434F" w:rsidRPr="00F35142">
        <w:rPr>
          <w:rFonts w:cs="Arial"/>
          <w:sz w:val="22"/>
        </w:rPr>
        <w:t>Guapinol</w:t>
      </w:r>
      <w:r w:rsidR="008E434F">
        <w:rPr>
          <w:rFonts w:cs="Arial"/>
          <w:sz w:val="22"/>
        </w:rPr>
        <w:t>.</w:t>
      </w:r>
    </w:p>
    <w:p w14:paraId="7C1EABF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B87AC0" w14:textId="77777777" w:rsidR="002B71CC" w:rsidRPr="00D14EAF" w:rsidRDefault="002B71CC" w:rsidP="002B71CC">
      <w:pPr>
        <w:spacing w:line="360" w:lineRule="auto"/>
        <w:jc w:val="both"/>
        <w:rPr>
          <w:rFonts w:cs="Arial"/>
          <w:b/>
          <w:sz w:val="22"/>
        </w:rPr>
      </w:pPr>
      <w:r w:rsidRPr="00D14EAF">
        <w:rPr>
          <w:rFonts w:cs="Arial"/>
          <w:b/>
          <w:sz w:val="22"/>
        </w:rPr>
        <w:t>************</w:t>
      </w:r>
    </w:p>
    <w:p w14:paraId="2349E501" w14:textId="77777777" w:rsidR="002B71CC" w:rsidRDefault="002B71CC" w:rsidP="002B71CC">
      <w:pPr>
        <w:spacing w:line="360" w:lineRule="auto"/>
        <w:jc w:val="both"/>
        <w:rPr>
          <w:rFonts w:cs="Arial"/>
          <w:sz w:val="22"/>
          <w:lang w:val="es-ES_tradnl"/>
        </w:rPr>
      </w:pPr>
    </w:p>
    <w:p w14:paraId="64E3154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5EC19984" w14:textId="411B81C5" w:rsidR="002B71CC" w:rsidRDefault="008E434F" w:rsidP="002B71CC">
      <w:pPr>
        <w:spacing w:line="360" w:lineRule="auto"/>
        <w:jc w:val="both"/>
        <w:rPr>
          <w:rFonts w:cs="Arial"/>
          <w:sz w:val="22"/>
          <w:szCs w:val="22"/>
        </w:rPr>
      </w:pPr>
      <w:r>
        <w:rPr>
          <w:rFonts w:cs="Arial"/>
          <w:sz w:val="22"/>
          <w:szCs w:val="22"/>
          <w:lang w:val="es-CR"/>
        </w:rPr>
        <w:t xml:space="preserve">Instruir a la </w:t>
      </w:r>
      <w:r w:rsidRPr="008E434F">
        <w:rPr>
          <w:rFonts w:cs="Arial"/>
          <w:sz w:val="22"/>
          <w:szCs w:val="22"/>
          <w:lang w:val="es-CR"/>
        </w:rPr>
        <w:t>Subgerencia de Operaciones</w:t>
      </w:r>
      <w:r>
        <w:rPr>
          <w:rFonts w:cs="Arial"/>
          <w:sz w:val="22"/>
          <w:szCs w:val="22"/>
          <w:lang w:val="es-CR"/>
        </w:rPr>
        <w:t xml:space="preserve">, para que dentro de los siguientes 22 días naturales analice y tome las acciones que sean pertinentes, sobre lo indicado en el </w:t>
      </w:r>
      <w:r>
        <w:rPr>
          <w:rFonts w:cs="Arial"/>
          <w:sz w:val="22"/>
          <w:lang w:val="es-ES_tradnl"/>
        </w:rPr>
        <w:t>oficio del 09 de noviembre de 2021, rotulado como “confidencial”, por medio del cual, el representante de una empresa solicita información sobre el reinicio de la recepción de nuevas solicitudes de financiamiento para proyectos de vivienda, así como el detalle de los proyectos aprobados o en trámite para los años 2019, 2020 y 2021, y, adicionalmente, solicita declarar como prioritario un proyecto de vivienda en Matina, asignarle (en caso necesario) una entidad autorizada, autorizar el contenido presupuestario para su desarrollo, avalar la lista de potenciales beneficiarios que fue identificada y financiar las mejoras externas indicadas en la nota de capacidad hídrica, tanto al acueducto de la comunidad como a la Planta de Tratamiento de Aguas Residuales.</w:t>
      </w:r>
    </w:p>
    <w:p w14:paraId="442B363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CADC74" w14:textId="77777777" w:rsidR="002B71CC" w:rsidRPr="00D14EAF" w:rsidRDefault="002B71CC" w:rsidP="002B71CC">
      <w:pPr>
        <w:spacing w:line="360" w:lineRule="auto"/>
        <w:jc w:val="both"/>
        <w:rPr>
          <w:rFonts w:cs="Arial"/>
          <w:b/>
          <w:sz w:val="22"/>
        </w:rPr>
      </w:pPr>
      <w:r w:rsidRPr="00D14EAF">
        <w:rPr>
          <w:rFonts w:cs="Arial"/>
          <w:b/>
          <w:sz w:val="22"/>
        </w:rPr>
        <w:t>************</w:t>
      </w:r>
    </w:p>
    <w:p w14:paraId="29782223" w14:textId="77777777" w:rsidR="002B71CC" w:rsidRDefault="002B71CC" w:rsidP="002B71CC">
      <w:pPr>
        <w:spacing w:line="360" w:lineRule="auto"/>
        <w:jc w:val="both"/>
        <w:rPr>
          <w:rFonts w:cs="Arial"/>
          <w:sz w:val="22"/>
          <w:szCs w:val="22"/>
        </w:rPr>
      </w:pPr>
    </w:p>
    <w:p w14:paraId="00C263F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591EB5E3" w14:textId="2AF33FB1" w:rsidR="002B71CC" w:rsidRDefault="008E434F" w:rsidP="002B71CC">
      <w:pPr>
        <w:spacing w:line="360" w:lineRule="auto"/>
        <w:jc w:val="both"/>
        <w:rPr>
          <w:rFonts w:cs="Arial"/>
          <w:sz w:val="22"/>
          <w:szCs w:val="22"/>
        </w:rPr>
      </w:pPr>
      <w:r w:rsidRPr="008E434F">
        <w:rPr>
          <w:rFonts w:cs="Arial"/>
          <w:sz w:val="22"/>
          <w:szCs w:val="22"/>
          <w:lang w:val="es-CR"/>
        </w:rPr>
        <w:t xml:space="preserve">Trasladar a la Dirección FOSUVI, para </w:t>
      </w:r>
      <w:r>
        <w:rPr>
          <w:rFonts w:cs="Arial"/>
          <w:sz w:val="22"/>
          <w:szCs w:val="22"/>
          <w:lang w:val="es-CR"/>
        </w:rPr>
        <w:t xml:space="preserve">que dentro de los siguientes 15 días naturales </w:t>
      </w:r>
      <w:r w:rsidR="000C529B">
        <w:rPr>
          <w:rFonts w:cs="Arial"/>
          <w:sz w:val="22"/>
          <w:szCs w:val="22"/>
          <w:lang w:val="es-CR"/>
        </w:rPr>
        <w:t xml:space="preserve">analice y emita </w:t>
      </w:r>
      <w:r w:rsidRPr="008E434F">
        <w:rPr>
          <w:rFonts w:cs="Arial"/>
          <w:sz w:val="22"/>
          <w:szCs w:val="22"/>
          <w:lang w:val="es-CR"/>
        </w:rPr>
        <w:t>el criterio y la recomendación correspondiente</w:t>
      </w:r>
      <w:r w:rsidR="000C529B">
        <w:rPr>
          <w:rFonts w:cs="Arial"/>
          <w:sz w:val="22"/>
          <w:szCs w:val="22"/>
          <w:lang w:val="es-CR"/>
        </w:rPr>
        <w:t xml:space="preserve">s, sobre lo indicado en el </w:t>
      </w:r>
      <w:r>
        <w:rPr>
          <w:rFonts w:cs="Arial"/>
          <w:sz w:val="22"/>
          <w:lang w:val="es-ES_tradnl"/>
        </w:rPr>
        <w:t xml:space="preserve">oficio </w:t>
      </w:r>
      <w:r>
        <w:rPr>
          <w:rFonts w:cs="Arial"/>
          <w:sz w:val="22"/>
          <w:lang w:val="es-ES_tradnl"/>
        </w:rPr>
        <w:lastRenderedPageBreak/>
        <w:t xml:space="preserve">del 02 de diciembre de 2021, </w:t>
      </w:r>
      <w:r w:rsidR="000C529B">
        <w:rPr>
          <w:rFonts w:cs="Arial"/>
          <w:sz w:val="22"/>
          <w:lang w:val="es-ES_tradnl"/>
        </w:rPr>
        <w:t xml:space="preserve">por medio del </w:t>
      </w:r>
      <w:r>
        <w:rPr>
          <w:rFonts w:cs="Arial"/>
          <w:sz w:val="22"/>
          <w:lang w:val="es-ES_tradnl"/>
        </w:rPr>
        <w:t xml:space="preserve">cual, el señor José Ramón Prado Monterrey, representante legal de la empresa Construcciones Modulares de Costa Rica S.A., solicita, en resumen y con base en los argumentos que expone en dicha nota, que se </w:t>
      </w:r>
      <w:r w:rsidRPr="00E258F5">
        <w:rPr>
          <w:rFonts w:cs="Arial"/>
          <w:sz w:val="22"/>
          <w:lang w:val="es-CR"/>
        </w:rPr>
        <w:t xml:space="preserve">apruebe </w:t>
      </w:r>
      <w:r>
        <w:rPr>
          <w:rFonts w:cs="Arial"/>
          <w:sz w:val="22"/>
          <w:lang w:val="es-CR"/>
        </w:rPr>
        <w:t xml:space="preserve">un </w:t>
      </w:r>
      <w:r w:rsidRPr="00E258F5">
        <w:rPr>
          <w:rFonts w:cs="Arial"/>
          <w:sz w:val="22"/>
          <w:lang w:val="es-CR"/>
        </w:rPr>
        <w:t>financiamiento adicional para el proyecto Santa Luisa II</w:t>
      </w:r>
      <w:r>
        <w:rPr>
          <w:rFonts w:cs="Arial"/>
          <w:sz w:val="22"/>
          <w:lang w:val="es-CR"/>
        </w:rPr>
        <w:t xml:space="preserve"> etapa</w:t>
      </w:r>
      <w:r w:rsidRPr="00E258F5">
        <w:rPr>
          <w:rFonts w:cs="Arial"/>
          <w:sz w:val="22"/>
          <w:lang w:val="es-CR"/>
        </w:rPr>
        <w:t>,</w:t>
      </w:r>
      <w:r>
        <w:rPr>
          <w:rFonts w:cs="Arial"/>
          <w:sz w:val="22"/>
          <w:lang w:val="es-CR"/>
        </w:rPr>
        <w:t xml:space="preserve"> pa</w:t>
      </w:r>
      <w:r w:rsidRPr="00E258F5">
        <w:rPr>
          <w:rFonts w:cs="Arial"/>
          <w:sz w:val="22"/>
          <w:lang w:val="es-CR"/>
        </w:rPr>
        <w:t xml:space="preserve">ra cubrir el incremento de costos por inflación no previsible durante el período de ejecución contractual </w:t>
      </w:r>
      <w:r>
        <w:rPr>
          <w:rFonts w:cs="Arial"/>
          <w:sz w:val="22"/>
          <w:lang w:val="es-CR"/>
        </w:rPr>
        <w:t>del citado proyecto.</w:t>
      </w:r>
    </w:p>
    <w:p w14:paraId="0A349CF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772905" w14:textId="77777777" w:rsidR="002B71CC" w:rsidRPr="00D14EAF" w:rsidRDefault="002B71CC" w:rsidP="002B71CC">
      <w:pPr>
        <w:spacing w:line="360" w:lineRule="auto"/>
        <w:jc w:val="both"/>
        <w:rPr>
          <w:rFonts w:cs="Arial"/>
          <w:b/>
          <w:sz w:val="22"/>
        </w:rPr>
      </w:pPr>
      <w:r w:rsidRPr="00D14EAF">
        <w:rPr>
          <w:rFonts w:cs="Arial"/>
          <w:b/>
          <w:sz w:val="22"/>
        </w:rPr>
        <w:t>************</w:t>
      </w:r>
    </w:p>
    <w:p w14:paraId="396D6482" w14:textId="77777777" w:rsidR="002B71CC" w:rsidRDefault="002B71CC" w:rsidP="002B71CC">
      <w:pPr>
        <w:spacing w:line="360" w:lineRule="auto"/>
        <w:jc w:val="both"/>
        <w:rPr>
          <w:rFonts w:cs="Arial"/>
          <w:sz w:val="22"/>
          <w:szCs w:val="22"/>
        </w:rPr>
      </w:pPr>
    </w:p>
    <w:p w14:paraId="34B591D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7B84602F" w14:textId="06DF74E8" w:rsidR="002B71CC" w:rsidRDefault="000C529B" w:rsidP="002B71CC">
      <w:pPr>
        <w:spacing w:line="360" w:lineRule="auto"/>
        <w:jc w:val="both"/>
        <w:rPr>
          <w:rFonts w:cs="Arial"/>
          <w:sz w:val="22"/>
          <w:szCs w:val="22"/>
        </w:rPr>
      </w:pPr>
      <w:r>
        <w:rPr>
          <w:rFonts w:cs="Arial"/>
          <w:sz w:val="22"/>
          <w:szCs w:val="22"/>
        </w:rPr>
        <w:t xml:space="preserve">Instruir a la </w:t>
      </w:r>
      <w:r w:rsidRPr="000C529B">
        <w:rPr>
          <w:rFonts w:cs="Arial"/>
          <w:sz w:val="22"/>
          <w:szCs w:val="22"/>
          <w:lang w:val="es-CR"/>
        </w:rPr>
        <w:t xml:space="preserve">Dirección FOSUVI, para </w:t>
      </w:r>
      <w:r>
        <w:rPr>
          <w:rFonts w:cs="Arial"/>
          <w:sz w:val="22"/>
          <w:szCs w:val="22"/>
          <w:lang w:val="es-CR"/>
        </w:rPr>
        <w:t>que dentro de los siguientes 15 días analice y tome las acciones</w:t>
      </w:r>
      <w:r w:rsidRPr="000C529B">
        <w:rPr>
          <w:rFonts w:cs="Arial"/>
          <w:sz w:val="22"/>
          <w:szCs w:val="22"/>
          <w:lang w:val="es-CR"/>
        </w:rPr>
        <w:t xml:space="preserve"> pertinentes</w:t>
      </w:r>
      <w:r>
        <w:rPr>
          <w:rFonts w:cs="Arial"/>
          <w:sz w:val="22"/>
          <w:szCs w:val="22"/>
          <w:lang w:val="es-CR"/>
        </w:rPr>
        <w:t xml:space="preserve">, sobre lo indicado en el </w:t>
      </w:r>
      <w:r>
        <w:rPr>
          <w:rFonts w:cs="Arial"/>
          <w:sz w:val="22"/>
          <w:lang w:val="es-ES_tradnl"/>
        </w:rPr>
        <w:t>escrito del 25 de noviembre de 2021, mediante el cual, una ciudadana denuncia el aparente uso irregular de dos viviendas en el proyecto Malinche, y solicita que se le asigne una vivienda en dicho proyecto para resolver su problema habitacional.</w:t>
      </w:r>
    </w:p>
    <w:p w14:paraId="206AF0D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A58AF8" w14:textId="77777777" w:rsidR="002B71CC" w:rsidRPr="00D14EAF" w:rsidRDefault="002B71CC" w:rsidP="002B71CC">
      <w:pPr>
        <w:spacing w:line="360" w:lineRule="auto"/>
        <w:jc w:val="both"/>
        <w:rPr>
          <w:rFonts w:cs="Arial"/>
          <w:b/>
          <w:sz w:val="22"/>
        </w:rPr>
      </w:pPr>
      <w:r w:rsidRPr="00D14EAF">
        <w:rPr>
          <w:rFonts w:cs="Arial"/>
          <w:b/>
          <w:sz w:val="22"/>
        </w:rPr>
        <w:t>************</w:t>
      </w:r>
    </w:p>
    <w:p w14:paraId="06D12E67" w14:textId="77777777" w:rsidR="002B71CC" w:rsidRDefault="002B71CC" w:rsidP="002B71CC">
      <w:pPr>
        <w:spacing w:line="360" w:lineRule="auto"/>
        <w:jc w:val="both"/>
        <w:rPr>
          <w:rFonts w:cs="Arial"/>
          <w:sz w:val="22"/>
          <w:lang w:val="es-ES_tradnl"/>
        </w:rPr>
      </w:pPr>
    </w:p>
    <w:p w14:paraId="21EDE4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316D1FB2" w14:textId="2B15D4B8" w:rsidR="002B71CC" w:rsidRDefault="000C529B" w:rsidP="002B71CC">
      <w:pPr>
        <w:spacing w:line="360" w:lineRule="auto"/>
        <w:jc w:val="both"/>
        <w:rPr>
          <w:rFonts w:cs="Arial"/>
          <w:sz w:val="22"/>
          <w:szCs w:val="22"/>
        </w:rPr>
      </w:pPr>
      <w:r>
        <w:rPr>
          <w:rFonts w:cs="Arial"/>
          <w:sz w:val="22"/>
          <w:szCs w:val="22"/>
          <w:lang w:val="es-CR"/>
        </w:rPr>
        <w:t>Instruir</w:t>
      </w:r>
      <w:r w:rsidRPr="000C529B">
        <w:rPr>
          <w:rFonts w:cs="Arial"/>
          <w:sz w:val="22"/>
          <w:szCs w:val="22"/>
          <w:lang w:val="es-CR"/>
        </w:rPr>
        <w:t xml:space="preserve"> a la Administración</w:t>
      </w:r>
      <w:r>
        <w:rPr>
          <w:rFonts w:cs="Arial"/>
          <w:sz w:val="22"/>
          <w:szCs w:val="22"/>
          <w:lang w:val="es-CR"/>
        </w:rPr>
        <w:t>,</w:t>
      </w:r>
      <w:r w:rsidRPr="000C529B">
        <w:rPr>
          <w:rFonts w:cs="Arial"/>
          <w:sz w:val="22"/>
          <w:szCs w:val="22"/>
          <w:lang w:val="es-CR"/>
        </w:rPr>
        <w:t xml:space="preserve"> para </w:t>
      </w:r>
      <w:r>
        <w:rPr>
          <w:rFonts w:cs="Arial"/>
          <w:sz w:val="22"/>
          <w:szCs w:val="22"/>
          <w:lang w:val="es-CR"/>
        </w:rPr>
        <w:t xml:space="preserve">que dentro de los siguientes 10 días hábiles valore y remita </w:t>
      </w:r>
      <w:r w:rsidRPr="000C529B">
        <w:rPr>
          <w:rFonts w:cs="Arial"/>
          <w:sz w:val="22"/>
          <w:szCs w:val="22"/>
          <w:lang w:val="es-CR"/>
        </w:rPr>
        <w:t>la respuesta correspondiente</w:t>
      </w:r>
      <w:r>
        <w:rPr>
          <w:rFonts w:cs="Arial"/>
          <w:sz w:val="22"/>
          <w:szCs w:val="22"/>
          <w:lang w:val="es-CR"/>
        </w:rPr>
        <w:t xml:space="preserve">, sobre lo indicado </w:t>
      </w:r>
      <w:r w:rsidR="0043075B">
        <w:rPr>
          <w:rFonts w:cs="Arial"/>
          <w:sz w:val="22"/>
          <w:szCs w:val="22"/>
          <w:lang w:val="es-CR"/>
        </w:rPr>
        <w:t xml:space="preserve">en el </w:t>
      </w:r>
      <w:r w:rsidR="00804C2F">
        <w:rPr>
          <w:rFonts w:cs="Arial"/>
          <w:sz w:val="22"/>
          <w:szCs w:val="22"/>
          <w:lang w:val="es-CR"/>
        </w:rPr>
        <w:t>oficio</w:t>
      </w:r>
      <w:r>
        <w:rPr>
          <w:rFonts w:cs="Arial"/>
          <w:sz w:val="22"/>
          <w:lang w:val="es-ES_tradnl"/>
        </w:rPr>
        <w:t xml:space="preserve"> del 26 de noviembre de 2021, mediante el cual, el señor José Francisco Morales Fernández, presidente de la Asociación de Desarrollo Integral del Territorio Indígena Cabécar de Talamanca, solicita </w:t>
      </w:r>
      <w:r w:rsidRPr="00FB6960">
        <w:rPr>
          <w:rFonts w:cs="Arial"/>
          <w:sz w:val="22"/>
          <w:szCs w:val="22"/>
          <w:lang w:val="es-CR"/>
        </w:rPr>
        <w:t xml:space="preserve">que </w:t>
      </w:r>
      <w:r>
        <w:rPr>
          <w:rFonts w:cs="Arial"/>
          <w:sz w:val="22"/>
          <w:szCs w:val="22"/>
          <w:lang w:val="es-CR"/>
        </w:rPr>
        <w:t xml:space="preserve">este Banco, según las normas y consideraciones que expone en dicho escrito, respete </w:t>
      </w:r>
      <w:r w:rsidRPr="00FB6960">
        <w:rPr>
          <w:rFonts w:cs="Arial"/>
          <w:sz w:val="22"/>
          <w:szCs w:val="22"/>
          <w:lang w:val="es-CR"/>
        </w:rPr>
        <w:t xml:space="preserve">la decisión de las familias indígenas, a gestionar la construcción de sus viviendas con el sistema prefabricado de </w:t>
      </w:r>
      <w:r>
        <w:rPr>
          <w:rFonts w:cs="Arial"/>
          <w:sz w:val="22"/>
          <w:szCs w:val="22"/>
          <w:lang w:val="es-CR"/>
        </w:rPr>
        <w:t>b</w:t>
      </w:r>
      <w:r w:rsidRPr="00FB6960">
        <w:rPr>
          <w:rFonts w:cs="Arial"/>
          <w:sz w:val="22"/>
          <w:szCs w:val="22"/>
          <w:lang w:val="es-CR"/>
        </w:rPr>
        <w:t>aldosas y columnas</w:t>
      </w:r>
      <w:r>
        <w:rPr>
          <w:rFonts w:cs="Arial"/>
          <w:sz w:val="22"/>
          <w:szCs w:val="22"/>
          <w:lang w:val="es-CR"/>
        </w:rPr>
        <w:t>.</w:t>
      </w:r>
    </w:p>
    <w:p w14:paraId="4265BE0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385F52" w14:textId="77777777" w:rsidR="002B71CC" w:rsidRPr="00D14EAF" w:rsidRDefault="002B71CC" w:rsidP="002B71CC">
      <w:pPr>
        <w:spacing w:line="360" w:lineRule="auto"/>
        <w:jc w:val="both"/>
        <w:rPr>
          <w:rFonts w:cs="Arial"/>
          <w:b/>
          <w:sz w:val="22"/>
        </w:rPr>
      </w:pPr>
      <w:r w:rsidRPr="00D14EAF">
        <w:rPr>
          <w:rFonts w:cs="Arial"/>
          <w:b/>
          <w:sz w:val="22"/>
        </w:rPr>
        <w:t>************</w:t>
      </w:r>
    </w:p>
    <w:p w14:paraId="11ADB6E4" w14:textId="77777777" w:rsidR="002B71CC" w:rsidRDefault="002B71CC" w:rsidP="002B71CC">
      <w:pPr>
        <w:spacing w:line="360" w:lineRule="auto"/>
        <w:jc w:val="both"/>
        <w:rPr>
          <w:rFonts w:cs="Arial"/>
          <w:sz w:val="22"/>
          <w:szCs w:val="22"/>
        </w:rPr>
      </w:pPr>
    </w:p>
    <w:p w14:paraId="504E041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429A2AC1" w14:textId="74A8A967" w:rsidR="002B71CC" w:rsidRDefault="0043075B" w:rsidP="002B71CC">
      <w:pPr>
        <w:spacing w:line="360" w:lineRule="auto"/>
        <w:jc w:val="both"/>
        <w:rPr>
          <w:rFonts w:cs="Arial"/>
          <w:sz w:val="22"/>
          <w:szCs w:val="22"/>
        </w:rPr>
      </w:pPr>
      <w:r>
        <w:rPr>
          <w:rFonts w:cs="Arial"/>
          <w:sz w:val="22"/>
          <w:szCs w:val="22"/>
          <w:lang w:val="es-CR"/>
        </w:rPr>
        <w:t>Instruir a l</w:t>
      </w:r>
      <w:r w:rsidRPr="0043075B">
        <w:rPr>
          <w:rFonts w:cs="Arial"/>
          <w:sz w:val="22"/>
          <w:szCs w:val="22"/>
          <w:lang w:val="es-CR"/>
        </w:rPr>
        <w:t xml:space="preserve">a Gerencia General, para que </w:t>
      </w:r>
      <w:r>
        <w:rPr>
          <w:rFonts w:cs="Arial"/>
          <w:sz w:val="22"/>
          <w:szCs w:val="22"/>
          <w:lang w:val="es-CR"/>
        </w:rPr>
        <w:t xml:space="preserve">dentro de los siguientes 10 días hábiles </w:t>
      </w:r>
      <w:r w:rsidRPr="0043075B">
        <w:rPr>
          <w:rFonts w:cs="Arial"/>
          <w:sz w:val="22"/>
          <w:szCs w:val="22"/>
          <w:lang w:val="es-CR"/>
        </w:rPr>
        <w:t xml:space="preserve">remita la </w:t>
      </w:r>
      <w:r w:rsidRPr="0043075B">
        <w:rPr>
          <w:rFonts w:cs="Arial"/>
          <w:sz w:val="22"/>
          <w:szCs w:val="22"/>
          <w:lang w:val="es-ES_tradnl"/>
        </w:rPr>
        <w:t>respuesta</w:t>
      </w:r>
      <w:r w:rsidRPr="0043075B">
        <w:rPr>
          <w:rFonts w:cs="Arial"/>
          <w:sz w:val="22"/>
          <w:szCs w:val="22"/>
          <w:lang w:val="es-CR"/>
        </w:rPr>
        <w:t xml:space="preserve"> correspondiente, con copia a esta </w:t>
      </w:r>
      <w:r w:rsidRPr="0043075B">
        <w:rPr>
          <w:rFonts w:cs="Arial"/>
          <w:sz w:val="22"/>
          <w:szCs w:val="22"/>
          <w:lang w:val="es-ES_tradnl"/>
        </w:rPr>
        <w:t>Junta Directiva</w:t>
      </w:r>
      <w:r>
        <w:rPr>
          <w:rFonts w:cs="Arial"/>
          <w:sz w:val="22"/>
          <w:szCs w:val="22"/>
          <w:lang w:val="es-ES_tradnl"/>
        </w:rPr>
        <w:t>, sobre</w:t>
      </w:r>
      <w:r w:rsidR="002A51E5">
        <w:rPr>
          <w:rFonts w:cs="Arial"/>
          <w:sz w:val="22"/>
          <w:szCs w:val="22"/>
          <w:lang w:val="es-ES_tradnl"/>
        </w:rPr>
        <w:t xml:space="preserve"> lo</w:t>
      </w:r>
      <w:r>
        <w:rPr>
          <w:rFonts w:cs="Arial"/>
          <w:sz w:val="22"/>
          <w:szCs w:val="22"/>
          <w:lang w:val="es-ES_tradnl"/>
        </w:rPr>
        <w:t xml:space="preserve"> indicado en el oficio JMJA-</w:t>
      </w:r>
      <w:r>
        <w:rPr>
          <w:rFonts w:cs="Arial"/>
          <w:sz w:val="22"/>
          <w:lang w:val="es-ES_tradnl"/>
        </w:rPr>
        <w:t xml:space="preserve">0312-2021 del 03 de diciembre de 2021, según el cual, el señor José Mario Jara Alvarado, vicepresidente de la sociedad Las Rosas de Pocosol S.A., solicita copia del </w:t>
      </w:r>
      <w:r>
        <w:rPr>
          <w:rFonts w:cs="Arial"/>
          <w:sz w:val="22"/>
          <w:lang w:val="es-ES_tradnl"/>
        </w:rPr>
        <w:lastRenderedPageBreak/>
        <w:t xml:space="preserve">acuerdo de esta </w:t>
      </w:r>
      <w:r w:rsidRPr="00D63392">
        <w:rPr>
          <w:rFonts w:cs="Arial"/>
          <w:sz w:val="22"/>
          <w:lang w:val="es-ES_tradnl"/>
        </w:rPr>
        <w:t>Junta Directiva</w:t>
      </w:r>
      <w:r>
        <w:rPr>
          <w:rFonts w:cs="Arial"/>
          <w:sz w:val="22"/>
          <w:lang w:val="es-ES_tradnl"/>
        </w:rPr>
        <w:t xml:space="preserve">, </w:t>
      </w:r>
      <w:r w:rsidRPr="0069562C">
        <w:rPr>
          <w:rFonts w:cs="Arial"/>
          <w:sz w:val="22"/>
          <w:szCs w:val="22"/>
          <w:lang w:val="es-CR"/>
        </w:rPr>
        <w:t xml:space="preserve">sobre la </w:t>
      </w:r>
      <w:r>
        <w:rPr>
          <w:rFonts w:cs="Arial"/>
          <w:sz w:val="22"/>
          <w:szCs w:val="22"/>
          <w:lang w:val="es-CR"/>
        </w:rPr>
        <w:t>instauración de un</w:t>
      </w:r>
      <w:r w:rsidRPr="0069562C">
        <w:rPr>
          <w:rFonts w:cs="Arial"/>
          <w:sz w:val="22"/>
          <w:szCs w:val="22"/>
          <w:lang w:val="es-ES_tradnl"/>
        </w:rPr>
        <w:t xml:space="preserve"> </w:t>
      </w:r>
      <w:r>
        <w:rPr>
          <w:rFonts w:cs="Arial"/>
          <w:sz w:val="22"/>
          <w:szCs w:val="22"/>
          <w:lang w:val="es-ES_tradnl"/>
        </w:rPr>
        <w:t>“</w:t>
      </w:r>
      <w:r w:rsidRPr="0069562C">
        <w:rPr>
          <w:rFonts w:cs="Arial"/>
          <w:sz w:val="22"/>
          <w:szCs w:val="22"/>
          <w:lang w:val="es-ES_tradnl"/>
        </w:rPr>
        <w:t>comité de crédito</w:t>
      </w:r>
      <w:r>
        <w:rPr>
          <w:rFonts w:cs="Arial"/>
          <w:sz w:val="22"/>
          <w:szCs w:val="22"/>
          <w:lang w:val="es-ES_tradnl"/>
        </w:rPr>
        <w:t>”,</w:t>
      </w:r>
      <w:r w:rsidRPr="0069562C">
        <w:rPr>
          <w:rFonts w:cs="Arial"/>
          <w:sz w:val="22"/>
          <w:szCs w:val="22"/>
          <w:lang w:val="es-ES_tradnl"/>
        </w:rPr>
        <w:t xml:space="preserve"> para dictaminar los proyectos</w:t>
      </w:r>
      <w:r>
        <w:rPr>
          <w:rFonts w:cs="Arial"/>
          <w:sz w:val="22"/>
          <w:szCs w:val="22"/>
          <w:lang w:val="es-ES_tradnl"/>
        </w:rPr>
        <w:t xml:space="preserve"> que se pretenden financiar al amparo </w:t>
      </w:r>
      <w:r w:rsidRPr="0069562C">
        <w:rPr>
          <w:rFonts w:cs="Arial"/>
          <w:sz w:val="22"/>
          <w:szCs w:val="22"/>
          <w:lang w:val="es-ES_tradnl"/>
        </w:rPr>
        <w:t xml:space="preserve">del artículo 59 </w:t>
      </w:r>
      <w:r>
        <w:rPr>
          <w:rFonts w:cs="Arial"/>
          <w:sz w:val="22"/>
          <w:szCs w:val="22"/>
          <w:lang w:val="es-ES_tradnl"/>
        </w:rPr>
        <w:t xml:space="preserve">de la Ley 7052 y los cuales </w:t>
      </w:r>
      <w:r w:rsidRPr="0069562C">
        <w:rPr>
          <w:rFonts w:cs="Arial"/>
          <w:sz w:val="22"/>
          <w:szCs w:val="22"/>
          <w:lang w:val="es-ES_tradnl"/>
        </w:rPr>
        <w:t>ya han sido previamente dictaminados por la Dirección FOSUVI</w:t>
      </w:r>
      <w:r>
        <w:rPr>
          <w:rFonts w:cs="Arial"/>
          <w:sz w:val="22"/>
          <w:szCs w:val="22"/>
          <w:lang w:val="es-ES_tradnl"/>
        </w:rPr>
        <w:t>.</w:t>
      </w:r>
    </w:p>
    <w:p w14:paraId="2F66FF7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641BEE" w14:textId="77777777" w:rsidR="002B71CC" w:rsidRPr="00D14EAF" w:rsidRDefault="002B71CC" w:rsidP="002B71CC">
      <w:pPr>
        <w:spacing w:line="360" w:lineRule="auto"/>
        <w:jc w:val="both"/>
        <w:rPr>
          <w:rFonts w:cs="Arial"/>
          <w:b/>
          <w:sz w:val="22"/>
        </w:rPr>
      </w:pPr>
      <w:r w:rsidRPr="00D14EAF">
        <w:rPr>
          <w:rFonts w:cs="Arial"/>
          <w:b/>
          <w:sz w:val="22"/>
        </w:rPr>
        <w:t>************</w:t>
      </w:r>
    </w:p>
    <w:p w14:paraId="249031CF" w14:textId="77777777" w:rsidR="002B71CC" w:rsidRDefault="002B71CC" w:rsidP="002B71CC">
      <w:pPr>
        <w:spacing w:line="360" w:lineRule="auto"/>
        <w:jc w:val="both"/>
        <w:rPr>
          <w:rFonts w:cs="Arial"/>
          <w:sz w:val="22"/>
          <w:szCs w:val="22"/>
        </w:rPr>
      </w:pPr>
    </w:p>
    <w:p w14:paraId="42BB5A36" w14:textId="77777777" w:rsidR="002B71CC" w:rsidRPr="00AB2826" w:rsidRDefault="002B71CC" w:rsidP="00AB2826">
      <w:pPr>
        <w:spacing w:line="360" w:lineRule="auto"/>
        <w:jc w:val="both"/>
        <w:rPr>
          <w:rFonts w:cs="Arial"/>
          <w:sz w:val="22"/>
          <w:szCs w:val="22"/>
        </w:rPr>
      </w:pPr>
    </w:p>
    <w:sectPr w:rsidR="002B71CC" w:rsidRPr="00AB2826">
      <w:headerReference w:type="default" r:id="rId8"/>
      <w:footerReference w:type="default" r:id="rId9"/>
      <w:footerReference w:type="first" r:id="rId10"/>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F0A2" w14:textId="77777777" w:rsidR="0067486B" w:rsidRDefault="0067486B">
      <w:r>
        <w:separator/>
      </w:r>
    </w:p>
  </w:endnote>
  <w:endnote w:type="continuationSeparator" w:id="0">
    <w:p w14:paraId="6F69CD96" w14:textId="77777777" w:rsidR="0067486B" w:rsidRDefault="0067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0E9C" w14:textId="77777777" w:rsidR="009D03FE" w:rsidRPr="004C724E" w:rsidRDefault="009D03FE" w:rsidP="004C724E">
    <w:pPr>
      <w:pStyle w:val="Piedepgina"/>
      <w:jc w:val="center"/>
      <w:rPr>
        <w:b/>
        <w:sz w:val="48"/>
        <w:szCs w:val="48"/>
      </w:rPr>
    </w:pPr>
    <w:r w:rsidRPr="00403EAD">
      <w:rPr>
        <w:b/>
        <w:sz w:val="48"/>
        <w:szCs w:val="48"/>
      </w:rPr>
      <w:t>BORRADOR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843E" w14:textId="77777777" w:rsidR="009D03FE" w:rsidRPr="004C724E" w:rsidRDefault="009D03FE" w:rsidP="004C724E">
    <w:pPr>
      <w:pStyle w:val="Piedepgina"/>
      <w:jc w:val="center"/>
      <w:rPr>
        <w:b/>
        <w:sz w:val="48"/>
        <w:szCs w:val="48"/>
      </w:rPr>
    </w:pPr>
    <w:r w:rsidRPr="00403EAD">
      <w:rPr>
        <w:b/>
        <w:sz w:val="48"/>
        <w:szCs w:val="48"/>
      </w:rPr>
      <w:t>BORRADOR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A2EF" w14:textId="77777777" w:rsidR="0067486B" w:rsidRDefault="0067486B">
      <w:r>
        <w:separator/>
      </w:r>
    </w:p>
  </w:footnote>
  <w:footnote w:type="continuationSeparator" w:id="0">
    <w:p w14:paraId="54E05F80" w14:textId="77777777" w:rsidR="0067486B" w:rsidRDefault="0067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07F" w14:textId="77777777" w:rsidR="009D03FE" w:rsidRDefault="009D03FE">
    <w:pPr>
      <w:pStyle w:val="Encabezado"/>
      <w:rPr>
        <w:lang w:val="es-ES"/>
      </w:rPr>
    </w:pPr>
  </w:p>
  <w:p w14:paraId="05C2E55A" w14:textId="17F709B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F50D8">
      <w:rPr>
        <w:sz w:val="18"/>
        <w:lang w:val="es-ES"/>
      </w:rPr>
      <w:t>90</w:t>
    </w:r>
    <w:r>
      <w:rPr>
        <w:sz w:val="18"/>
        <w:lang w:val="es-ES"/>
      </w:rPr>
      <w:t>-20</w:t>
    </w:r>
    <w:r w:rsidR="00E97960">
      <w:rPr>
        <w:sz w:val="18"/>
        <w:lang w:val="es-ES"/>
      </w:rPr>
      <w:t>2</w:t>
    </w:r>
    <w:r w:rsidR="009449EE">
      <w:rPr>
        <w:sz w:val="18"/>
        <w:lang w:val="es-ES"/>
      </w:rPr>
      <w:t>1</w:t>
    </w:r>
    <w:r>
      <w:rPr>
        <w:sz w:val="18"/>
        <w:lang w:val="es-ES"/>
      </w:rPr>
      <w:t xml:space="preserve">                   </w:t>
    </w:r>
    <w:r w:rsidR="002F50D8">
      <w:rPr>
        <w:sz w:val="18"/>
        <w:lang w:val="es-ES"/>
      </w:rPr>
      <w:t>06</w:t>
    </w:r>
    <w:r>
      <w:rPr>
        <w:sz w:val="18"/>
        <w:lang w:val="es-ES"/>
      </w:rPr>
      <w:t xml:space="preserve"> de </w:t>
    </w:r>
    <w:r w:rsidR="002F50D8">
      <w:rPr>
        <w:sz w:val="18"/>
        <w:lang w:val="es-ES"/>
      </w:rPr>
      <w:t>diciembre</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0E55FAD" w14:textId="4135AC03"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991A23"/>
    <w:multiLevelType w:val="hybridMultilevel"/>
    <w:tmpl w:val="B76417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5C329EF"/>
    <w:multiLevelType w:val="hybridMultilevel"/>
    <w:tmpl w:val="070A6E6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tUEqljKl+y4F6/vRUnGP79HvYkPwpwJLlOoYenwcNpGBKlBt2nDvD5DUauJg2wYfQPmdTwvlT8HhE/7tApxdQ==" w:salt="fm5oWxeEttQI+Pd6eYeAV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6B"/>
    <w:rsid w:val="0000085A"/>
    <w:rsid w:val="00011DC1"/>
    <w:rsid w:val="0001401F"/>
    <w:rsid w:val="0002689B"/>
    <w:rsid w:val="00026DCA"/>
    <w:rsid w:val="00027E78"/>
    <w:rsid w:val="0003318B"/>
    <w:rsid w:val="00036A8B"/>
    <w:rsid w:val="00053A32"/>
    <w:rsid w:val="000547A2"/>
    <w:rsid w:val="00067B32"/>
    <w:rsid w:val="00076A47"/>
    <w:rsid w:val="00081BB0"/>
    <w:rsid w:val="00085DF1"/>
    <w:rsid w:val="0009389D"/>
    <w:rsid w:val="000A314F"/>
    <w:rsid w:val="000A51D9"/>
    <w:rsid w:val="000A6259"/>
    <w:rsid w:val="000B0F7B"/>
    <w:rsid w:val="000C4E35"/>
    <w:rsid w:val="000C529B"/>
    <w:rsid w:val="000C5661"/>
    <w:rsid w:val="000E0E7C"/>
    <w:rsid w:val="000E4DB1"/>
    <w:rsid w:val="000F5F31"/>
    <w:rsid w:val="000F6DBD"/>
    <w:rsid w:val="00105CCE"/>
    <w:rsid w:val="0011401E"/>
    <w:rsid w:val="001147C3"/>
    <w:rsid w:val="00117E78"/>
    <w:rsid w:val="001227FE"/>
    <w:rsid w:val="00136FDA"/>
    <w:rsid w:val="00151FBC"/>
    <w:rsid w:val="00152A84"/>
    <w:rsid w:val="00154E36"/>
    <w:rsid w:val="00157048"/>
    <w:rsid w:val="00167BAC"/>
    <w:rsid w:val="00183234"/>
    <w:rsid w:val="00184689"/>
    <w:rsid w:val="0018634C"/>
    <w:rsid w:val="001909BE"/>
    <w:rsid w:val="00193B2D"/>
    <w:rsid w:val="00196DD0"/>
    <w:rsid w:val="00197876"/>
    <w:rsid w:val="001B3B1D"/>
    <w:rsid w:val="001B6D7C"/>
    <w:rsid w:val="001B703A"/>
    <w:rsid w:val="001C3F1B"/>
    <w:rsid w:val="001D5EA2"/>
    <w:rsid w:val="001D7E23"/>
    <w:rsid w:val="001E3E4F"/>
    <w:rsid w:val="001F277B"/>
    <w:rsid w:val="001F7D2C"/>
    <w:rsid w:val="002026DC"/>
    <w:rsid w:val="00204086"/>
    <w:rsid w:val="00210B7F"/>
    <w:rsid w:val="002124B1"/>
    <w:rsid w:val="00213FA6"/>
    <w:rsid w:val="00214849"/>
    <w:rsid w:val="002163C7"/>
    <w:rsid w:val="00236CA9"/>
    <w:rsid w:val="00237191"/>
    <w:rsid w:val="00240946"/>
    <w:rsid w:val="00243275"/>
    <w:rsid w:val="00243461"/>
    <w:rsid w:val="00253CA2"/>
    <w:rsid w:val="00253D8D"/>
    <w:rsid w:val="00260325"/>
    <w:rsid w:val="00261C88"/>
    <w:rsid w:val="00267500"/>
    <w:rsid w:val="00267AB8"/>
    <w:rsid w:val="00270B9C"/>
    <w:rsid w:val="00273438"/>
    <w:rsid w:val="002736F3"/>
    <w:rsid w:val="00273AB5"/>
    <w:rsid w:val="002751C8"/>
    <w:rsid w:val="00277DD3"/>
    <w:rsid w:val="00282C93"/>
    <w:rsid w:val="0028301A"/>
    <w:rsid w:val="0028757E"/>
    <w:rsid w:val="0029320F"/>
    <w:rsid w:val="00293B98"/>
    <w:rsid w:val="002A51E5"/>
    <w:rsid w:val="002A51F3"/>
    <w:rsid w:val="002A6A4B"/>
    <w:rsid w:val="002B71CC"/>
    <w:rsid w:val="002D0146"/>
    <w:rsid w:val="002D158A"/>
    <w:rsid w:val="002E1BAC"/>
    <w:rsid w:val="002F3D41"/>
    <w:rsid w:val="002F50D8"/>
    <w:rsid w:val="002F5F86"/>
    <w:rsid w:val="003004E7"/>
    <w:rsid w:val="0030131C"/>
    <w:rsid w:val="003156CD"/>
    <w:rsid w:val="00317A07"/>
    <w:rsid w:val="00317B31"/>
    <w:rsid w:val="00320F35"/>
    <w:rsid w:val="00320F9C"/>
    <w:rsid w:val="00330C7D"/>
    <w:rsid w:val="00335993"/>
    <w:rsid w:val="00343CAA"/>
    <w:rsid w:val="00345E78"/>
    <w:rsid w:val="00346C2F"/>
    <w:rsid w:val="003473D2"/>
    <w:rsid w:val="00351948"/>
    <w:rsid w:val="00352AFB"/>
    <w:rsid w:val="00353979"/>
    <w:rsid w:val="00367B23"/>
    <w:rsid w:val="00372EB7"/>
    <w:rsid w:val="00373725"/>
    <w:rsid w:val="00373B50"/>
    <w:rsid w:val="00374710"/>
    <w:rsid w:val="003803AB"/>
    <w:rsid w:val="003805C1"/>
    <w:rsid w:val="00380645"/>
    <w:rsid w:val="003853CD"/>
    <w:rsid w:val="00386AA9"/>
    <w:rsid w:val="00392F35"/>
    <w:rsid w:val="003A4E5A"/>
    <w:rsid w:val="003A5204"/>
    <w:rsid w:val="003A70CE"/>
    <w:rsid w:val="003B0676"/>
    <w:rsid w:val="003B1738"/>
    <w:rsid w:val="003B20EA"/>
    <w:rsid w:val="003C1CCD"/>
    <w:rsid w:val="003C6BB8"/>
    <w:rsid w:val="003C6FEB"/>
    <w:rsid w:val="003D590D"/>
    <w:rsid w:val="003E5695"/>
    <w:rsid w:val="003F224C"/>
    <w:rsid w:val="00407CC4"/>
    <w:rsid w:val="00421BEA"/>
    <w:rsid w:val="00422B1E"/>
    <w:rsid w:val="004275C4"/>
    <w:rsid w:val="0043075B"/>
    <w:rsid w:val="00432126"/>
    <w:rsid w:val="00445673"/>
    <w:rsid w:val="00456C50"/>
    <w:rsid w:val="004605EB"/>
    <w:rsid w:val="004755F8"/>
    <w:rsid w:val="0047593B"/>
    <w:rsid w:val="00477245"/>
    <w:rsid w:val="0048086A"/>
    <w:rsid w:val="0048746C"/>
    <w:rsid w:val="004930AA"/>
    <w:rsid w:val="00496B93"/>
    <w:rsid w:val="00497711"/>
    <w:rsid w:val="00497F2A"/>
    <w:rsid w:val="004A33B6"/>
    <w:rsid w:val="004B373F"/>
    <w:rsid w:val="004B3955"/>
    <w:rsid w:val="004B4030"/>
    <w:rsid w:val="004B7456"/>
    <w:rsid w:val="004C5B22"/>
    <w:rsid w:val="004C724E"/>
    <w:rsid w:val="004D2E47"/>
    <w:rsid w:val="004E10F9"/>
    <w:rsid w:val="004E1777"/>
    <w:rsid w:val="004E5D21"/>
    <w:rsid w:val="004F1303"/>
    <w:rsid w:val="004F2A17"/>
    <w:rsid w:val="00500888"/>
    <w:rsid w:val="005011AD"/>
    <w:rsid w:val="00513B4F"/>
    <w:rsid w:val="0053034C"/>
    <w:rsid w:val="00531B93"/>
    <w:rsid w:val="005459D0"/>
    <w:rsid w:val="005504E6"/>
    <w:rsid w:val="00550E6D"/>
    <w:rsid w:val="00555240"/>
    <w:rsid w:val="00555A6B"/>
    <w:rsid w:val="0057114C"/>
    <w:rsid w:val="0057519A"/>
    <w:rsid w:val="00585347"/>
    <w:rsid w:val="00592099"/>
    <w:rsid w:val="005922AC"/>
    <w:rsid w:val="00595395"/>
    <w:rsid w:val="0059625B"/>
    <w:rsid w:val="00596AB4"/>
    <w:rsid w:val="005A32C2"/>
    <w:rsid w:val="005B22F3"/>
    <w:rsid w:val="005B45E6"/>
    <w:rsid w:val="005B67A2"/>
    <w:rsid w:val="005C18D2"/>
    <w:rsid w:val="005C6147"/>
    <w:rsid w:val="005D0DBC"/>
    <w:rsid w:val="005D1606"/>
    <w:rsid w:val="005D4F74"/>
    <w:rsid w:val="005E7559"/>
    <w:rsid w:val="005F5F31"/>
    <w:rsid w:val="005F6A38"/>
    <w:rsid w:val="00615FBF"/>
    <w:rsid w:val="00623D36"/>
    <w:rsid w:val="006321F4"/>
    <w:rsid w:val="00642A12"/>
    <w:rsid w:val="00646C5C"/>
    <w:rsid w:val="0066494B"/>
    <w:rsid w:val="0066756A"/>
    <w:rsid w:val="0067486B"/>
    <w:rsid w:val="00681878"/>
    <w:rsid w:val="00683504"/>
    <w:rsid w:val="00692A55"/>
    <w:rsid w:val="0069562C"/>
    <w:rsid w:val="006979B4"/>
    <w:rsid w:val="006A474B"/>
    <w:rsid w:val="006A7752"/>
    <w:rsid w:val="006A779D"/>
    <w:rsid w:val="006B7846"/>
    <w:rsid w:val="006C0086"/>
    <w:rsid w:val="006C1542"/>
    <w:rsid w:val="006C1D3B"/>
    <w:rsid w:val="006C1F07"/>
    <w:rsid w:val="006C59B7"/>
    <w:rsid w:val="006C604C"/>
    <w:rsid w:val="006C772C"/>
    <w:rsid w:val="006D07F3"/>
    <w:rsid w:val="006D3CE6"/>
    <w:rsid w:val="006D5482"/>
    <w:rsid w:val="006E31FB"/>
    <w:rsid w:val="006E4B4C"/>
    <w:rsid w:val="006E7C0F"/>
    <w:rsid w:val="006F7DB3"/>
    <w:rsid w:val="007046DC"/>
    <w:rsid w:val="007062BD"/>
    <w:rsid w:val="00711E6C"/>
    <w:rsid w:val="007159B8"/>
    <w:rsid w:val="007219B1"/>
    <w:rsid w:val="00723211"/>
    <w:rsid w:val="0072512E"/>
    <w:rsid w:val="00735384"/>
    <w:rsid w:val="00737234"/>
    <w:rsid w:val="00745EDF"/>
    <w:rsid w:val="0074707A"/>
    <w:rsid w:val="00751002"/>
    <w:rsid w:val="00752D03"/>
    <w:rsid w:val="007605D2"/>
    <w:rsid w:val="00761803"/>
    <w:rsid w:val="00765327"/>
    <w:rsid w:val="007749FC"/>
    <w:rsid w:val="00780AB2"/>
    <w:rsid w:val="0079087B"/>
    <w:rsid w:val="00797660"/>
    <w:rsid w:val="007A7E74"/>
    <w:rsid w:val="007B2EB9"/>
    <w:rsid w:val="007B4528"/>
    <w:rsid w:val="007B4B71"/>
    <w:rsid w:val="007B5EDF"/>
    <w:rsid w:val="007B6CE1"/>
    <w:rsid w:val="007C2929"/>
    <w:rsid w:val="007C3229"/>
    <w:rsid w:val="007C39B9"/>
    <w:rsid w:val="007D6EF8"/>
    <w:rsid w:val="007D7A6F"/>
    <w:rsid w:val="007E2421"/>
    <w:rsid w:val="007E31DD"/>
    <w:rsid w:val="007F614F"/>
    <w:rsid w:val="007F66D6"/>
    <w:rsid w:val="008006FA"/>
    <w:rsid w:val="00804C2F"/>
    <w:rsid w:val="008110AA"/>
    <w:rsid w:val="00811427"/>
    <w:rsid w:val="00825856"/>
    <w:rsid w:val="008343A2"/>
    <w:rsid w:val="00834957"/>
    <w:rsid w:val="00834A2F"/>
    <w:rsid w:val="00844188"/>
    <w:rsid w:val="00846281"/>
    <w:rsid w:val="00851373"/>
    <w:rsid w:val="00853059"/>
    <w:rsid w:val="00853A99"/>
    <w:rsid w:val="00854DE9"/>
    <w:rsid w:val="00861680"/>
    <w:rsid w:val="008622F8"/>
    <w:rsid w:val="0086521A"/>
    <w:rsid w:val="00867FAA"/>
    <w:rsid w:val="00870163"/>
    <w:rsid w:val="00872744"/>
    <w:rsid w:val="00875497"/>
    <w:rsid w:val="00892618"/>
    <w:rsid w:val="00895A5D"/>
    <w:rsid w:val="00896BC6"/>
    <w:rsid w:val="008A7BEB"/>
    <w:rsid w:val="008C3612"/>
    <w:rsid w:val="008D35D8"/>
    <w:rsid w:val="008D6E0F"/>
    <w:rsid w:val="008E434F"/>
    <w:rsid w:val="008E79D1"/>
    <w:rsid w:val="008F38A8"/>
    <w:rsid w:val="008F6C96"/>
    <w:rsid w:val="00911F06"/>
    <w:rsid w:val="00940420"/>
    <w:rsid w:val="00941DE0"/>
    <w:rsid w:val="009449EE"/>
    <w:rsid w:val="00945C2F"/>
    <w:rsid w:val="00952A3F"/>
    <w:rsid w:val="00955118"/>
    <w:rsid w:val="0096357B"/>
    <w:rsid w:val="009669CF"/>
    <w:rsid w:val="0097531B"/>
    <w:rsid w:val="00986348"/>
    <w:rsid w:val="009B5286"/>
    <w:rsid w:val="009C11C0"/>
    <w:rsid w:val="009C45C3"/>
    <w:rsid w:val="009D03FE"/>
    <w:rsid w:val="009D1F46"/>
    <w:rsid w:val="009D70A8"/>
    <w:rsid w:val="009D78B0"/>
    <w:rsid w:val="009E09FA"/>
    <w:rsid w:val="009E1B07"/>
    <w:rsid w:val="009E1B1B"/>
    <w:rsid w:val="009E4EEA"/>
    <w:rsid w:val="009F126B"/>
    <w:rsid w:val="009F2788"/>
    <w:rsid w:val="009F3895"/>
    <w:rsid w:val="009F62A9"/>
    <w:rsid w:val="00A029B9"/>
    <w:rsid w:val="00A05E06"/>
    <w:rsid w:val="00A3046D"/>
    <w:rsid w:val="00A3146D"/>
    <w:rsid w:val="00A330FA"/>
    <w:rsid w:val="00A44991"/>
    <w:rsid w:val="00A52AF2"/>
    <w:rsid w:val="00A536DE"/>
    <w:rsid w:val="00A57ECD"/>
    <w:rsid w:val="00A70090"/>
    <w:rsid w:val="00A70A82"/>
    <w:rsid w:val="00A73DC5"/>
    <w:rsid w:val="00A775DD"/>
    <w:rsid w:val="00A837EB"/>
    <w:rsid w:val="00AA163A"/>
    <w:rsid w:val="00AA4E2A"/>
    <w:rsid w:val="00AB0F9F"/>
    <w:rsid w:val="00AB15C1"/>
    <w:rsid w:val="00AB1E41"/>
    <w:rsid w:val="00AB214A"/>
    <w:rsid w:val="00AB2826"/>
    <w:rsid w:val="00AB4B39"/>
    <w:rsid w:val="00AC3D36"/>
    <w:rsid w:val="00AD4F06"/>
    <w:rsid w:val="00AE3FFA"/>
    <w:rsid w:val="00AE7AB3"/>
    <w:rsid w:val="00AF4C49"/>
    <w:rsid w:val="00B00832"/>
    <w:rsid w:val="00B019A0"/>
    <w:rsid w:val="00B05B87"/>
    <w:rsid w:val="00B11587"/>
    <w:rsid w:val="00B1535F"/>
    <w:rsid w:val="00B2152C"/>
    <w:rsid w:val="00B33C96"/>
    <w:rsid w:val="00B34414"/>
    <w:rsid w:val="00B3640B"/>
    <w:rsid w:val="00B36CE6"/>
    <w:rsid w:val="00B43B1F"/>
    <w:rsid w:val="00B43CFE"/>
    <w:rsid w:val="00B5583C"/>
    <w:rsid w:val="00B56F87"/>
    <w:rsid w:val="00B6154B"/>
    <w:rsid w:val="00B64449"/>
    <w:rsid w:val="00B66D8C"/>
    <w:rsid w:val="00B82132"/>
    <w:rsid w:val="00B939C4"/>
    <w:rsid w:val="00BA2086"/>
    <w:rsid w:val="00BA3517"/>
    <w:rsid w:val="00BA3C35"/>
    <w:rsid w:val="00BA58F6"/>
    <w:rsid w:val="00BA7805"/>
    <w:rsid w:val="00BB034D"/>
    <w:rsid w:val="00BC1E08"/>
    <w:rsid w:val="00BD11AC"/>
    <w:rsid w:val="00BE0F52"/>
    <w:rsid w:val="00BE452A"/>
    <w:rsid w:val="00BF0C80"/>
    <w:rsid w:val="00BF124E"/>
    <w:rsid w:val="00BF3862"/>
    <w:rsid w:val="00C0084E"/>
    <w:rsid w:val="00C01425"/>
    <w:rsid w:val="00C040EA"/>
    <w:rsid w:val="00C0440B"/>
    <w:rsid w:val="00C12152"/>
    <w:rsid w:val="00C164AA"/>
    <w:rsid w:val="00C21FD9"/>
    <w:rsid w:val="00C25D59"/>
    <w:rsid w:val="00C308C3"/>
    <w:rsid w:val="00C31EC8"/>
    <w:rsid w:val="00C36F84"/>
    <w:rsid w:val="00C42332"/>
    <w:rsid w:val="00C4730D"/>
    <w:rsid w:val="00C50AAF"/>
    <w:rsid w:val="00C676D8"/>
    <w:rsid w:val="00C80B39"/>
    <w:rsid w:val="00C8200D"/>
    <w:rsid w:val="00C93F86"/>
    <w:rsid w:val="00CA3661"/>
    <w:rsid w:val="00CA42F6"/>
    <w:rsid w:val="00CA45F9"/>
    <w:rsid w:val="00CB1399"/>
    <w:rsid w:val="00CC0A79"/>
    <w:rsid w:val="00CC0E4C"/>
    <w:rsid w:val="00CC60FC"/>
    <w:rsid w:val="00CC7940"/>
    <w:rsid w:val="00CD7A02"/>
    <w:rsid w:val="00CE7892"/>
    <w:rsid w:val="00CF036E"/>
    <w:rsid w:val="00CF0E50"/>
    <w:rsid w:val="00CF2286"/>
    <w:rsid w:val="00CF288A"/>
    <w:rsid w:val="00CF4BE9"/>
    <w:rsid w:val="00D00B71"/>
    <w:rsid w:val="00D034AB"/>
    <w:rsid w:val="00D03E2D"/>
    <w:rsid w:val="00D10086"/>
    <w:rsid w:val="00D13B6B"/>
    <w:rsid w:val="00D22B80"/>
    <w:rsid w:val="00D330C4"/>
    <w:rsid w:val="00D35784"/>
    <w:rsid w:val="00D37592"/>
    <w:rsid w:val="00D45431"/>
    <w:rsid w:val="00D509A7"/>
    <w:rsid w:val="00D54758"/>
    <w:rsid w:val="00D554E0"/>
    <w:rsid w:val="00D56FD3"/>
    <w:rsid w:val="00D60482"/>
    <w:rsid w:val="00D61F89"/>
    <w:rsid w:val="00D63392"/>
    <w:rsid w:val="00D72C3B"/>
    <w:rsid w:val="00D74C3B"/>
    <w:rsid w:val="00DA156E"/>
    <w:rsid w:val="00DA4C56"/>
    <w:rsid w:val="00DB38FB"/>
    <w:rsid w:val="00DC32CD"/>
    <w:rsid w:val="00DD681D"/>
    <w:rsid w:val="00DE0200"/>
    <w:rsid w:val="00DE0BBA"/>
    <w:rsid w:val="00DE7715"/>
    <w:rsid w:val="00E0071B"/>
    <w:rsid w:val="00E1066B"/>
    <w:rsid w:val="00E2143B"/>
    <w:rsid w:val="00E258F5"/>
    <w:rsid w:val="00E2598C"/>
    <w:rsid w:val="00E31F79"/>
    <w:rsid w:val="00E517D4"/>
    <w:rsid w:val="00E6222D"/>
    <w:rsid w:val="00E63068"/>
    <w:rsid w:val="00E63BC8"/>
    <w:rsid w:val="00E646C7"/>
    <w:rsid w:val="00E76C46"/>
    <w:rsid w:val="00E8788A"/>
    <w:rsid w:val="00E97203"/>
    <w:rsid w:val="00E97960"/>
    <w:rsid w:val="00E979D2"/>
    <w:rsid w:val="00EA1ADB"/>
    <w:rsid w:val="00EA53B9"/>
    <w:rsid w:val="00EC02B6"/>
    <w:rsid w:val="00EC6324"/>
    <w:rsid w:val="00EC7E01"/>
    <w:rsid w:val="00ED33BC"/>
    <w:rsid w:val="00EE139E"/>
    <w:rsid w:val="00EE228C"/>
    <w:rsid w:val="00EE4383"/>
    <w:rsid w:val="00EE491C"/>
    <w:rsid w:val="00EE615F"/>
    <w:rsid w:val="00EF7355"/>
    <w:rsid w:val="00EF7D85"/>
    <w:rsid w:val="00F00FF1"/>
    <w:rsid w:val="00F016AA"/>
    <w:rsid w:val="00F1305E"/>
    <w:rsid w:val="00F16E81"/>
    <w:rsid w:val="00F30531"/>
    <w:rsid w:val="00F31891"/>
    <w:rsid w:val="00F343EA"/>
    <w:rsid w:val="00F35142"/>
    <w:rsid w:val="00F357CB"/>
    <w:rsid w:val="00F37F6E"/>
    <w:rsid w:val="00F40B20"/>
    <w:rsid w:val="00F42278"/>
    <w:rsid w:val="00F541D9"/>
    <w:rsid w:val="00F57F3A"/>
    <w:rsid w:val="00F628EB"/>
    <w:rsid w:val="00F71E1A"/>
    <w:rsid w:val="00F81F80"/>
    <w:rsid w:val="00F83C00"/>
    <w:rsid w:val="00F9130B"/>
    <w:rsid w:val="00F946EA"/>
    <w:rsid w:val="00F97718"/>
    <w:rsid w:val="00FA1809"/>
    <w:rsid w:val="00FA2104"/>
    <w:rsid w:val="00FA4CCB"/>
    <w:rsid w:val="00FA5AC0"/>
    <w:rsid w:val="00FB6960"/>
    <w:rsid w:val="00FB7637"/>
    <w:rsid w:val="00FC0926"/>
    <w:rsid w:val="00FC235C"/>
    <w:rsid w:val="00FC257F"/>
    <w:rsid w:val="00FE310F"/>
    <w:rsid w:val="00FE4822"/>
    <w:rsid w:val="00FE57D3"/>
    <w:rsid w:val="00FF0E8E"/>
    <w:rsid w:val="00FF2523"/>
    <w:rsid w:val="00FF2939"/>
    <w:rsid w:val="00FF5053"/>
    <w:rsid w:val="00FF70B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40D23"/>
  <w15:docId w15:val="{4332AFF6-5F2E-4184-B084-8F39AF39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4F2A1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3859-56EF-450D-B54A-E86287CA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2021</Template>
  <TotalTime>2947</TotalTime>
  <Pages>36</Pages>
  <Words>11164</Words>
  <Characters>61363</Characters>
  <Application>Microsoft Office Word</Application>
  <DocSecurity>8</DocSecurity>
  <Lines>511</Lines>
  <Paragraphs>144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78</cp:revision>
  <cp:lastPrinted>2011-09-07T16:03:00Z</cp:lastPrinted>
  <dcterms:created xsi:type="dcterms:W3CDTF">2021-12-07T19:56:00Z</dcterms:created>
  <dcterms:modified xsi:type="dcterms:W3CDTF">2021-12-14T18:55:00Z</dcterms:modified>
</cp:coreProperties>
</file>