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FBC5" w14:textId="77777777" w:rsidR="00FA4CCB" w:rsidRDefault="00FA4CCB">
      <w:pPr>
        <w:pStyle w:val="Ttulo"/>
        <w:ind w:right="51"/>
        <w:rPr>
          <w:rFonts w:cs="Arial"/>
        </w:rPr>
      </w:pPr>
      <w:r>
        <w:rPr>
          <w:rFonts w:cs="Arial"/>
        </w:rPr>
        <w:t>BANCO HIPOTECARIO DE LA VIVIENDA</w:t>
      </w:r>
    </w:p>
    <w:p w14:paraId="7BE2ADB9" w14:textId="77777777" w:rsidR="00FA4CCB" w:rsidRDefault="00FA4CCB">
      <w:pPr>
        <w:spacing w:line="360" w:lineRule="auto"/>
        <w:ind w:right="51"/>
        <w:jc w:val="center"/>
        <w:rPr>
          <w:rFonts w:cs="Arial"/>
          <w:b/>
          <w:sz w:val="22"/>
          <w:u w:val="single"/>
        </w:rPr>
      </w:pPr>
      <w:r>
        <w:rPr>
          <w:rFonts w:cs="Arial"/>
          <w:b/>
          <w:sz w:val="22"/>
          <w:u w:val="single"/>
        </w:rPr>
        <w:t>JUNTA DIRECTIVA</w:t>
      </w:r>
    </w:p>
    <w:p w14:paraId="422F8765" w14:textId="77777777" w:rsidR="00FA4CCB" w:rsidRDefault="00FA4CCB">
      <w:pPr>
        <w:spacing w:line="360" w:lineRule="auto"/>
        <w:ind w:right="51"/>
        <w:jc w:val="center"/>
        <w:rPr>
          <w:rFonts w:cs="Arial"/>
          <w:b/>
          <w:sz w:val="22"/>
          <w:u w:val="single"/>
        </w:rPr>
      </w:pPr>
    </w:p>
    <w:p w14:paraId="346A0AD4" w14:textId="11BFF34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36806">
        <w:rPr>
          <w:rFonts w:cs="Arial"/>
          <w:b/>
          <w:sz w:val="22"/>
          <w:u w:val="single"/>
        </w:rPr>
        <w:t>EXTRA</w:t>
      </w:r>
      <w:r w:rsidR="00FA4CCB">
        <w:rPr>
          <w:rFonts w:cs="Arial"/>
          <w:b/>
          <w:sz w:val="22"/>
          <w:u w:val="single"/>
        </w:rPr>
        <w:t xml:space="preserve">ORDINARIA </w:t>
      </w:r>
      <w:r>
        <w:rPr>
          <w:rFonts w:cs="Arial"/>
          <w:b/>
          <w:sz w:val="22"/>
          <w:u w:val="single"/>
        </w:rPr>
        <w:t xml:space="preserve">N° </w:t>
      </w:r>
      <w:r w:rsidR="00A36806">
        <w:rPr>
          <w:rFonts w:cs="Arial"/>
          <w:b/>
          <w:sz w:val="22"/>
          <w:u w:val="single"/>
        </w:rPr>
        <w:t>82</w:t>
      </w:r>
      <w:r>
        <w:rPr>
          <w:rFonts w:cs="Arial"/>
          <w:b/>
          <w:sz w:val="22"/>
          <w:u w:val="single"/>
        </w:rPr>
        <w:t>-20</w:t>
      </w:r>
      <w:r w:rsidR="00E97960">
        <w:rPr>
          <w:rFonts w:cs="Arial"/>
          <w:b/>
          <w:sz w:val="22"/>
          <w:u w:val="single"/>
        </w:rPr>
        <w:t>2</w:t>
      </w:r>
      <w:r w:rsidR="009449EE">
        <w:rPr>
          <w:rFonts w:cs="Arial"/>
          <w:b/>
          <w:sz w:val="22"/>
          <w:u w:val="single"/>
        </w:rPr>
        <w:t>1</w:t>
      </w:r>
    </w:p>
    <w:p w14:paraId="632E3863" w14:textId="3F9966AC" w:rsidR="00FA4CCB" w:rsidRDefault="00FA4CCB">
      <w:pPr>
        <w:spacing w:line="360" w:lineRule="auto"/>
        <w:ind w:right="51"/>
        <w:jc w:val="center"/>
        <w:rPr>
          <w:rFonts w:cs="Arial"/>
          <w:b/>
          <w:sz w:val="22"/>
          <w:u w:val="single"/>
        </w:rPr>
      </w:pPr>
      <w:r>
        <w:rPr>
          <w:rFonts w:cs="Arial"/>
          <w:b/>
          <w:sz w:val="22"/>
          <w:u w:val="single"/>
        </w:rPr>
        <w:t xml:space="preserve">DEL </w:t>
      </w:r>
      <w:r w:rsidR="00A36806">
        <w:rPr>
          <w:rFonts w:cs="Arial"/>
          <w:b/>
          <w:sz w:val="22"/>
          <w:u w:val="single"/>
        </w:rPr>
        <w:t>04</w:t>
      </w:r>
      <w:r>
        <w:rPr>
          <w:rFonts w:cs="Arial"/>
          <w:b/>
          <w:sz w:val="22"/>
          <w:u w:val="single"/>
        </w:rPr>
        <w:t xml:space="preserve"> DE </w:t>
      </w:r>
      <w:r w:rsidR="00A36806">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7F3611D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8576A2D" w14:textId="77777777" w:rsidR="00FA4CCB" w:rsidRDefault="00FA4CCB">
      <w:pPr>
        <w:spacing w:line="360" w:lineRule="auto"/>
        <w:ind w:right="51"/>
        <w:jc w:val="center"/>
        <w:rPr>
          <w:rFonts w:cs="Arial"/>
          <w:b/>
          <w:sz w:val="22"/>
          <w:u w:val="single"/>
        </w:rPr>
      </w:pPr>
    </w:p>
    <w:p w14:paraId="2C9130F7" w14:textId="2B7A73C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w:t>
      </w:r>
      <w:r w:rsidR="006E7C0F">
        <w:rPr>
          <w:rFonts w:cs="Arial"/>
          <w:sz w:val="22"/>
        </w:rPr>
        <w:t xml:space="preserve"> Guillermo Alvarado Herrera</w:t>
      </w:r>
      <w:r w:rsidR="009015B7">
        <w:rPr>
          <w:rFonts w:cs="Arial"/>
          <w:sz w:val="22"/>
        </w:rPr>
        <w:t xml:space="preserve">; </w:t>
      </w:r>
      <w:r w:rsidR="006E7C0F">
        <w:rPr>
          <w:rFonts w:cs="Arial"/>
          <w:sz w:val="22"/>
        </w:rPr>
        <w:t xml:space="preserve">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9015B7" w:rsidRPr="009015B7">
        <w:rPr>
          <w:rFonts w:cs="Arial"/>
          <w:sz w:val="22"/>
        </w:rPr>
        <w:t xml:space="preserve"> </w:t>
      </w:r>
      <w:r w:rsidR="009015B7">
        <w:rPr>
          <w:rFonts w:cs="Arial"/>
          <w:sz w:val="22"/>
        </w:rPr>
        <w:t>Los Directores Dania Chavarría Núñez, Vicepresidenta, y Jorge Carranza González, se incorporan a la sesión a partir de los minutos 01:15 y 20:13 respectivamente.</w:t>
      </w:r>
    </w:p>
    <w:p w14:paraId="59104DCB" w14:textId="77777777" w:rsidR="00AD4F06" w:rsidRDefault="00AD4F06" w:rsidP="0066494B">
      <w:pPr>
        <w:spacing w:line="360" w:lineRule="auto"/>
        <w:jc w:val="both"/>
        <w:rPr>
          <w:rFonts w:cs="Arial"/>
          <w:sz w:val="22"/>
        </w:rPr>
      </w:pPr>
    </w:p>
    <w:p w14:paraId="61854B52" w14:textId="7408D0F4"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9015B7" w:rsidRPr="009015B7">
        <w:rPr>
          <w:rFonts w:cs="Arial"/>
          <w:sz w:val="22"/>
        </w:rPr>
        <w:t xml:space="preserve"> </w:t>
      </w:r>
      <w:r w:rsidR="009015B7">
        <w:rPr>
          <w:rFonts w:cs="Arial"/>
          <w:sz w:val="22"/>
        </w:rPr>
        <w:t xml:space="preserve">El señor Gustavo Flores Oviedo, </w:t>
      </w:r>
      <w:r w:rsidR="009015B7">
        <w:rPr>
          <w:rFonts w:cs="Arial"/>
          <w:sz w:val="22"/>
          <w:szCs w:val="22"/>
        </w:rPr>
        <w:t>Auditor Interno, se incorpora a la sesión a partir del minuto 01:53.</w:t>
      </w:r>
    </w:p>
    <w:p w14:paraId="24FBE701" w14:textId="77777777" w:rsidR="006321F4" w:rsidRPr="00D14EAF" w:rsidRDefault="006321F4" w:rsidP="006321F4">
      <w:pPr>
        <w:spacing w:line="360" w:lineRule="auto"/>
        <w:jc w:val="both"/>
        <w:rPr>
          <w:rFonts w:cs="Arial"/>
          <w:b/>
          <w:sz w:val="22"/>
        </w:rPr>
      </w:pPr>
      <w:r w:rsidRPr="00D14EAF">
        <w:rPr>
          <w:rFonts w:cs="Arial"/>
          <w:b/>
          <w:sz w:val="22"/>
        </w:rPr>
        <w:t>************</w:t>
      </w:r>
    </w:p>
    <w:p w14:paraId="6ED9C5E3" w14:textId="77777777" w:rsidR="00FA4CCB" w:rsidRDefault="00FA4CCB" w:rsidP="0066494B">
      <w:pPr>
        <w:spacing w:line="360" w:lineRule="auto"/>
        <w:jc w:val="both"/>
        <w:rPr>
          <w:rFonts w:cs="Arial"/>
          <w:sz w:val="22"/>
        </w:rPr>
      </w:pPr>
    </w:p>
    <w:p w14:paraId="33897BF8" w14:textId="77777777" w:rsidR="00FA4CCB" w:rsidRDefault="00FA4CCB" w:rsidP="0066494B">
      <w:pPr>
        <w:pStyle w:val="Ttulo4"/>
        <w:spacing w:line="360" w:lineRule="auto"/>
        <w:jc w:val="both"/>
        <w:rPr>
          <w:rFonts w:cs="Arial"/>
        </w:rPr>
      </w:pPr>
      <w:r>
        <w:rPr>
          <w:rFonts w:cs="Arial"/>
        </w:rPr>
        <w:t>Asuntos conocidos en la presente sesión</w:t>
      </w:r>
    </w:p>
    <w:p w14:paraId="3C659F27" w14:textId="77777777" w:rsidR="00FA4CCB" w:rsidRDefault="00FA4CCB" w:rsidP="0066494B">
      <w:pPr>
        <w:spacing w:line="360" w:lineRule="auto"/>
        <w:jc w:val="both"/>
        <w:rPr>
          <w:rFonts w:cs="Arial"/>
          <w:b/>
          <w:sz w:val="22"/>
        </w:rPr>
      </w:pPr>
    </w:p>
    <w:p w14:paraId="21976EA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82C4F72" w14:textId="0670F5D3" w:rsidR="00BC3F2A" w:rsidRPr="00BC3F2A" w:rsidRDefault="00CD6C6D" w:rsidP="00BC3F2A">
      <w:pPr>
        <w:pStyle w:val="Prrafodelista"/>
        <w:numPr>
          <w:ilvl w:val="0"/>
          <w:numId w:val="18"/>
        </w:numPr>
        <w:spacing w:line="360" w:lineRule="auto"/>
        <w:ind w:left="426" w:hanging="426"/>
        <w:jc w:val="both"/>
        <w:rPr>
          <w:rFonts w:cs="Arial"/>
          <w:sz w:val="22"/>
          <w:lang w:val="es-ES_tradnl"/>
        </w:rPr>
      </w:pPr>
      <w:r w:rsidRPr="00BC3F2A">
        <w:rPr>
          <w:rFonts w:cs="Arial"/>
          <w:sz w:val="22"/>
          <w:lang w:val="es-ES_tradnl"/>
        </w:rPr>
        <w:t>Consulta de criterio en torno al texto base del proyecto de ley denominado “</w:t>
      </w:r>
      <w:r w:rsidRPr="00BC3F2A">
        <w:rPr>
          <w:rFonts w:cs="Arial"/>
          <w:i/>
          <w:iCs/>
          <w:sz w:val="22"/>
          <w:lang w:val="es-ES_tradnl"/>
        </w:rPr>
        <w:t>Ley que modifica la distribución de recursos establecida en el artículo 13) de la Ley Nº 8718 y autoriza a la Junta de Protección Social para financiar proyectos de vivienda comunitaria desarrollados por organizaciones beneficiarias que desarrollan programas para la atención de personas adultas mayores, señalados en el artículo 8) de esa misma Ley</w:t>
      </w:r>
      <w:r w:rsidRPr="00BC3F2A">
        <w:rPr>
          <w:rFonts w:cs="Arial"/>
          <w:sz w:val="22"/>
          <w:lang w:val="es-ES_tradnl"/>
        </w:rPr>
        <w:t>”, tramitado mediante el expediente No. 22.708.</w:t>
      </w:r>
    </w:p>
    <w:p w14:paraId="6DF64858" w14:textId="40A50C2B" w:rsidR="00CD6C6D" w:rsidRPr="00BC3F2A" w:rsidRDefault="00CD6C6D" w:rsidP="00BC3F2A">
      <w:pPr>
        <w:pStyle w:val="Prrafodelista"/>
        <w:numPr>
          <w:ilvl w:val="0"/>
          <w:numId w:val="18"/>
        </w:numPr>
        <w:spacing w:line="360" w:lineRule="auto"/>
        <w:ind w:left="426" w:hanging="426"/>
        <w:jc w:val="both"/>
        <w:rPr>
          <w:rFonts w:cs="Arial"/>
          <w:sz w:val="22"/>
        </w:rPr>
      </w:pPr>
      <w:r w:rsidRPr="00BC3F2A">
        <w:rPr>
          <w:rFonts w:cs="Arial"/>
          <w:sz w:val="22"/>
          <w:lang w:val="es-ES_tradnl"/>
        </w:rPr>
        <w:t>Nueva versión de la Normativa Técnica de Bono Familiar de Vivienda para personas adultas mayores.</w:t>
      </w:r>
    </w:p>
    <w:p w14:paraId="341B9153" w14:textId="06D3B5CE" w:rsidR="00CD6C6D" w:rsidRPr="00BC3F2A" w:rsidRDefault="00CD6C6D" w:rsidP="00BC3F2A">
      <w:pPr>
        <w:pStyle w:val="Prrafodelista"/>
        <w:numPr>
          <w:ilvl w:val="0"/>
          <w:numId w:val="18"/>
        </w:numPr>
        <w:spacing w:line="360" w:lineRule="auto"/>
        <w:ind w:left="426" w:hanging="426"/>
        <w:jc w:val="both"/>
        <w:rPr>
          <w:rFonts w:cs="Arial"/>
          <w:sz w:val="22"/>
          <w:lang w:val="es-ES_tradnl"/>
        </w:rPr>
      </w:pPr>
      <w:r w:rsidRPr="00BC3F2A">
        <w:rPr>
          <w:rFonts w:cs="Arial"/>
          <w:sz w:val="22"/>
          <w:lang w:val="es-ES_tradnl"/>
        </w:rPr>
        <w:lastRenderedPageBreak/>
        <w:t>Informe sobre los estados financieros del Banco, al 30 de setiembre de 2021.</w:t>
      </w:r>
    </w:p>
    <w:p w14:paraId="253273BC" w14:textId="552F8A8D" w:rsidR="00CD6C6D" w:rsidRPr="00BC3F2A" w:rsidRDefault="00CD6C6D" w:rsidP="00BC3F2A">
      <w:pPr>
        <w:pStyle w:val="Prrafodelista"/>
        <w:numPr>
          <w:ilvl w:val="0"/>
          <w:numId w:val="18"/>
        </w:numPr>
        <w:spacing w:line="360" w:lineRule="auto"/>
        <w:ind w:left="426" w:hanging="426"/>
        <w:jc w:val="both"/>
        <w:rPr>
          <w:rFonts w:cs="Arial"/>
          <w:sz w:val="22"/>
        </w:rPr>
      </w:pPr>
      <w:r w:rsidRPr="00BC3F2A">
        <w:rPr>
          <w:rFonts w:cs="Arial"/>
          <w:sz w:val="22"/>
          <w:lang w:val="es-ES_tradnl"/>
        </w:rPr>
        <w:t>Estados financieros intermedios, al 30 de setiembre de 2021.</w:t>
      </w:r>
    </w:p>
    <w:p w14:paraId="3F43FA1B" w14:textId="2ADF77A4" w:rsidR="007749FC" w:rsidRPr="00BC3F2A" w:rsidRDefault="00CD6C6D" w:rsidP="00BC3F2A">
      <w:pPr>
        <w:pStyle w:val="Prrafodelista"/>
        <w:numPr>
          <w:ilvl w:val="0"/>
          <w:numId w:val="18"/>
        </w:numPr>
        <w:spacing w:line="360" w:lineRule="auto"/>
        <w:ind w:left="426" w:hanging="426"/>
        <w:jc w:val="both"/>
        <w:rPr>
          <w:rFonts w:cs="Arial"/>
          <w:sz w:val="22"/>
        </w:rPr>
      </w:pPr>
      <w:r w:rsidRPr="00BC3F2A">
        <w:rPr>
          <w:rFonts w:cs="Arial"/>
          <w:sz w:val="22"/>
          <w:lang w:val="es-ES_tradnl"/>
        </w:rPr>
        <w:t>Informe de cumplimiento normativo, correspondiente al tercer trimestre de 2021.</w:t>
      </w:r>
    </w:p>
    <w:p w14:paraId="2DDEBDDE" w14:textId="77777777" w:rsidR="006321F4" w:rsidRPr="00D14EAF" w:rsidRDefault="006321F4" w:rsidP="006321F4">
      <w:pPr>
        <w:spacing w:line="360" w:lineRule="auto"/>
        <w:jc w:val="both"/>
        <w:rPr>
          <w:rFonts w:cs="Arial"/>
          <w:b/>
          <w:sz w:val="22"/>
        </w:rPr>
      </w:pPr>
      <w:r w:rsidRPr="00D14EAF">
        <w:rPr>
          <w:rFonts w:cs="Arial"/>
          <w:b/>
          <w:sz w:val="22"/>
        </w:rPr>
        <w:t>************</w:t>
      </w:r>
    </w:p>
    <w:p w14:paraId="5526C23E" w14:textId="77777777" w:rsidR="007F614F" w:rsidRPr="00AB2826" w:rsidRDefault="007F614F" w:rsidP="002D0146">
      <w:pPr>
        <w:spacing w:line="360" w:lineRule="auto"/>
        <w:jc w:val="both"/>
        <w:rPr>
          <w:rFonts w:cs="Arial"/>
          <w:b/>
          <w:sz w:val="22"/>
          <w:szCs w:val="22"/>
          <w:u w:val="single"/>
          <w:lang w:val="es-ES_tradnl"/>
        </w:rPr>
      </w:pPr>
    </w:p>
    <w:p w14:paraId="4AF6A122" w14:textId="7DBA7092"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C3F2A" w:rsidRPr="00CD6C6D">
        <w:rPr>
          <w:rFonts w:cs="Arial"/>
          <w:b/>
          <w:bCs/>
          <w:sz w:val="22"/>
          <w:u w:val="single"/>
          <w:lang w:val="es-ES_tradnl"/>
        </w:rPr>
        <w:t>Consulta de criterio en torno al texto base del proyecto de ley denominado “</w:t>
      </w:r>
      <w:r w:rsidR="00BC3F2A" w:rsidRPr="00CD6C6D">
        <w:rPr>
          <w:rFonts w:cs="Arial"/>
          <w:b/>
          <w:bCs/>
          <w:i/>
          <w:iCs/>
          <w:sz w:val="22"/>
          <w:u w:val="single"/>
          <w:lang w:val="es-ES_tradnl"/>
        </w:rPr>
        <w:t>Ley que modifica la distribución de recursos establecida en el artículo 13) de la Ley Nº 8718 y autoriza a la Junta de Protección Social para financiar proyectos de vivienda comunitaria desarrollados por organizaciones beneficiarias que desarrollan programas para la atención de personas adultas mayores, señalados en el artículo 8) de esa misma Ley</w:t>
      </w:r>
      <w:r w:rsidR="00BC3F2A" w:rsidRPr="00CD6C6D">
        <w:rPr>
          <w:rFonts w:cs="Arial"/>
          <w:b/>
          <w:bCs/>
          <w:sz w:val="22"/>
          <w:u w:val="single"/>
          <w:lang w:val="es-ES_tradnl"/>
        </w:rPr>
        <w:t>”, tramitado mediante el expediente No. 22.708</w:t>
      </w:r>
    </w:p>
    <w:p w14:paraId="729082AB" w14:textId="77777777" w:rsidR="00FA4CCB" w:rsidRDefault="00FA4CCB" w:rsidP="002D0146">
      <w:pPr>
        <w:spacing w:line="360" w:lineRule="auto"/>
        <w:jc w:val="both"/>
        <w:rPr>
          <w:rFonts w:cs="Arial"/>
          <w:sz w:val="22"/>
          <w:szCs w:val="22"/>
        </w:rPr>
      </w:pPr>
    </w:p>
    <w:p w14:paraId="1D7DBDC2" w14:textId="4D8300EA" w:rsidR="00A86AE3" w:rsidRDefault="00FE029E" w:rsidP="00A86AE3">
      <w:pPr>
        <w:spacing w:line="360" w:lineRule="auto"/>
        <w:jc w:val="both"/>
        <w:rPr>
          <w:rFonts w:cs="Arial"/>
          <w:sz w:val="22"/>
          <w:szCs w:val="22"/>
        </w:rPr>
      </w:pPr>
      <w:r w:rsidRPr="0039311E">
        <w:rPr>
          <w:rFonts w:cs="Arial"/>
          <w:sz w:val="22"/>
          <w:u w:val="single"/>
          <w:lang w:val="es-ES_tradnl"/>
        </w:rPr>
        <w:t xml:space="preserve">Minuto </w:t>
      </w:r>
      <w:r w:rsidR="00FB1298">
        <w:rPr>
          <w:rFonts w:cs="Arial"/>
          <w:sz w:val="22"/>
          <w:u w:val="single"/>
          <w:lang w:val="es-ES_tradnl"/>
        </w:rPr>
        <w:t>01</w:t>
      </w:r>
      <w:r w:rsidRPr="0039311E">
        <w:rPr>
          <w:rFonts w:cs="Arial"/>
          <w:sz w:val="22"/>
          <w:u w:val="single"/>
          <w:lang w:val="es-ES_tradnl"/>
        </w:rPr>
        <w:t>:</w:t>
      </w:r>
      <w:r w:rsidR="00FB1298">
        <w:rPr>
          <w:rFonts w:cs="Arial"/>
          <w:sz w:val="22"/>
          <w:u w:val="single"/>
          <w:lang w:val="es-ES_tradnl"/>
        </w:rPr>
        <w:t>11</w:t>
      </w:r>
      <w:r>
        <w:rPr>
          <w:rFonts w:cs="Arial"/>
          <w:sz w:val="22"/>
          <w:lang w:val="es-ES_tradnl"/>
        </w:rPr>
        <w:t xml:space="preserve"> Se conoce el oficio </w:t>
      </w:r>
      <w:r w:rsidR="00A86AE3" w:rsidRPr="00D574AE">
        <w:rPr>
          <w:rFonts w:cs="Arial"/>
          <w:sz w:val="22"/>
          <w:szCs w:val="22"/>
        </w:rPr>
        <w:t>GG-ME-</w:t>
      </w:r>
      <w:r w:rsidR="00A86AE3">
        <w:rPr>
          <w:rFonts w:cs="Arial"/>
          <w:sz w:val="22"/>
          <w:szCs w:val="22"/>
        </w:rPr>
        <w:t>1632-2</w:t>
      </w:r>
      <w:r w:rsidR="00A86AE3" w:rsidRPr="00D574AE">
        <w:rPr>
          <w:rFonts w:cs="Arial"/>
          <w:sz w:val="22"/>
          <w:szCs w:val="22"/>
        </w:rPr>
        <w:t>0</w:t>
      </w:r>
      <w:r w:rsidR="00A86AE3">
        <w:rPr>
          <w:rFonts w:cs="Arial"/>
          <w:sz w:val="22"/>
          <w:szCs w:val="22"/>
        </w:rPr>
        <w:t>21</w:t>
      </w:r>
      <w:r w:rsidR="00A86AE3" w:rsidRPr="00D574AE">
        <w:rPr>
          <w:rFonts w:cs="Arial"/>
          <w:sz w:val="22"/>
          <w:szCs w:val="22"/>
        </w:rPr>
        <w:t xml:space="preserve"> del </w:t>
      </w:r>
      <w:r w:rsidR="00A86AE3">
        <w:rPr>
          <w:rFonts w:cs="Arial"/>
          <w:sz w:val="22"/>
          <w:szCs w:val="22"/>
        </w:rPr>
        <w:t>02 de noviembre</w:t>
      </w:r>
      <w:r w:rsidR="00A86AE3" w:rsidRPr="00D574AE">
        <w:rPr>
          <w:rFonts w:cs="Arial"/>
          <w:sz w:val="22"/>
          <w:szCs w:val="22"/>
        </w:rPr>
        <w:t xml:space="preserve"> de 20</w:t>
      </w:r>
      <w:r w:rsidR="00A86AE3">
        <w:rPr>
          <w:rFonts w:cs="Arial"/>
          <w:sz w:val="22"/>
          <w:szCs w:val="22"/>
        </w:rPr>
        <w:t>21</w:t>
      </w:r>
      <w:r w:rsidR="00A86AE3" w:rsidRPr="00D574AE">
        <w:rPr>
          <w:rFonts w:cs="Arial"/>
          <w:sz w:val="22"/>
          <w:szCs w:val="22"/>
        </w:rPr>
        <w:t xml:space="preserve">, mediante el cual, la Gerencia General </w:t>
      </w:r>
      <w:r w:rsidR="00A86AE3" w:rsidRPr="00D574AE">
        <w:rPr>
          <w:rFonts w:cs="Arial"/>
          <w:sz w:val="22"/>
          <w:szCs w:val="22"/>
          <w:lang w:val="es-ES_tradnl"/>
        </w:rPr>
        <w:t>remite criterio y recomendaciones</w:t>
      </w:r>
      <w:r w:rsidR="00A86AE3">
        <w:rPr>
          <w:rFonts w:cs="Arial"/>
          <w:sz w:val="22"/>
          <w:szCs w:val="22"/>
          <w:lang w:val="es-ES_tradnl"/>
        </w:rPr>
        <w:t>,</w:t>
      </w:r>
      <w:r w:rsidR="00A86AE3" w:rsidRPr="00D574AE">
        <w:rPr>
          <w:rFonts w:cs="Arial"/>
          <w:sz w:val="22"/>
          <w:szCs w:val="22"/>
          <w:lang w:val="es-ES_tradnl"/>
        </w:rPr>
        <w:t xml:space="preserve"> con respecto al </w:t>
      </w:r>
      <w:r w:rsidR="00A86AE3" w:rsidRPr="00D574AE">
        <w:rPr>
          <w:rFonts w:cs="Arial"/>
          <w:sz w:val="22"/>
          <w:szCs w:val="22"/>
        </w:rPr>
        <w:t xml:space="preserve">proyecto de </w:t>
      </w:r>
      <w:r w:rsidR="00A86AE3">
        <w:rPr>
          <w:rFonts w:cs="Arial"/>
          <w:sz w:val="22"/>
          <w:szCs w:val="22"/>
        </w:rPr>
        <w:t xml:space="preserve">ley </w:t>
      </w:r>
      <w:r w:rsidR="00A86AE3" w:rsidRPr="002E62C7">
        <w:rPr>
          <w:rFonts w:cs="Arial"/>
          <w:sz w:val="22"/>
          <w:szCs w:val="22"/>
          <w:lang w:val="es-CR"/>
        </w:rPr>
        <w:t xml:space="preserve">denominado </w:t>
      </w:r>
      <w:r w:rsidR="00A86AE3" w:rsidRPr="00A86AE3">
        <w:rPr>
          <w:rFonts w:cs="Arial"/>
          <w:sz w:val="22"/>
          <w:lang w:val="es-ES_tradnl"/>
        </w:rPr>
        <w:t>“</w:t>
      </w:r>
      <w:r w:rsidR="00A86AE3" w:rsidRPr="00A86AE3">
        <w:rPr>
          <w:rFonts w:cs="Arial"/>
          <w:i/>
          <w:iCs/>
          <w:sz w:val="22"/>
          <w:lang w:val="es-ES_tradnl"/>
        </w:rPr>
        <w:t>Ley que modifica la distribución de recursos establecida en el artículo 13) de la Ley Nº 8718 y autoriza a la Junta de Protección Social para financiar proyectos de vivienda comunitaria desarrollados por organizaciones beneficiarias que desarrollan programas para la atención de personas adultas mayores, señalados en el artículo 8) de esa misma Ley</w:t>
      </w:r>
      <w:r w:rsidR="00A86AE3" w:rsidRPr="00A86AE3">
        <w:rPr>
          <w:rFonts w:cs="Arial"/>
          <w:sz w:val="22"/>
          <w:lang w:val="es-ES_tradnl"/>
        </w:rPr>
        <w:t>”, tramitado mediante el expediente No. 22.708</w:t>
      </w:r>
      <w:r w:rsidR="00A86AE3">
        <w:rPr>
          <w:rFonts w:cs="Arial"/>
          <w:bCs/>
          <w:sz w:val="22"/>
          <w:szCs w:val="22"/>
        </w:rPr>
        <w:t xml:space="preserve">.  </w:t>
      </w:r>
      <w:r w:rsidR="00A86AE3" w:rsidRPr="00D574AE">
        <w:rPr>
          <w:rFonts w:cs="Arial"/>
          <w:sz w:val="22"/>
          <w:szCs w:val="22"/>
        </w:rPr>
        <w:t>Dichos documentos se adjuntan a</w:t>
      </w:r>
      <w:r w:rsidR="00A86AE3">
        <w:rPr>
          <w:rFonts w:cs="Arial"/>
          <w:sz w:val="22"/>
          <w:szCs w:val="22"/>
        </w:rPr>
        <w:t xml:space="preserve">l expediente del </w:t>
      </w:r>
      <w:r w:rsidR="00A86AE3" w:rsidRPr="00D574AE">
        <w:rPr>
          <w:rFonts w:cs="Arial"/>
          <w:sz w:val="22"/>
          <w:szCs w:val="22"/>
        </w:rPr>
        <w:t>acta.</w:t>
      </w:r>
    </w:p>
    <w:p w14:paraId="7BE589C6" w14:textId="77777777" w:rsidR="00A86AE3" w:rsidRDefault="00A86AE3" w:rsidP="00A86AE3">
      <w:pPr>
        <w:spacing w:line="360" w:lineRule="auto"/>
        <w:jc w:val="both"/>
        <w:rPr>
          <w:rFonts w:cs="Arial"/>
          <w:sz w:val="22"/>
          <w:szCs w:val="22"/>
        </w:rPr>
      </w:pPr>
    </w:p>
    <w:p w14:paraId="2FE36A04" w14:textId="58559971" w:rsidR="00A86AE3" w:rsidRDefault="00A86AE3" w:rsidP="00A86AE3">
      <w:pPr>
        <w:spacing w:line="360" w:lineRule="auto"/>
        <w:jc w:val="both"/>
        <w:rPr>
          <w:rFonts w:cs="Arial"/>
          <w:sz w:val="22"/>
          <w:szCs w:val="22"/>
        </w:rPr>
      </w:pPr>
      <w:r>
        <w:rPr>
          <w:rFonts w:cs="Arial"/>
          <w:sz w:val="22"/>
          <w:lang w:val="es-ES_tradnl"/>
        </w:rPr>
        <w:t xml:space="preserve">Para exponer el contenido del citado informe y atender eventuales consultas sobre </w:t>
      </w:r>
      <w:r w:rsidR="00D406F9">
        <w:rPr>
          <w:rFonts w:cs="Arial"/>
          <w:sz w:val="22"/>
          <w:lang w:val="es-ES_tradnl"/>
        </w:rPr>
        <w:t>el tema</w:t>
      </w:r>
      <w:r>
        <w:rPr>
          <w:rFonts w:cs="Arial"/>
          <w:sz w:val="22"/>
          <w:lang w:val="es-ES_tradnl"/>
        </w:rPr>
        <w:t xml:space="preserve">, se incorpora a la sesión el licenciado Carlos Castro Miranda, asistente de la Gerencia General, quien presenta el </w:t>
      </w:r>
      <w:r>
        <w:rPr>
          <w:rFonts w:cs="Arial"/>
          <w:sz w:val="22"/>
          <w:szCs w:val="22"/>
        </w:rPr>
        <w:t xml:space="preserve">criterio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la </w:t>
      </w:r>
      <w:r w:rsidRPr="00BD3BDD">
        <w:rPr>
          <w:rFonts w:cs="Arial"/>
          <w:sz w:val="22"/>
          <w:szCs w:val="22"/>
          <w:lang w:val="es-CR"/>
        </w:rPr>
        <w:t xml:space="preserve">Comisión Permanente de Asuntos </w:t>
      </w:r>
      <w:r w:rsidR="00D406F9">
        <w:rPr>
          <w:rFonts w:cs="Arial"/>
          <w:sz w:val="22"/>
          <w:szCs w:val="22"/>
          <w:lang w:val="es-CR"/>
        </w:rPr>
        <w:t>Sociales</w:t>
      </w:r>
      <w:r>
        <w:rPr>
          <w:rFonts w:cs="Arial"/>
          <w:sz w:val="22"/>
          <w:szCs w:val="22"/>
          <w:lang w:val="es-CR"/>
        </w:rPr>
        <w:t xml:space="preserve"> de la Asamblea Legislativa.</w:t>
      </w:r>
    </w:p>
    <w:p w14:paraId="4266E34F" w14:textId="77777777" w:rsidR="00A86AE3" w:rsidRDefault="00A86AE3" w:rsidP="00A86AE3">
      <w:pPr>
        <w:spacing w:line="360" w:lineRule="auto"/>
        <w:jc w:val="both"/>
        <w:rPr>
          <w:rFonts w:cs="Arial"/>
          <w:sz w:val="22"/>
          <w:szCs w:val="22"/>
        </w:rPr>
      </w:pPr>
    </w:p>
    <w:p w14:paraId="002B2EF6" w14:textId="479D8D58" w:rsidR="00A86AE3" w:rsidRDefault="00A86AE3" w:rsidP="00A86AE3">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0</w:t>
      </w:r>
      <w:r w:rsidR="00AC7C3B">
        <w:rPr>
          <w:rFonts w:cs="Arial"/>
          <w:color w:val="000000"/>
          <w:sz w:val="22"/>
          <w:szCs w:val="22"/>
          <w:u w:val="single"/>
        </w:rPr>
        <w:t>9</w:t>
      </w:r>
      <w:r w:rsidRPr="00C8658E">
        <w:rPr>
          <w:rFonts w:cs="Arial"/>
          <w:color w:val="000000"/>
          <w:sz w:val="22"/>
          <w:szCs w:val="22"/>
          <w:u w:val="single"/>
        </w:rPr>
        <w:t>:</w:t>
      </w:r>
      <w:r w:rsidR="00AC7C3B">
        <w:rPr>
          <w:rFonts w:cs="Arial"/>
          <w:color w:val="000000"/>
          <w:sz w:val="22"/>
          <w:szCs w:val="22"/>
          <w:u w:val="single"/>
        </w:rPr>
        <w:t>14</w:t>
      </w:r>
      <w:r>
        <w:rPr>
          <w:rFonts w:cs="Arial"/>
          <w:color w:val="000000"/>
          <w:sz w:val="22"/>
          <w:szCs w:val="22"/>
        </w:rPr>
        <w:t xml:space="preserve"> </w:t>
      </w:r>
      <w:r>
        <w:rPr>
          <w:rFonts w:cs="Arial"/>
          <w:sz w:val="22"/>
          <w:szCs w:val="22"/>
          <w:lang w:val="es-ES_tradnl"/>
        </w:rPr>
        <w:t>Los señores Directores proceden a analizar el documento presentado y, en resumen, se concuerda en la pertinencia de comunicar</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referido proyecto de ley</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w:t>
      </w:r>
      <w:r w:rsidR="00DD1866">
        <w:rPr>
          <w:rFonts w:cs="Arial"/>
          <w:sz w:val="22"/>
          <w:szCs w:val="22"/>
        </w:rPr>
        <w:t>632</w:t>
      </w:r>
      <w:r>
        <w:rPr>
          <w:rFonts w:cs="Arial"/>
          <w:sz w:val="22"/>
          <w:szCs w:val="22"/>
        </w:rPr>
        <w:t>-2</w:t>
      </w:r>
      <w:r w:rsidRPr="00D574AE">
        <w:rPr>
          <w:rFonts w:cs="Arial"/>
          <w:sz w:val="22"/>
          <w:szCs w:val="22"/>
        </w:rPr>
        <w:t>0</w:t>
      </w:r>
      <w:r>
        <w:rPr>
          <w:rFonts w:cs="Arial"/>
          <w:sz w:val="22"/>
          <w:szCs w:val="22"/>
        </w:rPr>
        <w:t>21, adicionando las siguientes consideraciones y ajustes:</w:t>
      </w:r>
    </w:p>
    <w:p w14:paraId="3B7B7FD5" w14:textId="77777777" w:rsidR="00BB080A" w:rsidRDefault="00BB080A" w:rsidP="00BB080A">
      <w:pPr>
        <w:spacing w:line="360" w:lineRule="auto"/>
        <w:jc w:val="both"/>
        <w:rPr>
          <w:sz w:val="22"/>
          <w:szCs w:val="22"/>
        </w:rPr>
      </w:pPr>
      <w:r>
        <w:rPr>
          <w:rFonts w:cs="Arial"/>
          <w:sz w:val="22"/>
          <w:szCs w:val="22"/>
        </w:rPr>
        <w:t>A) Que este</w:t>
      </w:r>
      <w:r>
        <w:rPr>
          <w:sz w:val="22"/>
          <w:szCs w:val="22"/>
        </w:rPr>
        <w:t xml:space="preserve"> Banco considera muy importante y comprensible el espíritu que plantea dicho proyecto de Ley, en el sentido de atender las necesidades de la población adulta mayor en condición de vulnerabilidad social o en situación de pobreza.</w:t>
      </w:r>
    </w:p>
    <w:p w14:paraId="0BE3DA0F" w14:textId="77777777" w:rsidR="00BB080A" w:rsidRDefault="00BB080A" w:rsidP="00BB080A">
      <w:pPr>
        <w:spacing w:line="360" w:lineRule="auto"/>
        <w:jc w:val="both"/>
        <w:rPr>
          <w:rFonts w:cs="Arial"/>
          <w:sz w:val="22"/>
          <w:szCs w:val="22"/>
        </w:rPr>
      </w:pPr>
      <w:r>
        <w:rPr>
          <w:sz w:val="22"/>
          <w:szCs w:val="22"/>
        </w:rPr>
        <w:lastRenderedPageBreak/>
        <w:t xml:space="preserve">B) Que este objetivo </w:t>
      </w:r>
      <w:r>
        <w:rPr>
          <w:rFonts w:cs="Arial"/>
          <w:sz w:val="22"/>
          <w:szCs w:val="22"/>
        </w:rPr>
        <w:t xml:space="preserve">se contempla en el proyecto </w:t>
      </w:r>
      <w:r w:rsidRPr="00B8733E">
        <w:rPr>
          <w:rFonts w:cs="Arial"/>
          <w:sz w:val="22"/>
          <w:szCs w:val="22"/>
          <w:lang w:val="es-CR"/>
        </w:rPr>
        <w:t>de ley denominado “</w:t>
      </w:r>
      <w:r>
        <w:rPr>
          <w:rFonts w:cs="Arial"/>
          <w:b/>
          <w:bCs/>
          <w:i/>
          <w:iCs/>
          <w:sz w:val="22"/>
          <w:szCs w:val="22"/>
          <w:lang w:val="es-CR"/>
        </w:rPr>
        <w:t>L</w:t>
      </w:r>
      <w:r w:rsidRPr="00B8733E">
        <w:rPr>
          <w:rFonts w:cs="Arial"/>
          <w:b/>
          <w:bCs/>
          <w:i/>
          <w:iCs/>
          <w:sz w:val="22"/>
          <w:szCs w:val="22"/>
          <w:lang w:val="es-CR"/>
        </w:rPr>
        <w:t>ey para garantizar el acceso al derecho de la vivienda la persona adulta mayor en condición de vulnerabilidad</w:t>
      </w:r>
      <w:r w:rsidRPr="00B8733E">
        <w:rPr>
          <w:rFonts w:cs="Arial"/>
          <w:sz w:val="22"/>
          <w:szCs w:val="22"/>
          <w:lang w:val="es-CR"/>
        </w:rPr>
        <w:t xml:space="preserve">”, Expediente No. 21.713, </w:t>
      </w:r>
      <w:r>
        <w:rPr>
          <w:rFonts w:cs="Arial"/>
          <w:sz w:val="22"/>
          <w:szCs w:val="22"/>
          <w:lang w:val="es-CR"/>
        </w:rPr>
        <w:t xml:space="preserve">y el cual respalda el BANHVI, </w:t>
      </w:r>
      <w:r w:rsidRPr="00B8733E">
        <w:rPr>
          <w:rFonts w:cs="Arial"/>
          <w:sz w:val="22"/>
          <w:szCs w:val="22"/>
          <w:lang w:val="es-CR"/>
        </w:rPr>
        <w:t>mediante el cual</w:t>
      </w:r>
      <w:r>
        <w:rPr>
          <w:rFonts w:cs="Arial"/>
          <w:sz w:val="22"/>
          <w:szCs w:val="22"/>
          <w:lang w:val="es-CR"/>
        </w:rPr>
        <w:t>,</w:t>
      </w:r>
      <w:r w:rsidRPr="00B8733E">
        <w:rPr>
          <w:rFonts w:cs="Arial"/>
          <w:sz w:val="22"/>
          <w:szCs w:val="22"/>
          <w:lang w:val="es-CR"/>
        </w:rPr>
        <w:t xml:space="preserve"> se pretende establecer “… </w:t>
      </w:r>
      <w:r w:rsidRPr="00B8733E">
        <w:rPr>
          <w:rFonts w:cs="Arial"/>
          <w:i/>
          <w:iCs/>
          <w:sz w:val="22"/>
          <w:szCs w:val="22"/>
          <w:lang w:val="es-CR"/>
        </w:rPr>
        <w:t>los mecanismos para la implementación de un régimen especial de viviendas comunitarias, subsidiadas mediante un bono de viviendas comunitarias, para el uso y habitación de las personas adultas mayores costarricenses y extranjeros con residencia legal en Costa Rica, autovalentes y en condición de vulnerabilidad</w:t>
      </w:r>
      <w:r w:rsidRPr="00B8733E">
        <w:rPr>
          <w:rFonts w:cs="Arial"/>
          <w:sz w:val="22"/>
          <w:szCs w:val="22"/>
          <w:lang w:val="es-CR"/>
        </w:rPr>
        <w:t xml:space="preserve">”, “… </w:t>
      </w:r>
      <w:r w:rsidRPr="00B8733E">
        <w:rPr>
          <w:rFonts w:cs="Arial"/>
          <w:i/>
          <w:iCs/>
          <w:sz w:val="22"/>
          <w:szCs w:val="22"/>
          <w:lang w:val="es-CR"/>
        </w:rPr>
        <w:t xml:space="preserve">o en estado de indigencia y con necesidad de vivienda </w:t>
      </w:r>
      <w:r w:rsidRPr="00B8733E">
        <w:rPr>
          <w:rFonts w:cs="Arial"/>
          <w:sz w:val="22"/>
          <w:szCs w:val="22"/>
          <w:lang w:val="es-CR"/>
        </w:rPr>
        <w:t>…”.</w:t>
      </w:r>
    </w:p>
    <w:p w14:paraId="3F313675" w14:textId="77777777" w:rsidR="00BB080A" w:rsidRDefault="00BB080A" w:rsidP="00BB080A">
      <w:pPr>
        <w:spacing w:line="360" w:lineRule="auto"/>
        <w:jc w:val="both"/>
        <w:rPr>
          <w:rFonts w:cs="Arial"/>
          <w:sz w:val="22"/>
          <w:szCs w:val="22"/>
        </w:rPr>
      </w:pPr>
      <w:r>
        <w:rPr>
          <w:rFonts w:cs="Arial"/>
          <w:sz w:val="22"/>
          <w:szCs w:val="22"/>
        </w:rPr>
        <w:t xml:space="preserve">C) </w:t>
      </w:r>
      <w:r>
        <w:rPr>
          <w:rFonts w:cs="Arial"/>
          <w:sz w:val="22"/>
          <w:szCs w:val="22"/>
          <w:lang w:val="es-CR"/>
        </w:rPr>
        <w:t>Que el BANHVI, como órgano técnico competente en la materia, considera importante</w:t>
      </w:r>
      <w:r>
        <w:rPr>
          <w:sz w:val="22"/>
          <w:szCs w:val="22"/>
        </w:rPr>
        <w:t xml:space="preserve"> que el proyecto de ley sea revisado en cuanto a los fundamentos para proponer el redireccionamiento de los recursos asignados actualmente al FOSUVI y que, consecuentemente, se excluya esta posibilidad de reorientación de los recursos que actualmente tiene asignados el FOSUVI,</w:t>
      </w:r>
      <w:r w:rsidRPr="006B35E8">
        <w:rPr>
          <w:rFonts w:cs="Arial"/>
          <w:sz w:val="22"/>
          <w:szCs w:val="22"/>
          <w:lang w:val="es-CR"/>
        </w:rPr>
        <w:t xml:space="preserve"> </w:t>
      </w:r>
      <w:r w:rsidRPr="00DD1866">
        <w:rPr>
          <w:rFonts w:cs="Arial"/>
          <w:sz w:val="22"/>
          <w:szCs w:val="22"/>
          <w:lang w:val="es-CR"/>
        </w:rPr>
        <w:t>ya que reducir recursos a este Fondo sería contrario a los objetivos mismos del proyecto de ley.</w:t>
      </w:r>
    </w:p>
    <w:p w14:paraId="5E030B81" w14:textId="77777777" w:rsidR="00BB080A" w:rsidRDefault="00BB080A" w:rsidP="00BB080A">
      <w:pPr>
        <w:spacing w:line="360" w:lineRule="auto"/>
        <w:jc w:val="both"/>
        <w:rPr>
          <w:rFonts w:cs="Arial"/>
          <w:sz w:val="22"/>
          <w:szCs w:val="22"/>
        </w:rPr>
      </w:pPr>
      <w:r>
        <w:rPr>
          <w:rFonts w:cs="Arial"/>
          <w:sz w:val="22"/>
          <w:szCs w:val="22"/>
          <w:lang w:val="es-CR"/>
        </w:rPr>
        <w:t>D) Que e</w:t>
      </w:r>
      <w:r w:rsidRPr="00DD1866">
        <w:rPr>
          <w:rFonts w:cs="Arial"/>
          <w:sz w:val="22"/>
          <w:szCs w:val="22"/>
          <w:lang w:val="es-CR"/>
        </w:rPr>
        <w:t>l objetivo de facilitar la obtención de vivienda para la población potencialmente beneficiaria de este</w:t>
      </w:r>
      <w:r>
        <w:rPr>
          <w:rFonts w:cs="Arial"/>
          <w:sz w:val="22"/>
          <w:szCs w:val="22"/>
          <w:lang w:val="es-CR"/>
        </w:rPr>
        <w:t xml:space="preserve"> </w:t>
      </w:r>
      <w:r w:rsidRPr="006B35E8">
        <w:rPr>
          <w:rFonts w:cs="Arial"/>
          <w:sz w:val="22"/>
          <w:szCs w:val="22"/>
          <w:lang w:val="es-CR"/>
        </w:rPr>
        <w:t>proyecto de ley, igualmente, se podría lograr si cada institución hace su aporte en el rol que le ha sido encomendado, sin duplicar o mezclar esfuerzos; más aun considerando que ya existe una iniciativa de ley dirigida a proporcionar la misma solución de vivienda comunitaria que se plantea, la cual este Banco ha apoyado ampliamente.</w:t>
      </w:r>
    </w:p>
    <w:p w14:paraId="0ACE3BA7" w14:textId="77777777" w:rsidR="00DD1866" w:rsidRDefault="00DD1866" w:rsidP="00A86AE3">
      <w:pPr>
        <w:spacing w:line="360" w:lineRule="auto"/>
        <w:jc w:val="both"/>
        <w:rPr>
          <w:rFonts w:cs="Arial"/>
          <w:sz w:val="22"/>
          <w:szCs w:val="22"/>
        </w:rPr>
      </w:pPr>
    </w:p>
    <w:p w14:paraId="7484AD95" w14:textId="20F145BE" w:rsidR="00FE029E" w:rsidRDefault="00A86AE3" w:rsidP="00A86AE3">
      <w:pPr>
        <w:spacing w:line="360" w:lineRule="auto"/>
        <w:jc w:val="both"/>
        <w:rPr>
          <w:rFonts w:cs="Arial"/>
          <w:sz w:val="22"/>
          <w:szCs w:val="22"/>
        </w:rPr>
      </w:pPr>
      <w:r>
        <w:rPr>
          <w:rFonts w:cs="Arial"/>
          <w:sz w:val="22"/>
          <w:szCs w:val="22"/>
        </w:rPr>
        <w:t xml:space="preserve">Lo anterior, según se consigna en el </w:t>
      </w:r>
      <w:r w:rsidRPr="00542F89">
        <w:rPr>
          <w:rFonts w:cs="Arial"/>
          <w:b/>
          <w:sz w:val="22"/>
          <w:szCs w:val="22"/>
        </w:rPr>
        <w:t xml:space="preserve">Acuerdo N° </w:t>
      </w:r>
      <w:r w:rsidR="00FB1298">
        <w:rPr>
          <w:rFonts w:cs="Arial"/>
          <w:b/>
          <w:sz w:val="22"/>
          <w:szCs w:val="22"/>
        </w:rPr>
        <w:t>1</w:t>
      </w:r>
      <w:r w:rsidRPr="00542F89">
        <w:rPr>
          <w:rFonts w:cs="Arial"/>
          <w:b/>
          <w:sz w:val="22"/>
          <w:szCs w:val="22"/>
        </w:rPr>
        <w:t xml:space="preserve"> </w:t>
      </w:r>
      <w:r>
        <w:rPr>
          <w:rFonts w:cs="Arial"/>
          <w:sz w:val="22"/>
          <w:szCs w:val="22"/>
        </w:rPr>
        <w:t>que se anexa a esta minuta</w:t>
      </w:r>
      <w:r w:rsidR="00AC7C3B">
        <w:rPr>
          <w:rFonts w:cs="Arial"/>
          <w:sz w:val="22"/>
          <w:szCs w:val="22"/>
        </w:rPr>
        <w:t xml:space="preserve"> y con la abstención del Director Carranza González, quien justifica que no estuvo presente en la totalidad de la discusión del tema</w:t>
      </w:r>
      <w:r>
        <w:rPr>
          <w:rFonts w:cs="Arial"/>
          <w:sz w:val="22"/>
          <w:szCs w:val="22"/>
        </w:rPr>
        <w:t xml:space="preserve">.  </w:t>
      </w:r>
      <w:r w:rsidR="00FB1298">
        <w:rPr>
          <w:rFonts w:cs="Arial"/>
          <w:sz w:val="22"/>
          <w:szCs w:val="22"/>
        </w:rPr>
        <w:t>Acto seguido, se retira de la sesión el licenciado Castro Miranda.</w:t>
      </w:r>
    </w:p>
    <w:p w14:paraId="243DEDFD" w14:textId="77777777" w:rsidR="007749FC" w:rsidRPr="00D14EAF" w:rsidRDefault="007749FC" w:rsidP="007749FC">
      <w:pPr>
        <w:spacing w:line="360" w:lineRule="auto"/>
        <w:jc w:val="both"/>
        <w:rPr>
          <w:rFonts w:cs="Arial"/>
          <w:b/>
          <w:sz w:val="22"/>
        </w:rPr>
      </w:pPr>
      <w:r w:rsidRPr="00D14EAF">
        <w:rPr>
          <w:rFonts w:cs="Arial"/>
          <w:b/>
          <w:sz w:val="22"/>
        </w:rPr>
        <w:t>************</w:t>
      </w:r>
    </w:p>
    <w:p w14:paraId="76DFBD0D" w14:textId="77777777" w:rsidR="00FA4CCB" w:rsidRDefault="00FA4CCB" w:rsidP="002D0146">
      <w:pPr>
        <w:spacing w:line="360" w:lineRule="auto"/>
        <w:jc w:val="both"/>
        <w:rPr>
          <w:rFonts w:cs="Arial"/>
          <w:b/>
          <w:sz w:val="22"/>
          <w:szCs w:val="22"/>
          <w:u w:val="single"/>
          <w:lang w:val="es-ES_tradnl"/>
        </w:rPr>
      </w:pPr>
    </w:p>
    <w:p w14:paraId="00649A22" w14:textId="21FA790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C3F2A" w:rsidRPr="00CD6C6D">
        <w:rPr>
          <w:rFonts w:cs="Arial"/>
          <w:b/>
          <w:bCs/>
          <w:sz w:val="22"/>
          <w:u w:val="single"/>
          <w:lang w:val="es-ES_tradnl"/>
        </w:rPr>
        <w:t>Nueva versión de la Normativa Técnica de Bono Familiar de Vivienda para personas adultas mayores</w:t>
      </w:r>
    </w:p>
    <w:p w14:paraId="2E79A7F3" w14:textId="77777777" w:rsidR="009D03FE" w:rsidRDefault="009D03FE" w:rsidP="009D03FE">
      <w:pPr>
        <w:spacing w:line="360" w:lineRule="auto"/>
        <w:jc w:val="both"/>
        <w:rPr>
          <w:rFonts w:cs="Arial"/>
          <w:sz w:val="22"/>
          <w:szCs w:val="22"/>
        </w:rPr>
      </w:pPr>
    </w:p>
    <w:p w14:paraId="2EBCF816" w14:textId="2BBEDDE9" w:rsidR="00885466" w:rsidRDefault="00885466" w:rsidP="00885466">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2</w:t>
      </w:r>
      <w:r w:rsidR="00336F08">
        <w:rPr>
          <w:rFonts w:cs="Arial"/>
          <w:sz w:val="22"/>
          <w:u w:val="single"/>
          <w:lang w:val="es-ES_tradnl"/>
        </w:rPr>
        <w:t>3</w:t>
      </w:r>
      <w:r w:rsidRPr="0039311E">
        <w:rPr>
          <w:rFonts w:cs="Arial"/>
          <w:sz w:val="22"/>
          <w:u w:val="single"/>
          <w:lang w:val="es-ES_tradnl"/>
        </w:rPr>
        <w:t>:</w:t>
      </w:r>
      <w:r w:rsidR="00336F08">
        <w:rPr>
          <w:rFonts w:cs="Arial"/>
          <w:sz w:val="22"/>
          <w:u w:val="single"/>
          <w:lang w:val="es-ES_tradnl"/>
        </w:rPr>
        <w:t>25</w:t>
      </w:r>
      <w:r>
        <w:rPr>
          <w:rFonts w:cs="Arial"/>
          <w:sz w:val="22"/>
          <w:lang w:val="es-ES_tradnl"/>
        </w:rPr>
        <w:t xml:space="preserve"> Se conoce el oficio </w:t>
      </w:r>
      <w:r>
        <w:rPr>
          <w:rFonts w:cs="Arial"/>
          <w:sz w:val="22"/>
          <w:szCs w:val="22"/>
        </w:rPr>
        <w:t>GG-ME-1</w:t>
      </w:r>
      <w:r w:rsidR="00BB080A">
        <w:rPr>
          <w:rFonts w:cs="Arial"/>
          <w:sz w:val="22"/>
          <w:szCs w:val="22"/>
        </w:rPr>
        <w:t>594</w:t>
      </w:r>
      <w:r>
        <w:rPr>
          <w:rFonts w:cs="Arial"/>
          <w:sz w:val="22"/>
          <w:szCs w:val="22"/>
        </w:rPr>
        <w:t>-202</w:t>
      </w:r>
      <w:r w:rsidR="00BB080A">
        <w:rPr>
          <w:rFonts w:cs="Arial"/>
          <w:sz w:val="22"/>
          <w:szCs w:val="22"/>
        </w:rPr>
        <w:t>1</w:t>
      </w:r>
      <w:r>
        <w:rPr>
          <w:rFonts w:cs="Arial"/>
          <w:sz w:val="22"/>
          <w:szCs w:val="22"/>
        </w:rPr>
        <w:t xml:space="preserve"> del </w:t>
      </w:r>
      <w:r w:rsidR="00BB080A">
        <w:rPr>
          <w:rFonts w:cs="Arial"/>
          <w:sz w:val="22"/>
          <w:szCs w:val="22"/>
        </w:rPr>
        <w:t>27</w:t>
      </w:r>
      <w:r>
        <w:rPr>
          <w:rFonts w:cs="Arial"/>
          <w:sz w:val="22"/>
          <w:szCs w:val="22"/>
        </w:rPr>
        <w:t xml:space="preserve"> de octubre de 202</w:t>
      </w:r>
      <w:r w:rsidR="00BB080A">
        <w:rPr>
          <w:rFonts w:cs="Arial"/>
          <w:sz w:val="22"/>
          <w:szCs w:val="22"/>
        </w:rPr>
        <w:t>1</w:t>
      </w:r>
      <w:r>
        <w:rPr>
          <w:rFonts w:cs="Arial"/>
          <w:sz w:val="22"/>
          <w:szCs w:val="22"/>
        </w:rPr>
        <w:t xml:space="preserve">, mediante el cual, atendiendo lo dispuesto en el acuerdo N° </w:t>
      </w:r>
      <w:r w:rsidR="00C64428">
        <w:rPr>
          <w:rFonts w:cs="Arial"/>
          <w:sz w:val="22"/>
          <w:szCs w:val="22"/>
        </w:rPr>
        <w:t>8</w:t>
      </w:r>
      <w:r>
        <w:rPr>
          <w:rFonts w:cs="Arial"/>
          <w:sz w:val="22"/>
          <w:szCs w:val="22"/>
        </w:rPr>
        <w:t xml:space="preserve"> de la sesión </w:t>
      </w:r>
      <w:r w:rsidR="00C64428">
        <w:rPr>
          <w:rFonts w:cs="Arial"/>
          <w:sz w:val="22"/>
          <w:szCs w:val="22"/>
        </w:rPr>
        <w:t>82</w:t>
      </w:r>
      <w:r>
        <w:rPr>
          <w:rFonts w:cs="Arial"/>
          <w:sz w:val="22"/>
          <w:szCs w:val="22"/>
        </w:rPr>
        <w:t xml:space="preserve">-2020 del </w:t>
      </w:r>
      <w:r w:rsidR="00C64428">
        <w:rPr>
          <w:rFonts w:cs="Arial"/>
          <w:sz w:val="22"/>
          <w:szCs w:val="22"/>
        </w:rPr>
        <w:t>19</w:t>
      </w:r>
      <w:r>
        <w:rPr>
          <w:rFonts w:cs="Arial"/>
          <w:sz w:val="22"/>
          <w:szCs w:val="22"/>
        </w:rPr>
        <w:t xml:space="preserve"> de </w:t>
      </w:r>
      <w:r w:rsidR="00C64428">
        <w:rPr>
          <w:rFonts w:cs="Arial"/>
          <w:sz w:val="22"/>
          <w:szCs w:val="22"/>
        </w:rPr>
        <w:t>octubre</w:t>
      </w:r>
      <w:r>
        <w:rPr>
          <w:rFonts w:cs="Arial"/>
          <w:sz w:val="22"/>
          <w:szCs w:val="22"/>
        </w:rPr>
        <w:t xml:space="preserve"> de 2020, la </w:t>
      </w:r>
      <w:r w:rsidRPr="00B44F99">
        <w:rPr>
          <w:rFonts w:cs="Arial"/>
          <w:sz w:val="22"/>
          <w:szCs w:val="22"/>
        </w:rPr>
        <w:t>Gerencia General</w:t>
      </w:r>
      <w:r>
        <w:rPr>
          <w:rFonts w:cs="Arial"/>
          <w:sz w:val="22"/>
          <w:szCs w:val="22"/>
        </w:rPr>
        <w:t xml:space="preserve"> remite el informe DF-OF-</w:t>
      </w:r>
      <w:r w:rsidR="00C64428">
        <w:rPr>
          <w:rFonts w:cs="Arial"/>
          <w:sz w:val="22"/>
          <w:szCs w:val="22"/>
        </w:rPr>
        <w:t>1530</w:t>
      </w:r>
      <w:r>
        <w:rPr>
          <w:rFonts w:cs="Arial"/>
          <w:sz w:val="22"/>
          <w:szCs w:val="22"/>
        </w:rPr>
        <w:t>-202</w:t>
      </w:r>
      <w:r w:rsidR="00C64428">
        <w:rPr>
          <w:rFonts w:cs="Arial"/>
          <w:sz w:val="22"/>
          <w:szCs w:val="22"/>
        </w:rPr>
        <w:t>1</w:t>
      </w:r>
      <w:r>
        <w:rPr>
          <w:rFonts w:cs="Arial"/>
          <w:sz w:val="22"/>
          <w:szCs w:val="22"/>
        </w:rPr>
        <w:t xml:space="preserve"> de la Dirección FOSUVI, que contiene una nueva propuesta de normativa técnica de </w:t>
      </w:r>
      <w:r w:rsidRPr="00B44F99">
        <w:rPr>
          <w:rFonts w:cs="Arial"/>
          <w:color w:val="000000"/>
          <w:sz w:val="22"/>
          <w:szCs w:val="22"/>
          <w:lang w:val="es-CR"/>
        </w:rPr>
        <w:t>Bono Familiar de Vivienda</w:t>
      </w:r>
      <w:r>
        <w:rPr>
          <w:rFonts w:cs="Arial"/>
          <w:color w:val="000000"/>
          <w:sz w:val="22"/>
          <w:szCs w:val="22"/>
          <w:lang w:val="es-CR"/>
        </w:rPr>
        <w:t xml:space="preserve"> para adultos mayores.  Dichos documentos se adjuntan al expediente del acta.</w:t>
      </w:r>
    </w:p>
    <w:p w14:paraId="2286360A" w14:textId="77777777" w:rsidR="00885466" w:rsidRDefault="00885466" w:rsidP="00885466">
      <w:pPr>
        <w:spacing w:line="360" w:lineRule="auto"/>
        <w:jc w:val="both"/>
        <w:rPr>
          <w:rFonts w:cs="Arial"/>
          <w:color w:val="000000"/>
          <w:sz w:val="22"/>
          <w:szCs w:val="22"/>
          <w:lang w:val="es-CR"/>
        </w:rPr>
      </w:pPr>
    </w:p>
    <w:p w14:paraId="742FEBC5" w14:textId="651D32FF" w:rsidR="00BB080A" w:rsidRDefault="00BB080A" w:rsidP="00885466">
      <w:pPr>
        <w:spacing w:line="360" w:lineRule="auto"/>
        <w:jc w:val="both"/>
        <w:rPr>
          <w:rFonts w:cs="Arial"/>
          <w:bCs/>
          <w:sz w:val="22"/>
          <w:szCs w:val="22"/>
        </w:rPr>
      </w:pPr>
      <w:r>
        <w:rPr>
          <w:rFonts w:cs="Arial"/>
          <w:sz w:val="22"/>
          <w:lang w:val="es-ES_tradnl"/>
        </w:rPr>
        <w:t xml:space="preserve">Para exponer los alcances del citado informe y atender eventuales consultas de carácter técnico sobre el tema, se incorpora a la sesión la arquitecta Mariela </w:t>
      </w:r>
      <w:r w:rsidR="00885466">
        <w:rPr>
          <w:rFonts w:cs="Arial"/>
          <w:sz w:val="22"/>
          <w:lang w:val="es-ES_tradnl"/>
        </w:rPr>
        <w:t>Salas Rodríguez</w:t>
      </w:r>
      <w:r>
        <w:rPr>
          <w:rFonts w:cs="Arial"/>
          <w:sz w:val="22"/>
          <w:lang w:val="es-ES_tradnl"/>
        </w:rPr>
        <w:t>, quien presenta el contenido</w:t>
      </w:r>
      <w:r w:rsidR="00885466">
        <w:rPr>
          <w:rFonts w:cs="Arial"/>
          <w:bCs/>
          <w:sz w:val="22"/>
          <w:szCs w:val="22"/>
        </w:rPr>
        <w:t xml:space="preserve"> y las justificaciones de la referida propuesta de normativa, al tiempo que va atendiendo las consultas y observaciones que al respecto van planteando </w:t>
      </w:r>
      <w:r w:rsidR="00885466" w:rsidRPr="00841358">
        <w:rPr>
          <w:rFonts w:cs="Arial"/>
          <w:bCs/>
          <w:sz w:val="22"/>
          <w:szCs w:val="22"/>
        </w:rPr>
        <w:t>los señores Directores,</w:t>
      </w:r>
      <w:r w:rsidR="00885466">
        <w:rPr>
          <w:rFonts w:cs="Arial"/>
          <w:bCs/>
          <w:sz w:val="22"/>
          <w:szCs w:val="22"/>
        </w:rPr>
        <w:t xml:space="preserve"> particularmente, relacionadas con </w:t>
      </w:r>
      <w:r>
        <w:rPr>
          <w:rFonts w:cs="Arial"/>
          <w:bCs/>
          <w:sz w:val="22"/>
          <w:szCs w:val="22"/>
        </w:rPr>
        <w:t>el área de las viviendas.</w:t>
      </w:r>
    </w:p>
    <w:p w14:paraId="393CA285" w14:textId="77777777" w:rsidR="00BB080A" w:rsidRDefault="00BB080A" w:rsidP="00885466">
      <w:pPr>
        <w:spacing w:line="360" w:lineRule="auto"/>
        <w:jc w:val="both"/>
        <w:rPr>
          <w:rFonts w:cs="Arial"/>
          <w:bCs/>
          <w:sz w:val="22"/>
          <w:szCs w:val="22"/>
        </w:rPr>
      </w:pPr>
    </w:p>
    <w:p w14:paraId="7EA943AB" w14:textId="5347ACB7" w:rsidR="00885466" w:rsidRDefault="00885466" w:rsidP="00885466">
      <w:pPr>
        <w:spacing w:line="360" w:lineRule="auto"/>
        <w:jc w:val="both"/>
        <w:rPr>
          <w:rFonts w:cs="Arial"/>
          <w:sz w:val="22"/>
          <w:lang w:val="es-ES_tradnl"/>
        </w:rPr>
      </w:pPr>
      <w:r>
        <w:rPr>
          <w:rFonts w:cs="Arial"/>
          <w:sz w:val="22"/>
          <w:u w:val="single"/>
          <w:lang w:val="es-ES_tradnl"/>
        </w:rPr>
        <w:t xml:space="preserve">Minuto </w:t>
      </w:r>
      <w:r w:rsidR="000703A0">
        <w:rPr>
          <w:rFonts w:cs="Arial"/>
          <w:sz w:val="22"/>
          <w:u w:val="single"/>
          <w:lang w:val="es-ES_tradnl"/>
        </w:rPr>
        <w:t>59</w:t>
      </w:r>
      <w:r w:rsidRPr="0039311E">
        <w:rPr>
          <w:rFonts w:cs="Arial"/>
          <w:sz w:val="22"/>
          <w:u w:val="single"/>
          <w:lang w:val="es-ES_tradnl"/>
        </w:rPr>
        <w:t>:</w:t>
      </w:r>
      <w:r w:rsidR="000703A0">
        <w:rPr>
          <w:rFonts w:cs="Arial"/>
          <w:sz w:val="22"/>
          <w:u w:val="single"/>
          <w:lang w:val="es-ES_tradnl"/>
        </w:rPr>
        <w:t>23</w:t>
      </w:r>
      <w:r>
        <w:rPr>
          <w:rFonts w:cs="Arial"/>
          <w:sz w:val="22"/>
          <w:lang w:val="es-ES_tradnl"/>
        </w:rPr>
        <w:t xml:space="preserve"> </w:t>
      </w:r>
      <w:r>
        <w:rPr>
          <w:rFonts w:cs="Arial"/>
          <w:sz w:val="22"/>
          <w:szCs w:val="22"/>
        </w:rPr>
        <w:t xml:space="preserve">Conocida y suficientemente discutida la propuesta de Dirección FOSUVI, se concuerda en la pertinencia de girar instrucciones a la </w:t>
      </w:r>
      <w:r w:rsidRPr="00115F25">
        <w:rPr>
          <w:rFonts w:cs="Arial"/>
          <w:sz w:val="22"/>
          <w:szCs w:val="22"/>
          <w:lang w:val="es-ES_tradnl"/>
        </w:rPr>
        <w:t>Administración</w:t>
      </w:r>
      <w:r>
        <w:rPr>
          <w:rFonts w:cs="Arial"/>
          <w:sz w:val="22"/>
          <w:szCs w:val="22"/>
          <w:lang w:val="es-ES_tradnl"/>
        </w:rPr>
        <w:t xml:space="preserve"> para que </w:t>
      </w:r>
      <w:r w:rsidR="00FE2D34">
        <w:rPr>
          <w:rFonts w:cs="Arial"/>
          <w:sz w:val="22"/>
          <w:szCs w:val="22"/>
          <w:lang w:val="es-ES_tradnl"/>
        </w:rPr>
        <w:t>la someta a consulta pública por medio del MEIC y que, paralelamente, se realice un análisis sobre el área de las viviendas, procurando</w:t>
      </w:r>
      <w:r>
        <w:rPr>
          <w:rFonts w:cs="Arial"/>
          <w:bCs/>
          <w:sz w:val="22"/>
          <w:szCs w:val="22"/>
        </w:rPr>
        <w:t xml:space="preserve"> maximizar los recursos del FOSUVI. Lo anterior,</w:t>
      </w:r>
      <w:r>
        <w:rPr>
          <w:rFonts w:cs="Arial"/>
          <w:sz w:val="22"/>
          <w:szCs w:val="22"/>
        </w:rPr>
        <w:t xml:space="preserve"> según se consigna en el</w:t>
      </w:r>
      <w:r>
        <w:rPr>
          <w:rFonts w:cs="Arial"/>
          <w:sz w:val="22"/>
          <w:lang w:val="es-ES_tradnl"/>
        </w:rPr>
        <w:t xml:space="preserve"> </w:t>
      </w:r>
      <w:r w:rsidRPr="0053091F">
        <w:rPr>
          <w:rFonts w:cs="Arial"/>
          <w:b/>
          <w:sz w:val="22"/>
          <w:lang w:val="es-ES_tradnl"/>
        </w:rPr>
        <w:t xml:space="preserve">Acuerdo N° </w:t>
      </w:r>
      <w:r>
        <w:rPr>
          <w:rFonts w:cs="Arial"/>
          <w:b/>
          <w:sz w:val="22"/>
          <w:lang w:val="es-ES_tradnl"/>
        </w:rPr>
        <w:t>2</w:t>
      </w:r>
      <w:r>
        <w:rPr>
          <w:rFonts w:cs="Arial"/>
          <w:sz w:val="22"/>
          <w:lang w:val="es-ES_tradnl"/>
        </w:rPr>
        <w:t xml:space="preserve"> que se anexa a esta minuta.  Acto seguido, se retira de la sesión la funcionaria Salas Rodríguez.</w:t>
      </w:r>
    </w:p>
    <w:p w14:paraId="146057A6" w14:textId="77777777" w:rsidR="009D03FE" w:rsidRPr="00D14EAF" w:rsidRDefault="009D03FE" w:rsidP="009D03FE">
      <w:pPr>
        <w:spacing w:line="360" w:lineRule="auto"/>
        <w:jc w:val="both"/>
        <w:rPr>
          <w:rFonts w:cs="Arial"/>
          <w:b/>
          <w:sz w:val="22"/>
        </w:rPr>
      </w:pPr>
      <w:r w:rsidRPr="00D14EAF">
        <w:rPr>
          <w:rFonts w:cs="Arial"/>
          <w:b/>
          <w:sz w:val="22"/>
        </w:rPr>
        <w:t>************</w:t>
      </w:r>
    </w:p>
    <w:p w14:paraId="4F0F32FA" w14:textId="77777777" w:rsidR="00D13B6B" w:rsidRDefault="00D13B6B" w:rsidP="002D0146">
      <w:pPr>
        <w:spacing w:line="360" w:lineRule="auto"/>
        <w:jc w:val="both"/>
        <w:rPr>
          <w:rFonts w:cs="Arial"/>
          <w:b/>
          <w:bCs/>
          <w:sz w:val="22"/>
          <w:szCs w:val="22"/>
          <w:u w:val="single"/>
          <w:lang w:val="es-ES_tradnl"/>
        </w:rPr>
      </w:pPr>
    </w:p>
    <w:p w14:paraId="15237917" w14:textId="026205D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C3F2A" w:rsidRPr="00CD6C6D">
        <w:rPr>
          <w:rFonts w:cs="Arial"/>
          <w:b/>
          <w:bCs/>
          <w:sz w:val="22"/>
          <w:u w:val="single"/>
          <w:lang w:val="es-ES_tradnl"/>
        </w:rPr>
        <w:t>Informe sobre los estados financieros del Banco, al 30 de setiembre de 2021</w:t>
      </w:r>
    </w:p>
    <w:p w14:paraId="0CE919C9" w14:textId="77777777" w:rsidR="009D03FE" w:rsidRDefault="009D03FE" w:rsidP="009D03FE">
      <w:pPr>
        <w:spacing w:line="360" w:lineRule="auto"/>
        <w:jc w:val="both"/>
        <w:rPr>
          <w:rFonts w:cs="Arial"/>
          <w:sz w:val="22"/>
          <w:szCs w:val="22"/>
        </w:rPr>
      </w:pPr>
    </w:p>
    <w:p w14:paraId="24917308" w14:textId="13BEFE54" w:rsidR="00566357" w:rsidRDefault="00566357" w:rsidP="00566357">
      <w:pPr>
        <w:spacing w:line="360" w:lineRule="auto"/>
        <w:jc w:val="both"/>
        <w:rPr>
          <w:sz w:val="22"/>
          <w:szCs w:val="22"/>
        </w:rPr>
      </w:pPr>
      <w:r w:rsidRPr="0039311E">
        <w:rPr>
          <w:rFonts w:cs="Arial"/>
          <w:sz w:val="22"/>
          <w:u w:val="single"/>
          <w:lang w:val="es-ES_tradnl"/>
        </w:rPr>
        <w:t xml:space="preserve">Minuto </w:t>
      </w:r>
      <w:r w:rsidR="00AC7C3B">
        <w:rPr>
          <w:rFonts w:cs="Arial"/>
          <w:sz w:val="22"/>
          <w:u w:val="single"/>
          <w:lang w:val="es-ES_tradnl"/>
        </w:rPr>
        <w:t>61</w:t>
      </w:r>
      <w:r w:rsidRPr="0039311E">
        <w:rPr>
          <w:rFonts w:cs="Arial"/>
          <w:sz w:val="22"/>
          <w:u w:val="single"/>
          <w:lang w:val="es-ES_tradnl"/>
        </w:rPr>
        <w:t>:</w:t>
      </w:r>
      <w:r w:rsidR="00AC7C3B">
        <w:rPr>
          <w:rFonts w:cs="Arial"/>
          <w:sz w:val="22"/>
          <w:u w:val="single"/>
          <w:lang w:val="es-ES_tradnl"/>
        </w:rPr>
        <w:t>16</w:t>
      </w:r>
      <w:r>
        <w:rPr>
          <w:rFonts w:cs="Arial"/>
          <w:sz w:val="22"/>
          <w:lang w:val="es-ES_tradnl"/>
        </w:rPr>
        <w:t xml:space="preserve"> Se conoce</w:t>
      </w:r>
      <w:r w:rsidR="00AC7C3B">
        <w:rPr>
          <w:rFonts w:cs="Arial"/>
          <w:sz w:val="22"/>
          <w:lang w:val="es-ES_tradnl"/>
        </w:rPr>
        <w:t xml:space="preserve"> el </w:t>
      </w:r>
      <w:r>
        <w:rPr>
          <w:rFonts w:cs="Arial"/>
          <w:sz w:val="22"/>
          <w:lang w:val="es-ES_tradnl"/>
        </w:rPr>
        <w:t>oficio CABANHVI-0</w:t>
      </w:r>
      <w:r w:rsidR="00AC7C3B">
        <w:rPr>
          <w:rFonts w:cs="Arial"/>
          <w:sz w:val="22"/>
          <w:lang w:val="es-ES_tradnl"/>
        </w:rPr>
        <w:t>47</w:t>
      </w:r>
      <w:r>
        <w:rPr>
          <w:rFonts w:cs="Arial"/>
          <w:sz w:val="22"/>
          <w:lang w:val="es-ES_tradnl"/>
        </w:rPr>
        <w:t xml:space="preserve">-2021 del </w:t>
      </w:r>
      <w:r w:rsidR="00AC7C3B">
        <w:rPr>
          <w:rFonts w:cs="Arial"/>
          <w:sz w:val="22"/>
          <w:lang w:val="es-ES_tradnl"/>
        </w:rPr>
        <w:t xml:space="preserve">04 de noviembre de 2021, mediante el cual, </w:t>
      </w:r>
      <w:r w:rsidRPr="008E32E4">
        <w:rPr>
          <w:sz w:val="22"/>
          <w:szCs w:val="22"/>
        </w:rPr>
        <w:t xml:space="preserve">el Comité de Auditoría somete a la consideración de esta Junta Directiva, la información financiera y complementaria del Banco con </w:t>
      </w:r>
      <w:r>
        <w:rPr>
          <w:sz w:val="22"/>
          <w:szCs w:val="22"/>
        </w:rPr>
        <w:t xml:space="preserve">corte al mes de </w:t>
      </w:r>
      <w:r w:rsidR="00AC7C3B">
        <w:rPr>
          <w:sz w:val="22"/>
          <w:szCs w:val="22"/>
        </w:rPr>
        <w:t>setiembre</w:t>
      </w:r>
      <w:r>
        <w:rPr>
          <w:sz w:val="22"/>
          <w:szCs w:val="22"/>
        </w:rPr>
        <w:t xml:space="preserve"> de 2021, la que se </w:t>
      </w:r>
      <w:r w:rsidRPr="008E32E4">
        <w:rPr>
          <w:sz w:val="22"/>
          <w:szCs w:val="22"/>
        </w:rPr>
        <w:t>adjunta a l</w:t>
      </w:r>
      <w:r w:rsidR="00291956">
        <w:rPr>
          <w:sz w:val="22"/>
          <w:szCs w:val="22"/>
        </w:rPr>
        <w:t xml:space="preserve">os oficios GG-ME-1571-2021 de la </w:t>
      </w:r>
      <w:r w:rsidR="00291956" w:rsidRPr="00291956">
        <w:rPr>
          <w:sz w:val="22"/>
          <w:szCs w:val="22"/>
          <w:lang w:val="es-CR"/>
        </w:rPr>
        <w:t>Gerencia General</w:t>
      </w:r>
      <w:r w:rsidR="00291956">
        <w:rPr>
          <w:sz w:val="22"/>
          <w:szCs w:val="22"/>
          <w:lang w:val="es-CR"/>
        </w:rPr>
        <w:t xml:space="preserve"> y </w:t>
      </w:r>
      <w:r w:rsidRPr="000F0B76">
        <w:rPr>
          <w:sz w:val="22"/>
          <w:szCs w:val="22"/>
          <w:lang w:val="es-CR"/>
        </w:rPr>
        <w:t>DFC-IN05-</w:t>
      </w:r>
      <w:r w:rsidR="00291956">
        <w:rPr>
          <w:sz w:val="22"/>
          <w:szCs w:val="22"/>
          <w:lang w:val="es-CR"/>
        </w:rPr>
        <w:t>281</w:t>
      </w:r>
      <w:r w:rsidRPr="000F0B76">
        <w:rPr>
          <w:sz w:val="22"/>
          <w:szCs w:val="22"/>
          <w:lang w:val="es-CR"/>
        </w:rPr>
        <w:t>-202</w:t>
      </w:r>
      <w:r>
        <w:rPr>
          <w:sz w:val="22"/>
          <w:szCs w:val="22"/>
          <w:lang w:val="es-CR"/>
        </w:rPr>
        <w:t xml:space="preserve">1 </w:t>
      </w:r>
      <w:r>
        <w:rPr>
          <w:sz w:val="22"/>
          <w:szCs w:val="22"/>
        </w:rPr>
        <w:t>del Departamento Financiero – Contable</w:t>
      </w:r>
      <w:r w:rsidRPr="008E32E4">
        <w:rPr>
          <w:sz w:val="22"/>
          <w:szCs w:val="22"/>
        </w:rPr>
        <w:t>.  Dichos documentos se adjuntan al</w:t>
      </w:r>
      <w:r>
        <w:rPr>
          <w:sz w:val="22"/>
          <w:szCs w:val="22"/>
        </w:rPr>
        <w:t xml:space="preserve"> expediente del</w:t>
      </w:r>
      <w:r w:rsidRPr="008E32E4">
        <w:rPr>
          <w:sz w:val="22"/>
          <w:szCs w:val="22"/>
        </w:rPr>
        <w:t xml:space="preserve"> acta.</w:t>
      </w:r>
    </w:p>
    <w:p w14:paraId="7AF6CA14" w14:textId="77777777" w:rsidR="00566357" w:rsidRDefault="00566357" w:rsidP="00566357">
      <w:pPr>
        <w:spacing w:line="360" w:lineRule="auto"/>
        <w:jc w:val="both"/>
        <w:rPr>
          <w:sz w:val="22"/>
          <w:szCs w:val="22"/>
        </w:rPr>
      </w:pPr>
    </w:p>
    <w:p w14:paraId="68B348BD" w14:textId="15216FB6" w:rsidR="00566357" w:rsidRDefault="00566357" w:rsidP="00566357">
      <w:pPr>
        <w:spacing w:line="360" w:lineRule="auto"/>
        <w:jc w:val="both"/>
        <w:rPr>
          <w:rFonts w:cs="Arial"/>
          <w:sz w:val="22"/>
        </w:rPr>
      </w:pPr>
      <w:r>
        <w:rPr>
          <w:sz w:val="22"/>
          <w:szCs w:val="22"/>
        </w:rPr>
        <w:t xml:space="preserve">Para exponer los alcances de </w:t>
      </w:r>
      <w:r w:rsidR="00291956">
        <w:rPr>
          <w:sz w:val="22"/>
          <w:szCs w:val="22"/>
        </w:rPr>
        <w:t xml:space="preserve">dicho </w:t>
      </w:r>
      <w:r>
        <w:rPr>
          <w:sz w:val="22"/>
          <w:szCs w:val="22"/>
        </w:rPr>
        <w:t>informe y atender eventuales consultas de carácter técnico sobre éste y el siguiente tema, se incorpora a la sesión el licenciado José Pablo Durán Rodríguez, jefe del Departamento Financiero – Contable, quien se refiere inicialmente a los</w:t>
      </w:r>
      <w:r>
        <w:rPr>
          <w:rFonts w:cs="Arial"/>
          <w:sz w:val="22"/>
        </w:rPr>
        <w:t xml:space="preserve"> cambios contables, destacando –según se detalla en el documento presentado– la condición del Estado de Resultados y del Estado de Situación Financiera, tanto totales como del FOSUVI y del Fondo de Garantías.</w:t>
      </w:r>
    </w:p>
    <w:p w14:paraId="40FA7505" w14:textId="77777777" w:rsidR="00566357" w:rsidRPr="004809BC" w:rsidRDefault="00566357" w:rsidP="00566357">
      <w:pPr>
        <w:spacing w:line="360" w:lineRule="auto"/>
        <w:jc w:val="both"/>
        <w:rPr>
          <w:rFonts w:cs="Arial"/>
          <w:sz w:val="22"/>
          <w:lang w:val="es-CR"/>
        </w:rPr>
      </w:pPr>
    </w:p>
    <w:p w14:paraId="63680C0B" w14:textId="4A8DE7CF" w:rsidR="00566357" w:rsidRDefault="00566357" w:rsidP="00566357">
      <w:pPr>
        <w:spacing w:line="360" w:lineRule="auto"/>
        <w:jc w:val="both"/>
        <w:rPr>
          <w:rFonts w:cs="Arial"/>
          <w:color w:val="000000"/>
          <w:sz w:val="22"/>
          <w:szCs w:val="22"/>
          <w:lang w:val="es-CR"/>
        </w:rPr>
      </w:pPr>
      <w:r>
        <w:rPr>
          <w:rFonts w:cs="Arial"/>
          <w:sz w:val="22"/>
          <w:lang w:val="es-CR"/>
        </w:rPr>
        <w:t>Por otra parte, explica y analiza con los señores Directores, los datos de las estimaciones y provisiones contables, así como la información sobre el comportamiento de la Cuenta General y la ejecución presupuestaria al pasado 3</w:t>
      </w:r>
      <w:r w:rsidR="00291956">
        <w:rPr>
          <w:rFonts w:cs="Arial"/>
          <w:sz w:val="22"/>
          <w:lang w:val="es-CR"/>
        </w:rPr>
        <w:t>0 de setiembre</w:t>
      </w:r>
      <w:r>
        <w:rPr>
          <w:rFonts w:cs="Arial"/>
          <w:sz w:val="22"/>
          <w:lang w:val="es-CR"/>
        </w:rPr>
        <w:t xml:space="preserve">, concluyendo con la </w:t>
      </w:r>
      <w:r>
        <w:rPr>
          <w:rFonts w:cs="Arial"/>
          <w:sz w:val="22"/>
          <w:lang w:val="es-CR"/>
        </w:rPr>
        <w:lastRenderedPageBreak/>
        <w:t>información de la calificación global CAMELS, el comportamiento del límite de financiamiento de egresos con recursos de la comisión del Bono y de la asignación del costo real del macroproceso FOSUVI</w:t>
      </w:r>
      <w:r>
        <w:rPr>
          <w:rFonts w:cs="Arial"/>
          <w:color w:val="000000"/>
          <w:sz w:val="22"/>
          <w:szCs w:val="22"/>
          <w:lang w:val="es-CR"/>
        </w:rPr>
        <w:t>.  Esto, integrado a otra información complementaria en materia de inversiones, riesgos, cartera y captaciones, así como con respecto a los efectos de la situación generada por el COVID-19.</w:t>
      </w:r>
    </w:p>
    <w:p w14:paraId="29A2E9EC" w14:textId="77777777" w:rsidR="00566357" w:rsidRDefault="00566357" w:rsidP="00566357">
      <w:pPr>
        <w:spacing w:line="360" w:lineRule="auto"/>
        <w:jc w:val="both"/>
        <w:rPr>
          <w:rFonts w:cs="Arial"/>
          <w:color w:val="000000"/>
          <w:sz w:val="22"/>
          <w:szCs w:val="22"/>
          <w:lang w:val="es-CR"/>
        </w:rPr>
      </w:pPr>
    </w:p>
    <w:p w14:paraId="07879CE7" w14:textId="3D6BEECA" w:rsidR="00566357" w:rsidRDefault="00566357" w:rsidP="00566357">
      <w:pPr>
        <w:spacing w:line="360" w:lineRule="auto"/>
        <w:jc w:val="both"/>
        <w:rPr>
          <w:rFonts w:cs="Arial"/>
          <w:sz w:val="22"/>
          <w:szCs w:val="22"/>
        </w:rPr>
      </w:pPr>
      <w:r>
        <w:rPr>
          <w:rFonts w:cs="Arial"/>
          <w:sz w:val="22"/>
          <w:u w:val="single"/>
          <w:lang w:val="es-ES_tradnl"/>
        </w:rPr>
        <w:t xml:space="preserve">Minuto </w:t>
      </w:r>
      <w:r w:rsidR="00291956">
        <w:rPr>
          <w:rFonts w:cs="Arial"/>
          <w:sz w:val="22"/>
          <w:u w:val="single"/>
          <w:lang w:val="es-ES_tradnl"/>
        </w:rPr>
        <w:t>138</w:t>
      </w:r>
      <w:r w:rsidRPr="0039311E">
        <w:rPr>
          <w:rFonts w:cs="Arial"/>
          <w:sz w:val="22"/>
          <w:u w:val="single"/>
          <w:lang w:val="es-ES_tradnl"/>
        </w:rPr>
        <w:t>:</w:t>
      </w:r>
      <w:r w:rsidR="00291956">
        <w:rPr>
          <w:rFonts w:cs="Arial"/>
          <w:sz w:val="22"/>
          <w:u w:val="single"/>
          <w:lang w:val="es-ES_tradnl"/>
        </w:rPr>
        <w:t>59</w:t>
      </w:r>
      <w:r>
        <w:rPr>
          <w:rFonts w:cs="Arial"/>
          <w:sz w:val="22"/>
          <w:lang w:val="es-ES_tradnl"/>
        </w:rPr>
        <w:t xml:space="preserve"> La</w:t>
      </w:r>
      <w:r w:rsidRPr="00911E34">
        <w:rPr>
          <w:sz w:val="22"/>
          <w:szCs w:val="22"/>
        </w:rPr>
        <w:t xml:space="preserve"> Junta Directiva da por conocid</w:t>
      </w:r>
      <w:r>
        <w:rPr>
          <w:sz w:val="22"/>
          <w:szCs w:val="22"/>
        </w:rPr>
        <w:t>o</w:t>
      </w:r>
      <w:r w:rsidR="00291956">
        <w:rPr>
          <w:sz w:val="22"/>
          <w:szCs w:val="22"/>
        </w:rPr>
        <w:t xml:space="preserve"> el </w:t>
      </w:r>
      <w:r>
        <w:rPr>
          <w:sz w:val="22"/>
          <w:szCs w:val="22"/>
        </w:rPr>
        <w:t>referido informe del Departamento Financiero - Contable.</w:t>
      </w:r>
    </w:p>
    <w:p w14:paraId="0540CB37" w14:textId="77777777" w:rsidR="009D03FE" w:rsidRPr="00D14EAF" w:rsidRDefault="009D03FE" w:rsidP="009D03FE">
      <w:pPr>
        <w:spacing w:line="360" w:lineRule="auto"/>
        <w:jc w:val="both"/>
        <w:rPr>
          <w:rFonts w:cs="Arial"/>
          <w:b/>
          <w:sz w:val="22"/>
        </w:rPr>
      </w:pPr>
      <w:r w:rsidRPr="00D14EAF">
        <w:rPr>
          <w:rFonts w:cs="Arial"/>
          <w:b/>
          <w:sz w:val="22"/>
        </w:rPr>
        <w:t>************</w:t>
      </w:r>
    </w:p>
    <w:p w14:paraId="21C0B807" w14:textId="77777777" w:rsidR="009D03FE" w:rsidRDefault="009D03FE" w:rsidP="009D03FE">
      <w:pPr>
        <w:spacing w:line="360" w:lineRule="auto"/>
        <w:jc w:val="both"/>
        <w:rPr>
          <w:rFonts w:cs="Arial"/>
          <w:b/>
          <w:bCs/>
          <w:sz w:val="22"/>
          <w:szCs w:val="22"/>
          <w:u w:val="single"/>
          <w:lang w:val="es-ES_tradnl"/>
        </w:rPr>
      </w:pPr>
    </w:p>
    <w:p w14:paraId="79609D1C" w14:textId="302011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C3F2A" w:rsidRPr="00CD6C6D">
        <w:rPr>
          <w:rFonts w:cs="Arial"/>
          <w:b/>
          <w:bCs/>
          <w:sz w:val="22"/>
          <w:u w:val="single"/>
          <w:lang w:val="es-ES_tradnl"/>
        </w:rPr>
        <w:t>Estados financieros intermedios, al 30 de setiembre de 2021</w:t>
      </w:r>
    </w:p>
    <w:p w14:paraId="0A7840B3" w14:textId="77777777" w:rsidR="009D03FE" w:rsidRDefault="009D03FE" w:rsidP="009D03FE">
      <w:pPr>
        <w:spacing w:line="360" w:lineRule="auto"/>
        <w:jc w:val="both"/>
        <w:rPr>
          <w:rFonts w:cs="Arial"/>
          <w:sz w:val="22"/>
          <w:szCs w:val="22"/>
        </w:rPr>
      </w:pPr>
    </w:p>
    <w:p w14:paraId="0F27AE09" w14:textId="6A394097" w:rsidR="00566357" w:rsidRDefault="00566357" w:rsidP="00566357">
      <w:pPr>
        <w:pStyle w:val="Textoindependiente"/>
        <w:tabs>
          <w:tab w:val="left" w:pos="8789"/>
        </w:tabs>
        <w:ind w:right="0"/>
        <w:rPr>
          <w:szCs w:val="22"/>
        </w:rPr>
      </w:pPr>
      <w:r w:rsidRPr="00A25DB7">
        <w:rPr>
          <w:rFonts w:cs="Arial"/>
          <w:u w:val="single"/>
          <w:lang w:val="es-ES_tradnl"/>
        </w:rPr>
        <w:t xml:space="preserve">Minuto </w:t>
      </w:r>
      <w:r w:rsidR="00864FAB">
        <w:rPr>
          <w:rFonts w:cs="Arial"/>
          <w:u w:val="single"/>
          <w:lang w:val="es-ES_tradnl"/>
        </w:rPr>
        <w:t>155</w:t>
      </w:r>
      <w:r w:rsidRPr="00A25DB7">
        <w:rPr>
          <w:rFonts w:cs="Arial"/>
          <w:u w:val="single"/>
          <w:lang w:val="es-ES_tradnl"/>
        </w:rPr>
        <w:t>:</w:t>
      </w:r>
      <w:r w:rsidR="00864FAB">
        <w:rPr>
          <w:rFonts w:cs="Arial"/>
          <w:u w:val="single"/>
          <w:lang w:val="es-ES_tradnl"/>
        </w:rPr>
        <w:t>0</w:t>
      </w:r>
      <w:r>
        <w:rPr>
          <w:rFonts w:cs="Arial"/>
          <w:u w:val="single"/>
          <w:lang w:val="es-ES_tradnl"/>
        </w:rPr>
        <w:t>5</w:t>
      </w:r>
      <w:r>
        <w:rPr>
          <w:rFonts w:cs="Arial"/>
          <w:lang w:val="es-ES_tradnl"/>
        </w:rPr>
        <w:t xml:space="preserve"> Se </w:t>
      </w:r>
      <w:r>
        <w:rPr>
          <w:szCs w:val="22"/>
        </w:rPr>
        <w:t xml:space="preserve">conoce el oficio </w:t>
      </w:r>
      <w:r w:rsidRPr="008E32E4">
        <w:rPr>
          <w:szCs w:val="22"/>
        </w:rPr>
        <w:t>CABANHVI-</w:t>
      </w:r>
      <w:r>
        <w:rPr>
          <w:szCs w:val="22"/>
        </w:rPr>
        <w:t>0</w:t>
      </w:r>
      <w:r w:rsidR="00864FAB">
        <w:rPr>
          <w:szCs w:val="22"/>
        </w:rPr>
        <w:t>48</w:t>
      </w:r>
      <w:r w:rsidRPr="008E32E4">
        <w:rPr>
          <w:szCs w:val="22"/>
        </w:rPr>
        <w:t>-20</w:t>
      </w:r>
      <w:r>
        <w:rPr>
          <w:szCs w:val="22"/>
        </w:rPr>
        <w:t>21</w:t>
      </w:r>
      <w:r w:rsidRPr="008E32E4">
        <w:rPr>
          <w:szCs w:val="22"/>
        </w:rPr>
        <w:t xml:space="preserve"> del </w:t>
      </w:r>
      <w:r w:rsidR="00864FAB">
        <w:rPr>
          <w:szCs w:val="22"/>
        </w:rPr>
        <w:t>04</w:t>
      </w:r>
      <w:r w:rsidRPr="008E32E4">
        <w:rPr>
          <w:szCs w:val="22"/>
        </w:rPr>
        <w:t xml:space="preserve"> de </w:t>
      </w:r>
      <w:r w:rsidR="00864FAB">
        <w:rPr>
          <w:szCs w:val="22"/>
        </w:rPr>
        <w:t>noviembre</w:t>
      </w:r>
      <w:r w:rsidRPr="008E32E4">
        <w:rPr>
          <w:szCs w:val="22"/>
        </w:rPr>
        <w:t xml:space="preserve"> de 20</w:t>
      </w:r>
      <w:r>
        <w:rPr>
          <w:szCs w:val="22"/>
        </w:rPr>
        <w:t>21</w:t>
      </w:r>
      <w:r w:rsidRPr="008E32E4">
        <w:rPr>
          <w:szCs w:val="22"/>
        </w:rPr>
        <w:t xml:space="preserve">, por medio del cual, el Comité de Auditoría somete a la consideración de esta Junta Directiva, </w:t>
      </w:r>
      <w:r>
        <w:rPr>
          <w:szCs w:val="22"/>
        </w:rPr>
        <w:t xml:space="preserve">el </w:t>
      </w:r>
      <w:r w:rsidRPr="003E2393">
        <w:rPr>
          <w:szCs w:val="22"/>
        </w:rPr>
        <w:t>informe sobre los Estados Financieros Intermedio</w:t>
      </w:r>
      <w:r>
        <w:rPr>
          <w:szCs w:val="22"/>
        </w:rPr>
        <w:t>s al 3</w:t>
      </w:r>
      <w:r w:rsidR="00864FAB">
        <w:rPr>
          <w:szCs w:val="22"/>
        </w:rPr>
        <w:t>0 de setiembre</w:t>
      </w:r>
      <w:r>
        <w:rPr>
          <w:szCs w:val="22"/>
        </w:rPr>
        <w:t xml:space="preserve"> de 2021,</w:t>
      </w:r>
      <w:r w:rsidRPr="003E2393">
        <w:rPr>
          <w:szCs w:val="22"/>
        </w:rPr>
        <w:t xml:space="preserve"> </w:t>
      </w:r>
      <w:r>
        <w:rPr>
          <w:szCs w:val="22"/>
        </w:rPr>
        <w:t xml:space="preserve">el cual </w:t>
      </w:r>
      <w:r w:rsidRPr="003E2393">
        <w:rPr>
          <w:szCs w:val="22"/>
        </w:rPr>
        <w:t>s</w:t>
      </w:r>
      <w:r>
        <w:rPr>
          <w:szCs w:val="22"/>
        </w:rPr>
        <w:t xml:space="preserve">e adjunta </w:t>
      </w:r>
      <w:r w:rsidRPr="008E32E4">
        <w:rPr>
          <w:szCs w:val="22"/>
        </w:rPr>
        <w:t>a la</w:t>
      </w:r>
      <w:r>
        <w:rPr>
          <w:szCs w:val="22"/>
        </w:rPr>
        <w:t>s notas</w:t>
      </w:r>
      <w:r w:rsidRPr="008E32E4">
        <w:rPr>
          <w:szCs w:val="22"/>
        </w:rPr>
        <w:t xml:space="preserve"> </w:t>
      </w:r>
      <w:r w:rsidRPr="000F0B76">
        <w:rPr>
          <w:szCs w:val="22"/>
          <w:lang w:val="es-CR"/>
        </w:rPr>
        <w:t>GG-ME-</w:t>
      </w:r>
      <w:r w:rsidR="00864FAB">
        <w:rPr>
          <w:szCs w:val="22"/>
          <w:lang w:val="es-CR"/>
        </w:rPr>
        <w:t>1575</w:t>
      </w:r>
      <w:r w:rsidRPr="000F0B76">
        <w:rPr>
          <w:szCs w:val="22"/>
          <w:lang w:val="es-CR"/>
        </w:rPr>
        <w:t>-202</w:t>
      </w:r>
      <w:r>
        <w:rPr>
          <w:szCs w:val="22"/>
          <w:lang w:val="es-CR"/>
        </w:rPr>
        <w:t xml:space="preserve">1 de la </w:t>
      </w:r>
      <w:r w:rsidRPr="009B2950">
        <w:rPr>
          <w:rFonts w:cs="Arial"/>
          <w:szCs w:val="22"/>
          <w:lang w:val="es-ES_tradnl"/>
        </w:rPr>
        <w:t>Gerencia General</w:t>
      </w:r>
      <w:r>
        <w:rPr>
          <w:rFonts w:cs="Arial"/>
          <w:szCs w:val="22"/>
          <w:lang w:val="es-ES_tradnl"/>
        </w:rPr>
        <w:t xml:space="preserve">, </w:t>
      </w:r>
      <w:r>
        <w:rPr>
          <w:szCs w:val="22"/>
          <w:lang w:val="es-CR"/>
        </w:rPr>
        <w:t xml:space="preserve">y </w:t>
      </w:r>
      <w:r w:rsidRPr="000F0B76">
        <w:rPr>
          <w:szCs w:val="22"/>
          <w:lang w:val="es-CR"/>
        </w:rPr>
        <w:t>DFC-ME-</w:t>
      </w:r>
      <w:r w:rsidR="00864FAB">
        <w:rPr>
          <w:szCs w:val="22"/>
          <w:lang w:val="es-CR"/>
        </w:rPr>
        <w:t>283</w:t>
      </w:r>
      <w:r w:rsidRPr="000F0B76">
        <w:rPr>
          <w:szCs w:val="22"/>
          <w:lang w:val="es-CR"/>
        </w:rPr>
        <w:t>-202</w:t>
      </w:r>
      <w:r>
        <w:rPr>
          <w:szCs w:val="22"/>
          <w:lang w:val="es-CR"/>
        </w:rPr>
        <w:t xml:space="preserve">1 </w:t>
      </w:r>
      <w:r>
        <w:rPr>
          <w:szCs w:val="22"/>
        </w:rPr>
        <w:t>de</w:t>
      </w:r>
      <w:r w:rsidR="00864FAB">
        <w:rPr>
          <w:szCs w:val="22"/>
        </w:rPr>
        <w:t xml:space="preserve">l </w:t>
      </w:r>
      <w:r>
        <w:rPr>
          <w:rFonts w:cs="Arial"/>
          <w:color w:val="000000"/>
          <w:szCs w:val="22"/>
          <w:lang w:val="es-CR"/>
        </w:rPr>
        <w:t xml:space="preserve">Departamento Financiero Contable.  </w:t>
      </w:r>
      <w:r w:rsidRPr="008E32E4">
        <w:rPr>
          <w:szCs w:val="22"/>
        </w:rPr>
        <w:t>Dichos documentos se adjuntan al</w:t>
      </w:r>
      <w:r>
        <w:rPr>
          <w:szCs w:val="22"/>
        </w:rPr>
        <w:t xml:space="preserve"> expediente del</w:t>
      </w:r>
      <w:r w:rsidRPr="008E32E4">
        <w:rPr>
          <w:szCs w:val="22"/>
        </w:rPr>
        <w:t xml:space="preserve"> acta.</w:t>
      </w:r>
    </w:p>
    <w:p w14:paraId="004C40E0" w14:textId="77777777" w:rsidR="00566357" w:rsidRDefault="00566357" w:rsidP="00566357">
      <w:pPr>
        <w:pStyle w:val="Textoindependiente"/>
        <w:tabs>
          <w:tab w:val="left" w:pos="8789"/>
        </w:tabs>
        <w:ind w:right="0"/>
        <w:rPr>
          <w:szCs w:val="22"/>
        </w:rPr>
      </w:pPr>
    </w:p>
    <w:p w14:paraId="08618E4C" w14:textId="192C9D19" w:rsidR="00566357" w:rsidRPr="003E2393" w:rsidRDefault="00566357" w:rsidP="00566357">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w:t>
      </w:r>
      <w:r w:rsidR="00864FAB">
        <w:rPr>
          <w:sz w:val="22"/>
          <w:szCs w:val="22"/>
        </w:rPr>
        <w:t>setiembre</w:t>
      </w:r>
      <w:r>
        <w:rPr>
          <w:sz w:val="22"/>
          <w:szCs w:val="22"/>
        </w:rPr>
        <w:t xml:space="preserve"> </w:t>
      </w:r>
      <w:r w:rsidRPr="003E2393">
        <w:rPr>
          <w:sz w:val="22"/>
          <w:szCs w:val="22"/>
        </w:rPr>
        <w:t>de 20</w:t>
      </w:r>
      <w:r>
        <w:rPr>
          <w:sz w:val="22"/>
          <w:szCs w:val="22"/>
        </w:rPr>
        <w:t>21</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219CA093" w14:textId="77777777" w:rsidR="00566357" w:rsidRDefault="00566357" w:rsidP="00566357">
      <w:pPr>
        <w:spacing w:line="360" w:lineRule="auto"/>
        <w:jc w:val="both"/>
        <w:rPr>
          <w:sz w:val="22"/>
          <w:szCs w:val="22"/>
        </w:rPr>
      </w:pPr>
    </w:p>
    <w:p w14:paraId="143E293B" w14:textId="70E2A023" w:rsidR="009D03FE" w:rsidRDefault="00566357" w:rsidP="00566357">
      <w:pPr>
        <w:spacing w:line="360" w:lineRule="auto"/>
        <w:jc w:val="both"/>
        <w:rPr>
          <w:rFonts w:cs="Arial"/>
          <w:sz w:val="22"/>
          <w:szCs w:val="22"/>
        </w:rPr>
      </w:pPr>
      <w:r>
        <w:rPr>
          <w:rFonts w:cs="Arial"/>
          <w:sz w:val="22"/>
          <w:u w:val="single"/>
          <w:lang w:val="es-ES_tradnl"/>
        </w:rPr>
        <w:t xml:space="preserve">Minuto </w:t>
      </w:r>
      <w:r w:rsidR="00864FAB">
        <w:rPr>
          <w:rFonts w:cs="Arial"/>
          <w:sz w:val="22"/>
          <w:u w:val="single"/>
          <w:lang w:val="es-ES_tradnl"/>
        </w:rPr>
        <w:t>160</w:t>
      </w:r>
      <w:r w:rsidRPr="0039311E">
        <w:rPr>
          <w:rFonts w:cs="Arial"/>
          <w:sz w:val="22"/>
          <w:u w:val="single"/>
          <w:lang w:val="es-ES_tradnl"/>
        </w:rPr>
        <w:t>:</w:t>
      </w:r>
      <w:r w:rsidR="00864FAB">
        <w:rPr>
          <w:rFonts w:cs="Arial"/>
          <w:sz w:val="22"/>
          <w:u w:val="single"/>
          <w:lang w:val="es-ES_tradnl"/>
        </w:rPr>
        <w:t>19</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w:t>
      </w:r>
      <w:r w:rsidR="00864FAB">
        <w:rPr>
          <w:sz w:val="22"/>
          <w:szCs w:val="22"/>
        </w:rPr>
        <w:t xml:space="preserve">remitido por </w:t>
      </w:r>
      <w:r w:rsidRPr="003E2393">
        <w:rPr>
          <w:sz w:val="22"/>
          <w:szCs w:val="22"/>
        </w:rPr>
        <w:t xml:space="preserve">el Comité de Auditoría y toma el </w:t>
      </w:r>
      <w:r w:rsidRPr="000918B4">
        <w:rPr>
          <w:b/>
          <w:sz w:val="22"/>
          <w:szCs w:val="22"/>
        </w:rPr>
        <w:t xml:space="preserve">Acuerdo N° </w:t>
      </w:r>
      <w:r>
        <w:rPr>
          <w:b/>
          <w:sz w:val="22"/>
          <w:szCs w:val="22"/>
        </w:rPr>
        <w:t>3</w:t>
      </w:r>
      <w:r>
        <w:rPr>
          <w:sz w:val="22"/>
          <w:szCs w:val="22"/>
        </w:rPr>
        <w:t xml:space="preserve"> que se anexa</w:t>
      </w:r>
      <w:r w:rsidR="00864FAB">
        <w:rPr>
          <w:sz w:val="22"/>
          <w:szCs w:val="22"/>
        </w:rPr>
        <w:t xml:space="preserve"> a esta minuta.  Acto seguido, se retira de la sesión el licenciado Durán Rodríguez.</w:t>
      </w:r>
    </w:p>
    <w:p w14:paraId="1204315F" w14:textId="77777777" w:rsidR="009D03FE" w:rsidRPr="00D14EAF" w:rsidRDefault="009D03FE" w:rsidP="009D03FE">
      <w:pPr>
        <w:spacing w:line="360" w:lineRule="auto"/>
        <w:jc w:val="both"/>
        <w:rPr>
          <w:rFonts w:cs="Arial"/>
          <w:b/>
          <w:sz w:val="22"/>
        </w:rPr>
      </w:pPr>
      <w:r w:rsidRPr="00D14EAF">
        <w:rPr>
          <w:rFonts w:cs="Arial"/>
          <w:b/>
          <w:sz w:val="22"/>
        </w:rPr>
        <w:t>************</w:t>
      </w:r>
    </w:p>
    <w:p w14:paraId="45E6B3C5" w14:textId="77777777" w:rsidR="009D03FE" w:rsidRDefault="009D03FE" w:rsidP="009D03FE">
      <w:pPr>
        <w:spacing w:line="360" w:lineRule="auto"/>
        <w:jc w:val="both"/>
        <w:rPr>
          <w:rFonts w:cs="Arial"/>
          <w:b/>
          <w:sz w:val="22"/>
          <w:szCs w:val="22"/>
          <w:u w:val="single"/>
          <w:lang w:val="es-ES_tradnl"/>
        </w:rPr>
      </w:pPr>
    </w:p>
    <w:p w14:paraId="3E8B777D" w14:textId="7DADC58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BC3F2A" w:rsidRPr="00CD6C6D">
        <w:rPr>
          <w:rFonts w:cs="Arial"/>
          <w:b/>
          <w:bCs/>
          <w:sz w:val="22"/>
          <w:u w:val="single"/>
          <w:lang w:val="es-ES_tradnl"/>
        </w:rPr>
        <w:t>Informe de cumplimiento normativo, correspondiente al tercer trimestre de 2021</w:t>
      </w:r>
    </w:p>
    <w:p w14:paraId="0773D7F8" w14:textId="77777777" w:rsidR="009D03FE" w:rsidRDefault="009D03FE" w:rsidP="009D03FE">
      <w:pPr>
        <w:spacing w:line="360" w:lineRule="auto"/>
        <w:jc w:val="both"/>
        <w:rPr>
          <w:rFonts w:cs="Arial"/>
          <w:sz w:val="22"/>
          <w:szCs w:val="22"/>
        </w:rPr>
      </w:pPr>
    </w:p>
    <w:p w14:paraId="759EAE0F" w14:textId="13F7028E" w:rsidR="00566357" w:rsidRDefault="00566357" w:rsidP="00566357">
      <w:pPr>
        <w:spacing w:line="360" w:lineRule="auto"/>
        <w:jc w:val="both"/>
        <w:rPr>
          <w:rFonts w:cs="Arial"/>
          <w:sz w:val="22"/>
          <w:lang w:val="es-ES_tradnl"/>
        </w:rPr>
      </w:pPr>
      <w:r w:rsidRPr="0039311E">
        <w:rPr>
          <w:rFonts w:cs="Arial"/>
          <w:sz w:val="22"/>
          <w:u w:val="single"/>
          <w:lang w:val="es-ES_tradnl"/>
        </w:rPr>
        <w:t xml:space="preserve">Minuto </w:t>
      </w:r>
      <w:r w:rsidR="00864FAB">
        <w:rPr>
          <w:rFonts w:cs="Arial"/>
          <w:sz w:val="22"/>
          <w:u w:val="single"/>
          <w:lang w:val="es-ES_tradnl"/>
        </w:rPr>
        <w:t>161</w:t>
      </w:r>
      <w:r w:rsidRPr="0039311E">
        <w:rPr>
          <w:rFonts w:cs="Arial"/>
          <w:sz w:val="22"/>
          <w:u w:val="single"/>
          <w:lang w:val="es-ES_tradnl"/>
        </w:rPr>
        <w:t>:</w:t>
      </w:r>
      <w:r w:rsidR="00864FAB">
        <w:rPr>
          <w:rFonts w:cs="Arial"/>
          <w:sz w:val="22"/>
          <w:u w:val="single"/>
          <w:lang w:val="es-ES_tradnl"/>
        </w:rPr>
        <w:t>12</w:t>
      </w:r>
      <w:r>
        <w:rPr>
          <w:rFonts w:cs="Arial"/>
          <w:sz w:val="22"/>
          <w:lang w:val="es-ES_tradnl"/>
        </w:rPr>
        <w:t xml:space="preserve"> Se procede a conocer el informe trimestral de la Unidad de Cumplimiento Normativo, sobre </w:t>
      </w:r>
      <w:r w:rsidRPr="003129C7">
        <w:rPr>
          <w:rFonts w:cs="Arial"/>
          <w:sz w:val="22"/>
          <w:lang w:val="es-ES_tradnl"/>
        </w:rPr>
        <w:t>la gestión de riesgo de Gobierno Corporativo y Riesgo de Cumplimiento</w:t>
      </w:r>
      <w:r>
        <w:rPr>
          <w:rFonts w:cs="Arial"/>
          <w:sz w:val="22"/>
          <w:lang w:val="es-ES_tradnl"/>
        </w:rPr>
        <w:t xml:space="preserve">, correspondiente al </w:t>
      </w:r>
      <w:r w:rsidR="00864FAB">
        <w:rPr>
          <w:rFonts w:cs="Arial"/>
          <w:sz w:val="22"/>
          <w:lang w:val="es-ES_tradnl"/>
        </w:rPr>
        <w:t>tercer</w:t>
      </w:r>
      <w:r>
        <w:rPr>
          <w:rFonts w:cs="Arial"/>
          <w:sz w:val="22"/>
          <w:lang w:val="es-ES_tradnl"/>
        </w:rPr>
        <w:t xml:space="preserve"> trimestre de 2021. Dicho documento se adjunta al expediente del acta.</w:t>
      </w:r>
    </w:p>
    <w:p w14:paraId="63886577" w14:textId="77777777" w:rsidR="00566357" w:rsidRDefault="00566357" w:rsidP="00566357">
      <w:pPr>
        <w:spacing w:line="360" w:lineRule="auto"/>
        <w:jc w:val="both"/>
        <w:rPr>
          <w:rFonts w:cs="Arial"/>
          <w:sz w:val="22"/>
          <w:lang w:val="es-ES_tradnl"/>
        </w:rPr>
      </w:pPr>
    </w:p>
    <w:p w14:paraId="0C75306E" w14:textId="2BE23098" w:rsidR="00D82A48" w:rsidRDefault="00566357" w:rsidP="00566357">
      <w:pPr>
        <w:spacing w:line="360" w:lineRule="auto"/>
        <w:jc w:val="both"/>
        <w:rPr>
          <w:rFonts w:cs="Arial"/>
          <w:sz w:val="22"/>
          <w:lang w:val="es-ES_tradnl"/>
        </w:rPr>
      </w:pPr>
      <w:r>
        <w:rPr>
          <w:rFonts w:cs="Arial"/>
          <w:sz w:val="22"/>
          <w:lang w:val="es-ES_tradnl"/>
        </w:rPr>
        <w:t xml:space="preserve">Para exponer el contenido del citado informe y atender eventuales consultas sobre </w:t>
      </w:r>
      <w:r w:rsidR="00864FAB">
        <w:rPr>
          <w:rFonts w:cs="Arial"/>
          <w:sz w:val="22"/>
          <w:lang w:val="es-ES_tradnl"/>
        </w:rPr>
        <w:t xml:space="preserve">el </w:t>
      </w:r>
      <w:r>
        <w:rPr>
          <w:rFonts w:cs="Arial"/>
          <w:sz w:val="22"/>
          <w:lang w:val="es-ES_tradnl"/>
        </w:rPr>
        <w:t xml:space="preserve">tema, se incorpora a la sesión la licenciada Merlyn Jiménez Pérez, Oficial de Cumplimiento Normativo, quien luego de repasar los objetivos y el alcance de este informe, presenta el detalle de los principales resultados al pasado 30 de </w:t>
      </w:r>
      <w:r w:rsidR="00D82A48">
        <w:rPr>
          <w:rFonts w:cs="Arial"/>
          <w:sz w:val="22"/>
          <w:lang w:val="es-ES_tradnl"/>
        </w:rPr>
        <w:t>setiembre</w:t>
      </w:r>
      <w:r>
        <w:rPr>
          <w:rFonts w:cs="Arial"/>
          <w:sz w:val="22"/>
          <w:lang w:val="es-ES_tradnl"/>
        </w:rPr>
        <w:t xml:space="preserve">, relacionados, particularmente, con </w:t>
      </w:r>
      <w:r w:rsidR="00D82A48">
        <w:rPr>
          <w:rFonts w:cs="Arial"/>
          <w:sz w:val="22"/>
          <w:lang w:val="es-ES_tradnl"/>
        </w:rPr>
        <w:t xml:space="preserve">el cumplimiento de la normativa externa aplicable; el cumplimiento de las disposiciones del Sistema de Información Gerencial, acuerdos de la </w:t>
      </w:r>
      <w:r w:rsidR="00D82A48" w:rsidRPr="00D82A48">
        <w:rPr>
          <w:rFonts w:cs="Arial"/>
          <w:sz w:val="22"/>
          <w:lang w:val="es-ES_tradnl"/>
        </w:rPr>
        <w:t>Junta Directiva</w:t>
      </w:r>
      <w:r w:rsidR="00D82A48">
        <w:rPr>
          <w:rFonts w:cs="Arial"/>
          <w:sz w:val="22"/>
          <w:lang w:val="es-ES_tradnl"/>
        </w:rPr>
        <w:t xml:space="preserve"> y recomendaciones de la Auditoría Interna; y el estado de Gobierno Corporativo; atendiendo al mismo tiempo las consultas y las observaciones que al respecto van planteando los señores Directores.</w:t>
      </w:r>
    </w:p>
    <w:p w14:paraId="3A07BF7C" w14:textId="77777777" w:rsidR="00566357" w:rsidRDefault="00566357" w:rsidP="00566357">
      <w:pPr>
        <w:spacing w:line="360" w:lineRule="auto"/>
        <w:jc w:val="both"/>
        <w:rPr>
          <w:rFonts w:cs="Arial"/>
          <w:sz w:val="22"/>
          <w:lang w:val="es-ES_tradnl"/>
        </w:rPr>
      </w:pPr>
    </w:p>
    <w:p w14:paraId="0B64607D" w14:textId="22BFE328" w:rsidR="00566357" w:rsidRDefault="00566357" w:rsidP="00566357">
      <w:pPr>
        <w:spacing w:line="360" w:lineRule="auto"/>
        <w:jc w:val="both"/>
        <w:rPr>
          <w:rFonts w:cs="Arial"/>
          <w:sz w:val="22"/>
          <w:lang w:val="es-ES_tradnl"/>
        </w:rPr>
      </w:pPr>
      <w:r w:rsidRPr="00A25DB7">
        <w:rPr>
          <w:rFonts w:cs="Arial"/>
          <w:sz w:val="22"/>
          <w:u w:val="single"/>
          <w:lang w:val="es-ES_tradnl"/>
        </w:rPr>
        <w:t xml:space="preserve">Minuto </w:t>
      </w:r>
      <w:r w:rsidR="00FA7C6A">
        <w:rPr>
          <w:rFonts w:cs="Arial"/>
          <w:sz w:val="22"/>
          <w:u w:val="single"/>
          <w:lang w:val="es-ES_tradnl"/>
        </w:rPr>
        <w:t>180</w:t>
      </w:r>
      <w:r w:rsidRPr="00A25DB7">
        <w:rPr>
          <w:rFonts w:cs="Arial"/>
          <w:sz w:val="22"/>
          <w:u w:val="single"/>
          <w:lang w:val="es-ES_tradnl"/>
        </w:rPr>
        <w:t>:</w:t>
      </w:r>
      <w:r w:rsidR="00FA7C6A">
        <w:rPr>
          <w:rFonts w:cs="Arial"/>
          <w:sz w:val="22"/>
          <w:u w:val="single"/>
          <w:lang w:val="es-ES_tradnl"/>
        </w:rPr>
        <w:t>59</w:t>
      </w:r>
      <w:r>
        <w:rPr>
          <w:rFonts w:cs="Arial"/>
          <w:sz w:val="22"/>
          <w:lang w:val="es-ES_tradnl"/>
        </w:rPr>
        <w:t xml:space="preserve"> Conocido y suficientemente discutido el citado informe de la Oficial de Cumplimiento Normativo, se concuerda en la pertinencia de actuar de la forma recomendada, según se consigna en el </w:t>
      </w:r>
      <w:r w:rsidRPr="005C593D">
        <w:rPr>
          <w:rFonts w:cs="Arial"/>
          <w:b/>
          <w:bCs/>
          <w:sz w:val="22"/>
          <w:lang w:val="es-ES_tradnl"/>
        </w:rPr>
        <w:t xml:space="preserve">Acuerdo N° </w:t>
      </w:r>
      <w:r>
        <w:rPr>
          <w:rFonts w:cs="Arial"/>
          <w:b/>
          <w:bCs/>
          <w:sz w:val="22"/>
          <w:lang w:val="es-ES_tradnl"/>
        </w:rPr>
        <w:t>4</w:t>
      </w:r>
      <w:r>
        <w:rPr>
          <w:rFonts w:cs="Arial"/>
          <w:sz w:val="22"/>
          <w:lang w:val="es-ES_tradnl"/>
        </w:rPr>
        <w:t xml:space="preserve"> que se anexa a esta minuta.</w:t>
      </w:r>
    </w:p>
    <w:p w14:paraId="3F65C869" w14:textId="77777777" w:rsidR="009D03FE" w:rsidRPr="00D14EAF" w:rsidRDefault="009D03FE" w:rsidP="009D03FE">
      <w:pPr>
        <w:spacing w:line="360" w:lineRule="auto"/>
        <w:jc w:val="both"/>
        <w:rPr>
          <w:rFonts w:cs="Arial"/>
          <w:b/>
          <w:sz w:val="22"/>
        </w:rPr>
      </w:pPr>
      <w:r w:rsidRPr="00D14EAF">
        <w:rPr>
          <w:rFonts w:cs="Arial"/>
          <w:b/>
          <w:sz w:val="22"/>
        </w:rPr>
        <w:t>************</w:t>
      </w:r>
    </w:p>
    <w:p w14:paraId="7E9C4172" w14:textId="77777777" w:rsidR="00E97960" w:rsidRDefault="00E97960" w:rsidP="00E97960">
      <w:pPr>
        <w:spacing w:line="360" w:lineRule="auto"/>
        <w:jc w:val="both"/>
        <w:rPr>
          <w:rFonts w:cs="Arial"/>
          <w:sz w:val="22"/>
          <w:szCs w:val="22"/>
        </w:rPr>
      </w:pPr>
    </w:p>
    <w:p w14:paraId="4B87A714" w14:textId="1FF56A76"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A7C6A">
        <w:rPr>
          <w:rFonts w:cs="Arial"/>
          <w:szCs w:val="22"/>
          <w:u w:val="single"/>
        </w:rPr>
        <w:t>181</w:t>
      </w:r>
      <w:r w:rsidRPr="00E97960">
        <w:rPr>
          <w:rFonts w:cs="Arial"/>
          <w:szCs w:val="22"/>
          <w:u w:val="single"/>
        </w:rPr>
        <w:t>:</w:t>
      </w:r>
      <w:r w:rsidR="00FA7C6A">
        <w:rPr>
          <w:rFonts w:cs="Arial"/>
          <w:szCs w:val="22"/>
          <w:u w:val="single"/>
        </w:rPr>
        <w:t>48</w:t>
      </w:r>
      <w:r>
        <w:rPr>
          <w:rFonts w:cs="Arial"/>
          <w:szCs w:val="22"/>
        </w:rPr>
        <w:t xml:space="preserve"> </w:t>
      </w:r>
      <w:r w:rsidR="00FA4CCB" w:rsidRPr="00AB2826">
        <w:rPr>
          <w:rFonts w:cs="Arial"/>
          <w:szCs w:val="22"/>
        </w:rPr>
        <w:t xml:space="preserve">Siendo las </w:t>
      </w:r>
      <w:r w:rsidR="00506FB8">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506FB8">
        <w:rPr>
          <w:rFonts w:cs="Arial"/>
          <w:szCs w:val="22"/>
        </w:rPr>
        <w:t>quince</w:t>
      </w:r>
      <w:r w:rsidR="00EC7E01">
        <w:rPr>
          <w:rFonts w:cs="Arial"/>
          <w:szCs w:val="22"/>
        </w:rPr>
        <w:t xml:space="preserve"> minutos</w:t>
      </w:r>
      <w:r w:rsidR="00FA4CCB" w:rsidRPr="00AB2826">
        <w:rPr>
          <w:rFonts w:cs="Arial"/>
          <w:szCs w:val="22"/>
        </w:rPr>
        <w:t>, se levanta la sesión.</w:t>
      </w:r>
    </w:p>
    <w:p w14:paraId="2E217D10" w14:textId="77777777" w:rsidR="006321F4" w:rsidRPr="00D14EAF" w:rsidRDefault="006321F4" w:rsidP="002D0146">
      <w:pPr>
        <w:spacing w:line="360" w:lineRule="auto"/>
        <w:jc w:val="both"/>
        <w:rPr>
          <w:rFonts w:cs="Arial"/>
          <w:b/>
          <w:sz w:val="22"/>
        </w:rPr>
      </w:pPr>
      <w:r w:rsidRPr="00D14EAF">
        <w:rPr>
          <w:rFonts w:cs="Arial"/>
          <w:b/>
          <w:sz w:val="22"/>
        </w:rPr>
        <w:t>************</w:t>
      </w:r>
    </w:p>
    <w:p w14:paraId="55C79DA3" w14:textId="77777777" w:rsidR="002B71CC" w:rsidRDefault="002B71CC">
      <w:pPr>
        <w:rPr>
          <w:rFonts w:cs="Arial"/>
          <w:sz w:val="22"/>
          <w:szCs w:val="22"/>
        </w:rPr>
      </w:pPr>
      <w:r>
        <w:rPr>
          <w:rFonts w:cs="Arial"/>
          <w:sz w:val="22"/>
          <w:szCs w:val="22"/>
        </w:rPr>
        <w:br w:type="page"/>
      </w:r>
    </w:p>
    <w:p w14:paraId="65F75359" w14:textId="77777777" w:rsidR="00FA4CCB" w:rsidRDefault="00FA4CCB" w:rsidP="00AB2826">
      <w:pPr>
        <w:spacing w:line="360" w:lineRule="auto"/>
        <w:jc w:val="both"/>
        <w:rPr>
          <w:rFonts w:cs="Arial"/>
          <w:sz w:val="22"/>
          <w:szCs w:val="22"/>
        </w:rPr>
      </w:pPr>
    </w:p>
    <w:p w14:paraId="5C457511" w14:textId="77777777" w:rsidR="002B71CC" w:rsidRDefault="002B71CC" w:rsidP="00AB2826">
      <w:pPr>
        <w:spacing w:line="360" w:lineRule="auto"/>
        <w:jc w:val="both"/>
        <w:rPr>
          <w:rFonts w:cs="Arial"/>
          <w:sz w:val="22"/>
          <w:szCs w:val="22"/>
        </w:rPr>
      </w:pPr>
    </w:p>
    <w:p w14:paraId="6FA8F10D" w14:textId="77777777" w:rsidR="002B71CC" w:rsidRDefault="002B71CC" w:rsidP="002B71CC">
      <w:pPr>
        <w:pStyle w:val="Ttulo"/>
        <w:ind w:right="51"/>
        <w:rPr>
          <w:rFonts w:cs="Arial"/>
        </w:rPr>
      </w:pPr>
      <w:r>
        <w:rPr>
          <w:rFonts w:cs="Arial"/>
        </w:rPr>
        <w:t>BANCO HIPOTECARIO DE LA VIVIENDA</w:t>
      </w:r>
    </w:p>
    <w:p w14:paraId="3F3484CC"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CD7505D" w14:textId="77777777" w:rsidR="002B71CC" w:rsidRDefault="002B71CC" w:rsidP="002B71CC">
      <w:pPr>
        <w:spacing w:line="360" w:lineRule="auto"/>
        <w:ind w:right="51"/>
        <w:jc w:val="center"/>
        <w:rPr>
          <w:rFonts w:cs="Arial"/>
          <w:b/>
          <w:sz w:val="22"/>
          <w:u w:val="single"/>
        </w:rPr>
      </w:pPr>
    </w:p>
    <w:p w14:paraId="4B32D9D9" w14:textId="40AFFBA6"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36806">
        <w:rPr>
          <w:rFonts w:cs="Arial"/>
          <w:b/>
          <w:sz w:val="22"/>
          <w:u w:val="single"/>
        </w:rPr>
        <w:t>EXTRA</w:t>
      </w:r>
      <w:r>
        <w:rPr>
          <w:rFonts w:cs="Arial"/>
          <w:b/>
          <w:sz w:val="22"/>
          <w:u w:val="single"/>
        </w:rPr>
        <w:t xml:space="preserve">ORDINARIA N° </w:t>
      </w:r>
      <w:r w:rsidR="00A36806">
        <w:rPr>
          <w:rFonts w:cs="Arial"/>
          <w:b/>
          <w:sz w:val="22"/>
          <w:u w:val="single"/>
        </w:rPr>
        <w:t>82</w:t>
      </w:r>
      <w:r>
        <w:rPr>
          <w:rFonts w:cs="Arial"/>
          <w:b/>
          <w:sz w:val="22"/>
          <w:u w:val="single"/>
        </w:rPr>
        <w:t>-20</w:t>
      </w:r>
      <w:r w:rsidR="00E97960">
        <w:rPr>
          <w:rFonts w:cs="Arial"/>
          <w:b/>
          <w:sz w:val="22"/>
          <w:u w:val="single"/>
        </w:rPr>
        <w:t>2</w:t>
      </w:r>
      <w:r w:rsidR="009449EE">
        <w:rPr>
          <w:rFonts w:cs="Arial"/>
          <w:b/>
          <w:sz w:val="22"/>
          <w:u w:val="single"/>
        </w:rPr>
        <w:t>1</w:t>
      </w:r>
    </w:p>
    <w:p w14:paraId="78DC4068" w14:textId="290F56FA" w:rsidR="002B71CC" w:rsidRDefault="002B71CC" w:rsidP="002B71CC">
      <w:pPr>
        <w:spacing w:line="360" w:lineRule="auto"/>
        <w:ind w:right="51"/>
        <w:jc w:val="center"/>
        <w:rPr>
          <w:rFonts w:cs="Arial"/>
          <w:b/>
          <w:sz w:val="22"/>
          <w:u w:val="single"/>
        </w:rPr>
      </w:pPr>
      <w:r>
        <w:rPr>
          <w:rFonts w:cs="Arial"/>
          <w:b/>
          <w:sz w:val="22"/>
          <w:u w:val="single"/>
        </w:rPr>
        <w:t xml:space="preserve">DEL </w:t>
      </w:r>
      <w:r w:rsidR="00A36806">
        <w:rPr>
          <w:rFonts w:cs="Arial"/>
          <w:b/>
          <w:sz w:val="22"/>
          <w:u w:val="single"/>
        </w:rPr>
        <w:t>04</w:t>
      </w:r>
      <w:r>
        <w:rPr>
          <w:rFonts w:cs="Arial"/>
          <w:b/>
          <w:sz w:val="22"/>
          <w:u w:val="single"/>
        </w:rPr>
        <w:t xml:space="preserve"> DE </w:t>
      </w:r>
      <w:r w:rsidR="00A36806">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49FC92C" w14:textId="77777777" w:rsidR="002B71CC" w:rsidRDefault="002B71CC" w:rsidP="00AB2826">
      <w:pPr>
        <w:spacing w:line="360" w:lineRule="auto"/>
        <w:jc w:val="both"/>
        <w:rPr>
          <w:rFonts w:cs="Arial"/>
          <w:sz w:val="22"/>
          <w:szCs w:val="22"/>
        </w:rPr>
      </w:pPr>
    </w:p>
    <w:p w14:paraId="70F56C55" w14:textId="77777777" w:rsidR="002B71CC" w:rsidRDefault="002B71CC" w:rsidP="002B71CC">
      <w:pPr>
        <w:spacing w:line="360" w:lineRule="auto"/>
        <w:jc w:val="both"/>
        <w:rPr>
          <w:rFonts w:cs="Arial"/>
          <w:sz w:val="22"/>
          <w:lang w:val="es-ES_tradnl"/>
        </w:rPr>
      </w:pPr>
    </w:p>
    <w:p w14:paraId="1249E06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7EE3A9D" w14:textId="77777777" w:rsidR="006B35E8" w:rsidRDefault="00FB1298" w:rsidP="006B35E8">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w:t>
      </w:r>
      <w:r w:rsidRPr="00E9224B">
        <w:rPr>
          <w:rFonts w:cs="Arial"/>
          <w:sz w:val="22"/>
          <w:szCs w:val="22"/>
          <w:lang w:val="es-ES_tradnl"/>
        </w:rPr>
        <w:t xml:space="preserve">a la </w:t>
      </w:r>
      <w:r w:rsidRPr="00E9224B">
        <w:rPr>
          <w:rFonts w:cs="Arial"/>
          <w:sz w:val="22"/>
          <w:szCs w:val="22"/>
          <w:lang w:val="es-CR"/>
        </w:rPr>
        <w:t xml:space="preserve">Comisión Permanente de Asuntos </w:t>
      </w:r>
      <w:r>
        <w:rPr>
          <w:rFonts w:cs="Arial"/>
          <w:sz w:val="22"/>
          <w:szCs w:val="22"/>
          <w:lang w:val="es-CR"/>
        </w:rPr>
        <w:t>Sociales de la Asamblea</w:t>
      </w:r>
      <w:r w:rsidRPr="00E9224B">
        <w:rPr>
          <w:rFonts w:cs="Arial"/>
          <w:sz w:val="22"/>
          <w:szCs w:val="22"/>
          <w:lang w:val="es-CR"/>
        </w:rPr>
        <w:t xml:space="preserve"> Legislativa,</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w:t>
      </w:r>
      <w:r w:rsidR="00343FF0">
        <w:rPr>
          <w:rFonts w:cs="Arial"/>
          <w:sz w:val="22"/>
          <w:szCs w:val="22"/>
          <w:lang w:val="es-ES_tradnl"/>
        </w:rPr>
        <w:t xml:space="preserve">l BANHVI </w:t>
      </w:r>
      <w:r>
        <w:rPr>
          <w:rFonts w:cs="Arial"/>
          <w:sz w:val="22"/>
          <w:szCs w:val="22"/>
          <w:lang w:val="es-ES_tradnl"/>
        </w:rPr>
        <w:t xml:space="preserve">sobre el proyecto de </w:t>
      </w:r>
      <w:r w:rsidRPr="00A86AE3">
        <w:rPr>
          <w:rFonts w:cs="Arial"/>
          <w:sz w:val="22"/>
          <w:lang w:val="es-ES_tradnl"/>
        </w:rPr>
        <w:t>“</w:t>
      </w:r>
      <w:r w:rsidRPr="00A86AE3">
        <w:rPr>
          <w:rFonts w:cs="Arial"/>
          <w:i/>
          <w:iCs/>
          <w:sz w:val="22"/>
          <w:lang w:val="es-ES_tradnl"/>
        </w:rPr>
        <w:t>Ley que modifica la distribución de recursos establecida en el artículo 13) de la Ley Nº 8718 y autoriza a la Junta de Protección Social para financiar proyectos de vivienda comunitaria desarrollados por organizaciones beneficiarias que desarrollan programas para la atención de personas adultas mayores, señalados en el artículo 8) de esa misma Ley</w:t>
      </w:r>
      <w:r w:rsidRPr="00A86AE3">
        <w:rPr>
          <w:rFonts w:cs="Arial"/>
          <w:sz w:val="22"/>
          <w:lang w:val="es-ES_tradnl"/>
        </w:rPr>
        <w:t>”, tramitado mediante el expediente No. 22.708</w:t>
      </w:r>
      <w:r>
        <w:rPr>
          <w:rFonts w:cs="Arial"/>
          <w:sz w:val="22"/>
          <w:lang w:val="es-ES_tradnl"/>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1632-2</w:t>
      </w:r>
      <w:r w:rsidRPr="00D574AE">
        <w:rPr>
          <w:rFonts w:cs="Arial"/>
          <w:sz w:val="22"/>
          <w:szCs w:val="22"/>
        </w:rPr>
        <w:t>0</w:t>
      </w:r>
      <w:r>
        <w:rPr>
          <w:rFonts w:cs="Arial"/>
          <w:sz w:val="22"/>
          <w:szCs w:val="22"/>
        </w:rPr>
        <w:t xml:space="preserve">21, </w:t>
      </w:r>
      <w:r w:rsidR="006B35E8">
        <w:rPr>
          <w:rFonts w:cs="Arial"/>
          <w:sz w:val="22"/>
          <w:szCs w:val="22"/>
        </w:rPr>
        <w:t>aclarando además lo siguiente:</w:t>
      </w:r>
    </w:p>
    <w:p w14:paraId="254C5B41" w14:textId="44778F4A" w:rsidR="006B35E8" w:rsidRDefault="006B35E8" w:rsidP="006B35E8">
      <w:pPr>
        <w:spacing w:line="360" w:lineRule="auto"/>
        <w:jc w:val="both"/>
        <w:rPr>
          <w:sz w:val="22"/>
          <w:szCs w:val="22"/>
        </w:rPr>
      </w:pPr>
      <w:r>
        <w:rPr>
          <w:rFonts w:cs="Arial"/>
          <w:sz w:val="22"/>
          <w:szCs w:val="22"/>
        </w:rPr>
        <w:t>A) Que este</w:t>
      </w:r>
      <w:r>
        <w:rPr>
          <w:sz w:val="22"/>
          <w:szCs w:val="22"/>
        </w:rPr>
        <w:t xml:space="preserve"> Banco considera muy importante y comprensible el espíritu que plantea dicho proyecto de Ley, en el sentido de atender las necesidades de la población adulta mayor en condición de vulnerabilidad social o en situación de pobreza.</w:t>
      </w:r>
    </w:p>
    <w:p w14:paraId="00ACAD63" w14:textId="7A3FC1BC" w:rsidR="006B35E8" w:rsidRDefault="006B35E8" w:rsidP="006B35E8">
      <w:pPr>
        <w:spacing w:line="360" w:lineRule="auto"/>
        <w:jc w:val="both"/>
        <w:rPr>
          <w:rFonts w:cs="Arial"/>
          <w:sz w:val="22"/>
          <w:szCs w:val="22"/>
        </w:rPr>
      </w:pPr>
      <w:r>
        <w:rPr>
          <w:sz w:val="22"/>
          <w:szCs w:val="22"/>
        </w:rPr>
        <w:t xml:space="preserve">B) Que este objetivo </w:t>
      </w:r>
      <w:r>
        <w:rPr>
          <w:rFonts w:cs="Arial"/>
          <w:sz w:val="22"/>
          <w:szCs w:val="22"/>
        </w:rPr>
        <w:t xml:space="preserve">se contempla en el proyecto </w:t>
      </w:r>
      <w:r w:rsidRPr="00B8733E">
        <w:rPr>
          <w:rFonts w:cs="Arial"/>
          <w:sz w:val="22"/>
          <w:szCs w:val="22"/>
          <w:lang w:val="es-CR"/>
        </w:rPr>
        <w:t>de ley denominado “</w:t>
      </w:r>
      <w:r>
        <w:rPr>
          <w:rFonts w:cs="Arial"/>
          <w:b/>
          <w:bCs/>
          <w:i/>
          <w:iCs/>
          <w:sz w:val="22"/>
          <w:szCs w:val="22"/>
          <w:lang w:val="es-CR"/>
        </w:rPr>
        <w:t>L</w:t>
      </w:r>
      <w:r w:rsidRPr="00B8733E">
        <w:rPr>
          <w:rFonts w:cs="Arial"/>
          <w:b/>
          <w:bCs/>
          <w:i/>
          <w:iCs/>
          <w:sz w:val="22"/>
          <w:szCs w:val="22"/>
          <w:lang w:val="es-CR"/>
        </w:rPr>
        <w:t>ey para garantizar el acceso al derecho de la vivienda la persona adulta mayor en condición de vulnerabilidad</w:t>
      </w:r>
      <w:r w:rsidRPr="00B8733E">
        <w:rPr>
          <w:rFonts w:cs="Arial"/>
          <w:sz w:val="22"/>
          <w:szCs w:val="22"/>
          <w:lang w:val="es-CR"/>
        </w:rPr>
        <w:t xml:space="preserve">”, Expediente No. 21.713, </w:t>
      </w:r>
      <w:r>
        <w:rPr>
          <w:rFonts w:cs="Arial"/>
          <w:sz w:val="22"/>
          <w:szCs w:val="22"/>
          <w:lang w:val="es-CR"/>
        </w:rPr>
        <w:t xml:space="preserve">y el cual respalda el BANHVI, </w:t>
      </w:r>
      <w:r w:rsidRPr="00B8733E">
        <w:rPr>
          <w:rFonts w:cs="Arial"/>
          <w:sz w:val="22"/>
          <w:szCs w:val="22"/>
          <w:lang w:val="es-CR"/>
        </w:rPr>
        <w:t>mediante el cual</w:t>
      </w:r>
      <w:r>
        <w:rPr>
          <w:rFonts w:cs="Arial"/>
          <w:sz w:val="22"/>
          <w:szCs w:val="22"/>
          <w:lang w:val="es-CR"/>
        </w:rPr>
        <w:t>,</w:t>
      </w:r>
      <w:r w:rsidRPr="00B8733E">
        <w:rPr>
          <w:rFonts w:cs="Arial"/>
          <w:sz w:val="22"/>
          <w:szCs w:val="22"/>
          <w:lang w:val="es-CR"/>
        </w:rPr>
        <w:t xml:space="preserve"> se pretende establecer “… </w:t>
      </w:r>
      <w:r w:rsidRPr="00B8733E">
        <w:rPr>
          <w:rFonts w:cs="Arial"/>
          <w:i/>
          <w:iCs/>
          <w:sz w:val="22"/>
          <w:szCs w:val="22"/>
          <w:lang w:val="es-CR"/>
        </w:rPr>
        <w:t>los mecanismos para la implementación de un régimen especial de viviendas comunitarias, subsidiadas mediante un bono de viviendas comunitarias, para el uso y habitación de las personas adultas mayores costarricenses y extranjeros con residencia legal en Costa Rica, autovalentes y en condición de vulnerabilidad</w:t>
      </w:r>
      <w:r w:rsidRPr="00B8733E">
        <w:rPr>
          <w:rFonts w:cs="Arial"/>
          <w:sz w:val="22"/>
          <w:szCs w:val="22"/>
          <w:lang w:val="es-CR"/>
        </w:rPr>
        <w:t xml:space="preserve">”, “… </w:t>
      </w:r>
      <w:r w:rsidRPr="00B8733E">
        <w:rPr>
          <w:rFonts w:cs="Arial"/>
          <w:i/>
          <w:iCs/>
          <w:sz w:val="22"/>
          <w:szCs w:val="22"/>
          <w:lang w:val="es-CR"/>
        </w:rPr>
        <w:t xml:space="preserve">o en estado de indigencia y con necesidad de vivienda </w:t>
      </w:r>
      <w:r w:rsidRPr="00B8733E">
        <w:rPr>
          <w:rFonts w:cs="Arial"/>
          <w:sz w:val="22"/>
          <w:szCs w:val="22"/>
          <w:lang w:val="es-CR"/>
        </w:rPr>
        <w:t>…”.</w:t>
      </w:r>
    </w:p>
    <w:p w14:paraId="544DC1F5" w14:textId="7B188449" w:rsidR="006B35E8" w:rsidRDefault="006B35E8" w:rsidP="00B8733E">
      <w:pPr>
        <w:spacing w:line="360" w:lineRule="auto"/>
        <w:jc w:val="both"/>
        <w:rPr>
          <w:rFonts w:cs="Arial"/>
          <w:sz w:val="22"/>
          <w:szCs w:val="22"/>
        </w:rPr>
      </w:pPr>
      <w:r>
        <w:rPr>
          <w:rFonts w:cs="Arial"/>
          <w:sz w:val="22"/>
          <w:szCs w:val="22"/>
        </w:rPr>
        <w:t xml:space="preserve">C) </w:t>
      </w:r>
      <w:r>
        <w:rPr>
          <w:rFonts w:cs="Arial"/>
          <w:sz w:val="22"/>
          <w:szCs w:val="22"/>
          <w:lang w:val="es-CR"/>
        </w:rPr>
        <w:t>Que el BANHVI, como órgano técnico competente en la materia, considera importante</w:t>
      </w:r>
      <w:r>
        <w:rPr>
          <w:sz w:val="22"/>
          <w:szCs w:val="22"/>
        </w:rPr>
        <w:t xml:space="preserve"> que el proyecto de ley sea revisado en cuanto a los fundamentos para proponer el redireccionamiento de los recursos asignados actualmente al FOSUVI y que, consecuentemente, se excluya esta posibilidad de reorientación de los recursos que </w:t>
      </w:r>
      <w:r>
        <w:rPr>
          <w:sz w:val="22"/>
          <w:szCs w:val="22"/>
        </w:rPr>
        <w:lastRenderedPageBreak/>
        <w:t>actualmente tiene asignados el FOSUVI,</w:t>
      </w:r>
      <w:r w:rsidRPr="006B35E8">
        <w:rPr>
          <w:rFonts w:cs="Arial"/>
          <w:sz w:val="22"/>
          <w:szCs w:val="22"/>
          <w:lang w:val="es-CR"/>
        </w:rPr>
        <w:t xml:space="preserve"> </w:t>
      </w:r>
      <w:r w:rsidRPr="00DD1866">
        <w:rPr>
          <w:rFonts w:cs="Arial"/>
          <w:sz w:val="22"/>
          <w:szCs w:val="22"/>
          <w:lang w:val="es-CR"/>
        </w:rPr>
        <w:t>ya que reducir recursos a este Fondo sería contrario a los objetivos mismos del proyecto de ley.</w:t>
      </w:r>
    </w:p>
    <w:p w14:paraId="78F3F3D8" w14:textId="292B5460" w:rsidR="002B71CC" w:rsidRDefault="006B35E8" w:rsidP="002B71CC">
      <w:pPr>
        <w:spacing w:line="360" w:lineRule="auto"/>
        <w:jc w:val="both"/>
        <w:rPr>
          <w:rFonts w:cs="Arial"/>
          <w:sz w:val="22"/>
          <w:szCs w:val="22"/>
        </w:rPr>
      </w:pPr>
      <w:r>
        <w:rPr>
          <w:rFonts w:cs="Arial"/>
          <w:sz w:val="22"/>
          <w:szCs w:val="22"/>
          <w:lang w:val="es-CR"/>
        </w:rPr>
        <w:t>D) Que e</w:t>
      </w:r>
      <w:r w:rsidRPr="00DD1866">
        <w:rPr>
          <w:rFonts w:cs="Arial"/>
          <w:sz w:val="22"/>
          <w:szCs w:val="22"/>
          <w:lang w:val="es-CR"/>
        </w:rPr>
        <w:t>l objetivo de facilitar la obtención de vivienda para la población potencialmente beneficiaria de este</w:t>
      </w:r>
      <w:r>
        <w:rPr>
          <w:rFonts w:cs="Arial"/>
          <w:sz w:val="22"/>
          <w:szCs w:val="22"/>
          <w:lang w:val="es-CR"/>
        </w:rPr>
        <w:t xml:space="preserve"> </w:t>
      </w:r>
      <w:r w:rsidRPr="006B35E8">
        <w:rPr>
          <w:rFonts w:cs="Arial"/>
          <w:sz w:val="22"/>
          <w:szCs w:val="22"/>
          <w:lang w:val="es-CR"/>
        </w:rPr>
        <w:t>proyecto de ley, igualmente, se podría lograr si cada institución hace su aporte en el rol que le ha sido encomendado, sin duplicar o mezclar esfuerzos; más aun considerando que ya existe una iniciativa de ley dirigida a proporcionar la misma solución de vivienda comunitaria que se plantea, la cual este Banco ha apoyado ampliamente.</w:t>
      </w:r>
    </w:p>
    <w:p w14:paraId="41DEABF7" w14:textId="2DD27BD0"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36F08">
        <w:rPr>
          <w:rFonts w:cs="Arial"/>
          <w:szCs w:val="22"/>
        </w:rPr>
        <w:t>por Mayoría</w:t>
      </w:r>
      <w:r>
        <w:rPr>
          <w:rFonts w:cs="Arial"/>
          <w:szCs w:val="22"/>
        </w:rPr>
        <w:t xml:space="preserve"> y Firme</w:t>
      </w:r>
      <w:r w:rsidRPr="00AB2826">
        <w:rPr>
          <w:rFonts w:cs="Arial"/>
          <w:szCs w:val="22"/>
        </w:rPr>
        <w:t>.-</w:t>
      </w:r>
    </w:p>
    <w:p w14:paraId="1677FE5F" w14:textId="77777777" w:rsidR="002B71CC" w:rsidRPr="00D14EAF" w:rsidRDefault="002B71CC" w:rsidP="002B71CC">
      <w:pPr>
        <w:spacing w:line="360" w:lineRule="auto"/>
        <w:jc w:val="both"/>
        <w:rPr>
          <w:rFonts w:cs="Arial"/>
          <w:b/>
          <w:sz w:val="22"/>
        </w:rPr>
      </w:pPr>
      <w:r w:rsidRPr="00D14EAF">
        <w:rPr>
          <w:rFonts w:cs="Arial"/>
          <w:b/>
          <w:sz w:val="22"/>
        </w:rPr>
        <w:t>************</w:t>
      </w:r>
    </w:p>
    <w:p w14:paraId="14663B9C" w14:textId="77777777" w:rsidR="002B71CC" w:rsidRDefault="002B71CC" w:rsidP="002B71CC">
      <w:pPr>
        <w:spacing w:line="360" w:lineRule="auto"/>
        <w:jc w:val="both"/>
        <w:rPr>
          <w:rFonts w:cs="Arial"/>
          <w:sz w:val="22"/>
          <w:lang w:val="es-ES_tradnl"/>
        </w:rPr>
      </w:pPr>
    </w:p>
    <w:p w14:paraId="310992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754BF51" w14:textId="07374809" w:rsidR="002B71CC" w:rsidRPr="00885466" w:rsidRDefault="00885466" w:rsidP="002B71CC">
      <w:pPr>
        <w:spacing w:line="360" w:lineRule="auto"/>
        <w:jc w:val="both"/>
        <w:rPr>
          <w:rFonts w:cs="Arial"/>
          <w:b/>
          <w:bCs/>
          <w:sz w:val="22"/>
          <w:szCs w:val="22"/>
        </w:rPr>
      </w:pPr>
      <w:r w:rsidRPr="00885466">
        <w:rPr>
          <w:rFonts w:cs="Arial"/>
          <w:b/>
          <w:bCs/>
          <w:sz w:val="22"/>
          <w:szCs w:val="22"/>
        </w:rPr>
        <w:t>Considerando:</w:t>
      </w:r>
    </w:p>
    <w:p w14:paraId="6CA110AF" w14:textId="77777777" w:rsidR="005966C4" w:rsidRDefault="00885466" w:rsidP="002B71CC">
      <w:pPr>
        <w:spacing w:line="360" w:lineRule="auto"/>
        <w:jc w:val="both"/>
        <w:rPr>
          <w:rFonts w:cs="Arial"/>
          <w:sz w:val="22"/>
          <w:szCs w:val="22"/>
        </w:rPr>
      </w:pPr>
      <w:r w:rsidRPr="00885466">
        <w:rPr>
          <w:rFonts w:cs="Arial"/>
          <w:b/>
          <w:bCs/>
          <w:sz w:val="22"/>
          <w:szCs w:val="22"/>
        </w:rPr>
        <w:t>Primero:</w:t>
      </w:r>
      <w:r>
        <w:rPr>
          <w:rFonts w:cs="Arial"/>
          <w:sz w:val="22"/>
          <w:szCs w:val="22"/>
        </w:rPr>
        <w:t xml:space="preserve"> Que </w:t>
      </w:r>
      <w:r w:rsidR="00B8733E">
        <w:rPr>
          <w:rFonts w:cs="Arial"/>
          <w:sz w:val="22"/>
          <w:szCs w:val="22"/>
        </w:rPr>
        <w:t>por medio del oficio GG-ME-15</w:t>
      </w:r>
      <w:r w:rsidR="00343FF0">
        <w:rPr>
          <w:rFonts w:cs="Arial"/>
          <w:sz w:val="22"/>
          <w:szCs w:val="22"/>
        </w:rPr>
        <w:t>9</w:t>
      </w:r>
      <w:r w:rsidR="00B8733E">
        <w:rPr>
          <w:rFonts w:cs="Arial"/>
          <w:sz w:val="22"/>
          <w:szCs w:val="22"/>
        </w:rPr>
        <w:t xml:space="preserve">4-2021 del </w:t>
      </w:r>
      <w:r w:rsidR="00343FF0">
        <w:rPr>
          <w:rFonts w:cs="Arial"/>
          <w:sz w:val="22"/>
          <w:szCs w:val="22"/>
        </w:rPr>
        <w:t xml:space="preserve">27 de octubre de 2021, la </w:t>
      </w:r>
      <w:r w:rsidR="00343FF0" w:rsidRPr="00343FF0">
        <w:rPr>
          <w:rFonts w:cs="Arial"/>
          <w:sz w:val="22"/>
          <w:szCs w:val="22"/>
          <w:lang w:val="es-CR"/>
        </w:rPr>
        <w:t>Gerencia General</w:t>
      </w:r>
      <w:r w:rsidR="00C64428">
        <w:rPr>
          <w:rFonts w:cs="Arial"/>
          <w:sz w:val="22"/>
          <w:szCs w:val="22"/>
        </w:rPr>
        <w:t xml:space="preserve"> somete a la consideración de esta </w:t>
      </w:r>
      <w:r w:rsidR="00C64428" w:rsidRPr="00C64428">
        <w:rPr>
          <w:rFonts w:cs="Arial"/>
          <w:sz w:val="22"/>
          <w:szCs w:val="22"/>
          <w:lang w:val="es-ES_tradnl"/>
        </w:rPr>
        <w:t>Junta Directiva</w:t>
      </w:r>
      <w:r w:rsidR="00C64428">
        <w:rPr>
          <w:rFonts w:cs="Arial"/>
          <w:sz w:val="22"/>
          <w:szCs w:val="22"/>
          <w:lang w:val="es-ES_tradnl"/>
        </w:rPr>
        <w:t xml:space="preserve">, </w:t>
      </w:r>
      <w:r w:rsidR="00C64428">
        <w:rPr>
          <w:rFonts w:cs="Arial"/>
          <w:sz w:val="22"/>
          <w:szCs w:val="22"/>
        </w:rPr>
        <w:t xml:space="preserve">una nueva propuesta de normativa técnica de </w:t>
      </w:r>
      <w:r w:rsidR="00C64428" w:rsidRPr="00B44F99">
        <w:rPr>
          <w:rFonts w:cs="Arial"/>
          <w:color w:val="000000"/>
          <w:sz w:val="22"/>
          <w:szCs w:val="22"/>
          <w:lang w:val="es-CR"/>
        </w:rPr>
        <w:t>Bono Familiar de Vivienda</w:t>
      </w:r>
      <w:r w:rsidR="00C64428">
        <w:rPr>
          <w:rFonts w:cs="Arial"/>
          <w:color w:val="000000"/>
          <w:sz w:val="22"/>
          <w:szCs w:val="22"/>
          <w:lang w:val="es-CR"/>
        </w:rPr>
        <w:t xml:space="preserve"> para adultos mayores, la cual se adjunta a las notas </w:t>
      </w:r>
      <w:r w:rsidR="00C64428">
        <w:rPr>
          <w:rFonts w:cs="Arial"/>
          <w:sz w:val="22"/>
          <w:szCs w:val="22"/>
        </w:rPr>
        <w:t>DF-OF-1530-2021, DF-DT-OF-0793-2021 de la Dirección FOSUVI</w:t>
      </w:r>
      <w:r w:rsidR="005966C4">
        <w:rPr>
          <w:rFonts w:cs="Arial"/>
          <w:sz w:val="22"/>
          <w:szCs w:val="22"/>
        </w:rPr>
        <w:t>.</w:t>
      </w:r>
    </w:p>
    <w:p w14:paraId="6B06CCFD" w14:textId="77777777" w:rsidR="005966C4" w:rsidRDefault="005966C4" w:rsidP="002B71CC">
      <w:pPr>
        <w:spacing w:line="360" w:lineRule="auto"/>
        <w:jc w:val="both"/>
        <w:rPr>
          <w:rFonts w:cs="Arial"/>
          <w:sz w:val="22"/>
          <w:szCs w:val="22"/>
        </w:rPr>
      </w:pPr>
    </w:p>
    <w:p w14:paraId="67D317A5" w14:textId="2DFF5E1B" w:rsidR="00885466" w:rsidRDefault="00885466" w:rsidP="002B71CC">
      <w:pPr>
        <w:spacing w:line="360" w:lineRule="auto"/>
        <w:jc w:val="both"/>
        <w:rPr>
          <w:rFonts w:cs="Arial"/>
          <w:sz w:val="22"/>
          <w:szCs w:val="22"/>
        </w:rPr>
      </w:pPr>
      <w:r w:rsidRPr="00885466">
        <w:rPr>
          <w:rFonts w:cs="Arial"/>
          <w:b/>
          <w:bCs/>
          <w:sz w:val="22"/>
          <w:szCs w:val="22"/>
        </w:rPr>
        <w:t>Segundo:</w:t>
      </w:r>
      <w:r>
        <w:rPr>
          <w:rFonts w:cs="Arial"/>
          <w:sz w:val="22"/>
          <w:szCs w:val="22"/>
        </w:rPr>
        <w:t xml:space="preserve"> Que </w:t>
      </w:r>
      <w:r w:rsidR="00C64428">
        <w:rPr>
          <w:rFonts w:cs="Arial"/>
          <w:sz w:val="22"/>
          <w:szCs w:val="22"/>
        </w:rPr>
        <w:t xml:space="preserve">esta </w:t>
      </w:r>
      <w:r w:rsidR="00C64428" w:rsidRPr="00C64428">
        <w:rPr>
          <w:rFonts w:cs="Arial"/>
          <w:sz w:val="22"/>
          <w:szCs w:val="22"/>
          <w:lang w:val="es-ES_tradnl"/>
        </w:rPr>
        <w:t>Junta Directiva</w:t>
      </w:r>
      <w:r w:rsidR="005966C4">
        <w:rPr>
          <w:rFonts w:cs="Arial"/>
          <w:sz w:val="22"/>
          <w:szCs w:val="22"/>
          <w:lang w:val="es-ES_tradnl"/>
        </w:rPr>
        <w:t xml:space="preserve"> estima pertinente actuar de la forma que recomienda la </w:t>
      </w:r>
      <w:r w:rsidR="005966C4" w:rsidRPr="005966C4">
        <w:rPr>
          <w:rFonts w:cs="Arial"/>
          <w:sz w:val="22"/>
          <w:szCs w:val="22"/>
          <w:lang w:val="es-ES_tradnl"/>
        </w:rPr>
        <w:t>Administración</w:t>
      </w:r>
      <w:r w:rsidR="005966C4">
        <w:rPr>
          <w:rFonts w:cs="Arial"/>
          <w:sz w:val="22"/>
          <w:szCs w:val="22"/>
          <w:lang w:val="es-ES_tradnl"/>
        </w:rPr>
        <w:t>, en el sentido de aprobar el proyecto de normativa propuesto, con el fin de que se realice la consulta pública por medio del Ministerio de Economía, Industria y Comercio (MEIC).</w:t>
      </w:r>
    </w:p>
    <w:p w14:paraId="2D90C2E5" w14:textId="25919E4A" w:rsidR="00885466" w:rsidRDefault="00885466" w:rsidP="002B71CC">
      <w:pPr>
        <w:spacing w:line="360" w:lineRule="auto"/>
        <w:jc w:val="both"/>
        <w:rPr>
          <w:rFonts w:cs="Arial"/>
          <w:sz w:val="22"/>
          <w:szCs w:val="22"/>
        </w:rPr>
      </w:pPr>
    </w:p>
    <w:p w14:paraId="5E724137" w14:textId="7B7E4C5B" w:rsidR="00885466" w:rsidRDefault="00885466" w:rsidP="002B71CC">
      <w:pPr>
        <w:spacing w:line="360" w:lineRule="auto"/>
        <w:jc w:val="both"/>
        <w:rPr>
          <w:rFonts w:cs="Arial"/>
          <w:sz w:val="22"/>
          <w:szCs w:val="22"/>
        </w:rPr>
      </w:pPr>
      <w:r w:rsidRPr="00885466">
        <w:rPr>
          <w:rFonts w:cs="Arial"/>
          <w:b/>
          <w:bCs/>
          <w:sz w:val="22"/>
          <w:szCs w:val="22"/>
        </w:rPr>
        <w:t>Tercero:</w:t>
      </w:r>
      <w:r>
        <w:rPr>
          <w:rFonts w:cs="Arial"/>
          <w:sz w:val="22"/>
          <w:szCs w:val="22"/>
        </w:rPr>
        <w:t xml:space="preserve"> Que </w:t>
      </w:r>
      <w:r w:rsidR="005966C4">
        <w:rPr>
          <w:rFonts w:cs="Arial"/>
          <w:sz w:val="22"/>
          <w:szCs w:val="22"/>
        </w:rPr>
        <w:t xml:space="preserve">adicionalmente, se considera oportuno girar instrucciones a la </w:t>
      </w:r>
      <w:r w:rsidR="005966C4" w:rsidRPr="005966C4">
        <w:rPr>
          <w:rFonts w:cs="Arial"/>
          <w:sz w:val="22"/>
          <w:szCs w:val="22"/>
          <w:lang w:val="es-ES_tradnl"/>
        </w:rPr>
        <w:t>Administración</w:t>
      </w:r>
      <w:r w:rsidR="005966C4">
        <w:rPr>
          <w:rFonts w:cs="Arial"/>
          <w:sz w:val="22"/>
          <w:szCs w:val="22"/>
          <w:lang w:val="es-ES_tradnl"/>
        </w:rPr>
        <w:t>, para que revise las áreas que se proponen para las vivienda</w:t>
      </w:r>
      <w:r w:rsidR="00CD7252">
        <w:rPr>
          <w:rFonts w:cs="Arial"/>
          <w:sz w:val="22"/>
          <w:szCs w:val="22"/>
          <w:lang w:val="es-ES_tradnl"/>
        </w:rPr>
        <w:t>s</w:t>
      </w:r>
      <w:r w:rsidR="00FE2D34">
        <w:rPr>
          <w:rFonts w:cs="Arial"/>
          <w:sz w:val="22"/>
          <w:szCs w:val="22"/>
          <w:lang w:val="es-ES_tradnl"/>
        </w:rPr>
        <w:t xml:space="preserve"> dirigidas a los adultos mayores que no presentan problemas de movilidad</w:t>
      </w:r>
      <w:r w:rsidR="005966C4">
        <w:rPr>
          <w:rFonts w:cs="Arial"/>
          <w:sz w:val="22"/>
          <w:szCs w:val="22"/>
          <w:lang w:val="es-ES_tradnl"/>
        </w:rPr>
        <w:t>, mediante modelo</w:t>
      </w:r>
      <w:r w:rsidR="000703A0">
        <w:rPr>
          <w:rFonts w:cs="Arial"/>
          <w:sz w:val="22"/>
          <w:szCs w:val="22"/>
          <w:lang w:val="es-ES_tradnl"/>
        </w:rPr>
        <w:t>s novedosos y que permitan maximizar el uso de los recursos del FOSUVI.</w:t>
      </w:r>
      <w:r w:rsidR="005966C4">
        <w:rPr>
          <w:rFonts w:cs="Arial"/>
          <w:sz w:val="22"/>
          <w:szCs w:val="22"/>
          <w:lang w:val="es-ES_tradnl"/>
        </w:rPr>
        <w:t xml:space="preserve"> </w:t>
      </w:r>
    </w:p>
    <w:p w14:paraId="45011C15" w14:textId="569F325C" w:rsidR="00885466" w:rsidRDefault="00885466" w:rsidP="002B71CC">
      <w:pPr>
        <w:spacing w:line="360" w:lineRule="auto"/>
        <w:jc w:val="both"/>
        <w:rPr>
          <w:rFonts w:cs="Arial"/>
          <w:sz w:val="22"/>
          <w:szCs w:val="22"/>
        </w:rPr>
      </w:pPr>
    </w:p>
    <w:p w14:paraId="228A1EB0" w14:textId="3769FA30" w:rsidR="00885466" w:rsidRPr="005966C4" w:rsidRDefault="005966C4" w:rsidP="002B71CC">
      <w:pPr>
        <w:spacing w:line="360" w:lineRule="auto"/>
        <w:jc w:val="both"/>
        <w:rPr>
          <w:rFonts w:cs="Arial"/>
          <w:b/>
          <w:bCs/>
          <w:sz w:val="22"/>
          <w:szCs w:val="22"/>
        </w:rPr>
      </w:pPr>
      <w:r w:rsidRPr="005966C4">
        <w:rPr>
          <w:rFonts w:cs="Arial"/>
          <w:b/>
          <w:bCs/>
          <w:sz w:val="22"/>
          <w:szCs w:val="22"/>
        </w:rPr>
        <w:t>Por tanto, se acuerda:</w:t>
      </w:r>
    </w:p>
    <w:p w14:paraId="6D41AD1B" w14:textId="1488CCF5" w:rsidR="00CD7252" w:rsidRDefault="000703A0" w:rsidP="005966C4">
      <w:pPr>
        <w:spacing w:line="360" w:lineRule="auto"/>
        <w:jc w:val="both"/>
        <w:rPr>
          <w:sz w:val="22"/>
          <w:szCs w:val="22"/>
        </w:rPr>
      </w:pPr>
      <w:r w:rsidRPr="000703A0">
        <w:rPr>
          <w:b/>
          <w:bCs/>
          <w:sz w:val="22"/>
          <w:szCs w:val="22"/>
        </w:rPr>
        <w:t>1)</w:t>
      </w:r>
      <w:r>
        <w:rPr>
          <w:sz w:val="22"/>
          <w:szCs w:val="22"/>
        </w:rPr>
        <w:t xml:space="preserve"> </w:t>
      </w:r>
      <w:r w:rsidR="005966C4">
        <w:rPr>
          <w:sz w:val="22"/>
          <w:szCs w:val="22"/>
        </w:rPr>
        <w:t xml:space="preserve">Aprobar, en principio y para que la </w:t>
      </w:r>
      <w:r w:rsidR="005966C4" w:rsidRPr="005966C4">
        <w:rPr>
          <w:rFonts w:cs="Arial"/>
          <w:sz w:val="22"/>
          <w:szCs w:val="22"/>
          <w:lang w:val="es-ES_tradnl"/>
        </w:rPr>
        <w:t>Administración</w:t>
      </w:r>
      <w:r w:rsidR="005966C4">
        <w:rPr>
          <w:rFonts w:cs="Arial"/>
          <w:sz w:val="22"/>
          <w:szCs w:val="22"/>
          <w:lang w:val="es-ES_tradnl"/>
        </w:rPr>
        <w:t xml:space="preserve"> la someta al procedimiento de consulta pública por medio del MEIC, </w:t>
      </w:r>
      <w:r w:rsidR="005966C4">
        <w:rPr>
          <w:sz w:val="22"/>
          <w:szCs w:val="22"/>
        </w:rPr>
        <w:t>la propuesta</w:t>
      </w:r>
      <w:r w:rsidR="005966C4" w:rsidRPr="005966C4">
        <w:rPr>
          <w:sz w:val="22"/>
          <w:szCs w:val="22"/>
        </w:rPr>
        <w:t xml:space="preserve"> “Normativa técnica de Bono Familiar de Vivienda para la persona adulta mayor”, </w:t>
      </w:r>
      <w:r w:rsidR="00CD7252">
        <w:rPr>
          <w:sz w:val="22"/>
          <w:szCs w:val="22"/>
        </w:rPr>
        <w:t xml:space="preserve">la cual se adjunta a los </w:t>
      </w:r>
      <w:r w:rsidR="00805045">
        <w:rPr>
          <w:sz w:val="22"/>
          <w:szCs w:val="22"/>
        </w:rPr>
        <w:t xml:space="preserve">oficios </w:t>
      </w:r>
      <w:r w:rsidR="00CD7252">
        <w:rPr>
          <w:rFonts w:cs="Arial"/>
          <w:sz w:val="22"/>
          <w:szCs w:val="22"/>
        </w:rPr>
        <w:t>DF-OF-1530-2021</w:t>
      </w:r>
      <w:r w:rsidR="00805045">
        <w:rPr>
          <w:rFonts w:cs="Arial"/>
          <w:sz w:val="22"/>
          <w:szCs w:val="22"/>
        </w:rPr>
        <w:t xml:space="preserve"> y</w:t>
      </w:r>
      <w:r w:rsidR="00CD7252">
        <w:rPr>
          <w:rFonts w:cs="Arial"/>
          <w:sz w:val="22"/>
          <w:szCs w:val="22"/>
        </w:rPr>
        <w:t xml:space="preserve"> DF-DT-OF-0793-2021 de la Dirección FOSUVI</w:t>
      </w:r>
      <w:r w:rsidR="008D02DD">
        <w:rPr>
          <w:rFonts w:cs="Arial"/>
          <w:sz w:val="22"/>
          <w:szCs w:val="22"/>
        </w:rPr>
        <w:t>.</w:t>
      </w:r>
    </w:p>
    <w:p w14:paraId="50B51162" w14:textId="21DB0C75" w:rsidR="00CD7252" w:rsidRDefault="00CD7252" w:rsidP="005966C4">
      <w:pPr>
        <w:spacing w:line="360" w:lineRule="auto"/>
        <w:jc w:val="both"/>
        <w:rPr>
          <w:sz w:val="22"/>
          <w:szCs w:val="22"/>
        </w:rPr>
      </w:pPr>
    </w:p>
    <w:p w14:paraId="748D5635" w14:textId="1238AD5D" w:rsidR="002B71CC" w:rsidRDefault="000703A0" w:rsidP="002B71CC">
      <w:pPr>
        <w:spacing w:line="360" w:lineRule="auto"/>
        <w:jc w:val="both"/>
        <w:rPr>
          <w:rFonts w:cs="Arial"/>
          <w:sz w:val="22"/>
          <w:szCs w:val="22"/>
        </w:rPr>
      </w:pPr>
      <w:r w:rsidRPr="000703A0">
        <w:rPr>
          <w:b/>
          <w:bCs/>
          <w:sz w:val="22"/>
          <w:szCs w:val="22"/>
        </w:rPr>
        <w:lastRenderedPageBreak/>
        <w:t>2)</w:t>
      </w:r>
      <w:r>
        <w:rPr>
          <w:sz w:val="22"/>
          <w:szCs w:val="22"/>
        </w:rPr>
        <w:t xml:space="preserve"> Instruir a la </w:t>
      </w:r>
      <w:r w:rsidRPr="005966C4">
        <w:rPr>
          <w:rFonts w:cs="Arial"/>
          <w:sz w:val="22"/>
          <w:szCs w:val="22"/>
          <w:lang w:val="es-ES_tradnl"/>
        </w:rPr>
        <w:t>Administración</w:t>
      </w:r>
      <w:r>
        <w:rPr>
          <w:rFonts w:cs="Arial"/>
          <w:sz w:val="22"/>
          <w:szCs w:val="22"/>
          <w:lang w:val="es-ES_tradnl"/>
        </w:rPr>
        <w:t xml:space="preserve">, para que revise las áreas constructivas que se proponen para las viviendas dirigidas a los adultos mayores </w:t>
      </w:r>
      <w:r w:rsidR="00D3060A">
        <w:rPr>
          <w:rFonts w:cs="Arial"/>
          <w:sz w:val="22"/>
          <w:szCs w:val="22"/>
          <w:lang w:val="es-ES_tradnl"/>
        </w:rPr>
        <w:t>sin</w:t>
      </w:r>
      <w:r>
        <w:rPr>
          <w:rFonts w:cs="Arial"/>
          <w:sz w:val="22"/>
          <w:szCs w:val="22"/>
          <w:lang w:val="es-ES_tradnl"/>
        </w:rPr>
        <w:t xml:space="preserve"> problemas de movilidad, mediante modelos novedosos y creativos, que permitan maximizar el uso de los recursos del FOSUVI.</w:t>
      </w:r>
      <w:r w:rsidR="00D3060A">
        <w:rPr>
          <w:rFonts w:cs="Arial"/>
          <w:sz w:val="22"/>
          <w:szCs w:val="22"/>
          <w:lang w:val="es-ES_tradnl"/>
        </w:rPr>
        <w:t xml:space="preserve">  Para presentar los resultados de dicha revisión de las áreas y la estrategia a seguir, se otorga a la </w:t>
      </w:r>
      <w:r w:rsidR="00D3060A" w:rsidRPr="00D3060A">
        <w:rPr>
          <w:rFonts w:cs="Arial"/>
          <w:sz w:val="22"/>
          <w:szCs w:val="22"/>
          <w:lang w:val="es-ES_tradnl"/>
        </w:rPr>
        <w:t>Administración</w:t>
      </w:r>
      <w:r w:rsidR="00D3060A">
        <w:rPr>
          <w:rFonts w:cs="Arial"/>
          <w:sz w:val="22"/>
          <w:szCs w:val="22"/>
          <w:lang w:val="es-ES_tradnl"/>
        </w:rPr>
        <w:t xml:space="preserve"> un plazo de hasta el 31 de enero de 202</w:t>
      </w:r>
      <w:r w:rsidR="00126CAF">
        <w:rPr>
          <w:rFonts w:cs="Arial"/>
          <w:sz w:val="22"/>
          <w:szCs w:val="22"/>
          <w:lang w:val="es-ES_tradnl"/>
        </w:rPr>
        <w:t>2</w:t>
      </w:r>
      <w:r w:rsidR="00D3060A">
        <w:rPr>
          <w:rFonts w:cs="Arial"/>
          <w:sz w:val="22"/>
          <w:szCs w:val="22"/>
          <w:lang w:val="es-ES_tradnl"/>
        </w:rPr>
        <w:t>.</w:t>
      </w:r>
    </w:p>
    <w:p w14:paraId="6D312989" w14:textId="151E848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2135765" w14:textId="77777777" w:rsidR="002B71CC" w:rsidRPr="00D14EAF" w:rsidRDefault="002B71CC" w:rsidP="002B71CC">
      <w:pPr>
        <w:spacing w:line="360" w:lineRule="auto"/>
        <w:jc w:val="both"/>
        <w:rPr>
          <w:rFonts w:cs="Arial"/>
          <w:b/>
          <w:sz w:val="22"/>
        </w:rPr>
      </w:pPr>
      <w:r w:rsidRPr="00D14EAF">
        <w:rPr>
          <w:rFonts w:cs="Arial"/>
          <w:b/>
          <w:sz w:val="22"/>
        </w:rPr>
        <w:t>************</w:t>
      </w:r>
    </w:p>
    <w:p w14:paraId="0B0C8374" w14:textId="77777777" w:rsidR="002B71CC" w:rsidRDefault="002B71CC" w:rsidP="002B71CC">
      <w:pPr>
        <w:spacing w:line="360" w:lineRule="auto"/>
        <w:jc w:val="both"/>
        <w:rPr>
          <w:rFonts w:cs="Arial"/>
          <w:sz w:val="22"/>
          <w:lang w:val="es-ES_tradnl"/>
        </w:rPr>
      </w:pPr>
    </w:p>
    <w:p w14:paraId="7A1BB0B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0F47CE1" w14:textId="06A63A90" w:rsidR="002B71CC" w:rsidRDefault="00566357" w:rsidP="002B71CC">
      <w:pPr>
        <w:spacing w:line="360" w:lineRule="auto"/>
        <w:jc w:val="both"/>
        <w:rPr>
          <w:rFonts w:cs="Arial"/>
          <w:sz w:val="22"/>
          <w:szCs w:val="22"/>
        </w:rPr>
      </w:pPr>
      <w:r>
        <w:rPr>
          <w:sz w:val="22"/>
          <w:szCs w:val="22"/>
        </w:rPr>
        <w:t xml:space="preserve">Aprobar el </w:t>
      </w:r>
      <w:r w:rsidRPr="00911E34">
        <w:rPr>
          <w:sz w:val="22"/>
          <w:szCs w:val="22"/>
        </w:rPr>
        <w:t>informe sobre los Estados Financieros Intermedios</w:t>
      </w:r>
      <w:r>
        <w:rPr>
          <w:sz w:val="22"/>
          <w:szCs w:val="22"/>
        </w:rPr>
        <w:t>, con corte al 3</w:t>
      </w:r>
      <w:r w:rsidR="000703A0">
        <w:rPr>
          <w:sz w:val="22"/>
          <w:szCs w:val="22"/>
        </w:rPr>
        <w:t>0 de setiembre</w:t>
      </w:r>
      <w:r>
        <w:rPr>
          <w:sz w:val="22"/>
          <w:szCs w:val="22"/>
        </w:rPr>
        <w:t xml:space="preserve"> de 2021</w:t>
      </w:r>
      <w:r w:rsidRPr="00911E34">
        <w:rPr>
          <w:sz w:val="22"/>
          <w:szCs w:val="22"/>
        </w:rPr>
        <w:t xml:space="preserve">, </w:t>
      </w:r>
      <w:r>
        <w:rPr>
          <w:sz w:val="22"/>
          <w:szCs w:val="22"/>
        </w:rPr>
        <w:t xml:space="preserve">remitido a esta </w:t>
      </w:r>
      <w:r w:rsidRPr="008B40D1">
        <w:rPr>
          <w:rFonts w:cs="Arial"/>
          <w:sz w:val="22"/>
          <w:szCs w:val="22"/>
        </w:rPr>
        <w:t>Junta Directiva</w:t>
      </w:r>
      <w:r>
        <w:rPr>
          <w:rFonts w:cs="Arial"/>
          <w:sz w:val="22"/>
          <w:szCs w:val="22"/>
        </w:rPr>
        <w:t xml:space="preserve"> por parte del Comité de Auditoría, mediante el oficio CABANHVI-</w:t>
      </w:r>
      <w:r w:rsidRPr="00AF00D1">
        <w:rPr>
          <w:rFonts w:cs="Arial"/>
          <w:sz w:val="22"/>
          <w:szCs w:val="22"/>
        </w:rPr>
        <w:t>0</w:t>
      </w:r>
      <w:r w:rsidR="000703A0">
        <w:rPr>
          <w:rFonts w:cs="Arial"/>
          <w:sz w:val="22"/>
          <w:szCs w:val="22"/>
        </w:rPr>
        <w:t>48</w:t>
      </w:r>
      <w:r w:rsidRPr="00AF00D1">
        <w:rPr>
          <w:rFonts w:cs="Arial"/>
          <w:sz w:val="22"/>
          <w:szCs w:val="22"/>
        </w:rPr>
        <w:t>-2021</w:t>
      </w:r>
      <w:r>
        <w:rPr>
          <w:rFonts w:cs="Arial"/>
          <w:sz w:val="22"/>
          <w:szCs w:val="22"/>
        </w:rPr>
        <w:t xml:space="preserve"> y el cual </w:t>
      </w:r>
      <w:r w:rsidRPr="00911E34">
        <w:rPr>
          <w:sz w:val="22"/>
          <w:szCs w:val="22"/>
        </w:rPr>
        <w:t>se adjunta a la nota</w:t>
      </w:r>
      <w:r w:rsidRPr="004C349B">
        <w:rPr>
          <w:sz w:val="22"/>
          <w:szCs w:val="22"/>
        </w:rPr>
        <w:t xml:space="preserve"> </w:t>
      </w:r>
      <w:r>
        <w:rPr>
          <w:sz w:val="22"/>
          <w:szCs w:val="22"/>
        </w:rPr>
        <w:t>GG-ME-</w:t>
      </w:r>
      <w:r w:rsidR="00FE2D34">
        <w:rPr>
          <w:sz w:val="22"/>
          <w:szCs w:val="22"/>
        </w:rPr>
        <w:t>1575</w:t>
      </w:r>
      <w:r>
        <w:rPr>
          <w:sz w:val="22"/>
          <w:szCs w:val="22"/>
        </w:rPr>
        <w:t>-2021</w:t>
      </w:r>
      <w:r w:rsidRPr="00911E34">
        <w:rPr>
          <w:sz w:val="22"/>
          <w:szCs w:val="22"/>
        </w:rPr>
        <w:t xml:space="preserve"> </w:t>
      </w:r>
      <w:r>
        <w:rPr>
          <w:sz w:val="22"/>
          <w:szCs w:val="22"/>
        </w:rPr>
        <w:t>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sz w:val="22"/>
          <w:szCs w:val="22"/>
        </w:rPr>
        <w:t>.</w:t>
      </w:r>
    </w:p>
    <w:p w14:paraId="3E677B5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F3638B" w14:textId="77777777" w:rsidR="002B71CC" w:rsidRPr="00D14EAF" w:rsidRDefault="002B71CC" w:rsidP="002B71CC">
      <w:pPr>
        <w:spacing w:line="360" w:lineRule="auto"/>
        <w:jc w:val="both"/>
        <w:rPr>
          <w:rFonts w:cs="Arial"/>
          <w:b/>
          <w:sz w:val="22"/>
        </w:rPr>
      </w:pPr>
      <w:r w:rsidRPr="00D14EAF">
        <w:rPr>
          <w:rFonts w:cs="Arial"/>
          <w:b/>
          <w:sz w:val="22"/>
        </w:rPr>
        <w:t>************</w:t>
      </w:r>
    </w:p>
    <w:p w14:paraId="6E3E8D81" w14:textId="77777777" w:rsidR="002B71CC" w:rsidRDefault="002B71CC" w:rsidP="002B71CC">
      <w:pPr>
        <w:spacing w:line="360" w:lineRule="auto"/>
        <w:jc w:val="both"/>
        <w:rPr>
          <w:rFonts w:cs="Arial"/>
          <w:sz w:val="22"/>
          <w:lang w:val="es-ES_tradnl"/>
        </w:rPr>
      </w:pPr>
    </w:p>
    <w:p w14:paraId="70C78F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30F2719D" w14:textId="713303BC" w:rsidR="00566357" w:rsidRDefault="00566357" w:rsidP="00566357">
      <w:pPr>
        <w:spacing w:line="360" w:lineRule="auto"/>
        <w:jc w:val="both"/>
        <w:rPr>
          <w:rFonts w:cs="Arial"/>
          <w:sz w:val="22"/>
          <w:lang w:val="es-ES_tradnl"/>
        </w:rPr>
      </w:pPr>
      <w:r w:rsidRPr="00155EBC">
        <w:rPr>
          <w:rFonts w:cs="Arial"/>
          <w:sz w:val="22"/>
          <w:lang w:val="es-ES_tradnl"/>
        </w:rPr>
        <w:t xml:space="preserve">Dar por conocido y aprobar el informe de la Unidad de Cumplimiento Normativo, correspondiente al </w:t>
      </w:r>
      <w:r w:rsidR="000703A0">
        <w:rPr>
          <w:rFonts w:cs="Arial"/>
          <w:sz w:val="22"/>
          <w:lang w:val="es-ES_tradnl"/>
        </w:rPr>
        <w:t>tercer</w:t>
      </w:r>
      <w:r>
        <w:rPr>
          <w:rFonts w:cs="Arial"/>
          <w:sz w:val="22"/>
          <w:lang w:val="es-ES_tradnl"/>
        </w:rPr>
        <w:t xml:space="preserve"> </w:t>
      </w:r>
      <w:r w:rsidRPr="00155EBC">
        <w:rPr>
          <w:rFonts w:cs="Arial"/>
          <w:sz w:val="22"/>
          <w:lang w:val="es-ES_tradnl"/>
        </w:rPr>
        <w:t>trimestre del 2021</w:t>
      </w:r>
      <w:r>
        <w:rPr>
          <w:rFonts w:cs="Arial"/>
          <w:sz w:val="22"/>
          <w:lang w:val="es-ES_tradnl"/>
        </w:rPr>
        <w:t>, según el documento que se adjunta al expediente de la presente sesión</w:t>
      </w:r>
      <w:r w:rsidRPr="00155EBC">
        <w:rPr>
          <w:rFonts w:cs="Arial"/>
          <w:sz w:val="22"/>
          <w:lang w:val="es-ES_tradnl"/>
        </w:rPr>
        <w:t>.</w:t>
      </w:r>
    </w:p>
    <w:p w14:paraId="637AACCD" w14:textId="53DE561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4443127" w14:textId="77777777" w:rsidR="002B71CC" w:rsidRPr="00D14EAF" w:rsidRDefault="002B71CC" w:rsidP="002B71CC">
      <w:pPr>
        <w:spacing w:line="360" w:lineRule="auto"/>
        <w:jc w:val="both"/>
        <w:rPr>
          <w:rFonts w:cs="Arial"/>
          <w:b/>
          <w:sz w:val="22"/>
        </w:rPr>
      </w:pPr>
      <w:r w:rsidRPr="00D14EAF">
        <w:rPr>
          <w:rFonts w:cs="Arial"/>
          <w:b/>
          <w:sz w:val="22"/>
        </w:rPr>
        <w:t>************</w:t>
      </w:r>
    </w:p>
    <w:p w14:paraId="771E8898" w14:textId="77777777" w:rsidR="002B71CC" w:rsidRDefault="002B71CC" w:rsidP="002B71CC">
      <w:pPr>
        <w:spacing w:line="360" w:lineRule="auto"/>
        <w:jc w:val="both"/>
        <w:rPr>
          <w:rFonts w:cs="Arial"/>
          <w:sz w:val="22"/>
          <w:lang w:val="es-ES_tradnl"/>
        </w:rPr>
      </w:pPr>
    </w:p>
    <w:p w14:paraId="0D9A965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F946" w14:textId="77777777" w:rsidR="00A36806" w:rsidRDefault="00A36806">
      <w:r>
        <w:separator/>
      </w:r>
    </w:p>
  </w:endnote>
  <w:endnote w:type="continuationSeparator" w:id="0">
    <w:p w14:paraId="4521777E" w14:textId="77777777" w:rsidR="00A36806" w:rsidRDefault="00A3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7A8B" w14:textId="77777777" w:rsidR="00A36806" w:rsidRDefault="00A36806">
      <w:r>
        <w:separator/>
      </w:r>
    </w:p>
  </w:footnote>
  <w:footnote w:type="continuationSeparator" w:id="0">
    <w:p w14:paraId="1F7ACAD5" w14:textId="77777777" w:rsidR="00A36806" w:rsidRDefault="00A3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B38B" w14:textId="77777777" w:rsidR="009D03FE" w:rsidRDefault="009D03FE">
    <w:pPr>
      <w:pStyle w:val="Encabezado"/>
      <w:rPr>
        <w:lang w:val="es-ES"/>
      </w:rPr>
    </w:pPr>
  </w:p>
  <w:p w14:paraId="1EADD987" w14:textId="2CA7FAE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36806">
      <w:rPr>
        <w:sz w:val="18"/>
        <w:lang w:val="es-ES"/>
      </w:rPr>
      <w:t>82</w:t>
    </w:r>
    <w:r>
      <w:rPr>
        <w:sz w:val="18"/>
        <w:lang w:val="es-ES"/>
      </w:rPr>
      <w:t>-20</w:t>
    </w:r>
    <w:r w:rsidR="00E97960">
      <w:rPr>
        <w:sz w:val="18"/>
        <w:lang w:val="es-ES"/>
      </w:rPr>
      <w:t>2</w:t>
    </w:r>
    <w:r w:rsidR="009449EE">
      <w:rPr>
        <w:sz w:val="18"/>
        <w:lang w:val="es-ES"/>
      </w:rPr>
      <w:t>1</w:t>
    </w:r>
    <w:r>
      <w:rPr>
        <w:sz w:val="18"/>
        <w:lang w:val="es-ES"/>
      </w:rPr>
      <w:t xml:space="preserve">                   </w:t>
    </w:r>
    <w:r w:rsidR="00A36806">
      <w:rPr>
        <w:sz w:val="18"/>
        <w:lang w:val="es-ES"/>
      </w:rPr>
      <w:t>04</w:t>
    </w:r>
    <w:r>
      <w:rPr>
        <w:sz w:val="18"/>
        <w:lang w:val="es-ES"/>
      </w:rPr>
      <w:t xml:space="preserve"> de </w:t>
    </w:r>
    <w:r w:rsidR="00A36806">
      <w:rPr>
        <w:sz w:val="18"/>
        <w:lang w:val="es-ES"/>
      </w:rPr>
      <w:t>noviembre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E7ED79A"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0CA344"/>
    <w:multiLevelType w:val="hybridMultilevel"/>
    <w:tmpl w:val="78A160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3E95136"/>
    <w:multiLevelType w:val="hybridMultilevel"/>
    <w:tmpl w:val="C81204B2"/>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F93FEF"/>
    <w:multiLevelType w:val="hybridMultilevel"/>
    <w:tmpl w:val="0870154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2"/>
  </w:num>
  <w:num w:numId="5">
    <w:abstractNumId w:val="1"/>
  </w:num>
  <w:num w:numId="6">
    <w:abstractNumId w:val="12"/>
  </w:num>
  <w:num w:numId="7">
    <w:abstractNumId w:val="17"/>
  </w:num>
  <w:num w:numId="8">
    <w:abstractNumId w:val="8"/>
  </w:num>
  <w:num w:numId="9">
    <w:abstractNumId w:val="6"/>
  </w:num>
  <w:num w:numId="10">
    <w:abstractNumId w:val="4"/>
  </w:num>
  <w:num w:numId="11">
    <w:abstractNumId w:val="5"/>
  </w:num>
  <w:num w:numId="12">
    <w:abstractNumId w:val="18"/>
  </w:num>
  <w:num w:numId="13">
    <w:abstractNumId w:val="16"/>
  </w:num>
  <w:num w:numId="14">
    <w:abstractNumId w:val="15"/>
  </w:num>
  <w:num w:numId="15">
    <w:abstractNumId w:val="9"/>
  </w:num>
  <w:num w:numId="16">
    <w:abstractNumId w:val="14"/>
  </w:num>
  <w:num w:numId="17">
    <w:abstractNumId w:val="1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Wi4KyG41N0g+aES38FrA9JnBExRjzZs4Zj8fU/OM93H6N/2PXRLMRA2GB7HXzRAL56BstPeenajvE9JLQA4tQ==" w:salt="w25YmHPIcVjrnw43YvA8S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06"/>
    <w:rsid w:val="0000085A"/>
    <w:rsid w:val="00011DC1"/>
    <w:rsid w:val="0001401F"/>
    <w:rsid w:val="00026DCA"/>
    <w:rsid w:val="00027E78"/>
    <w:rsid w:val="0003318B"/>
    <w:rsid w:val="00036A8B"/>
    <w:rsid w:val="00053A32"/>
    <w:rsid w:val="000547A2"/>
    <w:rsid w:val="00060A4F"/>
    <w:rsid w:val="00067B32"/>
    <w:rsid w:val="000703A0"/>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26CAF"/>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1956"/>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36F08"/>
    <w:rsid w:val="00343CAA"/>
    <w:rsid w:val="00343FF0"/>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513A"/>
    <w:rsid w:val="003C6FEB"/>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06FB8"/>
    <w:rsid w:val="00513B4F"/>
    <w:rsid w:val="00531B93"/>
    <w:rsid w:val="005459D0"/>
    <w:rsid w:val="005504E6"/>
    <w:rsid w:val="00566357"/>
    <w:rsid w:val="0057519A"/>
    <w:rsid w:val="00585347"/>
    <w:rsid w:val="00595395"/>
    <w:rsid w:val="0059625B"/>
    <w:rsid w:val="005966C4"/>
    <w:rsid w:val="00596AB4"/>
    <w:rsid w:val="005A32C2"/>
    <w:rsid w:val="005B45E6"/>
    <w:rsid w:val="005B67A2"/>
    <w:rsid w:val="005C18D2"/>
    <w:rsid w:val="005C6147"/>
    <w:rsid w:val="005E7559"/>
    <w:rsid w:val="00615FBF"/>
    <w:rsid w:val="00623D36"/>
    <w:rsid w:val="006321F4"/>
    <w:rsid w:val="00646C5C"/>
    <w:rsid w:val="0066494B"/>
    <w:rsid w:val="0066756A"/>
    <w:rsid w:val="00681878"/>
    <w:rsid w:val="00683504"/>
    <w:rsid w:val="00692A55"/>
    <w:rsid w:val="006979B4"/>
    <w:rsid w:val="006A474B"/>
    <w:rsid w:val="006A779D"/>
    <w:rsid w:val="006B35E8"/>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86528"/>
    <w:rsid w:val="00797660"/>
    <w:rsid w:val="007B2EB9"/>
    <w:rsid w:val="007B5EDF"/>
    <w:rsid w:val="007C2929"/>
    <w:rsid w:val="007C3229"/>
    <w:rsid w:val="007C39B9"/>
    <w:rsid w:val="007D6EF8"/>
    <w:rsid w:val="007E31DD"/>
    <w:rsid w:val="007F614F"/>
    <w:rsid w:val="007F66D6"/>
    <w:rsid w:val="008006FA"/>
    <w:rsid w:val="00805045"/>
    <w:rsid w:val="008110AA"/>
    <w:rsid w:val="00811427"/>
    <w:rsid w:val="00825856"/>
    <w:rsid w:val="008343A2"/>
    <w:rsid w:val="00834957"/>
    <w:rsid w:val="00834A2F"/>
    <w:rsid w:val="00846281"/>
    <w:rsid w:val="00851373"/>
    <w:rsid w:val="00854DE9"/>
    <w:rsid w:val="00861680"/>
    <w:rsid w:val="00864FAB"/>
    <w:rsid w:val="00870163"/>
    <w:rsid w:val="00875497"/>
    <w:rsid w:val="00885466"/>
    <w:rsid w:val="00895A5D"/>
    <w:rsid w:val="00896BC6"/>
    <w:rsid w:val="008D02DD"/>
    <w:rsid w:val="008D0355"/>
    <w:rsid w:val="008D35D8"/>
    <w:rsid w:val="008D6E0F"/>
    <w:rsid w:val="008F38A8"/>
    <w:rsid w:val="008F6C96"/>
    <w:rsid w:val="009015B7"/>
    <w:rsid w:val="00911F06"/>
    <w:rsid w:val="00940420"/>
    <w:rsid w:val="009449EE"/>
    <w:rsid w:val="009669CF"/>
    <w:rsid w:val="00986348"/>
    <w:rsid w:val="009C11C0"/>
    <w:rsid w:val="009D03FE"/>
    <w:rsid w:val="009D1F46"/>
    <w:rsid w:val="009D70A8"/>
    <w:rsid w:val="009D78B0"/>
    <w:rsid w:val="009E1B07"/>
    <w:rsid w:val="009E1B1B"/>
    <w:rsid w:val="009F2788"/>
    <w:rsid w:val="009F62A9"/>
    <w:rsid w:val="00A3046D"/>
    <w:rsid w:val="00A3146D"/>
    <w:rsid w:val="00A330FA"/>
    <w:rsid w:val="00A36806"/>
    <w:rsid w:val="00A536DE"/>
    <w:rsid w:val="00A57ECD"/>
    <w:rsid w:val="00A70A82"/>
    <w:rsid w:val="00A73DC5"/>
    <w:rsid w:val="00A775DD"/>
    <w:rsid w:val="00A837EB"/>
    <w:rsid w:val="00A86AE3"/>
    <w:rsid w:val="00AA4E2A"/>
    <w:rsid w:val="00AB15C1"/>
    <w:rsid w:val="00AB1E41"/>
    <w:rsid w:val="00AB2826"/>
    <w:rsid w:val="00AB4B39"/>
    <w:rsid w:val="00AC7C3B"/>
    <w:rsid w:val="00AD4F06"/>
    <w:rsid w:val="00AE7AB3"/>
    <w:rsid w:val="00AF4C49"/>
    <w:rsid w:val="00B00832"/>
    <w:rsid w:val="00B019A0"/>
    <w:rsid w:val="00B2152C"/>
    <w:rsid w:val="00B34414"/>
    <w:rsid w:val="00B3640B"/>
    <w:rsid w:val="00B36CE6"/>
    <w:rsid w:val="00B43B1F"/>
    <w:rsid w:val="00B5583C"/>
    <w:rsid w:val="00B56F87"/>
    <w:rsid w:val="00B64449"/>
    <w:rsid w:val="00B66D8C"/>
    <w:rsid w:val="00B8733E"/>
    <w:rsid w:val="00BA3517"/>
    <w:rsid w:val="00BA3C35"/>
    <w:rsid w:val="00BA58F6"/>
    <w:rsid w:val="00BA7805"/>
    <w:rsid w:val="00BB034D"/>
    <w:rsid w:val="00BB080A"/>
    <w:rsid w:val="00BC1E08"/>
    <w:rsid w:val="00BC3F2A"/>
    <w:rsid w:val="00BD11AC"/>
    <w:rsid w:val="00BE0F52"/>
    <w:rsid w:val="00BE452A"/>
    <w:rsid w:val="00BF0C80"/>
    <w:rsid w:val="00BF124E"/>
    <w:rsid w:val="00C0084E"/>
    <w:rsid w:val="00C01425"/>
    <w:rsid w:val="00C12152"/>
    <w:rsid w:val="00C308C3"/>
    <w:rsid w:val="00C36F84"/>
    <w:rsid w:val="00C42332"/>
    <w:rsid w:val="00C4730D"/>
    <w:rsid w:val="00C50AAF"/>
    <w:rsid w:val="00C64428"/>
    <w:rsid w:val="00C676D8"/>
    <w:rsid w:val="00C80B39"/>
    <w:rsid w:val="00CA3661"/>
    <w:rsid w:val="00CA42F6"/>
    <w:rsid w:val="00CC0A79"/>
    <w:rsid w:val="00CC60FC"/>
    <w:rsid w:val="00CC7940"/>
    <w:rsid w:val="00CD6C6D"/>
    <w:rsid w:val="00CD7252"/>
    <w:rsid w:val="00CD7A02"/>
    <w:rsid w:val="00CF0E50"/>
    <w:rsid w:val="00CF4BE9"/>
    <w:rsid w:val="00D034AB"/>
    <w:rsid w:val="00D13B6B"/>
    <w:rsid w:val="00D22B80"/>
    <w:rsid w:val="00D3060A"/>
    <w:rsid w:val="00D330C4"/>
    <w:rsid w:val="00D35784"/>
    <w:rsid w:val="00D37592"/>
    <w:rsid w:val="00D406F9"/>
    <w:rsid w:val="00D509A7"/>
    <w:rsid w:val="00D54758"/>
    <w:rsid w:val="00D60482"/>
    <w:rsid w:val="00D61F89"/>
    <w:rsid w:val="00D72C3B"/>
    <w:rsid w:val="00D82A48"/>
    <w:rsid w:val="00DA156E"/>
    <w:rsid w:val="00DA4C56"/>
    <w:rsid w:val="00DB38FB"/>
    <w:rsid w:val="00DC32CD"/>
    <w:rsid w:val="00DD1866"/>
    <w:rsid w:val="00DE0BBA"/>
    <w:rsid w:val="00DE7715"/>
    <w:rsid w:val="00E0071B"/>
    <w:rsid w:val="00E2143B"/>
    <w:rsid w:val="00E31F79"/>
    <w:rsid w:val="00E6222D"/>
    <w:rsid w:val="00E63068"/>
    <w:rsid w:val="00E63BC8"/>
    <w:rsid w:val="00E646C7"/>
    <w:rsid w:val="00E76C46"/>
    <w:rsid w:val="00E8788A"/>
    <w:rsid w:val="00E93D86"/>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1E4C"/>
    <w:rsid w:val="00F343EA"/>
    <w:rsid w:val="00F357CB"/>
    <w:rsid w:val="00F42278"/>
    <w:rsid w:val="00F541D9"/>
    <w:rsid w:val="00F83C00"/>
    <w:rsid w:val="00F9130B"/>
    <w:rsid w:val="00F97718"/>
    <w:rsid w:val="00FA1809"/>
    <w:rsid w:val="00FA2104"/>
    <w:rsid w:val="00FA4CCB"/>
    <w:rsid w:val="00FA7C6A"/>
    <w:rsid w:val="00FB1298"/>
    <w:rsid w:val="00FC257F"/>
    <w:rsid w:val="00FE029E"/>
    <w:rsid w:val="00FE2D3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5D52B"/>
  <w15:docId w15:val="{82D6AD18-833A-4C0C-BD7E-9DD781C7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6B35E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138</TotalTime>
  <Pages>9</Pages>
  <Words>2680</Words>
  <Characters>14573</Characters>
  <Application>Microsoft Office Word</Application>
  <DocSecurity>8</DocSecurity>
  <Lines>121</Lines>
  <Paragraphs>34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17</cp:revision>
  <cp:lastPrinted>2011-09-07T16:03:00Z</cp:lastPrinted>
  <dcterms:created xsi:type="dcterms:W3CDTF">2021-11-09T15:17:00Z</dcterms:created>
  <dcterms:modified xsi:type="dcterms:W3CDTF">2021-11-16T16:09:00Z</dcterms:modified>
</cp:coreProperties>
</file>