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1DB38" w14:textId="77777777" w:rsidR="00FA4CCB" w:rsidRPr="000A5CB2" w:rsidRDefault="00FA4CCB" w:rsidP="00965D3D">
      <w:pPr>
        <w:ind w:right="51"/>
        <w:jc w:val="center"/>
        <w:rPr>
          <w:rFonts w:cs="Arial"/>
          <w:b/>
          <w:bCs/>
          <w:u w:val="single"/>
          <w:lang w:val="es-CR"/>
        </w:rPr>
      </w:pPr>
      <w:r w:rsidRPr="000A5CB2">
        <w:rPr>
          <w:rFonts w:cs="Arial"/>
          <w:b/>
          <w:bCs/>
          <w:u w:val="single"/>
          <w:lang w:val="es-CR"/>
        </w:rPr>
        <w:t>BANCO HIPOTECARIO DE LA VIVIENDA</w:t>
      </w:r>
    </w:p>
    <w:p w14:paraId="68B3E442" w14:textId="77777777" w:rsidR="00FA4CCB" w:rsidRPr="000A5CB2" w:rsidRDefault="00FA4CCB">
      <w:pPr>
        <w:spacing w:line="360" w:lineRule="auto"/>
        <w:ind w:right="51"/>
        <w:jc w:val="center"/>
        <w:rPr>
          <w:rFonts w:cs="Arial"/>
          <w:b/>
          <w:sz w:val="22"/>
          <w:u w:val="single"/>
          <w:lang w:val="es-CR"/>
        </w:rPr>
      </w:pPr>
      <w:r w:rsidRPr="000A5CB2">
        <w:rPr>
          <w:rFonts w:cs="Arial"/>
          <w:b/>
          <w:sz w:val="22"/>
          <w:u w:val="single"/>
          <w:lang w:val="es-CR"/>
        </w:rPr>
        <w:t>JUNTA DIRECTIVA</w:t>
      </w:r>
    </w:p>
    <w:p w14:paraId="5848ADEA" w14:textId="77777777" w:rsidR="00FA4CCB" w:rsidRPr="000A5CB2" w:rsidRDefault="00FA4CCB">
      <w:pPr>
        <w:spacing w:line="360" w:lineRule="auto"/>
        <w:ind w:right="51"/>
        <w:jc w:val="center"/>
        <w:rPr>
          <w:rFonts w:cs="Arial"/>
          <w:b/>
          <w:sz w:val="22"/>
          <w:u w:val="single"/>
          <w:lang w:val="es-CR"/>
        </w:rPr>
      </w:pPr>
    </w:p>
    <w:p w14:paraId="7744C019" w14:textId="6E1304BA" w:rsidR="00FA1809" w:rsidRPr="000A5CB2" w:rsidRDefault="00FA1809">
      <w:pPr>
        <w:spacing w:line="360" w:lineRule="auto"/>
        <w:ind w:right="51"/>
        <w:jc w:val="center"/>
        <w:rPr>
          <w:rFonts w:cs="Arial"/>
          <w:b/>
          <w:sz w:val="22"/>
          <w:u w:val="single"/>
          <w:lang w:val="es-CR"/>
        </w:rPr>
      </w:pPr>
      <w:r w:rsidRPr="000A5CB2">
        <w:rPr>
          <w:rFonts w:cs="Arial"/>
          <w:b/>
          <w:sz w:val="22"/>
          <w:u w:val="single"/>
          <w:lang w:val="es-CR"/>
        </w:rPr>
        <w:t xml:space="preserve">MINUTA DEL ACTA DE LA </w:t>
      </w:r>
      <w:r w:rsidR="00FA4CCB" w:rsidRPr="000A5CB2">
        <w:rPr>
          <w:rFonts w:cs="Arial"/>
          <w:b/>
          <w:sz w:val="22"/>
          <w:u w:val="single"/>
          <w:lang w:val="es-CR"/>
        </w:rPr>
        <w:t xml:space="preserve">SESION </w:t>
      </w:r>
      <w:r w:rsidR="009647A4" w:rsidRPr="000A5CB2">
        <w:rPr>
          <w:rFonts w:cs="Arial"/>
          <w:b/>
          <w:sz w:val="22"/>
          <w:u w:val="single"/>
          <w:lang w:val="es-CR"/>
        </w:rPr>
        <w:t>O</w:t>
      </w:r>
      <w:r w:rsidR="00FA4CCB" w:rsidRPr="000A5CB2">
        <w:rPr>
          <w:rFonts w:cs="Arial"/>
          <w:b/>
          <w:sz w:val="22"/>
          <w:u w:val="single"/>
          <w:lang w:val="es-CR"/>
        </w:rPr>
        <w:t xml:space="preserve">RDINARIA </w:t>
      </w:r>
      <w:r w:rsidRPr="000A5CB2">
        <w:rPr>
          <w:rFonts w:cs="Arial"/>
          <w:b/>
          <w:sz w:val="22"/>
          <w:u w:val="single"/>
          <w:lang w:val="es-CR"/>
        </w:rPr>
        <w:t xml:space="preserve">N° </w:t>
      </w:r>
      <w:r w:rsidR="00441CEF" w:rsidRPr="000A5CB2">
        <w:rPr>
          <w:rFonts w:cs="Arial"/>
          <w:b/>
          <w:sz w:val="22"/>
          <w:u w:val="single"/>
          <w:lang w:val="es-CR"/>
        </w:rPr>
        <w:t>75</w:t>
      </w:r>
      <w:r w:rsidRPr="000A5CB2">
        <w:rPr>
          <w:rFonts w:cs="Arial"/>
          <w:b/>
          <w:sz w:val="22"/>
          <w:u w:val="single"/>
          <w:lang w:val="es-CR"/>
        </w:rPr>
        <w:t>-20</w:t>
      </w:r>
      <w:r w:rsidR="00E97960" w:rsidRPr="000A5CB2">
        <w:rPr>
          <w:rFonts w:cs="Arial"/>
          <w:b/>
          <w:sz w:val="22"/>
          <w:u w:val="single"/>
          <w:lang w:val="es-CR"/>
        </w:rPr>
        <w:t>2</w:t>
      </w:r>
      <w:r w:rsidR="009449EE" w:rsidRPr="000A5CB2">
        <w:rPr>
          <w:rFonts w:cs="Arial"/>
          <w:b/>
          <w:sz w:val="22"/>
          <w:u w:val="single"/>
          <w:lang w:val="es-CR"/>
        </w:rPr>
        <w:t>1</w:t>
      </w:r>
    </w:p>
    <w:p w14:paraId="238A73F9" w14:textId="0C73A664" w:rsidR="00FA4CCB" w:rsidRPr="000A5CB2" w:rsidRDefault="00FA4CCB">
      <w:pPr>
        <w:spacing w:line="360" w:lineRule="auto"/>
        <w:ind w:right="51"/>
        <w:jc w:val="center"/>
        <w:rPr>
          <w:rFonts w:cs="Arial"/>
          <w:b/>
          <w:sz w:val="22"/>
          <w:u w:val="single"/>
          <w:lang w:val="es-CR"/>
        </w:rPr>
      </w:pPr>
      <w:r w:rsidRPr="000A5CB2">
        <w:rPr>
          <w:rFonts w:cs="Arial"/>
          <w:b/>
          <w:sz w:val="22"/>
          <w:u w:val="single"/>
          <w:lang w:val="es-CR"/>
        </w:rPr>
        <w:t xml:space="preserve">DEL </w:t>
      </w:r>
      <w:r w:rsidR="009647A4" w:rsidRPr="000A5CB2">
        <w:rPr>
          <w:rFonts w:cs="Arial"/>
          <w:b/>
          <w:sz w:val="22"/>
          <w:u w:val="single"/>
          <w:lang w:val="es-CR"/>
        </w:rPr>
        <w:t>11</w:t>
      </w:r>
      <w:r w:rsidRPr="000A5CB2">
        <w:rPr>
          <w:rFonts w:cs="Arial"/>
          <w:b/>
          <w:sz w:val="22"/>
          <w:u w:val="single"/>
          <w:lang w:val="es-CR"/>
        </w:rPr>
        <w:t xml:space="preserve"> DE </w:t>
      </w:r>
      <w:r w:rsidR="009647A4" w:rsidRPr="000A5CB2">
        <w:rPr>
          <w:rFonts w:cs="Arial"/>
          <w:b/>
          <w:sz w:val="22"/>
          <w:u w:val="single"/>
          <w:lang w:val="es-CR"/>
        </w:rPr>
        <w:t>OCTUBRE</w:t>
      </w:r>
      <w:r w:rsidRPr="000A5CB2">
        <w:rPr>
          <w:rFonts w:cs="Arial"/>
          <w:b/>
          <w:sz w:val="22"/>
          <w:u w:val="single"/>
          <w:lang w:val="es-CR"/>
        </w:rPr>
        <w:t xml:space="preserve"> DE 20</w:t>
      </w:r>
      <w:r w:rsidR="00E97960" w:rsidRPr="000A5CB2">
        <w:rPr>
          <w:rFonts w:cs="Arial"/>
          <w:b/>
          <w:sz w:val="22"/>
          <w:u w:val="single"/>
          <w:lang w:val="es-CR"/>
        </w:rPr>
        <w:t>2</w:t>
      </w:r>
      <w:r w:rsidR="009449EE" w:rsidRPr="000A5CB2">
        <w:rPr>
          <w:rFonts w:cs="Arial"/>
          <w:b/>
          <w:sz w:val="22"/>
          <w:u w:val="single"/>
          <w:lang w:val="es-CR"/>
        </w:rPr>
        <w:t>1</w:t>
      </w:r>
    </w:p>
    <w:p w14:paraId="118FD8B9" w14:textId="77777777" w:rsidR="00FA1809" w:rsidRPr="000A5CB2" w:rsidRDefault="00FA1809">
      <w:pPr>
        <w:spacing w:line="360" w:lineRule="auto"/>
        <w:ind w:right="51"/>
        <w:jc w:val="center"/>
        <w:rPr>
          <w:rFonts w:cs="Arial"/>
          <w:b/>
          <w:sz w:val="22"/>
          <w:lang w:val="es-CR"/>
        </w:rPr>
      </w:pPr>
      <w:r w:rsidRPr="000A5CB2">
        <w:rPr>
          <w:rFonts w:cs="Arial"/>
          <w:b/>
          <w:sz w:val="22"/>
          <w:lang w:val="es-CR"/>
        </w:rPr>
        <w:t>(Acta grabada en soporte digital)</w:t>
      </w:r>
    </w:p>
    <w:p w14:paraId="5679ECB3" w14:textId="77777777" w:rsidR="00FA4CCB" w:rsidRPr="000A5CB2" w:rsidRDefault="00FA4CCB">
      <w:pPr>
        <w:spacing w:line="360" w:lineRule="auto"/>
        <w:ind w:right="51"/>
        <w:jc w:val="center"/>
        <w:rPr>
          <w:rFonts w:cs="Arial"/>
          <w:b/>
          <w:sz w:val="22"/>
          <w:u w:val="single"/>
          <w:lang w:val="es-CR"/>
        </w:rPr>
      </w:pPr>
    </w:p>
    <w:p w14:paraId="1E7A7169" w14:textId="6FA8F5D4" w:rsidR="00FA4CCB" w:rsidRPr="000A5CB2" w:rsidRDefault="009D03FE" w:rsidP="0066494B">
      <w:pPr>
        <w:spacing w:line="360" w:lineRule="auto"/>
        <w:jc w:val="both"/>
        <w:rPr>
          <w:rFonts w:cs="Arial"/>
          <w:sz w:val="22"/>
          <w:lang w:val="es-CR"/>
        </w:rPr>
      </w:pPr>
      <w:r w:rsidRPr="000A5CB2">
        <w:rPr>
          <w:rFonts w:cs="Arial"/>
          <w:sz w:val="22"/>
          <w:u w:val="single"/>
          <w:lang w:val="es-CR"/>
        </w:rPr>
        <w:t>Minuto: 0:00</w:t>
      </w:r>
      <w:r w:rsidRPr="000A5CB2">
        <w:rPr>
          <w:rFonts w:cs="Arial"/>
          <w:sz w:val="22"/>
          <w:lang w:val="es-CR"/>
        </w:rPr>
        <w:t xml:space="preserve"> </w:t>
      </w:r>
      <w:r w:rsidR="009449EE" w:rsidRPr="000A5CB2">
        <w:rPr>
          <w:rFonts w:cs="Arial"/>
          <w:sz w:val="22"/>
          <w:lang w:val="es-CR"/>
        </w:rPr>
        <w:t>Por medio de videoconferencia que consta en los archivos de la Secretaría de la Junta Directiva y al amparo de las consideraciones y disposiciones señaladas en el acuerdo N° 10 de la sesión 21-2020, del 16 de marzo de 2020, se inicia la sesión a las diecisiete horas, con la asistencia de los siguientes Directores</w:t>
      </w:r>
      <w:r w:rsidR="00FA4CCB" w:rsidRPr="000A5CB2">
        <w:rPr>
          <w:rFonts w:cs="Arial"/>
          <w:sz w:val="22"/>
          <w:lang w:val="es-CR"/>
        </w:rPr>
        <w:t xml:space="preserve">: </w:t>
      </w:r>
      <w:r w:rsidR="00A536DE" w:rsidRPr="000A5CB2">
        <w:rPr>
          <w:rFonts w:cs="Arial"/>
          <w:sz w:val="22"/>
          <w:lang w:val="es-CR"/>
        </w:rPr>
        <w:t>Irene Campos Gómez</w:t>
      </w:r>
      <w:r w:rsidR="00373B50" w:rsidRPr="000A5CB2">
        <w:rPr>
          <w:rFonts w:cs="Arial"/>
          <w:sz w:val="22"/>
          <w:lang w:val="es-CR"/>
        </w:rPr>
        <w:t>, President</w:t>
      </w:r>
      <w:r w:rsidR="00A536DE" w:rsidRPr="000A5CB2">
        <w:rPr>
          <w:rFonts w:cs="Arial"/>
          <w:sz w:val="22"/>
          <w:lang w:val="es-CR"/>
        </w:rPr>
        <w:t>a</w:t>
      </w:r>
      <w:r w:rsidR="00373B50" w:rsidRPr="000A5CB2">
        <w:rPr>
          <w:rFonts w:cs="Arial"/>
          <w:sz w:val="22"/>
          <w:lang w:val="es-CR"/>
        </w:rPr>
        <w:t xml:space="preserve">; </w:t>
      </w:r>
      <w:r w:rsidR="006E7C0F" w:rsidRPr="000A5CB2">
        <w:rPr>
          <w:rFonts w:cs="Arial"/>
          <w:sz w:val="22"/>
          <w:lang w:val="es-CR"/>
        </w:rPr>
        <w:t xml:space="preserve">Guillermo Alvarado Herrera, Marian Pérez Gutiérrez, </w:t>
      </w:r>
      <w:r w:rsidR="00A536DE" w:rsidRPr="000A5CB2">
        <w:rPr>
          <w:rFonts w:cs="Arial"/>
          <w:sz w:val="22"/>
          <w:lang w:val="es-CR"/>
        </w:rPr>
        <w:t>Kenneth Pérez Venegas</w:t>
      </w:r>
      <w:r w:rsidR="00373B50" w:rsidRPr="000A5CB2">
        <w:rPr>
          <w:rFonts w:cs="Arial"/>
          <w:sz w:val="22"/>
          <w:lang w:val="es-CR"/>
        </w:rPr>
        <w:t xml:space="preserve"> </w:t>
      </w:r>
      <w:r w:rsidR="00A536DE" w:rsidRPr="000A5CB2">
        <w:rPr>
          <w:rFonts w:cs="Arial"/>
          <w:sz w:val="22"/>
          <w:lang w:val="es-CR"/>
        </w:rPr>
        <w:t>y Eloísa Ulibarri Pernús</w:t>
      </w:r>
      <w:r w:rsidR="00373B50" w:rsidRPr="000A5CB2">
        <w:rPr>
          <w:rFonts w:cs="Arial"/>
          <w:sz w:val="22"/>
          <w:lang w:val="es-CR"/>
        </w:rPr>
        <w:t>.</w:t>
      </w:r>
      <w:r w:rsidR="000C394C">
        <w:rPr>
          <w:rFonts w:cs="Arial"/>
          <w:sz w:val="22"/>
          <w:lang w:val="es-CR"/>
        </w:rPr>
        <w:t xml:space="preserve"> Los Directores </w:t>
      </w:r>
      <w:r w:rsidR="000C394C" w:rsidRPr="000A5CB2">
        <w:rPr>
          <w:rFonts w:cs="Arial"/>
          <w:sz w:val="22"/>
          <w:lang w:val="es-CR"/>
        </w:rPr>
        <w:t>Dania Chavarría Núñez, Vicepresidenta;</w:t>
      </w:r>
      <w:r w:rsidR="000C394C">
        <w:rPr>
          <w:rFonts w:cs="Arial"/>
          <w:sz w:val="22"/>
          <w:lang w:val="es-CR"/>
        </w:rPr>
        <w:t xml:space="preserve"> y </w:t>
      </w:r>
      <w:r w:rsidR="000C394C" w:rsidRPr="000A5CB2">
        <w:rPr>
          <w:rFonts w:cs="Arial"/>
          <w:sz w:val="22"/>
          <w:lang w:val="es-CR"/>
        </w:rPr>
        <w:t>Jorge Carranza González</w:t>
      </w:r>
      <w:r w:rsidR="000C394C">
        <w:rPr>
          <w:rFonts w:cs="Arial"/>
          <w:sz w:val="22"/>
          <w:lang w:val="es-CR"/>
        </w:rPr>
        <w:t>, se incorporan a la sesión a partir de los minutos 09:29 y 51:58 respectivamente.</w:t>
      </w:r>
    </w:p>
    <w:p w14:paraId="5A5D8F93" w14:textId="77777777" w:rsidR="00AD4F06" w:rsidRPr="000A5CB2" w:rsidRDefault="00AD4F06" w:rsidP="0066494B">
      <w:pPr>
        <w:spacing w:line="360" w:lineRule="auto"/>
        <w:jc w:val="both"/>
        <w:rPr>
          <w:rFonts w:cs="Arial"/>
          <w:sz w:val="22"/>
          <w:lang w:val="es-CR"/>
        </w:rPr>
      </w:pPr>
    </w:p>
    <w:p w14:paraId="5259F0B7" w14:textId="77777777" w:rsidR="00FA4CCB" w:rsidRPr="000A5CB2" w:rsidRDefault="00FA4CCB" w:rsidP="0066494B">
      <w:pPr>
        <w:spacing w:line="360" w:lineRule="auto"/>
        <w:jc w:val="both"/>
        <w:rPr>
          <w:rFonts w:cs="Arial"/>
          <w:sz w:val="22"/>
          <w:lang w:val="es-CR"/>
        </w:rPr>
      </w:pPr>
      <w:r w:rsidRPr="000A5CB2">
        <w:rPr>
          <w:rFonts w:cs="Arial"/>
          <w:sz w:val="22"/>
          <w:lang w:val="es-CR"/>
        </w:rPr>
        <w:t xml:space="preserve">Asisten también los siguientes funcionarios: </w:t>
      </w:r>
      <w:r w:rsidR="00E97960" w:rsidRPr="000A5CB2">
        <w:rPr>
          <w:rFonts w:cs="Arial"/>
          <w:sz w:val="22"/>
          <w:lang w:val="es-CR"/>
        </w:rPr>
        <w:t xml:space="preserve">Dagoberto Hidalgo Cortés, </w:t>
      </w:r>
      <w:r w:rsidR="00DB38FB" w:rsidRPr="000A5CB2">
        <w:rPr>
          <w:rFonts w:cs="Arial"/>
          <w:sz w:val="22"/>
          <w:lang w:val="es-CR"/>
        </w:rPr>
        <w:t>Gerente General;</w:t>
      </w:r>
      <w:r w:rsidR="00BF0C80" w:rsidRPr="000A5CB2">
        <w:rPr>
          <w:rFonts w:cs="Arial"/>
          <w:sz w:val="22"/>
          <w:lang w:val="es-CR"/>
        </w:rPr>
        <w:t xml:space="preserve"> </w:t>
      </w:r>
      <w:r w:rsidR="00B43B1F" w:rsidRPr="000A5CB2">
        <w:rPr>
          <w:rFonts w:cs="Arial"/>
          <w:sz w:val="22"/>
          <w:lang w:val="es-CR"/>
        </w:rPr>
        <w:t xml:space="preserve">Johnny Barrantes Villarevia, Subgerente de Operaciones; </w:t>
      </w:r>
      <w:r w:rsidR="003156CD" w:rsidRPr="000A5CB2">
        <w:rPr>
          <w:rFonts w:cs="Arial"/>
          <w:sz w:val="22"/>
          <w:lang w:val="es-CR"/>
        </w:rPr>
        <w:t>Gustavo Flores Oviedo</w:t>
      </w:r>
      <w:r w:rsidR="001227FE" w:rsidRPr="000A5CB2">
        <w:rPr>
          <w:rFonts w:cs="Arial"/>
          <w:sz w:val="22"/>
          <w:lang w:val="es-CR"/>
        </w:rPr>
        <w:t xml:space="preserve">, </w:t>
      </w:r>
      <w:r w:rsidR="001227FE" w:rsidRPr="000A5CB2">
        <w:rPr>
          <w:rFonts w:cs="Arial"/>
          <w:sz w:val="22"/>
          <w:szCs w:val="22"/>
          <w:lang w:val="es-CR"/>
        </w:rPr>
        <w:t>Auditor Intern</w:t>
      </w:r>
      <w:r w:rsidR="003156CD" w:rsidRPr="000A5CB2">
        <w:rPr>
          <w:rFonts w:cs="Arial"/>
          <w:sz w:val="22"/>
          <w:szCs w:val="22"/>
          <w:lang w:val="es-CR"/>
        </w:rPr>
        <w:t>o</w:t>
      </w:r>
      <w:r w:rsidRPr="000A5CB2">
        <w:rPr>
          <w:rFonts w:cs="Arial"/>
          <w:sz w:val="22"/>
          <w:lang w:val="es-CR"/>
        </w:rPr>
        <w:t xml:space="preserve">; </w:t>
      </w:r>
      <w:r w:rsidR="009449EE" w:rsidRPr="000A5CB2">
        <w:rPr>
          <w:rFonts w:cs="Arial"/>
          <w:sz w:val="22"/>
          <w:lang w:val="es-CR"/>
        </w:rPr>
        <w:t xml:space="preserve">Ericka Masís Calderón, funcionaria de la </w:t>
      </w:r>
      <w:r w:rsidR="009449EE" w:rsidRPr="000A5CB2">
        <w:rPr>
          <w:rFonts w:cs="Arial"/>
          <w:sz w:val="22"/>
          <w:szCs w:val="22"/>
          <w:lang w:val="es-CR"/>
        </w:rPr>
        <w:t>Asesoría Legal</w:t>
      </w:r>
      <w:r w:rsidRPr="000A5CB2">
        <w:rPr>
          <w:rFonts w:cs="Arial"/>
          <w:sz w:val="22"/>
          <w:lang w:val="es-CR"/>
        </w:rPr>
        <w:t>;</w:t>
      </w:r>
      <w:r w:rsidRPr="000A5CB2">
        <w:rPr>
          <w:bCs/>
          <w:sz w:val="22"/>
          <w:lang w:val="es-CR"/>
        </w:rPr>
        <w:t xml:space="preserve"> </w:t>
      </w:r>
      <w:r w:rsidRPr="000A5CB2">
        <w:rPr>
          <w:rFonts w:cs="Arial"/>
          <w:sz w:val="22"/>
          <w:lang w:val="es-CR"/>
        </w:rPr>
        <w:t>y David López Pacheco, Secretario de Junta Directiva.</w:t>
      </w:r>
    </w:p>
    <w:p w14:paraId="5C1FDDDC" w14:textId="77777777" w:rsidR="006321F4" w:rsidRPr="000A5CB2" w:rsidRDefault="006321F4" w:rsidP="006321F4">
      <w:pPr>
        <w:spacing w:line="360" w:lineRule="auto"/>
        <w:jc w:val="both"/>
        <w:rPr>
          <w:rFonts w:cs="Arial"/>
          <w:b/>
          <w:sz w:val="22"/>
          <w:lang w:val="es-CR"/>
        </w:rPr>
      </w:pPr>
      <w:r w:rsidRPr="000A5CB2">
        <w:rPr>
          <w:rFonts w:cs="Arial"/>
          <w:b/>
          <w:sz w:val="22"/>
          <w:lang w:val="es-CR"/>
        </w:rPr>
        <w:t>************</w:t>
      </w:r>
    </w:p>
    <w:p w14:paraId="4D8F3788" w14:textId="77777777" w:rsidR="00FA4CCB" w:rsidRPr="000A5CB2" w:rsidRDefault="00FA4CCB" w:rsidP="0066494B">
      <w:pPr>
        <w:spacing w:line="360" w:lineRule="auto"/>
        <w:jc w:val="both"/>
        <w:rPr>
          <w:rFonts w:cs="Arial"/>
          <w:sz w:val="22"/>
          <w:lang w:val="es-CR"/>
        </w:rPr>
      </w:pPr>
    </w:p>
    <w:p w14:paraId="0A524ADB" w14:textId="77777777" w:rsidR="00FA4CCB" w:rsidRPr="000A5CB2" w:rsidRDefault="00FA4CCB" w:rsidP="0066494B">
      <w:pPr>
        <w:pStyle w:val="Ttulo4"/>
        <w:spacing w:line="360" w:lineRule="auto"/>
        <w:jc w:val="both"/>
        <w:rPr>
          <w:rFonts w:cs="Arial"/>
        </w:rPr>
      </w:pPr>
      <w:r w:rsidRPr="000A5CB2">
        <w:rPr>
          <w:rFonts w:cs="Arial"/>
        </w:rPr>
        <w:t>Asuntos conocidos en la presente sesión</w:t>
      </w:r>
    </w:p>
    <w:p w14:paraId="120E5CFF" w14:textId="77777777" w:rsidR="00FA4CCB" w:rsidRPr="000A5CB2" w:rsidRDefault="00FA4CCB" w:rsidP="0066494B">
      <w:pPr>
        <w:spacing w:line="360" w:lineRule="auto"/>
        <w:jc w:val="both"/>
        <w:rPr>
          <w:rFonts w:cs="Arial"/>
          <w:b/>
          <w:sz w:val="22"/>
          <w:lang w:val="es-CR"/>
        </w:rPr>
      </w:pPr>
    </w:p>
    <w:p w14:paraId="4C126745" w14:textId="77777777" w:rsidR="00FA4CCB" w:rsidRPr="000A5CB2" w:rsidRDefault="00FA4CCB" w:rsidP="0066494B">
      <w:pPr>
        <w:spacing w:line="360" w:lineRule="auto"/>
        <w:jc w:val="both"/>
        <w:rPr>
          <w:rFonts w:cs="Arial"/>
          <w:sz w:val="22"/>
          <w:lang w:val="es-CR"/>
        </w:rPr>
      </w:pPr>
      <w:r w:rsidRPr="000A5CB2">
        <w:rPr>
          <w:rFonts w:cs="Arial"/>
          <w:sz w:val="22"/>
          <w:lang w:val="es-CR"/>
        </w:rPr>
        <w:t>La Junta Directiva conoce los siguientes asuntos en la presente sesión:</w:t>
      </w:r>
    </w:p>
    <w:p w14:paraId="46E77176" w14:textId="77777777" w:rsidR="001B478A" w:rsidRPr="000A5CB2" w:rsidRDefault="001B478A" w:rsidP="00965D3D">
      <w:pPr>
        <w:pStyle w:val="CarCarCar1CarCarCarCarCarCar"/>
        <w:numPr>
          <w:ilvl w:val="0"/>
          <w:numId w:val="40"/>
        </w:numPr>
        <w:spacing w:after="0" w:line="360" w:lineRule="auto"/>
        <w:ind w:left="567" w:hanging="567"/>
        <w:jc w:val="both"/>
        <w:rPr>
          <w:rFonts w:cs="Arial"/>
          <w:sz w:val="22"/>
          <w:lang w:val="es-CR"/>
        </w:rPr>
      </w:pPr>
      <w:r w:rsidRPr="000A5CB2">
        <w:rPr>
          <w:rFonts w:cs="Arial"/>
          <w:sz w:val="22"/>
          <w:lang w:val="es-CR"/>
        </w:rPr>
        <w:t xml:space="preserve">Lectura y aprobación de las actas N° 70-2021 del 23/09/2021, N° 72-2021 del 30/09/2021 y N° 73-2021 del 04/10/2021. </w:t>
      </w:r>
    </w:p>
    <w:p w14:paraId="3EC07B51" w14:textId="642E576B" w:rsidR="001B478A" w:rsidRPr="000A5CB2" w:rsidRDefault="001B478A" w:rsidP="00965D3D">
      <w:pPr>
        <w:pStyle w:val="CarCarCar1CarCarCarCarCarCar"/>
        <w:numPr>
          <w:ilvl w:val="0"/>
          <w:numId w:val="40"/>
        </w:numPr>
        <w:spacing w:after="0" w:line="360" w:lineRule="auto"/>
        <w:ind w:left="567" w:hanging="567"/>
        <w:jc w:val="both"/>
        <w:rPr>
          <w:rFonts w:cs="Arial"/>
          <w:sz w:val="22"/>
          <w:lang w:val="es-CR"/>
        </w:rPr>
      </w:pPr>
      <w:r w:rsidRPr="000A5CB2">
        <w:rPr>
          <w:rFonts w:cs="Arial"/>
          <w:sz w:val="22"/>
          <w:lang w:val="es-CR"/>
        </w:rPr>
        <w:t>Solicitud de aprobación de ciento veinte bonos extraordinarios en el proyecto La Alegría 28 Millas.</w:t>
      </w:r>
    </w:p>
    <w:p w14:paraId="4BBFD45C" w14:textId="102D34D5" w:rsidR="001B478A" w:rsidRPr="000A5CB2" w:rsidRDefault="001B478A" w:rsidP="00965D3D">
      <w:pPr>
        <w:pStyle w:val="CarCarCar1CarCarCarCarCarCar"/>
        <w:numPr>
          <w:ilvl w:val="0"/>
          <w:numId w:val="40"/>
        </w:numPr>
        <w:spacing w:after="0" w:line="360" w:lineRule="auto"/>
        <w:ind w:left="567" w:hanging="567"/>
        <w:jc w:val="both"/>
        <w:rPr>
          <w:rFonts w:cs="Arial"/>
          <w:sz w:val="22"/>
          <w:lang w:val="es-CR"/>
        </w:rPr>
      </w:pPr>
      <w:r w:rsidRPr="000A5CB2">
        <w:rPr>
          <w:rFonts w:cs="Arial"/>
          <w:sz w:val="22"/>
          <w:lang w:val="es-CR"/>
        </w:rPr>
        <w:t>Solicitud de aprobación de trece bonos extraordinarios individuales.</w:t>
      </w:r>
    </w:p>
    <w:p w14:paraId="2E877676" w14:textId="1261ABD3" w:rsidR="001B478A" w:rsidRPr="000A5CB2" w:rsidRDefault="001B478A" w:rsidP="00965D3D">
      <w:pPr>
        <w:pStyle w:val="CarCarCar1CarCarCarCarCarCar"/>
        <w:numPr>
          <w:ilvl w:val="0"/>
          <w:numId w:val="40"/>
        </w:numPr>
        <w:spacing w:after="0" w:line="360" w:lineRule="auto"/>
        <w:ind w:left="567" w:hanging="567"/>
        <w:jc w:val="both"/>
        <w:rPr>
          <w:rFonts w:cs="Arial"/>
          <w:sz w:val="22"/>
          <w:lang w:val="es-CR"/>
        </w:rPr>
      </w:pPr>
      <w:r w:rsidRPr="000A5CB2">
        <w:rPr>
          <w:rFonts w:cs="Arial"/>
          <w:sz w:val="22"/>
          <w:lang w:val="es-CR"/>
        </w:rPr>
        <w:t>Solicitud de aprobación de dos casos individuales de segundo Bono, por situación de emergencia.</w:t>
      </w:r>
    </w:p>
    <w:p w14:paraId="0D87F1DE" w14:textId="7C94AFBF" w:rsidR="001B478A" w:rsidRPr="000A5CB2" w:rsidRDefault="001B478A" w:rsidP="00965D3D">
      <w:pPr>
        <w:pStyle w:val="CarCarCar1CarCarCarCarCarCar"/>
        <w:numPr>
          <w:ilvl w:val="0"/>
          <w:numId w:val="40"/>
        </w:numPr>
        <w:spacing w:after="0" w:line="360" w:lineRule="auto"/>
        <w:ind w:left="567" w:hanging="567"/>
        <w:jc w:val="both"/>
        <w:rPr>
          <w:rFonts w:cs="Arial"/>
          <w:sz w:val="22"/>
          <w:lang w:val="es-CR"/>
        </w:rPr>
      </w:pPr>
      <w:r w:rsidRPr="000A5CB2">
        <w:rPr>
          <w:rFonts w:cs="Arial"/>
          <w:sz w:val="22"/>
          <w:lang w:val="es-CR"/>
        </w:rPr>
        <w:t>Solicitud de no objeción a la declaratoria de infructuosidad de la licitación para las obras del proyecto Corales Bambú.</w:t>
      </w:r>
    </w:p>
    <w:p w14:paraId="1891760F" w14:textId="691E111B" w:rsidR="001B478A" w:rsidRPr="000A5CB2" w:rsidRDefault="001B478A" w:rsidP="00965D3D">
      <w:pPr>
        <w:pStyle w:val="CarCarCar1CarCarCarCarCarCar"/>
        <w:numPr>
          <w:ilvl w:val="0"/>
          <w:numId w:val="40"/>
        </w:numPr>
        <w:spacing w:after="0" w:line="360" w:lineRule="auto"/>
        <w:ind w:left="567" w:hanging="567"/>
        <w:jc w:val="both"/>
        <w:rPr>
          <w:rFonts w:cs="Arial"/>
          <w:sz w:val="22"/>
          <w:lang w:val="es-CR"/>
        </w:rPr>
      </w:pPr>
      <w:r w:rsidRPr="000A5CB2">
        <w:rPr>
          <w:rFonts w:cs="Arial"/>
          <w:sz w:val="22"/>
          <w:lang w:val="es-CR"/>
        </w:rPr>
        <w:lastRenderedPageBreak/>
        <w:t>Solicitud de ampliación al plazo del contrato de administración de recursos del proyecto Las Agujas.</w:t>
      </w:r>
    </w:p>
    <w:p w14:paraId="625C090F" w14:textId="0DD1F77A" w:rsidR="001B478A" w:rsidRPr="000A5CB2" w:rsidRDefault="001B478A" w:rsidP="00965D3D">
      <w:pPr>
        <w:pStyle w:val="CarCarCar1CarCarCarCarCarCar"/>
        <w:numPr>
          <w:ilvl w:val="0"/>
          <w:numId w:val="40"/>
        </w:numPr>
        <w:spacing w:after="0" w:line="360" w:lineRule="auto"/>
        <w:ind w:left="567" w:hanging="567"/>
        <w:jc w:val="both"/>
        <w:rPr>
          <w:rFonts w:cs="Arial"/>
          <w:sz w:val="22"/>
          <w:lang w:val="es-CR"/>
        </w:rPr>
      </w:pPr>
      <w:r w:rsidRPr="000A5CB2">
        <w:rPr>
          <w:rFonts w:cs="Arial"/>
          <w:sz w:val="22"/>
          <w:lang w:val="es-CR"/>
        </w:rPr>
        <w:t>Solicitud de ampliación al plazo del contrato de administración de recursos del proyecto Caña Real.</w:t>
      </w:r>
    </w:p>
    <w:p w14:paraId="1201053F" w14:textId="0A7C9E18" w:rsidR="001B478A" w:rsidRPr="000A5CB2" w:rsidRDefault="001B478A" w:rsidP="00965D3D">
      <w:pPr>
        <w:pStyle w:val="CarCarCar1CarCarCarCarCarCar"/>
        <w:numPr>
          <w:ilvl w:val="0"/>
          <w:numId w:val="40"/>
        </w:numPr>
        <w:spacing w:after="0" w:line="360" w:lineRule="auto"/>
        <w:ind w:left="567" w:hanging="567"/>
        <w:jc w:val="both"/>
        <w:rPr>
          <w:rFonts w:cs="Arial"/>
          <w:sz w:val="22"/>
          <w:lang w:val="es-CR"/>
        </w:rPr>
      </w:pPr>
      <w:r w:rsidRPr="000A5CB2">
        <w:rPr>
          <w:rFonts w:cs="Arial"/>
          <w:sz w:val="22"/>
          <w:lang w:val="es-CR"/>
        </w:rPr>
        <w:t>Solicitud de cambio de lote y tipo de vivienda en dos casos del proyecto Caña Real.</w:t>
      </w:r>
    </w:p>
    <w:p w14:paraId="0F6D4B9C" w14:textId="4F25D010" w:rsidR="007749FC" w:rsidRPr="000A5CB2" w:rsidRDefault="001B478A" w:rsidP="00965D3D">
      <w:pPr>
        <w:pStyle w:val="CarCarCar1CarCarCarCarCarCar"/>
        <w:numPr>
          <w:ilvl w:val="0"/>
          <w:numId w:val="40"/>
        </w:numPr>
        <w:spacing w:after="0" w:line="360" w:lineRule="auto"/>
        <w:ind w:left="567" w:hanging="567"/>
        <w:jc w:val="both"/>
        <w:rPr>
          <w:rFonts w:cs="Arial"/>
          <w:sz w:val="22"/>
          <w:lang w:val="es-CR"/>
        </w:rPr>
      </w:pPr>
      <w:r w:rsidRPr="000A5CB2">
        <w:rPr>
          <w:rFonts w:cs="Arial"/>
          <w:sz w:val="22"/>
          <w:lang w:val="es-CR"/>
        </w:rPr>
        <w:t>Informe de la Auditoría Interna, denominado “Denuncia sobre posibles irregularidades en la formalización del Bono Familiar de Vivienda”.</w:t>
      </w:r>
    </w:p>
    <w:p w14:paraId="78ABE215" w14:textId="78CE4EEB" w:rsidR="001B478A" w:rsidRPr="000A5CB2" w:rsidRDefault="001B478A" w:rsidP="00965D3D">
      <w:pPr>
        <w:pStyle w:val="CarCarCar1CarCarCarCarCarCar"/>
        <w:numPr>
          <w:ilvl w:val="0"/>
          <w:numId w:val="40"/>
        </w:numPr>
        <w:spacing w:after="0" w:line="360" w:lineRule="auto"/>
        <w:ind w:left="567" w:hanging="567"/>
        <w:jc w:val="both"/>
        <w:rPr>
          <w:rFonts w:cs="Arial"/>
          <w:sz w:val="22"/>
          <w:lang w:val="es-CR"/>
        </w:rPr>
      </w:pPr>
      <w:r w:rsidRPr="000A5CB2">
        <w:rPr>
          <w:rFonts w:cs="Arial"/>
          <w:sz w:val="22"/>
          <w:lang w:val="es-CR"/>
        </w:rPr>
        <w:t>Consultas sobre el ingreso de recursos del FODESAF, los proyectos que se consideran en el superávit específico del FOSUVI y la aplicación del IVA en los proyectos de vivienda.</w:t>
      </w:r>
    </w:p>
    <w:p w14:paraId="1DB6937F" w14:textId="18680BBA" w:rsidR="001B478A" w:rsidRPr="000A5CB2" w:rsidRDefault="001B478A" w:rsidP="00965D3D">
      <w:pPr>
        <w:pStyle w:val="CarCarCar1CarCarCarCarCarCar"/>
        <w:numPr>
          <w:ilvl w:val="0"/>
          <w:numId w:val="40"/>
        </w:numPr>
        <w:spacing w:after="0" w:line="360" w:lineRule="auto"/>
        <w:ind w:left="567" w:hanging="567"/>
        <w:jc w:val="both"/>
        <w:rPr>
          <w:rFonts w:cs="Arial"/>
          <w:sz w:val="22"/>
          <w:lang w:val="es-CR"/>
        </w:rPr>
      </w:pPr>
      <w:r w:rsidRPr="000A5CB2">
        <w:rPr>
          <w:rFonts w:cs="Arial"/>
          <w:sz w:val="22"/>
          <w:lang w:val="es-CR"/>
        </w:rPr>
        <w:t>Consultas sobre la situación del proyecto Vistas del Miravalles y la contratación de la auditoría externa de los proyectos de vivienda.</w:t>
      </w:r>
    </w:p>
    <w:p w14:paraId="6A969B09" w14:textId="53B13EA3" w:rsidR="001B478A" w:rsidRPr="000A5CB2" w:rsidRDefault="001B478A" w:rsidP="00965D3D">
      <w:pPr>
        <w:pStyle w:val="CarCarCar1CarCarCarCarCarCar"/>
        <w:numPr>
          <w:ilvl w:val="0"/>
          <w:numId w:val="40"/>
        </w:numPr>
        <w:spacing w:after="0" w:line="360" w:lineRule="auto"/>
        <w:ind w:left="567" w:hanging="567"/>
        <w:jc w:val="both"/>
        <w:rPr>
          <w:rFonts w:cs="Arial"/>
          <w:sz w:val="22"/>
          <w:lang w:val="es-CR"/>
        </w:rPr>
      </w:pPr>
      <w:r w:rsidRPr="000A5CB2">
        <w:rPr>
          <w:rFonts w:cs="Arial"/>
          <w:sz w:val="22"/>
          <w:lang w:val="es-CR"/>
        </w:rPr>
        <w:t>Información sobre las gestiones realizadas con respecto al proyecto de Presupuesto de la República para el año 2022.</w:t>
      </w:r>
    </w:p>
    <w:p w14:paraId="51BCDAFD" w14:textId="4A676D81" w:rsidR="001B478A" w:rsidRPr="000A5CB2" w:rsidRDefault="001B478A" w:rsidP="00965D3D">
      <w:pPr>
        <w:pStyle w:val="CarCarCar1CarCarCarCarCarCar"/>
        <w:numPr>
          <w:ilvl w:val="0"/>
          <w:numId w:val="40"/>
        </w:numPr>
        <w:spacing w:after="0" w:line="360" w:lineRule="auto"/>
        <w:ind w:left="567" w:hanging="567"/>
        <w:jc w:val="both"/>
        <w:rPr>
          <w:rFonts w:cs="Arial"/>
          <w:sz w:val="22"/>
          <w:szCs w:val="22"/>
          <w:lang w:val="es-CR"/>
        </w:rPr>
      </w:pPr>
      <w:r w:rsidRPr="000A5CB2">
        <w:rPr>
          <w:rFonts w:cs="Arial"/>
          <w:sz w:val="22"/>
          <w:lang w:val="es-CR"/>
        </w:rPr>
        <w:t xml:space="preserve">Copia de oficio enviado por la </w:t>
      </w:r>
      <w:r w:rsidRPr="000A5CB2">
        <w:rPr>
          <w:rFonts w:cs="Arial"/>
          <w:sz w:val="22"/>
          <w:szCs w:val="22"/>
          <w:lang w:val="es-CR"/>
        </w:rPr>
        <w:t>Gerencia General a las jefaturas del Banco, reiterando instrucciones sobre el plazo para entregar documentos que deben ser conocidos por la Junta Directiva.</w:t>
      </w:r>
    </w:p>
    <w:p w14:paraId="13F8AE9E" w14:textId="784C6A82" w:rsidR="007749FC" w:rsidRPr="000A5CB2" w:rsidRDefault="007621DF" w:rsidP="00965D3D">
      <w:pPr>
        <w:pStyle w:val="CarCarCar1CarCarCarCarCarCar"/>
        <w:numPr>
          <w:ilvl w:val="0"/>
          <w:numId w:val="40"/>
        </w:numPr>
        <w:spacing w:after="0" w:line="360" w:lineRule="auto"/>
        <w:ind w:left="567" w:hanging="567"/>
        <w:jc w:val="both"/>
        <w:rPr>
          <w:rFonts w:cs="Arial"/>
          <w:sz w:val="22"/>
          <w:lang w:val="es-CR"/>
        </w:rPr>
      </w:pPr>
      <w:r w:rsidRPr="000A5CB2">
        <w:rPr>
          <w:rFonts w:cs="Arial"/>
          <w:sz w:val="22"/>
          <w:lang w:val="es-CR"/>
        </w:rPr>
        <w:t xml:space="preserve">Copia de oficio enviado por la </w:t>
      </w:r>
      <w:r w:rsidRPr="000A5CB2">
        <w:rPr>
          <w:rFonts w:cs="Arial"/>
          <w:sz w:val="22"/>
          <w:szCs w:val="22"/>
          <w:lang w:val="es-CR"/>
        </w:rPr>
        <w:t xml:space="preserve">Gerencia General al Ministro de Hacienda, reiterando </w:t>
      </w:r>
      <w:r w:rsidRPr="000A5CB2">
        <w:rPr>
          <w:rFonts w:cs="Arial"/>
          <w:sz w:val="22"/>
          <w:lang w:val="es-CR"/>
        </w:rPr>
        <w:t>la solicitud de los estudios que dieron como resultado, la propuesta de recorte presupuestario para el FOSUVI en el Presupuesto de la República para el año 2022</w:t>
      </w:r>
      <w:r w:rsidR="00810EF9" w:rsidRPr="000A5CB2">
        <w:rPr>
          <w:rFonts w:cs="Arial"/>
          <w:sz w:val="22"/>
          <w:lang w:val="es-CR"/>
        </w:rPr>
        <w:t>.</w:t>
      </w:r>
    </w:p>
    <w:p w14:paraId="2590FD1E" w14:textId="395E5184" w:rsidR="00810EF9" w:rsidRPr="000A5CB2" w:rsidRDefault="00810EF9" w:rsidP="00965D3D">
      <w:pPr>
        <w:pStyle w:val="CarCarCar1CarCarCarCarCarCar"/>
        <w:numPr>
          <w:ilvl w:val="0"/>
          <w:numId w:val="40"/>
        </w:numPr>
        <w:spacing w:after="0" w:line="360" w:lineRule="auto"/>
        <w:ind w:left="567" w:hanging="567"/>
        <w:jc w:val="both"/>
        <w:rPr>
          <w:rFonts w:cs="Arial"/>
          <w:sz w:val="22"/>
          <w:lang w:val="es-CR"/>
        </w:rPr>
      </w:pPr>
      <w:r w:rsidRPr="000A5CB2">
        <w:rPr>
          <w:rFonts w:cs="Arial"/>
          <w:sz w:val="22"/>
          <w:lang w:val="es-CR"/>
        </w:rPr>
        <w:t>Oficio de José Martín Fallas Monge, solicitando información sobre las aparentes irregularidades que se dieron en torno al otorgamiento de bonos en terrenos de su propiedad.</w:t>
      </w:r>
    </w:p>
    <w:p w14:paraId="7269FB3C" w14:textId="726039EF" w:rsidR="00810EF9" w:rsidRPr="000A5CB2" w:rsidRDefault="00810EF9" w:rsidP="00965D3D">
      <w:pPr>
        <w:pStyle w:val="CarCarCar1CarCarCarCarCarCar"/>
        <w:numPr>
          <w:ilvl w:val="0"/>
          <w:numId w:val="40"/>
        </w:numPr>
        <w:spacing w:after="0" w:line="360" w:lineRule="auto"/>
        <w:ind w:left="567" w:hanging="567"/>
        <w:jc w:val="both"/>
        <w:rPr>
          <w:rFonts w:cs="Arial"/>
          <w:sz w:val="22"/>
          <w:lang w:val="es-CR"/>
        </w:rPr>
      </w:pPr>
      <w:r w:rsidRPr="000A5CB2">
        <w:rPr>
          <w:rFonts w:cs="Arial"/>
          <w:sz w:val="22"/>
          <w:lang w:val="es-CR"/>
        </w:rPr>
        <w:t xml:space="preserve">Oficio de la Defensoría de los Habitantes, solicitando investigar y resolver la situación que ha impedido la construcción de una vivienda, para una familia indígena en el territorio </w:t>
      </w:r>
      <w:proofErr w:type="spellStart"/>
      <w:r w:rsidRPr="000A5CB2">
        <w:rPr>
          <w:rFonts w:cs="Arial"/>
          <w:sz w:val="22"/>
          <w:lang w:val="es-CR"/>
        </w:rPr>
        <w:t>Bribrí</w:t>
      </w:r>
      <w:proofErr w:type="spellEnd"/>
      <w:r w:rsidRPr="000A5CB2">
        <w:rPr>
          <w:rFonts w:cs="Arial"/>
          <w:sz w:val="22"/>
          <w:lang w:val="es-CR"/>
        </w:rPr>
        <w:t>.</w:t>
      </w:r>
    </w:p>
    <w:p w14:paraId="0AB113E0" w14:textId="7C0D14FB" w:rsidR="00810EF9" w:rsidRPr="000A5CB2" w:rsidRDefault="00810EF9" w:rsidP="00965D3D">
      <w:pPr>
        <w:pStyle w:val="CarCarCar1CarCarCarCarCarCar"/>
        <w:numPr>
          <w:ilvl w:val="0"/>
          <w:numId w:val="40"/>
        </w:numPr>
        <w:spacing w:after="0" w:line="360" w:lineRule="auto"/>
        <w:ind w:left="567" w:hanging="567"/>
        <w:jc w:val="both"/>
        <w:rPr>
          <w:rFonts w:cs="Arial"/>
          <w:sz w:val="22"/>
          <w:lang w:val="es-CR"/>
        </w:rPr>
      </w:pPr>
      <w:r w:rsidRPr="000A5CB2">
        <w:rPr>
          <w:rFonts w:cs="Arial"/>
          <w:sz w:val="22"/>
          <w:lang w:val="es-CR"/>
        </w:rPr>
        <w:t xml:space="preserve">Copia de oficio enviado por la </w:t>
      </w:r>
      <w:r w:rsidRPr="000A5CB2">
        <w:rPr>
          <w:rFonts w:cs="Arial"/>
          <w:sz w:val="22"/>
          <w:szCs w:val="22"/>
          <w:lang w:val="es-CR"/>
        </w:rPr>
        <w:t xml:space="preserve">Gerencia General a la Auditoría Interna, solicitando </w:t>
      </w:r>
      <w:r w:rsidRPr="000A5CB2">
        <w:rPr>
          <w:rFonts w:cs="Arial"/>
          <w:sz w:val="22"/>
          <w:lang w:val="es-CR"/>
        </w:rPr>
        <w:t>el estudio que le permitió alegar a esa Auditoría, la falta de oportunidad en la entrega de los documentos que deben ser conocidos por la Junta Directiva.</w:t>
      </w:r>
    </w:p>
    <w:p w14:paraId="16788D79" w14:textId="19FFA79D" w:rsidR="00810EF9" w:rsidRPr="000A5CB2" w:rsidRDefault="00810EF9" w:rsidP="00965D3D">
      <w:pPr>
        <w:pStyle w:val="CarCarCar1CarCarCarCarCarCar"/>
        <w:numPr>
          <w:ilvl w:val="0"/>
          <w:numId w:val="40"/>
        </w:numPr>
        <w:spacing w:after="0" w:line="360" w:lineRule="auto"/>
        <w:ind w:left="567" w:hanging="567"/>
        <w:jc w:val="both"/>
        <w:rPr>
          <w:rFonts w:cs="Arial"/>
          <w:sz w:val="22"/>
          <w:lang w:val="es-CR"/>
        </w:rPr>
      </w:pPr>
      <w:r w:rsidRPr="000A5CB2">
        <w:rPr>
          <w:rFonts w:cs="Arial"/>
          <w:sz w:val="22"/>
          <w:lang w:val="es-CR"/>
        </w:rPr>
        <w:t>Informe sobre la atención satisfactoria del cuestionamiento presentado por la señora Rosibel Morera, con respecto al trámite de su operación de bono.</w:t>
      </w:r>
    </w:p>
    <w:p w14:paraId="025862B3" w14:textId="45773AD8" w:rsidR="007749FC" w:rsidRPr="000A5CB2" w:rsidRDefault="00810EF9" w:rsidP="00965D3D">
      <w:pPr>
        <w:pStyle w:val="CarCarCar1CarCarCarCarCarCar"/>
        <w:numPr>
          <w:ilvl w:val="0"/>
          <w:numId w:val="40"/>
        </w:numPr>
        <w:spacing w:after="0" w:line="360" w:lineRule="auto"/>
        <w:ind w:left="567" w:hanging="567"/>
        <w:jc w:val="both"/>
        <w:rPr>
          <w:rFonts w:cs="Arial"/>
          <w:sz w:val="22"/>
          <w:lang w:val="es-CR"/>
        </w:rPr>
      </w:pPr>
      <w:r w:rsidRPr="000A5CB2">
        <w:rPr>
          <w:rFonts w:cs="Arial"/>
          <w:sz w:val="22"/>
          <w:lang w:val="es-CR"/>
        </w:rPr>
        <w:lastRenderedPageBreak/>
        <w:t>Copia de oficio enviado por la Secretaría de Junta Directiva a la Procuraduría General de la República, remitiendo copia del expediente del procedimiento administrativo N° 1-2021.</w:t>
      </w:r>
    </w:p>
    <w:p w14:paraId="13CF1AA9" w14:textId="77777777" w:rsidR="006321F4" w:rsidRPr="000A5CB2" w:rsidRDefault="006321F4" w:rsidP="006321F4">
      <w:pPr>
        <w:spacing w:line="360" w:lineRule="auto"/>
        <w:jc w:val="both"/>
        <w:rPr>
          <w:rFonts w:cs="Arial"/>
          <w:b/>
          <w:sz w:val="22"/>
          <w:lang w:val="es-CR"/>
        </w:rPr>
      </w:pPr>
      <w:r w:rsidRPr="000A5CB2">
        <w:rPr>
          <w:rFonts w:cs="Arial"/>
          <w:b/>
          <w:sz w:val="22"/>
          <w:lang w:val="es-CR"/>
        </w:rPr>
        <w:t>************</w:t>
      </w:r>
    </w:p>
    <w:p w14:paraId="0B3E90A1" w14:textId="77777777" w:rsidR="007F614F" w:rsidRPr="000A5CB2" w:rsidRDefault="007F614F" w:rsidP="002D0146">
      <w:pPr>
        <w:spacing w:line="360" w:lineRule="auto"/>
        <w:jc w:val="both"/>
        <w:rPr>
          <w:rFonts w:cs="Arial"/>
          <w:b/>
          <w:sz w:val="22"/>
          <w:szCs w:val="22"/>
          <w:u w:val="single"/>
          <w:lang w:val="es-CR"/>
        </w:rPr>
      </w:pPr>
    </w:p>
    <w:p w14:paraId="7A3F22B0" w14:textId="04106615" w:rsidR="00AD4F06" w:rsidRPr="000A5CB2" w:rsidRDefault="00320F35" w:rsidP="002D0146">
      <w:pPr>
        <w:spacing w:line="360" w:lineRule="auto"/>
        <w:jc w:val="both"/>
        <w:outlineLvl w:val="0"/>
        <w:rPr>
          <w:rFonts w:cs="Arial"/>
          <w:sz w:val="22"/>
          <w:szCs w:val="22"/>
          <w:lang w:val="es-CR"/>
        </w:rPr>
      </w:pPr>
      <w:r w:rsidRPr="000A5CB2">
        <w:rPr>
          <w:rFonts w:cs="Arial"/>
          <w:b/>
          <w:sz w:val="22"/>
          <w:szCs w:val="22"/>
          <w:lang w:val="es-CR"/>
        </w:rPr>
        <w:t xml:space="preserve">1° </w:t>
      </w:r>
      <w:r w:rsidR="001C2D58" w:rsidRPr="000A5CB2">
        <w:rPr>
          <w:rFonts w:cs="Arial"/>
          <w:b/>
          <w:bCs/>
          <w:sz w:val="22"/>
          <w:u w:val="single"/>
          <w:lang w:val="es-CR"/>
        </w:rPr>
        <w:t>Lectura y aprobación de las actas N° 70-2021 del 23/09/2021, N° 72-2021 del 30/09/2021 y N° 73-2021 del 04/10/2021</w:t>
      </w:r>
    </w:p>
    <w:p w14:paraId="6322AE99" w14:textId="77777777" w:rsidR="00FA4CCB" w:rsidRPr="000A5CB2" w:rsidRDefault="00FA4CCB" w:rsidP="002D0146">
      <w:pPr>
        <w:spacing w:line="360" w:lineRule="auto"/>
        <w:jc w:val="both"/>
        <w:rPr>
          <w:rFonts w:cs="Arial"/>
          <w:sz w:val="22"/>
          <w:szCs w:val="22"/>
          <w:lang w:val="es-CR"/>
        </w:rPr>
      </w:pPr>
    </w:p>
    <w:p w14:paraId="44911CBE" w14:textId="5F6AD966" w:rsidR="009D03FE" w:rsidRPr="000A5CB2" w:rsidRDefault="009D03FE" w:rsidP="009D03FE">
      <w:pPr>
        <w:spacing w:line="360" w:lineRule="auto"/>
        <w:jc w:val="both"/>
        <w:rPr>
          <w:rFonts w:cs="Arial"/>
          <w:sz w:val="22"/>
          <w:lang w:val="es-CR"/>
        </w:rPr>
      </w:pPr>
      <w:r w:rsidRPr="000A5CB2">
        <w:rPr>
          <w:rFonts w:cs="Arial"/>
          <w:sz w:val="22"/>
          <w:u w:val="single"/>
          <w:lang w:val="es-CR"/>
        </w:rPr>
        <w:t>Minuto 0</w:t>
      </w:r>
      <w:r w:rsidR="0008043C">
        <w:rPr>
          <w:rFonts w:cs="Arial"/>
          <w:sz w:val="22"/>
          <w:u w:val="single"/>
          <w:lang w:val="es-CR"/>
        </w:rPr>
        <w:t>2</w:t>
      </w:r>
      <w:r w:rsidRPr="000A5CB2">
        <w:rPr>
          <w:rFonts w:cs="Arial"/>
          <w:sz w:val="22"/>
          <w:u w:val="single"/>
          <w:lang w:val="es-CR"/>
        </w:rPr>
        <w:t>:</w:t>
      </w:r>
      <w:r w:rsidR="0008043C">
        <w:rPr>
          <w:rFonts w:cs="Arial"/>
          <w:sz w:val="22"/>
          <w:u w:val="single"/>
          <w:lang w:val="es-CR"/>
        </w:rPr>
        <w:t>01</w:t>
      </w:r>
      <w:r w:rsidRPr="000A5CB2">
        <w:rPr>
          <w:rFonts w:cs="Arial"/>
          <w:sz w:val="22"/>
          <w:lang w:val="es-CR"/>
        </w:rPr>
        <w:t xml:space="preserve"> </w:t>
      </w:r>
      <w:r w:rsidR="0044704D">
        <w:rPr>
          <w:rFonts w:cs="Arial"/>
          <w:sz w:val="22"/>
          <w:lang w:val="es-CR"/>
        </w:rPr>
        <w:t xml:space="preserve">Una vez conocido y aprobado el orden del día, la </w:t>
      </w:r>
      <w:r w:rsidRPr="000A5CB2">
        <w:rPr>
          <w:rFonts w:cs="Arial"/>
          <w:sz w:val="22"/>
          <w:szCs w:val="22"/>
          <w:lang w:val="es-CR"/>
        </w:rPr>
        <w:t xml:space="preserve">Junta Directiva conoce el borrador del acta </w:t>
      </w:r>
      <w:r w:rsidR="00E97960" w:rsidRPr="000A5CB2">
        <w:rPr>
          <w:rFonts w:cs="Arial"/>
          <w:sz w:val="22"/>
          <w:szCs w:val="22"/>
          <w:lang w:val="es-CR"/>
        </w:rPr>
        <w:t xml:space="preserve">y de la minuta </w:t>
      </w:r>
      <w:r w:rsidRPr="000A5CB2">
        <w:rPr>
          <w:rFonts w:cs="Arial"/>
          <w:sz w:val="22"/>
          <w:szCs w:val="22"/>
          <w:lang w:val="es-CR"/>
        </w:rPr>
        <w:t>de</w:t>
      </w:r>
      <w:r w:rsidRPr="000A5CB2">
        <w:rPr>
          <w:rFonts w:cs="Arial"/>
          <w:sz w:val="22"/>
          <w:lang w:val="es-CR"/>
        </w:rPr>
        <w:t xml:space="preserve"> la sesión </w:t>
      </w:r>
      <w:r w:rsidR="0008043C">
        <w:rPr>
          <w:rFonts w:cs="Arial"/>
          <w:sz w:val="22"/>
          <w:lang w:val="es-CR"/>
        </w:rPr>
        <w:t>extra</w:t>
      </w:r>
      <w:r w:rsidRPr="000A5CB2">
        <w:rPr>
          <w:rFonts w:cs="Arial"/>
          <w:sz w:val="22"/>
          <w:lang w:val="es-CR"/>
        </w:rPr>
        <w:t xml:space="preserve">ordinaria N° </w:t>
      </w:r>
      <w:r w:rsidR="0008043C">
        <w:rPr>
          <w:rFonts w:cs="Arial"/>
          <w:sz w:val="22"/>
          <w:lang w:val="es-CR"/>
        </w:rPr>
        <w:t>70</w:t>
      </w:r>
      <w:r w:rsidRPr="000A5CB2">
        <w:rPr>
          <w:rFonts w:cs="Arial"/>
          <w:sz w:val="22"/>
          <w:lang w:val="es-CR"/>
        </w:rPr>
        <w:t>-20</w:t>
      </w:r>
      <w:r w:rsidR="00E97960" w:rsidRPr="000A5CB2">
        <w:rPr>
          <w:rFonts w:cs="Arial"/>
          <w:sz w:val="22"/>
          <w:lang w:val="es-CR"/>
        </w:rPr>
        <w:t>2</w:t>
      </w:r>
      <w:r w:rsidR="009E1B1B" w:rsidRPr="000A5CB2">
        <w:rPr>
          <w:rFonts w:cs="Arial"/>
          <w:sz w:val="22"/>
          <w:lang w:val="es-CR"/>
        </w:rPr>
        <w:t>1</w:t>
      </w:r>
      <w:r w:rsidRPr="000A5CB2">
        <w:rPr>
          <w:rFonts w:cs="Arial"/>
          <w:sz w:val="22"/>
          <w:lang w:val="es-CR"/>
        </w:rPr>
        <w:t xml:space="preserve">, celebrada el </w:t>
      </w:r>
      <w:r w:rsidR="0008043C">
        <w:rPr>
          <w:rFonts w:cs="Arial"/>
          <w:sz w:val="22"/>
          <w:lang w:val="es-CR"/>
        </w:rPr>
        <w:t>23</w:t>
      </w:r>
      <w:r w:rsidRPr="000A5CB2">
        <w:rPr>
          <w:rFonts w:cs="Arial"/>
          <w:sz w:val="22"/>
          <w:lang w:val="es-CR"/>
        </w:rPr>
        <w:t xml:space="preserve"> de </w:t>
      </w:r>
      <w:r w:rsidR="0008043C">
        <w:rPr>
          <w:rFonts w:cs="Arial"/>
          <w:sz w:val="22"/>
          <w:lang w:val="es-CR"/>
        </w:rPr>
        <w:t>setiembre</w:t>
      </w:r>
      <w:r w:rsidRPr="000A5CB2">
        <w:rPr>
          <w:rFonts w:cs="Arial"/>
          <w:sz w:val="22"/>
          <w:lang w:val="es-CR"/>
        </w:rPr>
        <w:t xml:space="preserve"> de 20</w:t>
      </w:r>
      <w:r w:rsidR="00E97960" w:rsidRPr="000A5CB2">
        <w:rPr>
          <w:rFonts w:cs="Arial"/>
          <w:sz w:val="22"/>
          <w:lang w:val="es-CR"/>
        </w:rPr>
        <w:t>2</w:t>
      </w:r>
      <w:r w:rsidR="009E1B1B" w:rsidRPr="000A5CB2">
        <w:rPr>
          <w:rFonts w:cs="Arial"/>
          <w:sz w:val="22"/>
          <w:lang w:val="es-CR"/>
        </w:rPr>
        <w:t>1</w:t>
      </w:r>
      <w:r w:rsidRPr="000A5CB2">
        <w:rPr>
          <w:rFonts w:cs="Arial"/>
          <w:sz w:val="22"/>
          <w:lang w:val="es-CR"/>
        </w:rPr>
        <w:t>.</w:t>
      </w:r>
    </w:p>
    <w:p w14:paraId="0E0873DA" w14:textId="77777777" w:rsidR="009D03FE" w:rsidRPr="000A5CB2" w:rsidRDefault="009D03FE" w:rsidP="002D0146">
      <w:pPr>
        <w:spacing w:line="360" w:lineRule="auto"/>
        <w:jc w:val="both"/>
        <w:rPr>
          <w:rFonts w:cs="Arial"/>
          <w:sz w:val="22"/>
          <w:szCs w:val="22"/>
          <w:lang w:val="es-CR"/>
        </w:rPr>
      </w:pPr>
    </w:p>
    <w:p w14:paraId="755128F7" w14:textId="29A9AE86" w:rsidR="009D03FE" w:rsidRPr="000A5CB2" w:rsidRDefault="009D03FE" w:rsidP="009D03FE">
      <w:pPr>
        <w:spacing w:line="360" w:lineRule="auto"/>
        <w:jc w:val="both"/>
        <w:rPr>
          <w:rFonts w:cs="Arial"/>
          <w:sz w:val="22"/>
          <w:lang w:val="es-CR"/>
        </w:rPr>
      </w:pPr>
      <w:r w:rsidRPr="000A5CB2">
        <w:rPr>
          <w:rFonts w:cs="Arial"/>
          <w:sz w:val="22"/>
          <w:u w:val="single"/>
          <w:lang w:val="es-CR"/>
        </w:rPr>
        <w:t xml:space="preserve">Minuto </w:t>
      </w:r>
      <w:r w:rsidR="00747849">
        <w:rPr>
          <w:rFonts w:cs="Arial"/>
          <w:sz w:val="22"/>
          <w:u w:val="single"/>
          <w:lang w:val="es-CR"/>
        </w:rPr>
        <w:t>06</w:t>
      </w:r>
      <w:r w:rsidRPr="000A5CB2">
        <w:rPr>
          <w:rFonts w:cs="Arial"/>
          <w:sz w:val="22"/>
          <w:u w:val="single"/>
          <w:lang w:val="es-CR"/>
        </w:rPr>
        <w:t>:</w:t>
      </w:r>
      <w:r w:rsidR="00747849">
        <w:rPr>
          <w:rFonts w:cs="Arial"/>
          <w:sz w:val="22"/>
          <w:u w:val="single"/>
          <w:lang w:val="es-CR"/>
        </w:rPr>
        <w:t>40</w:t>
      </w:r>
      <w:r w:rsidRPr="000A5CB2">
        <w:rPr>
          <w:rFonts w:cs="Arial"/>
          <w:sz w:val="22"/>
          <w:lang w:val="es-CR"/>
        </w:rPr>
        <w:t xml:space="preserve"> Hechas las enmiendas pertinentes al acta </w:t>
      </w:r>
      <w:r w:rsidR="00E97960" w:rsidRPr="000A5CB2">
        <w:rPr>
          <w:rFonts w:cs="Arial"/>
          <w:sz w:val="22"/>
          <w:lang w:val="es-CR"/>
        </w:rPr>
        <w:t xml:space="preserve">y la minuta </w:t>
      </w:r>
      <w:r w:rsidRPr="000A5CB2">
        <w:rPr>
          <w:rFonts w:cs="Arial"/>
          <w:sz w:val="22"/>
          <w:lang w:val="es-CR"/>
        </w:rPr>
        <w:t>en discusión, se aprueba</w:t>
      </w:r>
      <w:r w:rsidR="00E97960" w:rsidRPr="000A5CB2">
        <w:rPr>
          <w:rFonts w:cs="Arial"/>
          <w:sz w:val="22"/>
          <w:lang w:val="es-CR"/>
        </w:rPr>
        <w:t>n</w:t>
      </w:r>
      <w:r w:rsidRPr="000A5CB2">
        <w:rPr>
          <w:rFonts w:cs="Arial"/>
          <w:sz w:val="22"/>
          <w:lang w:val="es-CR"/>
        </w:rPr>
        <w:t xml:space="preserve"> en forma unánime por parte de los señores Directores.</w:t>
      </w:r>
    </w:p>
    <w:p w14:paraId="459D8377" w14:textId="77777777" w:rsidR="00E97960" w:rsidRPr="000A5CB2" w:rsidRDefault="00E97960" w:rsidP="009D03FE">
      <w:pPr>
        <w:spacing w:line="360" w:lineRule="auto"/>
        <w:jc w:val="both"/>
        <w:rPr>
          <w:rFonts w:cs="Arial"/>
          <w:sz w:val="22"/>
          <w:lang w:val="es-CR"/>
        </w:rPr>
      </w:pPr>
    </w:p>
    <w:p w14:paraId="46C95042" w14:textId="20C565AF" w:rsidR="00E97960" w:rsidRPr="000A5CB2" w:rsidRDefault="00E97960" w:rsidP="00E97960">
      <w:pPr>
        <w:spacing w:line="360" w:lineRule="auto"/>
        <w:jc w:val="both"/>
        <w:rPr>
          <w:rFonts w:cs="Arial"/>
          <w:sz w:val="22"/>
          <w:lang w:val="es-CR"/>
        </w:rPr>
      </w:pPr>
      <w:r w:rsidRPr="000A5CB2">
        <w:rPr>
          <w:rFonts w:cs="Arial"/>
          <w:sz w:val="22"/>
          <w:u w:val="single"/>
          <w:lang w:val="es-CR"/>
        </w:rPr>
        <w:t>Minuto 0</w:t>
      </w:r>
      <w:r w:rsidR="00747849">
        <w:rPr>
          <w:rFonts w:cs="Arial"/>
          <w:sz w:val="22"/>
          <w:u w:val="single"/>
          <w:lang w:val="es-CR"/>
        </w:rPr>
        <w:t>7</w:t>
      </w:r>
      <w:r w:rsidRPr="000A5CB2">
        <w:rPr>
          <w:rFonts w:cs="Arial"/>
          <w:sz w:val="22"/>
          <w:u w:val="single"/>
          <w:lang w:val="es-CR"/>
        </w:rPr>
        <w:t>:</w:t>
      </w:r>
      <w:r w:rsidR="00747849">
        <w:rPr>
          <w:rFonts w:cs="Arial"/>
          <w:sz w:val="22"/>
          <w:u w:val="single"/>
          <w:lang w:val="es-CR"/>
        </w:rPr>
        <w:t>03</w:t>
      </w:r>
      <w:r w:rsidRPr="000A5CB2">
        <w:rPr>
          <w:rFonts w:cs="Arial"/>
          <w:sz w:val="22"/>
          <w:lang w:val="es-CR"/>
        </w:rPr>
        <w:t xml:space="preserve"> La </w:t>
      </w:r>
      <w:r w:rsidRPr="000A5CB2">
        <w:rPr>
          <w:rFonts w:cs="Arial"/>
          <w:sz w:val="22"/>
          <w:szCs w:val="22"/>
          <w:lang w:val="es-CR"/>
        </w:rPr>
        <w:t>Junta Directiva conoce el borrador del acta y de la minuta de</w:t>
      </w:r>
      <w:r w:rsidRPr="000A5CB2">
        <w:rPr>
          <w:rFonts w:cs="Arial"/>
          <w:sz w:val="22"/>
          <w:lang w:val="es-CR"/>
        </w:rPr>
        <w:t xml:space="preserve"> la sesión </w:t>
      </w:r>
      <w:r w:rsidR="00747849">
        <w:rPr>
          <w:rFonts w:cs="Arial"/>
          <w:sz w:val="22"/>
          <w:lang w:val="es-CR"/>
        </w:rPr>
        <w:t>extra</w:t>
      </w:r>
      <w:r w:rsidRPr="000A5CB2">
        <w:rPr>
          <w:rFonts w:cs="Arial"/>
          <w:sz w:val="22"/>
          <w:lang w:val="es-CR"/>
        </w:rPr>
        <w:t>ordinaria N° 7</w:t>
      </w:r>
      <w:r w:rsidR="00747849">
        <w:rPr>
          <w:rFonts w:cs="Arial"/>
          <w:sz w:val="22"/>
          <w:lang w:val="es-CR"/>
        </w:rPr>
        <w:t>2</w:t>
      </w:r>
      <w:r w:rsidRPr="000A5CB2">
        <w:rPr>
          <w:rFonts w:cs="Arial"/>
          <w:sz w:val="22"/>
          <w:lang w:val="es-CR"/>
        </w:rPr>
        <w:t>-202</w:t>
      </w:r>
      <w:r w:rsidR="009E1B1B" w:rsidRPr="000A5CB2">
        <w:rPr>
          <w:rFonts w:cs="Arial"/>
          <w:sz w:val="22"/>
          <w:lang w:val="es-CR"/>
        </w:rPr>
        <w:t>1</w:t>
      </w:r>
      <w:r w:rsidRPr="000A5CB2">
        <w:rPr>
          <w:rFonts w:cs="Arial"/>
          <w:sz w:val="22"/>
          <w:lang w:val="es-CR"/>
        </w:rPr>
        <w:t xml:space="preserve">, celebrada el </w:t>
      </w:r>
      <w:r w:rsidR="00747849">
        <w:rPr>
          <w:rFonts w:cs="Arial"/>
          <w:sz w:val="22"/>
          <w:lang w:val="es-CR"/>
        </w:rPr>
        <w:t>3</w:t>
      </w:r>
      <w:r w:rsidRPr="000A5CB2">
        <w:rPr>
          <w:rFonts w:cs="Arial"/>
          <w:sz w:val="22"/>
          <w:lang w:val="es-CR"/>
        </w:rPr>
        <w:t xml:space="preserve">0 de </w:t>
      </w:r>
      <w:r w:rsidR="00747849">
        <w:rPr>
          <w:rFonts w:cs="Arial"/>
          <w:sz w:val="22"/>
          <w:lang w:val="es-CR"/>
        </w:rPr>
        <w:t>setiembre</w:t>
      </w:r>
      <w:r w:rsidRPr="000A5CB2">
        <w:rPr>
          <w:rFonts w:cs="Arial"/>
          <w:sz w:val="22"/>
          <w:lang w:val="es-CR"/>
        </w:rPr>
        <w:t xml:space="preserve"> de 202</w:t>
      </w:r>
      <w:r w:rsidR="009E1B1B" w:rsidRPr="000A5CB2">
        <w:rPr>
          <w:rFonts w:cs="Arial"/>
          <w:sz w:val="22"/>
          <w:lang w:val="es-CR"/>
        </w:rPr>
        <w:t>1</w:t>
      </w:r>
      <w:r w:rsidRPr="000A5CB2">
        <w:rPr>
          <w:rFonts w:cs="Arial"/>
          <w:sz w:val="22"/>
          <w:lang w:val="es-CR"/>
        </w:rPr>
        <w:t>.</w:t>
      </w:r>
    </w:p>
    <w:p w14:paraId="3418E0A0" w14:textId="77777777" w:rsidR="00E97960" w:rsidRPr="000A5CB2" w:rsidRDefault="00E97960" w:rsidP="00E97960">
      <w:pPr>
        <w:spacing w:line="360" w:lineRule="auto"/>
        <w:jc w:val="both"/>
        <w:rPr>
          <w:rFonts w:cs="Arial"/>
          <w:sz w:val="22"/>
          <w:szCs w:val="22"/>
          <w:lang w:val="es-CR"/>
        </w:rPr>
      </w:pPr>
    </w:p>
    <w:p w14:paraId="396E1C23" w14:textId="2C5F2819" w:rsidR="00E97960" w:rsidRPr="000A5CB2" w:rsidRDefault="00E97960" w:rsidP="009D03FE">
      <w:pPr>
        <w:spacing w:line="360" w:lineRule="auto"/>
        <w:jc w:val="both"/>
        <w:rPr>
          <w:rFonts w:cs="Arial"/>
          <w:sz w:val="22"/>
          <w:lang w:val="es-CR"/>
        </w:rPr>
      </w:pPr>
      <w:r w:rsidRPr="000A5CB2">
        <w:rPr>
          <w:rFonts w:cs="Arial"/>
          <w:sz w:val="22"/>
          <w:u w:val="single"/>
          <w:lang w:val="es-CR"/>
        </w:rPr>
        <w:t xml:space="preserve">Minuto </w:t>
      </w:r>
      <w:r w:rsidR="00747849">
        <w:rPr>
          <w:rFonts w:cs="Arial"/>
          <w:sz w:val="22"/>
          <w:u w:val="single"/>
          <w:lang w:val="es-CR"/>
        </w:rPr>
        <w:t>10</w:t>
      </w:r>
      <w:r w:rsidRPr="000A5CB2">
        <w:rPr>
          <w:rFonts w:cs="Arial"/>
          <w:sz w:val="22"/>
          <w:u w:val="single"/>
          <w:lang w:val="es-CR"/>
        </w:rPr>
        <w:t>:</w:t>
      </w:r>
      <w:r w:rsidR="00747849">
        <w:rPr>
          <w:rFonts w:cs="Arial"/>
          <w:sz w:val="22"/>
          <w:u w:val="single"/>
          <w:lang w:val="es-CR"/>
        </w:rPr>
        <w:t>48</w:t>
      </w:r>
      <w:r w:rsidRPr="000A5CB2">
        <w:rPr>
          <w:rFonts w:cs="Arial"/>
          <w:sz w:val="22"/>
          <w:lang w:val="es-CR"/>
        </w:rPr>
        <w:t xml:space="preserve"> Hechas las enmiendas pertinentes al acta y la minuta en discusión, se aprueban en forma unánime por parte de los señores Directores.</w:t>
      </w:r>
    </w:p>
    <w:p w14:paraId="2E3741E8" w14:textId="18E822C5" w:rsidR="00382E3E" w:rsidRPr="000A5CB2" w:rsidRDefault="00382E3E" w:rsidP="009D03FE">
      <w:pPr>
        <w:spacing w:line="360" w:lineRule="auto"/>
        <w:jc w:val="both"/>
        <w:rPr>
          <w:rFonts w:cs="Arial"/>
          <w:sz w:val="22"/>
          <w:lang w:val="es-CR"/>
        </w:rPr>
      </w:pPr>
    </w:p>
    <w:p w14:paraId="6EB58E17" w14:textId="2CA836CF" w:rsidR="00382E3E" w:rsidRPr="000A5CB2" w:rsidRDefault="00382E3E" w:rsidP="00382E3E">
      <w:pPr>
        <w:spacing w:line="360" w:lineRule="auto"/>
        <w:jc w:val="both"/>
        <w:rPr>
          <w:rFonts w:cs="Arial"/>
          <w:sz w:val="22"/>
          <w:lang w:val="es-CR"/>
        </w:rPr>
      </w:pPr>
      <w:r w:rsidRPr="000A5CB2">
        <w:rPr>
          <w:rFonts w:cs="Arial"/>
          <w:sz w:val="22"/>
          <w:u w:val="single"/>
          <w:lang w:val="es-CR"/>
        </w:rPr>
        <w:t xml:space="preserve">Minuto </w:t>
      </w:r>
      <w:r w:rsidR="00747849">
        <w:rPr>
          <w:rFonts w:cs="Arial"/>
          <w:sz w:val="22"/>
          <w:u w:val="single"/>
          <w:lang w:val="es-CR"/>
        </w:rPr>
        <w:t>11</w:t>
      </w:r>
      <w:r w:rsidRPr="000A5CB2">
        <w:rPr>
          <w:rFonts w:cs="Arial"/>
          <w:sz w:val="22"/>
          <w:u w:val="single"/>
          <w:lang w:val="es-CR"/>
        </w:rPr>
        <w:t>:</w:t>
      </w:r>
      <w:r w:rsidR="00747849">
        <w:rPr>
          <w:rFonts w:cs="Arial"/>
          <w:sz w:val="22"/>
          <w:u w:val="single"/>
          <w:lang w:val="es-CR"/>
        </w:rPr>
        <w:t>14</w:t>
      </w:r>
      <w:r w:rsidRPr="000A5CB2">
        <w:rPr>
          <w:rFonts w:cs="Arial"/>
          <w:sz w:val="22"/>
          <w:lang w:val="es-CR"/>
        </w:rPr>
        <w:t xml:space="preserve"> La </w:t>
      </w:r>
      <w:r w:rsidRPr="000A5CB2">
        <w:rPr>
          <w:rFonts w:cs="Arial"/>
          <w:sz w:val="22"/>
          <w:szCs w:val="22"/>
          <w:lang w:val="es-CR"/>
        </w:rPr>
        <w:t>Junta Directiva conoce el borrador del acta y de la minuta de</w:t>
      </w:r>
      <w:r w:rsidRPr="000A5CB2">
        <w:rPr>
          <w:rFonts w:cs="Arial"/>
          <w:sz w:val="22"/>
          <w:lang w:val="es-CR"/>
        </w:rPr>
        <w:t xml:space="preserve"> la sesión ordinaria N° 7</w:t>
      </w:r>
      <w:r w:rsidR="00747849">
        <w:rPr>
          <w:rFonts w:cs="Arial"/>
          <w:sz w:val="22"/>
          <w:lang w:val="es-CR"/>
        </w:rPr>
        <w:t>3</w:t>
      </w:r>
      <w:r w:rsidRPr="000A5CB2">
        <w:rPr>
          <w:rFonts w:cs="Arial"/>
          <w:sz w:val="22"/>
          <w:lang w:val="es-CR"/>
        </w:rPr>
        <w:t xml:space="preserve">-2021, celebrada el </w:t>
      </w:r>
      <w:r w:rsidR="00747849">
        <w:rPr>
          <w:rFonts w:cs="Arial"/>
          <w:sz w:val="22"/>
          <w:lang w:val="es-CR"/>
        </w:rPr>
        <w:t>04</w:t>
      </w:r>
      <w:r w:rsidRPr="000A5CB2">
        <w:rPr>
          <w:rFonts w:cs="Arial"/>
          <w:sz w:val="22"/>
          <w:lang w:val="es-CR"/>
        </w:rPr>
        <w:t xml:space="preserve"> de </w:t>
      </w:r>
      <w:r w:rsidR="00747849">
        <w:rPr>
          <w:rFonts w:cs="Arial"/>
          <w:sz w:val="22"/>
          <w:lang w:val="es-CR"/>
        </w:rPr>
        <w:t>octubre</w:t>
      </w:r>
      <w:r w:rsidRPr="000A5CB2">
        <w:rPr>
          <w:rFonts w:cs="Arial"/>
          <w:sz w:val="22"/>
          <w:lang w:val="es-CR"/>
        </w:rPr>
        <w:t xml:space="preserve"> de 2021.</w:t>
      </w:r>
    </w:p>
    <w:p w14:paraId="4618F9CC" w14:textId="77777777" w:rsidR="00382E3E" w:rsidRPr="000A5CB2" w:rsidRDefault="00382E3E" w:rsidP="00382E3E">
      <w:pPr>
        <w:spacing w:line="360" w:lineRule="auto"/>
        <w:jc w:val="both"/>
        <w:rPr>
          <w:rFonts w:cs="Arial"/>
          <w:sz w:val="22"/>
          <w:szCs w:val="22"/>
          <w:lang w:val="es-CR"/>
        </w:rPr>
      </w:pPr>
    </w:p>
    <w:p w14:paraId="4AD50FF1" w14:textId="25887E75" w:rsidR="00382E3E" w:rsidRPr="000A5CB2" w:rsidRDefault="00382E3E" w:rsidP="009D03FE">
      <w:pPr>
        <w:spacing w:line="360" w:lineRule="auto"/>
        <w:jc w:val="both"/>
        <w:rPr>
          <w:rFonts w:cs="Arial"/>
          <w:sz w:val="22"/>
          <w:lang w:val="es-CR"/>
        </w:rPr>
      </w:pPr>
      <w:r w:rsidRPr="000A5CB2">
        <w:rPr>
          <w:rFonts w:cs="Arial"/>
          <w:sz w:val="22"/>
          <w:u w:val="single"/>
          <w:lang w:val="es-CR"/>
        </w:rPr>
        <w:t xml:space="preserve">Minuto </w:t>
      </w:r>
      <w:r w:rsidR="00747849">
        <w:rPr>
          <w:rFonts w:cs="Arial"/>
          <w:sz w:val="22"/>
          <w:u w:val="single"/>
          <w:lang w:val="es-CR"/>
        </w:rPr>
        <w:t>19</w:t>
      </w:r>
      <w:r w:rsidRPr="000A5CB2">
        <w:rPr>
          <w:rFonts w:cs="Arial"/>
          <w:sz w:val="22"/>
          <w:u w:val="single"/>
          <w:lang w:val="es-CR"/>
        </w:rPr>
        <w:t>:</w:t>
      </w:r>
      <w:r w:rsidR="00747849">
        <w:rPr>
          <w:rFonts w:cs="Arial"/>
          <w:sz w:val="22"/>
          <w:u w:val="single"/>
          <w:lang w:val="es-CR"/>
        </w:rPr>
        <w:t>00</w:t>
      </w:r>
      <w:r w:rsidRPr="000A5CB2">
        <w:rPr>
          <w:rFonts w:cs="Arial"/>
          <w:sz w:val="22"/>
          <w:lang w:val="es-CR"/>
        </w:rPr>
        <w:t xml:space="preserve"> Hechas las enmiendas pertinentes al acta y la minuta en discusión, se aprueban en forma unánime por parte de los señores Directores.</w:t>
      </w:r>
    </w:p>
    <w:p w14:paraId="503A4587" w14:textId="77777777" w:rsidR="007749FC" w:rsidRPr="000A5CB2" w:rsidRDefault="007749FC" w:rsidP="007749FC">
      <w:pPr>
        <w:spacing w:line="360" w:lineRule="auto"/>
        <w:jc w:val="both"/>
        <w:rPr>
          <w:rFonts w:cs="Arial"/>
          <w:b/>
          <w:sz w:val="22"/>
          <w:lang w:val="es-CR"/>
        </w:rPr>
      </w:pPr>
      <w:r w:rsidRPr="000A5CB2">
        <w:rPr>
          <w:rFonts w:cs="Arial"/>
          <w:b/>
          <w:sz w:val="22"/>
          <w:lang w:val="es-CR"/>
        </w:rPr>
        <w:t>************</w:t>
      </w:r>
    </w:p>
    <w:p w14:paraId="668A2B93" w14:textId="77777777" w:rsidR="00FA4CCB" w:rsidRPr="000A5CB2" w:rsidRDefault="00FA4CCB" w:rsidP="002D0146">
      <w:pPr>
        <w:spacing w:line="360" w:lineRule="auto"/>
        <w:jc w:val="both"/>
        <w:rPr>
          <w:rFonts w:cs="Arial"/>
          <w:b/>
          <w:sz w:val="22"/>
          <w:szCs w:val="22"/>
          <w:u w:val="single"/>
          <w:lang w:val="es-CR"/>
        </w:rPr>
      </w:pPr>
    </w:p>
    <w:p w14:paraId="5DB696F1" w14:textId="53E65B69" w:rsidR="009D03FE" w:rsidRPr="000A5CB2" w:rsidRDefault="00320F35" w:rsidP="009D03FE">
      <w:pPr>
        <w:spacing w:line="360" w:lineRule="auto"/>
        <w:jc w:val="both"/>
        <w:outlineLvl w:val="0"/>
        <w:rPr>
          <w:rFonts w:cs="Arial"/>
          <w:sz w:val="22"/>
          <w:szCs w:val="22"/>
          <w:u w:val="single"/>
          <w:lang w:val="es-CR"/>
        </w:rPr>
      </w:pPr>
      <w:r w:rsidRPr="000A5CB2">
        <w:rPr>
          <w:rFonts w:cs="Arial"/>
          <w:b/>
          <w:sz w:val="22"/>
          <w:szCs w:val="22"/>
          <w:lang w:val="es-CR"/>
        </w:rPr>
        <w:t xml:space="preserve">2° </w:t>
      </w:r>
      <w:r w:rsidR="001C2D58" w:rsidRPr="000A5CB2">
        <w:rPr>
          <w:rFonts w:cs="Arial"/>
          <w:b/>
          <w:bCs/>
          <w:sz w:val="22"/>
          <w:u w:val="single"/>
          <w:lang w:val="es-CR"/>
        </w:rPr>
        <w:t>Solicitud de aprobación de ciento veinte bonos extraordinarios en el proyecto La Alegría 28 Millas</w:t>
      </w:r>
    </w:p>
    <w:p w14:paraId="40C99503" w14:textId="77777777" w:rsidR="009D03FE" w:rsidRPr="000A5CB2" w:rsidRDefault="009D03FE" w:rsidP="009D03FE">
      <w:pPr>
        <w:spacing w:line="360" w:lineRule="auto"/>
        <w:jc w:val="both"/>
        <w:rPr>
          <w:rFonts w:cs="Arial"/>
          <w:sz w:val="22"/>
          <w:szCs w:val="22"/>
          <w:lang w:val="es-CR"/>
        </w:rPr>
      </w:pPr>
    </w:p>
    <w:p w14:paraId="5B1163B7" w14:textId="336A7FC7" w:rsidR="0075486B" w:rsidRDefault="00382E3E" w:rsidP="00382E3E">
      <w:pPr>
        <w:spacing w:line="360" w:lineRule="auto"/>
        <w:jc w:val="both"/>
        <w:rPr>
          <w:rFonts w:cs="Arial"/>
          <w:sz w:val="22"/>
          <w:szCs w:val="22"/>
          <w:lang w:val="es-CR"/>
        </w:rPr>
      </w:pPr>
      <w:r w:rsidRPr="000A5CB2">
        <w:rPr>
          <w:rFonts w:cs="Arial"/>
          <w:sz w:val="22"/>
          <w:u w:val="single"/>
          <w:lang w:val="es-CR"/>
        </w:rPr>
        <w:t xml:space="preserve">Minuto </w:t>
      </w:r>
      <w:r w:rsidR="00747849">
        <w:rPr>
          <w:rFonts w:cs="Arial"/>
          <w:sz w:val="22"/>
          <w:u w:val="single"/>
          <w:lang w:val="es-CR"/>
        </w:rPr>
        <w:t>19</w:t>
      </w:r>
      <w:r w:rsidRPr="000A5CB2">
        <w:rPr>
          <w:rFonts w:cs="Arial"/>
          <w:sz w:val="22"/>
          <w:u w:val="single"/>
          <w:lang w:val="es-CR"/>
        </w:rPr>
        <w:t>:</w:t>
      </w:r>
      <w:r w:rsidR="00747849">
        <w:rPr>
          <w:rFonts w:cs="Arial"/>
          <w:sz w:val="22"/>
          <w:u w:val="single"/>
          <w:lang w:val="es-CR"/>
        </w:rPr>
        <w:t>2</w:t>
      </w:r>
      <w:r w:rsidRPr="000A5CB2">
        <w:rPr>
          <w:rFonts w:cs="Arial"/>
          <w:sz w:val="22"/>
          <w:u w:val="single"/>
          <w:lang w:val="es-CR"/>
        </w:rPr>
        <w:t>4</w:t>
      </w:r>
      <w:r w:rsidRPr="000A5CB2">
        <w:rPr>
          <w:rFonts w:cs="Arial"/>
          <w:sz w:val="22"/>
          <w:lang w:val="es-CR"/>
        </w:rPr>
        <w:t xml:space="preserve"> </w:t>
      </w:r>
      <w:r w:rsidR="00747849" w:rsidRPr="000A5CB2">
        <w:rPr>
          <w:rFonts w:cs="Arial"/>
          <w:sz w:val="22"/>
          <w:lang w:val="es-CR"/>
        </w:rPr>
        <w:t>Se</w:t>
      </w:r>
      <w:r w:rsidR="00747849" w:rsidRPr="000A5CB2">
        <w:rPr>
          <w:rFonts w:cs="Arial"/>
          <w:sz w:val="22"/>
          <w:szCs w:val="22"/>
          <w:lang w:val="es-CR"/>
        </w:rPr>
        <w:t xml:space="preserve"> retira </w:t>
      </w:r>
      <w:r w:rsidR="00747849" w:rsidRPr="000A5CB2">
        <w:rPr>
          <w:sz w:val="22"/>
          <w:szCs w:val="22"/>
          <w:lang w:val="es-CR"/>
        </w:rPr>
        <w:t xml:space="preserve">temporalmente de la sesión el señor Gerente General, quien se excusa de participar en la discusión y resolución de </w:t>
      </w:r>
      <w:r w:rsidR="00747849">
        <w:rPr>
          <w:sz w:val="22"/>
          <w:szCs w:val="22"/>
          <w:lang w:val="es-CR"/>
        </w:rPr>
        <w:t>este</w:t>
      </w:r>
      <w:r w:rsidR="00747849" w:rsidRPr="000A5CB2">
        <w:rPr>
          <w:sz w:val="22"/>
          <w:szCs w:val="22"/>
          <w:lang w:val="es-CR"/>
        </w:rPr>
        <w:t xml:space="preserve"> asunto; y se procede a conocer</w:t>
      </w:r>
      <w:r w:rsidR="00747849" w:rsidRPr="000A5CB2">
        <w:rPr>
          <w:rFonts w:cs="Arial"/>
          <w:sz w:val="22"/>
          <w:lang w:val="es-CR"/>
        </w:rPr>
        <w:t xml:space="preserve"> el </w:t>
      </w:r>
      <w:r w:rsidR="00747849" w:rsidRPr="000A5CB2">
        <w:rPr>
          <w:rFonts w:cs="Arial"/>
          <w:sz w:val="22"/>
          <w:lang w:val="es-CR"/>
        </w:rPr>
        <w:lastRenderedPageBreak/>
        <w:t>oficio</w:t>
      </w:r>
      <w:r w:rsidR="00747849" w:rsidRPr="000A5CB2">
        <w:rPr>
          <w:sz w:val="22"/>
          <w:szCs w:val="22"/>
          <w:lang w:val="es-CR"/>
        </w:rPr>
        <w:t xml:space="preserve"> </w:t>
      </w:r>
      <w:r w:rsidR="00747849">
        <w:rPr>
          <w:sz w:val="22"/>
          <w:szCs w:val="22"/>
          <w:lang w:val="es-CR"/>
        </w:rPr>
        <w:t>SO-ME-0088-2021 del 08 de octubre de 2021, mediante el cual, la Subgerencia de Operaciones remite y</w:t>
      </w:r>
      <w:r w:rsidRPr="000A5CB2">
        <w:rPr>
          <w:rFonts w:cs="Arial"/>
          <w:sz w:val="22"/>
          <w:szCs w:val="22"/>
          <w:lang w:val="es-CR"/>
        </w:rPr>
        <w:t xml:space="preserve"> avala el informe DF-OF-1</w:t>
      </w:r>
      <w:r w:rsidR="00747849">
        <w:rPr>
          <w:rFonts w:cs="Arial"/>
          <w:sz w:val="22"/>
          <w:szCs w:val="22"/>
          <w:lang w:val="es-CR"/>
        </w:rPr>
        <w:t>443</w:t>
      </w:r>
      <w:r w:rsidRPr="000A5CB2">
        <w:rPr>
          <w:rFonts w:cs="Arial"/>
          <w:sz w:val="22"/>
          <w:szCs w:val="22"/>
          <w:lang w:val="es-CR"/>
        </w:rPr>
        <w:t>-2021 de la Dirección FOSUVI</w:t>
      </w:r>
      <w:r w:rsidR="00747849">
        <w:rPr>
          <w:rFonts w:cs="Arial"/>
          <w:sz w:val="22"/>
          <w:szCs w:val="22"/>
          <w:lang w:val="es-CR"/>
        </w:rPr>
        <w:t>,</w:t>
      </w:r>
      <w:r w:rsidRPr="000A5CB2">
        <w:rPr>
          <w:rFonts w:cs="Arial"/>
          <w:sz w:val="22"/>
          <w:szCs w:val="22"/>
          <w:lang w:val="es-CR"/>
        </w:rPr>
        <w:t xml:space="preserve"> </w:t>
      </w:r>
      <w:r w:rsidRPr="000A5CB2">
        <w:rPr>
          <w:rFonts w:cs="Arial"/>
          <w:bCs/>
          <w:sz w:val="22"/>
          <w:szCs w:val="22"/>
          <w:lang w:val="es-CR"/>
        </w:rPr>
        <w:t>que contiene los resultados del estudio efectuado a la solicitud</w:t>
      </w:r>
      <w:r w:rsidRPr="000A5CB2">
        <w:rPr>
          <w:rFonts w:cs="Arial"/>
          <w:sz w:val="22"/>
          <w:szCs w:val="22"/>
          <w:lang w:val="es-CR"/>
        </w:rPr>
        <w:t xml:space="preserve"> presentada por </w:t>
      </w:r>
      <w:r w:rsidR="00747849">
        <w:rPr>
          <w:rFonts w:cs="Arial"/>
          <w:sz w:val="22"/>
          <w:szCs w:val="22"/>
          <w:lang w:val="es-CR"/>
        </w:rPr>
        <w:t xml:space="preserve">Mutual Cartago </w:t>
      </w:r>
      <w:r w:rsidR="00747849" w:rsidRPr="00747849">
        <w:rPr>
          <w:rFonts w:cs="Arial"/>
          <w:sz w:val="22"/>
          <w:szCs w:val="22"/>
          <w:lang w:val="es-ES_tradnl"/>
        </w:rPr>
        <w:t>de Ahorro y Préstamo</w:t>
      </w:r>
      <w:r w:rsidR="00747849">
        <w:rPr>
          <w:rFonts w:cs="Arial"/>
          <w:sz w:val="22"/>
          <w:szCs w:val="22"/>
          <w:lang w:val="es-ES_tradnl"/>
        </w:rPr>
        <w:t xml:space="preserve"> (MUCAP)</w:t>
      </w:r>
      <w:r w:rsidRPr="000A5CB2">
        <w:rPr>
          <w:rFonts w:cs="Arial"/>
          <w:sz w:val="22"/>
          <w:szCs w:val="22"/>
          <w:lang w:val="es-CR"/>
        </w:rPr>
        <w:t xml:space="preserve">, para financiar –al amparo del artículo 59 de la Ley del Sistema Financiero Nacional para la Vivienda–, </w:t>
      </w:r>
      <w:r w:rsidR="0044704D" w:rsidRPr="000A5CB2">
        <w:rPr>
          <w:rFonts w:cs="Arial"/>
          <w:sz w:val="22"/>
          <w:szCs w:val="22"/>
          <w:lang w:val="es-CR"/>
        </w:rPr>
        <w:t>la compra del terreno, el desarrollo de las obras de infraestructura y la construcción de 120 viviendas, en el proyecto habitacional 28 Millas, ubicado en el distrito Batán del cantón de Matina, provincia de Limón, dando solución habitacional a 120 familias que habitan en situación de extrema necesidad.</w:t>
      </w:r>
      <w:r w:rsidR="0044704D" w:rsidRPr="0044704D">
        <w:rPr>
          <w:rFonts w:cs="Arial"/>
          <w:sz w:val="22"/>
          <w:szCs w:val="22"/>
          <w:lang w:val="es-CR"/>
        </w:rPr>
        <w:t xml:space="preserve"> </w:t>
      </w:r>
      <w:r w:rsidR="0044704D">
        <w:rPr>
          <w:rFonts w:cs="Arial"/>
          <w:sz w:val="22"/>
          <w:szCs w:val="22"/>
          <w:lang w:val="es-CR"/>
        </w:rPr>
        <w:t xml:space="preserve"> </w:t>
      </w:r>
      <w:r w:rsidR="0044704D" w:rsidRPr="000A5CB2">
        <w:rPr>
          <w:rFonts w:cs="Arial"/>
          <w:sz w:val="22"/>
          <w:szCs w:val="22"/>
          <w:lang w:val="es-CR"/>
        </w:rPr>
        <w:t>Dichos documentos se adjuntan al expediente del acta</w:t>
      </w:r>
      <w:r w:rsidR="0044704D" w:rsidRPr="000A5CB2">
        <w:rPr>
          <w:rFonts w:cs="Arial"/>
          <w:bCs/>
          <w:sz w:val="22"/>
          <w:szCs w:val="22"/>
          <w:lang w:val="es-CR"/>
        </w:rPr>
        <w:t>.</w:t>
      </w:r>
    </w:p>
    <w:p w14:paraId="28FE6BE4" w14:textId="77777777" w:rsidR="0075486B" w:rsidRDefault="0075486B" w:rsidP="00382E3E">
      <w:pPr>
        <w:spacing w:line="360" w:lineRule="auto"/>
        <w:jc w:val="both"/>
        <w:rPr>
          <w:rFonts w:cs="Arial"/>
          <w:sz w:val="22"/>
          <w:szCs w:val="22"/>
          <w:lang w:val="es-CR"/>
        </w:rPr>
      </w:pPr>
    </w:p>
    <w:p w14:paraId="35E76AFF" w14:textId="37ED0178" w:rsidR="00382E3E" w:rsidRPr="000A5CB2" w:rsidRDefault="00382E3E" w:rsidP="00382E3E">
      <w:pPr>
        <w:spacing w:line="360" w:lineRule="auto"/>
        <w:jc w:val="both"/>
        <w:rPr>
          <w:rFonts w:cs="Arial"/>
          <w:sz w:val="22"/>
          <w:lang w:val="es-CR"/>
        </w:rPr>
      </w:pPr>
      <w:r w:rsidRPr="000A5CB2">
        <w:rPr>
          <w:rFonts w:cs="Arial"/>
          <w:bCs/>
          <w:sz w:val="22"/>
          <w:szCs w:val="22"/>
          <w:lang w:val="es-CR"/>
        </w:rPr>
        <w:t xml:space="preserve">Para </w:t>
      </w:r>
      <w:r w:rsidR="004229FF">
        <w:rPr>
          <w:rFonts w:cs="Arial"/>
          <w:bCs/>
          <w:sz w:val="22"/>
          <w:szCs w:val="22"/>
          <w:lang w:val="es-CR"/>
        </w:rPr>
        <w:t>exponer el contenido del citado inform</w:t>
      </w:r>
      <w:r w:rsidR="005027B4">
        <w:rPr>
          <w:rFonts w:cs="Arial"/>
          <w:bCs/>
          <w:sz w:val="22"/>
          <w:szCs w:val="22"/>
          <w:lang w:val="es-CR"/>
        </w:rPr>
        <w:t>e</w:t>
      </w:r>
      <w:r w:rsidR="004229FF">
        <w:rPr>
          <w:rFonts w:cs="Arial"/>
          <w:bCs/>
          <w:sz w:val="22"/>
          <w:szCs w:val="22"/>
          <w:lang w:val="es-CR"/>
        </w:rPr>
        <w:t xml:space="preserve"> y atender eventuales consultas de carácter técnico sobre </w:t>
      </w:r>
      <w:r w:rsidR="005027B4">
        <w:rPr>
          <w:rFonts w:cs="Arial"/>
          <w:bCs/>
          <w:sz w:val="22"/>
          <w:szCs w:val="22"/>
          <w:lang w:val="es-CR"/>
        </w:rPr>
        <w:t xml:space="preserve">éste y los siguientes seis </w:t>
      </w:r>
      <w:r w:rsidR="004229FF">
        <w:rPr>
          <w:rFonts w:cs="Arial"/>
          <w:bCs/>
          <w:sz w:val="22"/>
          <w:szCs w:val="22"/>
          <w:lang w:val="es-CR"/>
        </w:rPr>
        <w:t>tema</w:t>
      </w:r>
      <w:r w:rsidR="005027B4">
        <w:rPr>
          <w:rFonts w:cs="Arial"/>
          <w:bCs/>
          <w:sz w:val="22"/>
          <w:szCs w:val="22"/>
          <w:lang w:val="es-CR"/>
        </w:rPr>
        <w:t>s</w:t>
      </w:r>
      <w:r w:rsidR="004229FF">
        <w:rPr>
          <w:rFonts w:cs="Arial"/>
          <w:bCs/>
          <w:sz w:val="22"/>
          <w:szCs w:val="22"/>
          <w:lang w:val="es-CR"/>
        </w:rPr>
        <w:t>, se incorpora</w:t>
      </w:r>
      <w:r w:rsidR="005027B4">
        <w:rPr>
          <w:rFonts w:cs="Arial"/>
          <w:bCs/>
          <w:sz w:val="22"/>
          <w:szCs w:val="22"/>
          <w:lang w:val="es-CR"/>
        </w:rPr>
        <w:t>n a la</w:t>
      </w:r>
      <w:r w:rsidRPr="000A5CB2">
        <w:rPr>
          <w:rFonts w:cs="Arial"/>
          <w:bCs/>
          <w:sz w:val="22"/>
          <w:szCs w:val="22"/>
          <w:lang w:val="es-CR"/>
        </w:rPr>
        <w:t xml:space="preserve"> sesión la </w:t>
      </w:r>
      <w:r w:rsidR="005027B4">
        <w:rPr>
          <w:rFonts w:cs="Arial"/>
          <w:bCs/>
          <w:sz w:val="22"/>
          <w:szCs w:val="22"/>
          <w:lang w:val="es-CR"/>
        </w:rPr>
        <w:t xml:space="preserve">licenciada Camacho Murillo, Directora del FOSUVI, así como la </w:t>
      </w:r>
      <w:r w:rsidRPr="000A5CB2">
        <w:rPr>
          <w:rFonts w:cs="Arial"/>
          <w:bCs/>
          <w:sz w:val="22"/>
          <w:szCs w:val="22"/>
          <w:lang w:val="es-CR"/>
        </w:rPr>
        <w:t>arquitecta Mariella Salas Rodríguez</w:t>
      </w:r>
      <w:r w:rsidRPr="000A5CB2">
        <w:rPr>
          <w:rFonts w:cs="Arial"/>
          <w:sz w:val="22"/>
          <w:lang w:val="es-CR"/>
        </w:rPr>
        <w:t>, jefe del Departamento Técnico</w:t>
      </w:r>
      <w:r w:rsidR="005027B4">
        <w:rPr>
          <w:rFonts w:cs="Arial"/>
          <w:sz w:val="22"/>
          <w:lang w:val="es-CR"/>
        </w:rPr>
        <w:t xml:space="preserve"> y el Ing. Claudio Quirós Martínez, funcionario de dicho Departamento.</w:t>
      </w:r>
    </w:p>
    <w:p w14:paraId="0A007602" w14:textId="77777777" w:rsidR="00382E3E" w:rsidRPr="000A5CB2" w:rsidRDefault="00382E3E" w:rsidP="00382E3E">
      <w:pPr>
        <w:spacing w:line="360" w:lineRule="auto"/>
        <w:jc w:val="both"/>
        <w:rPr>
          <w:rFonts w:cs="Arial"/>
          <w:sz w:val="22"/>
          <w:lang w:val="es-CR"/>
        </w:rPr>
      </w:pPr>
    </w:p>
    <w:p w14:paraId="4EBBD523" w14:textId="5BA856D6" w:rsidR="00382E3E" w:rsidRPr="000A5CB2" w:rsidRDefault="00382E3E" w:rsidP="00382E3E">
      <w:pPr>
        <w:spacing w:line="360" w:lineRule="auto"/>
        <w:jc w:val="both"/>
        <w:rPr>
          <w:rFonts w:cs="Arial"/>
          <w:sz w:val="22"/>
          <w:szCs w:val="22"/>
          <w:lang w:val="es-CR"/>
        </w:rPr>
      </w:pPr>
      <w:r w:rsidRPr="000A5CB2">
        <w:rPr>
          <w:rFonts w:cs="Arial"/>
          <w:sz w:val="22"/>
          <w:lang w:val="es-CR"/>
        </w:rPr>
        <w:t xml:space="preserve">La </w:t>
      </w:r>
      <w:r w:rsidR="005027B4">
        <w:rPr>
          <w:rFonts w:cs="Arial"/>
          <w:sz w:val="22"/>
          <w:lang w:val="es-CR"/>
        </w:rPr>
        <w:t xml:space="preserve">arquitecta Salas Rodríguez </w:t>
      </w:r>
      <w:r w:rsidRPr="000A5CB2">
        <w:rPr>
          <w:rFonts w:cs="Arial"/>
          <w:bCs/>
          <w:sz w:val="22"/>
          <w:szCs w:val="22"/>
          <w:lang w:val="es-CR"/>
        </w:rPr>
        <w:t>presenta los antecedentes del trámite de este proyecto de vivienda, así como el detalle de la referida solicitud de financiamiento, destacando</w:t>
      </w:r>
      <w:r w:rsidRPr="000A5CB2">
        <w:rPr>
          <w:rFonts w:cs="Arial"/>
          <w:sz w:val="22"/>
          <w:lang w:val="es-CR"/>
        </w:rPr>
        <w:t xml:space="preserve"> </w:t>
      </w:r>
      <w:r w:rsidRPr="000A5CB2">
        <w:rPr>
          <w:rFonts w:cs="Arial"/>
          <w:sz w:val="22"/>
          <w:szCs w:val="22"/>
          <w:lang w:val="es-CR"/>
        </w:rPr>
        <w:t>las condiciones bajo las cuales se recomienda su aprobación</w:t>
      </w:r>
      <w:r w:rsidRPr="000A5CB2">
        <w:rPr>
          <w:rFonts w:cs="Arial"/>
          <w:sz w:val="22"/>
          <w:lang w:val="es-CR"/>
        </w:rPr>
        <w:t>, haciendo ver que el</w:t>
      </w:r>
      <w:r w:rsidRPr="000A5CB2">
        <w:rPr>
          <w:rFonts w:cs="Arial"/>
          <w:sz w:val="22"/>
          <w:szCs w:val="22"/>
          <w:lang w:val="es-CR"/>
        </w:rPr>
        <w:t xml:space="preserve"> financiamiento es por un monto total de hasta</w:t>
      </w:r>
      <w:r w:rsidRPr="000A5CB2">
        <w:rPr>
          <w:rFonts w:cs="Arial"/>
          <w:bCs/>
          <w:sz w:val="22"/>
          <w:szCs w:val="22"/>
          <w:lang w:val="es-CR"/>
        </w:rPr>
        <w:t xml:space="preserve"> </w:t>
      </w:r>
      <w:r w:rsidRPr="000A5CB2">
        <w:rPr>
          <w:rFonts w:cs="Arial"/>
          <w:sz w:val="22"/>
          <w:szCs w:val="22"/>
          <w:lang w:val="es-CR"/>
        </w:rPr>
        <w:t>¢</w:t>
      </w:r>
      <w:r w:rsidR="005027B4">
        <w:rPr>
          <w:rFonts w:cs="Arial"/>
          <w:sz w:val="22"/>
          <w:szCs w:val="22"/>
          <w:lang w:val="es-CR"/>
        </w:rPr>
        <w:t>3.190,4</w:t>
      </w:r>
      <w:r w:rsidRPr="000A5CB2">
        <w:rPr>
          <w:rFonts w:cs="Arial"/>
          <w:sz w:val="22"/>
          <w:szCs w:val="22"/>
          <w:lang w:val="es-CR"/>
        </w:rPr>
        <w:t xml:space="preserve"> millones</w:t>
      </w:r>
      <w:r w:rsidRPr="000A5CB2">
        <w:rPr>
          <w:rFonts w:cs="Arial"/>
          <w:bCs/>
          <w:sz w:val="22"/>
          <w:szCs w:val="22"/>
          <w:lang w:val="es-CR"/>
        </w:rPr>
        <w:t>, que incluye la compra</w:t>
      </w:r>
      <w:r w:rsidRPr="000A5CB2">
        <w:rPr>
          <w:rFonts w:cs="Arial"/>
          <w:sz w:val="22"/>
          <w:szCs w:val="22"/>
          <w:lang w:val="es-CR"/>
        </w:rPr>
        <w:t xml:space="preserve"> </w:t>
      </w:r>
      <w:r w:rsidR="005027B4">
        <w:rPr>
          <w:rFonts w:cs="Arial"/>
          <w:sz w:val="22"/>
          <w:szCs w:val="22"/>
          <w:lang w:val="es-CR"/>
        </w:rPr>
        <w:t>del terreno</w:t>
      </w:r>
      <w:r w:rsidRPr="000A5CB2">
        <w:rPr>
          <w:rFonts w:cs="Arial"/>
          <w:sz w:val="22"/>
          <w:szCs w:val="22"/>
          <w:lang w:val="es-CR"/>
        </w:rPr>
        <w:t xml:space="preserve">, </w:t>
      </w:r>
      <w:r w:rsidR="005027B4">
        <w:rPr>
          <w:rFonts w:cs="Arial"/>
          <w:sz w:val="22"/>
          <w:szCs w:val="22"/>
          <w:lang w:val="es-CR"/>
        </w:rPr>
        <w:t xml:space="preserve">el desarrollo de las obras de infraestructura y </w:t>
      </w:r>
      <w:r w:rsidRPr="000A5CB2">
        <w:rPr>
          <w:rFonts w:cs="Arial"/>
          <w:sz w:val="22"/>
          <w:szCs w:val="22"/>
          <w:lang w:val="es-CR"/>
        </w:rPr>
        <w:t xml:space="preserve">la construcción de las </w:t>
      </w:r>
      <w:r w:rsidR="005027B4">
        <w:rPr>
          <w:rFonts w:cs="Arial"/>
          <w:sz w:val="22"/>
          <w:szCs w:val="22"/>
          <w:lang w:val="es-CR"/>
        </w:rPr>
        <w:t xml:space="preserve">120 </w:t>
      </w:r>
      <w:r w:rsidRPr="000A5CB2">
        <w:rPr>
          <w:rFonts w:cs="Arial"/>
          <w:sz w:val="22"/>
          <w:szCs w:val="22"/>
          <w:lang w:val="es-CR"/>
        </w:rPr>
        <w:t>viviendas, la fiscalización de las soluciones de vivienda, el kilometraje de fiscalización y los gastos de formalización de las operaciones.</w:t>
      </w:r>
    </w:p>
    <w:p w14:paraId="16EC7237" w14:textId="77777777" w:rsidR="00382E3E" w:rsidRPr="000A5CB2" w:rsidRDefault="00382E3E" w:rsidP="00382E3E">
      <w:pPr>
        <w:spacing w:line="360" w:lineRule="auto"/>
        <w:jc w:val="both"/>
        <w:rPr>
          <w:rFonts w:cs="Arial"/>
          <w:sz w:val="22"/>
          <w:lang w:val="es-CR"/>
        </w:rPr>
      </w:pPr>
    </w:p>
    <w:p w14:paraId="054814C0" w14:textId="35424594" w:rsidR="005027B4" w:rsidRDefault="008A307B" w:rsidP="00382E3E">
      <w:pPr>
        <w:spacing w:line="360" w:lineRule="auto"/>
        <w:jc w:val="both"/>
        <w:rPr>
          <w:rFonts w:cs="Arial"/>
          <w:sz w:val="22"/>
          <w:szCs w:val="22"/>
          <w:lang w:val="es-CR"/>
        </w:rPr>
      </w:pPr>
      <w:r w:rsidRPr="000A5CB2">
        <w:rPr>
          <w:rFonts w:cs="Arial"/>
          <w:bCs/>
          <w:sz w:val="22"/>
          <w:szCs w:val="22"/>
          <w:u w:val="single"/>
          <w:lang w:val="es-CR"/>
        </w:rPr>
        <w:t>Minuto 4</w:t>
      </w:r>
      <w:r>
        <w:rPr>
          <w:rFonts w:cs="Arial"/>
          <w:bCs/>
          <w:sz w:val="22"/>
          <w:szCs w:val="22"/>
          <w:u w:val="single"/>
          <w:lang w:val="es-CR"/>
        </w:rPr>
        <w:t>3</w:t>
      </w:r>
      <w:r w:rsidRPr="000A5CB2">
        <w:rPr>
          <w:rFonts w:cs="Arial"/>
          <w:bCs/>
          <w:sz w:val="22"/>
          <w:szCs w:val="22"/>
          <w:u w:val="single"/>
          <w:lang w:val="es-CR"/>
        </w:rPr>
        <w:t>:</w:t>
      </w:r>
      <w:r>
        <w:rPr>
          <w:rFonts w:cs="Arial"/>
          <w:bCs/>
          <w:sz w:val="22"/>
          <w:szCs w:val="22"/>
          <w:u w:val="single"/>
          <w:lang w:val="es-CR"/>
        </w:rPr>
        <w:t>37</w:t>
      </w:r>
      <w:r w:rsidRPr="000A5CB2">
        <w:rPr>
          <w:rFonts w:cs="Arial"/>
          <w:bCs/>
          <w:sz w:val="22"/>
          <w:szCs w:val="22"/>
          <w:lang w:val="es-CR"/>
        </w:rPr>
        <w:t xml:space="preserve"> </w:t>
      </w:r>
      <w:r>
        <w:rPr>
          <w:rFonts w:cs="Arial"/>
          <w:bCs/>
          <w:sz w:val="22"/>
          <w:szCs w:val="22"/>
          <w:lang w:val="es-CR"/>
        </w:rPr>
        <w:t xml:space="preserve">Tanto la licenciada Camacho Murillo como la arquitecta Salas Rodríguez atienden una serie de consultas </w:t>
      </w:r>
      <w:r>
        <w:rPr>
          <w:rFonts w:cs="Arial"/>
          <w:sz w:val="22"/>
          <w:szCs w:val="22"/>
          <w:lang w:val="es-CR"/>
        </w:rPr>
        <w:t>e inquietudes de los señores Directores sobre las condiciones y el cumplimiento de los requisitos vigentes para la Planta de Tratamiento de Aguas Residuales (PTAR), la condición registral de los terrenos aledaños al proyecto, los lotes con áreas superiores a los 210 m</w:t>
      </w:r>
      <w:r w:rsidR="008F2744">
        <w:rPr>
          <w:rFonts w:cs="Arial"/>
          <w:sz w:val="22"/>
          <w:szCs w:val="22"/>
          <w:lang w:val="es-CR"/>
        </w:rPr>
        <w:t xml:space="preserve">², el monto de la garantía que debe aportar la entidad autorizada, la procedencia de las familias beneficiarias, la demanda habitacional de la comunidad y la disponibilidad de servicios públicos,   </w:t>
      </w:r>
    </w:p>
    <w:p w14:paraId="687E16FE" w14:textId="4844F4ED" w:rsidR="005027B4" w:rsidRDefault="005027B4" w:rsidP="00382E3E">
      <w:pPr>
        <w:spacing w:line="360" w:lineRule="auto"/>
        <w:jc w:val="both"/>
        <w:rPr>
          <w:rFonts w:cs="Arial"/>
          <w:sz w:val="22"/>
          <w:szCs w:val="22"/>
          <w:lang w:val="es-CR"/>
        </w:rPr>
      </w:pPr>
    </w:p>
    <w:p w14:paraId="3B489A4F" w14:textId="61355A68" w:rsidR="00B36E2B" w:rsidRDefault="008F2744" w:rsidP="00B36E2B">
      <w:pPr>
        <w:spacing w:line="360" w:lineRule="auto"/>
        <w:jc w:val="both"/>
        <w:rPr>
          <w:rFonts w:cs="Arial"/>
          <w:sz w:val="22"/>
          <w:szCs w:val="22"/>
          <w:lang w:val="es-CR"/>
        </w:rPr>
      </w:pPr>
      <w:r w:rsidRPr="000A5CB2">
        <w:rPr>
          <w:rFonts w:cs="Arial"/>
          <w:bCs/>
          <w:sz w:val="22"/>
          <w:szCs w:val="22"/>
          <w:u w:val="single"/>
          <w:lang w:val="es-CR"/>
        </w:rPr>
        <w:lastRenderedPageBreak/>
        <w:t xml:space="preserve">Minuto </w:t>
      </w:r>
      <w:r>
        <w:rPr>
          <w:rFonts w:cs="Arial"/>
          <w:bCs/>
          <w:sz w:val="22"/>
          <w:szCs w:val="22"/>
          <w:u w:val="single"/>
          <w:lang w:val="es-CR"/>
        </w:rPr>
        <w:t>91</w:t>
      </w:r>
      <w:r w:rsidRPr="000A5CB2">
        <w:rPr>
          <w:rFonts w:cs="Arial"/>
          <w:bCs/>
          <w:sz w:val="22"/>
          <w:szCs w:val="22"/>
          <w:u w:val="single"/>
          <w:lang w:val="es-CR"/>
        </w:rPr>
        <w:t>:</w:t>
      </w:r>
      <w:r>
        <w:rPr>
          <w:rFonts w:cs="Arial"/>
          <w:bCs/>
          <w:sz w:val="22"/>
          <w:szCs w:val="22"/>
          <w:u w:val="single"/>
          <w:lang w:val="es-CR"/>
        </w:rPr>
        <w:t>28</w:t>
      </w:r>
      <w:r w:rsidRPr="000A5CB2">
        <w:rPr>
          <w:rFonts w:cs="Arial"/>
          <w:bCs/>
          <w:sz w:val="22"/>
          <w:szCs w:val="22"/>
          <w:lang w:val="es-CR"/>
        </w:rPr>
        <w:t xml:space="preserve"> </w:t>
      </w:r>
      <w:r>
        <w:rPr>
          <w:rFonts w:cs="Arial"/>
          <w:bCs/>
          <w:sz w:val="22"/>
          <w:szCs w:val="22"/>
          <w:lang w:val="es-CR"/>
        </w:rPr>
        <w:t xml:space="preserve">De conformidad con el análisis realizado a la información presentada, los señores Directores concuerdan en la pertinencia de actuar según lo remendado por la </w:t>
      </w:r>
      <w:r w:rsidRPr="008F2744">
        <w:rPr>
          <w:rFonts w:cs="Arial"/>
          <w:bCs/>
          <w:sz w:val="22"/>
          <w:szCs w:val="22"/>
          <w:lang w:val="es-ES_tradnl"/>
        </w:rPr>
        <w:t>Administración</w:t>
      </w:r>
      <w:r>
        <w:rPr>
          <w:rFonts w:cs="Arial"/>
          <w:bCs/>
          <w:sz w:val="22"/>
          <w:szCs w:val="22"/>
          <w:lang w:val="es-ES_tradnl"/>
        </w:rPr>
        <w:t xml:space="preserve"> y, consecuente, autorizar el financiamiento requerido por la MUCAP para el desarrollo del referido proyecto de vivienda.  No obstante, </w:t>
      </w:r>
      <w:r w:rsidR="00B36E2B">
        <w:rPr>
          <w:rFonts w:cs="Arial"/>
          <w:bCs/>
          <w:sz w:val="22"/>
          <w:szCs w:val="22"/>
          <w:lang w:val="es-ES_tradnl"/>
        </w:rPr>
        <w:t xml:space="preserve">también se estima oportuno solicitar a la Dirección FOSUVI, que remita a esta </w:t>
      </w:r>
      <w:r w:rsidR="00B36E2B" w:rsidRPr="00B36E2B">
        <w:rPr>
          <w:rFonts w:cs="Arial"/>
          <w:bCs/>
          <w:sz w:val="22"/>
          <w:szCs w:val="22"/>
          <w:lang w:val="es-ES_tradnl"/>
        </w:rPr>
        <w:t>Junta Directiva</w:t>
      </w:r>
      <w:r w:rsidR="00B36E2B">
        <w:rPr>
          <w:rFonts w:cs="Arial"/>
          <w:bCs/>
          <w:sz w:val="22"/>
          <w:szCs w:val="22"/>
          <w:lang w:val="es-ES_tradnl"/>
        </w:rPr>
        <w:t xml:space="preserve"> </w:t>
      </w:r>
      <w:r w:rsidR="00B36E2B">
        <w:rPr>
          <w:rFonts w:cs="Arial"/>
          <w:sz w:val="22"/>
          <w:szCs w:val="22"/>
          <w:lang w:val="es-ES_tradnl"/>
        </w:rPr>
        <w:t>el detalle de los proyectos que están exentos de las disposiciones establecidas en el a</w:t>
      </w:r>
      <w:r w:rsidR="00B36E2B">
        <w:rPr>
          <w:rFonts w:cs="Arial"/>
          <w:sz w:val="22"/>
          <w:szCs w:val="22"/>
          <w:lang w:val="es-CR"/>
        </w:rPr>
        <w:t xml:space="preserve">cuerdo N° 15 de la sesión 52-2018, sobre el </w:t>
      </w:r>
      <w:r w:rsidR="00B36E2B" w:rsidRPr="000130E8">
        <w:rPr>
          <w:rFonts w:cs="Arial"/>
          <w:sz w:val="22"/>
          <w:szCs w:val="22"/>
        </w:rPr>
        <w:t xml:space="preserve">área máxima financiable de </w:t>
      </w:r>
      <w:r w:rsidR="00B36E2B">
        <w:rPr>
          <w:rFonts w:cs="Arial"/>
          <w:sz w:val="22"/>
          <w:szCs w:val="22"/>
        </w:rPr>
        <w:t>los lotes</w:t>
      </w:r>
      <w:r w:rsidR="00B36E2B" w:rsidRPr="000130E8">
        <w:rPr>
          <w:rFonts w:cs="Arial"/>
          <w:sz w:val="22"/>
          <w:szCs w:val="22"/>
        </w:rPr>
        <w:t xml:space="preserve"> para los proyectos tramitados al amparo del artículo 59</w:t>
      </w:r>
      <w:r w:rsidR="00B36E2B">
        <w:rPr>
          <w:rFonts w:cs="Arial"/>
          <w:sz w:val="22"/>
          <w:szCs w:val="22"/>
        </w:rPr>
        <w:t xml:space="preserve">.  Y adicionalmente, se resuelve girar instrucciones a la </w:t>
      </w:r>
      <w:r w:rsidR="00B36E2B" w:rsidRPr="00573C55">
        <w:rPr>
          <w:rFonts w:cs="Arial"/>
          <w:sz w:val="22"/>
          <w:szCs w:val="22"/>
          <w:lang w:val="es-ES_tradnl"/>
        </w:rPr>
        <w:t>Administración</w:t>
      </w:r>
      <w:r w:rsidR="00B36E2B">
        <w:rPr>
          <w:rFonts w:cs="Arial"/>
          <w:sz w:val="22"/>
          <w:szCs w:val="22"/>
          <w:lang w:val="es-ES_tradnl"/>
        </w:rPr>
        <w:t xml:space="preserve">, para que, tomando en consideración lo dispuesto en </w:t>
      </w:r>
      <w:r w:rsidR="00B36E2B" w:rsidRPr="00C41513">
        <w:rPr>
          <w:rFonts w:cs="Arial"/>
          <w:sz w:val="22"/>
          <w:szCs w:val="22"/>
          <w:lang w:val="es-ES_tradnl"/>
        </w:rPr>
        <w:t xml:space="preserve">la </w:t>
      </w:r>
      <w:r w:rsidR="00B36E2B" w:rsidRPr="00C41513">
        <w:rPr>
          <w:rFonts w:cs="Arial"/>
          <w:sz w:val="22"/>
          <w:szCs w:val="22"/>
        </w:rPr>
        <w:t>Política Nacional del Hábitat,</w:t>
      </w:r>
      <w:r w:rsidR="00B36E2B">
        <w:rPr>
          <w:rFonts w:cs="Arial"/>
          <w:sz w:val="22"/>
          <w:szCs w:val="22"/>
        </w:rPr>
        <w:t xml:space="preserve"> así como en el proyecto de “Reglamento de la metodología para la verificación y/o confección de listados de familias potenciales beneficiarias para proyectos financiados al amparo del artículo 59 de la Ley N° 7052”, elabore y someta a la consideración de esta </w:t>
      </w:r>
      <w:r w:rsidR="00B36E2B" w:rsidRPr="00C41513">
        <w:rPr>
          <w:rFonts w:cs="Arial"/>
          <w:sz w:val="22"/>
          <w:szCs w:val="22"/>
          <w:lang w:val="es-ES_tradnl"/>
        </w:rPr>
        <w:t>Junta Directiva</w:t>
      </w:r>
      <w:r w:rsidR="00B36E2B">
        <w:rPr>
          <w:rFonts w:cs="Arial"/>
          <w:sz w:val="22"/>
          <w:szCs w:val="22"/>
          <w:lang w:val="es-ES_tradnl"/>
        </w:rPr>
        <w:t xml:space="preserve">, una propuesta de política o lineamiento dirigido a favorecer que la ubicación, los beneficiarios y el número de soluciones habitacionales de los </w:t>
      </w:r>
      <w:r w:rsidR="00B36E2B">
        <w:rPr>
          <w:rFonts w:cs="Arial"/>
          <w:sz w:val="22"/>
          <w:szCs w:val="22"/>
          <w:lang w:val="es-CR"/>
        </w:rPr>
        <w:t xml:space="preserve">proyectos de vivienda que se soliciten financiar con recursos del FOSUVI, sean congruentes con la demanda habitacional, con la disposición de los servicios públicos de la respectiva comunidad y, consecuentemente, con la promoción del </w:t>
      </w:r>
      <w:r w:rsidR="00B36E2B" w:rsidRPr="00573C55">
        <w:rPr>
          <w:rFonts w:cs="Arial"/>
          <w:sz w:val="22"/>
          <w:szCs w:val="22"/>
        </w:rPr>
        <w:t>ordenamiento territorial</w:t>
      </w:r>
      <w:r w:rsidR="00B36E2B">
        <w:rPr>
          <w:rFonts w:cs="Arial"/>
          <w:sz w:val="22"/>
          <w:szCs w:val="22"/>
        </w:rPr>
        <w:t xml:space="preserve"> y el </w:t>
      </w:r>
      <w:r w:rsidR="00B36E2B" w:rsidRPr="00573C55">
        <w:rPr>
          <w:rFonts w:cs="Arial"/>
          <w:sz w:val="22"/>
          <w:szCs w:val="22"/>
        </w:rPr>
        <w:t>desarrollo urbano</w:t>
      </w:r>
      <w:r w:rsidR="00B36E2B">
        <w:rPr>
          <w:rFonts w:cs="Arial"/>
          <w:sz w:val="22"/>
          <w:szCs w:val="22"/>
        </w:rPr>
        <w:t xml:space="preserve">.  Lo anterior, según se consigna en los </w:t>
      </w:r>
      <w:r w:rsidR="00B36E2B" w:rsidRPr="00B36E2B">
        <w:rPr>
          <w:rFonts w:cs="Arial"/>
          <w:b/>
          <w:bCs/>
          <w:sz w:val="22"/>
          <w:szCs w:val="22"/>
        </w:rPr>
        <w:t>acuerdos N° 1, N° 2 y N° 3</w:t>
      </w:r>
      <w:r w:rsidR="00B36E2B">
        <w:rPr>
          <w:rFonts w:cs="Arial"/>
          <w:sz w:val="22"/>
          <w:szCs w:val="22"/>
        </w:rPr>
        <w:t xml:space="preserve"> que se anexan a esta minuta.  Acto seguido, se retira de la sesión el ingeniero Quirós Martínez.</w:t>
      </w:r>
    </w:p>
    <w:p w14:paraId="3CB0C700" w14:textId="77777777" w:rsidR="009D03FE" w:rsidRPr="000A5CB2" w:rsidRDefault="009D03FE" w:rsidP="009D03FE">
      <w:pPr>
        <w:spacing w:line="360" w:lineRule="auto"/>
        <w:jc w:val="both"/>
        <w:rPr>
          <w:rFonts w:cs="Arial"/>
          <w:b/>
          <w:sz w:val="22"/>
          <w:lang w:val="es-CR"/>
        </w:rPr>
      </w:pPr>
      <w:r w:rsidRPr="000A5CB2">
        <w:rPr>
          <w:rFonts w:cs="Arial"/>
          <w:b/>
          <w:sz w:val="22"/>
          <w:lang w:val="es-CR"/>
        </w:rPr>
        <w:t>************</w:t>
      </w:r>
    </w:p>
    <w:p w14:paraId="64CF1720" w14:textId="77777777" w:rsidR="00D13B6B" w:rsidRPr="000A5CB2" w:rsidRDefault="00D13B6B" w:rsidP="002D0146">
      <w:pPr>
        <w:spacing w:line="360" w:lineRule="auto"/>
        <w:jc w:val="both"/>
        <w:rPr>
          <w:rFonts w:cs="Arial"/>
          <w:b/>
          <w:bCs/>
          <w:sz w:val="22"/>
          <w:szCs w:val="22"/>
          <w:u w:val="single"/>
          <w:lang w:val="es-CR"/>
        </w:rPr>
      </w:pPr>
    </w:p>
    <w:p w14:paraId="77B71571" w14:textId="25C76EC4" w:rsidR="009D03FE" w:rsidRPr="000A5CB2" w:rsidRDefault="00320F35" w:rsidP="009D03FE">
      <w:pPr>
        <w:spacing w:line="360" w:lineRule="auto"/>
        <w:jc w:val="both"/>
        <w:outlineLvl w:val="0"/>
        <w:rPr>
          <w:rFonts w:cs="Arial"/>
          <w:sz w:val="22"/>
          <w:szCs w:val="22"/>
          <w:u w:val="single"/>
          <w:lang w:val="es-CR"/>
        </w:rPr>
      </w:pPr>
      <w:r w:rsidRPr="000A5CB2">
        <w:rPr>
          <w:rFonts w:cs="Arial"/>
          <w:b/>
          <w:sz w:val="22"/>
          <w:szCs w:val="22"/>
          <w:lang w:val="es-CR"/>
        </w:rPr>
        <w:t xml:space="preserve">3° </w:t>
      </w:r>
      <w:r w:rsidR="001C2D58" w:rsidRPr="000A5CB2">
        <w:rPr>
          <w:rFonts w:cs="Arial"/>
          <w:b/>
          <w:bCs/>
          <w:sz w:val="22"/>
          <w:u w:val="single"/>
          <w:lang w:val="es-CR"/>
        </w:rPr>
        <w:t>Solicitud de aprobación de trece bonos extraordinarios individuales</w:t>
      </w:r>
    </w:p>
    <w:p w14:paraId="45BE82B1" w14:textId="77777777" w:rsidR="009D03FE" w:rsidRPr="000A5CB2" w:rsidRDefault="009D03FE" w:rsidP="009D03FE">
      <w:pPr>
        <w:spacing w:line="360" w:lineRule="auto"/>
        <w:jc w:val="both"/>
        <w:rPr>
          <w:rFonts w:cs="Arial"/>
          <w:sz w:val="22"/>
          <w:szCs w:val="22"/>
          <w:lang w:val="es-CR"/>
        </w:rPr>
      </w:pPr>
    </w:p>
    <w:p w14:paraId="444E6E9C" w14:textId="383CCC86" w:rsidR="00382E3E" w:rsidRPr="000A5CB2" w:rsidRDefault="00382E3E" w:rsidP="00382E3E">
      <w:pPr>
        <w:spacing w:line="360" w:lineRule="auto"/>
        <w:jc w:val="both"/>
        <w:rPr>
          <w:rFonts w:cs="Arial"/>
          <w:bCs/>
          <w:sz w:val="22"/>
          <w:lang w:val="es-CR"/>
        </w:rPr>
      </w:pPr>
      <w:r w:rsidRPr="000A5CB2">
        <w:rPr>
          <w:rFonts w:cs="Arial"/>
          <w:sz w:val="22"/>
          <w:u w:val="single"/>
          <w:lang w:val="es-CR"/>
        </w:rPr>
        <w:t xml:space="preserve">Minuto </w:t>
      </w:r>
      <w:r w:rsidR="00B36E2B">
        <w:rPr>
          <w:rFonts w:cs="Arial"/>
          <w:sz w:val="22"/>
          <w:u w:val="single"/>
          <w:lang w:val="es-CR"/>
        </w:rPr>
        <w:t>103</w:t>
      </w:r>
      <w:r w:rsidRPr="000A5CB2">
        <w:rPr>
          <w:rFonts w:cs="Arial"/>
          <w:sz w:val="22"/>
          <w:u w:val="single"/>
          <w:lang w:val="es-CR"/>
        </w:rPr>
        <w:t>:</w:t>
      </w:r>
      <w:r w:rsidR="00B36E2B">
        <w:rPr>
          <w:rFonts w:cs="Arial"/>
          <w:sz w:val="22"/>
          <w:u w:val="single"/>
          <w:lang w:val="es-CR"/>
        </w:rPr>
        <w:t>46</w:t>
      </w:r>
      <w:r w:rsidRPr="000A5CB2">
        <w:rPr>
          <w:rFonts w:cs="Arial"/>
          <w:sz w:val="22"/>
          <w:lang w:val="es-CR"/>
        </w:rPr>
        <w:t xml:space="preserve"> Se </w:t>
      </w:r>
      <w:r w:rsidR="00B36E2B">
        <w:rPr>
          <w:rFonts w:cs="Arial"/>
          <w:sz w:val="22"/>
          <w:lang w:val="es-CR"/>
        </w:rPr>
        <w:t xml:space="preserve">reincorpora a la sesión el señor Gerente General y se procede a conocer el </w:t>
      </w:r>
      <w:r w:rsidRPr="000A5CB2">
        <w:rPr>
          <w:rFonts w:cs="Arial"/>
          <w:sz w:val="22"/>
          <w:lang w:val="es-CR"/>
        </w:rPr>
        <w:t>oficio</w:t>
      </w:r>
      <w:r w:rsidRPr="000A5CB2">
        <w:rPr>
          <w:rFonts w:cs="Arial"/>
          <w:bCs/>
          <w:sz w:val="22"/>
          <w:lang w:val="es-CR"/>
        </w:rPr>
        <w:t xml:space="preserve"> GG-ME-14</w:t>
      </w:r>
      <w:r w:rsidR="00B36E2B">
        <w:rPr>
          <w:rFonts w:cs="Arial"/>
          <w:bCs/>
          <w:sz w:val="22"/>
          <w:lang w:val="es-CR"/>
        </w:rPr>
        <w:t>50</w:t>
      </w:r>
      <w:r w:rsidRPr="000A5CB2">
        <w:rPr>
          <w:rFonts w:cs="Arial"/>
          <w:bCs/>
          <w:sz w:val="22"/>
          <w:lang w:val="es-CR"/>
        </w:rPr>
        <w:t xml:space="preserve">-2021 del </w:t>
      </w:r>
      <w:r w:rsidR="00B36E2B">
        <w:rPr>
          <w:rFonts w:cs="Arial"/>
          <w:bCs/>
          <w:sz w:val="22"/>
          <w:lang w:val="es-CR"/>
        </w:rPr>
        <w:t>13</w:t>
      </w:r>
      <w:r w:rsidRPr="000A5CB2">
        <w:rPr>
          <w:rFonts w:cs="Arial"/>
          <w:bCs/>
          <w:sz w:val="22"/>
          <w:lang w:val="es-CR"/>
        </w:rPr>
        <w:t xml:space="preserve"> de octubre de 2021, por medio del cual, la Gerencia General remite y avala el informe </w:t>
      </w:r>
      <w:r w:rsidRPr="000A5CB2">
        <w:rPr>
          <w:rFonts w:cs="Arial"/>
          <w:sz w:val="22"/>
          <w:szCs w:val="22"/>
          <w:lang w:val="es-CR"/>
        </w:rPr>
        <w:t>DF-OF-14</w:t>
      </w:r>
      <w:r w:rsidR="00B36E2B">
        <w:rPr>
          <w:rFonts w:cs="Arial"/>
          <w:sz w:val="22"/>
          <w:szCs w:val="22"/>
          <w:lang w:val="es-CR"/>
        </w:rPr>
        <w:t>36</w:t>
      </w:r>
      <w:r w:rsidRPr="000A5CB2">
        <w:rPr>
          <w:rFonts w:cs="Arial"/>
          <w:sz w:val="22"/>
          <w:szCs w:val="22"/>
          <w:lang w:val="es-CR"/>
        </w:rPr>
        <w:t>-2021/SO-OF-00</w:t>
      </w:r>
      <w:r w:rsidR="00B36E2B">
        <w:rPr>
          <w:rFonts w:cs="Arial"/>
          <w:sz w:val="22"/>
          <w:szCs w:val="22"/>
          <w:lang w:val="es-CR"/>
        </w:rPr>
        <w:t>83</w:t>
      </w:r>
      <w:r w:rsidRPr="000A5CB2">
        <w:rPr>
          <w:rFonts w:cs="Arial"/>
          <w:sz w:val="22"/>
          <w:szCs w:val="22"/>
          <w:lang w:val="es-CR"/>
        </w:rPr>
        <w:t>-2021 de la Dirección FOSUVI y la Subgerencia de Operaciones</w:t>
      </w:r>
      <w:r w:rsidRPr="000A5CB2">
        <w:rPr>
          <w:rFonts w:cs="Arial"/>
          <w:bCs/>
          <w:sz w:val="22"/>
          <w:lang w:val="es-CR"/>
        </w:rPr>
        <w:t xml:space="preserve">, que contiene un resumen de los resultados de los estudios efectuados a las solicitudes de </w:t>
      </w:r>
      <w:r w:rsidR="00B36E2B" w:rsidRPr="000A5CB2">
        <w:rPr>
          <w:rFonts w:cs="Arial"/>
          <w:bCs/>
          <w:sz w:val="22"/>
          <w:szCs w:val="22"/>
          <w:lang w:val="es-CR"/>
        </w:rPr>
        <w:t>Grupo Mutual Alajuela – La Vivienda de Ahorro y Préstamo</w:t>
      </w:r>
      <w:r w:rsidR="00B36E2B" w:rsidRPr="000A5CB2">
        <w:rPr>
          <w:rFonts w:cs="Arial"/>
          <w:bCs/>
          <w:sz w:val="22"/>
          <w:lang w:val="es-CR"/>
        </w:rPr>
        <w:t xml:space="preserve">, Coopealianza R.L., </w:t>
      </w:r>
      <w:proofErr w:type="spellStart"/>
      <w:r w:rsidR="00B36E2B">
        <w:rPr>
          <w:rFonts w:cs="Arial"/>
          <w:bCs/>
          <w:sz w:val="22"/>
          <w:lang w:val="es-CR"/>
        </w:rPr>
        <w:t>Coopenae</w:t>
      </w:r>
      <w:proofErr w:type="spellEnd"/>
      <w:r w:rsidR="00B36E2B">
        <w:rPr>
          <w:rFonts w:cs="Arial"/>
          <w:bCs/>
          <w:sz w:val="22"/>
          <w:lang w:val="es-CR"/>
        </w:rPr>
        <w:t xml:space="preserve"> R.L. y </w:t>
      </w:r>
      <w:r w:rsidR="00B36E2B" w:rsidRPr="000A5CB2">
        <w:rPr>
          <w:rFonts w:cs="Arial"/>
          <w:bCs/>
          <w:sz w:val="22"/>
          <w:lang w:val="es-CR"/>
        </w:rPr>
        <w:t xml:space="preserve">Mutual Cartago de Ahorro y Préstamo, para financiar </w:t>
      </w:r>
      <w:r w:rsidR="00B36E2B">
        <w:rPr>
          <w:rFonts w:cs="Arial"/>
          <w:bCs/>
          <w:sz w:val="22"/>
          <w:lang w:val="es-CR"/>
        </w:rPr>
        <w:t>trece</w:t>
      </w:r>
      <w:r w:rsidR="00B36E2B" w:rsidRPr="000A5CB2">
        <w:rPr>
          <w:rFonts w:cs="Arial"/>
          <w:bCs/>
          <w:sz w:val="22"/>
          <w:lang w:val="es-CR"/>
        </w:rPr>
        <w:t xml:space="preserve"> operaciones</w:t>
      </w:r>
      <w:r w:rsidRPr="000A5CB2">
        <w:rPr>
          <w:rFonts w:cs="Arial"/>
          <w:bCs/>
          <w:sz w:val="22"/>
          <w:lang w:val="es-CR"/>
        </w:rPr>
        <w:t xml:space="preserve"> individuales de Bono Familiar de Vivienda, por situación de extrema necesidad, al amparo del artículo 59 de la Ley del Sistema Financiero Nacional para la Vivienda.  </w:t>
      </w:r>
      <w:r w:rsidRPr="000A5CB2">
        <w:rPr>
          <w:rFonts w:cs="Arial"/>
          <w:bCs/>
          <w:sz w:val="22"/>
          <w:szCs w:val="22"/>
          <w:lang w:val="es-CR"/>
        </w:rPr>
        <w:t>Dichos documentos se adjuntan al expediente del acta.</w:t>
      </w:r>
    </w:p>
    <w:p w14:paraId="0FF64292" w14:textId="77777777" w:rsidR="00382E3E" w:rsidRPr="000A5CB2" w:rsidRDefault="00382E3E" w:rsidP="00382E3E">
      <w:pPr>
        <w:spacing w:line="360" w:lineRule="auto"/>
        <w:jc w:val="both"/>
        <w:rPr>
          <w:rFonts w:cs="Arial"/>
          <w:bCs/>
          <w:sz w:val="22"/>
          <w:lang w:val="es-CR"/>
        </w:rPr>
      </w:pPr>
    </w:p>
    <w:p w14:paraId="7564A417" w14:textId="008C41E4" w:rsidR="00382E3E" w:rsidRPr="000A5CB2" w:rsidRDefault="00B36E2B" w:rsidP="00382E3E">
      <w:pPr>
        <w:spacing w:line="360" w:lineRule="auto"/>
        <w:jc w:val="both"/>
        <w:rPr>
          <w:rFonts w:cs="Arial"/>
          <w:bCs/>
          <w:sz w:val="22"/>
          <w:szCs w:val="22"/>
          <w:lang w:val="es-CR"/>
        </w:rPr>
      </w:pPr>
      <w:r>
        <w:rPr>
          <w:rFonts w:cs="Arial"/>
          <w:sz w:val="22"/>
          <w:lang w:val="es-CR"/>
        </w:rPr>
        <w:lastRenderedPageBreak/>
        <w:t xml:space="preserve">La licenciada Camacho Murillo </w:t>
      </w:r>
      <w:r w:rsidR="00382E3E" w:rsidRPr="000A5CB2">
        <w:rPr>
          <w:rFonts w:cs="Arial"/>
          <w:sz w:val="22"/>
          <w:lang w:val="es-CR"/>
        </w:rPr>
        <w:t>expone el contenido del citado informe, presenta</w:t>
      </w:r>
      <w:r>
        <w:rPr>
          <w:rFonts w:cs="Arial"/>
          <w:sz w:val="22"/>
          <w:lang w:val="es-CR"/>
        </w:rPr>
        <w:t>ndo</w:t>
      </w:r>
      <w:r w:rsidR="00382E3E" w:rsidRPr="000A5CB2">
        <w:rPr>
          <w:rFonts w:cs="Arial"/>
          <w:sz w:val="22"/>
          <w:szCs w:val="22"/>
          <w:lang w:val="es-CR"/>
        </w:rPr>
        <w:t xml:space="preserve"> </w:t>
      </w:r>
      <w:r w:rsidR="00382E3E" w:rsidRPr="000A5CB2">
        <w:rPr>
          <w:rFonts w:cs="Arial"/>
          <w:sz w:val="22"/>
          <w:lang w:val="es-CR"/>
        </w:rPr>
        <w:t>el</w:t>
      </w:r>
      <w:r w:rsidR="00382E3E" w:rsidRPr="000A5CB2">
        <w:rPr>
          <w:rFonts w:cs="Arial"/>
          <w:bCs/>
          <w:sz w:val="22"/>
          <w:szCs w:val="22"/>
          <w:lang w:val="es-CR"/>
        </w:rPr>
        <w:t xml:space="preserve"> detalle de las referidas solicitudes de financiamiento</w:t>
      </w:r>
      <w:r>
        <w:rPr>
          <w:rFonts w:cs="Arial"/>
          <w:bCs/>
          <w:sz w:val="22"/>
          <w:szCs w:val="22"/>
          <w:lang w:val="es-CR"/>
        </w:rPr>
        <w:t xml:space="preserve"> y</w:t>
      </w:r>
      <w:r w:rsidR="00382E3E" w:rsidRPr="000A5CB2">
        <w:rPr>
          <w:rFonts w:cs="Arial"/>
          <w:bCs/>
          <w:sz w:val="22"/>
          <w:szCs w:val="22"/>
          <w:lang w:val="es-CR"/>
        </w:rPr>
        <w:t xml:space="preserve">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30F80A61" w14:textId="77777777" w:rsidR="00382E3E" w:rsidRPr="000A5CB2" w:rsidRDefault="00382E3E" w:rsidP="00382E3E">
      <w:pPr>
        <w:spacing w:line="360" w:lineRule="auto"/>
        <w:jc w:val="both"/>
        <w:rPr>
          <w:rFonts w:cs="Arial"/>
          <w:bCs/>
          <w:sz w:val="22"/>
          <w:szCs w:val="22"/>
          <w:lang w:val="es-CR"/>
        </w:rPr>
      </w:pPr>
    </w:p>
    <w:p w14:paraId="36B3072D" w14:textId="6BB0C1FC" w:rsidR="00382E3E" w:rsidRPr="000A5CB2" w:rsidRDefault="00382E3E" w:rsidP="00382E3E">
      <w:pPr>
        <w:spacing w:line="360" w:lineRule="auto"/>
        <w:jc w:val="both"/>
        <w:rPr>
          <w:rFonts w:cs="Arial"/>
          <w:sz w:val="22"/>
          <w:szCs w:val="22"/>
          <w:lang w:val="es-CR"/>
        </w:rPr>
      </w:pPr>
      <w:r w:rsidRPr="000A5CB2">
        <w:rPr>
          <w:rFonts w:cs="Arial"/>
          <w:bCs/>
          <w:sz w:val="22"/>
          <w:szCs w:val="22"/>
          <w:u w:val="single"/>
          <w:lang w:val="es-CR"/>
        </w:rPr>
        <w:t xml:space="preserve">Minuto </w:t>
      </w:r>
      <w:r w:rsidR="00B36E2B">
        <w:rPr>
          <w:rFonts w:cs="Arial"/>
          <w:bCs/>
          <w:sz w:val="22"/>
          <w:szCs w:val="22"/>
          <w:u w:val="single"/>
          <w:lang w:val="es-CR"/>
        </w:rPr>
        <w:t>107</w:t>
      </w:r>
      <w:r w:rsidRPr="000A5CB2">
        <w:rPr>
          <w:rFonts w:cs="Arial"/>
          <w:bCs/>
          <w:sz w:val="22"/>
          <w:szCs w:val="22"/>
          <w:u w:val="single"/>
          <w:lang w:val="es-CR"/>
        </w:rPr>
        <w:t>:</w:t>
      </w:r>
      <w:r w:rsidR="00B36E2B">
        <w:rPr>
          <w:rFonts w:cs="Arial"/>
          <w:bCs/>
          <w:sz w:val="22"/>
          <w:szCs w:val="22"/>
          <w:u w:val="single"/>
          <w:lang w:val="es-CR"/>
        </w:rPr>
        <w:t>1</w:t>
      </w:r>
      <w:r w:rsidRPr="000A5CB2">
        <w:rPr>
          <w:rFonts w:cs="Arial"/>
          <w:bCs/>
          <w:sz w:val="22"/>
          <w:szCs w:val="22"/>
          <w:u w:val="single"/>
          <w:lang w:val="es-CR"/>
        </w:rPr>
        <w:t>6</w:t>
      </w:r>
      <w:r w:rsidRPr="000A5CB2">
        <w:rPr>
          <w:rFonts w:cs="Arial"/>
          <w:bCs/>
          <w:sz w:val="22"/>
          <w:szCs w:val="22"/>
          <w:lang w:val="es-CR"/>
        </w:rPr>
        <w:t xml:space="preserve"> No habiendo objeciones de los señores Directores ni por parte de los funcionarios presentes, la Junta Directiva resuelve autorizar los referidos bonos de vivienda</w:t>
      </w:r>
      <w:r w:rsidRPr="000A5CB2">
        <w:rPr>
          <w:rFonts w:cs="Arial"/>
          <w:sz w:val="22"/>
          <w:szCs w:val="22"/>
          <w:lang w:val="es-CR"/>
        </w:rPr>
        <w:t xml:space="preserve">, según lo recomienda la Administración y en los términos que se indican en el </w:t>
      </w:r>
      <w:r w:rsidRPr="000A5CB2">
        <w:rPr>
          <w:rFonts w:cs="Arial"/>
          <w:b/>
          <w:sz w:val="22"/>
          <w:szCs w:val="22"/>
          <w:lang w:val="es-CR"/>
        </w:rPr>
        <w:t xml:space="preserve">Acuerdo N° 4 </w:t>
      </w:r>
      <w:r w:rsidRPr="000A5CB2">
        <w:rPr>
          <w:rFonts w:cs="Arial"/>
          <w:sz w:val="22"/>
          <w:szCs w:val="22"/>
          <w:lang w:val="es-CR"/>
        </w:rPr>
        <w:t>que se anexa a esta minuta.</w:t>
      </w:r>
    </w:p>
    <w:p w14:paraId="76A435BD" w14:textId="77777777" w:rsidR="009D03FE" w:rsidRPr="000A5CB2" w:rsidRDefault="009D03FE" w:rsidP="009D03FE">
      <w:pPr>
        <w:spacing w:line="360" w:lineRule="auto"/>
        <w:jc w:val="both"/>
        <w:rPr>
          <w:rFonts w:cs="Arial"/>
          <w:b/>
          <w:sz w:val="22"/>
          <w:lang w:val="es-CR"/>
        </w:rPr>
      </w:pPr>
      <w:r w:rsidRPr="000A5CB2">
        <w:rPr>
          <w:rFonts w:cs="Arial"/>
          <w:b/>
          <w:sz w:val="22"/>
          <w:lang w:val="es-CR"/>
        </w:rPr>
        <w:t>************</w:t>
      </w:r>
    </w:p>
    <w:p w14:paraId="14AE95F7" w14:textId="77777777" w:rsidR="009D03FE" w:rsidRPr="000A5CB2" w:rsidRDefault="009D03FE" w:rsidP="009D03FE">
      <w:pPr>
        <w:spacing w:line="360" w:lineRule="auto"/>
        <w:jc w:val="both"/>
        <w:rPr>
          <w:rFonts w:cs="Arial"/>
          <w:b/>
          <w:bCs/>
          <w:sz w:val="22"/>
          <w:szCs w:val="22"/>
          <w:u w:val="single"/>
          <w:lang w:val="es-CR"/>
        </w:rPr>
      </w:pPr>
    </w:p>
    <w:p w14:paraId="08BBD36A" w14:textId="69671A34" w:rsidR="009D03FE" w:rsidRPr="000A5CB2" w:rsidRDefault="00320F35" w:rsidP="009D03FE">
      <w:pPr>
        <w:spacing w:line="360" w:lineRule="auto"/>
        <w:jc w:val="both"/>
        <w:outlineLvl w:val="0"/>
        <w:rPr>
          <w:rFonts w:cs="Arial"/>
          <w:sz w:val="22"/>
          <w:szCs w:val="22"/>
          <w:lang w:val="es-CR"/>
        </w:rPr>
      </w:pPr>
      <w:r w:rsidRPr="000A5CB2">
        <w:rPr>
          <w:rFonts w:cs="Arial"/>
          <w:b/>
          <w:sz w:val="22"/>
          <w:szCs w:val="22"/>
          <w:lang w:val="es-CR"/>
        </w:rPr>
        <w:t>4°</w:t>
      </w:r>
      <w:r w:rsidRPr="000A5CB2">
        <w:rPr>
          <w:rFonts w:cs="Arial"/>
          <w:bCs/>
          <w:sz w:val="22"/>
          <w:szCs w:val="22"/>
          <w:lang w:val="es-CR"/>
        </w:rPr>
        <w:t xml:space="preserve"> </w:t>
      </w:r>
      <w:r w:rsidR="001C2D58" w:rsidRPr="000A5CB2">
        <w:rPr>
          <w:rFonts w:cs="Arial"/>
          <w:b/>
          <w:bCs/>
          <w:sz w:val="22"/>
          <w:u w:val="single"/>
          <w:lang w:val="es-CR"/>
        </w:rPr>
        <w:t>Solicitud de aprobación de dos casos individuales de segundo Bono, por situación de emergencia</w:t>
      </w:r>
    </w:p>
    <w:p w14:paraId="28AA4334" w14:textId="77777777" w:rsidR="009D03FE" w:rsidRPr="000A5CB2" w:rsidRDefault="009D03FE" w:rsidP="009D03FE">
      <w:pPr>
        <w:spacing w:line="360" w:lineRule="auto"/>
        <w:jc w:val="both"/>
        <w:rPr>
          <w:rFonts w:cs="Arial"/>
          <w:sz w:val="22"/>
          <w:szCs w:val="22"/>
          <w:lang w:val="es-CR"/>
        </w:rPr>
      </w:pPr>
    </w:p>
    <w:p w14:paraId="59E67A7A" w14:textId="0DA0291C" w:rsidR="007276DD" w:rsidRPr="000A5CB2" w:rsidRDefault="007276DD" w:rsidP="007276DD">
      <w:pPr>
        <w:spacing w:line="360" w:lineRule="auto"/>
        <w:jc w:val="both"/>
        <w:rPr>
          <w:rFonts w:cs="Arial"/>
          <w:bCs/>
          <w:sz w:val="22"/>
          <w:lang w:val="es-CR"/>
        </w:rPr>
      </w:pPr>
      <w:r w:rsidRPr="000A5CB2">
        <w:rPr>
          <w:rFonts w:cs="Arial"/>
          <w:sz w:val="22"/>
          <w:u w:val="single"/>
          <w:lang w:val="es-CR"/>
        </w:rPr>
        <w:t xml:space="preserve">Minuto </w:t>
      </w:r>
      <w:r w:rsidR="002A4C01">
        <w:rPr>
          <w:rFonts w:cs="Arial"/>
          <w:sz w:val="22"/>
          <w:u w:val="single"/>
          <w:lang w:val="es-CR"/>
        </w:rPr>
        <w:t>107</w:t>
      </w:r>
      <w:r w:rsidRPr="000A5CB2">
        <w:rPr>
          <w:rFonts w:cs="Arial"/>
          <w:sz w:val="22"/>
          <w:u w:val="single"/>
          <w:lang w:val="es-CR"/>
        </w:rPr>
        <w:t>:</w:t>
      </w:r>
      <w:r w:rsidR="002A4C01">
        <w:rPr>
          <w:rFonts w:cs="Arial"/>
          <w:sz w:val="22"/>
          <w:u w:val="single"/>
          <w:lang w:val="es-CR"/>
        </w:rPr>
        <w:t>47</w:t>
      </w:r>
      <w:r w:rsidRPr="000A5CB2">
        <w:rPr>
          <w:rFonts w:cs="Arial"/>
          <w:sz w:val="22"/>
          <w:lang w:val="es-CR"/>
        </w:rPr>
        <w:t xml:space="preserve"> Se conoce el oficio</w:t>
      </w:r>
      <w:r w:rsidRPr="000A5CB2">
        <w:rPr>
          <w:rFonts w:cs="Arial"/>
          <w:bCs/>
          <w:sz w:val="22"/>
          <w:lang w:val="es-CR"/>
        </w:rPr>
        <w:t xml:space="preserve"> GG-ME-</w:t>
      </w:r>
      <w:r w:rsidR="00B36E2B">
        <w:rPr>
          <w:rFonts w:cs="Arial"/>
          <w:bCs/>
          <w:sz w:val="22"/>
          <w:lang w:val="es-CR"/>
        </w:rPr>
        <w:t>1451</w:t>
      </w:r>
      <w:r w:rsidRPr="000A5CB2">
        <w:rPr>
          <w:rFonts w:cs="Arial"/>
          <w:bCs/>
          <w:sz w:val="22"/>
          <w:lang w:val="es-CR"/>
        </w:rPr>
        <w:t xml:space="preserve">-2021 del </w:t>
      </w:r>
      <w:r w:rsidR="00B36E2B">
        <w:rPr>
          <w:rFonts w:cs="Arial"/>
          <w:bCs/>
          <w:sz w:val="22"/>
          <w:lang w:val="es-CR"/>
        </w:rPr>
        <w:t>07</w:t>
      </w:r>
      <w:r w:rsidRPr="000A5CB2">
        <w:rPr>
          <w:rFonts w:cs="Arial"/>
          <w:bCs/>
          <w:sz w:val="22"/>
          <w:lang w:val="es-CR"/>
        </w:rPr>
        <w:t xml:space="preserve"> de </w:t>
      </w:r>
      <w:r w:rsidR="00B36E2B">
        <w:rPr>
          <w:rFonts w:cs="Arial"/>
          <w:bCs/>
          <w:sz w:val="22"/>
          <w:lang w:val="es-CR"/>
        </w:rPr>
        <w:t>octubre</w:t>
      </w:r>
      <w:r w:rsidRPr="000A5CB2">
        <w:rPr>
          <w:rFonts w:cs="Arial"/>
          <w:bCs/>
          <w:sz w:val="22"/>
          <w:lang w:val="es-CR"/>
        </w:rPr>
        <w:t xml:space="preserve"> de 2021, mediante el cual, la Gerencia General remite y avala el informe </w:t>
      </w:r>
      <w:r w:rsidR="00B36E2B" w:rsidRPr="000A5CB2">
        <w:rPr>
          <w:rFonts w:cs="Arial"/>
          <w:sz w:val="22"/>
          <w:szCs w:val="22"/>
          <w:lang w:val="es-CR"/>
        </w:rPr>
        <w:t>DF-OF-</w:t>
      </w:r>
      <w:r w:rsidR="00B36E2B">
        <w:rPr>
          <w:rFonts w:cs="Arial"/>
          <w:sz w:val="22"/>
          <w:szCs w:val="22"/>
          <w:lang w:val="es-CR"/>
        </w:rPr>
        <w:t>1435</w:t>
      </w:r>
      <w:r w:rsidR="00B36E2B" w:rsidRPr="000A5CB2">
        <w:rPr>
          <w:rFonts w:cs="Arial"/>
          <w:sz w:val="22"/>
          <w:szCs w:val="22"/>
          <w:lang w:val="es-CR"/>
        </w:rPr>
        <w:t>-2021</w:t>
      </w:r>
      <w:r w:rsidR="00B36E2B">
        <w:rPr>
          <w:rFonts w:cs="Arial"/>
          <w:sz w:val="22"/>
          <w:szCs w:val="22"/>
          <w:lang w:val="es-CR"/>
        </w:rPr>
        <w:t>/SO-OF-0082-2021</w:t>
      </w:r>
      <w:r w:rsidR="00B36E2B" w:rsidRPr="000A5CB2">
        <w:rPr>
          <w:rFonts w:cs="Arial"/>
          <w:sz w:val="22"/>
          <w:szCs w:val="22"/>
          <w:lang w:val="es-CR"/>
        </w:rPr>
        <w:t xml:space="preserve"> de la Dirección FOSUVI</w:t>
      </w:r>
      <w:r w:rsidR="00B36E2B">
        <w:rPr>
          <w:rFonts w:cs="Arial"/>
          <w:sz w:val="22"/>
          <w:szCs w:val="22"/>
          <w:lang w:val="es-CR"/>
        </w:rPr>
        <w:t xml:space="preserve"> y la Subgerencia de Operaciones</w:t>
      </w:r>
      <w:r w:rsidRPr="000A5CB2">
        <w:rPr>
          <w:rFonts w:cs="Arial"/>
          <w:bCs/>
          <w:sz w:val="22"/>
          <w:lang w:val="es-CR"/>
        </w:rPr>
        <w:t xml:space="preserve">, que contiene un resumen de los resultados del estudio efectuado a las solicitudes de </w:t>
      </w:r>
      <w:r w:rsidR="00B36E2B">
        <w:rPr>
          <w:rFonts w:cs="Arial"/>
          <w:bCs/>
          <w:sz w:val="22"/>
          <w:lang w:val="es-CR"/>
        </w:rPr>
        <w:t xml:space="preserve">Grupo Mutual Alajuela – La Vivienda  </w:t>
      </w:r>
      <w:r w:rsidR="00B36E2B" w:rsidRPr="008F59E1">
        <w:rPr>
          <w:rFonts w:cs="Arial"/>
          <w:bCs/>
          <w:sz w:val="22"/>
          <w:lang w:val="es-ES_tradnl"/>
        </w:rPr>
        <w:t>de Ahorro y Préstamo</w:t>
      </w:r>
      <w:r w:rsidR="00B36E2B">
        <w:rPr>
          <w:rFonts w:cs="Arial"/>
          <w:bCs/>
          <w:sz w:val="22"/>
          <w:lang w:val="es-ES_tradnl"/>
        </w:rPr>
        <w:t xml:space="preserve">, </w:t>
      </w:r>
      <w:r w:rsidR="00B36E2B">
        <w:rPr>
          <w:rFonts w:cs="Arial"/>
          <w:bCs/>
          <w:sz w:val="22"/>
          <w:lang w:val="es-CR"/>
        </w:rPr>
        <w:t>y la Fundación para la Vivienda Rural Costa Rica</w:t>
      </w:r>
      <w:r w:rsidRPr="000A5CB2">
        <w:rPr>
          <w:rFonts w:cs="Arial"/>
          <w:bCs/>
          <w:sz w:val="22"/>
          <w:lang w:val="es-CR"/>
        </w:rPr>
        <w:t>,</w:t>
      </w:r>
      <w:r w:rsidRPr="000A5CB2">
        <w:rPr>
          <w:rFonts w:cs="Arial"/>
          <w:bCs/>
          <w:color w:val="000000"/>
          <w:sz w:val="22"/>
          <w:szCs w:val="22"/>
          <w:lang w:val="es-CR"/>
        </w:rPr>
        <w:t xml:space="preserve"> </w:t>
      </w:r>
      <w:r w:rsidRPr="000A5CB2">
        <w:rPr>
          <w:rFonts w:cs="Arial"/>
          <w:bCs/>
          <w:sz w:val="22"/>
          <w:lang w:val="es-CR"/>
        </w:rPr>
        <w:t>para financiar –al amparo del artículo 50 de la Ley del Sistema Financiero Nacional para la Vivienda– dos operaciones de segundo Bono Familiar de Vivienda.</w:t>
      </w:r>
      <w:r w:rsidRPr="000A5CB2">
        <w:rPr>
          <w:rFonts w:cs="Arial"/>
          <w:bCs/>
          <w:sz w:val="22"/>
          <w:szCs w:val="22"/>
          <w:lang w:val="es-CR"/>
        </w:rPr>
        <w:t xml:space="preserve"> Dichos documentos se adjuntan al expediente del acta.</w:t>
      </w:r>
    </w:p>
    <w:p w14:paraId="79F59161" w14:textId="77777777" w:rsidR="007276DD" w:rsidRPr="000A5CB2" w:rsidRDefault="007276DD" w:rsidP="007276DD">
      <w:pPr>
        <w:spacing w:line="360" w:lineRule="auto"/>
        <w:jc w:val="both"/>
        <w:rPr>
          <w:rFonts w:cs="Arial"/>
          <w:bCs/>
          <w:sz w:val="22"/>
          <w:lang w:val="es-CR"/>
        </w:rPr>
      </w:pPr>
    </w:p>
    <w:p w14:paraId="5CD72821" w14:textId="77777777" w:rsidR="007276DD" w:rsidRPr="000A5CB2" w:rsidRDefault="007276DD" w:rsidP="007276DD">
      <w:pPr>
        <w:spacing w:line="360" w:lineRule="auto"/>
        <w:jc w:val="both"/>
        <w:rPr>
          <w:rFonts w:cs="Arial"/>
          <w:bCs/>
          <w:sz w:val="22"/>
          <w:szCs w:val="22"/>
          <w:lang w:val="es-CR"/>
        </w:rPr>
      </w:pPr>
      <w:r w:rsidRPr="000A5CB2">
        <w:rPr>
          <w:rFonts w:cs="Arial"/>
          <w:bCs/>
          <w:sz w:val="22"/>
          <w:lang w:val="es-CR"/>
        </w:rPr>
        <w:t xml:space="preserve">La licenciada Camacho Murillo expone los alcances del citado informe y el </w:t>
      </w:r>
      <w:r w:rsidRPr="000A5CB2">
        <w:rPr>
          <w:rFonts w:cs="Arial"/>
          <w:bCs/>
          <w:sz w:val="22"/>
          <w:szCs w:val="22"/>
          <w:lang w:val="es-CR"/>
        </w:rPr>
        <w:t xml:space="preserve">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w:t>
      </w:r>
      <w:r w:rsidRPr="000A5CB2">
        <w:rPr>
          <w:rFonts w:cs="Arial"/>
          <w:bCs/>
          <w:sz w:val="22"/>
          <w:szCs w:val="22"/>
          <w:lang w:val="es-CR"/>
        </w:rPr>
        <w:lastRenderedPageBreak/>
        <w:t>y por lo tanto se recomienda aprobar los subsidios bajo las condiciones señaladas por esa Dirección.</w:t>
      </w:r>
    </w:p>
    <w:p w14:paraId="452B576D" w14:textId="77777777" w:rsidR="007276DD" w:rsidRPr="000A5CB2" w:rsidRDefault="007276DD" w:rsidP="007276DD">
      <w:pPr>
        <w:spacing w:line="360" w:lineRule="auto"/>
        <w:jc w:val="both"/>
        <w:rPr>
          <w:rFonts w:cs="Arial"/>
          <w:bCs/>
          <w:sz w:val="22"/>
          <w:szCs w:val="22"/>
          <w:lang w:val="es-CR"/>
        </w:rPr>
      </w:pPr>
    </w:p>
    <w:p w14:paraId="2AC5B77B" w14:textId="6B34F8C6" w:rsidR="007276DD" w:rsidRPr="000A5CB2" w:rsidRDefault="007276DD" w:rsidP="007276DD">
      <w:pPr>
        <w:spacing w:line="360" w:lineRule="auto"/>
        <w:jc w:val="both"/>
        <w:rPr>
          <w:rFonts w:cs="Arial"/>
          <w:sz w:val="22"/>
          <w:szCs w:val="22"/>
          <w:lang w:val="es-CR"/>
        </w:rPr>
      </w:pPr>
      <w:r w:rsidRPr="000A5CB2">
        <w:rPr>
          <w:rFonts w:cs="Arial"/>
          <w:bCs/>
          <w:sz w:val="22"/>
          <w:szCs w:val="22"/>
          <w:u w:val="single"/>
          <w:lang w:val="es-CR"/>
        </w:rPr>
        <w:t>Minuto 1</w:t>
      </w:r>
      <w:r w:rsidR="002A4C01">
        <w:rPr>
          <w:rFonts w:cs="Arial"/>
          <w:bCs/>
          <w:sz w:val="22"/>
          <w:szCs w:val="22"/>
          <w:u w:val="single"/>
          <w:lang w:val="es-CR"/>
        </w:rPr>
        <w:t>09</w:t>
      </w:r>
      <w:r w:rsidRPr="000A5CB2">
        <w:rPr>
          <w:rFonts w:cs="Arial"/>
          <w:bCs/>
          <w:sz w:val="22"/>
          <w:szCs w:val="22"/>
          <w:u w:val="single"/>
          <w:lang w:val="es-CR"/>
        </w:rPr>
        <w:t>:</w:t>
      </w:r>
      <w:r w:rsidR="002A4C01">
        <w:rPr>
          <w:rFonts w:cs="Arial"/>
          <w:bCs/>
          <w:sz w:val="22"/>
          <w:szCs w:val="22"/>
          <w:u w:val="single"/>
          <w:lang w:val="es-CR"/>
        </w:rPr>
        <w:t>00</w:t>
      </w:r>
      <w:r w:rsidRPr="000A5CB2">
        <w:rPr>
          <w:rFonts w:cs="Arial"/>
          <w:bCs/>
          <w:sz w:val="22"/>
          <w:szCs w:val="22"/>
          <w:lang w:val="es-CR"/>
        </w:rPr>
        <w:t xml:space="preserve"> Conocido el informe de la Dirección FOSUVI y no habiendo objeciones de los señores Directores ni por parte de los funcionarios presentes, la Junta Directiva resuelve autorizar los referidos bonos de vivienda</w:t>
      </w:r>
      <w:r w:rsidRPr="000A5CB2">
        <w:rPr>
          <w:rFonts w:cs="Arial"/>
          <w:sz w:val="22"/>
          <w:szCs w:val="22"/>
          <w:lang w:val="es-CR"/>
        </w:rPr>
        <w:t xml:space="preserve">, según lo recomienda la Administración y en los términos que se indican en el </w:t>
      </w:r>
      <w:r w:rsidRPr="000A5CB2">
        <w:rPr>
          <w:rFonts w:cs="Arial"/>
          <w:b/>
          <w:sz w:val="22"/>
          <w:szCs w:val="22"/>
          <w:lang w:val="es-CR"/>
        </w:rPr>
        <w:t xml:space="preserve">Acuerdo N° 5 </w:t>
      </w:r>
      <w:r w:rsidRPr="000A5CB2">
        <w:rPr>
          <w:rFonts w:cs="Arial"/>
          <w:sz w:val="22"/>
          <w:szCs w:val="22"/>
          <w:lang w:val="es-CR"/>
        </w:rPr>
        <w:t>que se anexa a esta minuta.</w:t>
      </w:r>
    </w:p>
    <w:p w14:paraId="424A4021" w14:textId="77777777" w:rsidR="009D03FE" w:rsidRPr="000A5CB2" w:rsidRDefault="009D03FE" w:rsidP="009D03FE">
      <w:pPr>
        <w:spacing w:line="360" w:lineRule="auto"/>
        <w:jc w:val="both"/>
        <w:rPr>
          <w:rFonts w:cs="Arial"/>
          <w:b/>
          <w:sz w:val="22"/>
          <w:lang w:val="es-CR"/>
        </w:rPr>
      </w:pPr>
      <w:r w:rsidRPr="000A5CB2">
        <w:rPr>
          <w:rFonts w:cs="Arial"/>
          <w:b/>
          <w:sz w:val="22"/>
          <w:lang w:val="es-CR"/>
        </w:rPr>
        <w:t>************</w:t>
      </w:r>
    </w:p>
    <w:p w14:paraId="358B072F" w14:textId="77777777" w:rsidR="009D03FE" w:rsidRPr="000A5CB2" w:rsidRDefault="009D03FE" w:rsidP="009D03FE">
      <w:pPr>
        <w:spacing w:line="360" w:lineRule="auto"/>
        <w:jc w:val="both"/>
        <w:rPr>
          <w:rFonts w:cs="Arial"/>
          <w:b/>
          <w:sz w:val="22"/>
          <w:szCs w:val="22"/>
          <w:u w:val="single"/>
          <w:lang w:val="es-CR"/>
        </w:rPr>
      </w:pPr>
    </w:p>
    <w:p w14:paraId="319F5DB5" w14:textId="5DFE3893" w:rsidR="009D03FE" w:rsidRPr="000A5CB2" w:rsidRDefault="00320F35" w:rsidP="009D03FE">
      <w:pPr>
        <w:spacing w:line="360" w:lineRule="auto"/>
        <w:jc w:val="both"/>
        <w:outlineLvl w:val="0"/>
        <w:rPr>
          <w:rFonts w:cs="Arial"/>
          <w:sz w:val="22"/>
          <w:szCs w:val="22"/>
          <w:lang w:val="es-CR"/>
        </w:rPr>
      </w:pPr>
      <w:r w:rsidRPr="000A5CB2">
        <w:rPr>
          <w:rFonts w:cs="Arial"/>
          <w:b/>
          <w:sz w:val="22"/>
          <w:szCs w:val="22"/>
          <w:lang w:val="es-CR"/>
        </w:rPr>
        <w:t xml:space="preserve">5° </w:t>
      </w:r>
      <w:r w:rsidR="001C2D58" w:rsidRPr="000A5CB2">
        <w:rPr>
          <w:rFonts w:cs="Arial"/>
          <w:b/>
          <w:bCs/>
          <w:sz w:val="22"/>
          <w:u w:val="single"/>
          <w:lang w:val="es-CR"/>
        </w:rPr>
        <w:t>Solicitud de no objeción a la declaratoria de infructuosidad de la licitación para las obras del proyecto Corales Bambú</w:t>
      </w:r>
    </w:p>
    <w:p w14:paraId="49DAB51B" w14:textId="77777777" w:rsidR="009D03FE" w:rsidRPr="000A5CB2" w:rsidRDefault="009D03FE" w:rsidP="009D03FE">
      <w:pPr>
        <w:spacing w:line="360" w:lineRule="auto"/>
        <w:jc w:val="both"/>
        <w:rPr>
          <w:rFonts w:cs="Arial"/>
          <w:sz w:val="22"/>
          <w:szCs w:val="22"/>
          <w:lang w:val="es-CR"/>
        </w:rPr>
      </w:pPr>
    </w:p>
    <w:p w14:paraId="0EE39171" w14:textId="3251DD5E" w:rsidR="00262BCC" w:rsidRPr="000A5CB2" w:rsidRDefault="00262BCC" w:rsidP="00262BCC">
      <w:pPr>
        <w:tabs>
          <w:tab w:val="left" w:pos="4676"/>
        </w:tabs>
        <w:spacing w:line="360" w:lineRule="auto"/>
        <w:jc w:val="both"/>
        <w:rPr>
          <w:rFonts w:cs="Arial"/>
          <w:color w:val="000000"/>
          <w:sz w:val="22"/>
          <w:szCs w:val="22"/>
          <w:lang w:val="es-CR"/>
        </w:rPr>
      </w:pPr>
      <w:r w:rsidRPr="000A5CB2">
        <w:rPr>
          <w:rFonts w:cs="Arial"/>
          <w:sz w:val="22"/>
          <w:u w:val="single"/>
          <w:lang w:val="es-CR"/>
        </w:rPr>
        <w:t xml:space="preserve">Minuto </w:t>
      </w:r>
      <w:r w:rsidR="002A4C01">
        <w:rPr>
          <w:rFonts w:cs="Arial"/>
          <w:sz w:val="22"/>
          <w:u w:val="single"/>
          <w:lang w:val="es-CR"/>
        </w:rPr>
        <w:t>111</w:t>
      </w:r>
      <w:r w:rsidRPr="000A5CB2">
        <w:rPr>
          <w:rFonts w:cs="Arial"/>
          <w:sz w:val="22"/>
          <w:u w:val="single"/>
          <w:lang w:val="es-CR"/>
        </w:rPr>
        <w:t>:</w:t>
      </w:r>
      <w:r w:rsidR="002A4C01">
        <w:rPr>
          <w:rFonts w:cs="Arial"/>
          <w:sz w:val="22"/>
          <w:u w:val="single"/>
          <w:lang w:val="es-CR"/>
        </w:rPr>
        <w:t>01</w:t>
      </w:r>
      <w:r w:rsidRPr="000A5CB2">
        <w:rPr>
          <w:rFonts w:cs="Arial"/>
          <w:sz w:val="22"/>
          <w:lang w:val="es-CR"/>
        </w:rPr>
        <w:t xml:space="preserve"> Se</w:t>
      </w:r>
      <w:r w:rsidRPr="000A5CB2">
        <w:rPr>
          <w:rFonts w:cs="Arial"/>
          <w:sz w:val="22"/>
          <w:szCs w:val="22"/>
          <w:lang w:val="es-CR"/>
        </w:rPr>
        <w:t xml:space="preserve"> </w:t>
      </w:r>
      <w:r w:rsidRPr="000A5CB2">
        <w:rPr>
          <w:sz w:val="22"/>
          <w:szCs w:val="22"/>
          <w:lang w:val="es-CR"/>
        </w:rPr>
        <w:t xml:space="preserve">conoce el </w:t>
      </w:r>
      <w:r w:rsidRPr="000A5CB2">
        <w:rPr>
          <w:rFonts w:cs="Arial"/>
          <w:sz w:val="22"/>
          <w:lang w:val="es-CR"/>
        </w:rPr>
        <w:t xml:space="preserve">oficio </w:t>
      </w:r>
      <w:r w:rsidRPr="000A5CB2">
        <w:rPr>
          <w:sz w:val="22"/>
          <w:lang w:val="es-CR"/>
        </w:rPr>
        <w:t>GG-ME-</w:t>
      </w:r>
      <w:r w:rsidR="002A4C01">
        <w:rPr>
          <w:sz w:val="22"/>
          <w:lang w:val="es-CR"/>
        </w:rPr>
        <w:t>1447</w:t>
      </w:r>
      <w:r w:rsidRPr="000A5CB2">
        <w:rPr>
          <w:sz w:val="22"/>
          <w:lang w:val="es-CR"/>
        </w:rPr>
        <w:t xml:space="preserve">-2021 </w:t>
      </w:r>
      <w:r w:rsidRPr="000A5CB2">
        <w:rPr>
          <w:rFonts w:cs="Arial"/>
          <w:sz w:val="22"/>
          <w:lang w:val="es-CR"/>
        </w:rPr>
        <w:t xml:space="preserve">del </w:t>
      </w:r>
      <w:r w:rsidR="002A4C01">
        <w:rPr>
          <w:rFonts w:cs="Arial"/>
          <w:sz w:val="22"/>
          <w:lang w:val="es-CR"/>
        </w:rPr>
        <w:t>07</w:t>
      </w:r>
      <w:r w:rsidRPr="000A5CB2">
        <w:rPr>
          <w:rFonts w:cs="Arial"/>
          <w:sz w:val="22"/>
          <w:lang w:val="es-CR"/>
        </w:rPr>
        <w:t xml:space="preserve"> de </w:t>
      </w:r>
      <w:r w:rsidR="002A4C01">
        <w:rPr>
          <w:rFonts w:cs="Arial"/>
          <w:sz w:val="22"/>
          <w:lang w:val="es-CR"/>
        </w:rPr>
        <w:t>octubre</w:t>
      </w:r>
      <w:r w:rsidRPr="000A5CB2">
        <w:rPr>
          <w:rFonts w:cs="Arial"/>
          <w:sz w:val="22"/>
          <w:lang w:val="es-CR"/>
        </w:rPr>
        <w:t xml:space="preserve"> de</w:t>
      </w:r>
      <w:r w:rsidRPr="000A5CB2">
        <w:rPr>
          <w:sz w:val="22"/>
          <w:lang w:val="es-CR"/>
        </w:rPr>
        <w:t xml:space="preserve"> 2021, mediante el cual, la Gerencia General remite y avala el informe </w:t>
      </w:r>
      <w:r w:rsidR="002A4C01" w:rsidRPr="000A5CB2">
        <w:rPr>
          <w:rFonts w:cs="Arial"/>
          <w:sz w:val="22"/>
          <w:szCs w:val="22"/>
          <w:lang w:val="es-CR"/>
        </w:rPr>
        <w:t>DF-OF-</w:t>
      </w:r>
      <w:r w:rsidR="002A4C01">
        <w:rPr>
          <w:rFonts w:cs="Arial"/>
          <w:sz w:val="22"/>
          <w:szCs w:val="22"/>
          <w:lang w:val="es-CR"/>
        </w:rPr>
        <w:t>1438</w:t>
      </w:r>
      <w:r w:rsidR="002A4C01" w:rsidRPr="000A5CB2">
        <w:rPr>
          <w:rFonts w:cs="Arial"/>
          <w:sz w:val="22"/>
          <w:szCs w:val="22"/>
          <w:lang w:val="es-CR"/>
        </w:rPr>
        <w:t>-2021</w:t>
      </w:r>
      <w:r w:rsidR="002A4C01">
        <w:rPr>
          <w:rFonts w:cs="Arial"/>
          <w:sz w:val="22"/>
          <w:szCs w:val="22"/>
          <w:lang w:val="es-CR"/>
        </w:rPr>
        <w:t xml:space="preserve">/SO-OF-0084-2021 de la </w:t>
      </w:r>
      <w:r w:rsidRPr="000A5CB2">
        <w:rPr>
          <w:rFonts w:cs="Arial"/>
          <w:sz w:val="22"/>
          <w:szCs w:val="22"/>
          <w:lang w:val="es-CR"/>
        </w:rPr>
        <w:t>Dirección FOSUVI</w:t>
      </w:r>
      <w:r w:rsidR="002A4C01">
        <w:rPr>
          <w:rFonts w:cs="Arial"/>
          <w:sz w:val="22"/>
          <w:szCs w:val="22"/>
          <w:lang w:val="es-CR"/>
        </w:rPr>
        <w:t xml:space="preserve"> y la Subgerencia de Operaciones</w:t>
      </w:r>
      <w:r w:rsidRPr="000A5CB2">
        <w:rPr>
          <w:sz w:val="22"/>
          <w:lang w:val="es-CR"/>
        </w:rPr>
        <w:t xml:space="preserve">, que contiene los resultados del estudio realizado a la solicitud de la </w:t>
      </w:r>
      <w:r w:rsidR="002A4C01">
        <w:rPr>
          <w:rFonts w:cs="Arial"/>
          <w:sz w:val="22"/>
          <w:szCs w:val="22"/>
          <w:lang w:val="es-CR"/>
        </w:rPr>
        <w:t>Fundación para la Vivienda Rural Costa Rica – Canadá (Fundación CR-Canadá</w:t>
      </w:r>
      <w:r w:rsidR="002A4C01" w:rsidRPr="000A5CB2">
        <w:rPr>
          <w:rFonts w:cs="Arial"/>
          <w:sz w:val="22"/>
          <w:szCs w:val="22"/>
          <w:lang w:val="es-CR"/>
        </w:rPr>
        <w:t xml:space="preserve">), para </w:t>
      </w:r>
      <w:r w:rsidR="002A4C01">
        <w:rPr>
          <w:rFonts w:cs="Arial"/>
          <w:sz w:val="22"/>
          <w:szCs w:val="22"/>
          <w:lang w:val="es-CR"/>
        </w:rPr>
        <w:t>emitir</w:t>
      </w:r>
      <w:r w:rsidR="002A4C01" w:rsidRPr="000A5CB2">
        <w:rPr>
          <w:rFonts w:cs="Arial"/>
          <w:sz w:val="22"/>
          <w:szCs w:val="22"/>
          <w:lang w:val="es-CR"/>
        </w:rPr>
        <w:t xml:space="preserve"> la no objeción </w:t>
      </w:r>
      <w:r w:rsidR="002A4C01">
        <w:rPr>
          <w:rFonts w:cs="Arial"/>
          <w:sz w:val="22"/>
          <w:szCs w:val="22"/>
          <w:lang w:val="es-CR"/>
        </w:rPr>
        <w:t xml:space="preserve">del BANHVI </w:t>
      </w:r>
      <w:r w:rsidR="002A4C01" w:rsidRPr="000A5CB2">
        <w:rPr>
          <w:rFonts w:cs="Arial"/>
          <w:sz w:val="22"/>
          <w:szCs w:val="22"/>
          <w:lang w:val="es-CR"/>
        </w:rPr>
        <w:t xml:space="preserve">a la declaratoria de infructuosidad </w:t>
      </w:r>
      <w:r w:rsidR="002A4C01" w:rsidRPr="00FE0EDB">
        <w:rPr>
          <w:rFonts w:cs="Arial"/>
          <w:sz w:val="22"/>
          <w:szCs w:val="22"/>
          <w:lang w:val="es-CR"/>
        </w:rPr>
        <w:t xml:space="preserve">del concurso </w:t>
      </w:r>
      <w:r w:rsidR="002A4C01">
        <w:rPr>
          <w:rFonts w:cs="Arial"/>
          <w:sz w:val="22"/>
          <w:szCs w:val="22"/>
          <w:lang w:val="es-CR"/>
        </w:rPr>
        <w:t xml:space="preserve">para el desarrollo de obras en </w:t>
      </w:r>
      <w:r w:rsidR="002A4C01" w:rsidRPr="00FE0EDB">
        <w:rPr>
          <w:rFonts w:cs="Arial"/>
          <w:sz w:val="22"/>
          <w:szCs w:val="22"/>
          <w:lang w:val="es-CR"/>
        </w:rPr>
        <w:t>el proyecto de Bono Colectivo Corales de Bambú</w:t>
      </w:r>
      <w:r w:rsidR="002A4C01">
        <w:rPr>
          <w:rFonts w:cs="Arial"/>
          <w:sz w:val="22"/>
          <w:szCs w:val="22"/>
          <w:lang w:val="es-CR"/>
        </w:rPr>
        <w:t>,</w:t>
      </w:r>
      <w:r w:rsidR="002A4C01" w:rsidRPr="000A5CB2">
        <w:rPr>
          <w:rFonts w:cs="Arial"/>
          <w:sz w:val="22"/>
          <w:szCs w:val="22"/>
          <w:lang w:val="es-CR"/>
        </w:rPr>
        <w:t xml:space="preserve"> ubicado en el </w:t>
      </w:r>
      <w:r w:rsidR="002A4C01">
        <w:rPr>
          <w:rFonts w:cs="Arial"/>
          <w:sz w:val="22"/>
          <w:szCs w:val="22"/>
          <w:lang w:val="es-CR"/>
        </w:rPr>
        <w:t xml:space="preserve">cantón de Limón, </w:t>
      </w:r>
      <w:r w:rsidR="002A4C01" w:rsidRPr="000A5CB2">
        <w:rPr>
          <w:rFonts w:cs="Arial"/>
          <w:sz w:val="22"/>
          <w:szCs w:val="22"/>
          <w:lang w:val="es-CR"/>
        </w:rPr>
        <w:t xml:space="preserve">y </w:t>
      </w:r>
      <w:r w:rsidR="002A4C01">
        <w:rPr>
          <w:rFonts w:cs="Arial"/>
          <w:sz w:val="22"/>
          <w:szCs w:val="22"/>
          <w:lang w:val="es-CR"/>
        </w:rPr>
        <w:t>p</w:t>
      </w:r>
      <w:r w:rsidR="002A4C01" w:rsidRPr="00FE0EDB">
        <w:rPr>
          <w:rFonts w:cs="Arial"/>
          <w:sz w:val="22"/>
          <w:szCs w:val="22"/>
          <w:lang w:val="es-CR"/>
        </w:rPr>
        <w:t xml:space="preserve">roceder </w:t>
      </w:r>
      <w:r w:rsidR="002A4C01">
        <w:rPr>
          <w:rFonts w:cs="Arial"/>
          <w:sz w:val="22"/>
          <w:szCs w:val="22"/>
          <w:lang w:val="es-CR"/>
        </w:rPr>
        <w:t>con el</w:t>
      </w:r>
      <w:r w:rsidR="002A4C01" w:rsidRPr="00FE0EDB">
        <w:rPr>
          <w:rFonts w:cs="Arial"/>
          <w:sz w:val="22"/>
          <w:szCs w:val="22"/>
          <w:lang w:val="es-CR"/>
        </w:rPr>
        <w:t xml:space="preserve"> proceso de licitación pública </w:t>
      </w:r>
      <w:r w:rsidR="002A4C01">
        <w:rPr>
          <w:rFonts w:cs="Arial"/>
          <w:sz w:val="22"/>
          <w:szCs w:val="22"/>
          <w:lang w:val="es-CR"/>
        </w:rPr>
        <w:t xml:space="preserve">para </w:t>
      </w:r>
      <w:r w:rsidR="002A4C01" w:rsidRPr="00FE0EDB">
        <w:rPr>
          <w:rFonts w:cs="Arial"/>
          <w:sz w:val="22"/>
          <w:szCs w:val="22"/>
          <w:lang w:val="es-CR"/>
        </w:rPr>
        <w:t>obtener la mejor oferta que satisfaga el interés público del proyecto</w:t>
      </w:r>
      <w:r w:rsidRPr="000A5CB2">
        <w:rPr>
          <w:rFonts w:cs="Arial"/>
          <w:sz w:val="22"/>
          <w:lang w:val="es-CR"/>
        </w:rPr>
        <w:t>.  Dichos documentos se adjuntan al expediente del acta.</w:t>
      </w:r>
    </w:p>
    <w:p w14:paraId="4B4F5539" w14:textId="77777777" w:rsidR="00262BCC" w:rsidRPr="000A5CB2" w:rsidRDefault="00262BCC" w:rsidP="00262BCC">
      <w:pPr>
        <w:tabs>
          <w:tab w:val="left" w:pos="4676"/>
        </w:tabs>
        <w:spacing w:line="360" w:lineRule="auto"/>
        <w:jc w:val="both"/>
        <w:rPr>
          <w:rFonts w:cs="Arial"/>
          <w:color w:val="000000"/>
          <w:sz w:val="22"/>
          <w:szCs w:val="22"/>
          <w:lang w:val="es-CR"/>
        </w:rPr>
      </w:pPr>
    </w:p>
    <w:p w14:paraId="3D8535E3" w14:textId="5EBBE37D" w:rsidR="00262BCC" w:rsidRPr="000A5CB2" w:rsidRDefault="002A4C01" w:rsidP="00262BCC">
      <w:pPr>
        <w:spacing w:line="360" w:lineRule="auto"/>
        <w:jc w:val="both"/>
        <w:rPr>
          <w:rFonts w:cs="Arial"/>
          <w:sz w:val="22"/>
          <w:lang w:val="es-CR"/>
        </w:rPr>
      </w:pPr>
      <w:r>
        <w:rPr>
          <w:rFonts w:cs="Arial"/>
          <w:sz w:val="22"/>
          <w:szCs w:val="22"/>
          <w:lang w:val="es-CR"/>
        </w:rPr>
        <w:t>La licenciada Camacho Murillo</w:t>
      </w:r>
      <w:r w:rsidR="00262BCC" w:rsidRPr="000A5CB2">
        <w:rPr>
          <w:rFonts w:cs="Arial"/>
          <w:sz w:val="22"/>
          <w:szCs w:val="22"/>
          <w:lang w:val="es-CR"/>
        </w:rPr>
        <w:t xml:space="preserve"> expone el contenido del citado informe, presentando los antecedentes y las características de este asentamiento, así como los aspectos más relevantes de la solicitud de la </w:t>
      </w:r>
      <w:r>
        <w:rPr>
          <w:rFonts w:cs="Arial"/>
          <w:sz w:val="22"/>
          <w:szCs w:val="22"/>
          <w:lang w:val="es-CR"/>
        </w:rPr>
        <w:t>Fundación para la Vivienda Rural Costa Rica – Canadá</w:t>
      </w:r>
      <w:r w:rsidR="00262BCC" w:rsidRPr="000A5CB2">
        <w:rPr>
          <w:rFonts w:cs="Arial"/>
          <w:sz w:val="22"/>
          <w:lang w:val="es-CR"/>
        </w:rPr>
        <w:t>, concluyendo que la Administración recomienda lo siguiente:</w:t>
      </w:r>
    </w:p>
    <w:p w14:paraId="31F983CF" w14:textId="77777777" w:rsidR="002A4C01" w:rsidRPr="000A5CB2" w:rsidRDefault="002A4C01" w:rsidP="002A4C01">
      <w:pPr>
        <w:spacing w:line="360" w:lineRule="auto"/>
        <w:jc w:val="both"/>
        <w:rPr>
          <w:rFonts w:cs="Arial"/>
          <w:sz w:val="22"/>
          <w:szCs w:val="22"/>
          <w:lang w:val="es-CR"/>
        </w:rPr>
      </w:pPr>
      <w:r w:rsidRPr="000A5CB2">
        <w:rPr>
          <w:rFonts w:cs="Arial"/>
          <w:sz w:val="22"/>
          <w:szCs w:val="22"/>
          <w:lang w:val="es-CR"/>
        </w:rPr>
        <w:t>a) Declarar la no objeción a la declaración de infructuosidad del concurso realizado para el desarrollo de las obras del citado proyecto de Bono Colectivo.</w:t>
      </w:r>
    </w:p>
    <w:p w14:paraId="4C4273A4" w14:textId="77777777" w:rsidR="002A4C01" w:rsidRPr="000A5CB2" w:rsidRDefault="002A4C01" w:rsidP="002A4C01">
      <w:pPr>
        <w:spacing w:line="360" w:lineRule="auto"/>
        <w:jc w:val="both"/>
        <w:rPr>
          <w:rFonts w:cs="Arial"/>
          <w:sz w:val="22"/>
          <w:szCs w:val="22"/>
          <w:lang w:val="es-CR"/>
        </w:rPr>
      </w:pPr>
      <w:r w:rsidRPr="000A5CB2">
        <w:rPr>
          <w:rFonts w:cs="Arial"/>
          <w:sz w:val="22"/>
          <w:szCs w:val="22"/>
          <w:lang w:val="es-CR"/>
        </w:rPr>
        <w:t xml:space="preserve">b) Autorizar la </w:t>
      </w:r>
      <w:r>
        <w:rPr>
          <w:rFonts w:cs="Arial"/>
          <w:sz w:val="22"/>
          <w:szCs w:val="22"/>
          <w:lang w:val="es-CR"/>
        </w:rPr>
        <w:t xml:space="preserve">realización del </w:t>
      </w:r>
      <w:r w:rsidRPr="00FE0EDB">
        <w:rPr>
          <w:rFonts w:cs="Arial"/>
          <w:sz w:val="22"/>
          <w:szCs w:val="22"/>
          <w:lang w:val="es-CR"/>
        </w:rPr>
        <w:t>proceso de licitación pública</w:t>
      </w:r>
      <w:r>
        <w:rPr>
          <w:rFonts w:cs="Arial"/>
          <w:sz w:val="22"/>
          <w:szCs w:val="22"/>
          <w:lang w:val="es-CR"/>
        </w:rPr>
        <w:t>,</w:t>
      </w:r>
      <w:r w:rsidRPr="00FE0EDB">
        <w:rPr>
          <w:rFonts w:cs="Arial"/>
          <w:sz w:val="22"/>
          <w:szCs w:val="22"/>
          <w:lang w:val="es-CR"/>
        </w:rPr>
        <w:t xml:space="preserve"> </w:t>
      </w:r>
      <w:r>
        <w:rPr>
          <w:rFonts w:cs="Arial"/>
          <w:sz w:val="22"/>
          <w:szCs w:val="22"/>
          <w:lang w:val="es-CR"/>
        </w:rPr>
        <w:t xml:space="preserve">que permita </w:t>
      </w:r>
      <w:r w:rsidRPr="00FE0EDB">
        <w:rPr>
          <w:rFonts w:cs="Arial"/>
          <w:sz w:val="22"/>
          <w:szCs w:val="22"/>
          <w:lang w:val="es-CR"/>
        </w:rPr>
        <w:t xml:space="preserve">obtener la mejor oferta </w:t>
      </w:r>
      <w:r>
        <w:rPr>
          <w:rFonts w:cs="Arial"/>
          <w:sz w:val="22"/>
          <w:szCs w:val="22"/>
          <w:lang w:val="es-CR"/>
        </w:rPr>
        <w:t>para satisfacer</w:t>
      </w:r>
      <w:r w:rsidRPr="00FE0EDB">
        <w:rPr>
          <w:rFonts w:cs="Arial"/>
          <w:sz w:val="22"/>
          <w:szCs w:val="22"/>
          <w:lang w:val="es-CR"/>
        </w:rPr>
        <w:t xml:space="preserve"> el interés público de</w:t>
      </w:r>
      <w:r>
        <w:rPr>
          <w:rFonts w:cs="Arial"/>
          <w:sz w:val="22"/>
          <w:szCs w:val="22"/>
          <w:lang w:val="es-CR"/>
        </w:rPr>
        <w:t xml:space="preserve"> dicho</w:t>
      </w:r>
      <w:r w:rsidRPr="00FE0EDB">
        <w:rPr>
          <w:rFonts w:cs="Arial"/>
          <w:sz w:val="22"/>
          <w:szCs w:val="22"/>
          <w:lang w:val="es-CR"/>
        </w:rPr>
        <w:t xml:space="preserve"> proyecto</w:t>
      </w:r>
      <w:r>
        <w:rPr>
          <w:rFonts w:cs="Arial"/>
          <w:sz w:val="22"/>
          <w:szCs w:val="22"/>
          <w:lang w:val="es-CR"/>
        </w:rPr>
        <w:t xml:space="preserve"> de Bono Colectivo</w:t>
      </w:r>
      <w:r w:rsidRPr="000A5CB2">
        <w:rPr>
          <w:rFonts w:cs="Arial"/>
          <w:sz w:val="22"/>
          <w:szCs w:val="22"/>
          <w:lang w:val="es-CR"/>
        </w:rPr>
        <w:t>.</w:t>
      </w:r>
    </w:p>
    <w:p w14:paraId="2C5B3372" w14:textId="77777777" w:rsidR="002A4C01" w:rsidRPr="000A5CB2" w:rsidRDefault="002A4C01" w:rsidP="002A4C01">
      <w:pPr>
        <w:spacing w:line="360" w:lineRule="auto"/>
        <w:jc w:val="both"/>
        <w:rPr>
          <w:rFonts w:cs="Arial"/>
          <w:sz w:val="22"/>
          <w:szCs w:val="22"/>
          <w:lang w:val="es-CR"/>
        </w:rPr>
      </w:pPr>
      <w:r w:rsidRPr="000A5CB2">
        <w:rPr>
          <w:rFonts w:cs="Arial"/>
          <w:sz w:val="22"/>
          <w:szCs w:val="22"/>
          <w:lang w:val="es-CR"/>
        </w:rPr>
        <w:t xml:space="preserve">c) Solicitar a la entidad autorizada, presentar una propuesta de cronograma del </w:t>
      </w:r>
      <w:r>
        <w:rPr>
          <w:rFonts w:cs="Arial"/>
          <w:sz w:val="22"/>
          <w:szCs w:val="22"/>
          <w:lang w:val="es-CR"/>
        </w:rPr>
        <w:t xml:space="preserve">nuevo </w:t>
      </w:r>
      <w:r w:rsidRPr="000A5CB2">
        <w:rPr>
          <w:rFonts w:cs="Arial"/>
          <w:sz w:val="22"/>
          <w:szCs w:val="22"/>
          <w:lang w:val="es-CR"/>
        </w:rPr>
        <w:t>proceso.</w:t>
      </w:r>
    </w:p>
    <w:p w14:paraId="274D95E0" w14:textId="77777777" w:rsidR="00262BCC" w:rsidRPr="000A5CB2" w:rsidRDefault="00262BCC" w:rsidP="00262BCC">
      <w:pPr>
        <w:spacing w:line="360" w:lineRule="auto"/>
        <w:jc w:val="both"/>
        <w:rPr>
          <w:rFonts w:cs="Arial"/>
          <w:sz w:val="22"/>
          <w:lang w:val="es-CR"/>
        </w:rPr>
      </w:pPr>
    </w:p>
    <w:p w14:paraId="722719E5" w14:textId="5C791676" w:rsidR="009D03FE" w:rsidRPr="000A5CB2" w:rsidRDefault="00262BCC" w:rsidP="009D03FE">
      <w:pPr>
        <w:spacing w:line="360" w:lineRule="auto"/>
        <w:jc w:val="both"/>
        <w:rPr>
          <w:rFonts w:cs="Arial"/>
          <w:sz w:val="22"/>
          <w:szCs w:val="22"/>
          <w:lang w:val="es-CR"/>
        </w:rPr>
      </w:pPr>
      <w:r w:rsidRPr="000A5CB2">
        <w:rPr>
          <w:rFonts w:cs="Arial"/>
          <w:sz w:val="22"/>
          <w:u w:val="single"/>
          <w:lang w:val="es-CR"/>
        </w:rPr>
        <w:lastRenderedPageBreak/>
        <w:t xml:space="preserve">Minuto </w:t>
      </w:r>
      <w:r w:rsidR="00DC0A3F">
        <w:rPr>
          <w:rFonts w:cs="Arial"/>
          <w:sz w:val="22"/>
          <w:u w:val="single"/>
          <w:lang w:val="es-CR"/>
        </w:rPr>
        <w:t>129</w:t>
      </w:r>
      <w:r w:rsidRPr="000A5CB2">
        <w:rPr>
          <w:rFonts w:cs="Arial"/>
          <w:sz w:val="22"/>
          <w:u w:val="single"/>
          <w:lang w:val="es-CR"/>
        </w:rPr>
        <w:t>:</w:t>
      </w:r>
      <w:r w:rsidR="00DC0A3F">
        <w:rPr>
          <w:rFonts w:cs="Arial"/>
          <w:sz w:val="22"/>
          <w:u w:val="single"/>
          <w:lang w:val="es-CR"/>
        </w:rPr>
        <w:t>25</w:t>
      </w:r>
      <w:r w:rsidRPr="000A5CB2">
        <w:rPr>
          <w:rFonts w:cs="Arial"/>
          <w:sz w:val="22"/>
          <w:lang w:val="es-CR"/>
        </w:rPr>
        <w:t xml:space="preserve"> Conocido y suficientemente discutido el informe de la Dirección FOSUVI y</w:t>
      </w:r>
      <w:r w:rsidRPr="000A5CB2">
        <w:rPr>
          <w:rFonts w:cs="Arial"/>
          <w:sz w:val="22"/>
          <w:szCs w:val="22"/>
          <w:lang w:val="es-CR"/>
        </w:rPr>
        <w:t xml:space="preserve"> no habiendo objeciones de los señores Directores ni por parte de los funcionarios presentes, la Junta Directiva resuelve acoger la recomendación de la Administración</w:t>
      </w:r>
      <w:r w:rsidR="00DC0A3F">
        <w:rPr>
          <w:rFonts w:cs="Arial"/>
          <w:sz w:val="22"/>
          <w:szCs w:val="22"/>
          <w:lang w:val="es-CR"/>
        </w:rPr>
        <w:t xml:space="preserve">, pero dejando claramente señalado, según lo indicado por la licenciada Masís Calderón, que la </w:t>
      </w:r>
      <w:r w:rsidR="00DC0A3F" w:rsidRPr="000A5CB2">
        <w:rPr>
          <w:rFonts w:cs="Arial"/>
          <w:sz w:val="22"/>
          <w:szCs w:val="22"/>
          <w:lang w:val="es-CR"/>
        </w:rPr>
        <w:t xml:space="preserve">no objeción del </w:t>
      </w:r>
      <w:r w:rsidR="00DC0A3F">
        <w:rPr>
          <w:rFonts w:cs="Arial"/>
          <w:sz w:val="22"/>
          <w:szCs w:val="22"/>
          <w:lang w:val="es-CR"/>
        </w:rPr>
        <w:t xml:space="preserve">BANHVI es a </w:t>
      </w:r>
      <w:r w:rsidR="00DC0A3F" w:rsidRPr="000A5CB2">
        <w:rPr>
          <w:rFonts w:cs="Arial"/>
          <w:sz w:val="22"/>
          <w:szCs w:val="22"/>
          <w:lang w:val="es-CR"/>
        </w:rPr>
        <w:t>la declaración de infructuosidad realizad</w:t>
      </w:r>
      <w:r w:rsidR="00DC0A3F">
        <w:rPr>
          <w:rFonts w:cs="Arial"/>
          <w:sz w:val="22"/>
          <w:szCs w:val="22"/>
          <w:lang w:val="es-CR"/>
        </w:rPr>
        <w:t>a</w:t>
      </w:r>
      <w:r w:rsidR="00DC0A3F" w:rsidRPr="000A5CB2">
        <w:rPr>
          <w:rFonts w:cs="Arial"/>
          <w:sz w:val="22"/>
          <w:szCs w:val="22"/>
          <w:lang w:val="es-CR"/>
        </w:rPr>
        <w:t xml:space="preserve"> por </w:t>
      </w:r>
      <w:r w:rsidR="00DC0A3F">
        <w:rPr>
          <w:rFonts w:cs="Arial"/>
          <w:sz w:val="22"/>
          <w:szCs w:val="22"/>
          <w:lang w:val="es-CR"/>
        </w:rPr>
        <w:t>entidad autorizada.  Lo anterior, según se consigna en el</w:t>
      </w:r>
      <w:r w:rsidRPr="000A5CB2">
        <w:rPr>
          <w:rFonts w:cs="Arial"/>
          <w:sz w:val="22"/>
          <w:szCs w:val="22"/>
          <w:lang w:val="es-CR"/>
        </w:rPr>
        <w:t xml:space="preserve"> </w:t>
      </w:r>
      <w:r w:rsidRPr="000A5CB2">
        <w:rPr>
          <w:rFonts w:cs="Arial"/>
          <w:b/>
          <w:sz w:val="22"/>
          <w:szCs w:val="22"/>
          <w:lang w:val="es-CR"/>
        </w:rPr>
        <w:t>Acuerdo N° 6</w:t>
      </w:r>
      <w:r w:rsidRPr="000A5CB2">
        <w:rPr>
          <w:rFonts w:cs="Arial"/>
          <w:sz w:val="22"/>
          <w:szCs w:val="22"/>
          <w:lang w:val="es-CR"/>
        </w:rPr>
        <w:t xml:space="preserve"> que se anexa a esta minuta. </w:t>
      </w:r>
      <w:r w:rsidR="006C26C3">
        <w:rPr>
          <w:rFonts w:cs="Arial"/>
          <w:sz w:val="22"/>
          <w:szCs w:val="22"/>
          <w:lang w:val="es-CR"/>
        </w:rPr>
        <w:t>Acto seguido, se retira de la sesión la arquitecta Salas Rodríguez.</w:t>
      </w:r>
    </w:p>
    <w:p w14:paraId="6255D268" w14:textId="77777777" w:rsidR="009D03FE" w:rsidRPr="000A5CB2" w:rsidRDefault="009D03FE" w:rsidP="009D03FE">
      <w:pPr>
        <w:spacing w:line="360" w:lineRule="auto"/>
        <w:jc w:val="both"/>
        <w:rPr>
          <w:rFonts w:cs="Arial"/>
          <w:b/>
          <w:sz w:val="22"/>
          <w:lang w:val="es-CR"/>
        </w:rPr>
      </w:pPr>
      <w:r w:rsidRPr="000A5CB2">
        <w:rPr>
          <w:rFonts w:cs="Arial"/>
          <w:b/>
          <w:sz w:val="22"/>
          <w:lang w:val="es-CR"/>
        </w:rPr>
        <w:t>************</w:t>
      </w:r>
    </w:p>
    <w:p w14:paraId="1175D353" w14:textId="77777777" w:rsidR="009D03FE" w:rsidRPr="000A5CB2" w:rsidRDefault="009D03FE" w:rsidP="009D03FE">
      <w:pPr>
        <w:spacing w:line="360" w:lineRule="auto"/>
        <w:jc w:val="both"/>
        <w:rPr>
          <w:rFonts w:cs="Arial"/>
          <w:b/>
          <w:bCs/>
          <w:sz w:val="22"/>
          <w:szCs w:val="22"/>
          <w:u w:val="single"/>
          <w:lang w:val="es-CR"/>
        </w:rPr>
      </w:pPr>
    </w:p>
    <w:p w14:paraId="7038CE12" w14:textId="3568C719" w:rsidR="009D03FE" w:rsidRPr="000A5CB2" w:rsidRDefault="00320F35" w:rsidP="009D03FE">
      <w:pPr>
        <w:spacing w:line="360" w:lineRule="auto"/>
        <w:jc w:val="both"/>
        <w:outlineLvl w:val="0"/>
        <w:rPr>
          <w:rFonts w:cs="Arial"/>
          <w:sz w:val="22"/>
          <w:szCs w:val="22"/>
          <w:lang w:val="es-CR"/>
        </w:rPr>
      </w:pPr>
      <w:r w:rsidRPr="000A5CB2">
        <w:rPr>
          <w:rFonts w:cs="Arial"/>
          <w:b/>
          <w:sz w:val="22"/>
          <w:szCs w:val="22"/>
          <w:lang w:val="es-CR"/>
        </w:rPr>
        <w:t xml:space="preserve">6° </w:t>
      </w:r>
      <w:r w:rsidR="001C2D58" w:rsidRPr="000A5CB2">
        <w:rPr>
          <w:rFonts w:cs="Arial"/>
          <w:b/>
          <w:bCs/>
          <w:sz w:val="22"/>
          <w:u w:val="single"/>
          <w:lang w:val="es-CR"/>
        </w:rPr>
        <w:t>Solicitud de ampliación al plazo del contrato de administración de recursos del proyecto Las Agujas</w:t>
      </w:r>
    </w:p>
    <w:p w14:paraId="4E468E36" w14:textId="77777777" w:rsidR="009D03FE" w:rsidRPr="000A5CB2" w:rsidRDefault="009D03FE" w:rsidP="009D03FE">
      <w:pPr>
        <w:spacing w:line="360" w:lineRule="auto"/>
        <w:jc w:val="both"/>
        <w:rPr>
          <w:rFonts w:cs="Arial"/>
          <w:sz w:val="22"/>
          <w:szCs w:val="22"/>
          <w:lang w:val="es-CR"/>
        </w:rPr>
      </w:pPr>
    </w:p>
    <w:p w14:paraId="092B2604" w14:textId="607C83F2" w:rsidR="00262BCC" w:rsidRPr="000A5CB2" w:rsidRDefault="00262BCC" w:rsidP="00262BCC">
      <w:pPr>
        <w:spacing w:line="360" w:lineRule="auto"/>
        <w:jc w:val="both"/>
        <w:rPr>
          <w:rFonts w:cs="Arial"/>
          <w:sz w:val="22"/>
          <w:szCs w:val="22"/>
          <w:lang w:val="es-CR"/>
        </w:rPr>
      </w:pPr>
      <w:r w:rsidRPr="000A5CB2">
        <w:rPr>
          <w:rFonts w:cs="Arial"/>
          <w:sz w:val="22"/>
          <w:u w:val="single"/>
          <w:lang w:val="es-CR"/>
        </w:rPr>
        <w:t>Minuto 1</w:t>
      </w:r>
      <w:r w:rsidR="0094457C">
        <w:rPr>
          <w:rFonts w:cs="Arial"/>
          <w:sz w:val="22"/>
          <w:u w:val="single"/>
          <w:lang w:val="es-CR"/>
        </w:rPr>
        <w:t>50</w:t>
      </w:r>
      <w:r w:rsidRPr="000A5CB2">
        <w:rPr>
          <w:rFonts w:cs="Arial"/>
          <w:sz w:val="22"/>
          <w:u w:val="single"/>
          <w:lang w:val="es-CR"/>
        </w:rPr>
        <w:t>:</w:t>
      </w:r>
      <w:r w:rsidR="0094457C">
        <w:rPr>
          <w:rFonts w:cs="Arial"/>
          <w:sz w:val="22"/>
          <w:u w:val="single"/>
          <w:lang w:val="es-CR"/>
        </w:rPr>
        <w:t>26</w:t>
      </w:r>
      <w:r w:rsidRPr="000A5CB2">
        <w:rPr>
          <w:rFonts w:cs="Arial"/>
          <w:sz w:val="22"/>
          <w:lang w:val="es-CR"/>
        </w:rPr>
        <w:t xml:space="preserve"> Se conoce el oficio </w:t>
      </w:r>
      <w:r w:rsidRPr="000A5CB2">
        <w:rPr>
          <w:rFonts w:cs="Arial"/>
          <w:color w:val="000000"/>
          <w:sz w:val="22"/>
          <w:szCs w:val="22"/>
          <w:lang w:val="es-CR"/>
        </w:rPr>
        <w:t>GG-ME-</w:t>
      </w:r>
      <w:r w:rsidR="0094457C">
        <w:rPr>
          <w:rFonts w:cs="Arial"/>
          <w:color w:val="000000"/>
          <w:sz w:val="22"/>
          <w:szCs w:val="22"/>
          <w:lang w:val="es-CR"/>
        </w:rPr>
        <w:t>1446</w:t>
      </w:r>
      <w:r w:rsidRPr="000A5CB2">
        <w:rPr>
          <w:rFonts w:cs="Arial"/>
          <w:color w:val="000000"/>
          <w:sz w:val="22"/>
          <w:szCs w:val="22"/>
          <w:lang w:val="es-CR"/>
        </w:rPr>
        <w:t xml:space="preserve">-2021 del </w:t>
      </w:r>
      <w:r w:rsidR="0094457C">
        <w:rPr>
          <w:rFonts w:cs="Arial"/>
          <w:color w:val="000000"/>
          <w:sz w:val="22"/>
          <w:szCs w:val="22"/>
          <w:lang w:val="es-CR"/>
        </w:rPr>
        <w:t>07</w:t>
      </w:r>
      <w:r w:rsidRPr="000A5CB2">
        <w:rPr>
          <w:rFonts w:cs="Arial"/>
          <w:color w:val="000000"/>
          <w:sz w:val="22"/>
          <w:szCs w:val="22"/>
          <w:lang w:val="es-CR"/>
        </w:rPr>
        <w:t xml:space="preserve"> de </w:t>
      </w:r>
      <w:r w:rsidR="0094457C">
        <w:rPr>
          <w:rFonts w:cs="Arial"/>
          <w:color w:val="000000"/>
          <w:sz w:val="22"/>
          <w:szCs w:val="22"/>
          <w:lang w:val="es-CR"/>
        </w:rPr>
        <w:t>octubre</w:t>
      </w:r>
      <w:r w:rsidRPr="000A5CB2">
        <w:rPr>
          <w:rFonts w:cs="Arial"/>
          <w:color w:val="000000"/>
          <w:sz w:val="22"/>
          <w:szCs w:val="22"/>
          <w:lang w:val="es-CR"/>
        </w:rPr>
        <w:t xml:space="preserve"> de 2021, mediante el cual, la Gerencia General remite y avala el informe </w:t>
      </w:r>
      <w:r w:rsidRPr="000A5CB2">
        <w:rPr>
          <w:rFonts w:cs="Arial"/>
          <w:color w:val="000000"/>
          <w:sz w:val="22"/>
          <w:lang w:val="es-CR"/>
        </w:rPr>
        <w:t>DF-OF-</w:t>
      </w:r>
      <w:r w:rsidR="0094457C">
        <w:rPr>
          <w:rFonts w:cs="Arial"/>
          <w:color w:val="000000"/>
          <w:sz w:val="22"/>
          <w:lang w:val="es-CR"/>
        </w:rPr>
        <w:t>1439</w:t>
      </w:r>
      <w:r w:rsidRPr="000A5CB2">
        <w:rPr>
          <w:rFonts w:cs="Arial"/>
          <w:color w:val="000000"/>
          <w:sz w:val="22"/>
          <w:lang w:val="es-CR"/>
        </w:rPr>
        <w:t>-2021</w:t>
      </w:r>
      <w:r w:rsidR="0094457C">
        <w:rPr>
          <w:rFonts w:cs="Arial"/>
          <w:color w:val="000000"/>
          <w:sz w:val="22"/>
          <w:lang w:val="es-CR"/>
        </w:rPr>
        <w:t>/SO-OF-0085-2021 de</w:t>
      </w:r>
      <w:r w:rsidRPr="000A5CB2">
        <w:rPr>
          <w:rFonts w:cs="Arial"/>
          <w:color w:val="000000"/>
          <w:sz w:val="22"/>
          <w:lang w:val="es-CR"/>
        </w:rPr>
        <w:t xml:space="preserve"> la Dirección FOSUVI</w:t>
      </w:r>
      <w:r w:rsidR="0094457C">
        <w:rPr>
          <w:rFonts w:cs="Arial"/>
          <w:color w:val="000000"/>
          <w:sz w:val="22"/>
          <w:lang w:val="es-CR"/>
        </w:rPr>
        <w:t xml:space="preserve"> y la Subgerencia de Operaciones</w:t>
      </w:r>
      <w:r w:rsidRPr="000A5CB2">
        <w:rPr>
          <w:rFonts w:cs="Arial"/>
          <w:color w:val="000000"/>
          <w:sz w:val="22"/>
          <w:szCs w:val="22"/>
          <w:lang w:val="es-CR"/>
        </w:rPr>
        <w:t xml:space="preserve">, </w:t>
      </w:r>
      <w:r w:rsidRPr="000A5CB2">
        <w:rPr>
          <w:rFonts w:cs="Arial"/>
          <w:bCs/>
          <w:sz w:val="22"/>
          <w:szCs w:val="22"/>
          <w:lang w:val="es-CR"/>
        </w:rPr>
        <w:t>que contiene los resultados del estudio efectuado a la solicitud</w:t>
      </w:r>
      <w:r w:rsidRPr="000A5CB2">
        <w:rPr>
          <w:rFonts w:cs="Arial"/>
          <w:color w:val="000000"/>
          <w:sz w:val="22"/>
          <w:szCs w:val="22"/>
          <w:lang w:val="es-CR"/>
        </w:rPr>
        <w:t xml:space="preserve"> del Grupo Mutual Alajuela – La Vivienda de Ahorro y Préstamo,</w:t>
      </w:r>
      <w:r w:rsidRPr="000A5CB2">
        <w:rPr>
          <w:rFonts w:cs="Arial"/>
          <w:sz w:val="22"/>
          <w:szCs w:val="22"/>
          <w:lang w:val="es-CR"/>
        </w:rPr>
        <w:t xml:space="preserve"> para prorrogar la fecha de vencimiento del contrato de administración de recursos del proyecto habitacional Las Agujas, ubicado en el distrito Tárcoles del cantón de Garabito, provincia de Puntarenas</w:t>
      </w:r>
      <w:r w:rsidRPr="000A5CB2">
        <w:rPr>
          <w:rFonts w:cs="Arial"/>
          <w:sz w:val="22"/>
          <w:lang w:val="es-CR"/>
        </w:rPr>
        <w:t xml:space="preserve">, y </w:t>
      </w:r>
      <w:r w:rsidRPr="000A5CB2">
        <w:rPr>
          <w:rFonts w:cs="Arial"/>
          <w:color w:val="000000"/>
          <w:sz w:val="22"/>
          <w:szCs w:val="22"/>
          <w:lang w:val="es-CR"/>
        </w:rPr>
        <w:t>aprobado al amparo del artículo 59 de la Ley del Sistema Financiero Nacional para la Vivienda, según consta en el acuerdo</w:t>
      </w:r>
      <w:r w:rsidRPr="000A5CB2">
        <w:rPr>
          <w:rFonts w:cs="Arial"/>
          <w:sz w:val="22"/>
          <w:lang w:val="es-CR"/>
        </w:rPr>
        <w:t xml:space="preserve"> </w:t>
      </w:r>
      <w:r w:rsidRPr="000A5CB2">
        <w:rPr>
          <w:rFonts w:cs="Arial"/>
          <w:color w:val="000000"/>
          <w:sz w:val="22"/>
          <w:szCs w:val="22"/>
          <w:lang w:val="es-CR"/>
        </w:rPr>
        <w:t>N° 1 de la sesión 79-2016 del 07 de noviembre de 2016</w:t>
      </w:r>
      <w:r w:rsidRPr="000A5CB2">
        <w:rPr>
          <w:rFonts w:cs="Arial"/>
          <w:sz w:val="22"/>
          <w:szCs w:val="22"/>
          <w:lang w:val="es-CR"/>
        </w:rPr>
        <w:t>.</w:t>
      </w:r>
      <w:r w:rsidRPr="000A5CB2">
        <w:rPr>
          <w:rFonts w:cs="Arial"/>
          <w:bCs/>
          <w:sz w:val="22"/>
          <w:szCs w:val="22"/>
          <w:lang w:val="es-CR"/>
        </w:rPr>
        <w:t xml:space="preserve">  </w:t>
      </w:r>
      <w:r w:rsidRPr="000A5CB2">
        <w:rPr>
          <w:rFonts w:cs="Arial"/>
          <w:sz w:val="22"/>
          <w:szCs w:val="22"/>
          <w:lang w:val="es-CR"/>
        </w:rPr>
        <w:t>Dichos documentos se adjuntan al expediente del acta</w:t>
      </w:r>
      <w:r w:rsidRPr="000A5CB2">
        <w:rPr>
          <w:rFonts w:cs="Arial"/>
          <w:bCs/>
          <w:sz w:val="22"/>
          <w:szCs w:val="22"/>
          <w:lang w:val="es-CR"/>
        </w:rPr>
        <w:t>.</w:t>
      </w:r>
    </w:p>
    <w:p w14:paraId="575E1A54" w14:textId="77777777" w:rsidR="00262BCC" w:rsidRPr="000A5CB2" w:rsidRDefault="00262BCC" w:rsidP="00262BCC">
      <w:pPr>
        <w:spacing w:line="360" w:lineRule="auto"/>
        <w:jc w:val="both"/>
        <w:rPr>
          <w:rFonts w:cs="Arial"/>
          <w:sz w:val="22"/>
          <w:szCs w:val="22"/>
          <w:lang w:val="es-CR"/>
        </w:rPr>
      </w:pPr>
    </w:p>
    <w:p w14:paraId="5024EF2B" w14:textId="24D6C5D1" w:rsidR="00262BCC" w:rsidRPr="000A5CB2" w:rsidRDefault="00262BCC" w:rsidP="00262BCC">
      <w:pPr>
        <w:spacing w:line="360" w:lineRule="auto"/>
        <w:jc w:val="both"/>
        <w:rPr>
          <w:rFonts w:cs="Arial"/>
          <w:color w:val="000000"/>
          <w:sz w:val="22"/>
          <w:szCs w:val="22"/>
          <w:lang w:val="es-CR"/>
        </w:rPr>
      </w:pPr>
      <w:r w:rsidRPr="000A5CB2">
        <w:rPr>
          <w:rFonts w:cs="Arial"/>
          <w:sz w:val="22"/>
          <w:lang w:val="es-CR"/>
        </w:rPr>
        <w:t>La licenciada Camacho Murillo expone</w:t>
      </w:r>
      <w:r w:rsidRPr="000A5CB2">
        <w:rPr>
          <w:rFonts w:cs="Arial"/>
          <w:sz w:val="22"/>
          <w:szCs w:val="22"/>
          <w:lang w:val="es-CR"/>
        </w:rPr>
        <w:t xml:space="preserve"> los alcances del citado informe, </w:t>
      </w:r>
      <w:r w:rsidRPr="000A5CB2">
        <w:rPr>
          <w:rFonts w:cs="Arial"/>
          <w:color w:val="000000"/>
          <w:sz w:val="22"/>
          <w:szCs w:val="22"/>
          <w:lang w:val="es-CR"/>
        </w:rPr>
        <w:t xml:space="preserve">destacando las razones en las que se fundamenta la entidad para justificar su solicitud y la consecuente necesidad de ampliar el plazo del contrato, recomendando </w:t>
      </w:r>
      <w:r w:rsidRPr="000A5CB2">
        <w:rPr>
          <w:rFonts w:cs="Arial"/>
          <w:sz w:val="22"/>
          <w:szCs w:val="22"/>
          <w:lang w:val="es-CR"/>
        </w:rPr>
        <w:t xml:space="preserve">aprobar una prórroga de </w:t>
      </w:r>
      <w:r w:rsidR="0094457C">
        <w:rPr>
          <w:rFonts w:cs="Arial"/>
          <w:sz w:val="22"/>
          <w:szCs w:val="22"/>
          <w:lang w:val="es-CR"/>
        </w:rPr>
        <w:t>tres</w:t>
      </w:r>
      <w:r w:rsidRPr="000A5CB2">
        <w:rPr>
          <w:rFonts w:cs="Arial"/>
          <w:sz w:val="22"/>
          <w:szCs w:val="22"/>
          <w:lang w:val="es-CR"/>
        </w:rPr>
        <w:t xml:space="preserve"> meses al respectivo contrato de administración de recursos.</w:t>
      </w:r>
    </w:p>
    <w:p w14:paraId="33F8189E" w14:textId="77777777" w:rsidR="00262BCC" w:rsidRPr="000A5CB2" w:rsidRDefault="00262BCC" w:rsidP="00262BCC">
      <w:pPr>
        <w:spacing w:line="360" w:lineRule="auto"/>
        <w:jc w:val="both"/>
        <w:rPr>
          <w:rFonts w:cs="Arial"/>
          <w:color w:val="000000"/>
          <w:sz w:val="22"/>
          <w:szCs w:val="22"/>
          <w:lang w:val="es-CR"/>
        </w:rPr>
      </w:pPr>
    </w:p>
    <w:p w14:paraId="4FD530A0" w14:textId="1271D709" w:rsidR="00262BCC" w:rsidRPr="000A5CB2" w:rsidRDefault="00262BCC" w:rsidP="00262BCC">
      <w:pPr>
        <w:spacing w:line="360" w:lineRule="auto"/>
        <w:jc w:val="both"/>
        <w:rPr>
          <w:rFonts w:cs="Arial"/>
          <w:color w:val="000000"/>
          <w:sz w:val="22"/>
          <w:szCs w:val="22"/>
          <w:lang w:val="es-CR"/>
        </w:rPr>
      </w:pPr>
      <w:r w:rsidRPr="000A5CB2">
        <w:rPr>
          <w:rFonts w:cs="Arial"/>
          <w:sz w:val="22"/>
          <w:u w:val="single"/>
          <w:lang w:val="es-CR"/>
        </w:rPr>
        <w:t>Minuto 1</w:t>
      </w:r>
      <w:r w:rsidR="004E75B0">
        <w:rPr>
          <w:rFonts w:cs="Arial"/>
          <w:sz w:val="22"/>
          <w:u w:val="single"/>
          <w:lang w:val="es-CR"/>
        </w:rPr>
        <w:t>55</w:t>
      </w:r>
      <w:r w:rsidRPr="000A5CB2">
        <w:rPr>
          <w:rFonts w:cs="Arial"/>
          <w:sz w:val="22"/>
          <w:u w:val="single"/>
          <w:lang w:val="es-CR"/>
        </w:rPr>
        <w:t>:</w:t>
      </w:r>
      <w:r w:rsidR="004E75B0">
        <w:rPr>
          <w:rFonts w:cs="Arial"/>
          <w:sz w:val="22"/>
          <w:u w:val="single"/>
          <w:lang w:val="es-CR"/>
        </w:rPr>
        <w:t>58</w:t>
      </w:r>
      <w:r w:rsidRPr="000A5CB2">
        <w:rPr>
          <w:rFonts w:cs="Arial"/>
          <w:sz w:val="22"/>
          <w:lang w:val="es-CR"/>
        </w:rPr>
        <w:t xml:space="preserve"> Conocida y suficientemente discutida la propuesta de la Dirección FOSUVI</w:t>
      </w:r>
      <w:r w:rsidRPr="000A5CB2">
        <w:rPr>
          <w:rFonts w:cs="Arial"/>
          <w:sz w:val="22"/>
          <w:szCs w:val="22"/>
          <w:lang w:val="es-CR"/>
        </w:rPr>
        <w:t xml:space="preserve">, la Junta Directiva resuelve acoger la recomendación de la Administración, en los mismos términos que se indican en el informe </w:t>
      </w:r>
      <w:r w:rsidR="0094457C" w:rsidRPr="000A5CB2">
        <w:rPr>
          <w:rFonts w:cs="Arial"/>
          <w:color w:val="000000"/>
          <w:sz w:val="22"/>
          <w:lang w:val="es-CR"/>
        </w:rPr>
        <w:t>DF-OF-</w:t>
      </w:r>
      <w:r w:rsidR="0094457C">
        <w:rPr>
          <w:rFonts w:cs="Arial"/>
          <w:color w:val="000000"/>
          <w:sz w:val="22"/>
          <w:lang w:val="es-CR"/>
        </w:rPr>
        <w:t>1439</w:t>
      </w:r>
      <w:r w:rsidR="0094457C" w:rsidRPr="000A5CB2">
        <w:rPr>
          <w:rFonts w:cs="Arial"/>
          <w:color w:val="000000"/>
          <w:sz w:val="22"/>
          <w:lang w:val="es-CR"/>
        </w:rPr>
        <w:t>-2021</w:t>
      </w:r>
      <w:r w:rsidR="0094457C">
        <w:rPr>
          <w:rFonts w:cs="Arial"/>
          <w:color w:val="000000"/>
          <w:sz w:val="22"/>
          <w:lang w:val="es-CR"/>
        </w:rPr>
        <w:t xml:space="preserve">/SO-OF-0085-2021, pero adicionando, según lo indicado por la licenciada Masís Calderón, que </w:t>
      </w:r>
      <w:r w:rsidR="0094457C">
        <w:rPr>
          <w:rFonts w:cs="Arial"/>
          <w:sz w:val="22"/>
          <w:szCs w:val="22"/>
          <w:lang w:val="es-CR"/>
        </w:rPr>
        <w:t xml:space="preserve">deberá ampliarse también el contrato de obra determinada entre la entidad autorizada y la empresa </w:t>
      </w:r>
      <w:r w:rsidR="0094457C">
        <w:rPr>
          <w:rFonts w:cs="Arial"/>
          <w:sz w:val="22"/>
          <w:szCs w:val="22"/>
          <w:lang w:val="es-CR"/>
        </w:rPr>
        <w:lastRenderedPageBreak/>
        <w:t xml:space="preserve">constructora, en el entendido que es exclusivo para </w:t>
      </w:r>
      <w:r w:rsidR="004E75B0">
        <w:rPr>
          <w:rFonts w:cs="Arial"/>
          <w:sz w:val="22"/>
          <w:szCs w:val="22"/>
          <w:lang w:val="es-CR"/>
        </w:rPr>
        <w:t>el traspaso de las áreas públicas a la Municipalidad</w:t>
      </w:r>
      <w:r w:rsidR="0094457C">
        <w:rPr>
          <w:rFonts w:cs="Arial"/>
          <w:sz w:val="22"/>
          <w:szCs w:val="22"/>
          <w:lang w:val="es-CR"/>
        </w:rPr>
        <w:t xml:space="preserve"> y que no implica ningún pago de recursos adicionales.  </w:t>
      </w:r>
      <w:r w:rsidRPr="000A5CB2">
        <w:rPr>
          <w:rFonts w:cs="Arial"/>
          <w:sz w:val="22"/>
          <w:szCs w:val="22"/>
          <w:lang w:val="es-CR"/>
        </w:rPr>
        <w:t>Lo anterior,</w:t>
      </w:r>
      <w:r w:rsidRPr="000A5CB2">
        <w:rPr>
          <w:rFonts w:cs="Arial"/>
          <w:color w:val="000000"/>
          <w:sz w:val="22"/>
          <w:szCs w:val="22"/>
          <w:lang w:val="es-CR"/>
        </w:rPr>
        <w:t xml:space="preserve"> según consta en el </w:t>
      </w:r>
      <w:r w:rsidRPr="000A5CB2">
        <w:rPr>
          <w:rFonts w:cs="Arial"/>
          <w:b/>
          <w:color w:val="000000"/>
          <w:sz w:val="22"/>
          <w:szCs w:val="22"/>
          <w:lang w:val="es-CR"/>
        </w:rPr>
        <w:t>Acuerdo N° 7</w:t>
      </w:r>
      <w:r w:rsidRPr="000A5CB2">
        <w:rPr>
          <w:rFonts w:cs="Arial"/>
          <w:color w:val="000000"/>
          <w:sz w:val="22"/>
          <w:szCs w:val="22"/>
          <w:lang w:val="es-CR"/>
        </w:rPr>
        <w:t xml:space="preserve"> que se anexa a esta minuta.</w:t>
      </w:r>
    </w:p>
    <w:p w14:paraId="2A585AE7" w14:textId="77777777" w:rsidR="009D03FE" w:rsidRPr="000A5CB2" w:rsidRDefault="009D03FE" w:rsidP="009D03FE">
      <w:pPr>
        <w:spacing w:line="360" w:lineRule="auto"/>
        <w:jc w:val="both"/>
        <w:rPr>
          <w:rFonts w:cs="Arial"/>
          <w:b/>
          <w:sz w:val="22"/>
          <w:lang w:val="es-CR"/>
        </w:rPr>
      </w:pPr>
      <w:r w:rsidRPr="000A5CB2">
        <w:rPr>
          <w:rFonts w:cs="Arial"/>
          <w:b/>
          <w:sz w:val="22"/>
          <w:lang w:val="es-CR"/>
        </w:rPr>
        <w:t>************</w:t>
      </w:r>
    </w:p>
    <w:p w14:paraId="1AA40BF0" w14:textId="77777777" w:rsidR="009D03FE" w:rsidRPr="000A5CB2" w:rsidRDefault="009D03FE" w:rsidP="009D03FE">
      <w:pPr>
        <w:spacing w:line="360" w:lineRule="auto"/>
        <w:jc w:val="both"/>
        <w:rPr>
          <w:rFonts w:cs="Arial"/>
          <w:b/>
          <w:bCs/>
          <w:sz w:val="22"/>
          <w:szCs w:val="22"/>
          <w:u w:val="single"/>
          <w:lang w:val="es-CR"/>
        </w:rPr>
      </w:pPr>
    </w:p>
    <w:p w14:paraId="226ABC9F" w14:textId="13929A05" w:rsidR="009D03FE" w:rsidRPr="000A5CB2" w:rsidRDefault="00320F35" w:rsidP="009D03FE">
      <w:pPr>
        <w:spacing w:line="360" w:lineRule="auto"/>
        <w:jc w:val="both"/>
        <w:outlineLvl w:val="0"/>
        <w:rPr>
          <w:rFonts w:cs="Arial"/>
          <w:sz w:val="22"/>
          <w:szCs w:val="22"/>
          <w:lang w:val="es-CR"/>
        </w:rPr>
      </w:pPr>
      <w:r w:rsidRPr="000A5CB2">
        <w:rPr>
          <w:rFonts w:cs="Arial"/>
          <w:b/>
          <w:sz w:val="22"/>
          <w:szCs w:val="22"/>
          <w:lang w:val="es-CR"/>
        </w:rPr>
        <w:t xml:space="preserve">7° </w:t>
      </w:r>
      <w:r w:rsidR="001C2D58" w:rsidRPr="000A5CB2">
        <w:rPr>
          <w:rFonts w:cs="Arial"/>
          <w:b/>
          <w:bCs/>
          <w:sz w:val="22"/>
          <w:u w:val="single"/>
          <w:lang w:val="es-CR"/>
        </w:rPr>
        <w:t>Solicitud de ampliación al plazo del contrato de administración de recursos del proyecto Caña Real</w:t>
      </w:r>
    </w:p>
    <w:p w14:paraId="73D2EFB5" w14:textId="77777777" w:rsidR="009D03FE" w:rsidRPr="000A5CB2" w:rsidRDefault="009D03FE" w:rsidP="009D03FE">
      <w:pPr>
        <w:spacing w:line="360" w:lineRule="auto"/>
        <w:jc w:val="both"/>
        <w:rPr>
          <w:rFonts w:cs="Arial"/>
          <w:sz w:val="22"/>
          <w:szCs w:val="22"/>
          <w:lang w:val="es-CR"/>
        </w:rPr>
      </w:pPr>
    </w:p>
    <w:p w14:paraId="04E61D5C" w14:textId="144DB6C6" w:rsidR="00262BCC" w:rsidRPr="000A5CB2" w:rsidRDefault="00262BCC" w:rsidP="00262BCC">
      <w:pPr>
        <w:spacing w:line="360" w:lineRule="auto"/>
        <w:jc w:val="both"/>
        <w:rPr>
          <w:rFonts w:cs="Arial"/>
          <w:bCs/>
          <w:sz w:val="22"/>
          <w:szCs w:val="22"/>
          <w:lang w:val="es-CR"/>
        </w:rPr>
      </w:pPr>
      <w:r w:rsidRPr="000A5CB2">
        <w:rPr>
          <w:rFonts w:cs="Arial"/>
          <w:sz w:val="22"/>
          <w:u w:val="single"/>
          <w:lang w:val="es-CR"/>
        </w:rPr>
        <w:t xml:space="preserve">Minuto </w:t>
      </w:r>
      <w:r w:rsidR="006C26C3">
        <w:rPr>
          <w:rFonts w:cs="Arial"/>
          <w:sz w:val="22"/>
          <w:u w:val="single"/>
          <w:lang w:val="es-CR"/>
        </w:rPr>
        <w:t>157</w:t>
      </w:r>
      <w:r w:rsidRPr="000A5CB2">
        <w:rPr>
          <w:rFonts w:cs="Arial"/>
          <w:sz w:val="22"/>
          <w:u w:val="single"/>
          <w:lang w:val="es-CR"/>
        </w:rPr>
        <w:t>:</w:t>
      </w:r>
      <w:r w:rsidR="006C26C3">
        <w:rPr>
          <w:rFonts w:cs="Arial"/>
          <w:sz w:val="22"/>
          <w:u w:val="single"/>
          <w:lang w:val="es-CR"/>
        </w:rPr>
        <w:t>03</w:t>
      </w:r>
      <w:r w:rsidRPr="000A5CB2">
        <w:rPr>
          <w:rFonts w:cs="Arial"/>
          <w:sz w:val="22"/>
          <w:lang w:val="es-CR"/>
        </w:rPr>
        <w:t xml:space="preserve"> Se procede a conocer el oficio</w:t>
      </w:r>
      <w:r w:rsidRPr="000A5CB2">
        <w:rPr>
          <w:rFonts w:cs="Arial"/>
          <w:bCs/>
          <w:sz w:val="22"/>
          <w:szCs w:val="22"/>
          <w:lang w:val="es-CR"/>
        </w:rPr>
        <w:t xml:space="preserve"> GG-ME-</w:t>
      </w:r>
      <w:r w:rsidR="006C26C3">
        <w:rPr>
          <w:rFonts w:cs="Arial"/>
          <w:bCs/>
          <w:sz w:val="22"/>
          <w:szCs w:val="22"/>
          <w:lang w:val="es-CR"/>
        </w:rPr>
        <w:t>1445</w:t>
      </w:r>
      <w:r w:rsidRPr="000A5CB2">
        <w:rPr>
          <w:rFonts w:cs="Arial"/>
          <w:bCs/>
          <w:sz w:val="22"/>
          <w:szCs w:val="22"/>
          <w:lang w:val="es-CR"/>
        </w:rPr>
        <w:t xml:space="preserve">-2021 del </w:t>
      </w:r>
      <w:r w:rsidR="006C26C3">
        <w:rPr>
          <w:rFonts w:cs="Arial"/>
          <w:bCs/>
          <w:sz w:val="22"/>
          <w:szCs w:val="22"/>
          <w:lang w:val="es-CR"/>
        </w:rPr>
        <w:t>07</w:t>
      </w:r>
      <w:r w:rsidRPr="000A5CB2">
        <w:rPr>
          <w:rFonts w:cs="Arial"/>
          <w:bCs/>
          <w:sz w:val="22"/>
          <w:szCs w:val="22"/>
          <w:lang w:val="es-CR"/>
        </w:rPr>
        <w:t xml:space="preserve"> de </w:t>
      </w:r>
      <w:r w:rsidR="006C26C3">
        <w:rPr>
          <w:rFonts w:cs="Arial"/>
          <w:bCs/>
          <w:sz w:val="22"/>
          <w:szCs w:val="22"/>
          <w:lang w:val="es-CR"/>
        </w:rPr>
        <w:t>octubre</w:t>
      </w:r>
      <w:r w:rsidRPr="000A5CB2">
        <w:rPr>
          <w:rFonts w:cs="Arial"/>
          <w:bCs/>
          <w:sz w:val="22"/>
          <w:szCs w:val="22"/>
          <w:lang w:val="es-CR"/>
        </w:rPr>
        <w:t xml:space="preserve"> de 2021, mediante el cual, </w:t>
      </w:r>
      <w:r w:rsidRPr="000A5CB2">
        <w:rPr>
          <w:rFonts w:cs="Arial"/>
          <w:sz w:val="22"/>
          <w:szCs w:val="22"/>
          <w:lang w:val="es-CR"/>
        </w:rPr>
        <w:t xml:space="preserve">la Gerencia General avala y somete a la consideración de esta Junta Directiva, el informe </w:t>
      </w:r>
      <w:r w:rsidR="006C26C3" w:rsidRPr="000A5CB2">
        <w:rPr>
          <w:rFonts w:cs="Arial"/>
          <w:color w:val="000000"/>
          <w:sz w:val="22"/>
          <w:szCs w:val="22"/>
          <w:lang w:val="es-CR"/>
        </w:rPr>
        <w:t>DF-OF-1434-2021/SO-OF-0081-2021 de la Dirección FOSUVI y la Subgerencia de Operaciones</w:t>
      </w:r>
      <w:r w:rsidR="006C26C3">
        <w:rPr>
          <w:rFonts w:cs="Arial"/>
          <w:color w:val="000000"/>
          <w:sz w:val="22"/>
          <w:szCs w:val="22"/>
          <w:lang w:val="es-CR"/>
        </w:rPr>
        <w:t xml:space="preserve">, </w:t>
      </w:r>
      <w:r w:rsidRPr="000A5CB2">
        <w:rPr>
          <w:rFonts w:cs="Arial"/>
          <w:color w:val="000000"/>
          <w:sz w:val="22"/>
          <w:szCs w:val="22"/>
          <w:lang w:val="es-CR"/>
        </w:rPr>
        <w:t xml:space="preserve">que contiene los resultados del estudio realizado a la solicitud de Grupo Mutual Alajuela – La Vivienda de Ahorro y Préstamo (Grupo Mutual), </w:t>
      </w:r>
      <w:r w:rsidRPr="000A5CB2">
        <w:rPr>
          <w:rFonts w:cs="Arial"/>
          <w:sz w:val="22"/>
          <w:szCs w:val="22"/>
          <w:lang w:val="es-CR"/>
        </w:rPr>
        <w:t>para ampliar el plazo del contrato de administración de recursos del proyecto habitacional Caña Real, ubicado en el distrito Juan Viñas del cantón de Jiménez, provincia de Cartago, y aprobado con el acuerdo N° 6 de la sesión 92-2017 del 18 de diciembre de 2017.  Dichos documentos se adjuntan al expediente del acta.</w:t>
      </w:r>
    </w:p>
    <w:p w14:paraId="0B010A79" w14:textId="77777777" w:rsidR="00262BCC" w:rsidRPr="000A5CB2" w:rsidRDefault="00262BCC" w:rsidP="00262BCC">
      <w:pPr>
        <w:spacing w:line="360" w:lineRule="auto"/>
        <w:jc w:val="both"/>
        <w:rPr>
          <w:rFonts w:cs="Arial"/>
          <w:bCs/>
          <w:sz w:val="22"/>
          <w:szCs w:val="22"/>
          <w:lang w:val="es-CR"/>
        </w:rPr>
      </w:pPr>
    </w:p>
    <w:p w14:paraId="41FB7256" w14:textId="77777777" w:rsidR="00262BCC" w:rsidRPr="000A5CB2" w:rsidRDefault="00262BCC" w:rsidP="00262BCC">
      <w:pPr>
        <w:spacing w:line="360" w:lineRule="auto"/>
        <w:jc w:val="both"/>
        <w:rPr>
          <w:rFonts w:cs="Arial"/>
          <w:sz w:val="22"/>
          <w:szCs w:val="22"/>
          <w:lang w:val="es-CR"/>
        </w:rPr>
      </w:pPr>
      <w:r w:rsidRPr="000A5CB2">
        <w:rPr>
          <w:rFonts w:cs="Arial"/>
          <w:sz w:val="22"/>
          <w:szCs w:val="22"/>
          <w:lang w:val="es-CR"/>
        </w:rPr>
        <w:t xml:space="preserve">La licenciada Camacho Murillo expone los alcances del citado informe, </w:t>
      </w:r>
      <w:r w:rsidRPr="000A5CB2">
        <w:rPr>
          <w:rFonts w:cs="Arial"/>
          <w:sz w:val="22"/>
          <w:lang w:val="es-CR"/>
        </w:rPr>
        <w:t xml:space="preserve">presentando </w:t>
      </w:r>
      <w:r w:rsidRPr="000A5CB2">
        <w:rPr>
          <w:rFonts w:cs="Arial"/>
          <w:sz w:val="22"/>
          <w:szCs w:val="22"/>
          <w:lang w:val="es-CR"/>
        </w:rPr>
        <w:t>los aspectos más relevantes de la solicitud de prorrogar</w:t>
      </w:r>
      <w:r w:rsidRPr="000A5CB2">
        <w:rPr>
          <w:rFonts w:cs="Arial"/>
          <w:color w:val="000000"/>
          <w:sz w:val="22"/>
          <w:szCs w:val="22"/>
          <w:lang w:val="es-CR"/>
        </w:rPr>
        <w:t xml:space="preserve"> el plazo del contrato de administración de recursos del citado proyecto habitacional,</w:t>
      </w:r>
      <w:r w:rsidRPr="000A5CB2">
        <w:rPr>
          <w:rFonts w:cs="Arial"/>
          <w:sz w:val="22"/>
          <w:szCs w:val="22"/>
          <w:lang w:val="es-CR"/>
        </w:rPr>
        <w:t xml:space="preserve"> recomendando ampliar el plazo hasta el 30 de diciembre de 2022, según el siguiente detalle que se indica en el informe presentado y conforme procede a explicar.</w:t>
      </w:r>
    </w:p>
    <w:p w14:paraId="665E37CA" w14:textId="77777777" w:rsidR="00262BCC" w:rsidRPr="000A5CB2" w:rsidRDefault="00262BCC" w:rsidP="00262BCC">
      <w:pPr>
        <w:spacing w:line="360" w:lineRule="auto"/>
        <w:jc w:val="both"/>
        <w:rPr>
          <w:rFonts w:cs="Arial"/>
          <w:sz w:val="22"/>
          <w:szCs w:val="22"/>
          <w:lang w:val="es-CR"/>
        </w:rPr>
      </w:pPr>
    </w:p>
    <w:p w14:paraId="478F2576" w14:textId="4DE62446" w:rsidR="00262BCC" w:rsidRPr="000A5CB2" w:rsidRDefault="00262BCC" w:rsidP="00262BCC">
      <w:pPr>
        <w:spacing w:line="360" w:lineRule="auto"/>
        <w:jc w:val="both"/>
        <w:rPr>
          <w:rFonts w:cs="Arial"/>
          <w:bCs/>
          <w:sz w:val="22"/>
          <w:szCs w:val="22"/>
          <w:lang w:val="es-CR"/>
        </w:rPr>
      </w:pPr>
      <w:r w:rsidRPr="006C26C3">
        <w:rPr>
          <w:rFonts w:cs="Arial"/>
          <w:bCs/>
          <w:sz w:val="22"/>
          <w:szCs w:val="22"/>
          <w:u w:val="single"/>
          <w:lang w:val="es-CR"/>
        </w:rPr>
        <w:t xml:space="preserve">Minuto </w:t>
      </w:r>
      <w:r w:rsidR="007C43F7" w:rsidRPr="006C26C3">
        <w:rPr>
          <w:rFonts w:cs="Arial"/>
          <w:bCs/>
          <w:sz w:val="22"/>
          <w:szCs w:val="22"/>
          <w:u w:val="single"/>
          <w:lang w:val="es-CR"/>
        </w:rPr>
        <w:t>162</w:t>
      </w:r>
      <w:r w:rsidRPr="006C26C3">
        <w:rPr>
          <w:rFonts w:cs="Arial"/>
          <w:bCs/>
          <w:sz w:val="22"/>
          <w:szCs w:val="22"/>
          <w:u w:val="single"/>
          <w:lang w:val="es-CR"/>
        </w:rPr>
        <w:t>:</w:t>
      </w:r>
      <w:r w:rsidR="007C43F7" w:rsidRPr="006C26C3">
        <w:rPr>
          <w:rFonts w:cs="Arial"/>
          <w:bCs/>
          <w:sz w:val="22"/>
          <w:szCs w:val="22"/>
          <w:u w:val="single"/>
          <w:lang w:val="es-CR"/>
        </w:rPr>
        <w:t>33</w:t>
      </w:r>
      <w:r w:rsidRPr="000A5CB2">
        <w:rPr>
          <w:rFonts w:cs="Arial"/>
          <w:bCs/>
          <w:sz w:val="22"/>
          <w:szCs w:val="22"/>
          <w:lang w:val="es-CR"/>
        </w:rPr>
        <w:t xml:space="preserve"> </w:t>
      </w:r>
      <w:r w:rsidRPr="000A5CB2">
        <w:rPr>
          <w:rFonts w:cs="Arial"/>
          <w:color w:val="000000"/>
          <w:sz w:val="22"/>
          <w:szCs w:val="22"/>
          <w:lang w:val="es-CR"/>
        </w:rPr>
        <w:t>Cono</w:t>
      </w:r>
      <w:r w:rsidRPr="000A5CB2">
        <w:rPr>
          <w:rFonts w:cs="Arial"/>
          <w:bCs/>
          <w:sz w:val="22"/>
          <w:szCs w:val="22"/>
          <w:lang w:val="es-CR"/>
        </w:rPr>
        <w:t>cida y discutida la propuesta de la Administración, la Junta Directiva resuelve actuar de la forma que recomienda la Dirección FOSUVI en el referido informe técnico,</w:t>
      </w:r>
      <w:r w:rsidRPr="000A5CB2">
        <w:rPr>
          <w:rFonts w:cs="Arial"/>
          <w:color w:val="000000"/>
          <w:sz w:val="22"/>
          <w:szCs w:val="22"/>
          <w:lang w:val="es-CR"/>
        </w:rPr>
        <w:t xml:space="preserve"> </w:t>
      </w:r>
      <w:r w:rsidR="007C43F7">
        <w:rPr>
          <w:rFonts w:cs="Arial"/>
          <w:color w:val="000000"/>
          <w:sz w:val="22"/>
          <w:szCs w:val="22"/>
          <w:lang w:val="es-CR"/>
        </w:rPr>
        <w:t xml:space="preserve">y hacer los ajustes indicados por la Directora del FOSUVI y la Asesoría Legal, </w:t>
      </w:r>
      <w:r w:rsidRPr="000A5CB2">
        <w:rPr>
          <w:rFonts w:cs="Arial"/>
          <w:color w:val="000000"/>
          <w:sz w:val="22"/>
          <w:szCs w:val="22"/>
          <w:lang w:val="es-CR"/>
        </w:rPr>
        <w:t xml:space="preserve">según </w:t>
      </w:r>
      <w:r w:rsidRPr="000A5CB2">
        <w:rPr>
          <w:rFonts w:cs="Arial"/>
          <w:sz w:val="22"/>
          <w:szCs w:val="22"/>
          <w:lang w:val="es-CR"/>
        </w:rPr>
        <w:t xml:space="preserve">se indica en el </w:t>
      </w:r>
      <w:r w:rsidRPr="000A5CB2">
        <w:rPr>
          <w:rFonts w:cs="Arial"/>
          <w:b/>
          <w:sz w:val="22"/>
          <w:szCs w:val="22"/>
          <w:lang w:val="es-CR"/>
        </w:rPr>
        <w:t>Acuerdo N° 8</w:t>
      </w:r>
      <w:r w:rsidRPr="000A5CB2">
        <w:rPr>
          <w:rFonts w:cs="Arial"/>
          <w:sz w:val="22"/>
          <w:szCs w:val="22"/>
          <w:lang w:val="es-CR"/>
        </w:rPr>
        <w:t xml:space="preserve"> que se anexa a esta minuta.</w:t>
      </w:r>
    </w:p>
    <w:p w14:paraId="51CD5E11" w14:textId="77777777" w:rsidR="009D03FE" w:rsidRPr="000A5CB2" w:rsidRDefault="009D03FE" w:rsidP="009D03FE">
      <w:pPr>
        <w:spacing w:line="360" w:lineRule="auto"/>
        <w:jc w:val="both"/>
        <w:rPr>
          <w:rFonts w:cs="Arial"/>
          <w:b/>
          <w:sz w:val="22"/>
          <w:lang w:val="es-CR"/>
        </w:rPr>
      </w:pPr>
      <w:r w:rsidRPr="000A5CB2">
        <w:rPr>
          <w:rFonts w:cs="Arial"/>
          <w:b/>
          <w:sz w:val="22"/>
          <w:lang w:val="es-CR"/>
        </w:rPr>
        <w:t>************</w:t>
      </w:r>
    </w:p>
    <w:p w14:paraId="4E9EA052" w14:textId="77777777" w:rsidR="009D03FE" w:rsidRPr="000A5CB2" w:rsidRDefault="009D03FE" w:rsidP="009D03FE">
      <w:pPr>
        <w:spacing w:line="360" w:lineRule="auto"/>
        <w:jc w:val="both"/>
        <w:rPr>
          <w:rFonts w:cs="Arial"/>
          <w:b/>
          <w:bCs/>
          <w:sz w:val="22"/>
          <w:szCs w:val="22"/>
          <w:u w:val="single"/>
          <w:lang w:val="es-CR"/>
        </w:rPr>
      </w:pPr>
    </w:p>
    <w:p w14:paraId="36794414" w14:textId="6493C39F" w:rsidR="009D03FE" w:rsidRPr="000A5CB2" w:rsidRDefault="00320F35" w:rsidP="009D03FE">
      <w:pPr>
        <w:spacing w:line="360" w:lineRule="auto"/>
        <w:jc w:val="both"/>
        <w:outlineLvl w:val="0"/>
        <w:rPr>
          <w:rFonts w:cs="Arial"/>
          <w:sz w:val="22"/>
          <w:szCs w:val="22"/>
          <w:lang w:val="es-CR"/>
        </w:rPr>
      </w:pPr>
      <w:r w:rsidRPr="000A5CB2">
        <w:rPr>
          <w:rFonts w:cs="Arial"/>
          <w:b/>
          <w:sz w:val="22"/>
          <w:szCs w:val="22"/>
          <w:lang w:val="es-CR"/>
        </w:rPr>
        <w:t xml:space="preserve">8° </w:t>
      </w:r>
      <w:r w:rsidR="001C2D58" w:rsidRPr="000A5CB2">
        <w:rPr>
          <w:rFonts w:cs="Arial"/>
          <w:b/>
          <w:bCs/>
          <w:sz w:val="22"/>
          <w:u w:val="single"/>
          <w:lang w:val="es-CR"/>
        </w:rPr>
        <w:t>Solicitud de cambio de lote y tipo de vivienda en dos casos del proyecto Caña Real</w:t>
      </w:r>
    </w:p>
    <w:p w14:paraId="65358862" w14:textId="77777777" w:rsidR="009D03FE" w:rsidRPr="000A5CB2" w:rsidRDefault="009D03FE" w:rsidP="009D03FE">
      <w:pPr>
        <w:spacing w:line="360" w:lineRule="auto"/>
        <w:jc w:val="both"/>
        <w:rPr>
          <w:rFonts w:cs="Arial"/>
          <w:sz w:val="22"/>
          <w:szCs w:val="22"/>
          <w:lang w:val="es-CR"/>
        </w:rPr>
      </w:pPr>
    </w:p>
    <w:p w14:paraId="23994A6B" w14:textId="2E544E64" w:rsidR="00E13138" w:rsidRPr="000A5CB2" w:rsidRDefault="009D03FE" w:rsidP="00E13138">
      <w:pPr>
        <w:spacing w:line="360" w:lineRule="auto"/>
        <w:jc w:val="both"/>
        <w:rPr>
          <w:rFonts w:cs="Arial"/>
          <w:sz w:val="22"/>
          <w:szCs w:val="22"/>
          <w:lang w:val="es-CR"/>
        </w:rPr>
      </w:pPr>
      <w:r w:rsidRPr="000A5CB2">
        <w:rPr>
          <w:rFonts w:cs="Arial"/>
          <w:sz w:val="22"/>
          <w:u w:val="single"/>
          <w:lang w:val="es-CR"/>
        </w:rPr>
        <w:lastRenderedPageBreak/>
        <w:t xml:space="preserve">Minuto </w:t>
      </w:r>
      <w:r w:rsidR="006C26C3">
        <w:rPr>
          <w:rFonts w:cs="Arial"/>
          <w:sz w:val="22"/>
          <w:u w:val="single"/>
          <w:lang w:val="es-CR"/>
        </w:rPr>
        <w:t>164</w:t>
      </w:r>
      <w:r w:rsidRPr="000A5CB2">
        <w:rPr>
          <w:rFonts w:cs="Arial"/>
          <w:sz w:val="22"/>
          <w:u w:val="single"/>
          <w:lang w:val="es-CR"/>
        </w:rPr>
        <w:t>:</w:t>
      </w:r>
      <w:r w:rsidR="006C26C3">
        <w:rPr>
          <w:rFonts w:cs="Arial"/>
          <w:sz w:val="22"/>
          <w:u w:val="single"/>
          <w:lang w:val="es-CR"/>
        </w:rPr>
        <w:t>11</w:t>
      </w:r>
      <w:r w:rsidRPr="000A5CB2">
        <w:rPr>
          <w:rFonts w:cs="Arial"/>
          <w:sz w:val="22"/>
          <w:lang w:val="es-CR"/>
        </w:rPr>
        <w:t xml:space="preserve"> Se conoce el oficio</w:t>
      </w:r>
      <w:r w:rsidR="00E13138" w:rsidRPr="000A5CB2">
        <w:rPr>
          <w:rFonts w:cs="Arial"/>
          <w:sz w:val="22"/>
          <w:lang w:val="es-CR"/>
        </w:rPr>
        <w:t xml:space="preserve"> </w:t>
      </w:r>
      <w:r w:rsidR="00E13138" w:rsidRPr="000A5CB2">
        <w:rPr>
          <w:rFonts w:cs="Arial"/>
          <w:sz w:val="22"/>
          <w:szCs w:val="22"/>
          <w:lang w:val="es-CR"/>
        </w:rPr>
        <w:t>GG-ME-</w:t>
      </w:r>
      <w:r w:rsidR="006C26C3">
        <w:rPr>
          <w:rFonts w:cs="Arial"/>
          <w:sz w:val="22"/>
          <w:szCs w:val="22"/>
          <w:lang w:val="es-CR"/>
        </w:rPr>
        <w:t>1444</w:t>
      </w:r>
      <w:r w:rsidR="00E13138" w:rsidRPr="000A5CB2">
        <w:rPr>
          <w:rFonts w:cs="Arial"/>
          <w:sz w:val="22"/>
          <w:szCs w:val="22"/>
          <w:lang w:val="es-CR"/>
        </w:rPr>
        <w:t xml:space="preserve">-2021 del </w:t>
      </w:r>
      <w:r w:rsidR="006C26C3">
        <w:rPr>
          <w:rFonts w:cs="Arial"/>
          <w:sz w:val="22"/>
          <w:szCs w:val="22"/>
          <w:lang w:val="es-CR"/>
        </w:rPr>
        <w:t>07</w:t>
      </w:r>
      <w:r w:rsidR="00E13138" w:rsidRPr="000A5CB2">
        <w:rPr>
          <w:rFonts w:cs="Arial"/>
          <w:sz w:val="22"/>
          <w:szCs w:val="22"/>
          <w:lang w:val="es-CR"/>
        </w:rPr>
        <w:t xml:space="preserve"> de </w:t>
      </w:r>
      <w:r w:rsidR="006C26C3">
        <w:rPr>
          <w:rFonts w:cs="Arial"/>
          <w:sz w:val="22"/>
          <w:szCs w:val="22"/>
          <w:lang w:val="es-CR"/>
        </w:rPr>
        <w:t>octubre</w:t>
      </w:r>
      <w:r w:rsidR="00E13138" w:rsidRPr="000A5CB2">
        <w:rPr>
          <w:rFonts w:cs="Arial"/>
          <w:sz w:val="22"/>
          <w:szCs w:val="22"/>
          <w:lang w:val="es-CR"/>
        </w:rPr>
        <w:t xml:space="preserve"> de 2021, mediante el cual, la Gerencia General remite el informe </w:t>
      </w:r>
      <w:r w:rsidR="006C26C3" w:rsidRPr="000A5CB2">
        <w:rPr>
          <w:rFonts w:cs="Arial"/>
          <w:sz w:val="22"/>
          <w:szCs w:val="22"/>
          <w:lang w:val="es-CR"/>
        </w:rPr>
        <w:t>DF-OF-1</w:t>
      </w:r>
      <w:r w:rsidR="006C26C3">
        <w:rPr>
          <w:rFonts w:cs="Arial"/>
          <w:sz w:val="22"/>
          <w:szCs w:val="22"/>
          <w:lang w:val="es-CR"/>
        </w:rPr>
        <w:t>440</w:t>
      </w:r>
      <w:r w:rsidR="006C26C3" w:rsidRPr="000A5CB2">
        <w:rPr>
          <w:rFonts w:cs="Arial"/>
          <w:sz w:val="22"/>
          <w:szCs w:val="22"/>
          <w:lang w:val="es-CR"/>
        </w:rPr>
        <w:t>-2021</w:t>
      </w:r>
      <w:r w:rsidR="006C26C3">
        <w:rPr>
          <w:rFonts w:cs="Arial"/>
          <w:sz w:val="22"/>
          <w:szCs w:val="22"/>
          <w:lang w:val="es-CR"/>
        </w:rPr>
        <w:t>/SO-OF-0086-2021</w:t>
      </w:r>
      <w:r w:rsidR="00E13138" w:rsidRPr="000A5CB2">
        <w:rPr>
          <w:rFonts w:cs="Arial"/>
          <w:color w:val="000000"/>
          <w:sz w:val="22"/>
          <w:szCs w:val="22"/>
          <w:lang w:val="es-CR"/>
        </w:rPr>
        <w:t xml:space="preserve"> de la Dirección FOSUVI</w:t>
      </w:r>
      <w:r w:rsidR="006C26C3">
        <w:rPr>
          <w:rFonts w:cs="Arial"/>
          <w:color w:val="000000"/>
          <w:sz w:val="22"/>
          <w:szCs w:val="22"/>
          <w:lang w:val="es-CR"/>
        </w:rPr>
        <w:t xml:space="preserve"> y la Subgerencia de Operaciones</w:t>
      </w:r>
      <w:r w:rsidR="00E13138" w:rsidRPr="000A5CB2">
        <w:rPr>
          <w:rFonts w:cs="Arial"/>
          <w:color w:val="000000"/>
          <w:sz w:val="22"/>
          <w:szCs w:val="22"/>
          <w:lang w:val="es-CR"/>
        </w:rPr>
        <w:t xml:space="preserve">, </w:t>
      </w:r>
      <w:r w:rsidR="00E13138" w:rsidRPr="000A5CB2">
        <w:rPr>
          <w:rFonts w:cs="Arial"/>
          <w:sz w:val="22"/>
          <w:szCs w:val="22"/>
          <w:lang w:val="es-CR"/>
        </w:rPr>
        <w:t xml:space="preserve">que contiene los resultados del estudio efectuado a la </w:t>
      </w:r>
      <w:r w:rsidR="00E13138" w:rsidRPr="000A5CB2">
        <w:rPr>
          <w:rFonts w:cs="Arial"/>
          <w:sz w:val="22"/>
          <w:szCs w:val="22"/>
          <w:lang w:val="es-CR" w:eastAsia="es-CR"/>
        </w:rPr>
        <w:t>solicitud de</w:t>
      </w:r>
      <w:r w:rsidR="006C26C3">
        <w:rPr>
          <w:rFonts w:cs="Arial"/>
          <w:sz w:val="22"/>
          <w:szCs w:val="22"/>
          <w:lang w:val="es-CR" w:eastAsia="es-CR"/>
        </w:rPr>
        <w:t xml:space="preserve"> Grupo Mutual Alajuela – La Vivienda </w:t>
      </w:r>
      <w:r w:rsidR="006C26C3" w:rsidRPr="006C26C3">
        <w:rPr>
          <w:rFonts w:cs="Arial"/>
          <w:sz w:val="22"/>
          <w:szCs w:val="22"/>
          <w:lang w:val="es-ES_tradnl" w:eastAsia="es-CR"/>
        </w:rPr>
        <w:t>de Ahorro y Préstamo</w:t>
      </w:r>
      <w:r w:rsidR="006C26C3">
        <w:rPr>
          <w:rFonts w:cs="Arial"/>
          <w:sz w:val="22"/>
          <w:szCs w:val="22"/>
          <w:lang w:val="es-ES_tradnl" w:eastAsia="es-CR"/>
        </w:rPr>
        <w:t xml:space="preserve"> (Grupo Mutual),</w:t>
      </w:r>
      <w:r w:rsidR="00E13138" w:rsidRPr="00D36054">
        <w:rPr>
          <w:rFonts w:cs="Arial"/>
          <w:color w:val="000000"/>
          <w:sz w:val="22"/>
          <w:szCs w:val="22"/>
          <w:lang w:val="es-CR"/>
        </w:rPr>
        <w:t xml:space="preserve"> </w:t>
      </w:r>
      <w:r w:rsidR="00E13138" w:rsidRPr="00D36054">
        <w:rPr>
          <w:rFonts w:cs="Arial"/>
          <w:sz w:val="22"/>
          <w:szCs w:val="22"/>
          <w:lang w:val="es-CR" w:eastAsia="es-CR"/>
        </w:rPr>
        <w:t>para cambiar los lotes y modificar el tipo de vivienda a dos familias del</w:t>
      </w:r>
      <w:r w:rsidR="00E13138" w:rsidRPr="00D36054">
        <w:rPr>
          <w:rFonts w:cs="Arial"/>
          <w:sz w:val="22"/>
          <w:szCs w:val="22"/>
          <w:lang w:val="es-CR"/>
        </w:rPr>
        <w:t xml:space="preserve"> proyecto</w:t>
      </w:r>
      <w:r w:rsidR="00E13138" w:rsidRPr="00D36054">
        <w:rPr>
          <w:rFonts w:cs="Arial"/>
          <w:sz w:val="22"/>
          <w:szCs w:val="22"/>
          <w:lang w:val="es-CR" w:eastAsia="es-CR"/>
        </w:rPr>
        <w:t xml:space="preserve"> </w:t>
      </w:r>
      <w:r w:rsidR="00E13138" w:rsidRPr="00D36054">
        <w:rPr>
          <w:rFonts w:cs="Arial"/>
          <w:color w:val="000000"/>
          <w:sz w:val="22"/>
          <w:szCs w:val="22"/>
          <w:lang w:val="es-CR" w:eastAsia="es-CR"/>
        </w:rPr>
        <w:t xml:space="preserve">habitacional </w:t>
      </w:r>
      <w:r w:rsidR="00D36054" w:rsidRPr="000A5CB2">
        <w:rPr>
          <w:rFonts w:cs="Arial"/>
          <w:sz w:val="22"/>
          <w:szCs w:val="22"/>
          <w:lang w:val="es-CR"/>
        </w:rPr>
        <w:t>Caña Real, ubicado en el distrito Juan Viñas del cantón de Jiménez, provincia de Cartago</w:t>
      </w:r>
      <w:r w:rsidR="00E13138" w:rsidRPr="00D36054">
        <w:rPr>
          <w:rFonts w:cs="Arial"/>
          <w:sz w:val="22"/>
          <w:szCs w:val="22"/>
          <w:lang w:val="es-CR"/>
        </w:rPr>
        <w:t xml:space="preserve">, y aprobado con el acuerdo </w:t>
      </w:r>
      <w:r w:rsidR="00D36054" w:rsidRPr="000A5CB2">
        <w:rPr>
          <w:rFonts w:cs="Arial"/>
          <w:sz w:val="22"/>
          <w:szCs w:val="22"/>
          <w:lang w:val="es-CR"/>
        </w:rPr>
        <w:t>N° 6 de la sesión 92-2017 del 18 de diciembre de 2017</w:t>
      </w:r>
      <w:r w:rsidR="00E13138" w:rsidRPr="000A5CB2">
        <w:rPr>
          <w:rFonts w:cs="Arial"/>
          <w:sz w:val="22"/>
          <w:szCs w:val="22"/>
          <w:lang w:val="es-CR" w:eastAsia="es-CR"/>
        </w:rPr>
        <w:t xml:space="preserve">. </w:t>
      </w:r>
      <w:r w:rsidR="00E13138" w:rsidRPr="000A5CB2">
        <w:rPr>
          <w:rFonts w:cs="Arial"/>
          <w:sz w:val="22"/>
          <w:szCs w:val="22"/>
          <w:lang w:val="es-CR"/>
        </w:rPr>
        <w:t xml:space="preserve"> Dichos documentos se adjuntan a la presente acta.</w:t>
      </w:r>
    </w:p>
    <w:p w14:paraId="4AC8B473" w14:textId="77777777" w:rsidR="00E13138" w:rsidRPr="000A5CB2" w:rsidRDefault="00E13138" w:rsidP="00E13138">
      <w:pPr>
        <w:spacing w:line="360" w:lineRule="auto"/>
        <w:jc w:val="both"/>
        <w:rPr>
          <w:rFonts w:cs="Arial"/>
          <w:sz w:val="22"/>
          <w:szCs w:val="22"/>
          <w:lang w:val="es-CR"/>
        </w:rPr>
      </w:pPr>
    </w:p>
    <w:p w14:paraId="10BF87DB" w14:textId="77777777" w:rsidR="00E13138" w:rsidRPr="000A5CB2" w:rsidRDefault="00E13138" w:rsidP="00E13138">
      <w:pPr>
        <w:spacing w:line="360" w:lineRule="auto"/>
        <w:jc w:val="both"/>
        <w:rPr>
          <w:rFonts w:cs="Arial"/>
          <w:sz w:val="22"/>
          <w:szCs w:val="22"/>
          <w:lang w:val="es-CR"/>
        </w:rPr>
      </w:pPr>
      <w:r w:rsidRPr="000A5CB2">
        <w:rPr>
          <w:rFonts w:cs="Arial"/>
          <w:bCs/>
          <w:sz w:val="22"/>
          <w:szCs w:val="22"/>
          <w:lang w:val="es-CR"/>
        </w:rPr>
        <w:t xml:space="preserve">La licenciada Camacho Murillo expone los alcances del citado informe, señalando, en resumen, que la solicitud consiste en </w:t>
      </w:r>
      <w:r w:rsidRPr="000A5CB2">
        <w:rPr>
          <w:rFonts w:cs="Arial"/>
          <w:sz w:val="22"/>
          <w:szCs w:val="22"/>
          <w:lang w:val="es-CR" w:eastAsia="es-CR"/>
        </w:rPr>
        <w:t>cambiar los lotes y modificar el tipo de vivienda a dos familias del</w:t>
      </w:r>
      <w:r w:rsidRPr="000A5CB2">
        <w:rPr>
          <w:rFonts w:cs="Arial"/>
          <w:sz w:val="22"/>
          <w:szCs w:val="22"/>
          <w:lang w:val="es-CR"/>
        </w:rPr>
        <w:t xml:space="preserve"> proyecto, debido a las modificaciones a la conformación de los núcleos familiares.</w:t>
      </w:r>
    </w:p>
    <w:p w14:paraId="1ECB9B80" w14:textId="77777777" w:rsidR="00E13138" w:rsidRPr="000A5CB2" w:rsidRDefault="00E13138" w:rsidP="00E13138">
      <w:pPr>
        <w:spacing w:line="360" w:lineRule="auto"/>
        <w:jc w:val="both"/>
        <w:rPr>
          <w:rFonts w:cs="Arial"/>
          <w:color w:val="000000"/>
          <w:sz w:val="22"/>
          <w:szCs w:val="22"/>
          <w:lang w:val="es-CR"/>
        </w:rPr>
      </w:pPr>
    </w:p>
    <w:p w14:paraId="04194729" w14:textId="77777777" w:rsidR="00E13138" w:rsidRPr="000A5CB2" w:rsidRDefault="00E13138" w:rsidP="00E13138">
      <w:pPr>
        <w:spacing w:line="360" w:lineRule="auto"/>
        <w:jc w:val="both"/>
        <w:rPr>
          <w:rFonts w:cs="Arial"/>
          <w:bCs/>
          <w:sz w:val="22"/>
          <w:szCs w:val="22"/>
          <w:lang w:val="es-CR"/>
        </w:rPr>
      </w:pPr>
      <w:r w:rsidRPr="000A5CB2">
        <w:rPr>
          <w:rFonts w:cs="Arial"/>
          <w:sz w:val="22"/>
          <w:lang w:val="es-CR"/>
        </w:rPr>
        <w:t xml:space="preserve">Concluye afirmando que la propuesta de la </w:t>
      </w:r>
      <w:r w:rsidRPr="000A5CB2">
        <w:rPr>
          <w:rFonts w:cs="Arial"/>
          <w:bCs/>
          <w:sz w:val="22"/>
          <w:szCs w:val="22"/>
          <w:lang w:val="es-CR"/>
        </w:rPr>
        <w:t>entidad autorizada ha sido debidamente analizada por la Dirección FOSUVI y se considera pertinente según</w:t>
      </w:r>
      <w:r w:rsidRPr="000A5CB2">
        <w:rPr>
          <w:rFonts w:cs="Arial"/>
          <w:color w:val="000000"/>
          <w:sz w:val="22"/>
          <w:szCs w:val="22"/>
          <w:lang w:val="es-CR"/>
        </w:rPr>
        <w:t xml:space="preserve"> la normativa establecida para estos casos, por lo que recomienda autorizar </w:t>
      </w:r>
      <w:r w:rsidRPr="000A5CB2">
        <w:rPr>
          <w:rFonts w:cs="Arial"/>
          <w:sz w:val="22"/>
          <w:szCs w:val="22"/>
          <w:lang w:val="es-CR"/>
        </w:rPr>
        <w:t>los cambios requeridos por la entidad autorizada</w:t>
      </w:r>
      <w:r w:rsidRPr="000A5CB2">
        <w:rPr>
          <w:rFonts w:cs="Arial"/>
          <w:color w:val="000000"/>
          <w:sz w:val="22"/>
          <w:szCs w:val="22"/>
          <w:lang w:val="es-CR"/>
        </w:rPr>
        <w:t>, bajo las condiciones establecidas en el referido informe.</w:t>
      </w:r>
    </w:p>
    <w:p w14:paraId="58CB9236" w14:textId="77777777" w:rsidR="00E13138" w:rsidRPr="000A5CB2" w:rsidRDefault="00E13138" w:rsidP="00E13138">
      <w:pPr>
        <w:spacing w:line="360" w:lineRule="auto"/>
        <w:jc w:val="both"/>
        <w:rPr>
          <w:rFonts w:cs="Arial"/>
          <w:sz w:val="22"/>
          <w:lang w:val="es-CR"/>
        </w:rPr>
      </w:pPr>
    </w:p>
    <w:p w14:paraId="14B502CD" w14:textId="00D4E232" w:rsidR="00E13138" w:rsidRPr="000A5CB2" w:rsidRDefault="00E13138" w:rsidP="00E13138">
      <w:pPr>
        <w:spacing w:line="360" w:lineRule="auto"/>
        <w:jc w:val="both"/>
        <w:rPr>
          <w:rFonts w:cs="Arial"/>
          <w:bCs/>
          <w:sz w:val="22"/>
          <w:szCs w:val="22"/>
          <w:lang w:val="es-CR"/>
        </w:rPr>
      </w:pPr>
      <w:r w:rsidRPr="000A5CB2">
        <w:rPr>
          <w:rFonts w:cs="Arial"/>
          <w:sz w:val="22"/>
          <w:u w:val="single"/>
          <w:lang w:val="es-CR"/>
        </w:rPr>
        <w:t xml:space="preserve">Minuto </w:t>
      </w:r>
      <w:r w:rsidR="006C26C3">
        <w:rPr>
          <w:rFonts w:cs="Arial"/>
          <w:sz w:val="22"/>
          <w:u w:val="single"/>
          <w:lang w:val="es-CR"/>
        </w:rPr>
        <w:t>165</w:t>
      </w:r>
      <w:r w:rsidRPr="000A5CB2">
        <w:rPr>
          <w:rFonts w:cs="Arial"/>
          <w:sz w:val="22"/>
          <w:u w:val="single"/>
          <w:lang w:val="es-CR"/>
        </w:rPr>
        <w:t>:</w:t>
      </w:r>
      <w:r w:rsidR="006C26C3">
        <w:rPr>
          <w:rFonts w:cs="Arial"/>
          <w:sz w:val="22"/>
          <w:u w:val="single"/>
          <w:lang w:val="es-CR"/>
        </w:rPr>
        <w:t>11</w:t>
      </w:r>
      <w:r w:rsidRPr="000A5CB2">
        <w:rPr>
          <w:rFonts w:cs="Arial"/>
          <w:sz w:val="22"/>
          <w:lang w:val="es-CR"/>
        </w:rPr>
        <w:t xml:space="preserve"> Conocido</w:t>
      </w:r>
      <w:r w:rsidRPr="000A5CB2">
        <w:rPr>
          <w:rFonts w:cs="Arial"/>
          <w:bCs/>
          <w:sz w:val="22"/>
          <w:szCs w:val="22"/>
          <w:lang w:val="es-CR"/>
        </w:rPr>
        <w:t xml:space="preserve"> el informe de la Dirección FOSUVI y no habiendo objeciones de los señores Directores ni por parte de los funcionarios presentes, la Junta Directiva resuelve acoger la recomendación de la Administración, en los términos que se indican en el </w:t>
      </w:r>
      <w:r w:rsidRPr="000A5CB2">
        <w:rPr>
          <w:rFonts w:cs="Arial"/>
          <w:b/>
          <w:bCs/>
          <w:sz w:val="22"/>
          <w:szCs w:val="22"/>
          <w:lang w:val="es-CR"/>
        </w:rPr>
        <w:t>Acuerdo N° 9</w:t>
      </w:r>
      <w:r w:rsidRPr="000A5CB2">
        <w:rPr>
          <w:rFonts w:cs="Arial"/>
          <w:bCs/>
          <w:sz w:val="22"/>
          <w:szCs w:val="22"/>
          <w:lang w:val="es-CR"/>
        </w:rPr>
        <w:t xml:space="preserve"> que se anexa a esta minuta.</w:t>
      </w:r>
      <w:r w:rsidR="006C26C3">
        <w:rPr>
          <w:rFonts w:cs="Arial"/>
          <w:bCs/>
          <w:sz w:val="22"/>
          <w:szCs w:val="22"/>
          <w:lang w:val="es-CR"/>
        </w:rPr>
        <w:t xml:space="preserve">  Acto seguido, se retira de la sesión la licenciada Camacho Murillo.</w:t>
      </w:r>
    </w:p>
    <w:p w14:paraId="10E9AC2B" w14:textId="77777777" w:rsidR="009D03FE" w:rsidRPr="000A5CB2" w:rsidRDefault="009D03FE" w:rsidP="009D03FE">
      <w:pPr>
        <w:spacing w:line="360" w:lineRule="auto"/>
        <w:jc w:val="both"/>
        <w:rPr>
          <w:rFonts w:cs="Arial"/>
          <w:b/>
          <w:sz w:val="22"/>
          <w:lang w:val="es-CR"/>
        </w:rPr>
      </w:pPr>
      <w:r w:rsidRPr="000A5CB2">
        <w:rPr>
          <w:rFonts w:cs="Arial"/>
          <w:b/>
          <w:sz w:val="22"/>
          <w:lang w:val="es-CR"/>
        </w:rPr>
        <w:t>************</w:t>
      </w:r>
    </w:p>
    <w:p w14:paraId="6F7EA870" w14:textId="77777777" w:rsidR="009D03FE" w:rsidRPr="000A5CB2" w:rsidRDefault="009D03FE" w:rsidP="009D03FE">
      <w:pPr>
        <w:spacing w:line="360" w:lineRule="auto"/>
        <w:jc w:val="both"/>
        <w:rPr>
          <w:rFonts w:cs="Arial"/>
          <w:b/>
          <w:bCs/>
          <w:sz w:val="22"/>
          <w:szCs w:val="22"/>
          <w:u w:val="single"/>
          <w:lang w:val="es-CR"/>
        </w:rPr>
      </w:pPr>
    </w:p>
    <w:p w14:paraId="6910C114" w14:textId="70327942" w:rsidR="009D03FE" w:rsidRPr="000A5CB2" w:rsidRDefault="00320F35" w:rsidP="009D03FE">
      <w:pPr>
        <w:spacing w:line="360" w:lineRule="auto"/>
        <w:jc w:val="both"/>
        <w:outlineLvl w:val="0"/>
        <w:rPr>
          <w:rFonts w:cs="Arial"/>
          <w:sz w:val="22"/>
          <w:szCs w:val="22"/>
          <w:lang w:val="es-CR"/>
        </w:rPr>
      </w:pPr>
      <w:r w:rsidRPr="000A5CB2">
        <w:rPr>
          <w:rFonts w:cs="Arial"/>
          <w:b/>
          <w:sz w:val="22"/>
          <w:szCs w:val="22"/>
          <w:lang w:val="es-CR"/>
        </w:rPr>
        <w:t xml:space="preserve">9° </w:t>
      </w:r>
      <w:r w:rsidR="001C2D58" w:rsidRPr="000A5CB2">
        <w:rPr>
          <w:rFonts w:cs="Arial"/>
          <w:b/>
          <w:bCs/>
          <w:sz w:val="22"/>
          <w:u w:val="single"/>
          <w:lang w:val="es-CR"/>
        </w:rPr>
        <w:t>Informe de la Auditoría Interna, denominado “Denuncia sobre posibles irregularidades en la formalización del Bono Familiar de Vivienda”</w:t>
      </w:r>
    </w:p>
    <w:p w14:paraId="42CC07CA" w14:textId="77777777" w:rsidR="009D03FE" w:rsidRPr="000A5CB2" w:rsidRDefault="009D03FE" w:rsidP="009D03FE">
      <w:pPr>
        <w:spacing w:line="360" w:lineRule="auto"/>
        <w:jc w:val="both"/>
        <w:rPr>
          <w:rFonts w:cs="Arial"/>
          <w:sz w:val="22"/>
          <w:szCs w:val="22"/>
          <w:lang w:val="es-CR"/>
        </w:rPr>
      </w:pPr>
    </w:p>
    <w:p w14:paraId="7B9C6330" w14:textId="470E095C" w:rsidR="00191916" w:rsidRDefault="00191916" w:rsidP="00191916">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166:18</w:t>
      </w:r>
      <w:r>
        <w:rPr>
          <w:rFonts w:cs="Arial"/>
          <w:sz w:val="22"/>
          <w:lang w:val="es-ES_tradnl"/>
        </w:rPr>
        <w:t xml:space="preserve"> Se conoce el oficio AI-OF-200-2020 del 05 de octubre de 2021, </w:t>
      </w:r>
      <w:r>
        <w:rPr>
          <w:rFonts w:cs="Arial"/>
          <w:sz w:val="22"/>
          <w:szCs w:val="22"/>
        </w:rPr>
        <w:t xml:space="preserve">mediante el cual, la </w:t>
      </w:r>
      <w:r w:rsidRPr="00CF2384">
        <w:rPr>
          <w:rFonts w:cs="Arial"/>
          <w:sz w:val="22"/>
          <w:szCs w:val="22"/>
        </w:rPr>
        <w:t>Auditoría Interna</w:t>
      </w:r>
      <w:r>
        <w:rPr>
          <w:rFonts w:cs="Arial"/>
          <w:sz w:val="22"/>
          <w:szCs w:val="22"/>
        </w:rPr>
        <w:t xml:space="preserve"> somete a la consideración de este Órgano Colegiado, el estudio DE-ESP-003-2021, denominado “Denuncia sobre posibles irregularidades en la formalización del b</w:t>
      </w:r>
      <w:r w:rsidRPr="00191916">
        <w:rPr>
          <w:rFonts w:cs="Arial"/>
          <w:sz w:val="22"/>
          <w:szCs w:val="22"/>
        </w:rPr>
        <w:t xml:space="preserve">ono </w:t>
      </w:r>
      <w:r>
        <w:rPr>
          <w:rFonts w:cs="Arial"/>
          <w:sz w:val="22"/>
          <w:szCs w:val="22"/>
        </w:rPr>
        <w:t>f</w:t>
      </w:r>
      <w:r w:rsidRPr="00191916">
        <w:rPr>
          <w:rFonts w:cs="Arial"/>
          <w:sz w:val="22"/>
          <w:szCs w:val="22"/>
        </w:rPr>
        <w:t xml:space="preserve">amiliar de </w:t>
      </w:r>
      <w:r>
        <w:rPr>
          <w:rFonts w:cs="Arial"/>
          <w:sz w:val="22"/>
          <w:szCs w:val="22"/>
        </w:rPr>
        <w:t>v</w:t>
      </w:r>
      <w:r w:rsidRPr="00191916">
        <w:rPr>
          <w:rFonts w:cs="Arial"/>
          <w:sz w:val="22"/>
          <w:szCs w:val="22"/>
        </w:rPr>
        <w:t>ivienda</w:t>
      </w:r>
      <w:r>
        <w:rPr>
          <w:rFonts w:cs="Arial"/>
          <w:sz w:val="22"/>
          <w:szCs w:val="22"/>
        </w:rPr>
        <w:t>”,</w:t>
      </w:r>
      <w:r w:rsidRPr="006A6023">
        <w:rPr>
          <w:rFonts w:cs="Arial"/>
          <w:sz w:val="22"/>
          <w:szCs w:val="22"/>
        </w:rPr>
        <w:t xml:space="preserve"> el cual contiene los hallazgos</w:t>
      </w:r>
      <w:r>
        <w:rPr>
          <w:rFonts w:cs="Arial"/>
          <w:sz w:val="22"/>
          <w:szCs w:val="22"/>
        </w:rPr>
        <w:t xml:space="preserve"> y</w:t>
      </w:r>
      <w:r w:rsidRPr="006A6023">
        <w:rPr>
          <w:rFonts w:cs="Arial"/>
          <w:sz w:val="22"/>
          <w:szCs w:val="22"/>
        </w:rPr>
        <w:t xml:space="preserve"> conclusiones </w:t>
      </w:r>
      <w:r>
        <w:rPr>
          <w:rFonts w:cs="Arial"/>
          <w:sz w:val="22"/>
          <w:szCs w:val="22"/>
        </w:rPr>
        <w:lastRenderedPageBreak/>
        <w:t>derivadas de la evaluación efectuada por esa Auditoría.  Dichos documentos se adjuntan al expediente del acta.</w:t>
      </w:r>
    </w:p>
    <w:p w14:paraId="39962678" w14:textId="77777777" w:rsidR="00191916" w:rsidRDefault="00191916" w:rsidP="00191916">
      <w:pPr>
        <w:spacing w:line="360" w:lineRule="auto"/>
        <w:jc w:val="both"/>
        <w:rPr>
          <w:rFonts w:cs="Arial"/>
          <w:sz w:val="22"/>
          <w:szCs w:val="22"/>
        </w:rPr>
      </w:pPr>
    </w:p>
    <w:p w14:paraId="4A848F31" w14:textId="272AE5D0" w:rsidR="00191916" w:rsidRDefault="00191916" w:rsidP="00191916">
      <w:pPr>
        <w:spacing w:line="360" w:lineRule="auto"/>
        <w:jc w:val="both"/>
        <w:rPr>
          <w:sz w:val="22"/>
          <w:szCs w:val="22"/>
        </w:rPr>
      </w:pPr>
      <w:r>
        <w:rPr>
          <w:rFonts w:cs="Arial"/>
          <w:sz w:val="22"/>
          <w:szCs w:val="22"/>
        </w:rPr>
        <w:t xml:space="preserve">Para exponer el citado informe, se incorpora a la sesión el licenciado Carlos Miranda Chacón, funcionario de la </w:t>
      </w:r>
      <w:r w:rsidRPr="005237DA">
        <w:rPr>
          <w:rFonts w:cs="Arial"/>
          <w:sz w:val="22"/>
          <w:szCs w:val="22"/>
        </w:rPr>
        <w:t>Auditoría Interna</w:t>
      </w:r>
      <w:r>
        <w:rPr>
          <w:rFonts w:cs="Arial"/>
          <w:sz w:val="22"/>
          <w:szCs w:val="22"/>
        </w:rPr>
        <w:t xml:space="preserve">, quien expone el contenido del estudio, presentando </w:t>
      </w:r>
      <w:r w:rsidRPr="00BB4E5E">
        <w:rPr>
          <w:sz w:val="22"/>
          <w:szCs w:val="22"/>
        </w:rPr>
        <w:t>los antecedentes</w:t>
      </w:r>
      <w:r>
        <w:rPr>
          <w:sz w:val="22"/>
          <w:szCs w:val="22"/>
        </w:rPr>
        <w:t>,</w:t>
      </w:r>
      <w:r w:rsidRPr="00BB4E5E">
        <w:rPr>
          <w:sz w:val="22"/>
          <w:szCs w:val="22"/>
        </w:rPr>
        <w:t xml:space="preserve"> </w:t>
      </w:r>
      <w:r>
        <w:rPr>
          <w:sz w:val="22"/>
          <w:szCs w:val="22"/>
        </w:rPr>
        <w:t xml:space="preserve">hallazgos y resultados </w:t>
      </w:r>
      <w:r w:rsidRPr="00BB4E5E">
        <w:rPr>
          <w:sz w:val="22"/>
          <w:szCs w:val="22"/>
        </w:rPr>
        <w:t>de</w:t>
      </w:r>
      <w:r>
        <w:rPr>
          <w:sz w:val="22"/>
          <w:szCs w:val="22"/>
        </w:rPr>
        <w:t xml:space="preserve">l mencionado informe </w:t>
      </w:r>
      <w:r w:rsidRPr="00BB4E5E">
        <w:rPr>
          <w:sz w:val="22"/>
          <w:szCs w:val="22"/>
        </w:rPr>
        <w:t xml:space="preserve">de auditoría, </w:t>
      </w:r>
      <w:r>
        <w:rPr>
          <w:sz w:val="22"/>
          <w:szCs w:val="22"/>
        </w:rPr>
        <w:t>atendiendo las consultas y observaciones que al respecto van planteando los señores Directores, y sobre lo cual concluye, en resumen, que d</w:t>
      </w:r>
      <w:proofErr w:type="spellStart"/>
      <w:r w:rsidRPr="00191916">
        <w:rPr>
          <w:sz w:val="22"/>
          <w:szCs w:val="22"/>
          <w:lang w:val="es-CR"/>
        </w:rPr>
        <w:t>e</w:t>
      </w:r>
      <w:proofErr w:type="spellEnd"/>
      <w:r w:rsidRPr="00191916">
        <w:rPr>
          <w:sz w:val="22"/>
          <w:szCs w:val="22"/>
          <w:lang w:val="es-CR"/>
        </w:rPr>
        <w:t xml:space="preserve"> los resultados del estudio no se derivan sugerencias ni recomendaciones para ejecutar contra los denunciados o participantes durante el proceso de estudio y aprobación, y por ser una denuncia anónima, no hay ciudadano o institución a la cual comunicar el resultado</w:t>
      </w:r>
      <w:r>
        <w:rPr>
          <w:sz w:val="22"/>
          <w:szCs w:val="22"/>
          <w:lang w:val="es-CR"/>
        </w:rPr>
        <w:t>.</w:t>
      </w:r>
    </w:p>
    <w:p w14:paraId="71234A8D" w14:textId="77777777" w:rsidR="00191916" w:rsidRPr="004D04E6" w:rsidRDefault="00191916" w:rsidP="00191916">
      <w:pPr>
        <w:spacing w:line="360" w:lineRule="auto"/>
        <w:jc w:val="both"/>
        <w:rPr>
          <w:sz w:val="22"/>
          <w:szCs w:val="22"/>
          <w:lang w:val="es-CR"/>
        </w:rPr>
      </w:pPr>
    </w:p>
    <w:p w14:paraId="66C1C27D" w14:textId="36734B03" w:rsidR="00191916" w:rsidRDefault="00191916" w:rsidP="00191916">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178</w:t>
      </w:r>
      <w:r w:rsidRPr="0039311E">
        <w:rPr>
          <w:rFonts w:cs="Arial"/>
          <w:sz w:val="22"/>
          <w:u w:val="single"/>
          <w:lang w:val="es-ES_tradnl"/>
        </w:rPr>
        <w:t>:</w:t>
      </w:r>
      <w:r>
        <w:rPr>
          <w:rFonts w:cs="Arial"/>
          <w:sz w:val="22"/>
          <w:u w:val="single"/>
          <w:lang w:val="es-ES_tradnl"/>
        </w:rPr>
        <w:t>40</w:t>
      </w:r>
      <w:r>
        <w:rPr>
          <w:rFonts w:cs="Arial"/>
          <w:sz w:val="22"/>
          <w:lang w:val="es-ES_tradnl"/>
        </w:rPr>
        <w:t xml:space="preserve"> La </w:t>
      </w:r>
      <w:r w:rsidRPr="000B389F">
        <w:rPr>
          <w:rFonts w:cs="Arial"/>
          <w:sz w:val="22"/>
          <w:lang w:val="es-ES_tradnl"/>
        </w:rPr>
        <w:t>Junta Directiva</w:t>
      </w:r>
      <w:r>
        <w:rPr>
          <w:rFonts w:cs="Arial"/>
          <w:sz w:val="22"/>
          <w:lang w:val="es-ES_tradnl"/>
        </w:rPr>
        <w:t xml:space="preserve"> da por conocido y suficientemente discutido el referido informe</w:t>
      </w:r>
      <w:r>
        <w:rPr>
          <w:rFonts w:cs="Arial"/>
          <w:sz w:val="22"/>
          <w:szCs w:val="22"/>
        </w:rPr>
        <w:t>.  Acto seguido, se retira de la sesión el licenciado Miranda Chacón.</w:t>
      </w:r>
    </w:p>
    <w:p w14:paraId="51FE2BB1" w14:textId="77777777" w:rsidR="009D03FE" w:rsidRPr="000A5CB2" w:rsidRDefault="009D03FE" w:rsidP="009D03FE">
      <w:pPr>
        <w:spacing w:line="360" w:lineRule="auto"/>
        <w:jc w:val="both"/>
        <w:rPr>
          <w:rFonts w:cs="Arial"/>
          <w:b/>
          <w:sz w:val="22"/>
          <w:lang w:val="es-CR"/>
        </w:rPr>
      </w:pPr>
      <w:r w:rsidRPr="000A5CB2">
        <w:rPr>
          <w:rFonts w:cs="Arial"/>
          <w:b/>
          <w:sz w:val="22"/>
          <w:lang w:val="es-CR"/>
        </w:rPr>
        <w:t>************</w:t>
      </w:r>
    </w:p>
    <w:p w14:paraId="1EDF080F" w14:textId="77777777" w:rsidR="009D03FE" w:rsidRPr="000A5CB2" w:rsidRDefault="009D03FE" w:rsidP="009D03FE">
      <w:pPr>
        <w:spacing w:line="360" w:lineRule="auto"/>
        <w:jc w:val="both"/>
        <w:rPr>
          <w:rFonts w:cs="Arial"/>
          <w:b/>
          <w:bCs/>
          <w:sz w:val="22"/>
          <w:szCs w:val="22"/>
          <w:u w:val="single"/>
          <w:lang w:val="es-CR"/>
        </w:rPr>
      </w:pPr>
    </w:p>
    <w:p w14:paraId="6D44EA5C" w14:textId="18DD09FA" w:rsidR="009D03FE" w:rsidRPr="000A5CB2" w:rsidRDefault="00320F35" w:rsidP="009D03FE">
      <w:pPr>
        <w:spacing w:line="360" w:lineRule="auto"/>
        <w:jc w:val="both"/>
        <w:outlineLvl w:val="0"/>
        <w:rPr>
          <w:rFonts w:cs="Arial"/>
          <w:sz w:val="22"/>
          <w:szCs w:val="22"/>
          <w:lang w:val="es-CR"/>
        </w:rPr>
      </w:pPr>
      <w:r w:rsidRPr="000A5CB2">
        <w:rPr>
          <w:rFonts w:cs="Arial"/>
          <w:b/>
          <w:sz w:val="22"/>
          <w:szCs w:val="22"/>
          <w:lang w:val="es-CR"/>
        </w:rPr>
        <w:t xml:space="preserve">10° </w:t>
      </w:r>
      <w:r w:rsidR="001C2D58" w:rsidRPr="000A5CB2">
        <w:rPr>
          <w:rFonts w:cs="Arial"/>
          <w:b/>
          <w:bCs/>
          <w:sz w:val="22"/>
          <w:u w:val="single"/>
          <w:lang w:val="es-CR"/>
        </w:rPr>
        <w:t>Consultas sobre el ingreso de recursos del FODESAF, los proyectos que se consideran en el superávit específico del FOSUVI y la aplicación del IVA en los proyectos de vivienda</w:t>
      </w:r>
    </w:p>
    <w:p w14:paraId="07DFAD22" w14:textId="77777777" w:rsidR="009D03FE" w:rsidRPr="000A5CB2" w:rsidRDefault="009D03FE" w:rsidP="009D03FE">
      <w:pPr>
        <w:spacing w:line="360" w:lineRule="auto"/>
        <w:jc w:val="both"/>
        <w:rPr>
          <w:rFonts w:cs="Arial"/>
          <w:sz w:val="22"/>
          <w:szCs w:val="22"/>
          <w:lang w:val="es-CR"/>
        </w:rPr>
      </w:pPr>
    </w:p>
    <w:p w14:paraId="65AE3BBF" w14:textId="31694AD3" w:rsidR="00F80018" w:rsidRDefault="009D03FE" w:rsidP="009D03FE">
      <w:pPr>
        <w:spacing w:line="360" w:lineRule="auto"/>
        <w:jc w:val="both"/>
        <w:rPr>
          <w:rFonts w:cs="Arial"/>
          <w:sz w:val="22"/>
          <w:lang w:val="es-CR"/>
        </w:rPr>
      </w:pPr>
      <w:r w:rsidRPr="000A5CB2">
        <w:rPr>
          <w:rFonts w:cs="Arial"/>
          <w:sz w:val="22"/>
          <w:u w:val="single"/>
          <w:lang w:val="es-CR"/>
        </w:rPr>
        <w:t xml:space="preserve">Minuto </w:t>
      </w:r>
      <w:r w:rsidR="00F80018">
        <w:rPr>
          <w:rFonts w:cs="Arial"/>
          <w:sz w:val="22"/>
          <w:u w:val="single"/>
          <w:lang w:val="es-CR"/>
        </w:rPr>
        <w:t>179</w:t>
      </w:r>
      <w:r w:rsidRPr="000A5CB2">
        <w:rPr>
          <w:rFonts w:cs="Arial"/>
          <w:sz w:val="22"/>
          <w:u w:val="single"/>
          <w:lang w:val="es-CR"/>
        </w:rPr>
        <w:t>:</w:t>
      </w:r>
      <w:r w:rsidR="00F80018">
        <w:rPr>
          <w:rFonts w:cs="Arial"/>
          <w:sz w:val="22"/>
          <w:u w:val="single"/>
          <w:lang w:val="es-CR"/>
        </w:rPr>
        <w:t>08</w:t>
      </w:r>
      <w:r w:rsidRPr="000A5CB2">
        <w:rPr>
          <w:rFonts w:cs="Arial"/>
          <w:sz w:val="22"/>
          <w:lang w:val="es-CR"/>
        </w:rPr>
        <w:t xml:space="preserve"> </w:t>
      </w:r>
      <w:r w:rsidR="00F80018">
        <w:rPr>
          <w:rFonts w:cs="Arial"/>
          <w:sz w:val="22"/>
          <w:lang w:val="es-CR"/>
        </w:rPr>
        <w:t>El señor Gerente General atiende una consulta de la Directora Ulibarri Pernús sobre el ingreso de los recursos por parte del FODESAF y, adicionalmente, toma nota de una solicitud para presentar a este Órgano Colegiado, un detalle de los proyectos que se encuentran pendientes de liquidar y que mantienen recursos en el Superávit Específico del FOSUVI.</w:t>
      </w:r>
    </w:p>
    <w:p w14:paraId="42616DDC" w14:textId="77777777" w:rsidR="00F80018" w:rsidRDefault="00F80018" w:rsidP="009D03FE">
      <w:pPr>
        <w:spacing w:line="360" w:lineRule="auto"/>
        <w:jc w:val="both"/>
        <w:rPr>
          <w:rFonts w:cs="Arial"/>
          <w:sz w:val="22"/>
          <w:lang w:val="es-CR"/>
        </w:rPr>
      </w:pPr>
    </w:p>
    <w:p w14:paraId="25E0D71E" w14:textId="64FB7E12" w:rsidR="00F80018" w:rsidRDefault="00F80018" w:rsidP="009D03FE">
      <w:pPr>
        <w:spacing w:line="360" w:lineRule="auto"/>
        <w:jc w:val="both"/>
        <w:rPr>
          <w:rFonts w:cs="Arial"/>
          <w:sz w:val="22"/>
          <w:lang w:val="es-CR"/>
        </w:rPr>
      </w:pPr>
      <w:r>
        <w:rPr>
          <w:rFonts w:cs="Arial"/>
          <w:sz w:val="22"/>
          <w:lang w:val="es-CR"/>
        </w:rPr>
        <w:t xml:space="preserve">Por otra parte, y a raíz de una inquietud de la Directora Ulibarri Pernús sobre la validez del modelo que está aplicando el Banco para calcular el Impuesto al Valor Agregado a los proyectos de vivienda, se resuelve solicitar a la </w:t>
      </w:r>
      <w:r w:rsidRPr="00F80018">
        <w:rPr>
          <w:rFonts w:cs="Arial"/>
          <w:sz w:val="22"/>
          <w:szCs w:val="22"/>
          <w:lang w:val="es-ES_tradnl"/>
        </w:rPr>
        <w:t>Administración</w:t>
      </w:r>
      <w:r>
        <w:rPr>
          <w:rFonts w:cs="Arial"/>
          <w:sz w:val="22"/>
          <w:szCs w:val="22"/>
          <w:lang w:val="es-ES_tradnl"/>
        </w:rPr>
        <w:t xml:space="preserve"> que solicite el criterio del consultor experto en este tema y lo presente al conocimiento de esta </w:t>
      </w:r>
      <w:r w:rsidRPr="00F80018">
        <w:rPr>
          <w:rFonts w:cs="Arial"/>
          <w:sz w:val="22"/>
          <w:szCs w:val="22"/>
          <w:lang w:val="es-ES_tradnl"/>
        </w:rPr>
        <w:t>Junta Directiva</w:t>
      </w:r>
      <w:r>
        <w:rPr>
          <w:rFonts w:cs="Arial"/>
          <w:sz w:val="22"/>
          <w:szCs w:val="22"/>
          <w:lang w:val="es-ES_tradnl"/>
        </w:rPr>
        <w:t xml:space="preserve">. </w:t>
      </w:r>
    </w:p>
    <w:p w14:paraId="784E33FF" w14:textId="1F207020" w:rsidR="009D03FE" w:rsidRDefault="009D03FE" w:rsidP="009D03FE">
      <w:pPr>
        <w:spacing w:line="360" w:lineRule="auto"/>
        <w:jc w:val="both"/>
        <w:rPr>
          <w:rFonts w:cs="Arial"/>
          <w:sz w:val="22"/>
          <w:szCs w:val="22"/>
          <w:lang w:val="es-CR"/>
        </w:rPr>
      </w:pPr>
    </w:p>
    <w:p w14:paraId="3A7A5192" w14:textId="3FA31550" w:rsidR="00F80018" w:rsidRDefault="00F80018" w:rsidP="009D03FE">
      <w:pPr>
        <w:spacing w:line="360" w:lineRule="auto"/>
        <w:jc w:val="both"/>
        <w:rPr>
          <w:rFonts w:cs="Arial"/>
          <w:sz w:val="22"/>
          <w:szCs w:val="22"/>
          <w:lang w:val="es-CR"/>
        </w:rPr>
      </w:pPr>
      <w:r>
        <w:rPr>
          <w:rFonts w:cs="Arial"/>
          <w:sz w:val="22"/>
          <w:szCs w:val="22"/>
          <w:lang w:val="es-CR"/>
        </w:rPr>
        <w:t xml:space="preserve">Lo anterior, según se consigna en el </w:t>
      </w:r>
      <w:r w:rsidRPr="00F80018">
        <w:rPr>
          <w:rFonts w:cs="Arial"/>
          <w:b/>
          <w:bCs/>
          <w:sz w:val="22"/>
          <w:szCs w:val="22"/>
          <w:lang w:val="es-CR"/>
        </w:rPr>
        <w:t>Acuerdo N° 1</w:t>
      </w:r>
      <w:r>
        <w:rPr>
          <w:rFonts w:cs="Arial"/>
          <w:b/>
          <w:bCs/>
          <w:sz w:val="22"/>
          <w:szCs w:val="22"/>
          <w:lang w:val="es-CR"/>
        </w:rPr>
        <w:t>0</w:t>
      </w:r>
      <w:r>
        <w:rPr>
          <w:rFonts w:cs="Arial"/>
          <w:sz w:val="22"/>
          <w:szCs w:val="22"/>
          <w:lang w:val="es-CR"/>
        </w:rPr>
        <w:t xml:space="preserve"> que se anexa a esta minuta.</w:t>
      </w:r>
    </w:p>
    <w:p w14:paraId="2E74A3E8" w14:textId="77777777" w:rsidR="009D03FE" w:rsidRPr="000A5CB2" w:rsidRDefault="009D03FE" w:rsidP="009D03FE">
      <w:pPr>
        <w:spacing w:line="360" w:lineRule="auto"/>
        <w:jc w:val="both"/>
        <w:rPr>
          <w:rFonts w:cs="Arial"/>
          <w:b/>
          <w:sz w:val="22"/>
          <w:lang w:val="es-CR"/>
        </w:rPr>
      </w:pPr>
      <w:r w:rsidRPr="000A5CB2">
        <w:rPr>
          <w:rFonts w:cs="Arial"/>
          <w:b/>
          <w:sz w:val="22"/>
          <w:lang w:val="es-CR"/>
        </w:rPr>
        <w:t>************</w:t>
      </w:r>
    </w:p>
    <w:p w14:paraId="4BC0C695" w14:textId="77777777" w:rsidR="009D03FE" w:rsidRPr="000A5CB2" w:rsidRDefault="009D03FE" w:rsidP="009D03FE">
      <w:pPr>
        <w:spacing w:line="360" w:lineRule="auto"/>
        <w:jc w:val="both"/>
        <w:rPr>
          <w:rFonts w:cs="Arial"/>
          <w:b/>
          <w:bCs/>
          <w:sz w:val="22"/>
          <w:szCs w:val="22"/>
          <w:u w:val="single"/>
          <w:lang w:val="es-CR"/>
        </w:rPr>
      </w:pPr>
    </w:p>
    <w:p w14:paraId="3D8F3106" w14:textId="6C9D47CE" w:rsidR="009D03FE" w:rsidRPr="000A5CB2" w:rsidRDefault="00320F35" w:rsidP="009D03FE">
      <w:pPr>
        <w:spacing w:line="360" w:lineRule="auto"/>
        <w:jc w:val="both"/>
        <w:outlineLvl w:val="0"/>
        <w:rPr>
          <w:rFonts w:cs="Arial"/>
          <w:sz w:val="22"/>
          <w:szCs w:val="22"/>
          <w:lang w:val="es-CR"/>
        </w:rPr>
      </w:pPr>
      <w:r w:rsidRPr="000A5CB2">
        <w:rPr>
          <w:rFonts w:cs="Arial"/>
          <w:b/>
          <w:sz w:val="22"/>
          <w:szCs w:val="22"/>
          <w:lang w:val="es-CR"/>
        </w:rPr>
        <w:t xml:space="preserve">11° </w:t>
      </w:r>
      <w:r w:rsidR="001C2D58" w:rsidRPr="000A5CB2">
        <w:rPr>
          <w:rFonts w:cs="Arial"/>
          <w:b/>
          <w:bCs/>
          <w:sz w:val="22"/>
          <w:u w:val="single"/>
          <w:lang w:val="es-CR"/>
        </w:rPr>
        <w:t>Consultas sobre la situación del proyecto Vistas del Miravalles y la contratación de la auditoría externa de los proyectos de vivienda</w:t>
      </w:r>
    </w:p>
    <w:p w14:paraId="3958866D" w14:textId="77777777" w:rsidR="009D03FE" w:rsidRPr="000A5CB2" w:rsidRDefault="009D03FE" w:rsidP="009D03FE">
      <w:pPr>
        <w:spacing w:line="360" w:lineRule="auto"/>
        <w:jc w:val="both"/>
        <w:rPr>
          <w:rFonts w:cs="Arial"/>
          <w:sz w:val="22"/>
          <w:szCs w:val="22"/>
          <w:lang w:val="es-CR"/>
        </w:rPr>
      </w:pPr>
    </w:p>
    <w:p w14:paraId="37A3DF1A" w14:textId="1A467C77" w:rsidR="00EC589A" w:rsidRDefault="009D03FE" w:rsidP="009D03FE">
      <w:pPr>
        <w:spacing w:line="360" w:lineRule="auto"/>
        <w:jc w:val="both"/>
        <w:rPr>
          <w:rFonts w:cs="Arial"/>
          <w:sz w:val="22"/>
          <w:lang w:val="es-CR"/>
        </w:rPr>
      </w:pPr>
      <w:r w:rsidRPr="000A5CB2">
        <w:rPr>
          <w:rFonts w:cs="Arial"/>
          <w:sz w:val="22"/>
          <w:u w:val="single"/>
          <w:lang w:val="es-CR"/>
        </w:rPr>
        <w:t xml:space="preserve">Minuto </w:t>
      </w:r>
      <w:r w:rsidR="00D169E5">
        <w:rPr>
          <w:rFonts w:cs="Arial"/>
          <w:sz w:val="22"/>
          <w:u w:val="single"/>
          <w:lang w:val="es-CR"/>
        </w:rPr>
        <w:t>193</w:t>
      </w:r>
      <w:r w:rsidRPr="000A5CB2">
        <w:rPr>
          <w:rFonts w:cs="Arial"/>
          <w:sz w:val="22"/>
          <w:u w:val="single"/>
          <w:lang w:val="es-CR"/>
        </w:rPr>
        <w:t>:</w:t>
      </w:r>
      <w:r w:rsidR="00D169E5">
        <w:rPr>
          <w:rFonts w:cs="Arial"/>
          <w:sz w:val="22"/>
          <w:u w:val="single"/>
          <w:lang w:val="es-CR"/>
        </w:rPr>
        <w:t>5</w:t>
      </w:r>
      <w:r w:rsidR="00EC589A">
        <w:rPr>
          <w:rFonts w:cs="Arial"/>
          <w:sz w:val="22"/>
          <w:u w:val="single"/>
          <w:lang w:val="es-CR"/>
        </w:rPr>
        <w:t>8</w:t>
      </w:r>
      <w:r w:rsidRPr="000A5CB2">
        <w:rPr>
          <w:rFonts w:cs="Arial"/>
          <w:sz w:val="22"/>
          <w:lang w:val="es-CR"/>
        </w:rPr>
        <w:t xml:space="preserve"> </w:t>
      </w:r>
      <w:r w:rsidR="00EC589A">
        <w:rPr>
          <w:rFonts w:cs="Arial"/>
          <w:sz w:val="22"/>
          <w:lang w:val="es-CR"/>
        </w:rPr>
        <w:t>El señor Subgerente de Operaciones atiende una consulta del Director Carranza González, sobre la situación actual del proyecto Vistas del Miravalles</w:t>
      </w:r>
      <w:r w:rsidR="00B32CFD">
        <w:rPr>
          <w:rFonts w:cs="Arial"/>
          <w:sz w:val="22"/>
          <w:lang w:val="es-CR"/>
        </w:rPr>
        <w:t xml:space="preserve"> y las gestiones que se están realizando para lograr su más pronta ejecución.</w:t>
      </w:r>
    </w:p>
    <w:p w14:paraId="78F6BAA3" w14:textId="6355A36E" w:rsidR="00EC589A" w:rsidRDefault="00EC589A" w:rsidP="009D03FE">
      <w:pPr>
        <w:spacing w:line="360" w:lineRule="auto"/>
        <w:jc w:val="both"/>
        <w:rPr>
          <w:rFonts w:cs="Arial"/>
          <w:sz w:val="22"/>
          <w:lang w:val="es-CR"/>
        </w:rPr>
      </w:pPr>
    </w:p>
    <w:p w14:paraId="676B96D7" w14:textId="42937206" w:rsidR="00EC589A" w:rsidRDefault="00B32CFD" w:rsidP="009D03FE">
      <w:pPr>
        <w:spacing w:line="360" w:lineRule="auto"/>
        <w:jc w:val="both"/>
        <w:rPr>
          <w:rFonts w:cs="Arial"/>
          <w:sz w:val="22"/>
          <w:lang w:val="es-CR"/>
        </w:rPr>
      </w:pPr>
      <w:r w:rsidRPr="000A5CB2">
        <w:rPr>
          <w:rFonts w:cs="Arial"/>
          <w:sz w:val="22"/>
          <w:u w:val="single"/>
          <w:lang w:val="es-CR"/>
        </w:rPr>
        <w:t xml:space="preserve">Minuto </w:t>
      </w:r>
      <w:r>
        <w:rPr>
          <w:rFonts w:cs="Arial"/>
          <w:sz w:val="22"/>
          <w:u w:val="single"/>
          <w:lang w:val="es-CR"/>
        </w:rPr>
        <w:t>200</w:t>
      </w:r>
      <w:r w:rsidRPr="000A5CB2">
        <w:rPr>
          <w:rFonts w:cs="Arial"/>
          <w:sz w:val="22"/>
          <w:u w:val="single"/>
          <w:lang w:val="es-CR"/>
        </w:rPr>
        <w:t>:</w:t>
      </w:r>
      <w:r>
        <w:rPr>
          <w:rFonts w:cs="Arial"/>
          <w:sz w:val="22"/>
          <w:u w:val="single"/>
          <w:lang w:val="es-CR"/>
        </w:rPr>
        <w:t>11</w:t>
      </w:r>
      <w:r w:rsidRPr="000A5CB2">
        <w:rPr>
          <w:rFonts w:cs="Arial"/>
          <w:sz w:val="22"/>
          <w:lang w:val="es-CR"/>
        </w:rPr>
        <w:t xml:space="preserve"> </w:t>
      </w:r>
      <w:r>
        <w:rPr>
          <w:rFonts w:cs="Arial"/>
          <w:sz w:val="22"/>
          <w:lang w:val="es-CR"/>
        </w:rPr>
        <w:t>Respondiendo</w:t>
      </w:r>
      <w:r w:rsidR="00EC589A">
        <w:rPr>
          <w:rFonts w:cs="Arial"/>
          <w:sz w:val="22"/>
          <w:lang w:val="es-CR"/>
        </w:rPr>
        <w:t xml:space="preserve"> otra consulta del Director Carranza González acerca del estado del proceso de contratación de la auditoría operativa de los proyectos de vivienda, el señor </w:t>
      </w:r>
      <w:r>
        <w:rPr>
          <w:rFonts w:cs="Arial"/>
          <w:sz w:val="22"/>
          <w:lang w:val="es-CR"/>
        </w:rPr>
        <w:t xml:space="preserve">Gerente General </w:t>
      </w:r>
      <w:r w:rsidR="00EC589A">
        <w:rPr>
          <w:rFonts w:cs="Arial"/>
          <w:sz w:val="22"/>
          <w:lang w:val="es-CR"/>
        </w:rPr>
        <w:t xml:space="preserve">indica que los términos de referencia </w:t>
      </w:r>
      <w:r>
        <w:rPr>
          <w:rFonts w:cs="Arial"/>
          <w:sz w:val="22"/>
          <w:lang w:val="es-CR"/>
        </w:rPr>
        <w:t>se estarán sometiendo a la consideración de este Órgano Colegiado en la próxima sesión.</w:t>
      </w:r>
    </w:p>
    <w:p w14:paraId="7AD1FE8F" w14:textId="77777777" w:rsidR="009D03FE" w:rsidRPr="000A5CB2" w:rsidRDefault="009D03FE" w:rsidP="009D03FE">
      <w:pPr>
        <w:spacing w:line="360" w:lineRule="auto"/>
        <w:jc w:val="both"/>
        <w:rPr>
          <w:rFonts w:cs="Arial"/>
          <w:b/>
          <w:sz w:val="22"/>
          <w:lang w:val="es-CR"/>
        </w:rPr>
      </w:pPr>
      <w:r w:rsidRPr="000A5CB2">
        <w:rPr>
          <w:rFonts w:cs="Arial"/>
          <w:b/>
          <w:sz w:val="22"/>
          <w:lang w:val="es-CR"/>
        </w:rPr>
        <w:t>************</w:t>
      </w:r>
    </w:p>
    <w:p w14:paraId="651FB5A6" w14:textId="77777777" w:rsidR="009D03FE" w:rsidRPr="000A5CB2" w:rsidRDefault="009D03FE" w:rsidP="009D03FE">
      <w:pPr>
        <w:spacing w:line="360" w:lineRule="auto"/>
        <w:jc w:val="both"/>
        <w:rPr>
          <w:rFonts w:cs="Arial"/>
          <w:b/>
          <w:bCs/>
          <w:sz w:val="22"/>
          <w:szCs w:val="22"/>
          <w:u w:val="single"/>
          <w:lang w:val="es-CR"/>
        </w:rPr>
      </w:pPr>
    </w:p>
    <w:p w14:paraId="0C888B55" w14:textId="3CD41D89" w:rsidR="009D03FE" w:rsidRPr="000A5CB2" w:rsidRDefault="00320F35" w:rsidP="009D03FE">
      <w:pPr>
        <w:spacing w:line="360" w:lineRule="auto"/>
        <w:jc w:val="both"/>
        <w:outlineLvl w:val="0"/>
        <w:rPr>
          <w:rFonts w:cs="Arial"/>
          <w:sz w:val="22"/>
          <w:szCs w:val="22"/>
          <w:lang w:val="es-CR"/>
        </w:rPr>
      </w:pPr>
      <w:r w:rsidRPr="000A5CB2">
        <w:rPr>
          <w:rFonts w:cs="Arial"/>
          <w:b/>
          <w:sz w:val="22"/>
          <w:szCs w:val="22"/>
          <w:lang w:val="es-CR"/>
        </w:rPr>
        <w:t xml:space="preserve">12° </w:t>
      </w:r>
      <w:r w:rsidR="001C2D58" w:rsidRPr="000A5CB2">
        <w:rPr>
          <w:rFonts w:cs="Arial"/>
          <w:b/>
          <w:bCs/>
          <w:sz w:val="22"/>
          <w:u w:val="single"/>
          <w:lang w:val="es-CR"/>
        </w:rPr>
        <w:t>Información sobre las gestiones realizadas con respecto al proyecto de Presupuesto de la República para el año 2022</w:t>
      </w:r>
    </w:p>
    <w:p w14:paraId="6D55F02D" w14:textId="77777777" w:rsidR="009D03FE" w:rsidRPr="000A5CB2" w:rsidRDefault="009D03FE" w:rsidP="009D03FE">
      <w:pPr>
        <w:spacing w:line="360" w:lineRule="auto"/>
        <w:jc w:val="both"/>
        <w:rPr>
          <w:rFonts w:cs="Arial"/>
          <w:sz w:val="22"/>
          <w:szCs w:val="22"/>
          <w:lang w:val="es-CR"/>
        </w:rPr>
      </w:pPr>
    </w:p>
    <w:p w14:paraId="0A35D9E7" w14:textId="77777777" w:rsidR="00B32CFD" w:rsidRDefault="00EC589A" w:rsidP="00EC589A">
      <w:pPr>
        <w:spacing w:line="360" w:lineRule="auto"/>
        <w:jc w:val="both"/>
        <w:rPr>
          <w:rFonts w:cs="Arial"/>
          <w:sz w:val="22"/>
          <w:lang w:val="es-CR"/>
        </w:rPr>
      </w:pPr>
      <w:r w:rsidRPr="0039311E">
        <w:rPr>
          <w:rFonts w:cs="Arial"/>
          <w:sz w:val="22"/>
          <w:u w:val="single"/>
          <w:lang w:val="es-ES_tradnl"/>
        </w:rPr>
        <w:t xml:space="preserve">Minuto </w:t>
      </w:r>
      <w:r w:rsidR="00B32CFD">
        <w:rPr>
          <w:rFonts w:cs="Arial"/>
          <w:sz w:val="22"/>
          <w:u w:val="single"/>
          <w:lang w:val="es-ES_tradnl"/>
        </w:rPr>
        <w:t>201</w:t>
      </w:r>
      <w:r w:rsidRPr="0039311E">
        <w:rPr>
          <w:rFonts w:cs="Arial"/>
          <w:sz w:val="22"/>
          <w:u w:val="single"/>
          <w:lang w:val="es-ES_tradnl"/>
        </w:rPr>
        <w:t>:</w:t>
      </w:r>
      <w:r w:rsidR="00B32CFD">
        <w:rPr>
          <w:rFonts w:cs="Arial"/>
          <w:sz w:val="22"/>
          <w:u w:val="single"/>
          <w:lang w:val="es-ES_tradnl"/>
        </w:rPr>
        <w:t>55</w:t>
      </w:r>
      <w:r>
        <w:rPr>
          <w:rFonts w:cs="Arial"/>
          <w:sz w:val="22"/>
          <w:lang w:val="es-ES_tradnl"/>
        </w:rPr>
        <w:t xml:space="preserve"> El señor Gerente General presenta información sobre </w:t>
      </w:r>
      <w:r w:rsidRPr="003A0733">
        <w:rPr>
          <w:rFonts w:cs="Arial"/>
          <w:sz w:val="22"/>
        </w:rPr>
        <w:t>las</w:t>
      </w:r>
      <w:r>
        <w:rPr>
          <w:rFonts w:cs="Arial"/>
          <w:sz w:val="22"/>
        </w:rPr>
        <w:t xml:space="preserve"> últimas</w:t>
      </w:r>
      <w:r w:rsidRPr="003A0733">
        <w:rPr>
          <w:rFonts w:cs="Arial"/>
          <w:sz w:val="22"/>
        </w:rPr>
        <w:t xml:space="preserve"> gestiones realizadas </w:t>
      </w:r>
      <w:r>
        <w:rPr>
          <w:rFonts w:cs="Arial"/>
          <w:sz w:val="22"/>
        </w:rPr>
        <w:t xml:space="preserve">con </w:t>
      </w:r>
      <w:r w:rsidRPr="003A0733">
        <w:rPr>
          <w:rFonts w:cs="Arial"/>
          <w:sz w:val="22"/>
        </w:rPr>
        <w:t xml:space="preserve">respecto a los recursos del FOSUVI </w:t>
      </w:r>
      <w:r>
        <w:rPr>
          <w:rFonts w:cs="Arial"/>
          <w:sz w:val="22"/>
        </w:rPr>
        <w:t>contemplados e</w:t>
      </w:r>
      <w:r w:rsidRPr="003A0733">
        <w:rPr>
          <w:rFonts w:cs="Arial"/>
          <w:sz w:val="22"/>
        </w:rPr>
        <w:t xml:space="preserve">n </w:t>
      </w:r>
      <w:r w:rsidRPr="003A0733">
        <w:rPr>
          <w:rFonts w:cs="Arial"/>
          <w:sz w:val="22"/>
          <w:lang w:val="es-CR"/>
        </w:rPr>
        <w:t>en el proyecto de “Ley de Presupuesto Ordinario y Extraordinario de la República para el ejercicio económico 2022”</w:t>
      </w:r>
      <w:r>
        <w:rPr>
          <w:rFonts w:cs="Arial"/>
          <w:sz w:val="22"/>
          <w:lang w:val="es-CR"/>
        </w:rPr>
        <w:t xml:space="preserve">.  Destaca que </w:t>
      </w:r>
      <w:r w:rsidR="00B32CFD">
        <w:rPr>
          <w:rFonts w:cs="Arial"/>
          <w:sz w:val="22"/>
          <w:lang w:val="es-CR"/>
        </w:rPr>
        <w:t>a partir del</w:t>
      </w:r>
      <w:r>
        <w:rPr>
          <w:rFonts w:cs="Arial"/>
          <w:sz w:val="22"/>
          <w:lang w:val="es-CR"/>
        </w:rPr>
        <w:t xml:space="preserve"> trabajo de reuniones personales con los diputados la Comisión Permanente de Asunto Hacendarios</w:t>
      </w:r>
      <w:r w:rsidR="00B32CFD">
        <w:rPr>
          <w:rFonts w:cs="Arial"/>
          <w:sz w:val="22"/>
          <w:lang w:val="es-CR"/>
        </w:rPr>
        <w:t>, se está gestionando la redacción de una moción al respecto.</w:t>
      </w:r>
    </w:p>
    <w:p w14:paraId="2F94EDEE" w14:textId="77777777" w:rsidR="00B32CFD" w:rsidRDefault="00B32CFD" w:rsidP="00EC589A">
      <w:pPr>
        <w:spacing w:line="360" w:lineRule="auto"/>
        <w:jc w:val="both"/>
        <w:rPr>
          <w:rFonts w:cs="Arial"/>
          <w:sz w:val="22"/>
          <w:lang w:val="es-CR"/>
        </w:rPr>
      </w:pPr>
    </w:p>
    <w:p w14:paraId="4B5B410D" w14:textId="119AF80D" w:rsidR="00EC589A" w:rsidRDefault="00B32CFD" w:rsidP="00EC589A">
      <w:pPr>
        <w:spacing w:line="360" w:lineRule="auto"/>
        <w:jc w:val="both"/>
        <w:rPr>
          <w:rFonts w:cs="Arial"/>
          <w:sz w:val="22"/>
          <w:lang w:val="es-ES_tradnl"/>
        </w:rPr>
      </w:pPr>
      <w:r>
        <w:rPr>
          <w:rFonts w:cs="Arial"/>
          <w:sz w:val="22"/>
          <w:lang w:val="es-CR"/>
        </w:rPr>
        <w:t>La</w:t>
      </w:r>
      <w:r w:rsidR="00EC589A">
        <w:rPr>
          <w:rFonts w:cs="Arial"/>
          <w:sz w:val="22"/>
          <w:lang w:val="es-CR"/>
        </w:rPr>
        <w:t xml:space="preserve"> </w:t>
      </w:r>
      <w:r w:rsidR="00EC589A" w:rsidRPr="00F64C63">
        <w:rPr>
          <w:rFonts w:cs="Arial"/>
          <w:sz w:val="22"/>
          <w:lang w:val="es-ES_tradnl"/>
        </w:rPr>
        <w:t>Junta Directiva</w:t>
      </w:r>
      <w:r w:rsidR="00EC589A">
        <w:rPr>
          <w:rFonts w:cs="Arial"/>
          <w:sz w:val="22"/>
          <w:lang w:val="es-ES_tradnl"/>
        </w:rPr>
        <w:t xml:space="preserve"> da por conocida la información suministrada.</w:t>
      </w:r>
    </w:p>
    <w:p w14:paraId="75C0B495" w14:textId="77777777" w:rsidR="009D03FE" w:rsidRPr="000A5CB2" w:rsidRDefault="009D03FE" w:rsidP="009D03FE">
      <w:pPr>
        <w:spacing w:line="360" w:lineRule="auto"/>
        <w:jc w:val="both"/>
        <w:rPr>
          <w:rFonts w:cs="Arial"/>
          <w:b/>
          <w:sz w:val="22"/>
          <w:lang w:val="es-CR"/>
        </w:rPr>
      </w:pPr>
      <w:r w:rsidRPr="000A5CB2">
        <w:rPr>
          <w:rFonts w:cs="Arial"/>
          <w:b/>
          <w:sz w:val="22"/>
          <w:lang w:val="es-CR"/>
        </w:rPr>
        <w:t>************</w:t>
      </w:r>
    </w:p>
    <w:p w14:paraId="7CDCB242" w14:textId="77777777" w:rsidR="009D03FE" w:rsidRPr="000A5CB2" w:rsidRDefault="009D03FE" w:rsidP="009D03FE">
      <w:pPr>
        <w:spacing w:line="360" w:lineRule="auto"/>
        <w:jc w:val="both"/>
        <w:rPr>
          <w:rFonts w:cs="Arial"/>
          <w:b/>
          <w:bCs/>
          <w:sz w:val="22"/>
          <w:szCs w:val="22"/>
          <w:u w:val="single"/>
          <w:lang w:val="es-CR"/>
        </w:rPr>
      </w:pPr>
    </w:p>
    <w:p w14:paraId="39AF912D" w14:textId="626D8DF2" w:rsidR="009D03FE" w:rsidRPr="000A5CB2" w:rsidRDefault="00320F35" w:rsidP="009D03FE">
      <w:pPr>
        <w:spacing w:line="360" w:lineRule="auto"/>
        <w:jc w:val="both"/>
        <w:outlineLvl w:val="0"/>
        <w:rPr>
          <w:rFonts w:cs="Arial"/>
          <w:sz w:val="22"/>
          <w:szCs w:val="22"/>
          <w:lang w:val="es-CR"/>
        </w:rPr>
      </w:pPr>
      <w:r w:rsidRPr="000A5CB2">
        <w:rPr>
          <w:rFonts w:cs="Arial"/>
          <w:b/>
          <w:sz w:val="22"/>
          <w:szCs w:val="22"/>
          <w:lang w:val="es-CR"/>
        </w:rPr>
        <w:t xml:space="preserve">13° </w:t>
      </w:r>
      <w:r w:rsidR="001C2D58" w:rsidRPr="000A5CB2">
        <w:rPr>
          <w:rFonts w:cs="Arial"/>
          <w:b/>
          <w:bCs/>
          <w:sz w:val="22"/>
          <w:u w:val="single"/>
          <w:lang w:val="es-CR"/>
        </w:rPr>
        <w:t xml:space="preserve">Copia de oficio enviado por la </w:t>
      </w:r>
      <w:r w:rsidR="001C2D58" w:rsidRPr="000A5CB2">
        <w:rPr>
          <w:rFonts w:cs="Arial"/>
          <w:b/>
          <w:bCs/>
          <w:sz w:val="22"/>
          <w:szCs w:val="22"/>
          <w:u w:val="single"/>
          <w:lang w:val="es-CR"/>
        </w:rPr>
        <w:t>Gerencia General a las jefaturas del Banco, reiterando instrucciones sobre el plazo para entregar documentos que deben ser conocidos por la Junta Directiva</w:t>
      </w:r>
    </w:p>
    <w:p w14:paraId="1F614749" w14:textId="77777777" w:rsidR="009D03FE" w:rsidRPr="000A5CB2" w:rsidRDefault="009D03FE" w:rsidP="009D03FE">
      <w:pPr>
        <w:spacing w:line="360" w:lineRule="auto"/>
        <w:jc w:val="both"/>
        <w:rPr>
          <w:rFonts w:cs="Arial"/>
          <w:sz w:val="22"/>
          <w:szCs w:val="22"/>
          <w:lang w:val="es-CR"/>
        </w:rPr>
      </w:pPr>
    </w:p>
    <w:p w14:paraId="1F575B0C" w14:textId="54C34524" w:rsidR="00B32CFD" w:rsidRDefault="009D03FE" w:rsidP="009D03FE">
      <w:pPr>
        <w:spacing w:line="360" w:lineRule="auto"/>
        <w:jc w:val="both"/>
        <w:rPr>
          <w:rFonts w:cs="Arial"/>
          <w:sz w:val="22"/>
          <w:szCs w:val="22"/>
          <w:lang w:val="es-CR"/>
        </w:rPr>
      </w:pPr>
      <w:r w:rsidRPr="000A5CB2">
        <w:rPr>
          <w:rFonts w:cs="Arial"/>
          <w:sz w:val="22"/>
          <w:u w:val="single"/>
          <w:lang w:val="es-CR"/>
        </w:rPr>
        <w:t xml:space="preserve">Minuto </w:t>
      </w:r>
      <w:r w:rsidR="00B32CFD">
        <w:rPr>
          <w:rFonts w:cs="Arial"/>
          <w:sz w:val="22"/>
          <w:u w:val="single"/>
          <w:lang w:val="es-CR"/>
        </w:rPr>
        <w:t>203</w:t>
      </w:r>
      <w:r w:rsidRPr="000A5CB2">
        <w:rPr>
          <w:rFonts w:cs="Arial"/>
          <w:sz w:val="22"/>
          <w:u w:val="single"/>
          <w:lang w:val="es-CR"/>
        </w:rPr>
        <w:t>:</w:t>
      </w:r>
      <w:r w:rsidR="00B32CFD">
        <w:rPr>
          <w:rFonts w:cs="Arial"/>
          <w:sz w:val="22"/>
          <w:u w:val="single"/>
          <w:lang w:val="es-CR"/>
        </w:rPr>
        <w:t>19</w:t>
      </w:r>
      <w:r w:rsidRPr="000A5CB2">
        <w:rPr>
          <w:rFonts w:cs="Arial"/>
          <w:sz w:val="22"/>
          <w:lang w:val="es-CR"/>
        </w:rPr>
        <w:t xml:space="preserve"> Se conoce </w:t>
      </w:r>
      <w:r w:rsidR="00B32CFD">
        <w:rPr>
          <w:rFonts w:cs="Arial"/>
          <w:sz w:val="22"/>
          <w:lang w:val="es-CR"/>
        </w:rPr>
        <w:t>copia d</w:t>
      </w:r>
      <w:r w:rsidRPr="000A5CB2">
        <w:rPr>
          <w:rFonts w:cs="Arial"/>
          <w:sz w:val="22"/>
          <w:lang w:val="es-CR"/>
        </w:rPr>
        <w:t xml:space="preserve">el oficio </w:t>
      </w:r>
      <w:r w:rsidR="00B32CFD">
        <w:rPr>
          <w:rFonts w:cs="Arial"/>
          <w:sz w:val="22"/>
          <w:lang w:val="es-CR"/>
        </w:rPr>
        <w:t xml:space="preserve">GG-ME-1425-2021 del 04 de octubre de 2021, mediante el cual, la </w:t>
      </w:r>
      <w:r w:rsidR="00B32CFD" w:rsidRPr="00B32CFD">
        <w:rPr>
          <w:rFonts w:cs="Arial"/>
          <w:sz w:val="22"/>
          <w:szCs w:val="22"/>
          <w:lang w:val="es-CR"/>
        </w:rPr>
        <w:t>Gerencia General</w:t>
      </w:r>
      <w:r w:rsidR="00B32CFD">
        <w:rPr>
          <w:rFonts w:cs="Arial"/>
          <w:sz w:val="22"/>
          <w:szCs w:val="22"/>
          <w:lang w:val="es-CR"/>
        </w:rPr>
        <w:t xml:space="preserve"> </w:t>
      </w:r>
      <w:proofErr w:type="gramStart"/>
      <w:r w:rsidR="00B32CFD">
        <w:rPr>
          <w:rFonts w:cs="Arial"/>
          <w:sz w:val="22"/>
          <w:szCs w:val="22"/>
          <w:lang w:val="es-CR"/>
        </w:rPr>
        <w:t>le</w:t>
      </w:r>
      <w:proofErr w:type="gramEnd"/>
      <w:r w:rsidR="00B32CFD">
        <w:rPr>
          <w:rFonts w:cs="Arial"/>
          <w:sz w:val="22"/>
          <w:szCs w:val="22"/>
          <w:lang w:val="es-CR"/>
        </w:rPr>
        <w:t xml:space="preserve"> reitera </w:t>
      </w:r>
      <w:r w:rsidR="00B32CFD" w:rsidRPr="00B32CFD">
        <w:rPr>
          <w:rFonts w:cs="Arial"/>
          <w:sz w:val="22"/>
          <w:szCs w:val="22"/>
          <w:lang w:val="es-CR"/>
        </w:rPr>
        <w:t>instrucciones a las jefaturas</w:t>
      </w:r>
      <w:r w:rsidR="00B32CFD">
        <w:rPr>
          <w:rFonts w:cs="Arial"/>
          <w:sz w:val="22"/>
          <w:szCs w:val="22"/>
          <w:lang w:val="es-CR"/>
        </w:rPr>
        <w:t xml:space="preserve"> del Banco</w:t>
      </w:r>
      <w:r w:rsidR="00B32CFD" w:rsidRPr="00B32CFD">
        <w:rPr>
          <w:rFonts w:cs="Arial"/>
          <w:sz w:val="22"/>
          <w:szCs w:val="22"/>
          <w:lang w:val="es-CR"/>
        </w:rPr>
        <w:t xml:space="preserve">, </w:t>
      </w:r>
      <w:r w:rsidR="00B32CFD" w:rsidRPr="00B32CFD">
        <w:rPr>
          <w:rFonts w:cs="Arial"/>
          <w:sz w:val="22"/>
          <w:szCs w:val="22"/>
          <w:lang w:val="es-CR"/>
        </w:rPr>
        <w:lastRenderedPageBreak/>
        <w:t xml:space="preserve">sobre la presentación oportuna de los documentos que serán conocidos por la </w:t>
      </w:r>
      <w:r w:rsidR="00B32CFD" w:rsidRPr="00B32CFD">
        <w:rPr>
          <w:rFonts w:cs="Arial"/>
          <w:sz w:val="22"/>
          <w:szCs w:val="22"/>
          <w:lang w:val="es-ES_tradnl"/>
        </w:rPr>
        <w:t>Junta Directiva</w:t>
      </w:r>
      <w:r w:rsidR="00B32CFD">
        <w:rPr>
          <w:rFonts w:cs="Arial"/>
          <w:sz w:val="22"/>
          <w:szCs w:val="22"/>
          <w:lang w:val="es-ES_tradnl"/>
        </w:rPr>
        <w:t>.</w:t>
      </w:r>
    </w:p>
    <w:p w14:paraId="197186FB" w14:textId="33540242" w:rsidR="00B32CFD" w:rsidRDefault="00B32CFD" w:rsidP="009D03FE">
      <w:pPr>
        <w:spacing w:line="360" w:lineRule="auto"/>
        <w:jc w:val="both"/>
        <w:rPr>
          <w:rFonts w:cs="Arial"/>
          <w:sz w:val="22"/>
          <w:szCs w:val="22"/>
          <w:lang w:val="es-CR"/>
        </w:rPr>
      </w:pPr>
    </w:p>
    <w:p w14:paraId="38E764DC" w14:textId="4BE280EF" w:rsidR="00B32CFD" w:rsidRDefault="00B32CFD" w:rsidP="009D03FE">
      <w:pPr>
        <w:spacing w:line="360" w:lineRule="auto"/>
        <w:jc w:val="both"/>
        <w:rPr>
          <w:rFonts w:cs="Arial"/>
          <w:sz w:val="22"/>
          <w:szCs w:val="22"/>
          <w:lang w:val="es-CR"/>
        </w:rPr>
      </w:pPr>
      <w:r>
        <w:rPr>
          <w:rFonts w:cs="Arial"/>
          <w:sz w:val="22"/>
          <w:szCs w:val="22"/>
          <w:lang w:val="es-CR"/>
        </w:rPr>
        <w:t xml:space="preserve">Al respecto, la </w:t>
      </w:r>
      <w:r w:rsidRPr="00B32CFD">
        <w:rPr>
          <w:rFonts w:cs="Arial"/>
          <w:sz w:val="22"/>
          <w:szCs w:val="22"/>
          <w:lang w:val="es-ES_tradnl"/>
        </w:rPr>
        <w:t>Junta Directiva</w:t>
      </w:r>
      <w:r>
        <w:rPr>
          <w:rFonts w:cs="Arial"/>
          <w:sz w:val="22"/>
          <w:szCs w:val="22"/>
          <w:lang w:val="es-ES_tradnl"/>
        </w:rPr>
        <w:t xml:space="preserve"> da por conocida dicha nota.</w:t>
      </w:r>
    </w:p>
    <w:p w14:paraId="0CD72CF0" w14:textId="77777777" w:rsidR="009D03FE" w:rsidRPr="000A5CB2" w:rsidRDefault="009D03FE" w:rsidP="009D03FE">
      <w:pPr>
        <w:spacing w:line="360" w:lineRule="auto"/>
        <w:jc w:val="both"/>
        <w:rPr>
          <w:rFonts w:cs="Arial"/>
          <w:b/>
          <w:sz w:val="22"/>
          <w:lang w:val="es-CR"/>
        </w:rPr>
      </w:pPr>
      <w:r w:rsidRPr="000A5CB2">
        <w:rPr>
          <w:rFonts w:cs="Arial"/>
          <w:b/>
          <w:sz w:val="22"/>
          <w:lang w:val="es-CR"/>
        </w:rPr>
        <w:t>************</w:t>
      </w:r>
    </w:p>
    <w:p w14:paraId="35E39A87" w14:textId="77777777" w:rsidR="009D03FE" w:rsidRPr="000A5CB2" w:rsidRDefault="009D03FE" w:rsidP="009D03FE">
      <w:pPr>
        <w:spacing w:line="360" w:lineRule="auto"/>
        <w:jc w:val="both"/>
        <w:rPr>
          <w:rFonts w:cs="Arial"/>
          <w:b/>
          <w:bCs/>
          <w:sz w:val="22"/>
          <w:szCs w:val="22"/>
          <w:u w:val="single"/>
          <w:lang w:val="es-CR"/>
        </w:rPr>
      </w:pPr>
    </w:p>
    <w:p w14:paraId="77ABEE61" w14:textId="1AFBDD1E" w:rsidR="009D03FE" w:rsidRPr="000A5CB2" w:rsidRDefault="00320F35" w:rsidP="009D03FE">
      <w:pPr>
        <w:spacing w:line="360" w:lineRule="auto"/>
        <w:jc w:val="both"/>
        <w:outlineLvl w:val="0"/>
        <w:rPr>
          <w:rFonts w:cs="Arial"/>
          <w:sz w:val="22"/>
          <w:szCs w:val="22"/>
          <w:lang w:val="es-CR"/>
        </w:rPr>
      </w:pPr>
      <w:r w:rsidRPr="000A5CB2">
        <w:rPr>
          <w:rFonts w:cs="Arial"/>
          <w:b/>
          <w:sz w:val="22"/>
          <w:szCs w:val="22"/>
          <w:lang w:val="es-CR"/>
        </w:rPr>
        <w:t xml:space="preserve">14° </w:t>
      </w:r>
      <w:r w:rsidR="001C2D58" w:rsidRPr="000A5CB2">
        <w:rPr>
          <w:rFonts w:cs="Arial"/>
          <w:b/>
          <w:bCs/>
          <w:sz w:val="22"/>
          <w:u w:val="single"/>
          <w:lang w:val="es-CR"/>
        </w:rPr>
        <w:t xml:space="preserve">Copia de oficio enviado por la </w:t>
      </w:r>
      <w:r w:rsidR="001C2D58" w:rsidRPr="000A5CB2">
        <w:rPr>
          <w:rFonts w:cs="Arial"/>
          <w:b/>
          <w:bCs/>
          <w:sz w:val="22"/>
          <w:szCs w:val="22"/>
          <w:u w:val="single"/>
          <w:lang w:val="es-CR"/>
        </w:rPr>
        <w:t xml:space="preserve">Gerencia General al Ministro de Hacienda, reiterando </w:t>
      </w:r>
      <w:r w:rsidR="001C2D58" w:rsidRPr="000A5CB2">
        <w:rPr>
          <w:rFonts w:cs="Arial"/>
          <w:b/>
          <w:bCs/>
          <w:sz w:val="22"/>
          <w:u w:val="single"/>
          <w:lang w:val="es-CR"/>
        </w:rPr>
        <w:t>la solicitud de los estudios que dieron como resultado, la propuesta de recorte presupuestario para el FOSUVI en el Presupuesto de la República para el año 2022</w:t>
      </w:r>
    </w:p>
    <w:p w14:paraId="19E4E811" w14:textId="77777777" w:rsidR="009D03FE" w:rsidRPr="000A5CB2" w:rsidRDefault="009D03FE" w:rsidP="009D03FE">
      <w:pPr>
        <w:spacing w:line="360" w:lineRule="auto"/>
        <w:jc w:val="both"/>
        <w:rPr>
          <w:rFonts w:cs="Arial"/>
          <w:sz w:val="22"/>
          <w:szCs w:val="22"/>
          <w:lang w:val="es-CR"/>
        </w:rPr>
      </w:pPr>
    </w:p>
    <w:p w14:paraId="7DA78C25" w14:textId="6C8ED7BA" w:rsidR="009D03FE" w:rsidRDefault="009D03FE" w:rsidP="009D03FE">
      <w:pPr>
        <w:spacing w:line="360" w:lineRule="auto"/>
        <w:jc w:val="both"/>
        <w:rPr>
          <w:rFonts w:cs="Arial"/>
          <w:sz w:val="22"/>
          <w:szCs w:val="22"/>
          <w:lang w:val="es-CR"/>
        </w:rPr>
      </w:pPr>
      <w:r w:rsidRPr="000A5CB2">
        <w:rPr>
          <w:rFonts w:cs="Arial"/>
          <w:sz w:val="22"/>
          <w:u w:val="single"/>
          <w:lang w:val="es-CR"/>
        </w:rPr>
        <w:t xml:space="preserve">Minuto </w:t>
      </w:r>
      <w:r w:rsidR="00B32CFD">
        <w:rPr>
          <w:rFonts w:cs="Arial"/>
          <w:sz w:val="22"/>
          <w:u w:val="single"/>
          <w:lang w:val="es-CR"/>
        </w:rPr>
        <w:t>203</w:t>
      </w:r>
      <w:r w:rsidRPr="000A5CB2">
        <w:rPr>
          <w:rFonts w:cs="Arial"/>
          <w:sz w:val="22"/>
          <w:u w:val="single"/>
          <w:lang w:val="es-CR"/>
        </w:rPr>
        <w:t>:</w:t>
      </w:r>
      <w:r w:rsidR="00B32CFD">
        <w:rPr>
          <w:rFonts w:cs="Arial"/>
          <w:sz w:val="22"/>
          <w:u w:val="single"/>
          <w:lang w:val="es-CR"/>
        </w:rPr>
        <w:t>28</w:t>
      </w:r>
      <w:r w:rsidRPr="000A5CB2">
        <w:rPr>
          <w:rFonts w:cs="Arial"/>
          <w:sz w:val="22"/>
          <w:lang w:val="es-CR"/>
        </w:rPr>
        <w:t xml:space="preserve"> Se conoce </w:t>
      </w:r>
      <w:r w:rsidR="00B32CFD">
        <w:rPr>
          <w:rFonts w:cs="Arial"/>
          <w:sz w:val="22"/>
          <w:lang w:val="es-CR"/>
        </w:rPr>
        <w:t>copia de</w:t>
      </w:r>
      <w:r w:rsidRPr="000A5CB2">
        <w:rPr>
          <w:rFonts w:cs="Arial"/>
          <w:sz w:val="22"/>
          <w:lang w:val="es-CR"/>
        </w:rPr>
        <w:t xml:space="preserve">l oficio </w:t>
      </w:r>
      <w:r w:rsidR="00B32CFD">
        <w:rPr>
          <w:rFonts w:cs="Arial"/>
          <w:sz w:val="22"/>
          <w:lang w:val="es-CR"/>
        </w:rPr>
        <w:t xml:space="preserve">GG-OF-1430-2021 del 04 de octubre de 2021, mediante el cual, la </w:t>
      </w:r>
      <w:r w:rsidR="00B32CFD" w:rsidRPr="00B32CFD">
        <w:rPr>
          <w:rFonts w:cs="Arial"/>
          <w:sz w:val="22"/>
          <w:szCs w:val="22"/>
          <w:lang w:val="es-CR"/>
        </w:rPr>
        <w:t>Gerencia General</w:t>
      </w:r>
      <w:r w:rsidR="00B32CFD">
        <w:rPr>
          <w:rFonts w:cs="Arial"/>
          <w:sz w:val="22"/>
          <w:szCs w:val="22"/>
          <w:lang w:val="es-CR"/>
        </w:rPr>
        <w:t xml:space="preserve"> le reitera al señor Ministro de Hacienda, la </w:t>
      </w:r>
      <w:r w:rsidR="00B32CFD" w:rsidRPr="00B32CFD">
        <w:rPr>
          <w:rFonts w:cs="Arial"/>
          <w:sz w:val="22"/>
          <w:szCs w:val="22"/>
          <w:lang w:val="es-CR"/>
        </w:rPr>
        <w:t>solicitud</w:t>
      </w:r>
      <w:r w:rsidR="00B32CFD">
        <w:rPr>
          <w:rFonts w:cs="Arial"/>
          <w:sz w:val="22"/>
          <w:szCs w:val="22"/>
          <w:lang w:val="es-CR"/>
        </w:rPr>
        <w:t xml:space="preserve"> planteada con el oficio GG-OF-1301-2021, en relación con los </w:t>
      </w:r>
      <w:r w:rsidR="00B32CFD" w:rsidRPr="00B32CFD">
        <w:rPr>
          <w:rFonts w:cs="Arial"/>
          <w:sz w:val="22"/>
          <w:szCs w:val="22"/>
          <w:lang w:val="es-CR"/>
        </w:rPr>
        <w:t>estudios que dieron como resultado, la propuesta de recorte presupuestario para el FOSUVI en el Presupuesto de la República para el año 2022</w:t>
      </w:r>
      <w:r w:rsidR="00B32CFD">
        <w:rPr>
          <w:rFonts w:cs="Arial"/>
          <w:sz w:val="22"/>
          <w:szCs w:val="22"/>
          <w:lang w:val="es-CR"/>
        </w:rPr>
        <w:t>.</w:t>
      </w:r>
    </w:p>
    <w:p w14:paraId="0D7E846D" w14:textId="49AAFF79" w:rsidR="00B32CFD" w:rsidRDefault="00B32CFD" w:rsidP="009D03FE">
      <w:pPr>
        <w:spacing w:line="360" w:lineRule="auto"/>
        <w:jc w:val="both"/>
        <w:rPr>
          <w:rFonts w:cs="Arial"/>
          <w:sz w:val="22"/>
          <w:szCs w:val="22"/>
          <w:lang w:val="es-CR"/>
        </w:rPr>
      </w:pPr>
    </w:p>
    <w:p w14:paraId="6323861D" w14:textId="77777777" w:rsidR="00B32CFD" w:rsidRDefault="00B32CFD" w:rsidP="00B32CFD">
      <w:pPr>
        <w:spacing w:line="360" w:lineRule="auto"/>
        <w:jc w:val="both"/>
        <w:rPr>
          <w:rFonts w:cs="Arial"/>
          <w:sz w:val="22"/>
          <w:szCs w:val="22"/>
          <w:lang w:val="es-CR"/>
        </w:rPr>
      </w:pPr>
      <w:r>
        <w:rPr>
          <w:rFonts w:cs="Arial"/>
          <w:sz w:val="22"/>
          <w:szCs w:val="22"/>
          <w:lang w:val="es-CR"/>
        </w:rPr>
        <w:t xml:space="preserve">Al respecto, la </w:t>
      </w:r>
      <w:r w:rsidRPr="00B32CFD">
        <w:rPr>
          <w:rFonts w:cs="Arial"/>
          <w:sz w:val="22"/>
          <w:szCs w:val="22"/>
          <w:lang w:val="es-ES_tradnl"/>
        </w:rPr>
        <w:t>Junta Directiva</w:t>
      </w:r>
      <w:r>
        <w:rPr>
          <w:rFonts w:cs="Arial"/>
          <w:sz w:val="22"/>
          <w:szCs w:val="22"/>
          <w:lang w:val="es-ES_tradnl"/>
        </w:rPr>
        <w:t xml:space="preserve"> da por conocida dicha nota.</w:t>
      </w:r>
    </w:p>
    <w:p w14:paraId="1D224474" w14:textId="77777777" w:rsidR="009D03FE" w:rsidRPr="000A5CB2" w:rsidRDefault="009D03FE" w:rsidP="009D03FE">
      <w:pPr>
        <w:spacing w:line="360" w:lineRule="auto"/>
        <w:jc w:val="both"/>
        <w:rPr>
          <w:rFonts w:cs="Arial"/>
          <w:b/>
          <w:sz w:val="22"/>
          <w:lang w:val="es-CR"/>
        </w:rPr>
      </w:pPr>
      <w:r w:rsidRPr="000A5CB2">
        <w:rPr>
          <w:rFonts w:cs="Arial"/>
          <w:b/>
          <w:sz w:val="22"/>
          <w:lang w:val="es-CR"/>
        </w:rPr>
        <w:t>************</w:t>
      </w:r>
    </w:p>
    <w:p w14:paraId="46A8DB26" w14:textId="77777777" w:rsidR="009D03FE" w:rsidRPr="000A5CB2" w:rsidRDefault="009D03FE" w:rsidP="009D03FE">
      <w:pPr>
        <w:spacing w:line="360" w:lineRule="auto"/>
        <w:jc w:val="both"/>
        <w:rPr>
          <w:rFonts w:cs="Arial"/>
          <w:b/>
          <w:bCs/>
          <w:sz w:val="22"/>
          <w:szCs w:val="22"/>
          <w:u w:val="single"/>
          <w:lang w:val="es-CR"/>
        </w:rPr>
      </w:pPr>
    </w:p>
    <w:p w14:paraId="56EC25CF" w14:textId="40408736" w:rsidR="009D03FE" w:rsidRPr="000A5CB2" w:rsidRDefault="00320F35" w:rsidP="009D03FE">
      <w:pPr>
        <w:spacing w:line="360" w:lineRule="auto"/>
        <w:jc w:val="both"/>
        <w:outlineLvl w:val="0"/>
        <w:rPr>
          <w:rFonts w:cs="Arial"/>
          <w:sz w:val="22"/>
          <w:szCs w:val="22"/>
          <w:lang w:val="es-CR"/>
        </w:rPr>
      </w:pPr>
      <w:r w:rsidRPr="000A5CB2">
        <w:rPr>
          <w:rFonts w:cs="Arial"/>
          <w:b/>
          <w:sz w:val="22"/>
          <w:szCs w:val="22"/>
          <w:lang w:val="es-CR"/>
        </w:rPr>
        <w:t xml:space="preserve">15° </w:t>
      </w:r>
      <w:r w:rsidR="001C2D58" w:rsidRPr="000A5CB2">
        <w:rPr>
          <w:rFonts w:cs="Arial"/>
          <w:b/>
          <w:bCs/>
          <w:sz w:val="22"/>
          <w:u w:val="single"/>
          <w:lang w:val="es-CR"/>
        </w:rPr>
        <w:t>Oficio de José Martín Fallas Monge, solicitando información sobre las aparentes irregularidades que se dieron en torno al otorgamiento de bonos en terrenos de su propiedad</w:t>
      </w:r>
    </w:p>
    <w:p w14:paraId="3C734A58" w14:textId="77777777" w:rsidR="009D03FE" w:rsidRPr="000A5CB2" w:rsidRDefault="009D03FE" w:rsidP="009D03FE">
      <w:pPr>
        <w:spacing w:line="360" w:lineRule="auto"/>
        <w:jc w:val="both"/>
        <w:rPr>
          <w:rFonts w:cs="Arial"/>
          <w:sz w:val="22"/>
          <w:szCs w:val="22"/>
          <w:lang w:val="es-CR"/>
        </w:rPr>
      </w:pPr>
    </w:p>
    <w:p w14:paraId="3C43ED0A" w14:textId="2D599505" w:rsidR="009D14A8" w:rsidRDefault="009D03FE" w:rsidP="009D03FE">
      <w:pPr>
        <w:spacing w:line="360" w:lineRule="auto"/>
        <w:jc w:val="both"/>
        <w:rPr>
          <w:rFonts w:cs="Arial"/>
          <w:sz w:val="22"/>
          <w:szCs w:val="22"/>
          <w:lang w:val="es-CR"/>
        </w:rPr>
      </w:pPr>
      <w:r w:rsidRPr="000A5CB2">
        <w:rPr>
          <w:rFonts w:cs="Arial"/>
          <w:sz w:val="22"/>
          <w:u w:val="single"/>
          <w:lang w:val="es-CR"/>
        </w:rPr>
        <w:t xml:space="preserve">Minuto </w:t>
      </w:r>
      <w:r w:rsidR="00B32CFD">
        <w:rPr>
          <w:rFonts w:cs="Arial"/>
          <w:sz w:val="22"/>
          <w:u w:val="single"/>
          <w:lang w:val="es-CR"/>
        </w:rPr>
        <w:t>203</w:t>
      </w:r>
      <w:r w:rsidRPr="000A5CB2">
        <w:rPr>
          <w:rFonts w:cs="Arial"/>
          <w:sz w:val="22"/>
          <w:u w:val="single"/>
          <w:lang w:val="es-CR"/>
        </w:rPr>
        <w:t>:</w:t>
      </w:r>
      <w:r w:rsidR="00B32CFD">
        <w:rPr>
          <w:rFonts w:cs="Arial"/>
          <w:sz w:val="22"/>
          <w:u w:val="single"/>
          <w:lang w:val="es-CR"/>
        </w:rPr>
        <w:t>39</w:t>
      </w:r>
      <w:r w:rsidRPr="000A5CB2">
        <w:rPr>
          <w:rFonts w:cs="Arial"/>
          <w:sz w:val="22"/>
          <w:lang w:val="es-CR"/>
        </w:rPr>
        <w:t xml:space="preserve"> Se conoce oficio </w:t>
      </w:r>
      <w:r w:rsidR="00B32CFD">
        <w:rPr>
          <w:rFonts w:cs="Arial"/>
          <w:sz w:val="22"/>
          <w:lang w:val="es-CR"/>
        </w:rPr>
        <w:t xml:space="preserve">del 27 de setiembre de 2021, mediante el cual, el señor José Martín Fallas Monge </w:t>
      </w:r>
      <w:r w:rsidR="009D14A8">
        <w:rPr>
          <w:rFonts w:cs="Arial"/>
          <w:sz w:val="22"/>
          <w:lang w:val="es-CR"/>
        </w:rPr>
        <w:t xml:space="preserve">solicita </w:t>
      </w:r>
      <w:r w:rsidR="009D14A8" w:rsidRPr="009D14A8">
        <w:rPr>
          <w:rFonts w:cs="Arial"/>
          <w:sz w:val="22"/>
          <w:szCs w:val="22"/>
          <w:lang w:val="es-CR"/>
        </w:rPr>
        <w:t>información sobre las aparentes irregularidades que se dieron en torno al otorgamiento de bonos en terrenos de su propiedad</w:t>
      </w:r>
      <w:r w:rsidR="009D14A8">
        <w:rPr>
          <w:rFonts w:cs="Arial"/>
          <w:sz w:val="22"/>
          <w:szCs w:val="22"/>
          <w:lang w:val="es-CR"/>
        </w:rPr>
        <w:t>.</w:t>
      </w:r>
    </w:p>
    <w:p w14:paraId="60B69FC1" w14:textId="244276F7" w:rsidR="009D14A8" w:rsidRDefault="009D14A8" w:rsidP="009D03FE">
      <w:pPr>
        <w:spacing w:line="360" w:lineRule="auto"/>
        <w:jc w:val="both"/>
        <w:rPr>
          <w:rFonts w:cs="Arial"/>
          <w:sz w:val="22"/>
          <w:szCs w:val="22"/>
          <w:lang w:val="es-CR"/>
        </w:rPr>
      </w:pPr>
      <w:r>
        <w:rPr>
          <w:rFonts w:cs="Arial"/>
          <w:sz w:val="22"/>
          <w:szCs w:val="22"/>
          <w:lang w:val="es-CR"/>
        </w:rPr>
        <w:br/>
        <w:t xml:space="preserve">Sobre el particular, la </w:t>
      </w:r>
      <w:r w:rsidRPr="009D14A8">
        <w:rPr>
          <w:rFonts w:cs="Arial"/>
          <w:sz w:val="22"/>
          <w:szCs w:val="22"/>
          <w:lang w:val="es-ES_tradnl"/>
        </w:rPr>
        <w:t>Junta Directiva</w:t>
      </w:r>
      <w:r>
        <w:rPr>
          <w:rFonts w:cs="Arial"/>
          <w:sz w:val="22"/>
          <w:szCs w:val="22"/>
          <w:lang w:val="es-ES_tradnl"/>
        </w:rPr>
        <w:t xml:space="preserve"> toma el </w:t>
      </w:r>
      <w:r w:rsidRPr="009D14A8">
        <w:rPr>
          <w:rFonts w:cs="Arial"/>
          <w:b/>
          <w:bCs/>
          <w:sz w:val="22"/>
          <w:szCs w:val="22"/>
          <w:lang w:val="es-ES_tradnl"/>
        </w:rPr>
        <w:t>Acuerdo N° 11</w:t>
      </w:r>
      <w:r>
        <w:rPr>
          <w:rFonts w:cs="Arial"/>
          <w:sz w:val="22"/>
          <w:szCs w:val="22"/>
          <w:lang w:val="es-ES_tradnl"/>
        </w:rPr>
        <w:t xml:space="preserve"> que se anexa a esta minuta.</w:t>
      </w:r>
    </w:p>
    <w:p w14:paraId="0C0131F4" w14:textId="77777777" w:rsidR="009D03FE" w:rsidRPr="000A5CB2" w:rsidRDefault="009D03FE" w:rsidP="009D03FE">
      <w:pPr>
        <w:spacing w:line="360" w:lineRule="auto"/>
        <w:jc w:val="both"/>
        <w:rPr>
          <w:rFonts w:cs="Arial"/>
          <w:b/>
          <w:bCs/>
          <w:sz w:val="22"/>
          <w:szCs w:val="22"/>
          <w:u w:val="single"/>
          <w:lang w:val="es-CR"/>
        </w:rPr>
      </w:pPr>
      <w:r w:rsidRPr="000A5CB2">
        <w:rPr>
          <w:rFonts w:cs="Arial"/>
          <w:b/>
          <w:sz w:val="22"/>
          <w:lang w:val="es-CR"/>
        </w:rPr>
        <w:t>************</w:t>
      </w:r>
    </w:p>
    <w:p w14:paraId="24E60F52" w14:textId="77777777" w:rsidR="009D03FE" w:rsidRPr="000A5CB2" w:rsidRDefault="009D03FE" w:rsidP="002D0146">
      <w:pPr>
        <w:spacing w:line="360" w:lineRule="auto"/>
        <w:jc w:val="both"/>
        <w:rPr>
          <w:rFonts w:cs="Arial"/>
          <w:b/>
          <w:bCs/>
          <w:sz w:val="22"/>
          <w:szCs w:val="22"/>
          <w:u w:val="single"/>
          <w:lang w:val="es-CR"/>
        </w:rPr>
      </w:pPr>
    </w:p>
    <w:p w14:paraId="28E680AD" w14:textId="4371AD29" w:rsidR="009D03FE" w:rsidRPr="000A5CB2" w:rsidRDefault="00320F35" w:rsidP="009D03FE">
      <w:pPr>
        <w:spacing w:line="360" w:lineRule="auto"/>
        <w:jc w:val="both"/>
        <w:outlineLvl w:val="0"/>
        <w:rPr>
          <w:rFonts w:cs="Arial"/>
          <w:sz w:val="22"/>
          <w:szCs w:val="22"/>
          <w:lang w:val="es-CR"/>
        </w:rPr>
      </w:pPr>
      <w:r w:rsidRPr="000A5CB2">
        <w:rPr>
          <w:rFonts w:cs="Arial"/>
          <w:b/>
          <w:sz w:val="22"/>
          <w:szCs w:val="22"/>
          <w:lang w:val="es-CR"/>
        </w:rPr>
        <w:lastRenderedPageBreak/>
        <w:t xml:space="preserve">16° </w:t>
      </w:r>
      <w:r w:rsidR="001C2D58" w:rsidRPr="000A5CB2">
        <w:rPr>
          <w:rFonts w:cs="Arial"/>
          <w:b/>
          <w:bCs/>
          <w:sz w:val="22"/>
          <w:u w:val="single"/>
          <w:lang w:val="es-CR"/>
        </w:rPr>
        <w:t xml:space="preserve">Oficio de la Defensoría de los Habitantes, solicitando investigar y resolver la situación que ha impedido la construcción de una vivienda, para una familia indígena en el territorio </w:t>
      </w:r>
      <w:proofErr w:type="spellStart"/>
      <w:r w:rsidR="001C2D58" w:rsidRPr="000A5CB2">
        <w:rPr>
          <w:rFonts w:cs="Arial"/>
          <w:b/>
          <w:bCs/>
          <w:sz w:val="22"/>
          <w:u w:val="single"/>
          <w:lang w:val="es-CR"/>
        </w:rPr>
        <w:t>Bribrí</w:t>
      </w:r>
      <w:proofErr w:type="spellEnd"/>
    </w:p>
    <w:p w14:paraId="2DE3360E" w14:textId="77777777" w:rsidR="009D03FE" w:rsidRPr="000A5CB2" w:rsidRDefault="009D03FE" w:rsidP="009D03FE">
      <w:pPr>
        <w:spacing w:line="360" w:lineRule="auto"/>
        <w:jc w:val="both"/>
        <w:rPr>
          <w:rFonts w:cs="Arial"/>
          <w:sz w:val="22"/>
          <w:szCs w:val="22"/>
          <w:lang w:val="es-CR"/>
        </w:rPr>
      </w:pPr>
    </w:p>
    <w:p w14:paraId="6848829B" w14:textId="08162138" w:rsidR="009D14A8" w:rsidRDefault="009D03FE" w:rsidP="009D03FE">
      <w:pPr>
        <w:spacing w:line="360" w:lineRule="auto"/>
        <w:jc w:val="both"/>
        <w:rPr>
          <w:rFonts w:cs="Arial"/>
          <w:sz w:val="22"/>
          <w:szCs w:val="22"/>
          <w:lang w:val="es-CR"/>
        </w:rPr>
      </w:pPr>
      <w:r w:rsidRPr="000A5CB2">
        <w:rPr>
          <w:rFonts w:cs="Arial"/>
          <w:sz w:val="22"/>
          <w:u w:val="single"/>
          <w:lang w:val="es-CR"/>
        </w:rPr>
        <w:t xml:space="preserve">Minuto </w:t>
      </w:r>
      <w:r w:rsidR="009D14A8">
        <w:rPr>
          <w:rFonts w:cs="Arial"/>
          <w:sz w:val="22"/>
          <w:u w:val="single"/>
          <w:lang w:val="es-CR"/>
        </w:rPr>
        <w:t>203</w:t>
      </w:r>
      <w:r w:rsidRPr="000A5CB2">
        <w:rPr>
          <w:rFonts w:cs="Arial"/>
          <w:sz w:val="22"/>
          <w:u w:val="single"/>
          <w:lang w:val="es-CR"/>
        </w:rPr>
        <w:t>:</w:t>
      </w:r>
      <w:r w:rsidR="009D14A8">
        <w:rPr>
          <w:rFonts w:cs="Arial"/>
          <w:sz w:val="22"/>
          <w:u w:val="single"/>
          <w:lang w:val="es-CR"/>
        </w:rPr>
        <w:t>57</w:t>
      </w:r>
      <w:r w:rsidRPr="000A5CB2">
        <w:rPr>
          <w:rFonts w:cs="Arial"/>
          <w:sz w:val="22"/>
          <w:lang w:val="es-CR"/>
        </w:rPr>
        <w:t xml:space="preserve"> Se conoce el oficio </w:t>
      </w:r>
      <w:r w:rsidR="009D14A8">
        <w:rPr>
          <w:rFonts w:cs="Arial"/>
          <w:sz w:val="22"/>
          <w:lang w:val="es-CR"/>
        </w:rPr>
        <w:t xml:space="preserve">N° 11119-2021-DHR del 04 de octubre de 2021, mediante el cual, la señora Catalina Crespo Sancho, Defensora de los Habitantes, solicita </w:t>
      </w:r>
      <w:r w:rsidR="009D14A8" w:rsidRPr="009D14A8">
        <w:rPr>
          <w:rFonts w:cs="Arial"/>
          <w:sz w:val="22"/>
          <w:szCs w:val="22"/>
          <w:lang w:val="es-CR"/>
        </w:rPr>
        <w:t>investigar y resolver la situación que ha impedido constru</w:t>
      </w:r>
      <w:r w:rsidR="009D14A8">
        <w:rPr>
          <w:rFonts w:cs="Arial"/>
          <w:sz w:val="22"/>
          <w:szCs w:val="22"/>
          <w:lang w:val="es-CR"/>
        </w:rPr>
        <w:t>irle</w:t>
      </w:r>
      <w:r w:rsidR="009D14A8" w:rsidRPr="009D14A8">
        <w:rPr>
          <w:rFonts w:cs="Arial"/>
          <w:sz w:val="22"/>
          <w:szCs w:val="22"/>
          <w:lang w:val="es-CR"/>
        </w:rPr>
        <w:t xml:space="preserve"> una vivienda</w:t>
      </w:r>
      <w:r w:rsidR="009D14A8">
        <w:rPr>
          <w:rFonts w:cs="Arial"/>
          <w:sz w:val="22"/>
          <w:szCs w:val="22"/>
          <w:lang w:val="es-CR"/>
        </w:rPr>
        <w:t xml:space="preserve"> a</w:t>
      </w:r>
      <w:r w:rsidR="009D14A8" w:rsidRPr="009D14A8">
        <w:rPr>
          <w:rFonts w:cs="Arial"/>
          <w:sz w:val="22"/>
          <w:szCs w:val="22"/>
          <w:lang w:val="es-CR"/>
        </w:rPr>
        <w:t xml:space="preserve"> una familia indígena en el territorio </w:t>
      </w:r>
      <w:proofErr w:type="spellStart"/>
      <w:r w:rsidR="009D14A8" w:rsidRPr="009D14A8">
        <w:rPr>
          <w:rFonts w:cs="Arial"/>
          <w:sz w:val="22"/>
          <w:szCs w:val="22"/>
          <w:lang w:val="es-CR"/>
        </w:rPr>
        <w:t>Bribrí</w:t>
      </w:r>
      <w:proofErr w:type="spellEnd"/>
      <w:r w:rsidR="009D14A8">
        <w:rPr>
          <w:rFonts w:cs="Arial"/>
          <w:sz w:val="22"/>
          <w:szCs w:val="22"/>
          <w:lang w:val="es-CR"/>
        </w:rPr>
        <w:t>.</w:t>
      </w:r>
    </w:p>
    <w:p w14:paraId="3C919100" w14:textId="540510EC" w:rsidR="009D14A8" w:rsidRDefault="009D14A8" w:rsidP="009D03FE">
      <w:pPr>
        <w:spacing w:line="360" w:lineRule="auto"/>
        <w:jc w:val="both"/>
        <w:rPr>
          <w:rFonts w:cs="Arial"/>
          <w:sz w:val="22"/>
          <w:szCs w:val="22"/>
          <w:lang w:val="es-CR"/>
        </w:rPr>
      </w:pPr>
    </w:p>
    <w:p w14:paraId="24AB9706" w14:textId="1AD80AF7" w:rsidR="009D14A8" w:rsidRDefault="009D14A8" w:rsidP="009D14A8">
      <w:pPr>
        <w:spacing w:line="360" w:lineRule="auto"/>
        <w:jc w:val="both"/>
        <w:rPr>
          <w:rFonts w:cs="Arial"/>
          <w:sz w:val="22"/>
          <w:szCs w:val="22"/>
          <w:lang w:val="es-CR"/>
        </w:rPr>
      </w:pPr>
      <w:r>
        <w:rPr>
          <w:rFonts w:cs="Arial"/>
          <w:sz w:val="22"/>
          <w:szCs w:val="22"/>
          <w:lang w:val="es-CR"/>
        </w:rPr>
        <w:t xml:space="preserve">Sobre el particular, la </w:t>
      </w:r>
      <w:r w:rsidRPr="009D14A8">
        <w:rPr>
          <w:rFonts w:cs="Arial"/>
          <w:sz w:val="22"/>
          <w:szCs w:val="22"/>
          <w:lang w:val="es-ES_tradnl"/>
        </w:rPr>
        <w:t>Junta Directiva</w:t>
      </w:r>
      <w:r>
        <w:rPr>
          <w:rFonts w:cs="Arial"/>
          <w:sz w:val="22"/>
          <w:szCs w:val="22"/>
          <w:lang w:val="es-ES_tradnl"/>
        </w:rPr>
        <w:t xml:space="preserve"> toma el </w:t>
      </w:r>
      <w:r w:rsidRPr="009D14A8">
        <w:rPr>
          <w:rFonts w:cs="Arial"/>
          <w:b/>
          <w:bCs/>
          <w:sz w:val="22"/>
          <w:szCs w:val="22"/>
          <w:lang w:val="es-ES_tradnl"/>
        </w:rPr>
        <w:t>Acuerdo N° 1</w:t>
      </w:r>
      <w:r>
        <w:rPr>
          <w:rFonts w:cs="Arial"/>
          <w:b/>
          <w:bCs/>
          <w:sz w:val="22"/>
          <w:szCs w:val="22"/>
          <w:lang w:val="es-ES_tradnl"/>
        </w:rPr>
        <w:t>2</w:t>
      </w:r>
      <w:r>
        <w:rPr>
          <w:rFonts w:cs="Arial"/>
          <w:sz w:val="22"/>
          <w:szCs w:val="22"/>
          <w:lang w:val="es-ES_tradnl"/>
        </w:rPr>
        <w:t xml:space="preserve"> que se anexa a esta minuta.</w:t>
      </w:r>
    </w:p>
    <w:p w14:paraId="7CE97753" w14:textId="77777777" w:rsidR="009D03FE" w:rsidRPr="000A5CB2" w:rsidRDefault="009D03FE" w:rsidP="009D03FE">
      <w:pPr>
        <w:spacing w:line="360" w:lineRule="auto"/>
        <w:jc w:val="both"/>
        <w:rPr>
          <w:rFonts w:cs="Arial"/>
          <w:b/>
          <w:bCs/>
          <w:sz w:val="22"/>
          <w:szCs w:val="22"/>
          <w:u w:val="single"/>
          <w:lang w:val="es-CR"/>
        </w:rPr>
      </w:pPr>
      <w:r w:rsidRPr="000A5CB2">
        <w:rPr>
          <w:rFonts w:cs="Arial"/>
          <w:b/>
          <w:sz w:val="22"/>
          <w:lang w:val="es-CR"/>
        </w:rPr>
        <w:t>************</w:t>
      </w:r>
    </w:p>
    <w:p w14:paraId="2393B878" w14:textId="77777777" w:rsidR="009D03FE" w:rsidRPr="000A5CB2" w:rsidRDefault="009D03FE" w:rsidP="002D0146">
      <w:pPr>
        <w:spacing w:line="360" w:lineRule="auto"/>
        <w:jc w:val="both"/>
        <w:rPr>
          <w:rFonts w:cs="Arial"/>
          <w:b/>
          <w:bCs/>
          <w:sz w:val="22"/>
          <w:szCs w:val="22"/>
          <w:u w:val="single"/>
          <w:lang w:val="es-CR"/>
        </w:rPr>
      </w:pPr>
    </w:p>
    <w:p w14:paraId="75189D3F" w14:textId="36210D28" w:rsidR="009D03FE" w:rsidRPr="000A5CB2" w:rsidRDefault="00320F35" w:rsidP="009D03FE">
      <w:pPr>
        <w:spacing w:line="360" w:lineRule="auto"/>
        <w:jc w:val="both"/>
        <w:outlineLvl w:val="0"/>
        <w:rPr>
          <w:rFonts w:cs="Arial"/>
          <w:sz w:val="22"/>
          <w:szCs w:val="22"/>
          <w:lang w:val="es-CR"/>
        </w:rPr>
      </w:pPr>
      <w:r w:rsidRPr="000A5CB2">
        <w:rPr>
          <w:rFonts w:cs="Arial"/>
          <w:b/>
          <w:sz w:val="22"/>
          <w:szCs w:val="22"/>
          <w:lang w:val="es-CR"/>
        </w:rPr>
        <w:t xml:space="preserve">17° </w:t>
      </w:r>
      <w:r w:rsidR="001C2D58" w:rsidRPr="000A5CB2">
        <w:rPr>
          <w:rFonts w:cs="Arial"/>
          <w:b/>
          <w:bCs/>
          <w:sz w:val="22"/>
          <w:u w:val="single"/>
          <w:lang w:val="es-CR"/>
        </w:rPr>
        <w:t xml:space="preserve">Copia de oficio enviado por la </w:t>
      </w:r>
      <w:r w:rsidR="001C2D58" w:rsidRPr="000A5CB2">
        <w:rPr>
          <w:rFonts w:cs="Arial"/>
          <w:b/>
          <w:bCs/>
          <w:sz w:val="22"/>
          <w:szCs w:val="22"/>
          <w:u w:val="single"/>
          <w:lang w:val="es-CR"/>
        </w:rPr>
        <w:t xml:space="preserve">Gerencia General a la Auditoría Interna, solicitando </w:t>
      </w:r>
      <w:r w:rsidR="001C2D58" w:rsidRPr="000A5CB2">
        <w:rPr>
          <w:rFonts w:cs="Arial"/>
          <w:b/>
          <w:bCs/>
          <w:sz w:val="22"/>
          <w:u w:val="single"/>
          <w:lang w:val="es-CR"/>
        </w:rPr>
        <w:t>el estudio que le permitió alegar a esa Auditoría, la falta de oportunidad en la entrega de los documentos que deben ser conocidos por la Junta Directiva</w:t>
      </w:r>
    </w:p>
    <w:p w14:paraId="4C5568EE" w14:textId="77777777" w:rsidR="009D03FE" w:rsidRPr="000A5CB2" w:rsidRDefault="009D03FE" w:rsidP="009D03FE">
      <w:pPr>
        <w:spacing w:line="360" w:lineRule="auto"/>
        <w:jc w:val="both"/>
        <w:rPr>
          <w:rFonts w:cs="Arial"/>
          <w:sz w:val="22"/>
          <w:szCs w:val="22"/>
          <w:lang w:val="es-CR"/>
        </w:rPr>
      </w:pPr>
    </w:p>
    <w:p w14:paraId="6557FB9B" w14:textId="365B279B" w:rsidR="007231F2" w:rsidRDefault="009D03FE" w:rsidP="009D03FE">
      <w:pPr>
        <w:spacing w:line="360" w:lineRule="auto"/>
        <w:jc w:val="both"/>
        <w:rPr>
          <w:rFonts w:cs="Arial"/>
          <w:sz w:val="22"/>
          <w:szCs w:val="22"/>
          <w:lang w:val="es-CR"/>
        </w:rPr>
      </w:pPr>
      <w:r w:rsidRPr="000A5CB2">
        <w:rPr>
          <w:rFonts w:cs="Arial"/>
          <w:sz w:val="22"/>
          <w:u w:val="single"/>
          <w:lang w:val="es-CR"/>
        </w:rPr>
        <w:t xml:space="preserve">Minuto </w:t>
      </w:r>
      <w:r w:rsidR="008F44AE">
        <w:rPr>
          <w:rFonts w:cs="Arial"/>
          <w:sz w:val="22"/>
          <w:u w:val="single"/>
          <w:lang w:val="es-CR"/>
        </w:rPr>
        <w:t>204</w:t>
      </w:r>
      <w:r w:rsidRPr="000A5CB2">
        <w:rPr>
          <w:rFonts w:cs="Arial"/>
          <w:sz w:val="22"/>
          <w:u w:val="single"/>
          <w:lang w:val="es-CR"/>
        </w:rPr>
        <w:t>:</w:t>
      </w:r>
      <w:r w:rsidR="008F44AE">
        <w:rPr>
          <w:rFonts w:cs="Arial"/>
          <w:sz w:val="22"/>
          <w:u w:val="single"/>
          <w:lang w:val="es-CR"/>
        </w:rPr>
        <w:t>16</w:t>
      </w:r>
      <w:r w:rsidRPr="000A5CB2">
        <w:rPr>
          <w:rFonts w:cs="Arial"/>
          <w:sz w:val="22"/>
          <w:lang w:val="es-CR"/>
        </w:rPr>
        <w:t xml:space="preserve"> Se conoce</w:t>
      </w:r>
      <w:r w:rsidR="008F44AE">
        <w:rPr>
          <w:rFonts w:cs="Arial"/>
          <w:sz w:val="22"/>
          <w:lang w:val="es-CR"/>
        </w:rPr>
        <w:t xml:space="preserve"> copia del</w:t>
      </w:r>
      <w:r w:rsidRPr="000A5CB2">
        <w:rPr>
          <w:rFonts w:cs="Arial"/>
          <w:sz w:val="22"/>
          <w:lang w:val="es-CR"/>
        </w:rPr>
        <w:t xml:space="preserve"> oficio </w:t>
      </w:r>
      <w:r w:rsidR="008F44AE">
        <w:rPr>
          <w:rFonts w:cs="Arial"/>
          <w:sz w:val="22"/>
          <w:lang w:val="es-CR"/>
        </w:rPr>
        <w:t xml:space="preserve">GG-OF-1431-2021 del 04 de octubre de 2021, mediante el cual, </w:t>
      </w:r>
      <w:r w:rsidR="007231F2">
        <w:rPr>
          <w:rFonts w:cs="Arial"/>
          <w:sz w:val="22"/>
          <w:lang w:val="es-CR"/>
        </w:rPr>
        <w:t xml:space="preserve">la </w:t>
      </w:r>
      <w:r w:rsidR="007231F2" w:rsidRPr="007231F2">
        <w:rPr>
          <w:rFonts w:cs="Arial"/>
          <w:sz w:val="22"/>
          <w:szCs w:val="22"/>
          <w:lang w:val="es-CR"/>
        </w:rPr>
        <w:t>Gerencia General</w:t>
      </w:r>
      <w:r w:rsidR="007231F2">
        <w:rPr>
          <w:rFonts w:cs="Arial"/>
          <w:sz w:val="22"/>
          <w:szCs w:val="22"/>
          <w:lang w:val="es-CR"/>
        </w:rPr>
        <w:t xml:space="preserve"> le solicita a la Auditoría Interna que le remita el </w:t>
      </w:r>
      <w:r w:rsidR="007231F2" w:rsidRPr="007231F2">
        <w:rPr>
          <w:rFonts w:cs="Arial"/>
          <w:sz w:val="22"/>
          <w:szCs w:val="22"/>
          <w:lang w:val="es-CR"/>
        </w:rPr>
        <w:t xml:space="preserve">estudio que le permitió a </w:t>
      </w:r>
      <w:r w:rsidR="007231F2">
        <w:rPr>
          <w:rFonts w:cs="Arial"/>
          <w:sz w:val="22"/>
          <w:szCs w:val="22"/>
          <w:lang w:val="es-CR"/>
        </w:rPr>
        <w:t xml:space="preserve">esa </w:t>
      </w:r>
      <w:r w:rsidR="007231F2" w:rsidRPr="007231F2">
        <w:rPr>
          <w:rFonts w:cs="Arial"/>
          <w:sz w:val="22"/>
          <w:szCs w:val="22"/>
          <w:lang w:val="es-CR"/>
        </w:rPr>
        <w:t xml:space="preserve">Auditoría, alegar </w:t>
      </w:r>
      <w:r w:rsidR="007231F2">
        <w:rPr>
          <w:rFonts w:cs="Arial"/>
          <w:sz w:val="22"/>
          <w:szCs w:val="22"/>
          <w:lang w:val="es-CR"/>
        </w:rPr>
        <w:t xml:space="preserve">en el oficio </w:t>
      </w:r>
      <w:r w:rsidR="007231F2" w:rsidRPr="007231F2">
        <w:rPr>
          <w:rFonts w:cs="Arial"/>
          <w:sz w:val="22"/>
          <w:szCs w:val="22"/>
          <w:lang w:val="es-CR"/>
        </w:rPr>
        <w:t>AI-OF-AD-003-2021</w:t>
      </w:r>
      <w:r w:rsidR="007231F2">
        <w:rPr>
          <w:rFonts w:cs="Arial"/>
          <w:sz w:val="22"/>
          <w:szCs w:val="22"/>
          <w:lang w:val="es-CR"/>
        </w:rPr>
        <w:t xml:space="preserve">, </w:t>
      </w:r>
      <w:r w:rsidR="007231F2" w:rsidRPr="007231F2">
        <w:rPr>
          <w:rFonts w:cs="Arial"/>
          <w:sz w:val="22"/>
          <w:szCs w:val="22"/>
          <w:lang w:val="es-CR"/>
        </w:rPr>
        <w:t xml:space="preserve">que la Gerencia </w:t>
      </w:r>
      <w:r w:rsidR="007231F2">
        <w:rPr>
          <w:rFonts w:cs="Arial"/>
          <w:sz w:val="22"/>
          <w:szCs w:val="22"/>
          <w:lang w:val="es-CR"/>
        </w:rPr>
        <w:t xml:space="preserve">General </w:t>
      </w:r>
      <w:r w:rsidR="007231F2" w:rsidRPr="007231F2">
        <w:rPr>
          <w:rFonts w:cs="Arial"/>
          <w:sz w:val="22"/>
          <w:szCs w:val="22"/>
          <w:lang w:val="es-CR"/>
        </w:rPr>
        <w:t>no entrega de forma oportuna los documentos que deben ser conocidos por la Junta Directiva</w:t>
      </w:r>
      <w:r w:rsidR="007231F2">
        <w:rPr>
          <w:rFonts w:cs="Arial"/>
          <w:sz w:val="22"/>
          <w:szCs w:val="22"/>
          <w:lang w:val="es-CR"/>
        </w:rPr>
        <w:t>.</w:t>
      </w:r>
    </w:p>
    <w:p w14:paraId="2D761420" w14:textId="77777777" w:rsidR="007231F2" w:rsidRPr="007231F2" w:rsidRDefault="007231F2" w:rsidP="007231F2">
      <w:pPr>
        <w:spacing w:line="360" w:lineRule="auto"/>
        <w:jc w:val="both"/>
        <w:rPr>
          <w:rFonts w:cs="Arial"/>
          <w:sz w:val="22"/>
          <w:szCs w:val="22"/>
          <w:lang w:val="es-CR"/>
        </w:rPr>
      </w:pPr>
    </w:p>
    <w:p w14:paraId="4437332B" w14:textId="77777777" w:rsidR="007231F2" w:rsidRDefault="007231F2" w:rsidP="007231F2">
      <w:pPr>
        <w:spacing w:line="360" w:lineRule="auto"/>
        <w:jc w:val="both"/>
        <w:rPr>
          <w:rFonts w:cs="Arial"/>
          <w:sz w:val="22"/>
          <w:szCs w:val="22"/>
          <w:lang w:val="es-CR"/>
        </w:rPr>
      </w:pPr>
      <w:r w:rsidRPr="007231F2">
        <w:rPr>
          <w:rFonts w:cs="Arial"/>
          <w:sz w:val="22"/>
          <w:szCs w:val="22"/>
          <w:lang w:val="es-CR"/>
        </w:rPr>
        <w:t xml:space="preserve"> </w:t>
      </w:r>
      <w:r>
        <w:rPr>
          <w:rFonts w:cs="Arial"/>
          <w:sz w:val="22"/>
          <w:szCs w:val="22"/>
          <w:lang w:val="es-CR"/>
        </w:rPr>
        <w:t xml:space="preserve">Al respecto, la </w:t>
      </w:r>
      <w:r w:rsidRPr="00B32CFD">
        <w:rPr>
          <w:rFonts w:cs="Arial"/>
          <w:sz w:val="22"/>
          <w:szCs w:val="22"/>
          <w:lang w:val="es-ES_tradnl"/>
        </w:rPr>
        <w:t>Junta Directiva</w:t>
      </w:r>
      <w:r>
        <w:rPr>
          <w:rFonts w:cs="Arial"/>
          <w:sz w:val="22"/>
          <w:szCs w:val="22"/>
          <w:lang w:val="es-ES_tradnl"/>
        </w:rPr>
        <w:t xml:space="preserve"> da por conocida dicha nota.</w:t>
      </w:r>
    </w:p>
    <w:p w14:paraId="14D4BF09" w14:textId="77777777" w:rsidR="004755F8" w:rsidRPr="000A5CB2" w:rsidRDefault="009D03FE" w:rsidP="009D03FE">
      <w:pPr>
        <w:spacing w:line="360" w:lineRule="auto"/>
        <w:jc w:val="both"/>
        <w:rPr>
          <w:rFonts w:cs="Arial"/>
          <w:color w:val="000000"/>
          <w:sz w:val="22"/>
          <w:szCs w:val="22"/>
          <w:lang w:val="es-CR"/>
        </w:rPr>
      </w:pPr>
      <w:r w:rsidRPr="000A5CB2">
        <w:rPr>
          <w:rFonts w:cs="Arial"/>
          <w:b/>
          <w:sz w:val="22"/>
          <w:lang w:val="es-CR"/>
        </w:rPr>
        <w:t>************</w:t>
      </w:r>
    </w:p>
    <w:p w14:paraId="40B17CA2" w14:textId="77777777" w:rsidR="004755F8" w:rsidRPr="000A5CB2" w:rsidRDefault="004755F8" w:rsidP="002D0146">
      <w:pPr>
        <w:spacing w:line="360" w:lineRule="auto"/>
        <w:jc w:val="both"/>
        <w:rPr>
          <w:rFonts w:cs="Arial"/>
          <w:color w:val="000000"/>
          <w:sz w:val="22"/>
          <w:szCs w:val="22"/>
          <w:lang w:val="es-CR"/>
        </w:rPr>
      </w:pPr>
    </w:p>
    <w:p w14:paraId="74072DD0" w14:textId="237B5636" w:rsidR="009D03FE" w:rsidRPr="000A5CB2" w:rsidRDefault="00320F35" w:rsidP="009D03FE">
      <w:pPr>
        <w:spacing w:line="360" w:lineRule="auto"/>
        <w:jc w:val="both"/>
        <w:outlineLvl w:val="0"/>
        <w:rPr>
          <w:rFonts w:cs="Arial"/>
          <w:sz w:val="22"/>
          <w:szCs w:val="22"/>
          <w:lang w:val="es-CR"/>
        </w:rPr>
      </w:pPr>
      <w:r w:rsidRPr="000A5CB2">
        <w:rPr>
          <w:rFonts w:cs="Arial"/>
          <w:b/>
          <w:sz w:val="22"/>
          <w:szCs w:val="22"/>
          <w:lang w:val="es-CR"/>
        </w:rPr>
        <w:t xml:space="preserve">18° </w:t>
      </w:r>
      <w:r w:rsidR="001C2D58" w:rsidRPr="000A5CB2">
        <w:rPr>
          <w:rFonts w:cs="Arial"/>
          <w:b/>
          <w:bCs/>
          <w:sz w:val="22"/>
          <w:u w:val="single"/>
          <w:lang w:val="es-CR"/>
        </w:rPr>
        <w:t>Informe sobre la atención satisfactoria del cuestionamiento presentado por la señora Rosibel Morera, con respecto al trámite de su operación de bono</w:t>
      </w:r>
    </w:p>
    <w:p w14:paraId="52757208" w14:textId="77777777" w:rsidR="009D03FE" w:rsidRPr="000A5CB2" w:rsidRDefault="009D03FE" w:rsidP="009D03FE">
      <w:pPr>
        <w:spacing w:line="360" w:lineRule="auto"/>
        <w:jc w:val="both"/>
        <w:rPr>
          <w:rFonts w:cs="Arial"/>
          <w:sz w:val="22"/>
          <w:szCs w:val="22"/>
          <w:lang w:val="es-CR"/>
        </w:rPr>
      </w:pPr>
    </w:p>
    <w:p w14:paraId="76321F2E" w14:textId="7DF1AD0E" w:rsidR="00C0057D" w:rsidRDefault="009D03FE" w:rsidP="00C0057D">
      <w:pPr>
        <w:spacing w:line="360" w:lineRule="auto"/>
        <w:jc w:val="both"/>
        <w:rPr>
          <w:rFonts w:cs="Arial"/>
          <w:sz w:val="22"/>
          <w:szCs w:val="22"/>
          <w:lang w:val="es-CR"/>
        </w:rPr>
      </w:pPr>
      <w:r w:rsidRPr="000A5CB2">
        <w:rPr>
          <w:rFonts w:cs="Arial"/>
          <w:sz w:val="22"/>
          <w:u w:val="single"/>
          <w:lang w:val="es-CR"/>
        </w:rPr>
        <w:t xml:space="preserve">Minuto </w:t>
      </w:r>
      <w:r w:rsidR="00C0057D">
        <w:rPr>
          <w:rFonts w:cs="Arial"/>
          <w:sz w:val="22"/>
          <w:u w:val="single"/>
          <w:lang w:val="es-CR"/>
        </w:rPr>
        <w:t>204</w:t>
      </w:r>
      <w:r w:rsidRPr="000A5CB2">
        <w:rPr>
          <w:rFonts w:cs="Arial"/>
          <w:sz w:val="22"/>
          <w:u w:val="single"/>
          <w:lang w:val="es-CR"/>
        </w:rPr>
        <w:t>:</w:t>
      </w:r>
      <w:r w:rsidR="00C0057D">
        <w:rPr>
          <w:rFonts w:cs="Arial"/>
          <w:sz w:val="22"/>
          <w:u w:val="single"/>
          <w:lang w:val="es-CR"/>
        </w:rPr>
        <w:t>29</w:t>
      </w:r>
      <w:r w:rsidRPr="000A5CB2">
        <w:rPr>
          <w:rFonts w:cs="Arial"/>
          <w:sz w:val="22"/>
          <w:lang w:val="es-CR"/>
        </w:rPr>
        <w:t xml:space="preserve"> Se conoce el oficio </w:t>
      </w:r>
      <w:r w:rsidR="00C0057D">
        <w:rPr>
          <w:rFonts w:cs="Arial"/>
          <w:sz w:val="22"/>
          <w:lang w:val="es-CR"/>
        </w:rPr>
        <w:t xml:space="preserve">GG-ME-1443-2021 del 07 de octubre de 2021, mediante el cual, atendiendo lo requerido en el acuerdo N° 9 de la sesión 57-2021, del 05 de agosto de 2021, la </w:t>
      </w:r>
      <w:r w:rsidR="00C0057D" w:rsidRPr="00C0057D">
        <w:rPr>
          <w:rFonts w:cs="Arial"/>
          <w:sz w:val="22"/>
          <w:szCs w:val="22"/>
          <w:lang w:val="es-CR"/>
        </w:rPr>
        <w:t>Gerencia General</w:t>
      </w:r>
      <w:r w:rsidR="00C0057D">
        <w:rPr>
          <w:rFonts w:cs="Arial"/>
          <w:sz w:val="22"/>
          <w:szCs w:val="22"/>
          <w:lang w:val="es-CR"/>
        </w:rPr>
        <w:t xml:space="preserve"> remite el informe DF-OF-1421-2021 de la Dirección FOSUVI, que contiene el detalle sobre </w:t>
      </w:r>
      <w:r w:rsidR="00C0057D" w:rsidRPr="00C0057D">
        <w:rPr>
          <w:rFonts w:cs="Arial"/>
          <w:sz w:val="22"/>
          <w:szCs w:val="22"/>
          <w:lang w:val="es-CR"/>
        </w:rPr>
        <w:t>la atención</w:t>
      </w:r>
      <w:r w:rsidR="00C0057D">
        <w:rPr>
          <w:rFonts w:cs="Arial"/>
          <w:sz w:val="22"/>
          <w:szCs w:val="22"/>
          <w:lang w:val="es-CR"/>
        </w:rPr>
        <w:t xml:space="preserve">, con resultados satisfactorios, </w:t>
      </w:r>
      <w:r w:rsidR="00C0057D" w:rsidRPr="00C0057D">
        <w:rPr>
          <w:rFonts w:cs="Arial"/>
          <w:sz w:val="22"/>
          <w:szCs w:val="22"/>
          <w:lang w:val="es-CR"/>
        </w:rPr>
        <w:t xml:space="preserve">de denuncia recibida </w:t>
      </w:r>
      <w:r w:rsidR="00C0057D" w:rsidRPr="00C0057D">
        <w:rPr>
          <w:rFonts w:cs="Arial"/>
          <w:sz w:val="22"/>
          <w:szCs w:val="22"/>
          <w:lang w:val="es-CR"/>
        </w:rPr>
        <w:lastRenderedPageBreak/>
        <w:t xml:space="preserve">de la señora Rosibel Morera Esquivel en relación con </w:t>
      </w:r>
      <w:r w:rsidR="00C0057D">
        <w:rPr>
          <w:rFonts w:cs="Arial"/>
          <w:sz w:val="22"/>
          <w:szCs w:val="22"/>
          <w:lang w:val="es-CR"/>
        </w:rPr>
        <w:t xml:space="preserve">las </w:t>
      </w:r>
      <w:r w:rsidR="00C0057D" w:rsidRPr="00C0057D">
        <w:rPr>
          <w:rFonts w:cs="Arial"/>
          <w:sz w:val="22"/>
          <w:szCs w:val="22"/>
          <w:lang w:val="es-CR"/>
        </w:rPr>
        <w:t>aparentes irregularidades en el trámite de su solicitud de bono familiar de vivienda.</w:t>
      </w:r>
    </w:p>
    <w:p w14:paraId="5595E122" w14:textId="71EAC511" w:rsidR="00C0057D" w:rsidRDefault="00C0057D" w:rsidP="009D03FE">
      <w:pPr>
        <w:spacing w:line="360" w:lineRule="auto"/>
        <w:jc w:val="both"/>
        <w:rPr>
          <w:rFonts w:cs="Arial"/>
          <w:sz w:val="22"/>
          <w:szCs w:val="22"/>
          <w:lang w:val="es-CR"/>
        </w:rPr>
      </w:pPr>
    </w:p>
    <w:p w14:paraId="569716B5" w14:textId="03127557" w:rsidR="00C0057D" w:rsidRDefault="00C0057D" w:rsidP="009D03FE">
      <w:pPr>
        <w:spacing w:line="360" w:lineRule="auto"/>
        <w:jc w:val="both"/>
        <w:rPr>
          <w:rFonts w:cs="Arial"/>
          <w:sz w:val="22"/>
          <w:szCs w:val="22"/>
          <w:lang w:val="es-CR"/>
        </w:rPr>
      </w:pPr>
      <w:r>
        <w:rPr>
          <w:rFonts w:cs="Arial"/>
          <w:sz w:val="22"/>
          <w:szCs w:val="22"/>
          <w:lang w:val="es-CR"/>
        </w:rPr>
        <w:t xml:space="preserve">Al respecto, la </w:t>
      </w:r>
      <w:r w:rsidRPr="00C0057D">
        <w:rPr>
          <w:rFonts w:cs="Arial"/>
          <w:sz w:val="22"/>
          <w:szCs w:val="22"/>
          <w:lang w:val="es-ES_tradnl"/>
        </w:rPr>
        <w:t>Junta Directiva</w:t>
      </w:r>
      <w:r>
        <w:rPr>
          <w:rFonts w:cs="Arial"/>
          <w:sz w:val="22"/>
          <w:szCs w:val="22"/>
          <w:lang w:val="es-ES_tradnl"/>
        </w:rPr>
        <w:t xml:space="preserve"> da por conocida dicha nota.</w:t>
      </w:r>
    </w:p>
    <w:p w14:paraId="5673E73B" w14:textId="77777777" w:rsidR="004755F8" w:rsidRPr="000A5CB2" w:rsidRDefault="009D03FE" w:rsidP="009D03FE">
      <w:pPr>
        <w:spacing w:line="360" w:lineRule="auto"/>
        <w:jc w:val="both"/>
        <w:rPr>
          <w:rFonts w:cs="Arial"/>
          <w:color w:val="000000"/>
          <w:sz w:val="22"/>
          <w:szCs w:val="22"/>
          <w:lang w:val="es-CR"/>
        </w:rPr>
      </w:pPr>
      <w:r w:rsidRPr="000A5CB2">
        <w:rPr>
          <w:rFonts w:cs="Arial"/>
          <w:b/>
          <w:sz w:val="22"/>
          <w:lang w:val="es-CR"/>
        </w:rPr>
        <w:t>************</w:t>
      </w:r>
    </w:p>
    <w:p w14:paraId="377A9F32" w14:textId="77777777" w:rsidR="00277DD3" w:rsidRPr="000A5CB2" w:rsidRDefault="00277DD3" w:rsidP="00277DD3">
      <w:pPr>
        <w:spacing w:line="360" w:lineRule="auto"/>
        <w:jc w:val="both"/>
        <w:rPr>
          <w:rFonts w:cs="Arial"/>
          <w:sz w:val="22"/>
          <w:szCs w:val="22"/>
          <w:lang w:val="es-CR"/>
        </w:rPr>
      </w:pPr>
    </w:p>
    <w:p w14:paraId="763A160E" w14:textId="0EDB1A1B" w:rsidR="009D03FE" w:rsidRPr="000A5CB2" w:rsidRDefault="00320F35" w:rsidP="009D03FE">
      <w:pPr>
        <w:spacing w:line="360" w:lineRule="auto"/>
        <w:jc w:val="both"/>
        <w:outlineLvl w:val="0"/>
        <w:rPr>
          <w:rFonts w:cs="Arial"/>
          <w:sz w:val="22"/>
          <w:szCs w:val="22"/>
          <w:lang w:val="es-CR"/>
        </w:rPr>
      </w:pPr>
      <w:r w:rsidRPr="000A5CB2">
        <w:rPr>
          <w:rFonts w:cs="Arial"/>
          <w:b/>
          <w:sz w:val="22"/>
          <w:szCs w:val="22"/>
          <w:lang w:val="es-CR"/>
        </w:rPr>
        <w:t xml:space="preserve">19° </w:t>
      </w:r>
      <w:r w:rsidR="001C2D58" w:rsidRPr="000A5CB2">
        <w:rPr>
          <w:rFonts w:cs="Arial"/>
          <w:b/>
          <w:bCs/>
          <w:sz w:val="22"/>
          <w:u w:val="single"/>
          <w:lang w:val="es-CR"/>
        </w:rPr>
        <w:t>Copia de oficio enviado por la Secretaría de Junta Directiva a la Procuraduría General de la República, remitiendo copia del expediente del procedimiento administrativo N° 1-2021</w:t>
      </w:r>
    </w:p>
    <w:p w14:paraId="2D6D0F92" w14:textId="77777777" w:rsidR="009D03FE" w:rsidRPr="000A5CB2" w:rsidRDefault="009D03FE" w:rsidP="009D03FE">
      <w:pPr>
        <w:spacing w:line="360" w:lineRule="auto"/>
        <w:jc w:val="both"/>
        <w:rPr>
          <w:rFonts w:cs="Arial"/>
          <w:sz w:val="22"/>
          <w:szCs w:val="22"/>
          <w:lang w:val="es-CR"/>
        </w:rPr>
      </w:pPr>
    </w:p>
    <w:p w14:paraId="4BFB30E0" w14:textId="1ECEDDAC" w:rsidR="009D03FE" w:rsidRPr="000A5CB2" w:rsidRDefault="009D03FE" w:rsidP="009D03FE">
      <w:pPr>
        <w:spacing w:line="360" w:lineRule="auto"/>
        <w:jc w:val="both"/>
        <w:rPr>
          <w:rFonts w:cs="Arial"/>
          <w:sz w:val="22"/>
          <w:lang w:val="es-CR"/>
        </w:rPr>
      </w:pPr>
      <w:r w:rsidRPr="000A5CB2">
        <w:rPr>
          <w:rFonts w:cs="Arial"/>
          <w:sz w:val="22"/>
          <w:u w:val="single"/>
          <w:lang w:val="es-CR"/>
        </w:rPr>
        <w:t xml:space="preserve">Minuto </w:t>
      </w:r>
      <w:r w:rsidR="005A7185">
        <w:rPr>
          <w:rFonts w:cs="Arial"/>
          <w:sz w:val="22"/>
          <w:u w:val="single"/>
          <w:lang w:val="es-CR"/>
        </w:rPr>
        <w:t>204</w:t>
      </w:r>
      <w:r w:rsidRPr="000A5CB2">
        <w:rPr>
          <w:rFonts w:cs="Arial"/>
          <w:sz w:val="22"/>
          <w:u w:val="single"/>
          <w:lang w:val="es-CR"/>
        </w:rPr>
        <w:t>:</w:t>
      </w:r>
      <w:r w:rsidR="005A7185">
        <w:rPr>
          <w:rFonts w:cs="Arial"/>
          <w:sz w:val="22"/>
          <w:u w:val="single"/>
          <w:lang w:val="es-CR"/>
        </w:rPr>
        <w:t>38</w:t>
      </w:r>
      <w:r w:rsidRPr="000A5CB2">
        <w:rPr>
          <w:rFonts w:cs="Arial"/>
          <w:sz w:val="22"/>
          <w:lang w:val="es-CR"/>
        </w:rPr>
        <w:t xml:space="preserve"> Se conoce </w:t>
      </w:r>
      <w:r w:rsidR="005A7185">
        <w:rPr>
          <w:rFonts w:cs="Arial"/>
          <w:sz w:val="22"/>
          <w:lang w:val="es-CR"/>
        </w:rPr>
        <w:t>copia de</w:t>
      </w:r>
      <w:r w:rsidRPr="000A5CB2">
        <w:rPr>
          <w:rFonts w:cs="Arial"/>
          <w:sz w:val="22"/>
          <w:lang w:val="es-CR"/>
        </w:rPr>
        <w:t xml:space="preserve">l oficio </w:t>
      </w:r>
      <w:r w:rsidR="005A7185">
        <w:rPr>
          <w:rFonts w:cs="Arial"/>
          <w:sz w:val="22"/>
          <w:lang w:val="es-CR"/>
        </w:rPr>
        <w:t xml:space="preserve">JD-666-2021 del 07 de octubre de 2021, mediante el cual, atendiendo lo dispuesto en el acuerdo N° 1 de la sesión 72-2021, del pasado 30 de setiembre, la Secretaría de esta </w:t>
      </w:r>
      <w:r w:rsidR="005A7185" w:rsidRPr="005A7185">
        <w:rPr>
          <w:rFonts w:cs="Arial"/>
          <w:sz w:val="22"/>
          <w:lang w:val="es-ES_tradnl"/>
        </w:rPr>
        <w:t>Junta Directiva</w:t>
      </w:r>
      <w:r w:rsidR="005A7185">
        <w:rPr>
          <w:rFonts w:cs="Arial"/>
          <w:sz w:val="22"/>
          <w:lang w:val="es-ES_tradnl"/>
        </w:rPr>
        <w:t xml:space="preserve"> remite a la </w:t>
      </w:r>
      <w:r w:rsidR="005A7185" w:rsidRPr="005A7185">
        <w:rPr>
          <w:rFonts w:cs="Arial"/>
          <w:sz w:val="22"/>
          <w:lang w:val="es-ES_tradnl"/>
        </w:rPr>
        <w:t>Procuraduría General de la República</w:t>
      </w:r>
      <w:r w:rsidR="005A7185">
        <w:rPr>
          <w:rFonts w:cs="Arial"/>
          <w:sz w:val="22"/>
          <w:lang w:val="es-ES_tradnl"/>
        </w:rPr>
        <w:t xml:space="preserve">, copia certificada del expediente del </w:t>
      </w:r>
      <w:r w:rsidR="005A7185" w:rsidRPr="005A7185">
        <w:rPr>
          <w:rFonts w:cs="Arial"/>
          <w:sz w:val="22"/>
          <w:lang w:val="es-CR"/>
        </w:rPr>
        <w:t>procedimiento administrativo N° 1-2021</w:t>
      </w:r>
      <w:r w:rsidR="005A7185">
        <w:rPr>
          <w:rFonts w:cs="Arial"/>
          <w:sz w:val="22"/>
          <w:lang w:val="es-CR"/>
        </w:rPr>
        <w:t>.</w:t>
      </w:r>
    </w:p>
    <w:p w14:paraId="7E8EDD3C" w14:textId="0FACF130" w:rsidR="009D03FE" w:rsidRDefault="009D03FE" w:rsidP="009D03FE">
      <w:pPr>
        <w:spacing w:line="360" w:lineRule="auto"/>
        <w:jc w:val="both"/>
        <w:rPr>
          <w:rFonts w:cs="Arial"/>
          <w:sz w:val="22"/>
          <w:szCs w:val="22"/>
          <w:lang w:val="es-CR"/>
        </w:rPr>
      </w:pPr>
    </w:p>
    <w:p w14:paraId="43B1B080" w14:textId="77777777" w:rsidR="005A7185" w:rsidRDefault="005A7185" w:rsidP="005A7185">
      <w:pPr>
        <w:spacing w:line="360" w:lineRule="auto"/>
        <w:jc w:val="both"/>
        <w:rPr>
          <w:rFonts w:cs="Arial"/>
          <w:sz w:val="22"/>
          <w:szCs w:val="22"/>
          <w:lang w:val="es-CR"/>
        </w:rPr>
      </w:pPr>
      <w:r>
        <w:rPr>
          <w:rFonts w:cs="Arial"/>
          <w:sz w:val="22"/>
          <w:szCs w:val="22"/>
          <w:lang w:val="es-CR"/>
        </w:rPr>
        <w:t xml:space="preserve">Al respecto, la </w:t>
      </w:r>
      <w:r w:rsidRPr="00C0057D">
        <w:rPr>
          <w:rFonts w:cs="Arial"/>
          <w:sz w:val="22"/>
          <w:szCs w:val="22"/>
          <w:lang w:val="es-ES_tradnl"/>
        </w:rPr>
        <w:t>Junta Directiva</w:t>
      </w:r>
      <w:r>
        <w:rPr>
          <w:rFonts w:cs="Arial"/>
          <w:sz w:val="22"/>
          <w:szCs w:val="22"/>
          <w:lang w:val="es-ES_tradnl"/>
        </w:rPr>
        <w:t xml:space="preserve"> da por conocida dicha nota.</w:t>
      </w:r>
    </w:p>
    <w:p w14:paraId="53473C28" w14:textId="77777777" w:rsidR="00277DD3" w:rsidRPr="000A5CB2" w:rsidRDefault="009D03FE" w:rsidP="009D03FE">
      <w:pPr>
        <w:spacing w:line="360" w:lineRule="auto"/>
        <w:jc w:val="both"/>
        <w:rPr>
          <w:rFonts w:cs="Arial"/>
          <w:sz w:val="22"/>
          <w:szCs w:val="22"/>
          <w:lang w:val="es-CR"/>
        </w:rPr>
      </w:pPr>
      <w:r w:rsidRPr="000A5CB2">
        <w:rPr>
          <w:rFonts w:cs="Arial"/>
          <w:b/>
          <w:sz w:val="22"/>
          <w:lang w:val="es-CR"/>
        </w:rPr>
        <w:t>************</w:t>
      </w:r>
    </w:p>
    <w:p w14:paraId="3F78336F" w14:textId="77777777" w:rsidR="00E97960" w:rsidRPr="000A5CB2" w:rsidRDefault="00E97960" w:rsidP="00E97960">
      <w:pPr>
        <w:spacing w:line="360" w:lineRule="auto"/>
        <w:jc w:val="both"/>
        <w:rPr>
          <w:rFonts w:cs="Arial"/>
          <w:sz w:val="22"/>
          <w:szCs w:val="22"/>
          <w:lang w:val="es-CR"/>
        </w:rPr>
      </w:pPr>
    </w:p>
    <w:p w14:paraId="015A07AA" w14:textId="3FDAB8FC" w:rsidR="00FA4CCB" w:rsidRPr="000A5CB2" w:rsidRDefault="002B71CC" w:rsidP="006916D9">
      <w:pPr>
        <w:pStyle w:val="Ttulo"/>
        <w:ind w:right="0"/>
        <w:jc w:val="both"/>
        <w:rPr>
          <w:rFonts w:cs="Arial"/>
          <w:b w:val="0"/>
          <w:bCs/>
          <w:szCs w:val="22"/>
          <w:u w:val="none"/>
          <w:lang w:val="es-CR"/>
        </w:rPr>
      </w:pPr>
      <w:r w:rsidRPr="000A5CB2">
        <w:rPr>
          <w:rFonts w:cs="Arial"/>
          <w:b w:val="0"/>
          <w:bCs/>
          <w:szCs w:val="22"/>
          <w:lang w:val="es-CR"/>
        </w:rPr>
        <w:t xml:space="preserve">Minuto </w:t>
      </w:r>
      <w:r w:rsidR="005A7185">
        <w:rPr>
          <w:rFonts w:cs="Arial"/>
          <w:b w:val="0"/>
          <w:bCs/>
          <w:szCs w:val="22"/>
          <w:lang w:val="es-CR"/>
        </w:rPr>
        <w:t>205:00</w:t>
      </w:r>
      <w:r w:rsidRPr="000A5CB2">
        <w:rPr>
          <w:rFonts w:cs="Arial"/>
          <w:b w:val="0"/>
          <w:bCs/>
          <w:szCs w:val="22"/>
          <w:u w:val="none"/>
          <w:lang w:val="es-CR"/>
        </w:rPr>
        <w:t xml:space="preserve"> </w:t>
      </w:r>
      <w:r w:rsidR="00FA4CCB" w:rsidRPr="000A5CB2">
        <w:rPr>
          <w:rFonts w:cs="Arial"/>
          <w:b w:val="0"/>
          <w:bCs/>
          <w:szCs w:val="22"/>
          <w:u w:val="none"/>
          <w:lang w:val="es-CR"/>
        </w:rPr>
        <w:t xml:space="preserve">Siendo las </w:t>
      </w:r>
      <w:r w:rsidR="001C2D58" w:rsidRPr="000A5CB2">
        <w:rPr>
          <w:rFonts w:cs="Arial"/>
          <w:b w:val="0"/>
          <w:bCs/>
          <w:szCs w:val="22"/>
          <w:u w:val="none"/>
          <w:lang w:val="es-CR"/>
        </w:rPr>
        <w:t>veinte</w:t>
      </w:r>
      <w:r w:rsidR="006A779D" w:rsidRPr="000A5CB2">
        <w:rPr>
          <w:rFonts w:cs="Arial"/>
          <w:b w:val="0"/>
          <w:bCs/>
          <w:szCs w:val="22"/>
          <w:u w:val="none"/>
          <w:lang w:val="es-CR"/>
        </w:rPr>
        <w:t xml:space="preserve"> </w:t>
      </w:r>
      <w:r w:rsidR="00FA4CCB" w:rsidRPr="000A5CB2">
        <w:rPr>
          <w:rFonts w:cs="Arial"/>
          <w:b w:val="0"/>
          <w:bCs/>
          <w:szCs w:val="22"/>
          <w:u w:val="none"/>
          <w:lang w:val="es-CR"/>
        </w:rPr>
        <w:t>horas</w:t>
      </w:r>
      <w:r w:rsidR="00EC7E01" w:rsidRPr="000A5CB2">
        <w:rPr>
          <w:rFonts w:cs="Arial"/>
          <w:b w:val="0"/>
          <w:bCs/>
          <w:szCs w:val="22"/>
          <w:u w:val="none"/>
          <w:lang w:val="es-CR"/>
        </w:rPr>
        <w:t xml:space="preserve"> </w:t>
      </w:r>
      <w:r w:rsidR="006A779D" w:rsidRPr="000A5CB2">
        <w:rPr>
          <w:rFonts w:cs="Arial"/>
          <w:b w:val="0"/>
          <w:bCs/>
          <w:szCs w:val="22"/>
          <w:u w:val="none"/>
          <w:lang w:val="es-CR"/>
        </w:rPr>
        <w:t xml:space="preserve">con </w:t>
      </w:r>
      <w:r w:rsidR="001C2D58" w:rsidRPr="000A5CB2">
        <w:rPr>
          <w:rFonts w:cs="Arial"/>
          <w:b w:val="0"/>
          <w:bCs/>
          <w:szCs w:val="22"/>
          <w:u w:val="none"/>
          <w:lang w:val="es-CR"/>
        </w:rPr>
        <w:t>treinta</w:t>
      </w:r>
      <w:r w:rsidR="00EC7E01" w:rsidRPr="000A5CB2">
        <w:rPr>
          <w:rFonts w:cs="Arial"/>
          <w:b w:val="0"/>
          <w:bCs/>
          <w:szCs w:val="22"/>
          <w:u w:val="none"/>
          <w:lang w:val="es-CR"/>
        </w:rPr>
        <w:t xml:space="preserve"> minutos</w:t>
      </w:r>
      <w:r w:rsidR="00FA4CCB" w:rsidRPr="000A5CB2">
        <w:rPr>
          <w:rFonts w:cs="Arial"/>
          <w:b w:val="0"/>
          <w:bCs/>
          <w:szCs w:val="22"/>
          <w:u w:val="none"/>
          <w:lang w:val="es-CR"/>
        </w:rPr>
        <w:t>, se levanta la sesión.</w:t>
      </w:r>
    </w:p>
    <w:p w14:paraId="75E4AC2B" w14:textId="77777777" w:rsidR="006321F4" w:rsidRPr="000A5CB2" w:rsidRDefault="006321F4" w:rsidP="002D0146">
      <w:pPr>
        <w:spacing w:line="360" w:lineRule="auto"/>
        <w:jc w:val="both"/>
        <w:rPr>
          <w:rFonts w:cs="Arial"/>
          <w:b/>
          <w:sz w:val="22"/>
          <w:lang w:val="es-CR"/>
        </w:rPr>
      </w:pPr>
      <w:r w:rsidRPr="000A5CB2">
        <w:rPr>
          <w:rFonts w:cs="Arial"/>
          <w:b/>
          <w:sz w:val="22"/>
          <w:lang w:val="es-CR"/>
        </w:rPr>
        <w:t>************</w:t>
      </w:r>
    </w:p>
    <w:p w14:paraId="60ADDC4A" w14:textId="77777777" w:rsidR="002B71CC" w:rsidRPr="000A5CB2" w:rsidRDefault="002B71CC">
      <w:pPr>
        <w:rPr>
          <w:rFonts w:cs="Arial"/>
          <w:sz w:val="22"/>
          <w:szCs w:val="22"/>
          <w:lang w:val="es-CR"/>
        </w:rPr>
      </w:pPr>
      <w:r w:rsidRPr="000A5CB2">
        <w:rPr>
          <w:rFonts w:cs="Arial"/>
          <w:sz w:val="22"/>
          <w:szCs w:val="22"/>
          <w:lang w:val="es-CR"/>
        </w:rPr>
        <w:br w:type="page"/>
      </w:r>
    </w:p>
    <w:p w14:paraId="08E8F334" w14:textId="77777777" w:rsidR="00FA4CCB" w:rsidRPr="000A5CB2" w:rsidRDefault="00FA4CCB" w:rsidP="00AB2826">
      <w:pPr>
        <w:spacing w:line="360" w:lineRule="auto"/>
        <w:jc w:val="both"/>
        <w:rPr>
          <w:rFonts w:cs="Arial"/>
          <w:sz w:val="22"/>
          <w:szCs w:val="22"/>
          <w:lang w:val="es-CR"/>
        </w:rPr>
      </w:pPr>
    </w:p>
    <w:p w14:paraId="6BC6D014" w14:textId="77777777" w:rsidR="002B71CC" w:rsidRPr="000A5CB2" w:rsidRDefault="002B71CC" w:rsidP="00AB2826">
      <w:pPr>
        <w:spacing w:line="360" w:lineRule="auto"/>
        <w:jc w:val="both"/>
        <w:rPr>
          <w:rFonts w:cs="Arial"/>
          <w:sz w:val="22"/>
          <w:szCs w:val="22"/>
          <w:lang w:val="es-CR"/>
        </w:rPr>
      </w:pPr>
    </w:p>
    <w:p w14:paraId="45298654" w14:textId="77777777" w:rsidR="002B71CC" w:rsidRPr="000A5CB2" w:rsidRDefault="002B71CC" w:rsidP="00432E41">
      <w:pPr>
        <w:ind w:right="51"/>
        <w:jc w:val="center"/>
        <w:rPr>
          <w:rFonts w:cs="Arial"/>
          <w:b/>
          <w:bCs/>
          <w:u w:val="single"/>
          <w:lang w:val="es-CR"/>
        </w:rPr>
      </w:pPr>
      <w:r w:rsidRPr="000A5CB2">
        <w:rPr>
          <w:rFonts w:cs="Arial"/>
          <w:b/>
          <w:bCs/>
          <w:u w:val="single"/>
          <w:lang w:val="es-CR"/>
        </w:rPr>
        <w:t>BANCO HIPOTECARIO DE LA VIVIENDA</w:t>
      </w:r>
    </w:p>
    <w:p w14:paraId="6513101E" w14:textId="77777777" w:rsidR="002B71CC" w:rsidRPr="000A5CB2" w:rsidRDefault="002B71CC" w:rsidP="002B71CC">
      <w:pPr>
        <w:spacing w:line="360" w:lineRule="auto"/>
        <w:ind w:right="51"/>
        <w:jc w:val="center"/>
        <w:rPr>
          <w:rFonts w:cs="Arial"/>
          <w:b/>
          <w:sz w:val="22"/>
          <w:u w:val="single"/>
          <w:lang w:val="es-CR"/>
        </w:rPr>
      </w:pPr>
      <w:r w:rsidRPr="000A5CB2">
        <w:rPr>
          <w:rFonts w:cs="Arial"/>
          <w:b/>
          <w:sz w:val="22"/>
          <w:u w:val="single"/>
          <w:lang w:val="es-CR"/>
        </w:rPr>
        <w:t>JUNTA DIRECTIVA</w:t>
      </w:r>
    </w:p>
    <w:p w14:paraId="275E334E" w14:textId="77777777" w:rsidR="002B71CC" w:rsidRPr="000A5CB2" w:rsidRDefault="002B71CC" w:rsidP="002B71CC">
      <w:pPr>
        <w:spacing w:line="360" w:lineRule="auto"/>
        <w:ind w:right="51"/>
        <w:jc w:val="center"/>
        <w:rPr>
          <w:rFonts w:cs="Arial"/>
          <w:b/>
          <w:sz w:val="22"/>
          <w:u w:val="single"/>
          <w:lang w:val="es-CR"/>
        </w:rPr>
      </w:pPr>
    </w:p>
    <w:p w14:paraId="63E2FA18" w14:textId="2220A8B2" w:rsidR="002B71CC" w:rsidRPr="000A5CB2" w:rsidRDefault="002B71CC" w:rsidP="002B71CC">
      <w:pPr>
        <w:spacing w:line="360" w:lineRule="auto"/>
        <w:ind w:right="51"/>
        <w:jc w:val="center"/>
        <w:rPr>
          <w:rFonts w:cs="Arial"/>
          <w:b/>
          <w:sz w:val="22"/>
          <w:u w:val="single"/>
          <w:lang w:val="es-CR"/>
        </w:rPr>
      </w:pPr>
      <w:r w:rsidRPr="000A5CB2">
        <w:rPr>
          <w:rFonts w:cs="Arial"/>
          <w:b/>
          <w:sz w:val="22"/>
          <w:u w:val="single"/>
          <w:lang w:val="es-CR"/>
        </w:rPr>
        <w:t xml:space="preserve">ACUERDOS DE LA SESION ORDINARIA N° </w:t>
      </w:r>
      <w:r w:rsidR="00441CEF" w:rsidRPr="000A5CB2">
        <w:rPr>
          <w:rFonts w:cs="Arial"/>
          <w:b/>
          <w:sz w:val="22"/>
          <w:u w:val="single"/>
          <w:lang w:val="es-CR"/>
        </w:rPr>
        <w:t>75</w:t>
      </w:r>
      <w:r w:rsidRPr="000A5CB2">
        <w:rPr>
          <w:rFonts w:cs="Arial"/>
          <w:b/>
          <w:sz w:val="22"/>
          <w:u w:val="single"/>
          <w:lang w:val="es-CR"/>
        </w:rPr>
        <w:t>-20</w:t>
      </w:r>
      <w:r w:rsidR="00E97960" w:rsidRPr="000A5CB2">
        <w:rPr>
          <w:rFonts w:cs="Arial"/>
          <w:b/>
          <w:sz w:val="22"/>
          <w:u w:val="single"/>
          <w:lang w:val="es-CR"/>
        </w:rPr>
        <w:t>2</w:t>
      </w:r>
      <w:r w:rsidR="009449EE" w:rsidRPr="000A5CB2">
        <w:rPr>
          <w:rFonts w:cs="Arial"/>
          <w:b/>
          <w:sz w:val="22"/>
          <w:u w:val="single"/>
          <w:lang w:val="es-CR"/>
        </w:rPr>
        <w:t>1</w:t>
      </w:r>
    </w:p>
    <w:p w14:paraId="15A164DB" w14:textId="32FD2483" w:rsidR="002B71CC" w:rsidRPr="000A5CB2" w:rsidRDefault="002B71CC" w:rsidP="002B71CC">
      <w:pPr>
        <w:spacing w:line="360" w:lineRule="auto"/>
        <w:ind w:right="51"/>
        <w:jc w:val="center"/>
        <w:rPr>
          <w:rFonts w:cs="Arial"/>
          <w:b/>
          <w:sz w:val="22"/>
          <w:u w:val="single"/>
          <w:lang w:val="es-CR"/>
        </w:rPr>
      </w:pPr>
      <w:r w:rsidRPr="000A5CB2">
        <w:rPr>
          <w:rFonts w:cs="Arial"/>
          <w:b/>
          <w:sz w:val="22"/>
          <w:u w:val="single"/>
          <w:lang w:val="es-CR"/>
        </w:rPr>
        <w:t xml:space="preserve">DEL </w:t>
      </w:r>
      <w:r w:rsidR="00441CEF" w:rsidRPr="000A5CB2">
        <w:rPr>
          <w:rFonts w:cs="Arial"/>
          <w:b/>
          <w:sz w:val="22"/>
          <w:u w:val="single"/>
          <w:lang w:val="es-CR"/>
        </w:rPr>
        <w:t>11</w:t>
      </w:r>
      <w:r w:rsidRPr="000A5CB2">
        <w:rPr>
          <w:rFonts w:cs="Arial"/>
          <w:b/>
          <w:sz w:val="22"/>
          <w:u w:val="single"/>
          <w:lang w:val="es-CR"/>
        </w:rPr>
        <w:t xml:space="preserve"> DE </w:t>
      </w:r>
      <w:r w:rsidR="00441CEF" w:rsidRPr="000A5CB2">
        <w:rPr>
          <w:rFonts w:cs="Arial"/>
          <w:b/>
          <w:sz w:val="22"/>
          <w:u w:val="single"/>
          <w:lang w:val="es-CR"/>
        </w:rPr>
        <w:t>OCTUBRE</w:t>
      </w:r>
      <w:r w:rsidRPr="000A5CB2">
        <w:rPr>
          <w:rFonts w:cs="Arial"/>
          <w:b/>
          <w:sz w:val="22"/>
          <w:u w:val="single"/>
          <w:lang w:val="es-CR"/>
        </w:rPr>
        <w:t xml:space="preserve"> DE 20</w:t>
      </w:r>
      <w:r w:rsidR="00E97960" w:rsidRPr="000A5CB2">
        <w:rPr>
          <w:rFonts w:cs="Arial"/>
          <w:b/>
          <w:sz w:val="22"/>
          <w:u w:val="single"/>
          <w:lang w:val="es-CR"/>
        </w:rPr>
        <w:t>2</w:t>
      </w:r>
      <w:r w:rsidR="009449EE" w:rsidRPr="000A5CB2">
        <w:rPr>
          <w:rFonts w:cs="Arial"/>
          <w:b/>
          <w:sz w:val="22"/>
          <w:u w:val="single"/>
          <w:lang w:val="es-CR"/>
        </w:rPr>
        <w:t>1</w:t>
      </w:r>
    </w:p>
    <w:p w14:paraId="6BA6DBE1" w14:textId="77777777" w:rsidR="002B71CC" w:rsidRPr="000A5CB2" w:rsidRDefault="002B71CC" w:rsidP="00AB2826">
      <w:pPr>
        <w:spacing w:line="360" w:lineRule="auto"/>
        <w:jc w:val="both"/>
        <w:rPr>
          <w:rFonts w:cs="Arial"/>
          <w:sz w:val="22"/>
          <w:szCs w:val="22"/>
          <w:lang w:val="es-CR"/>
        </w:rPr>
      </w:pPr>
    </w:p>
    <w:p w14:paraId="7B4E3B06" w14:textId="77777777" w:rsidR="002B71CC" w:rsidRPr="000A5CB2" w:rsidRDefault="002B71CC" w:rsidP="002B71CC">
      <w:pPr>
        <w:spacing w:line="360" w:lineRule="auto"/>
        <w:jc w:val="both"/>
        <w:rPr>
          <w:rFonts w:cs="Arial"/>
          <w:sz w:val="22"/>
          <w:lang w:val="es-CR"/>
        </w:rPr>
      </w:pPr>
    </w:p>
    <w:p w14:paraId="033B51CA" w14:textId="77777777" w:rsidR="002B71CC" w:rsidRPr="000A5CB2" w:rsidRDefault="002B71CC" w:rsidP="002B71CC">
      <w:pPr>
        <w:pStyle w:val="Ttulo2"/>
        <w:spacing w:line="360" w:lineRule="auto"/>
        <w:rPr>
          <w:rFonts w:cs="Arial"/>
          <w:szCs w:val="22"/>
          <w:lang w:val="es-CR"/>
        </w:rPr>
      </w:pPr>
      <w:r w:rsidRPr="000A5CB2">
        <w:rPr>
          <w:rFonts w:cs="Arial"/>
          <w:szCs w:val="22"/>
          <w:lang w:val="es-CR"/>
        </w:rPr>
        <w:t>ACUERDO N°</w:t>
      </w:r>
      <w:r w:rsidR="00FA2104" w:rsidRPr="000A5CB2">
        <w:rPr>
          <w:rFonts w:cs="Arial"/>
          <w:szCs w:val="22"/>
          <w:lang w:val="es-CR"/>
        </w:rPr>
        <w:t>1</w:t>
      </w:r>
      <w:r w:rsidRPr="000A5CB2">
        <w:rPr>
          <w:rFonts w:cs="Arial"/>
          <w:szCs w:val="22"/>
          <w:lang w:val="es-CR"/>
        </w:rPr>
        <w:t>:</w:t>
      </w:r>
    </w:p>
    <w:p w14:paraId="21405BA3" w14:textId="77777777" w:rsidR="00C51E24" w:rsidRPr="000A5CB2" w:rsidRDefault="00C51E24" w:rsidP="00C51E24">
      <w:pPr>
        <w:spacing w:line="360" w:lineRule="auto"/>
        <w:jc w:val="both"/>
        <w:rPr>
          <w:rFonts w:cs="Arial"/>
          <w:b/>
          <w:sz w:val="22"/>
          <w:szCs w:val="22"/>
          <w:lang w:val="es-CR"/>
        </w:rPr>
      </w:pPr>
      <w:r w:rsidRPr="000A5CB2">
        <w:rPr>
          <w:rFonts w:cs="Arial"/>
          <w:b/>
          <w:sz w:val="22"/>
          <w:szCs w:val="22"/>
          <w:lang w:val="es-CR"/>
        </w:rPr>
        <w:t>Considerando:</w:t>
      </w:r>
    </w:p>
    <w:p w14:paraId="3D0838AF" w14:textId="646030A5" w:rsidR="00C51E24" w:rsidRPr="000A5CB2" w:rsidRDefault="00C51E24" w:rsidP="00C51E24">
      <w:pPr>
        <w:spacing w:line="360" w:lineRule="auto"/>
        <w:jc w:val="both"/>
        <w:rPr>
          <w:rFonts w:cs="Arial"/>
          <w:sz w:val="22"/>
          <w:szCs w:val="22"/>
          <w:lang w:val="es-CR"/>
        </w:rPr>
      </w:pPr>
      <w:r w:rsidRPr="000A5CB2">
        <w:rPr>
          <w:rFonts w:cs="Arial"/>
          <w:b/>
          <w:sz w:val="22"/>
          <w:szCs w:val="22"/>
          <w:lang w:val="es-CR"/>
        </w:rPr>
        <w:t>Primero:</w:t>
      </w:r>
      <w:r w:rsidRPr="000A5CB2">
        <w:rPr>
          <w:rFonts w:cs="Arial"/>
          <w:sz w:val="22"/>
          <w:szCs w:val="22"/>
          <w:lang w:val="es-CR"/>
        </w:rPr>
        <w:t xml:space="preserve"> Que </w:t>
      </w:r>
      <w:r w:rsidR="00872CEB" w:rsidRPr="000A5CB2">
        <w:rPr>
          <w:rFonts w:cs="Arial"/>
          <w:sz w:val="22"/>
          <w:szCs w:val="22"/>
          <w:lang w:val="es-CR"/>
        </w:rPr>
        <w:t>la Mutual Cartago de Ahorro y Préstamo (MUCAP)</w:t>
      </w:r>
      <w:r w:rsidRPr="000A5CB2">
        <w:rPr>
          <w:rFonts w:cs="Arial"/>
          <w:sz w:val="22"/>
          <w:szCs w:val="22"/>
          <w:lang w:val="es-CR"/>
        </w:rPr>
        <w:t>, ha presentado solicitud para financiar, al amparo del artículo 59 de la Ley del Sistema Financiero Nacional para la Vivienda, la compra de</w:t>
      </w:r>
      <w:r w:rsidR="00872CEB" w:rsidRPr="000A5CB2">
        <w:rPr>
          <w:rFonts w:cs="Arial"/>
          <w:sz w:val="22"/>
          <w:szCs w:val="22"/>
          <w:lang w:val="es-CR"/>
        </w:rPr>
        <w:t xml:space="preserve">l terreno, el desarrollo de las obras de infraestructura y </w:t>
      </w:r>
      <w:r w:rsidRPr="000A5CB2">
        <w:rPr>
          <w:rFonts w:cs="Arial"/>
          <w:sz w:val="22"/>
          <w:szCs w:val="22"/>
          <w:lang w:val="es-CR"/>
        </w:rPr>
        <w:t xml:space="preserve">la construcción de </w:t>
      </w:r>
      <w:r w:rsidR="00872CEB" w:rsidRPr="000A5CB2">
        <w:rPr>
          <w:rFonts w:cs="Arial"/>
          <w:sz w:val="22"/>
          <w:szCs w:val="22"/>
          <w:lang w:val="es-CR"/>
        </w:rPr>
        <w:t>120</w:t>
      </w:r>
      <w:r w:rsidRPr="000A5CB2">
        <w:rPr>
          <w:rFonts w:cs="Arial"/>
          <w:sz w:val="22"/>
          <w:szCs w:val="22"/>
          <w:lang w:val="es-CR"/>
        </w:rPr>
        <w:t xml:space="preserve"> viviendas, en el proyecto habitacional </w:t>
      </w:r>
      <w:r w:rsidR="00872CEB" w:rsidRPr="000A5CB2">
        <w:rPr>
          <w:rFonts w:cs="Arial"/>
          <w:sz w:val="22"/>
          <w:szCs w:val="22"/>
          <w:lang w:val="es-CR"/>
        </w:rPr>
        <w:t>28 Millas</w:t>
      </w:r>
      <w:r w:rsidRPr="000A5CB2">
        <w:rPr>
          <w:rFonts w:cs="Arial"/>
          <w:sz w:val="22"/>
          <w:szCs w:val="22"/>
          <w:lang w:val="es-CR"/>
        </w:rPr>
        <w:t xml:space="preserve">, ubicado en el distrito </w:t>
      </w:r>
      <w:r w:rsidR="00872CEB" w:rsidRPr="000A5CB2">
        <w:rPr>
          <w:rFonts w:cs="Arial"/>
          <w:sz w:val="22"/>
          <w:szCs w:val="22"/>
          <w:lang w:val="es-CR"/>
        </w:rPr>
        <w:t xml:space="preserve">Batán del </w:t>
      </w:r>
      <w:r w:rsidRPr="000A5CB2">
        <w:rPr>
          <w:rFonts w:cs="Arial"/>
          <w:sz w:val="22"/>
          <w:szCs w:val="22"/>
          <w:lang w:val="es-CR"/>
        </w:rPr>
        <w:t xml:space="preserve">cantón de </w:t>
      </w:r>
      <w:r w:rsidR="00872CEB" w:rsidRPr="000A5CB2">
        <w:rPr>
          <w:rFonts w:cs="Arial"/>
          <w:sz w:val="22"/>
          <w:szCs w:val="22"/>
          <w:lang w:val="es-CR"/>
        </w:rPr>
        <w:t>Matina</w:t>
      </w:r>
      <w:r w:rsidRPr="000A5CB2">
        <w:rPr>
          <w:rFonts w:cs="Arial"/>
          <w:sz w:val="22"/>
          <w:szCs w:val="22"/>
          <w:lang w:val="es-CR"/>
        </w:rPr>
        <w:t xml:space="preserve">, provincia de </w:t>
      </w:r>
      <w:r w:rsidR="00872CEB" w:rsidRPr="000A5CB2">
        <w:rPr>
          <w:rFonts w:cs="Arial"/>
          <w:sz w:val="22"/>
          <w:szCs w:val="22"/>
          <w:lang w:val="es-CR"/>
        </w:rPr>
        <w:t>Limón</w:t>
      </w:r>
      <w:r w:rsidRPr="000A5CB2">
        <w:rPr>
          <w:rFonts w:cs="Arial"/>
          <w:sz w:val="22"/>
          <w:szCs w:val="22"/>
          <w:lang w:val="es-CR"/>
        </w:rPr>
        <w:t>, dando solución habitacional a 12</w:t>
      </w:r>
      <w:r w:rsidR="00872CEB" w:rsidRPr="000A5CB2">
        <w:rPr>
          <w:rFonts w:cs="Arial"/>
          <w:sz w:val="22"/>
          <w:szCs w:val="22"/>
          <w:lang w:val="es-CR"/>
        </w:rPr>
        <w:t>0</w:t>
      </w:r>
      <w:r w:rsidRPr="000A5CB2">
        <w:rPr>
          <w:rFonts w:cs="Arial"/>
          <w:sz w:val="22"/>
          <w:szCs w:val="22"/>
          <w:lang w:val="es-CR"/>
        </w:rPr>
        <w:t xml:space="preserve"> familias que habitan en situación de extrema necesidad.</w:t>
      </w:r>
    </w:p>
    <w:p w14:paraId="7F735B73" w14:textId="77777777" w:rsidR="00C51E24" w:rsidRPr="000A5CB2" w:rsidRDefault="00C51E24" w:rsidP="00C51E24">
      <w:pPr>
        <w:spacing w:line="360" w:lineRule="auto"/>
        <w:jc w:val="both"/>
        <w:rPr>
          <w:rFonts w:cs="Arial"/>
          <w:sz w:val="22"/>
          <w:szCs w:val="22"/>
          <w:lang w:val="es-CR"/>
        </w:rPr>
      </w:pPr>
    </w:p>
    <w:p w14:paraId="6610A2CA" w14:textId="138B8F75" w:rsidR="00872CEB" w:rsidRPr="000A5CB2" w:rsidRDefault="00C51E24" w:rsidP="00C51E24">
      <w:pPr>
        <w:spacing w:line="360" w:lineRule="auto"/>
        <w:jc w:val="both"/>
        <w:rPr>
          <w:rFonts w:cs="Arial"/>
          <w:sz w:val="22"/>
          <w:szCs w:val="22"/>
          <w:lang w:val="es-CR"/>
        </w:rPr>
      </w:pPr>
      <w:r w:rsidRPr="000A5CB2">
        <w:rPr>
          <w:rFonts w:cs="Arial"/>
          <w:b/>
          <w:bCs/>
          <w:sz w:val="22"/>
          <w:szCs w:val="22"/>
          <w:lang w:val="es-CR"/>
        </w:rPr>
        <w:t>Segundo:</w:t>
      </w:r>
      <w:r w:rsidRPr="000A5CB2">
        <w:rPr>
          <w:rFonts w:cs="Arial"/>
          <w:sz w:val="22"/>
          <w:szCs w:val="22"/>
          <w:lang w:val="es-CR"/>
        </w:rPr>
        <w:t xml:space="preserve"> Que por medio de los informes DF-DT-IN-06</w:t>
      </w:r>
      <w:r w:rsidR="00872CEB" w:rsidRPr="000A5CB2">
        <w:rPr>
          <w:rFonts w:cs="Arial"/>
          <w:sz w:val="22"/>
          <w:szCs w:val="22"/>
          <w:lang w:val="es-CR"/>
        </w:rPr>
        <w:t>75</w:t>
      </w:r>
      <w:r w:rsidRPr="000A5CB2">
        <w:rPr>
          <w:rFonts w:cs="Arial"/>
          <w:sz w:val="22"/>
          <w:szCs w:val="22"/>
          <w:lang w:val="es-CR"/>
        </w:rPr>
        <w:t>-2021</w:t>
      </w:r>
      <w:r w:rsidR="00872CEB" w:rsidRPr="000A5CB2">
        <w:rPr>
          <w:rFonts w:cs="Arial"/>
          <w:sz w:val="22"/>
          <w:szCs w:val="22"/>
          <w:lang w:val="es-CR"/>
        </w:rPr>
        <w:t xml:space="preserve">, DF-DT-IN-0776-2021 </w:t>
      </w:r>
      <w:r w:rsidRPr="000A5CB2">
        <w:rPr>
          <w:rFonts w:cs="Arial"/>
          <w:sz w:val="22"/>
          <w:szCs w:val="22"/>
          <w:lang w:val="es-CR"/>
        </w:rPr>
        <w:t>y DF-DT-ME-0</w:t>
      </w:r>
      <w:r w:rsidR="00872CEB" w:rsidRPr="000A5CB2">
        <w:rPr>
          <w:rFonts w:cs="Arial"/>
          <w:sz w:val="22"/>
          <w:szCs w:val="22"/>
          <w:lang w:val="es-CR"/>
        </w:rPr>
        <w:t>777</w:t>
      </w:r>
      <w:r w:rsidRPr="000A5CB2">
        <w:rPr>
          <w:rFonts w:cs="Arial"/>
          <w:sz w:val="22"/>
          <w:szCs w:val="22"/>
          <w:lang w:val="es-CR"/>
        </w:rPr>
        <w:t xml:space="preserve">-2021, el Departamento Técnico de la Dirección FOSUVI presenta el correspondiente dictamen técnico sobre la solicitud de </w:t>
      </w:r>
      <w:r w:rsidR="00872CEB" w:rsidRPr="000A5CB2">
        <w:rPr>
          <w:rFonts w:cs="Arial"/>
          <w:sz w:val="22"/>
          <w:szCs w:val="22"/>
          <w:lang w:val="es-CR"/>
        </w:rPr>
        <w:t>la MUCAP</w:t>
      </w:r>
      <w:r w:rsidRPr="000A5CB2">
        <w:rPr>
          <w:rFonts w:cs="Arial"/>
          <w:sz w:val="22"/>
          <w:szCs w:val="22"/>
          <w:lang w:val="es-CR"/>
        </w:rPr>
        <w:t xml:space="preserve"> y con base en la documentación presentada por la entidad y los estudios técnicos realizados, ese Departamento concluye que el valor de los lotes es razonable y los costos de las obras a construir son adecuados para las características propuestas y, por ende, recomienda acoger la solicitud planteada por esa </w:t>
      </w:r>
      <w:r w:rsidR="00872CEB" w:rsidRPr="000A5CB2">
        <w:rPr>
          <w:rFonts w:cs="Arial"/>
          <w:sz w:val="22"/>
          <w:szCs w:val="22"/>
          <w:lang w:val="es-CR"/>
        </w:rPr>
        <w:t>mutual</w:t>
      </w:r>
      <w:r w:rsidRPr="000A5CB2">
        <w:rPr>
          <w:rFonts w:cs="Arial"/>
          <w:sz w:val="22"/>
          <w:szCs w:val="22"/>
          <w:lang w:val="es-CR"/>
        </w:rPr>
        <w:t xml:space="preserve">, estableciendo algunas condiciones con respecto, entre otras cosas, a </w:t>
      </w:r>
      <w:r w:rsidR="00872CEB" w:rsidRPr="000A5CB2">
        <w:rPr>
          <w:rFonts w:cs="Arial"/>
          <w:sz w:val="22"/>
          <w:szCs w:val="22"/>
          <w:lang w:val="es-CR"/>
        </w:rPr>
        <w:t>la vigencia de los permisos de construcción, la actualización del formulario S-001-18</w:t>
      </w:r>
      <w:r w:rsidR="00F650F5" w:rsidRPr="000A5CB2">
        <w:rPr>
          <w:rFonts w:cs="Arial"/>
          <w:sz w:val="22"/>
          <w:szCs w:val="22"/>
          <w:lang w:val="es-CR"/>
        </w:rPr>
        <w:t xml:space="preserve">, las características de los planos constructivos presentados a la Municipalidad, el acatamiento de las especificaciones técnicas, el cumplimiento de la Directriz N° 27, la capacitación a las familias sobre el uso de las viviendas, las consideraciones ante un eventual desarrollo habitacional en los terrenos contiguos, </w:t>
      </w:r>
      <w:r w:rsidR="00DF0CC8" w:rsidRPr="000A5CB2">
        <w:rPr>
          <w:rFonts w:cs="Arial"/>
          <w:sz w:val="22"/>
          <w:szCs w:val="22"/>
          <w:lang w:val="es-CR"/>
        </w:rPr>
        <w:t>la autorización municipal para la intervención de áreas y calles públicas, y el giro de los recursos correspondientes a costos directos e indirectos.</w:t>
      </w:r>
    </w:p>
    <w:p w14:paraId="13410A78" w14:textId="77777777" w:rsidR="00C51E24" w:rsidRPr="000A5CB2" w:rsidRDefault="00C51E24" w:rsidP="00C51E24">
      <w:pPr>
        <w:spacing w:line="360" w:lineRule="auto"/>
        <w:jc w:val="both"/>
        <w:rPr>
          <w:rFonts w:cs="Arial"/>
          <w:sz w:val="22"/>
          <w:szCs w:val="22"/>
          <w:lang w:val="es-CR"/>
        </w:rPr>
      </w:pPr>
    </w:p>
    <w:p w14:paraId="413B495A" w14:textId="66B954FC" w:rsidR="00C51E24" w:rsidRPr="000A5CB2" w:rsidRDefault="00C51E24" w:rsidP="00C51E24">
      <w:pPr>
        <w:spacing w:line="360" w:lineRule="auto"/>
        <w:jc w:val="both"/>
        <w:rPr>
          <w:rFonts w:cs="Arial"/>
          <w:sz w:val="22"/>
          <w:szCs w:val="22"/>
          <w:lang w:val="es-CR"/>
        </w:rPr>
      </w:pPr>
      <w:r w:rsidRPr="000A5CB2">
        <w:rPr>
          <w:rFonts w:cs="Arial"/>
          <w:b/>
          <w:sz w:val="22"/>
          <w:szCs w:val="22"/>
          <w:lang w:val="es-CR"/>
        </w:rPr>
        <w:lastRenderedPageBreak/>
        <w:t>Tercero:</w:t>
      </w:r>
      <w:r w:rsidRPr="000A5CB2">
        <w:rPr>
          <w:rFonts w:cs="Arial"/>
          <w:sz w:val="22"/>
          <w:szCs w:val="22"/>
          <w:lang w:val="es-CR"/>
        </w:rPr>
        <w:t xml:space="preserve"> Que mediante el oficio DF-OF-1</w:t>
      </w:r>
      <w:r w:rsidR="00DF0CC8" w:rsidRPr="000A5CB2">
        <w:rPr>
          <w:rFonts w:cs="Arial"/>
          <w:sz w:val="22"/>
          <w:szCs w:val="22"/>
          <w:lang w:val="es-CR"/>
        </w:rPr>
        <w:t>443</w:t>
      </w:r>
      <w:r w:rsidRPr="000A5CB2">
        <w:rPr>
          <w:rFonts w:cs="Arial"/>
          <w:sz w:val="22"/>
          <w:szCs w:val="22"/>
          <w:lang w:val="es-CR"/>
        </w:rPr>
        <w:t>-2021 del 0</w:t>
      </w:r>
      <w:r w:rsidR="00DF0CC8" w:rsidRPr="000A5CB2">
        <w:rPr>
          <w:rFonts w:cs="Arial"/>
          <w:sz w:val="22"/>
          <w:szCs w:val="22"/>
          <w:lang w:val="es-CR"/>
        </w:rPr>
        <w:t>7</w:t>
      </w:r>
      <w:r w:rsidRPr="000A5CB2">
        <w:rPr>
          <w:rFonts w:cs="Arial"/>
          <w:sz w:val="22"/>
          <w:szCs w:val="22"/>
          <w:lang w:val="es-CR"/>
        </w:rPr>
        <w:t xml:space="preserve"> de </w:t>
      </w:r>
      <w:r w:rsidR="00DF0CC8" w:rsidRPr="000A5CB2">
        <w:rPr>
          <w:rFonts w:cs="Arial"/>
          <w:sz w:val="22"/>
          <w:szCs w:val="22"/>
          <w:lang w:val="es-CR"/>
        </w:rPr>
        <w:t>octubre</w:t>
      </w:r>
      <w:r w:rsidRPr="000A5CB2">
        <w:rPr>
          <w:rFonts w:cs="Arial"/>
          <w:sz w:val="22"/>
          <w:szCs w:val="22"/>
          <w:lang w:val="es-CR"/>
        </w:rPr>
        <w:t xml:space="preserve"> de 2021 –el cual es avalado por la </w:t>
      </w:r>
      <w:r w:rsidR="00432E41" w:rsidRPr="000A5CB2">
        <w:rPr>
          <w:rFonts w:cs="Arial"/>
          <w:sz w:val="22"/>
          <w:szCs w:val="22"/>
          <w:lang w:val="es-CR"/>
        </w:rPr>
        <w:t>Subgerencia de Operaciones</w:t>
      </w:r>
      <w:r w:rsidRPr="000A5CB2">
        <w:rPr>
          <w:rFonts w:cs="Arial"/>
          <w:sz w:val="22"/>
          <w:szCs w:val="22"/>
          <w:lang w:val="es-CR"/>
        </w:rPr>
        <w:t xml:space="preserve"> con la nota </w:t>
      </w:r>
      <w:r w:rsidR="00432E41" w:rsidRPr="000A5CB2">
        <w:rPr>
          <w:rFonts w:cs="Arial"/>
          <w:sz w:val="22"/>
          <w:szCs w:val="22"/>
          <w:lang w:val="es-CR"/>
        </w:rPr>
        <w:t>SO</w:t>
      </w:r>
      <w:r w:rsidRPr="000A5CB2">
        <w:rPr>
          <w:rFonts w:cs="Arial"/>
          <w:sz w:val="22"/>
          <w:szCs w:val="22"/>
          <w:lang w:val="es-CR"/>
        </w:rPr>
        <w:t>-ME-</w:t>
      </w:r>
      <w:r w:rsidR="00432E41" w:rsidRPr="000A5CB2">
        <w:rPr>
          <w:rFonts w:cs="Arial"/>
          <w:sz w:val="22"/>
          <w:szCs w:val="22"/>
          <w:lang w:val="es-CR"/>
        </w:rPr>
        <w:t>0088</w:t>
      </w:r>
      <w:r w:rsidRPr="000A5CB2">
        <w:rPr>
          <w:rFonts w:cs="Arial"/>
          <w:sz w:val="22"/>
          <w:szCs w:val="22"/>
          <w:lang w:val="es-CR"/>
        </w:rPr>
        <w:t>-2021, de</w:t>
      </w:r>
      <w:r w:rsidR="00432E41" w:rsidRPr="000A5CB2">
        <w:rPr>
          <w:rFonts w:cs="Arial"/>
          <w:sz w:val="22"/>
          <w:szCs w:val="22"/>
          <w:lang w:val="es-CR"/>
        </w:rPr>
        <w:t>l 08 de octubre del año en curso</w:t>
      </w:r>
      <w:r w:rsidRPr="000A5CB2">
        <w:rPr>
          <w:rFonts w:cs="Arial"/>
          <w:sz w:val="22"/>
          <w:szCs w:val="22"/>
          <w:lang w:val="es-CR"/>
        </w:rPr>
        <w:t xml:space="preserve">– la Dirección FOSUVI se refiere a los aspectos más relevantes de la solicitud presentada por </w:t>
      </w:r>
      <w:r w:rsidR="00432E41" w:rsidRPr="000A5CB2">
        <w:rPr>
          <w:rFonts w:cs="Arial"/>
          <w:sz w:val="22"/>
          <w:szCs w:val="22"/>
          <w:lang w:val="es-CR"/>
        </w:rPr>
        <w:t>MUCAP</w:t>
      </w:r>
      <w:r w:rsidRPr="000A5CB2">
        <w:rPr>
          <w:rFonts w:cs="Arial"/>
          <w:sz w:val="22"/>
          <w:szCs w:val="22"/>
          <w:lang w:val="es-CR"/>
        </w:rPr>
        <w:t>, así como al detalle de las obras a ejecutar, la lista de beneficiarios, los costos propuestos y las condiciones adicionales bajo las cuales se recomienda avalar la solicitud de la entidad autorizada.</w:t>
      </w:r>
    </w:p>
    <w:p w14:paraId="1A79DE89" w14:textId="77777777" w:rsidR="00C51E24" w:rsidRPr="000A5CB2" w:rsidRDefault="00C51E24" w:rsidP="00C51E24">
      <w:pPr>
        <w:spacing w:line="360" w:lineRule="auto"/>
        <w:jc w:val="both"/>
        <w:rPr>
          <w:rFonts w:cs="Arial"/>
          <w:sz w:val="22"/>
          <w:szCs w:val="22"/>
          <w:lang w:val="es-CR"/>
        </w:rPr>
      </w:pPr>
    </w:p>
    <w:p w14:paraId="505AE345" w14:textId="77777777" w:rsidR="00C51E24" w:rsidRPr="000A5CB2" w:rsidRDefault="00C51E24" w:rsidP="00C51E24">
      <w:pPr>
        <w:spacing w:line="360" w:lineRule="auto"/>
        <w:jc w:val="both"/>
        <w:rPr>
          <w:sz w:val="22"/>
          <w:szCs w:val="22"/>
          <w:lang w:val="es-CR"/>
        </w:rPr>
      </w:pPr>
      <w:r w:rsidRPr="000A5CB2">
        <w:rPr>
          <w:rFonts w:cs="Arial"/>
          <w:b/>
          <w:sz w:val="22"/>
          <w:szCs w:val="22"/>
          <w:lang w:val="es-CR"/>
        </w:rPr>
        <w:t>Cuarto:</w:t>
      </w:r>
      <w:r w:rsidRPr="000A5CB2">
        <w:rPr>
          <w:rFonts w:cs="Arial"/>
          <w:sz w:val="22"/>
          <w:szCs w:val="22"/>
          <w:lang w:val="es-CR"/>
        </w:rPr>
        <w:t xml:space="preserve"> Que habiéndose conocido los documentos que al respecto han sido sometidos a la consideración de esta Junta Directiva, se estima procedente acoger la recomendación de la Administración </w:t>
      </w:r>
      <w:r w:rsidRPr="000A5CB2">
        <w:rPr>
          <w:sz w:val="22"/>
          <w:szCs w:val="22"/>
          <w:lang w:val="es-CR"/>
        </w:rPr>
        <w:t xml:space="preserve">en los mismos términos señalados en el citado informe de la Dirección FOSUVI y la Subgerencia de Operaciones, siendo que –según lo ha documentado la Administración–se ha verificado la razonabilidad los costos de las obras y se han cumplido a cabalidad todos los requisitos y trámites legales vigentes en el </w:t>
      </w:r>
      <w:r w:rsidRPr="000A5CB2">
        <w:rPr>
          <w:rFonts w:cs="Arial"/>
          <w:sz w:val="22"/>
          <w:szCs w:val="22"/>
          <w:lang w:val="es-CR"/>
        </w:rPr>
        <w:t>Sistema Financiero Nacional para la Vivienda</w:t>
      </w:r>
      <w:r w:rsidRPr="000A5CB2">
        <w:rPr>
          <w:sz w:val="22"/>
          <w:szCs w:val="22"/>
          <w:lang w:val="es-CR"/>
        </w:rPr>
        <w:t>.</w:t>
      </w:r>
    </w:p>
    <w:p w14:paraId="49CD9C11" w14:textId="77777777" w:rsidR="00C51E24" w:rsidRPr="000A5CB2" w:rsidRDefault="00C51E24" w:rsidP="00C51E24">
      <w:pPr>
        <w:spacing w:line="360" w:lineRule="auto"/>
        <w:jc w:val="both"/>
        <w:rPr>
          <w:rFonts w:cs="Arial"/>
          <w:b/>
          <w:sz w:val="22"/>
          <w:szCs w:val="22"/>
          <w:lang w:val="es-CR"/>
        </w:rPr>
      </w:pPr>
    </w:p>
    <w:p w14:paraId="6FE91562" w14:textId="77777777" w:rsidR="00C51E24" w:rsidRPr="000A5CB2" w:rsidRDefault="00C51E24" w:rsidP="00C51E24">
      <w:pPr>
        <w:spacing w:line="360" w:lineRule="auto"/>
        <w:jc w:val="both"/>
        <w:rPr>
          <w:rFonts w:cs="Arial"/>
          <w:b/>
          <w:sz w:val="22"/>
          <w:szCs w:val="22"/>
          <w:lang w:val="es-CR"/>
        </w:rPr>
      </w:pPr>
      <w:r w:rsidRPr="000A5CB2">
        <w:rPr>
          <w:rFonts w:cs="Arial"/>
          <w:b/>
          <w:sz w:val="22"/>
          <w:szCs w:val="22"/>
          <w:lang w:val="es-CR"/>
        </w:rPr>
        <w:t>Por tanto, se acuerda:</w:t>
      </w:r>
    </w:p>
    <w:p w14:paraId="5BE64F4E" w14:textId="7BF0F858" w:rsidR="00C51E24" w:rsidRPr="000A5CB2" w:rsidRDefault="00C51E24" w:rsidP="00C51E24">
      <w:pPr>
        <w:spacing w:line="360" w:lineRule="auto"/>
        <w:jc w:val="both"/>
        <w:rPr>
          <w:rFonts w:cs="Arial"/>
          <w:color w:val="000000"/>
          <w:sz w:val="22"/>
          <w:szCs w:val="22"/>
          <w:lang w:val="es-CR"/>
        </w:rPr>
      </w:pPr>
      <w:r w:rsidRPr="000A5CB2">
        <w:rPr>
          <w:rFonts w:cs="Arial"/>
          <w:b/>
          <w:bCs/>
          <w:color w:val="000000"/>
          <w:sz w:val="22"/>
          <w:szCs w:val="22"/>
          <w:lang w:val="es-CR"/>
        </w:rPr>
        <w:t>1.</w:t>
      </w:r>
      <w:r w:rsidRPr="000A5CB2">
        <w:rPr>
          <w:rFonts w:cs="Arial"/>
          <w:color w:val="000000"/>
          <w:sz w:val="22"/>
          <w:szCs w:val="22"/>
          <w:lang w:val="es-CR"/>
        </w:rPr>
        <w:t xml:space="preserve">  Aprobar, al amparo del artículo 59 de la Ley del Sistema Financiero Nacional para la Vivienda, </w:t>
      </w:r>
      <w:r w:rsidR="0024669C" w:rsidRPr="000A5CB2">
        <w:rPr>
          <w:rFonts w:cs="Arial"/>
          <w:color w:val="000000"/>
          <w:sz w:val="22"/>
          <w:szCs w:val="22"/>
          <w:lang w:val="es-CR"/>
        </w:rPr>
        <w:t>el financiamiento para la compra del terreno, el desarrollo de obras de infraestructura y la</w:t>
      </w:r>
      <w:r w:rsidRPr="000A5CB2">
        <w:rPr>
          <w:rFonts w:cs="Arial"/>
          <w:color w:val="000000"/>
          <w:sz w:val="22"/>
          <w:szCs w:val="22"/>
          <w:lang w:val="es-CR"/>
        </w:rPr>
        <w:t xml:space="preserve"> construcción de </w:t>
      </w:r>
      <w:r w:rsidR="0024669C" w:rsidRPr="000A5CB2">
        <w:rPr>
          <w:rFonts w:cs="Arial"/>
          <w:color w:val="000000"/>
          <w:sz w:val="22"/>
          <w:szCs w:val="22"/>
          <w:lang w:val="es-CR"/>
        </w:rPr>
        <w:t xml:space="preserve">120 </w:t>
      </w:r>
      <w:r w:rsidRPr="000A5CB2">
        <w:rPr>
          <w:rFonts w:cs="Arial"/>
          <w:color w:val="000000"/>
          <w:sz w:val="22"/>
          <w:szCs w:val="22"/>
          <w:lang w:val="es-CR"/>
        </w:rPr>
        <w:t>vivienda</w:t>
      </w:r>
      <w:r w:rsidR="0024669C" w:rsidRPr="000A5CB2">
        <w:rPr>
          <w:rFonts w:cs="Arial"/>
          <w:color w:val="000000"/>
          <w:sz w:val="22"/>
          <w:szCs w:val="22"/>
          <w:lang w:val="es-CR"/>
        </w:rPr>
        <w:t>s</w:t>
      </w:r>
      <w:r w:rsidRPr="000A5CB2">
        <w:rPr>
          <w:rFonts w:cs="Arial"/>
          <w:color w:val="000000"/>
          <w:sz w:val="22"/>
          <w:szCs w:val="22"/>
          <w:lang w:val="es-CR"/>
        </w:rPr>
        <w:t xml:space="preserve">, en el proyecto habitacional </w:t>
      </w:r>
      <w:r w:rsidR="0024669C" w:rsidRPr="000A5CB2">
        <w:rPr>
          <w:rFonts w:cs="Arial"/>
          <w:sz w:val="22"/>
          <w:szCs w:val="22"/>
          <w:lang w:val="es-CR"/>
        </w:rPr>
        <w:t>28 Millas, ubicado en el distrito Batán del cantón de Matina, provincia de Limón, dando solución habitacional a 120 familias que habitan en situación de extrema necesidad</w:t>
      </w:r>
      <w:r w:rsidRPr="000A5CB2">
        <w:rPr>
          <w:rFonts w:cs="Arial"/>
          <w:color w:val="000000"/>
          <w:sz w:val="22"/>
          <w:szCs w:val="22"/>
          <w:lang w:val="es-CR"/>
        </w:rPr>
        <w:t xml:space="preserve">.  Lo anterior, actuando </w:t>
      </w:r>
      <w:r w:rsidR="0024669C" w:rsidRPr="000A5CB2">
        <w:rPr>
          <w:rFonts w:cs="Arial"/>
          <w:color w:val="000000"/>
          <w:sz w:val="22"/>
          <w:szCs w:val="22"/>
          <w:lang w:val="es-CR"/>
        </w:rPr>
        <w:t>la Mutual Cartago de Ahorro y Préstamo</w:t>
      </w:r>
      <w:r w:rsidRPr="000A5CB2">
        <w:rPr>
          <w:rFonts w:cs="Arial"/>
          <w:sz w:val="22"/>
          <w:szCs w:val="22"/>
          <w:lang w:val="es-CR"/>
        </w:rPr>
        <w:t xml:space="preserve"> </w:t>
      </w:r>
      <w:r w:rsidRPr="000A5CB2">
        <w:rPr>
          <w:rFonts w:cs="Arial"/>
          <w:color w:val="000000"/>
          <w:sz w:val="22"/>
          <w:szCs w:val="22"/>
          <w:lang w:val="es-CR"/>
        </w:rPr>
        <w:t xml:space="preserve">como entidad autorizada y la empresa </w:t>
      </w:r>
      <w:proofErr w:type="spellStart"/>
      <w:r w:rsidR="0024669C" w:rsidRPr="000A5CB2">
        <w:rPr>
          <w:rFonts w:cs="Arial"/>
          <w:color w:val="000000"/>
          <w:sz w:val="22"/>
          <w:szCs w:val="22"/>
          <w:lang w:val="es-CR"/>
        </w:rPr>
        <w:t>Ajip</w:t>
      </w:r>
      <w:proofErr w:type="spellEnd"/>
      <w:r w:rsidR="0024669C" w:rsidRPr="000A5CB2">
        <w:rPr>
          <w:rFonts w:cs="Arial"/>
          <w:color w:val="000000"/>
          <w:sz w:val="22"/>
          <w:szCs w:val="22"/>
          <w:lang w:val="es-CR"/>
        </w:rPr>
        <w:t xml:space="preserve"> Ingeniería Limitada</w:t>
      </w:r>
      <w:r w:rsidRPr="000A5CB2">
        <w:rPr>
          <w:rFonts w:cs="Arial"/>
          <w:color w:val="000000"/>
          <w:sz w:val="22"/>
          <w:szCs w:val="22"/>
          <w:lang w:val="es-CR"/>
        </w:rPr>
        <w:t>, cédula jurídica 3-10</w:t>
      </w:r>
      <w:r w:rsidR="0024669C" w:rsidRPr="000A5CB2">
        <w:rPr>
          <w:rFonts w:cs="Arial"/>
          <w:color w:val="000000"/>
          <w:sz w:val="22"/>
          <w:szCs w:val="22"/>
          <w:lang w:val="es-CR"/>
        </w:rPr>
        <w:t>2</w:t>
      </w:r>
      <w:r w:rsidRPr="000A5CB2">
        <w:rPr>
          <w:rFonts w:cs="Arial"/>
          <w:color w:val="000000"/>
          <w:sz w:val="22"/>
          <w:szCs w:val="22"/>
          <w:lang w:val="es-CR"/>
        </w:rPr>
        <w:t>-</w:t>
      </w:r>
      <w:r w:rsidR="0024669C" w:rsidRPr="000A5CB2">
        <w:rPr>
          <w:rFonts w:cs="Arial"/>
          <w:color w:val="000000"/>
          <w:sz w:val="22"/>
          <w:szCs w:val="22"/>
          <w:lang w:val="es-CR"/>
        </w:rPr>
        <w:t>3410</w:t>
      </w:r>
      <w:r w:rsidR="009818E9" w:rsidRPr="000A5CB2">
        <w:rPr>
          <w:rFonts w:cs="Arial"/>
          <w:color w:val="000000"/>
          <w:sz w:val="22"/>
          <w:szCs w:val="22"/>
          <w:lang w:val="es-CR"/>
        </w:rPr>
        <w:t>88</w:t>
      </w:r>
      <w:r w:rsidRPr="000A5CB2">
        <w:rPr>
          <w:rFonts w:cs="Arial"/>
          <w:color w:val="000000"/>
          <w:sz w:val="22"/>
          <w:szCs w:val="22"/>
          <w:lang w:val="es-CR"/>
        </w:rPr>
        <w:t xml:space="preserve">, como desarrolladora del proyecto, por un monto total de </w:t>
      </w:r>
      <w:r w:rsidRPr="000A5CB2">
        <w:rPr>
          <w:rFonts w:cs="Arial"/>
          <w:b/>
          <w:bCs/>
          <w:color w:val="000000"/>
          <w:sz w:val="22"/>
          <w:szCs w:val="22"/>
          <w:lang w:val="es-CR"/>
        </w:rPr>
        <w:t>¢</w:t>
      </w:r>
      <w:r w:rsidR="0024669C" w:rsidRPr="000A5CB2">
        <w:rPr>
          <w:rFonts w:cs="Arial"/>
          <w:b/>
          <w:bCs/>
          <w:color w:val="000000"/>
          <w:sz w:val="22"/>
          <w:szCs w:val="22"/>
          <w:lang w:val="es-CR"/>
        </w:rPr>
        <w:t>3.190</w:t>
      </w:r>
      <w:r w:rsidRPr="000A5CB2">
        <w:rPr>
          <w:rFonts w:cs="Arial"/>
          <w:b/>
          <w:bCs/>
          <w:color w:val="000000"/>
          <w:sz w:val="22"/>
          <w:szCs w:val="22"/>
          <w:lang w:val="es-CR"/>
        </w:rPr>
        <w:t>.</w:t>
      </w:r>
      <w:r w:rsidR="0024669C" w:rsidRPr="000A5CB2">
        <w:rPr>
          <w:rFonts w:cs="Arial"/>
          <w:b/>
          <w:bCs/>
          <w:color w:val="000000"/>
          <w:sz w:val="22"/>
          <w:szCs w:val="22"/>
          <w:lang w:val="es-CR"/>
        </w:rPr>
        <w:t>420</w:t>
      </w:r>
      <w:r w:rsidRPr="000A5CB2">
        <w:rPr>
          <w:rFonts w:cs="Arial"/>
          <w:b/>
          <w:bCs/>
          <w:color w:val="000000"/>
          <w:sz w:val="22"/>
          <w:szCs w:val="22"/>
          <w:lang w:val="es-CR"/>
        </w:rPr>
        <w:t>.1</w:t>
      </w:r>
      <w:r w:rsidR="0024669C" w:rsidRPr="000A5CB2">
        <w:rPr>
          <w:rFonts w:cs="Arial"/>
          <w:b/>
          <w:bCs/>
          <w:color w:val="000000"/>
          <w:sz w:val="22"/>
          <w:szCs w:val="22"/>
          <w:lang w:val="es-CR"/>
        </w:rPr>
        <w:t>90</w:t>
      </w:r>
      <w:r w:rsidRPr="000A5CB2">
        <w:rPr>
          <w:rFonts w:cs="Arial"/>
          <w:b/>
          <w:bCs/>
          <w:color w:val="000000"/>
          <w:sz w:val="22"/>
          <w:szCs w:val="22"/>
          <w:lang w:val="es-CR"/>
        </w:rPr>
        <w:t>,</w:t>
      </w:r>
      <w:r w:rsidR="0024669C" w:rsidRPr="000A5CB2">
        <w:rPr>
          <w:rFonts w:cs="Arial"/>
          <w:b/>
          <w:bCs/>
          <w:color w:val="000000"/>
          <w:sz w:val="22"/>
          <w:szCs w:val="22"/>
          <w:lang w:val="es-CR"/>
        </w:rPr>
        <w:t>59</w:t>
      </w:r>
      <w:r w:rsidRPr="000A5CB2">
        <w:rPr>
          <w:rFonts w:cs="Arial"/>
          <w:color w:val="000000"/>
          <w:sz w:val="22"/>
          <w:szCs w:val="22"/>
          <w:lang w:val="es-CR"/>
        </w:rPr>
        <w:t xml:space="preserve"> (</w:t>
      </w:r>
      <w:r w:rsidR="0024669C" w:rsidRPr="000A5CB2">
        <w:rPr>
          <w:rFonts w:cs="Arial"/>
          <w:color w:val="000000"/>
          <w:sz w:val="22"/>
          <w:szCs w:val="22"/>
          <w:lang w:val="es-CR"/>
        </w:rPr>
        <w:t xml:space="preserve">tres mil </w:t>
      </w:r>
      <w:r w:rsidRPr="000A5CB2">
        <w:rPr>
          <w:rFonts w:cs="Arial"/>
          <w:color w:val="000000"/>
          <w:sz w:val="22"/>
          <w:szCs w:val="22"/>
          <w:lang w:val="es-CR"/>
        </w:rPr>
        <w:t>ciento</w:t>
      </w:r>
      <w:r w:rsidR="0024669C" w:rsidRPr="000A5CB2">
        <w:rPr>
          <w:rFonts w:cs="Arial"/>
          <w:color w:val="000000"/>
          <w:sz w:val="22"/>
          <w:szCs w:val="22"/>
          <w:lang w:val="es-CR"/>
        </w:rPr>
        <w:t xml:space="preserve"> noventa millones cuatrocientos veinte mil ciento noventa </w:t>
      </w:r>
      <w:r w:rsidRPr="000A5CB2">
        <w:rPr>
          <w:rFonts w:cs="Arial"/>
          <w:color w:val="000000"/>
          <w:sz w:val="22"/>
          <w:szCs w:val="22"/>
          <w:lang w:val="es-CR"/>
        </w:rPr>
        <w:t xml:space="preserve">colones con </w:t>
      </w:r>
      <w:r w:rsidR="0024669C" w:rsidRPr="000A5CB2">
        <w:rPr>
          <w:rFonts w:cs="Arial"/>
          <w:color w:val="000000"/>
          <w:sz w:val="22"/>
          <w:szCs w:val="22"/>
          <w:lang w:val="es-CR"/>
        </w:rPr>
        <w:t>59</w:t>
      </w:r>
      <w:r w:rsidRPr="000A5CB2">
        <w:rPr>
          <w:rFonts w:cs="Arial"/>
          <w:color w:val="000000"/>
          <w:sz w:val="22"/>
          <w:szCs w:val="22"/>
          <w:lang w:val="es-CR"/>
        </w:rPr>
        <w:t>/100), según el siguiente detalle:</w:t>
      </w:r>
    </w:p>
    <w:p w14:paraId="2D7D432C" w14:textId="70A88B9F" w:rsidR="00C51E24" w:rsidRPr="000A5CB2" w:rsidRDefault="00C51E24" w:rsidP="00C51E24">
      <w:pPr>
        <w:autoSpaceDE w:val="0"/>
        <w:autoSpaceDN w:val="0"/>
        <w:adjustRightInd w:val="0"/>
        <w:spacing w:line="360" w:lineRule="auto"/>
        <w:jc w:val="both"/>
        <w:rPr>
          <w:rFonts w:cs="Arial"/>
          <w:iCs/>
          <w:color w:val="000000"/>
          <w:sz w:val="22"/>
          <w:szCs w:val="22"/>
          <w:lang w:val="es-CR"/>
        </w:rPr>
      </w:pPr>
      <w:r w:rsidRPr="000A5CB2">
        <w:rPr>
          <w:rFonts w:cs="Arial"/>
          <w:iCs/>
          <w:color w:val="000000"/>
          <w:sz w:val="22"/>
          <w:szCs w:val="22"/>
          <w:lang w:val="es-CR"/>
        </w:rPr>
        <w:t xml:space="preserve">a) Compra de </w:t>
      </w:r>
      <w:r w:rsidR="0024669C" w:rsidRPr="000A5CB2">
        <w:rPr>
          <w:rFonts w:cs="Arial"/>
          <w:iCs/>
          <w:color w:val="000000"/>
          <w:sz w:val="22"/>
          <w:szCs w:val="22"/>
          <w:lang w:val="es-CR"/>
        </w:rPr>
        <w:t xml:space="preserve">terreno en verde, </w:t>
      </w:r>
      <w:r w:rsidRPr="000A5CB2">
        <w:rPr>
          <w:rFonts w:cs="Arial"/>
          <w:iCs/>
          <w:color w:val="000000"/>
          <w:sz w:val="22"/>
          <w:szCs w:val="22"/>
          <w:lang w:val="es-CR"/>
        </w:rPr>
        <w:t>por un monto total de ¢</w:t>
      </w:r>
      <w:r w:rsidR="0024669C" w:rsidRPr="000A5CB2">
        <w:rPr>
          <w:rFonts w:cs="Arial"/>
          <w:iCs/>
          <w:color w:val="000000"/>
          <w:sz w:val="22"/>
          <w:szCs w:val="22"/>
          <w:lang w:val="es-CR"/>
        </w:rPr>
        <w:t>1</w:t>
      </w:r>
      <w:r w:rsidRPr="000A5CB2">
        <w:rPr>
          <w:rFonts w:cs="Arial"/>
          <w:iCs/>
          <w:color w:val="000000"/>
          <w:sz w:val="22"/>
          <w:szCs w:val="22"/>
          <w:lang w:val="es-CR"/>
        </w:rPr>
        <w:t>52.</w:t>
      </w:r>
      <w:r w:rsidR="0024669C" w:rsidRPr="000A5CB2">
        <w:rPr>
          <w:rFonts w:cs="Arial"/>
          <w:iCs/>
          <w:color w:val="000000"/>
          <w:sz w:val="22"/>
          <w:szCs w:val="22"/>
          <w:lang w:val="es-CR"/>
        </w:rPr>
        <w:t>401</w:t>
      </w:r>
      <w:r w:rsidRPr="000A5CB2">
        <w:rPr>
          <w:rFonts w:cs="Arial"/>
          <w:iCs/>
          <w:color w:val="000000"/>
          <w:sz w:val="22"/>
          <w:szCs w:val="22"/>
          <w:lang w:val="es-CR"/>
        </w:rPr>
        <w:t>.0</w:t>
      </w:r>
      <w:r w:rsidR="0024669C" w:rsidRPr="000A5CB2">
        <w:rPr>
          <w:rFonts w:cs="Arial"/>
          <w:iCs/>
          <w:color w:val="000000"/>
          <w:sz w:val="22"/>
          <w:szCs w:val="22"/>
          <w:lang w:val="es-CR"/>
        </w:rPr>
        <w:t>18</w:t>
      </w:r>
      <w:r w:rsidRPr="000A5CB2">
        <w:rPr>
          <w:rFonts w:cs="Arial"/>
          <w:iCs/>
          <w:color w:val="000000"/>
          <w:sz w:val="22"/>
          <w:szCs w:val="22"/>
          <w:lang w:val="es-CR"/>
        </w:rPr>
        <w:t>,00.</w:t>
      </w:r>
    </w:p>
    <w:p w14:paraId="0D014DB9" w14:textId="002E5957" w:rsidR="0024669C" w:rsidRPr="000A5CB2" w:rsidRDefault="0024669C" w:rsidP="00C51E24">
      <w:pPr>
        <w:autoSpaceDE w:val="0"/>
        <w:autoSpaceDN w:val="0"/>
        <w:adjustRightInd w:val="0"/>
        <w:spacing w:line="360" w:lineRule="auto"/>
        <w:jc w:val="both"/>
        <w:rPr>
          <w:rFonts w:cs="Arial"/>
          <w:iCs/>
          <w:color w:val="000000"/>
          <w:sz w:val="22"/>
          <w:szCs w:val="22"/>
          <w:lang w:val="es-CR"/>
        </w:rPr>
      </w:pPr>
      <w:r w:rsidRPr="000A5CB2">
        <w:rPr>
          <w:rFonts w:cs="Arial"/>
          <w:iCs/>
          <w:color w:val="000000"/>
          <w:sz w:val="22"/>
          <w:szCs w:val="22"/>
          <w:lang w:val="es-CR"/>
        </w:rPr>
        <w:t>b) Construcción de las obras de infraestructura del proyecto, por un monto total de ¢1.574.035.839,16.</w:t>
      </w:r>
    </w:p>
    <w:p w14:paraId="3986AEAD" w14:textId="28181F29" w:rsidR="00C51E24" w:rsidRPr="000A5CB2" w:rsidRDefault="0024669C" w:rsidP="00C51E24">
      <w:pPr>
        <w:autoSpaceDE w:val="0"/>
        <w:autoSpaceDN w:val="0"/>
        <w:adjustRightInd w:val="0"/>
        <w:spacing w:line="360" w:lineRule="auto"/>
        <w:jc w:val="both"/>
        <w:rPr>
          <w:rFonts w:cs="Arial"/>
          <w:iCs/>
          <w:color w:val="000000"/>
          <w:sz w:val="22"/>
          <w:szCs w:val="22"/>
          <w:lang w:val="es-CR"/>
        </w:rPr>
      </w:pPr>
      <w:r w:rsidRPr="000A5CB2">
        <w:rPr>
          <w:rFonts w:cs="Arial"/>
          <w:iCs/>
          <w:color w:val="000000"/>
          <w:sz w:val="22"/>
          <w:szCs w:val="22"/>
          <w:lang w:val="es-CR"/>
        </w:rPr>
        <w:t>c</w:t>
      </w:r>
      <w:r w:rsidR="00C51E24" w:rsidRPr="000A5CB2">
        <w:rPr>
          <w:rFonts w:cs="Arial"/>
          <w:iCs/>
          <w:color w:val="000000"/>
          <w:sz w:val="22"/>
          <w:szCs w:val="22"/>
          <w:lang w:val="es-CR"/>
        </w:rPr>
        <w:t>) Construcción de 12</w:t>
      </w:r>
      <w:r w:rsidRPr="000A5CB2">
        <w:rPr>
          <w:rFonts w:cs="Arial"/>
          <w:iCs/>
          <w:color w:val="000000"/>
          <w:sz w:val="22"/>
          <w:szCs w:val="22"/>
          <w:lang w:val="es-CR"/>
        </w:rPr>
        <w:t>0</w:t>
      </w:r>
      <w:r w:rsidR="00C51E24" w:rsidRPr="000A5CB2">
        <w:rPr>
          <w:rFonts w:cs="Arial"/>
          <w:iCs/>
          <w:color w:val="000000"/>
          <w:sz w:val="22"/>
          <w:szCs w:val="22"/>
          <w:lang w:val="es-CR"/>
        </w:rPr>
        <w:t xml:space="preserve"> viviendas por un monto total de ¢</w:t>
      </w:r>
      <w:r w:rsidRPr="000A5CB2">
        <w:rPr>
          <w:rFonts w:cs="Arial"/>
          <w:iCs/>
          <w:color w:val="000000"/>
          <w:sz w:val="22"/>
          <w:szCs w:val="22"/>
          <w:lang w:val="es-CR"/>
        </w:rPr>
        <w:t>1.329</w:t>
      </w:r>
      <w:r w:rsidR="00C51E24" w:rsidRPr="000A5CB2">
        <w:rPr>
          <w:rFonts w:cs="Arial"/>
          <w:iCs/>
          <w:color w:val="000000"/>
          <w:sz w:val="22"/>
          <w:szCs w:val="22"/>
          <w:lang w:val="es-CR"/>
        </w:rPr>
        <w:t>.</w:t>
      </w:r>
      <w:r w:rsidRPr="000A5CB2">
        <w:rPr>
          <w:rFonts w:cs="Arial"/>
          <w:iCs/>
          <w:color w:val="000000"/>
          <w:sz w:val="22"/>
          <w:szCs w:val="22"/>
          <w:lang w:val="es-CR"/>
        </w:rPr>
        <w:t>247</w:t>
      </w:r>
      <w:r w:rsidR="00C51E24" w:rsidRPr="000A5CB2">
        <w:rPr>
          <w:rFonts w:cs="Arial"/>
          <w:iCs/>
          <w:color w:val="000000"/>
          <w:sz w:val="22"/>
          <w:szCs w:val="22"/>
          <w:lang w:val="es-CR"/>
        </w:rPr>
        <w:t>.</w:t>
      </w:r>
      <w:r w:rsidRPr="000A5CB2">
        <w:rPr>
          <w:rFonts w:cs="Arial"/>
          <w:iCs/>
          <w:color w:val="000000"/>
          <w:sz w:val="22"/>
          <w:szCs w:val="22"/>
          <w:lang w:val="es-CR"/>
        </w:rPr>
        <w:t>931</w:t>
      </w:r>
      <w:r w:rsidR="00C51E24" w:rsidRPr="000A5CB2">
        <w:rPr>
          <w:rFonts w:cs="Arial"/>
          <w:iCs/>
          <w:color w:val="000000"/>
          <w:sz w:val="22"/>
          <w:szCs w:val="22"/>
          <w:lang w:val="es-CR"/>
        </w:rPr>
        <w:t>,</w:t>
      </w:r>
      <w:r w:rsidRPr="000A5CB2">
        <w:rPr>
          <w:rFonts w:cs="Arial"/>
          <w:iCs/>
          <w:color w:val="000000"/>
          <w:sz w:val="22"/>
          <w:szCs w:val="22"/>
          <w:lang w:val="es-CR"/>
        </w:rPr>
        <w:t>4</w:t>
      </w:r>
      <w:r w:rsidR="00C51E24" w:rsidRPr="000A5CB2">
        <w:rPr>
          <w:rFonts w:cs="Arial"/>
          <w:iCs/>
          <w:color w:val="000000"/>
          <w:sz w:val="22"/>
          <w:szCs w:val="22"/>
          <w:lang w:val="es-CR"/>
        </w:rPr>
        <w:t>8.</w:t>
      </w:r>
    </w:p>
    <w:p w14:paraId="38D670E7" w14:textId="278F6189" w:rsidR="0024669C" w:rsidRPr="000A5CB2" w:rsidRDefault="00E4782F" w:rsidP="00C51E24">
      <w:pPr>
        <w:autoSpaceDE w:val="0"/>
        <w:autoSpaceDN w:val="0"/>
        <w:adjustRightInd w:val="0"/>
        <w:spacing w:line="360" w:lineRule="auto"/>
        <w:jc w:val="both"/>
        <w:rPr>
          <w:rFonts w:cs="Arial"/>
          <w:iCs/>
          <w:color w:val="000000"/>
          <w:sz w:val="22"/>
          <w:szCs w:val="22"/>
          <w:lang w:val="es-CR"/>
        </w:rPr>
      </w:pPr>
      <w:r w:rsidRPr="000A5CB2">
        <w:rPr>
          <w:rFonts w:cs="Arial"/>
          <w:iCs/>
          <w:color w:val="000000"/>
          <w:sz w:val="22"/>
          <w:szCs w:val="22"/>
          <w:lang w:val="es-CR"/>
        </w:rPr>
        <w:t>d) Fiscalización de las obras de infraestructura y viviendas, por un monto total de ¢10.368.133,87.  Los gastos de fiscalización de inversiones son liquidables.</w:t>
      </w:r>
    </w:p>
    <w:p w14:paraId="491E6DC7" w14:textId="57DE3293" w:rsidR="009818E9" w:rsidRPr="000A5CB2" w:rsidRDefault="00E4782F" w:rsidP="00C51E24">
      <w:pPr>
        <w:autoSpaceDE w:val="0"/>
        <w:autoSpaceDN w:val="0"/>
        <w:adjustRightInd w:val="0"/>
        <w:spacing w:line="360" w:lineRule="auto"/>
        <w:jc w:val="both"/>
        <w:rPr>
          <w:rFonts w:cs="Arial"/>
          <w:iCs/>
          <w:color w:val="000000"/>
          <w:sz w:val="22"/>
          <w:szCs w:val="22"/>
          <w:lang w:val="es-CR"/>
        </w:rPr>
      </w:pPr>
      <w:r w:rsidRPr="000A5CB2">
        <w:rPr>
          <w:rFonts w:cs="Arial"/>
          <w:iCs/>
          <w:color w:val="000000"/>
          <w:sz w:val="22"/>
          <w:szCs w:val="22"/>
          <w:lang w:val="es-CR"/>
        </w:rPr>
        <w:t xml:space="preserve">e) Reserva de recursos para posibles aumentos en el precio de materiales y mano de obra, </w:t>
      </w:r>
      <w:r w:rsidR="009818E9" w:rsidRPr="000A5CB2">
        <w:rPr>
          <w:rFonts w:cs="Arial"/>
          <w:iCs/>
          <w:color w:val="000000"/>
          <w:sz w:val="22"/>
          <w:szCs w:val="22"/>
          <w:lang w:val="es-CR"/>
        </w:rPr>
        <w:t xml:space="preserve">tanto </w:t>
      </w:r>
      <w:r w:rsidRPr="000A5CB2">
        <w:rPr>
          <w:rFonts w:cs="Arial"/>
          <w:iCs/>
          <w:color w:val="000000"/>
          <w:sz w:val="22"/>
          <w:szCs w:val="22"/>
          <w:lang w:val="es-CR"/>
        </w:rPr>
        <w:t>para las 120 viviendas</w:t>
      </w:r>
      <w:r w:rsidR="009818E9" w:rsidRPr="000A5CB2">
        <w:rPr>
          <w:rFonts w:cs="Arial"/>
          <w:iCs/>
          <w:color w:val="000000"/>
          <w:sz w:val="22"/>
          <w:szCs w:val="22"/>
          <w:lang w:val="es-CR"/>
        </w:rPr>
        <w:t xml:space="preserve"> como en la infraestructura</w:t>
      </w:r>
      <w:r w:rsidRPr="000A5CB2">
        <w:rPr>
          <w:rFonts w:cs="Arial"/>
          <w:iCs/>
          <w:color w:val="000000"/>
          <w:sz w:val="22"/>
          <w:szCs w:val="22"/>
          <w:lang w:val="es-CR"/>
        </w:rPr>
        <w:t>,</w:t>
      </w:r>
      <w:r w:rsidR="009818E9" w:rsidRPr="000A5CB2">
        <w:rPr>
          <w:rFonts w:cs="Arial"/>
          <w:iCs/>
          <w:color w:val="000000"/>
          <w:sz w:val="22"/>
          <w:szCs w:val="22"/>
          <w:lang w:val="es-CR"/>
        </w:rPr>
        <w:t xml:space="preserve"> por un monto total de </w:t>
      </w:r>
      <w:r w:rsidR="009818E9" w:rsidRPr="000A5CB2">
        <w:rPr>
          <w:rFonts w:cs="Arial"/>
          <w:iCs/>
          <w:color w:val="000000"/>
          <w:sz w:val="22"/>
          <w:szCs w:val="22"/>
          <w:lang w:val="es-CR"/>
        </w:rPr>
        <w:lastRenderedPageBreak/>
        <w:t>¢87.240.000,00</w:t>
      </w:r>
      <w:r w:rsidRPr="000A5CB2">
        <w:rPr>
          <w:rFonts w:cs="Arial"/>
          <w:iCs/>
          <w:color w:val="000000"/>
          <w:sz w:val="22"/>
          <w:szCs w:val="22"/>
          <w:lang w:val="es-CR"/>
        </w:rPr>
        <w:t xml:space="preserve"> </w:t>
      </w:r>
      <w:r w:rsidR="009818E9" w:rsidRPr="000A5CB2">
        <w:rPr>
          <w:rFonts w:cs="Arial"/>
          <w:iCs/>
          <w:color w:val="000000"/>
          <w:sz w:val="22"/>
          <w:szCs w:val="22"/>
          <w:lang w:val="es-CR"/>
        </w:rPr>
        <w:t>distribuido de la siguiente forma: ¢47.280.000,00 para las obras de infraestructura y ¢39.960.000,00 para la construcción de las 120 viviendas.</w:t>
      </w:r>
    </w:p>
    <w:p w14:paraId="7269D8C8" w14:textId="77777777" w:rsidR="009818E9" w:rsidRPr="000A5CB2" w:rsidRDefault="009818E9" w:rsidP="009818E9">
      <w:pPr>
        <w:autoSpaceDE w:val="0"/>
        <w:autoSpaceDN w:val="0"/>
        <w:adjustRightInd w:val="0"/>
        <w:spacing w:line="360" w:lineRule="auto"/>
        <w:jc w:val="both"/>
        <w:rPr>
          <w:rFonts w:cs="Arial"/>
          <w:iCs/>
          <w:color w:val="000000"/>
          <w:sz w:val="22"/>
          <w:szCs w:val="22"/>
          <w:lang w:val="es-CR"/>
        </w:rPr>
      </w:pPr>
      <w:r w:rsidRPr="000A5CB2">
        <w:rPr>
          <w:rFonts w:cs="Arial"/>
          <w:iCs/>
          <w:color w:val="000000"/>
          <w:sz w:val="22"/>
          <w:szCs w:val="22"/>
          <w:lang w:val="es-CR"/>
        </w:rPr>
        <w:t>f) Gastos de formalización de las 120 soluciones habitacionales, para un total de ¢37.127.268,09.</w:t>
      </w:r>
    </w:p>
    <w:p w14:paraId="7A636E27" w14:textId="77777777" w:rsidR="009818E9" w:rsidRPr="000A5CB2" w:rsidRDefault="009818E9" w:rsidP="009818E9">
      <w:pPr>
        <w:autoSpaceDE w:val="0"/>
        <w:autoSpaceDN w:val="0"/>
        <w:adjustRightInd w:val="0"/>
        <w:spacing w:line="360" w:lineRule="auto"/>
        <w:jc w:val="both"/>
        <w:rPr>
          <w:rFonts w:cs="Arial"/>
          <w:iCs/>
          <w:color w:val="000000"/>
          <w:sz w:val="22"/>
          <w:szCs w:val="22"/>
          <w:lang w:val="es-CR"/>
        </w:rPr>
      </w:pPr>
    </w:p>
    <w:p w14:paraId="799F9DFE" w14:textId="77777777" w:rsidR="00C51E24" w:rsidRPr="000A5CB2" w:rsidRDefault="00C51E24" w:rsidP="00C51E24">
      <w:pPr>
        <w:spacing w:line="360" w:lineRule="auto"/>
        <w:jc w:val="both"/>
        <w:rPr>
          <w:rFonts w:cs="Arial"/>
          <w:sz w:val="22"/>
          <w:szCs w:val="22"/>
          <w:lang w:val="es-CR"/>
        </w:rPr>
      </w:pPr>
      <w:r w:rsidRPr="000A5CB2">
        <w:rPr>
          <w:rFonts w:cs="Arial"/>
          <w:b/>
          <w:bCs/>
          <w:sz w:val="22"/>
          <w:szCs w:val="22"/>
          <w:lang w:val="es-CR"/>
        </w:rPr>
        <w:t>2.</w:t>
      </w:r>
      <w:r w:rsidRPr="000A5CB2">
        <w:rPr>
          <w:rFonts w:cs="Arial"/>
          <w:sz w:val="22"/>
          <w:szCs w:val="22"/>
          <w:lang w:val="es-CR"/>
        </w:rPr>
        <w:t xml:space="preserve"> Se autoriza el indicado financiamiento, de conformidad con el siguiente detalle de potenciales beneficiarios, quedando la validez y la eficacia de la aprobación de cada Bono Familiar de Vivienda, sujetas a que la entidad autorizada y la Dirección FOSUVI, verifiquen que cada familia cumple con los requisitos correspondientes:</w:t>
      </w:r>
    </w:p>
    <w:p w14:paraId="05D591FD" w14:textId="68E52B1A" w:rsidR="00C51E24" w:rsidRPr="000A5CB2" w:rsidRDefault="00C51E24" w:rsidP="00C51E24">
      <w:pPr>
        <w:spacing w:line="360" w:lineRule="auto"/>
        <w:jc w:val="both"/>
        <w:rPr>
          <w:rFonts w:cs="Arial"/>
          <w:sz w:val="22"/>
          <w:szCs w:val="22"/>
          <w:lang w:val="es-CR"/>
        </w:rPr>
      </w:pPr>
    </w:p>
    <w:tbl>
      <w:tblPr>
        <w:tblW w:w="9351" w:type="dxa"/>
        <w:tblLayout w:type="fixed"/>
        <w:tblCellMar>
          <w:left w:w="70" w:type="dxa"/>
          <w:right w:w="70" w:type="dxa"/>
        </w:tblCellMar>
        <w:tblLook w:val="04A0" w:firstRow="1" w:lastRow="0" w:firstColumn="1" w:lastColumn="0" w:noHBand="0" w:noVBand="1"/>
      </w:tblPr>
      <w:tblGrid>
        <w:gridCol w:w="1271"/>
        <w:gridCol w:w="709"/>
        <w:gridCol w:w="425"/>
        <w:gridCol w:w="851"/>
        <w:gridCol w:w="992"/>
        <w:gridCol w:w="992"/>
        <w:gridCol w:w="709"/>
        <w:gridCol w:w="850"/>
        <w:gridCol w:w="851"/>
        <w:gridCol w:w="992"/>
        <w:gridCol w:w="709"/>
      </w:tblGrid>
      <w:tr w:rsidR="000D7781" w:rsidRPr="000A5CB2" w14:paraId="47C71C73" w14:textId="77777777" w:rsidTr="000D7781">
        <w:trPr>
          <w:trHeight w:val="510"/>
        </w:trPr>
        <w:tc>
          <w:tcPr>
            <w:tcW w:w="12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BE84BF6" w14:textId="77777777" w:rsidR="00446E37" w:rsidRPr="000A5CB2" w:rsidRDefault="00446E37" w:rsidP="00446E37">
            <w:pPr>
              <w:jc w:val="center"/>
              <w:rPr>
                <w:rFonts w:ascii="Arial Narrow" w:hAnsi="Arial Narrow" w:cs="Calibri"/>
                <w:b/>
                <w:bCs/>
                <w:color w:val="000000"/>
                <w:sz w:val="15"/>
                <w:szCs w:val="15"/>
                <w:lang w:val="es-CR" w:eastAsia="es-CR"/>
              </w:rPr>
            </w:pPr>
            <w:r w:rsidRPr="000A5CB2">
              <w:rPr>
                <w:rFonts w:ascii="Arial Narrow" w:hAnsi="Arial Narrow" w:cs="Calibri"/>
                <w:b/>
                <w:bCs/>
                <w:color w:val="000000"/>
                <w:sz w:val="15"/>
                <w:szCs w:val="15"/>
                <w:lang w:val="es-CR" w:eastAsia="es-CR"/>
              </w:rPr>
              <w:t xml:space="preserve">Nombre </w:t>
            </w:r>
          </w:p>
        </w:tc>
        <w:tc>
          <w:tcPr>
            <w:tcW w:w="70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9B70CC3" w14:textId="1C170101" w:rsidR="00446E37" w:rsidRPr="000A5CB2" w:rsidRDefault="00446E37" w:rsidP="00446E37">
            <w:pPr>
              <w:jc w:val="center"/>
              <w:rPr>
                <w:rFonts w:ascii="Arial Narrow" w:hAnsi="Arial Narrow" w:cs="Calibri"/>
                <w:b/>
                <w:bCs/>
                <w:color w:val="000000"/>
                <w:sz w:val="15"/>
                <w:szCs w:val="15"/>
                <w:lang w:val="es-CR" w:eastAsia="es-CR"/>
              </w:rPr>
            </w:pPr>
            <w:r w:rsidRPr="000A5CB2">
              <w:rPr>
                <w:rFonts w:ascii="Arial Narrow" w:hAnsi="Arial Narrow" w:cs="Calibri"/>
                <w:b/>
                <w:bCs/>
                <w:color w:val="000000"/>
                <w:sz w:val="15"/>
                <w:szCs w:val="15"/>
                <w:lang w:val="es-CR" w:eastAsia="es-CR"/>
              </w:rPr>
              <w:t xml:space="preserve"> Cédula </w:t>
            </w:r>
          </w:p>
        </w:tc>
        <w:tc>
          <w:tcPr>
            <w:tcW w:w="425"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AF4821F" w14:textId="3D5D99A7" w:rsidR="00446E37" w:rsidRPr="000A5CB2" w:rsidRDefault="00446E37" w:rsidP="00446E37">
            <w:pPr>
              <w:jc w:val="center"/>
              <w:rPr>
                <w:rFonts w:ascii="Arial Narrow" w:hAnsi="Arial Narrow" w:cs="Calibri"/>
                <w:b/>
                <w:bCs/>
                <w:color w:val="000000"/>
                <w:sz w:val="15"/>
                <w:szCs w:val="15"/>
                <w:lang w:val="es-CR" w:eastAsia="es-CR"/>
              </w:rPr>
            </w:pPr>
            <w:r w:rsidRPr="000A5CB2">
              <w:rPr>
                <w:rFonts w:ascii="Arial Narrow" w:hAnsi="Arial Narrow" w:cs="Calibri"/>
                <w:b/>
                <w:bCs/>
                <w:color w:val="000000"/>
                <w:sz w:val="15"/>
                <w:szCs w:val="15"/>
                <w:lang w:val="es-CR" w:eastAsia="es-CR"/>
              </w:rPr>
              <w:t>Lote</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E715A00" w14:textId="75BB0C97" w:rsidR="00446E37" w:rsidRPr="000A5CB2" w:rsidRDefault="00446E37" w:rsidP="00446E37">
            <w:pPr>
              <w:jc w:val="center"/>
              <w:rPr>
                <w:rFonts w:ascii="Arial Narrow" w:hAnsi="Arial Narrow" w:cs="Calibri"/>
                <w:b/>
                <w:bCs/>
                <w:color w:val="000000"/>
                <w:sz w:val="15"/>
                <w:szCs w:val="15"/>
                <w:lang w:val="es-CR" w:eastAsia="es-CR"/>
              </w:rPr>
            </w:pPr>
            <w:r w:rsidRPr="000A5CB2">
              <w:rPr>
                <w:rFonts w:ascii="Arial Narrow" w:hAnsi="Arial Narrow" w:cs="Calibri"/>
                <w:b/>
                <w:bCs/>
                <w:color w:val="000000"/>
                <w:sz w:val="15"/>
                <w:szCs w:val="15"/>
                <w:lang w:val="es-CR" w:eastAsia="es-CR"/>
              </w:rPr>
              <w:t>Monto del terreno (¢)</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D967E93" w14:textId="174110A1" w:rsidR="00446E37" w:rsidRPr="000A5CB2" w:rsidRDefault="00446E37" w:rsidP="00446E37">
            <w:pPr>
              <w:jc w:val="center"/>
              <w:rPr>
                <w:rFonts w:ascii="Arial Narrow" w:hAnsi="Arial Narrow" w:cs="Calibri"/>
                <w:b/>
                <w:bCs/>
                <w:sz w:val="15"/>
                <w:szCs w:val="15"/>
                <w:lang w:val="es-CR" w:eastAsia="es-CR"/>
              </w:rPr>
            </w:pPr>
            <w:r w:rsidRPr="000A5CB2">
              <w:rPr>
                <w:rFonts w:ascii="Arial Narrow" w:hAnsi="Arial Narrow" w:cs="Calibri"/>
                <w:b/>
                <w:bCs/>
                <w:sz w:val="15"/>
                <w:szCs w:val="15"/>
                <w:lang w:val="es-CR" w:eastAsia="es-CR"/>
              </w:rPr>
              <w:t xml:space="preserve">Monto de </w:t>
            </w:r>
            <w:proofErr w:type="spellStart"/>
            <w:r w:rsidRPr="000A5CB2">
              <w:rPr>
                <w:rFonts w:ascii="Arial Narrow" w:hAnsi="Arial Narrow" w:cs="Calibri"/>
                <w:b/>
                <w:bCs/>
                <w:sz w:val="15"/>
                <w:szCs w:val="15"/>
                <w:lang w:val="es-CR" w:eastAsia="es-CR"/>
              </w:rPr>
              <w:t>Infraestruc</w:t>
            </w:r>
            <w:proofErr w:type="spellEnd"/>
            <w:r w:rsidR="007F4F1A" w:rsidRPr="000A5CB2">
              <w:rPr>
                <w:rFonts w:ascii="Arial Narrow" w:hAnsi="Arial Narrow" w:cs="Calibri"/>
                <w:b/>
                <w:bCs/>
                <w:sz w:val="15"/>
                <w:szCs w:val="15"/>
                <w:lang w:val="es-CR" w:eastAsia="es-CR"/>
              </w:rPr>
              <w:t>-</w:t>
            </w:r>
            <w:r w:rsidRPr="000A5CB2">
              <w:rPr>
                <w:rFonts w:ascii="Arial Narrow" w:hAnsi="Arial Narrow" w:cs="Calibri"/>
                <w:b/>
                <w:bCs/>
                <w:sz w:val="15"/>
                <w:szCs w:val="15"/>
                <w:lang w:val="es-CR" w:eastAsia="es-CR"/>
              </w:rPr>
              <w:t>tura</w:t>
            </w:r>
            <w:r w:rsidR="007F4F1A" w:rsidRPr="000A5CB2">
              <w:rPr>
                <w:rFonts w:ascii="Arial Narrow" w:hAnsi="Arial Narrow" w:cs="Calibri"/>
                <w:b/>
                <w:bCs/>
                <w:sz w:val="15"/>
                <w:szCs w:val="15"/>
                <w:lang w:val="es-CR" w:eastAsia="es-CR"/>
              </w:rPr>
              <w:t xml:space="preserve"> </w:t>
            </w:r>
            <w:r w:rsidR="007F4F1A" w:rsidRPr="000A5CB2">
              <w:rPr>
                <w:rFonts w:ascii="Arial Narrow" w:hAnsi="Arial Narrow" w:cs="Calibri"/>
                <w:b/>
                <w:bCs/>
                <w:color w:val="000000"/>
                <w:sz w:val="15"/>
                <w:szCs w:val="15"/>
                <w:lang w:val="es-CR" w:eastAsia="es-CR"/>
              </w:rPr>
              <w:t>(¢)</w:t>
            </w:r>
            <w:r w:rsidRPr="000A5CB2">
              <w:rPr>
                <w:rFonts w:ascii="Arial Narrow" w:hAnsi="Arial Narrow" w:cs="Calibri"/>
                <w:b/>
                <w:bCs/>
                <w:sz w:val="15"/>
                <w:szCs w:val="15"/>
                <w:lang w:val="es-CR" w:eastAsia="es-CR"/>
              </w:rPr>
              <w:t xml:space="preserve"> </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182BFAC" w14:textId="79CD8786" w:rsidR="00446E37" w:rsidRPr="000A5CB2" w:rsidRDefault="00446E37" w:rsidP="00446E37">
            <w:pPr>
              <w:jc w:val="center"/>
              <w:rPr>
                <w:rFonts w:ascii="Arial Narrow" w:hAnsi="Arial Narrow" w:cs="Calibri"/>
                <w:b/>
                <w:bCs/>
                <w:sz w:val="15"/>
                <w:szCs w:val="15"/>
                <w:lang w:val="es-CR" w:eastAsia="es-CR"/>
              </w:rPr>
            </w:pPr>
            <w:r w:rsidRPr="000A5CB2">
              <w:rPr>
                <w:rFonts w:ascii="Arial Narrow" w:hAnsi="Arial Narrow" w:cs="Calibri"/>
                <w:b/>
                <w:bCs/>
                <w:sz w:val="15"/>
                <w:szCs w:val="15"/>
                <w:lang w:val="es-CR" w:eastAsia="es-CR"/>
              </w:rPr>
              <w:t xml:space="preserve">Monto de </w:t>
            </w:r>
            <w:r w:rsidR="007F4F1A" w:rsidRPr="000A5CB2">
              <w:rPr>
                <w:rFonts w:ascii="Arial Narrow" w:hAnsi="Arial Narrow" w:cs="Calibri"/>
                <w:b/>
                <w:bCs/>
                <w:sz w:val="15"/>
                <w:szCs w:val="15"/>
                <w:lang w:val="es-CR" w:eastAsia="es-CR"/>
              </w:rPr>
              <w:t>v</w:t>
            </w:r>
            <w:r w:rsidRPr="000A5CB2">
              <w:rPr>
                <w:rFonts w:ascii="Arial Narrow" w:hAnsi="Arial Narrow" w:cs="Calibri"/>
                <w:b/>
                <w:bCs/>
                <w:sz w:val="15"/>
                <w:szCs w:val="15"/>
                <w:lang w:val="es-CR" w:eastAsia="es-CR"/>
              </w:rPr>
              <w:t>ivienda</w:t>
            </w:r>
            <w:r w:rsidR="007F4F1A" w:rsidRPr="000A5CB2">
              <w:rPr>
                <w:rFonts w:ascii="Arial Narrow" w:hAnsi="Arial Narrow" w:cs="Calibri"/>
                <w:b/>
                <w:bCs/>
                <w:sz w:val="15"/>
                <w:szCs w:val="15"/>
                <w:lang w:val="es-CR" w:eastAsia="es-CR"/>
              </w:rPr>
              <w:t xml:space="preserve"> </w:t>
            </w:r>
            <w:r w:rsidR="007F4F1A" w:rsidRPr="000A5CB2">
              <w:rPr>
                <w:rFonts w:ascii="Arial Narrow" w:hAnsi="Arial Narrow" w:cs="Calibri"/>
                <w:b/>
                <w:bCs/>
                <w:color w:val="000000"/>
                <w:sz w:val="15"/>
                <w:szCs w:val="15"/>
                <w:lang w:val="es-CR" w:eastAsia="es-CR"/>
              </w:rPr>
              <w:t>(¢)</w:t>
            </w:r>
          </w:p>
        </w:tc>
        <w:tc>
          <w:tcPr>
            <w:tcW w:w="70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FFFDD1C" w14:textId="51959373" w:rsidR="00446E37" w:rsidRPr="000A5CB2" w:rsidRDefault="00446E37" w:rsidP="00446E37">
            <w:pPr>
              <w:jc w:val="center"/>
              <w:rPr>
                <w:rFonts w:ascii="Arial Narrow" w:hAnsi="Arial Narrow" w:cs="Calibri"/>
                <w:b/>
                <w:bCs/>
                <w:sz w:val="15"/>
                <w:szCs w:val="15"/>
                <w:lang w:val="es-CR" w:eastAsia="es-CR"/>
              </w:rPr>
            </w:pPr>
            <w:r w:rsidRPr="000A5CB2">
              <w:rPr>
                <w:rFonts w:ascii="Arial Narrow" w:hAnsi="Arial Narrow" w:cs="Calibri"/>
                <w:b/>
                <w:bCs/>
                <w:sz w:val="15"/>
                <w:szCs w:val="15"/>
                <w:lang w:val="es-CR" w:eastAsia="es-CR"/>
              </w:rPr>
              <w:t>Fiscaliza</w:t>
            </w:r>
            <w:r w:rsidR="007F4F1A" w:rsidRPr="000A5CB2">
              <w:rPr>
                <w:rFonts w:ascii="Arial Narrow" w:hAnsi="Arial Narrow" w:cs="Calibri"/>
                <w:b/>
                <w:bCs/>
                <w:sz w:val="15"/>
                <w:szCs w:val="15"/>
                <w:lang w:val="es-CR" w:eastAsia="es-CR"/>
              </w:rPr>
              <w:t>-</w:t>
            </w:r>
            <w:proofErr w:type="spellStart"/>
            <w:r w:rsidRPr="000A5CB2">
              <w:rPr>
                <w:rFonts w:ascii="Arial Narrow" w:hAnsi="Arial Narrow" w:cs="Calibri"/>
                <w:b/>
                <w:bCs/>
                <w:sz w:val="15"/>
                <w:szCs w:val="15"/>
                <w:lang w:val="es-CR" w:eastAsia="es-CR"/>
              </w:rPr>
              <w:t>ción</w:t>
            </w:r>
            <w:proofErr w:type="spellEnd"/>
            <w:r w:rsidR="007F4F1A" w:rsidRPr="000A5CB2">
              <w:rPr>
                <w:rFonts w:ascii="Arial Narrow" w:hAnsi="Arial Narrow" w:cs="Calibri"/>
                <w:b/>
                <w:bCs/>
                <w:sz w:val="15"/>
                <w:szCs w:val="15"/>
                <w:lang w:val="es-CR" w:eastAsia="es-CR"/>
              </w:rPr>
              <w:t xml:space="preserve"> </w:t>
            </w:r>
            <w:r w:rsidR="007F4F1A" w:rsidRPr="000A5CB2">
              <w:rPr>
                <w:rFonts w:ascii="Arial Narrow" w:hAnsi="Arial Narrow" w:cs="Calibri"/>
                <w:b/>
                <w:bCs/>
                <w:color w:val="000000"/>
                <w:sz w:val="15"/>
                <w:szCs w:val="15"/>
                <w:lang w:val="es-CR" w:eastAsia="es-CR"/>
              </w:rPr>
              <w:t>(¢)</w:t>
            </w:r>
            <w:r w:rsidRPr="000A5CB2">
              <w:rPr>
                <w:rFonts w:ascii="Arial Narrow" w:hAnsi="Arial Narrow" w:cs="Calibri"/>
                <w:b/>
                <w:bCs/>
                <w:sz w:val="15"/>
                <w:szCs w:val="15"/>
                <w:lang w:val="es-CR" w:eastAsia="es-CR"/>
              </w:rPr>
              <w:t xml:space="preserve"> </w:t>
            </w:r>
          </w:p>
        </w:tc>
        <w:tc>
          <w:tcPr>
            <w:tcW w:w="85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5D25AC7" w14:textId="664200E5" w:rsidR="00446E37" w:rsidRPr="000A5CB2" w:rsidRDefault="00446E37" w:rsidP="00446E37">
            <w:pPr>
              <w:jc w:val="center"/>
              <w:rPr>
                <w:rFonts w:ascii="Arial Narrow" w:hAnsi="Arial Narrow" w:cs="Calibri"/>
                <w:b/>
                <w:bCs/>
                <w:sz w:val="15"/>
                <w:szCs w:val="15"/>
                <w:lang w:val="es-CR" w:eastAsia="es-CR"/>
              </w:rPr>
            </w:pPr>
            <w:r w:rsidRPr="000A5CB2">
              <w:rPr>
                <w:rFonts w:ascii="Arial Narrow" w:hAnsi="Arial Narrow" w:cs="Calibri"/>
                <w:b/>
                <w:bCs/>
                <w:sz w:val="15"/>
                <w:szCs w:val="15"/>
                <w:lang w:val="es-CR" w:eastAsia="es-CR"/>
              </w:rPr>
              <w:t>Previsión por Inflación</w:t>
            </w:r>
            <w:r w:rsidRPr="000A5CB2">
              <w:rPr>
                <w:rFonts w:ascii="Arial Narrow" w:hAnsi="Arial Narrow" w:cs="Calibri"/>
                <w:b/>
                <w:bCs/>
                <w:sz w:val="15"/>
                <w:szCs w:val="15"/>
                <w:lang w:val="es-CR" w:eastAsia="es-CR"/>
              </w:rPr>
              <w:br/>
              <w:t>Infra</w:t>
            </w:r>
            <w:r w:rsidR="00352002" w:rsidRPr="000A5CB2">
              <w:rPr>
                <w:rFonts w:ascii="Arial Narrow" w:hAnsi="Arial Narrow" w:cs="Calibri"/>
                <w:b/>
                <w:bCs/>
                <w:sz w:val="15"/>
                <w:szCs w:val="15"/>
                <w:lang w:val="es-CR" w:eastAsia="es-CR"/>
              </w:rPr>
              <w:t>.</w:t>
            </w:r>
            <w:r w:rsidRPr="000A5CB2">
              <w:rPr>
                <w:rFonts w:ascii="Arial Narrow" w:hAnsi="Arial Narrow" w:cs="Calibri"/>
                <w:b/>
                <w:bCs/>
                <w:sz w:val="15"/>
                <w:szCs w:val="15"/>
                <w:lang w:val="es-CR" w:eastAsia="es-CR"/>
              </w:rPr>
              <w:t xml:space="preserve"> y Viviendas</w:t>
            </w:r>
            <w:r w:rsidR="007F4F1A" w:rsidRPr="000A5CB2">
              <w:rPr>
                <w:rFonts w:ascii="Arial Narrow" w:hAnsi="Arial Narrow" w:cs="Calibri"/>
                <w:b/>
                <w:bCs/>
                <w:sz w:val="15"/>
                <w:szCs w:val="15"/>
                <w:lang w:val="es-CR" w:eastAsia="es-CR"/>
              </w:rPr>
              <w:t xml:space="preserve"> </w:t>
            </w:r>
            <w:r w:rsidR="007F4F1A" w:rsidRPr="000A5CB2">
              <w:rPr>
                <w:rFonts w:ascii="Arial Narrow" w:hAnsi="Arial Narrow" w:cs="Calibri"/>
                <w:b/>
                <w:bCs/>
                <w:color w:val="000000"/>
                <w:sz w:val="15"/>
                <w:szCs w:val="15"/>
                <w:lang w:val="es-CR" w:eastAsia="es-CR"/>
              </w:rPr>
              <w:t>(¢)</w:t>
            </w:r>
          </w:p>
        </w:tc>
        <w:tc>
          <w:tcPr>
            <w:tcW w:w="85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1F17BCE" w14:textId="33C46A55" w:rsidR="00446E37" w:rsidRPr="000A5CB2" w:rsidRDefault="00446E37" w:rsidP="00446E37">
            <w:pPr>
              <w:jc w:val="center"/>
              <w:rPr>
                <w:rFonts w:ascii="Arial Narrow" w:hAnsi="Arial Narrow" w:cs="Calibri"/>
                <w:b/>
                <w:bCs/>
                <w:sz w:val="15"/>
                <w:szCs w:val="15"/>
                <w:lang w:val="es-CR" w:eastAsia="es-CR"/>
              </w:rPr>
            </w:pPr>
            <w:r w:rsidRPr="000A5CB2">
              <w:rPr>
                <w:rFonts w:ascii="Arial Narrow" w:hAnsi="Arial Narrow" w:cs="Calibri"/>
                <w:b/>
                <w:bCs/>
                <w:sz w:val="15"/>
                <w:szCs w:val="15"/>
                <w:lang w:val="es-CR" w:eastAsia="es-CR"/>
              </w:rPr>
              <w:t xml:space="preserve">Gastos de </w:t>
            </w:r>
            <w:r w:rsidR="00FF249A" w:rsidRPr="000A5CB2">
              <w:rPr>
                <w:rFonts w:ascii="Arial Narrow" w:hAnsi="Arial Narrow" w:cs="Calibri"/>
                <w:b/>
                <w:bCs/>
                <w:sz w:val="15"/>
                <w:szCs w:val="15"/>
                <w:lang w:val="es-CR" w:eastAsia="es-CR"/>
              </w:rPr>
              <w:t>f</w:t>
            </w:r>
            <w:r w:rsidRPr="000A5CB2">
              <w:rPr>
                <w:rFonts w:ascii="Arial Narrow" w:hAnsi="Arial Narrow" w:cs="Calibri"/>
                <w:b/>
                <w:bCs/>
                <w:sz w:val="15"/>
                <w:szCs w:val="15"/>
                <w:lang w:val="es-CR" w:eastAsia="es-CR"/>
              </w:rPr>
              <w:t>ormaliza</w:t>
            </w:r>
            <w:r w:rsidR="00352002" w:rsidRPr="000A5CB2">
              <w:rPr>
                <w:rFonts w:ascii="Arial Narrow" w:hAnsi="Arial Narrow" w:cs="Calibri"/>
                <w:b/>
                <w:bCs/>
                <w:sz w:val="15"/>
                <w:szCs w:val="15"/>
                <w:lang w:val="es-CR" w:eastAsia="es-CR"/>
              </w:rPr>
              <w:t>-</w:t>
            </w:r>
            <w:proofErr w:type="spellStart"/>
            <w:r w:rsidRPr="000A5CB2">
              <w:rPr>
                <w:rFonts w:ascii="Arial Narrow" w:hAnsi="Arial Narrow" w:cs="Calibri"/>
                <w:b/>
                <w:bCs/>
                <w:sz w:val="15"/>
                <w:szCs w:val="15"/>
                <w:lang w:val="es-CR" w:eastAsia="es-CR"/>
              </w:rPr>
              <w:t>ción</w:t>
            </w:r>
            <w:proofErr w:type="spellEnd"/>
            <w:r w:rsidRPr="000A5CB2">
              <w:rPr>
                <w:rFonts w:ascii="Arial Narrow" w:hAnsi="Arial Narrow" w:cs="Calibri"/>
                <w:b/>
                <w:bCs/>
                <w:sz w:val="15"/>
                <w:szCs w:val="15"/>
                <w:lang w:val="es-CR" w:eastAsia="es-CR"/>
              </w:rPr>
              <w:t xml:space="preserve"> a financiar por BANHVI</w:t>
            </w:r>
            <w:r w:rsidR="007F4F1A" w:rsidRPr="000A5CB2">
              <w:rPr>
                <w:rFonts w:ascii="Arial Narrow" w:hAnsi="Arial Narrow" w:cs="Calibri"/>
                <w:b/>
                <w:bCs/>
                <w:sz w:val="15"/>
                <w:szCs w:val="15"/>
                <w:lang w:val="es-CR" w:eastAsia="es-CR"/>
              </w:rPr>
              <w:t xml:space="preserve"> </w:t>
            </w:r>
            <w:r w:rsidR="007F4F1A" w:rsidRPr="000A5CB2">
              <w:rPr>
                <w:rFonts w:ascii="Arial Narrow" w:hAnsi="Arial Narrow" w:cs="Calibri"/>
                <w:b/>
                <w:bCs/>
                <w:color w:val="000000"/>
                <w:sz w:val="15"/>
                <w:szCs w:val="15"/>
                <w:lang w:val="es-CR" w:eastAsia="es-CR"/>
              </w:rPr>
              <w:t>(¢)</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8275CE3" w14:textId="1161DA99" w:rsidR="00446E37" w:rsidRPr="000A5CB2" w:rsidRDefault="00446E37" w:rsidP="00446E37">
            <w:pPr>
              <w:jc w:val="center"/>
              <w:rPr>
                <w:rFonts w:ascii="Arial Narrow" w:hAnsi="Arial Narrow" w:cs="Calibri"/>
                <w:b/>
                <w:bCs/>
                <w:sz w:val="15"/>
                <w:szCs w:val="15"/>
                <w:lang w:val="es-CR" w:eastAsia="es-CR"/>
              </w:rPr>
            </w:pPr>
            <w:r w:rsidRPr="000A5CB2">
              <w:rPr>
                <w:rFonts w:ascii="Arial Narrow" w:hAnsi="Arial Narrow" w:cs="Calibri"/>
                <w:b/>
                <w:bCs/>
                <w:sz w:val="15"/>
                <w:szCs w:val="15"/>
                <w:lang w:val="es-CR" w:eastAsia="es-CR"/>
              </w:rPr>
              <w:t>Monto B</w:t>
            </w:r>
            <w:r w:rsidR="007F4F1A" w:rsidRPr="000A5CB2">
              <w:rPr>
                <w:rFonts w:ascii="Arial Narrow" w:hAnsi="Arial Narrow" w:cs="Calibri"/>
                <w:b/>
                <w:bCs/>
                <w:sz w:val="15"/>
                <w:szCs w:val="15"/>
                <w:lang w:val="es-CR" w:eastAsia="es-CR"/>
              </w:rPr>
              <w:t xml:space="preserve">ono </w:t>
            </w:r>
            <w:r w:rsidR="007F4F1A" w:rsidRPr="000A5CB2">
              <w:rPr>
                <w:rFonts w:ascii="Arial Narrow" w:hAnsi="Arial Narrow" w:cs="Calibri"/>
                <w:b/>
                <w:bCs/>
                <w:color w:val="000000"/>
                <w:sz w:val="15"/>
                <w:szCs w:val="15"/>
                <w:lang w:val="es-CR" w:eastAsia="es-CR"/>
              </w:rPr>
              <w:t>(¢)</w:t>
            </w:r>
          </w:p>
        </w:tc>
        <w:tc>
          <w:tcPr>
            <w:tcW w:w="70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9233C25" w14:textId="2DFB2B03" w:rsidR="00446E37" w:rsidRPr="000A5CB2" w:rsidRDefault="00905072" w:rsidP="00446E37">
            <w:pPr>
              <w:jc w:val="center"/>
              <w:rPr>
                <w:rFonts w:ascii="Arial Narrow" w:hAnsi="Arial Narrow" w:cs="Calibri"/>
                <w:b/>
                <w:bCs/>
                <w:sz w:val="15"/>
                <w:szCs w:val="15"/>
                <w:lang w:val="es-CR" w:eastAsia="es-CR"/>
              </w:rPr>
            </w:pPr>
            <w:r w:rsidRPr="000A5CB2">
              <w:rPr>
                <w:rFonts w:ascii="Arial Narrow" w:hAnsi="Arial Narrow" w:cs="Calibri"/>
                <w:b/>
                <w:bCs/>
                <w:sz w:val="15"/>
                <w:szCs w:val="15"/>
                <w:lang w:val="es-CR" w:eastAsia="es-CR"/>
              </w:rPr>
              <w:t xml:space="preserve">Aporte </w:t>
            </w:r>
            <w:r w:rsidR="00446E37" w:rsidRPr="000A5CB2">
              <w:rPr>
                <w:rFonts w:ascii="Arial Narrow" w:hAnsi="Arial Narrow" w:cs="Calibri"/>
                <w:b/>
                <w:bCs/>
                <w:sz w:val="15"/>
                <w:szCs w:val="15"/>
                <w:lang w:val="es-CR" w:eastAsia="es-CR"/>
              </w:rPr>
              <w:t>familia</w:t>
            </w:r>
            <w:r w:rsidRPr="000A5CB2">
              <w:rPr>
                <w:rFonts w:ascii="Arial Narrow" w:hAnsi="Arial Narrow" w:cs="Calibri"/>
                <w:b/>
                <w:bCs/>
                <w:sz w:val="15"/>
                <w:szCs w:val="15"/>
                <w:lang w:val="es-CR" w:eastAsia="es-CR"/>
              </w:rPr>
              <w:t>r</w:t>
            </w:r>
            <w:r w:rsidR="00446E37" w:rsidRPr="000A5CB2">
              <w:rPr>
                <w:rFonts w:ascii="Arial Narrow" w:hAnsi="Arial Narrow" w:cs="Calibri"/>
                <w:b/>
                <w:bCs/>
                <w:sz w:val="15"/>
                <w:szCs w:val="15"/>
                <w:lang w:val="es-CR" w:eastAsia="es-CR"/>
              </w:rPr>
              <w:t xml:space="preserve"> (¢)</w:t>
            </w:r>
          </w:p>
        </w:tc>
      </w:tr>
      <w:tr w:rsidR="000D7781" w:rsidRPr="000A5CB2" w14:paraId="504CFC8E"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C9B4CC8" w14:textId="69040F31" w:rsidR="00446E37" w:rsidRPr="000A5CB2" w:rsidRDefault="00446E37" w:rsidP="00446E37">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Umaña Pérez Belmar</w:t>
            </w:r>
          </w:p>
        </w:tc>
        <w:tc>
          <w:tcPr>
            <w:tcW w:w="709" w:type="dxa"/>
            <w:tcBorders>
              <w:top w:val="nil"/>
              <w:left w:val="nil"/>
              <w:bottom w:val="single" w:sz="4" w:space="0" w:color="auto"/>
              <w:right w:val="single" w:sz="4" w:space="0" w:color="auto"/>
            </w:tcBorders>
            <w:shd w:val="clear" w:color="auto" w:fill="auto"/>
            <w:vAlign w:val="center"/>
            <w:hideMark/>
          </w:tcPr>
          <w:p w14:paraId="2CDD68CD" w14:textId="5127F565" w:rsidR="00446E37" w:rsidRPr="000A5CB2" w:rsidRDefault="00446E37" w:rsidP="00446E37">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5-0299-0908</w:t>
            </w:r>
          </w:p>
        </w:tc>
        <w:tc>
          <w:tcPr>
            <w:tcW w:w="425" w:type="dxa"/>
            <w:tcBorders>
              <w:top w:val="single" w:sz="4" w:space="0" w:color="auto"/>
              <w:left w:val="single" w:sz="4" w:space="0" w:color="auto"/>
              <w:bottom w:val="single" w:sz="4" w:space="0" w:color="auto"/>
              <w:right w:val="single" w:sz="4" w:space="0" w:color="auto"/>
            </w:tcBorders>
            <w:vAlign w:val="center"/>
          </w:tcPr>
          <w:p w14:paraId="417CB72F" w14:textId="3C746577" w:rsidR="00446E37" w:rsidRPr="000A5CB2" w:rsidRDefault="00446E37" w:rsidP="00446E37">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A1</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450A59A3" w14:textId="4B702F54" w:rsidR="00446E37" w:rsidRPr="000A5CB2" w:rsidRDefault="00446E37"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w:t>
            </w:r>
            <w:r w:rsidR="007F4F1A" w:rsidRPr="000A5CB2">
              <w:rPr>
                <w:rFonts w:ascii="Arial Narrow" w:hAnsi="Arial Narrow" w:cs="Calibri"/>
                <w:color w:val="000000"/>
                <w:sz w:val="16"/>
                <w:szCs w:val="16"/>
                <w:lang w:val="es-CR" w:eastAsia="es-CR"/>
              </w:rPr>
              <w:t>.</w:t>
            </w:r>
            <w:r w:rsidRPr="000A5CB2">
              <w:rPr>
                <w:rFonts w:ascii="Arial Narrow" w:hAnsi="Arial Narrow" w:cs="Calibri"/>
                <w:color w:val="000000"/>
                <w:sz w:val="16"/>
                <w:szCs w:val="16"/>
                <w:lang w:val="es-CR" w:eastAsia="es-CR"/>
              </w:rPr>
              <w:t>057</w:t>
            </w:r>
            <w:r w:rsidR="007F4F1A" w:rsidRPr="000A5CB2">
              <w:rPr>
                <w:rFonts w:ascii="Arial Narrow" w:hAnsi="Arial Narrow" w:cs="Calibri"/>
                <w:color w:val="000000"/>
                <w:sz w:val="16"/>
                <w:szCs w:val="16"/>
                <w:lang w:val="es-CR" w:eastAsia="es-CR"/>
              </w:rPr>
              <w:t>.</w:t>
            </w:r>
            <w:r w:rsidRPr="000A5CB2">
              <w:rPr>
                <w:rFonts w:ascii="Arial Narrow" w:hAnsi="Arial Narrow" w:cs="Calibri"/>
                <w:color w:val="000000"/>
                <w:sz w:val="16"/>
                <w:szCs w:val="16"/>
                <w:lang w:val="es-CR" w:eastAsia="es-CR"/>
              </w:rPr>
              <w:t>132,51</w:t>
            </w:r>
          </w:p>
        </w:tc>
        <w:tc>
          <w:tcPr>
            <w:tcW w:w="992" w:type="dxa"/>
            <w:tcBorders>
              <w:top w:val="nil"/>
              <w:left w:val="nil"/>
              <w:bottom w:val="single" w:sz="4" w:space="0" w:color="auto"/>
              <w:right w:val="single" w:sz="4" w:space="0" w:color="auto"/>
            </w:tcBorders>
            <w:shd w:val="clear" w:color="auto" w:fill="auto"/>
            <w:vAlign w:val="center"/>
            <w:hideMark/>
          </w:tcPr>
          <w:p w14:paraId="391DA1E6" w14:textId="2585C330" w:rsidR="00446E37" w:rsidRPr="000A5CB2" w:rsidRDefault="00446E37" w:rsidP="00D2191E">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w:t>
            </w:r>
            <w:r w:rsidR="00D2191E"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116</w:t>
            </w:r>
            <w:r w:rsidR="00D2191E"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965,33</w:t>
            </w:r>
          </w:p>
        </w:tc>
        <w:tc>
          <w:tcPr>
            <w:tcW w:w="992" w:type="dxa"/>
            <w:tcBorders>
              <w:top w:val="nil"/>
              <w:left w:val="nil"/>
              <w:bottom w:val="single" w:sz="4" w:space="0" w:color="auto"/>
              <w:right w:val="single" w:sz="4" w:space="0" w:color="auto"/>
            </w:tcBorders>
            <w:shd w:val="clear" w:color="auto" w:fill="auto"/>
            <w:vAlign w:val="center"/>
            <w:hideMark/>
          </w:tcPr>
          <w:p w14:paraId="40D8CCAC" w14:textId="20887AE9" w:rsidR="00446E37" w:rsidRPr="000A5CB2" w:rsidRDefault="00446E37" w:rsidP="00446E37">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w:t>
            </w:r>
            <w:r w:rsidR="007667F3"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309</w:t>
            </w:r>
            <w:r w:rsidR="007667F3"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502,79</w:t>
            </w:r>
          </w:p>
        </w:tc>
        <w:tc>
          <w:tcPr>
            <w:tcW w:w="709" w:type="dxa"/>
            <w:tcBorders>
              <w:top w:val="nil"/>
              <w:left w:val="nil"/>
              <w:bottom w:val="single" w:sz="4" w:space="0" w:color="auto"/>
              <w:right w:val="single" w:sz="4" w:space="0" w:color="auto"/>
            </w:tcBorders>
            <w:shd w:val="clear" w:color="auto" w:fill="auto"/>
            <w:vAlign w:val="center"/>
            <w:hideMark/>
          </w:tcPr>
          <w:p w14:paraId="5830AD56" w14:textId="0909542A" w:rsidR="00446E37" w:rsidRPr="000A5CB2" w:rsidRDefault="00446E37"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w:t>
            </w:r>
            <w:r w:rsidR="007667F3"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414,12</w:t>
            </w:r>
          </w:p>
        </w:tc>
        <w:tc>
          <w:tcPr>
            <w:tcW w:w="850" w:type="dxa"/>
            <w:tcBorders>
              <w:top w:val="nil"/>
              <w:left w:val="nil"/>
              <w:bottom w:val="single" w:sz="4" w:space="0" w:color="auto"/>
              <w:right w:val="single" w:sz="4" w:space="0" w:color="auto"/>
            </w:tcBorders>
            <w:shd w:val="clear" w:color="auto" w:fill="auto"/>
            <w:vAlign w:val="center"/>
            <w:hideMark/>
          </w:tcPr>
          <w:p w14:paraId="5E76A7B0" w14:textId="04073E5B" w:rsidR="00446E37" w:rsidRPr="000A5CB2" w:rsidRDefault="00446E37" w:rsidP="00446E37">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w:t>
            </w:r>
            <w:r w:rsidR="007667F3"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000,00</w:t>
            </w:r>
          </w:p>
        </w:tc>
        <w:tc>
          <w:tcPr>
            <w:tcW w:w="851" w:type="dxa"/>
            <w:tcBorders>
              <w:top w:val="nil"/>
              <w:left w:val="nil"/>
              <w:bottom w:val="single" w:sz="4" w:space="0" w:color="auto"/>
              <w:right w:val="single" w:sz="4" w:space="0" w:color="auto"/>
            </w:tcBorders>
            <w:shd w:val="clear" w:color="auto" w:fill="auto"/>
            <w:vAlign w:val="center"/>
            <w:hideMark/>
          </w:tcPr>
          <w:p w14:paraId="090BF6EA" w14:textId="032FD501" w:rsidR="00446E37" w:rsidRPr="000A5CB2" w:rsidRDefault="00446E37" w:rsidP="00446E37">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177</w:t>
            </w:r>
            <w:r w:rsidR="007667F3"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169,48</w:t>
            </w:r>
          </w:p>
        </w:tc>
        <w:tc>
          <w:tcPr>
            <w:tcW w:w="992" w:type="dxa"/>
            <w:tcBorders>
              <w:top w:val="nil"/>
              <w:left w:val="nil"/>
              <w:bottom w:val="single" w:sz="4" w:space="0" w:color="auto"/>
              <w:right w:val="single" w:sz="4" w:space="0" w:color="auto"/>
            </w:tcBorders>
            <w:shd w:val="clear" w:color="auto" w:fill="auto"/>
            <w:vAlign w:val="center"/>
            <w:hideMark/>
          </w:tcPr>
          <w:p w14:paraId="2B0C18AB" w14:textId="0CCB4E4A" w:rsidR="00446E37" w:rsidRPr="000A5CB2" w:rsidRDefault="00446E37" w:rsidP="00446E37">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7667F3"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468</w:t>
            </w:r>
            <w:r w:rsidR="007667F3"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184,22</w:t>
            </w:r>
          </w:p>
        </w:tc>
        <w:tc>
          <w:tcPr>
            <w:tcW w:w="709" w:type="dxa"/>
            <w:tcBorders>
              <w:top w:val="nil"/>
              <w:left w:val="nil"/>
              <w:bottom w:val="single" w:sz="4" w:space="0" w:color="auto"/>
              <w:right w:val="single" w:sz="4" w:space="0" w:color="auto"/>
            </w:tcBorders>
            <w:shd w:val="clear" w:color="auto" w:fill="auto"/>
            <w:vAlign w:val="center"/>
            <w:hideMark/>
          </w:tcPr>
          <w:p w14:paraId="0A1B31AA" w14:textId="726838E7" w:rsidR="00446E37" w:rsidRPr="000A5CB2" w:rsidRDefault="00446E37"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177</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169,48</w:t>
            </w:r>
          </w:p>
        </w:tc>
      </w:tr>
      <w:tr w:rsidR="000D7781" w:rsidRPr="000A5CB2" w14:paraId="7EAA3772" w14:textId="77777777" w:rsidTr="000D7781">
        <w:trPr>
          <w:trHeight w:val="51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1BD76" w14:textId="4E572599"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Vallejo Castillo Mar</w:t>
            </w:r>
            <w:r w:rsidR="00FF249A" w:rsidRPr="000A5CB2">
              <w:rPr>
                <w:rFonts w:ascii="Arial Narrow" w:hAnsi="Arial Narrow" w:cs="Calibri"/>
                <w:color w:val="000000"/>
                <w:sz w:val="16"/>
                <w:szCs w:val="16"/>
                <w:lang w:val="es-CR" w:eastAsia="es-CR"/>
              </w:rPr>
              <w:t>í</w:t>
            </w:r>
            <w:r w:rsidRPr="000A5CB2">
              <w:rPr>
                <w:rFonts w:ascii="Arial Narrow" w:hAnsi="Arial Narrow" w:cs="Calibri"/>
                <w:color w:val="000000"/>
                <w:sz w:val="16"/>
                <w:szCs w:val="16"/>
                <w:lang w:val="es-CR" w:eastAsia="es-CR"/>
              </w:rPr>
              <w:t xml:space="preserve">a del Carmen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04E2497" w14:textId="04FE0A59"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134000-208005</w:t>
            </w:r>
          </w:p>
        </w:tc>
        <w:tc>
          <w:tcPr>
            <w:tcW w:w="425" w:type="dxa"/>
            <w:tcBorders>
              <w:top w:val="single" w:sz="4" w:space="0" w:color="auto"/>
              <w:left w:val="nil"/>
              <w:bottom w:val="single" w:sz="4" w:space="0" w:color="auto"/>
              <w:right w:val="single" w:sz="4" w:space="0" w:color="auto"/>
            </w:tcBorders>
            <w:vAlign w:val="center"/>
          </w:tcPr>
          <w:p w14:paraId="6AE6E10C" w14:textId="58654F36"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A2</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00DEB510" w14:textId="56F4206C"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1.062.732,09</w:t>
            </w:r>
          </w:p>
        </w:tc>
        <w:tc>
          <w:tcPr>
            <w:tcW w:w="992" w:type="dxa"/>
            <w:tcBorders>
              <w:top w:val="nil"/>
              <w:left w:val="nil"/>
              <w:bottom w:val="single" w:sz="4" w:space="0" w:color="auto"/>
              <w:right w:val="single" w:sz="4" w:space="0" w:color="auto"/>
            </w:tcBorders>
            <w:shd w:val="clear" w:color="auto" w:fill="auto"/>
            <w:vAlign w:val="center"/>
            <w:hideMark/>
          </w:tcPr>
          <w:p w14:paraId="7AD4D231" w14:textId="1E4C577C"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5190A886" w14:textId="6241ED74"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359DF253" w14:textId="45EE8355"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tcPr>
          <w:p w14:paraId="0766253C" w14:textId="73C448B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74AF226B" w14:textId="5D0B282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319.011,84</w:t>
            </w:r>
          </w:p>
        </w:tc>
        <w:tc>
          <w:tcPr>
            <w:tcW w:w="992" w:type="dxa"/>
            <w:tcBorders>
              <w:top w:val="nil"/>
              <w:left w:val="nil"/>
              <w:bottom w:val="single" w:sz="4" w:space="0" w:color="auto"/>
              <w:right w:val="single" w:sz="4" w:space="0" w:color="auto"/>
            </w:tcBorders>
            <w:shd w:val="clear" w:color="auto" w:fill="auto"/>
            <w:vAlign w:val="center"/>
            <w:hideMark/>
          </w:tcPr>
          <w:p w14:paraId="7DC868D7" w14:textId="514D36F4"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25.615.626,17</w:t>
            </w:r>
          </w:p>
        </w:tc>
        <w:tc>
          <w:tcPr>
            <w:tcW w:w="709" w:type="dxa"/>
            <w:tcBorders>
              <w:top w:val="nil"/>
              <w:left w:val="nil"/>
              <w:bottom w:val="single" w:sz="4" w:space="0" w:color="auto"/>
              <w:right w:val="single" w:sz="4" w:space="0" w:color="auto"/>
            </w:tcBorders>
            <w:shd w:val="clear" w:color="auto" w:fill="auto"/>
            <w:vAlign w:val="center"/>
            <w:hideMark/>
          </w:tcPr>
          <w:p w14:paraId="0C6AF79F" w14:textId="235BDA8C"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445,76</w:t>
            </w:r>
          </w:p>
        </w:tc>
      </w:tr>
      <w:tr w:rsidR="000D7781" w:rsidRPr="000A5CB2" w14:paraId="0C016C3E"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31E0274" w14:textId="3C26A49A"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Jim</w:t>
            </w:r>
            <w:r w:rsidR="00FF249A" w:rsidRPr="000A5CB2">
              <w:rPr>
                <w:rFonts w:ascii="Arial Narrow" w:hAnsi="Arial Narrow" w:cs="Calibri"/>
                <w:color w:val="000000"/>
                <w:sz w:val="16"/>
                <w:szCs w:val="16"/>
                <w:lang w:val="es-CR" w:eastAsia="es-CR"/>
              </w:rPr>
              <w:t>é</w:t>
            </w:r>
            <w:r w:rsidRPr="000A5CB2">
              <w:rPr>
                <w:rFonts w:ascii="Arial Narrow" w:hAnsi="Arial Narrow" w:cs="Calibri"/>
                <w:color w:val="000000"/>
                <w:sz w:val="16"/>
                <w:szCs w:val="16"/>
                <w:lang w:val="es-CR" w:eastAsia="es-CR"/>
              </w:rPr>
              <w:t>nez Delgado Gregg Alberto</w:t>
            </w:r>
          </w:p>
        </w:tc>
        <w:tc>
          <w:tcPr>
            <w:tcW w:w="709" w:type="dxa"/>
            <w:tcBorders>
              <w:top w:val="nil"/>
              <w:left w:val="nil"/>
              <w:bottom w:val="single" w:sz="4" w:space="0" w:color="auto"/>
              <w:right w:val="single" w:sz="4" w:space="0" w:color="auto"/>
            </w:tcBorders>
            <w:shd w:val="clear" w:color="auto" w:fill="auto"/>
            <w:vAlign w:val="center"/>
            <w:hideMark/>
          </w:tcPr>
          <w:p w14:paraId="115107AA" w14:textId="3EEEBFF5"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7-0236-0550</w:t>
            </w:r>
          </w:p>
        </w:tc>
        <w:tc>
          <w:tcPr>
            <w:tcW w:w="425" w:type="dxa"/>
            <w:tcBorders>
              <w:top w:val="single" w:sz="4" w:space="0" w:color="auto"/>
              <w:left w:val="nil"/>
              <w:bottom w:val="single" w:sz="4" w:space="0" w:color="auto"/>
              <w:right w:val="single" w:sz="4" w:space="0" w:color="auto"/>
            </w:tcBorders>
            <w:vAlign w:val="center"/>
          </w:tcPr>
          <w:p w14:paraId="6422AB93" w14:textId="419CA14F"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A3</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6C9FD155" w14:textId="2641C3F0"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1.068.961,64</w:t>
            </w:r>
          </w:p>
        </w:tc>
        <w:tc>
          <w:tcPr>
            <w:tcW w:w="992" w:type="dxa"/>
            <w:tcBorders>
              <w:top w:val="nil"/>
              <w:left w:val="nil"/>
              <w:bottom w:val="single" w:sz="4" w:space="0" w:color="auto"/>
              <w:right w:val="single" w:sz="4" w:space="0" w:color="auto"/>
            </w:tcBorders>
            <w:shd w:val="clear" w:color="auto" w:fill="auto"/>
            <w:vAlign w:val="center"/>
            <w:hideMark/>
          </w:tcPr>
          <w:p w14:paraId="4A2E9C25" w14:textId="2D13B26B"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7929116D" w14:textId="1B6BDC2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378E8892" w14:textId="6A3136EF"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tcPr>
          <w:p w14:paraId="721A1A2F" w14:textId="4C26F916"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6E6B7269" w14:textId="10115BFC"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319.118,63</w:t>
            </w:r>
          </w:p>
        </w:tc>
        <w:tc>
          <w:tcPr>
            <w:tcW w:w="992" w:type="dxa"/>
            <w:tcBorders>
              <w:top w:val="nil"/>
              <w:left w:val="nil"/>
              <w:bottom w:val="single" w:sz="4" w:space="0" w:color="auto"/>
              <w:right w:val="single" w:sz="4" w:space="0" w:color="auto"/>
            </w:tcBorders>
            <w:shd w:val="clear" w:color="auto" w:fill="auto"/>
            <w:vAlign w:val="center"/>
            <w:hideMark/>
          </w:tcPr>
          <w:p w14:paraId="2B11115E" w14:textId="757C83A0"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25.621.962,50</w:t>
            </w:r>
          </w:p>
        </w:tc>
        <w:tc>
          <w:tcPr>
            <w:tcW w:w="709" w:type="dxa"/>
            <w:tcBorders>
              <w:top w:val="nil"/>
              <w:left w:val="nil"/>
              <w:bottom w:val="single" w:sz="4" w:space="0" w:color="auto"/>
              <w:right w:val="single" w:sz="4" w:space="0" w:color="auto"/>
            </w:tcBorders>
            <w:shd w:val="clear" w:color="auto" w:fill="auto"/>
            <w:vAlign w:val="center"/>
            <w:hideMark/>
          </w:tcPr>
          <w:p w14:paraId="48D41A4A" w14:textId="15DC049A"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457,63</w:t>
            </w:r>
          </w:p>
        </w:tc>
      </w:tr>
      <w:tr w:rsidR="000D7781" w:rsidRPr="000A5CB2" w14:paraId="08F30E0A"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DA23475" w14:textId="4AAEB60A"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Gonz</w:t>
            </w:r>
            <w:r w:rsidR="00FF249A" w:rsidRPr="000A5CB2">
              <w:rPr>
                <w:rFonts w:ascii="Arial Narrow" w:hAnsi="Arial Narrow" w:cs="Calibri"/>
                <w:color w:val="000000"/>
                <w:sz w:val="16"/>
                <w:szCs w:val="16"/>
                <w:lang w:val="es-CR" w:eastAsia="es-CR"/>
              </w:rPr>
              <w:t>á</w:t>
            </w:r>
            <w:r w:rsidRPr="000A5CB2">
              <w:rPr>
                <w:rFonts w:ascii="Arial Narrow" w:hAnsi="Arial Narrow" w:cs="Calibri"/>
                <w:color w:val="000000"/>
                <w:sz w:val="16"/>
                <w:szCs w:val="16"/>
                <w:lang w:val="es-CR" w:eastAsia="es-CR"/>
              </w:rPr>
              <w:t>lez Jim</w:t>
            </w:r>
            <w:r w:rsidR="00FF249A" w:rsidRPr="000A5CB2">
              <w:rPr>
                <w:rFonts w:ascii="Arial Narrow" w:hAnsi="Arial Narrow" w:cs="Calibri"/>
                <w:color w:val="000000"/>
                <w:sz w:val="16"/>
                <w:szCs w:val="16"/>
                <w:lang w:val="es-CR" w:eastAsia="es-CR"/>
              </w:rPr>
              <w:t>é</w:t>
            </w:r>
            <w:r w:rsidRPr="000A5CB2">
              <w:rPr>
                <w:rFonts w:ascii="Arial Narrow" w:hAnsi="Arial Narrow" w:cs="Calibri"/>
                <w:color w:val="000000"/>
                <w:sz w:val="16"/>
                <w:szCs w:val="16"/>
                <w:lang w:val="es-CR" w:eastAsia="es-CR"/>
              </w:rPr>
              <w:t xml:space="preserve">nez Vicente </w:t>
            </w:r>
          </w:p>
        </w:tc>
        <w:tc>
          <w:tcPr>
            <w:tcW w:w="709" w:type="dxa"/>
            <w:tcBorders>
              <w:top w:val="nil"/>
              <w:left w:val="nil"/>
              <w:bottom w:val="single" w:sz="4" w:space="0" w:color="auto"/>
              <w:right w:val="single" w:sz="4" w:space="0" w:color="auto"/>
            </w:tcBorders>
            <w:shd w:val="clear" w:color="auto" w:fill="auto"/>
            <w:vAlign w:val="center"/>
            <w:hideMark/>
          </w:tcPr>
          <w:p w14:paraId="42C32D3E" w14:textId="684701ED"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155807-556426</w:t>
            </w:r>
          </w:p>
        </w:tc>
        <w:tc>
          <w:tcPr>
            <w:tcW w:w="425" w:type="dxa"/>
            <w:tcBorders>
              <w:top w:val="single" w:sz="4" w:space="0" w:color="auto"/>
              <w:left w:val="nil"/>
              <w:bottom w:val="single" w:sz="4" w:space="0" w:color="auto"/>
              <w:right w:val="single" w:sz="4" w:space="0" w:color="auto"/>
            </w:tcBorders>
            <w:vAlign w:val="center"/>
          </w:tcPr>
          <w:p w14:paraId="7411947D" w14:textId="30E5339C"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A4</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54AB7AF7" w14:textId="44068DF4"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941.920,95</w:t>
            </w:r>
          </w:p>
        </w:tc>
        <w:tc>
          <w:tcPr>
            <w:tcW w:w="992" w:type="dxa"/>
            <w:tcBorders>
              <w:top w:val="nil"/>
              <w:left w:val="nil"/>
              <w:bottom w:val="single" w:sz="4" w:space="0" w:color="auto"/>
              <w:right w:val="single" w:sz="4" w:space="0" w:color="auto"/>
            </w:tcBorders>
            <w:shd w:val="clear" w:color="auto" w:fill="auto"/>
            <w:vAlign w:val="center"/>
            <w:hideMark/>
          </w:tcPr>
          <w:p w14:paraId="51992E98" w14:textId="77362046"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7C9D6764" w14:textId="01C7824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13.111.690,34</w:t>
            </w:r>
          </w:p>
        </w:tc>
        <w:tc>
          <w:tcPr>
            <w:tcW w:w="709" w:type="dxa"/>
            <w:tcBorders>
              <w:top w:val="nil"/>
              <w:left w:val="nil"/>
              <w:bottom w:val="single" w:sz="4" w:space="0" w:color="auto"/>
              <w:right w:val="single" w:sz="4" w:space="0" w:color="auto"/>
            </w:tcBorders>
            <w:shd w:val="clear" w:color="auto" w:fill="auto"/>
            <w:vAlign w:val="center"/>
            <w:hideMark/>
          </w:tcPr>
          <w:p w14:paraId="3D944FEE" w14:textId="7D154D9B"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102.271,18</w:t>
            </w:r>
          </w:p>
        </w:tc>
        <w:tc>
          <w:tcPr>
            <w:tcW w:w="850" w:type="dxa"/>
            <w:tcBorders>
              <w:top w:val="nil"/>
              <w:left w:val="nil"/>
              <w:bottom w:val="single" w:sz="4" w:space="0" w:color="auto"/>
              <w:right w:val="single" w:sz="4" w:space="0" w:color="auto"/>
            </w:tcBorders>
            <w:shd w:val="clear" w:color="auto" w:fill="auto"/>
            <w:vAlign w:val="center"/>
          </w:tcPr>
          <w:p w14:paraId="7DCB26D0" w14:textId="0E2EA20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759CF318" w14:textId="050292E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343.296,38</w:t>
            </w:r>
          </w:p>
        </w:tc>
        <w:tc>
          <w:tcPr>
            <w:tcW w:w="992" w:type="dxa"/>
            <w:tcBorders>
              <w:top w:val="nil"/>
              <w:left w:val="nil"/>
              <w:bottom w:val="single" w:sz="4" w:space="0" w:color="auto"/>
              <w:right w:val="single" w:sz="4" w:space="0" w:color="auto"/>
            </w:tcBorders>
            <w:shd w:val="clear" w:color="auto" w:fill="auto"/>
            <w:vAlign w:val="center"/>
            <w:hideMark/>
          </w:tcPr>
          <w:p w14:paraId="2126D189" w14:textId="5A2177A9"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28.343.144,18</w:t>
            </w:r>
          </w:p>
        </w:tc>
        <w:tc>
          <w:tcPr>
            <w:tcW w:w="709" w:type="dxa"/>
            <w:tcBorders>
              <w:top w:val="nil"/>
              <w:left w:val="nil"/>
              <w:bottom w:val="single" w:sz="4" w:space="0" w:color="auto"/>
              <w:right w:val="single" w:sz="4" w:space="0" w:color="auto"/>
            </w:tcBorders>
            <w:shd w:val="clear" w:color="auto" w:fill="auto"/>
            <w:vAlign w:val="center"/>
            <w:hideMark/>
          </w:tcPr>
          <w:p w14:paraId="69414B4F" w14:textId="34A95652"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38</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144,04</w:t>
            </w:r>
          </w:p>
        </w:tc>
      </w:tr>
      <w:tr w:rsidR="000D7781" w:rsidRPr="000A5CB2" w14:paraId="0C44B3C1"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F6E3E2B" w14:textId="7ADC85B4"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Ulloa N</w:t>
            </w:r>
            <w:r w:rsidR="00FF249A" w:rsidRPr="000A5CB2">
              <w:rPr>
                <w:rFonts w:ascii="Arial Narrow" w:hAnsi="Arial Narrow" w:cs="Calibri"/>
                <w:color w:val="000000"/>
                <w:sz w:val="16"/>
                <w:szCs w:val="16"/>
                <w:lang w:val="es-CR" w:eastAsia="es-CR"/>
              </w:rPr>
              <w:t>ú</w:t>
            </w:r>
            <w:r w:rsidRPr="000A5CB2">
              <w:rPr>
                <w:rFonts w:ascii="Arial Narrow" w:hAnsi="Arial Narrow" w:cs="Calibri"/>
                <w:color w:val="000000"/>
                <w:sz w:val="16"/>
                <w:szCs w:val="16"/>
                <w:lang w:val="es-CR" w:eastAsia="es-CR"/>
              </w:rPr>
              <w:t xml:space="preserve">ñez </w:t>
            </w:r>
            <w:proofErr w:type="spellStart"/>
            <w:r w:rsidRPr="000A5CB2">
              <w:rPr>
                <w:rFonts w:ascii="Arial Narrow" w:hAnsi="Arial Narrow" w:cs="Calibri"/>
                <w:color w:val="000000"/>
                <w:sz w:val="16"/>
                <w:szCs w:val="16"/>
                <w:lang w:val="es-CR" w:eastAsia="es-CR"/>
              </w:rPr>
              <w:t>Yoryanela</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7353DBB9" w14:textId="396E3CEA"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7-0229-0653</w:t>
            </w:r>
          </w:p>
        </w:tc>
        <w:tc>
          <w:tcPr>
            <w:tcW w:w="425" w:type="dxa"/>
            <w:tcBorders>
              <w:top w:val="single" w:sz="4" w:space="0" w:color="auto"/>
              <w:left w:val="nil"/>
              <w:bottom w:val="single" w:sz="4" w:space="0" w:color="auto"/>
              <w:right w:val="single" w:sz="4" w:space="0" w:color="auto"/>
            </w:tcBorders>
            <w:vAlign w:val="center"/>
          </w:tcPr>
          <w:p w14:paraId="338CDB10" w14:textId="63F9AE54"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A5</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73213BD2" w14:textId="4A809338"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890.124,75</w:t>
            </w:r>
          </w:p>
        </w:tc>
        <w:tc>
          <w:tcPr>
            <w:tcW w:w="992" w:type="dxa"/>
            <w:tcBorders>
              <w:top w:val="nil"/>
              <w:left w:val="nil"/>
              <w:bottom w:val="single" w:sz="4" w:space="0" w:color="auto"/>
              <w:right w:val="single" w:sz="4" w:space="0" w:color="auto"/>
            </w:tcBorders>
            <w:shd w:val="clear" w:color="auto" w:fill="auto"/>
            <w:vAlign w:val="center"/>
            <w:hideMark/>
          </w:tcPr>
          <w:p w14:paraId="5D00CB9E" w14:textId="5E04657A"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02904EA2" w14:textId="7334CDC3"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75255558" w14:textId="354F2AE5"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tcPr>
          <w:p w14:paraId="34480F87" w14:textId="2E0AA2A3"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4B887081" w14:textId="4ECACF9B"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315.909,99</w:t>
            </w:r>
          </w:p>
        </w:tc>
        <w:tc>
          <w:tcPr>
            <w:tcW w:w="992" w:type="dxa"/>
            <w:tcBorders>
              <w:top w:val="nil"/>
              <w:left w:val="nil"/>
              <w:bottom w:val="single" w:sz="4" w:space="0" w:color="auto"/>
              <w:right w:val="single" w:sz="4" w:space="0" w:color="auto"/>
            </w:tcBorders>
            <w:shd w:val="clear" w:color="auto" w:fill="auto"/>
            <w:vAlign w:val="center"/>
            <w:hideMark/>
          </w:tcPr>
          <w:p w14:paraId="4C50E31F" w14:textId="690AC632"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25.439.916,97</w:t>
            </w:r>
          </w:p>
        </w:tc>
        <w:tc>
          <w:tcPr>
            <w:tcW w:w="709" w:type="dxa"/>
            <w:tcBorders>
              <w:top w:val="nil"/>
              <w:left w:val="nil"/>
              <w:bottom w:val="single" w:sz="4" w:space="0" w:color="auto"/>
              <w:right w:val="single" w:sz="4" w:space="0" w:color="auto"/>
            </w:tcBorders>
            <w:shd w:val="clear" w:color="auto" w:fill="auto"/>
            <w:vAlign w:val="center"/>
            <w:hideMark/>
          </w:tcPr>
          <w:p w14:paraId="5626096E" w14:textId="5F61617A"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101,11</w:t>
            </w:r>
          </w:p>
        </w:tc>
      </w:tr>
      <w:tr w:rsidR="000D7781" w:rsidRPr="000A5CB2" w14:paraId="3341F0E9"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2B0B114"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Salguera Moya Blanca Rosa </w:t>
            </w:r>
          </w:p>
        </w:tc>
        <w:tc>
          <w:tcPr>
            <w:tcW w:w="709" w:type="dxa"/>
            <w:tcBorders>
              <w:top w:val="nil"/>
              <w:left w:val="nil"/>
              <w:bottom w:val="single" w:sz="4" w:space="0" w:color="auto"/>
              <w:right w:val="single" w:sz="4" w:space="0" w:color="auto"/>
            </w:tcBorders>
            <w:shd w:val="clear" w:color="auto" w:fill="auto"/>
            <w:vAlign w:val="center"/>
            <w:hideMark/>
          </w:tcPr>
          <w:p w14:paraId="0F862E6D" w14:textId="537B7369"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7-0155-0860</w:t>
            </w:r>
          </w:p>
        </w:tc>
        <w:tc>
          <w:tcPr>
            <w:tcW w:w="425" w:type="dxa"/>
            <w:tcBorders>
              <w:top w:val="single" w:sz="4" w:space="0" w:color="auto"/>
              <w:left w:val="nil"/>
              <w:bottom w:val="single" w:sz="4" w:space="0" w:color="auto"/>
              <w:right w:val="single" w:sz="4" w:space="0" w:color="auto"/>
            </w:tcBorders>
            <w:vAlign w:val="center"/>
          </w:tcPr>
          <w:p w14:paraId="0C28F2AF" w14:textId="7CA1B15E"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A6</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29AFBD20" w14:textId="419CB36B"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908.673,39</w:t>
            </w:r>
          </w:p>
        </w:tc>
        <w:tc>
          <w:tcPr>
            <w:tcW w:w="992" w:type="dxa"/>
            <w:tcBorders>
              <w:top w:val="nil"/>
              <w:left w:val="nil"/>
              <w:bottom w:val="single" w:sz="4" w:space="0" w:color="auto"/>
              <w:right w:val="single" w:sz="4" w:space="0" w:color="auto"/>
            </w:tcBorders>
            <w:shd w:val="clear" w:color="auto" w:fill="auto"/>
            <w:vAlign w:val="center"/>
            <w:hideMark/>
          </w:tcPr>
          <w:p w14:paraId="55F750F0" w14:textId="01B74372"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0BE8D8A3" w14:textId="4BC6AF32"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7ECBA9B2" w14:textId="392D6923"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tcPr>
          <w:p w14:paraId="663A129D" w14:textId="690E149D"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5CE9021A" w14:textId="558B5AC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245.970,78</w:t>
            </w:r>
          </w:p>
        </w:tc>
        <w:tc>
          <w:tcPr>
            <w:tcW w:w="992" w:type="dxa"/>
            <w:tcBorders>
              <w:top w:val="nil"/>
              <w:left w:val="nil"/>
              <w:bottom w:val="single" w:sz="4" w:space="0" w:color="auto"/>
              <w:right w:val="single" w:sz="4" w:space="0" w:color="auto"/>
            </w:tcBorders>
            <w:shd w:val="clear" w:color="auto" w:fill="auto"/>
            <w:vAlign w:val="center"/>
            <w:hideMark/>
          </w:tcPr>
          <w:p w14:paraId="72027CF4" w14:textId="1E7D820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25.388.526,40</w:t>
            </w:r>
          </w:p>
        </w:tc>
        <w:tc>
          <w:tcPr>
            <w:tcW w:w="709" w:type="dxa"/>
            <w:tcBorders>
              <w:top w:val="nil"/>
              <w:left w:val="nil"/>
              <w:bottom w:val="single" w:sz="4" w:space="0" w:color="auto"/>
              <w:right w:val="single" w:sz="4" w:space="0" w:color="auto"/>
            </w:tcBorders>
            <w:shd w:val="clear" w:color="auto" w:fill="auto"/>
            <w:vAlign w:val="center"/>
            <w:hideMark/>
          </w:tcPr>
          <w:p w14:paraId="648090DA" w14:textId="35E56F6B"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105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416,05</w:t>
            </w:r>
          </w:p>
        </w:tc>
      </w:tr>
      <w:tr w:rsidR="000D7781" w:rsidRPr="000A5CB2" w14:paraId="5C57BA0B"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3C3DBD6" w14:textId="6584B71A"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Garc</w:t>
            </w:r>
            <w:r w:rsidR="00FF249A" w:rsidRPr="000A5CB2">
              <w:rPr>
                <w:rFonts w:ascii="Arial Narrow" w:hAnsi="Arial Narrow" w:cs="Calibri"/>
                <w:color w:val="000000"/>
                <w:sz w:val="16"/>
                <w:szCs w:val="16"/>
                <w:lang w:val="es-CR" w:eastAsia="es-CR"/>
              </w:rPr>
              <w:t>í</w:t>
            </w:r>
            <w:r w:rsidRPr="000A5CB2">
              <w:rPr>
                <w:rFonts w:ascii="Arial Narrow" w:hAnsi="Arial Narrow" w:cs="Calibri"/>
                <w:color w:val="000000"/>
                <w:sz w:val="16"/>
                <w:szCs w:val="16"/>
                <w:lang w:val="es-CR" w:eastAsia="es-CR"/>
              </w:rPr>
              <w:t xml:space="preserve">a Arley Susan </w:t>
            </w:r>
            <w:proofErr w:type="spellStart"/>
            <w:r w:rsidRPr="000A5CB2">
              <w:rPr>
                <w:rFonts w:ascii="Arial Narrow" w:hAnsi="Arial Narrow" w:cs="Calibri"/>
                <w:color w:val="000000"/>
                <w:sz w:val="16"/>
                <w:szCs w:val="16"/>
                <w:lang w:val="es-CR" w:eastAsia="es-CR"/>
              </w:rPr>
              <w:t>Suheily</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0BD55545" w14:textId="33557561"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7-0189-0666</w:t>
            </w:r>
          </w:p>
        </w:tc>
        <w:tc>
          <w:tcPr>
            <w:tcW w:w="425" w:type="dxa"/>
            <w:tcBorders>
              <w:top w:val="single" w:sz="4" w:space="0" w:color="auto"/>
              <w:left w:val="nil"/>
              <w:bottom w:val="single" w:sz="4" w:space="0" w:color="auto"/>
              <w:right w:val="single" w:sz="4" w:space="0" w:color="auto"/>
            </w:tcBorders>
            <w:vAlign w:val="center"/>
          </w:tcPr>
          <w:p w14:paraId="1530B3E3" w14:textId="621E4FB8"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A7</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1234F835" w14:textId="339BF52D"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927.362,02</w:t>
            </w:r>
          </w:p>
        </w:tc>
        <w:tc>
          <w:tcPr>
            <w:tcW w:w="992" w:type="dxa"/>
            <w:tcBorders>
              <w:top w:val="nil"/>
              <w:left w:val="nil"/>
              <w:bottom w:val="single" w:sz="4" w:space="0" w:color="auto"/>
              <w:right w:val="single" w:sz="4" w:space="0" w:color="auto"/>
            </w:tcBorders>
            <w:shd w:val="clear" w:color="auto" w:fill="auto"/>
            <w:vAlign w:val="center"/>
            <w:hideMark/>
          </w:tcPr>
          <w:p w14:paraId="1522CF51" w14:textId="04B4AC5E"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73780388" w14:textId="203BE6A9"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5E2C5F95" w14:textId="1E27244E"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tcPr>
          <w:p w14:paraId="675BB59D" w14:textId="5C39BD39"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445323BF" w14:textId="5E266C9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316.576,13</w:t>
            </w:r>
          </w:p>
        </w:tc>
        <w:tc>
          <w:tcPr>
            <w:tcW w:w="992" w:type="dxa"/>
            <w:tcBorders>
              <w:top w:val="nil"/>
              <w:left w:val="nil"/>
              <w:bottom w:val="single" w:sz="4" w:space="0" w:color="auto"/>
              <w:right w:val="single" w:sz="4" w:space="0" w:color="auto"/>
            </w:tcBorders>
            <w:shd w:val="clear" w:color="auto" w:fill="auto"/>
            <w:vAlign w:val="center"/>
            <w:hideMark/>
          </w:tcPr>
          <w:p w14:paraId="448F3CD0" w14:textId="14DA17E9"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25.477.820,38</w:t>
            </w:r>
          </w:p>
        </w:tc>
        <w:tc>
          <w:tcPr>
            <w:tcW w:w="709" w:type="dxa"/>
            <w:tcBorders>
              <w:top w:val="nil"/>
              <w:left w:val="nil"/>
              <w:bottom w:val="single" w:sz="4" w:space="0" w:color="auto"/>
              <w:right w:val="single" w:sz="4" w:space="0" w:color="auto"/>
            </w:tcBorders>
            <w:shd w:val="clear" w:color="auto" w:fill="auto"/>
            <w:vAlign w:val="center"/>
            <w:hideMark/>
          </w:tcPr>
          <w:p w14:paraId="461CDD04" w14:textId="3DF03D81"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175,13</w:t>
            </w:r>
          </w:p>
        </w:tc>
      </w:tr>
      <w:tr w:rsidR="000D7781" w:rsidRPr="000A5CB2" w14:paraId="1E31FFD3"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C891ECD"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López Herrera Rosario Virginia </w:t>
            </w:r>
          </w:p>
        </w:tc>
        <w:tc>
          <w:tcPr>
            <w:tcW w:w="709" w:type="dxa"/>
            <w:tcBorders>
              <w:top w:val="nil"/>
              <w:left w:val="nil"/>
              <w:bottom w:val="single" w:sz="4" w:space="0" w:color="auto"/>
              <w:right w:val="single" w:sz="4" w:space="0" w:color="auto"/>
            </w:tcBorders>
            <w:shd w:val="clear" w:color="auto" w:fill="auto"/>
            <w:vAlign w:val="center"/>
            <w:hideMark/>
          </w:tcPr>
          <w:p w14:paraId="236F5A0B" w14:textId="32B92143"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7-0206-0332</w:t>
            </w:r>
          </w:p>
        </w:tc>
        <w:tc>
          <w:tcPr>
            <w:tcW w:w="425" w:type="dxa"/>
            <w:tcBorders>
              <w:top w:val="single" w:sz="4" w:space="0" w:color="auto"/>
              <w:left w:val="nil"/>
              <w:bottom w:val="single" w:sz="4" w:space="0" w:color="auto"/>
              <w:right w:val="single" w:sz="4" w:space="0" w:color="auto"/>
            </w:tcBorders>
            <w:vAlign w:val="center"/>
          </w:tcPr>
          <w:p w14:paraId="112C78E7" w14:textId="3FE52753"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A8</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01DE1AFC" w14:textId="01198902"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946.120,64</w:t>
            </w:r>
          </w:p>
        </w:tc>
        <w:tc>
          <w:tcPr>
            <w:tcW w:w="992" w:type="dxa"/>
            <w:tcBorders>
              <w:top w:val="nil"/>
              <w:left w:val="nil"/>
              <w:bottom w:val="single" w:sz="4" w:space="0" w:color="auto"/>
              <w:right w:val="single" w:sz="4" w:space="0" w:color="auto"/>
            </w:tcBorders>
            <w:shd w:val="clear" w:color="auto" w:fill="auto"/>
            <w:vAlign w:val="center"/>
          </w:tcPr>
          <w:p w14:paraId="40BDF7DC" w14:textId="186EB1EC"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52DA833F" w14:textId="402AD000"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23E9EDF1" w14:textId="5EA88DD7"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tcPr>
          <w:p w14:paraId="6059F929" w14:textId="2E1D2D04"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76B88617" w14:textId="0320D711"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316.914,28</w:t>
            </w:r>
          </w:p>
        </w:tc>
        <w:tc>
          <w:tcPr>
            <w:tcW w:w="992" w:type="dxa"/>
            <w:tcBorders>
              <w:top w:val="nil"/>
              <w:left w:val="nil"/>
              <w:bottom w:val="single" w:sz="4" w:space="0" w:color="auto"/>
              <w:right w:val="single" w:sz="4" w:space="0" w:color="auto"/>
            </w:tcBorders>
            <w:shd w:val="clear" w:color="auto" w:fill="auto"/>
            <w:vAlign w:val="center"/>
            <w:hideMark/>
          </w:tcPr>
          <w:p w14:paraId="1FFD0549" w14:textId="17002B1B"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25.496.917,16</w:t>
            </w:r>
          </w:p>
        </w:tc>
        <w:tc>
          <w:tcPr>
            <w:tcW w:w="709" w:type="dxa"/>
            <w:tcBorders>
              <w:top w:val="nil"/>
              <w:left w:val="nil"/>
              <w:bottom w:val="single" w:sz="4" w:space="0" w:color="auto"/>
              <w:right w:val="single" w:sz="4" w:space="0" w:color="auto"/>
            </w:tcBorders>
            <w:shd w:val="clear" w:color="auto" w:fill="auto"/>
            <w:vAlign w:val="center"/>
            <w:hideMark/>
          </w:tcPr>
          <w:p w14:paraId="48C08EC5" w14:textId="44744B57"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212,70</w:t>
            </w:r>
          </w:p>
        </w:tc>
      </w:tr>
      <w:tr w:rsidR="000D7781" w:rsidRPr="000A5CB2" w14:paraId="3C411768"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F2FF679" w14:textId="65A3238A"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Monge Granados </w:t>
            </w:r>
            <w:proofErr w:type="spellStart"/>
            <w:r w:rsidRPr="000A5CB2">
              <w:rPr>
                <w:rFonts w:ascii="Arial Narrow" w:hAnsi="Arial Narrow" w:cs="Calibri"/>
                <w:color w:val="000000"/>
                <w:sz w:val="16"/>
                <w:szCs w:val="16"/>
                <w:lang w:val="es-CR" w:eastAsia="es-CR"/>
              </w:rPr>
              <w:t>Jeika</w:t>
            </w:r>
            <w:proofErr w:type="spellEnd"/>
            <w:r w:rsidRPr="000A5CB2">
              <w:rPr>
                <w:rFonts w:ascii="Arial Narrow" w:hAnsi="Arial Narrow" w:cs="Calibri"/>
                <w:color w:val="000000"/>
                <w:sz w:val="16"/>
                <w:szCs w:val="16"/>
                <w:lang w:val="es-CR" w:eastAsia="es-CR"/>
              </w:rPr>
              <w:t xml:space="preserve"> Melania </w:t>
            </w:r>
          </w:p>
        </w:tc>
        <w:tc>
          <w:tcPr>
            <w:tcW w:w="709" w:type="dxa"/>
            <w:tcBorders>
              <w:top w:val="nil"/>
              <w:left w:val="nil"/>
              <w:bottom w:val="single" w:sz="4" w:space="0" w:color="auto"/>
              <w:right w:val="single" w:sz="4" w:space="0" w:color="auto"/>
            </w:tcBorders>
            <w:shd w:val="clear" w:color="auto" w:fill="auto"/>
            <w:vAlign w:val="center"/>
            <w:hideMark/>
          </w:tcPr>
          <w:p w14:paraId="6E0F8254" w14:textId="752B9374"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7-0268-0016</w:t>
            </w:r>
          </w:p>
        </w:tc>
        <w:tc>
          <w:tcPr>
            <w:tcW w:w="425" w:type="dxa"/>
            <w:tcBorders>
              <w:top w:val="single" w:sz="4" w:space="0" w:color="auto"/>
              <w:left w:val="nil"/>
              <w:bottom w:val="single" w:sz="4" w:space="0" w:color="auto"/>
              <w:right w:val="single" w:sz="4" w:space="0" w:color="auto"/>
            </w:tcBorders>
            <w:vAlign w:val="center"/>
          </w:tcPr>
          <w:p w14:paraId="5C7DDAB6" w14:textId="5522810E"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A9</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6407D2D0" w14:textId="4BA9B40B"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964.879,27</w:t>
            </w:r>
          </w:p>
        </w:tc>
        <w:tc>
          <w:tcPr>
            <w:tcW w:w="992" w:type="dxa"/>
            <w:tcBorders>
              <w:top w:val="nil"/>
              <w:left w:val="nil"/>
              <w:bottom w:val="single" w:sz="4" w:space="0" w:color="auto"/>
              <w:right w:val="single" w:sz="4" w:space="0" w:color="auto"/>
            </w:tcBorders>
            <w:shd w:val="clear" w:color="auto" w:fill="auto"/>
            <w:vAlign w:val="center"/>
          </w:tcPr>
          <w:p w14:paraId="1B2F70F9" w14:textId="69AC5A29"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060DBA28" w14:textId="04FBC61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57AB3EC3" w14:textId="03565237"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tcPr>
          <w:p w14:paraId="5F939B73" w14:textId="3054CF3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3CBF7819" w14:textId="1DE76478"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317.252,43</w:t>
            </w:r>
          </w:p>
        </w:tc>
        <w:tc>
          <w:tcPr>
            <w:tcW w:w="992" w:type="dxa"/>
            <w:tcBorders>
              <w:top w:val="nil"/>
              <w:left w:val="nil"/>
              <w:bottom w:val="single" w:sz="4" w:space="0" w:color="auto"/>
              <w:right w:val="single" w:sz="4" w:space="0" w:color="auto"/>
            </w:tcBorders>
            <w:shd w:val="clear" w:color="auto" w:fill="auto"/>
            <w:vAlign w:val="center"/>
            <w:hideMark/>
          </w:tcPr>
          <w:p w14:paraId="186F3173" w14:textId="3413DDE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25.516.013,93</w:t>
            </w:r>
          </w:p>
        </w:tc>
        <w:tc>
          <w:tcPr>
            <w:tcW w:w="709" w:type="dxa"/>
            <w:tcBorders>
              <w:top w:val="nil"/>
              <w:left w:val="nil"/>
              <w:bottom w:val="single" w:sz="4" w:space="0" w:color="auto"/>
              <w:right w:val="single" w:sz="4" w:space="0" w:color="auto"/>
            </w:tcBorders>
            <w:shd w:val="clear" w:color="auto" w:fill="auto"/>
            <w:vAlign w:val="center"/>
            <w:hideMark/>
          </w:tcPr>
          <w:p w14:paraId="7CC8BE7F" w14:textId="3C7B1B67"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250,27</w:t>
            </w:r>
          </w:p>
        </w:tc>
      </w:tr>
      <w:tr w:rsidR="000D7781" w:rsidRPr="000A5CB2" w14:paraId="69131CD5"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82BC1A1" w14:textId="29A72839"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Ulloa Flores Stacy Jazm</w:t>
            </w:r>
            <w:r w:rsidR="00FF249A" w:rsidRPr="000A5CB2">
              <w:rPr>
                <w:rFonts w:ascii="Arial Narrow" w:hAnsi="Arial Narrow" w:cs="Calibri"/>
                <w:color w:val="000000"/>
                <w:sz w:val="16"/>
                <w:szCs w:val="16"/>
                <w:lang w:val="es-CR" w:eastAsia="es-CR"/>
              </w:rPr>
              <w:t>í</w:t>
            </w:r>
            <w:r w:rsidRPr="000A5CB2">
              <w:rPr>
                <w:rFonts w:ascii="Arial Narrow" w:hAnsi="Arial Narrow" w:cs="Calibri"/>
                <w:color w:val="000000"/>
                <w:sz w:val="16"/>
                <w:szCs w:val="16"/>
                <w:lang w:val="es-CR" w:eastAsia="es-CR"/>
              </w:rPr>
              <w:t>n</w:t>
            </w:r>
          </w:p>
        </w:tc>
        <w:tc>
          <w:tcPr>
            <w:tcW w:w="709" w:type="dxa"/>
            <w:tcBorders>
              <w:top w:val="nil"/>
              <w:left w:val="nil"/>
              <w:bottom w:val="single" w:sz="4" w:space="0" w:color="auto"/>
              <w:right w:val="single" w:sz="4" w:space="0" w:color="auto"/>
            </w:tcBorders>
            <w:shd w:val="clear" w:color="auto" w:fill="auto"/>
            <w:vAlign w:val="center"/>
            <w:hideMark/>
          </w:tcPr>
          <w:p w14:paraId="31B016F4" w14:textId="4D4AF637"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7-0257-0591</w:t>
            </w:r>
          </w:p>
        </w:tc>
        <w:tc>
          <w:tcPr>
            <w:tcW w:w="425" w:type="dxa"/>
            <w:tcBorders>
              <w:top w:val="single" w:sz="4" w:space="0" w:color="auto"/>
              <w:left w:val="nil"/>
              <w:bottom w:val="single" w:sz="4" w:space="0" w:color="auto"/>
              <w:right w:val="single" w:sz="4" w:space="0" w:color="auto"/>
            </w:tcBorders>
            <w:vAlign w:val="center"/>
          </w:tcPr>
          <w:p w14:paraId="1F2ED280" w14:textId="27BDD120"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A10</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4B6D63D5" w14:textId="486CEB2E"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983.637,89</w:t>
            </w:r>
          </w:p>
        </w:tc>
        <w:tc>
          <w:tcPr>
            <w:tcW w:w="992" w:type="dxa"/>
            <w:tcBorders>
              <w:top w:val="nil"/>
              <w:left w:val="nil"/>
              <w:bottom w:val="single" w:sz="4" w:space="0" w:color="auto"/>
              <w:right w:val="single" w:sz="4" w:space="0" w:color="auto"/>
            </w:tcBorders>
            <w:shd w:val="clear" w:color="auto" w:fill="auto"/>
            <w:vAlign w:val="center"/>
          </w:tcPr>
          <w:p w14:paraId="3E9BD060" w14:textId="140BD647"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7A95BF39" w14:textId="016F4264"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5DD5F16E" w14:textId="219CCB0B"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tcPr>
          <w:p w14:paraId="739BEF63" w14:textId="409E45E0"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403B8E6B" w14:textId="51061966"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317.590,59</w:t>
            </w:r>
          </w:p>
        </w:tc>
        <w:tc>
          <w:tcPr>
            <w:tcW w:w="992" w:type="dxa"/>
            <w:tcBorders>
              <w:top w:val="nil"/>
              <w:left w:val="nil"/>
              <w:bottom w:val="single" w:sz="4" w:space="0" w:color="auto"/>
              <w:right w:val="single" w:sz="4" w:space="0" w:color="auto"/>
            </w:tcBorders>
            <w:shd w:val="clear" w:color="auto" w:fill="auto"/>
            <w:vAlign w:val="center"/>
            <w:hideMark/>
          </w:tcPr>
          <w:p w14:paraId="47D3769D" w14:textId="7BD4A144"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25.535.110,71</w:t>
            </w:r>
          </w:p>
        </w:tc>
        <w:tc>
          <w:tcPr>
            <w:tcW w:w="709" w:type="dxa"/>
            <w:tcBorders>
              <w:top w:val="nil"/>
              <w:left w:val="nil"/>
              <w:bottom w:val="single" w:sz="4" w:space="0" w:color="auto"/>
              <w:right w:val="single" w:sz="4" w:space="0" w:color="auto"/>
            </w:tcBorders>
            <w:shd w:val="clear" w:color="auto" w:fill="auto"/>
            <w:vAlign w:val="center"/>
            <w:hideMark/>
          </w:tcPr>
          <w:p w14:paraId="167A336A" w14:textId="59D70D3E"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287,84</w:t>
            </w:r>
          </w:p>
        </w:tc>
      </w:tr>
      <w:tr w:rsidR="000D7781" w:rsidRPr="000A5CB2" w14:paraId="3926954B"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D46017B" w14:textId="1071EBF8"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Castillo Sol</w:t>
            </w:r>
            <w:r w:rsidR="00FF249A" w:rsidRPr="000A5CB2">
              <w:rPr>
                <w:rFonts w:ascii="Arial Narrow" w:hAnsi="Arial Narrow" w:cs="Calibri"/>
                <w:color w:val="000000"/>
                <w:sz w:val="16"/>
                <w:szCs w:val="16"/>
                <w:lang w:val="es-CR" w:eastAsia="es-CR"/>
              </w:rPr>
              <w:t>í</w:t>
            </w:r>
            <w:r w:rsidRPr="000A5CB2">
              <w:rPr>
                <w:rFonts w:ascii="Arial Narrow" w:hAnsi="Arial Narrow" w:cs="Calibri"/>
                <w:color w:val="000000"/>
                <w:sz w:val="16"/>
                <w:szCs w:val="16"/>
                <w:lang w:val="es-CR" w:eastAsia="es-CR"/>
              </w:rPr>
              <w:t xml:space="preserve">s Nancy </w:t>
            </w:r>
          </w:p>
        </w:tc>
        <w:tc>
          <w:tcPr>
            <w:tcW w:w="709" w:type="dxa"/>
            <w:tcBorders>
              <w:top w:val="nil"/>
              <w:left w:val="nil"/>
              <w:bottom w:val="single" w:sz="4" w:space="0" w:color="auto"/>
              <w:right w:val="single" w:sz="4" w:space="0" w:color="auto"/>
            </w:tcBorders>
            <w:shd w:val="clear" w:color="auto" w:fill="auto"/>
            <w:vAlign w:val="center"/>
            <w:hideMark/>
          </w:tcPr>
          <w:p w14:paraId="21B386F4" w14:textId="25A7603B"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7-0128-0228</w:t>
            </w:r>
          </w:p>
        </w:tc>
        <w:tc>
          <w:tcPr>
            <w:tcW w:w="425" w:type="dxa"/>
            <w:tcBorders>
              <w:top w:val="single" w:sz="4" w:space="0" w:color="auto"/>
              <w:left w:val="nil"/>
              <w:bottom w:val="single" w:sz="4" w:space="0" w:color="auto"/>
              <w:right w:val="single" w:sz="4" w:space="0" w:color="auto"/>
            </w:tcBorders>
            <w:vAlign w:val="center"/>
          </w:tcPr>
          <w:p w14:paraId="70667489" w14:textId="380C86B3"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A11</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7F4D0C1D" w14:textId="7ADEC364"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1.002.326,52</w:t>
            </w:r>
          </w:p>
        </w:tc>
        <w:tc>
          <w:tcPr>
            <w:tcW w:w="992" w:type="dxa"/>
            <w:tcBorders>
              <w:top w:val="nil"/>
              <w:left w:val="nil"/>
              <w:bottom w:val="single" w:sz="4" w:space="0" w:color="auto"/>
              <w:right w:val="single" w:sz="4" w:space="0" w:color="auto"/>
            </w:tcBorders>
            <w:shd w:val="clear" w:color="auto" w:fill="auto"/>
            <w:vAlign w:val="center"/>
          </w:tcPr>
          <w:p w14:paraId="49D6ADB2" w14:textId="25280D2E"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4BD25490" w14:textId="0F4F57C9"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5F02FC6A" w14:textId="17262E47"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tcPr>
          <w:p w14:paraId="109A6220" w14:textId="12EB7480"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0DB32385" w14:textId="72094BAC"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247.270,00</w:t>
            </w:r>
          </w:p>
        </w:tc>
        <w:tc>
          <w:tcPr>
            <w:tcW w:w="992" w:type="dxa"/>
            <w:tcBorders>
              <w:top w:val="nil"/>
              <w:left w:val="nil"/>
              <w:bottom w:val="single" w:sz="4" w:space="0" w:color="auto"/>
              <w:right w:val="single" w:sz="4" w:space="0" w:color="auto"/>
            </w:tcBorders>
            <w:shd w:val="clear" w:color="auto" w:fill="auto"/>
            <w:vAlign w:val="center"/>
            <w:hideMark/>
          </w:tcPr>
          <w:p w14:paraId="2C665A24" w14:textId="38ECFF32"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25.483.478,75</w:t>
            </w:r>
          </w:p>
        </w:tc>
        <w:tc>
          <w:tcPr>
            <w:tcW w:w="709" w:type="dxa"/>
            <w:tcBorders>
              <w:top w:val="nil"/>
              <w:left w:val="nil"/>
              <w:bottom w:val="single" w:sz="4" w:space="0" w:color="auto"/>
              <w:right w:val="single" w:sz="4" w:space="0" w:color="auto"/>
            </w:tcBorders>
            <w:shd w:val="clear" w:color="auto" w:fill="auto"/>
            <w:vAlign w:val="center"/>
            <w:hideMark/>
          </w:tcPr>
          <w:p w14:paraId="6D9CF316" w14:textId="2A23E0A9"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105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972,86</w:t>
            </w:r>
          </w:p>
        </w:tc>
      </w:tr>
      <w:tr w:rsidR="000D7781" w:rsidRPr="000A5CB2" w14:paraId="49FAED77"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83A334B" w14:textId="3E6B62C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Mart</w:t>
            </w:r>
            <w:r w:rsidR="00FF249A" w:rsidRPr="000A5CB2">
              <w:rPr>
                <w:rFonts w:ascii="Arial Narrow" w:hAnsi="Arial Narrow" w:cs="Calibri"/>
                <w:color w:val="000000"/>
                <w:sz w:val="16"/>
                <w:szCs w:val="16"/>
                <w:lang w:val="es-CR" w:eastAsia="es-CR"/>
              </w:rPr>
              <w:t>í</w:t>
            </w:r>
            <w:r w:rsidRPr="000A5CB2">
              <w:rPr>
                <w:rFonts w:ascii="Arial Narrow" w:hAnsi="Arial Narrow" w:cs="Calibri"/>
                <w:color w:val="000000"/>
                <w:sz w:val="16"/>
                <w:szCs w:val="16"/>
                <w:lang w:val="es-CR" w:eastAsia="es-CR"/>
              </w:rPr>
              <w:t>nez Pomares Neila</w:t>
            </w:r>
          </w:p>
        </w:tc>
        <w:tc>
          <w:tcPr>
            <w:tcW w:w="709" w:type="dxa"/>
            <w:tcBorders>
              <w:top w:val="nil"/>
              <w:left w:val="nil"/>
              <w:bottom w:val="single" w:sz="4" w:space="0" w:color="auto"/>
              <w:right w:val="single" w:sz="4" w:space="0" w:color="auto"/>
            </w:tcBorders>
            <w:shd w:val="clear" w:color="auto" w:fill="auto"/>
            <w:vAlign w:val="center"/>
            <w:hideMark/>
          </w:tcPr>
          <w:p w14:paraId="0BCE7DF2" w14:textId="67339987"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2-0763-0919</w:t>
            </w:r>
          </w:p>
        </w:tc>
        <w:tc>
          <w:tcPr>
            <w:tcW w:w="425" w:type="dxa"/>
            <w:tcBorders>
              <w:top w:val="single" w:sz="4" w:space="0" w:color="auto"/>
              <w:left w:val="nil"/>
              <w:bottom w:val="single" w:sz="4" w:space="0" w:color="auto"/>
              <w:right w:val="single" w:sz="4" w:space="0" w:color="auto"/>
            </w:tcBorders>
            <w:vAlign w:val="center"/>
          </w:tcPr>
          <w:p w14:paraId="5E90D772" w14:textId="53986535"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A12</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0BC25B26" w14:textId="08D3CBAC"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1.020.105,22</w:t>
            </w:r>
          </w:p>
        </w:tc>
        <w:tc>
          <w:tcPr>
            <w:tcW w:w="992" w:type="dxa"/>
            <w:tcBorders>
              <w:top w:val="nil"/>
              <w:left w:val="nil"/>
              <w:bottom w:val="single" w:sz="4" w:space="0" w:color="auto"/>
              <w:right w:val="single" w:sz="4" w:space="0" w:color="auto"/>
            </w:tcBorders>
            <w:shd w:val="clear" w:color="auto" w:fill="auto"/>
            <w:vAlign w:val="center"/>
          </w:tcPr>
          <w:p w14:paraId="3A2F770E" w14:textId="0C8E57B5"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49F71B0B" w14:textId="54F7B30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27D54F5D" w14:textId="2ECA25FF"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3D525882" w14:textId="6D221451"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1B1A5622" w14:textId="69A8FBB8"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318.238,92</w:t>
            </w:r>
          </w:p>
        </w:tc>
        <w:tc>
          <w:tcPr>
            <w:tcW w:w="992" w:type="dxa"/>
            <w:tcBorders>
              <w:top w:val="nil"/>
              <w:left w:val="nil"/>
              <w:bottom w:val="single" w:sz="4" w:space="0" w:color="auto"/>
              <w:right w:val="single" w:sz="4" w:space="0" w:color="auto"/>
            </w:tcBorders>
            <w:shd w:val="clear" w:color="auto" w:fill="auto"/>
            <w:vAlign w:val="center"/>
            <w:hideMark/>
          </w:tcPr>
          <w:p w14:paraId="5C672733" w14:textId="62A43DD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25.572.226,38</w:t>
            </w:r>
          </w:p>
        </w:tc>
        <w:tc>
          <w:tcPr>
            <w:tcW w:w="709" w:type="dxa"/>
            <w:tcBorders>
              <w:top w:val="nil"/>
              <w:left w:val="nil"/>
              <w:bottom w:val="single" w:sz="4" w:space="0" w:color="auto"/>
              <w:right w:val="single" w:sz="4" w:space="0" w:color="auto"/>
            </w:tcBorders>
            <w:shd w:val="clear" w:color="auto" w:fill="auto"/>
            <w:vAlign w:val="center"/>
            <w:hideMark/>
          </w:tcPr>
          <w:p w14:paraId="7C57A8FD" w14:textId="3D6E84C4"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359,88</w:t>
            </w:r>
          </w:p>
        </w:tc>
      </w:tr>
      <w:tr w:rsidR="000D7781" w:rsidRPr="000A5CB2" w14:paraId="79B092C8"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A74DC4D"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López Briones </w:t>
            </w:r>
            <w:proofErr w:type="spellStart"/>
            <w:r w:rsidRPr="000A5CB2">
              <w:rPr>
                <w:rFonts w:ascii="Arial Narrow" w:hAnsi="Arial Narrow" w:cs="Calibri"/>
                <w:color w:val="000000"/>
                <w:sz w:val="16"/>
                <w:szCs w:val="16"/>
                <w:lang w:val="es-CR" w:eastAsia="es-CR"/>
              </w:rPr>
              <w:t>Jeniffer</w:t>
            </w:r>
            <w:proofErr w:type="spellEnd"/>
            <w:r w:rsidRPr="000A5CB2">
              <w:rPr>
                <w:rFonts w:ascii="Arial Narrow" w:hAnsi="Arial Narrow" w:cs="Calibri"/>
                <w:color w:val="000000"/>
                <w:sz w:val="16"/>
                <w:szCs w:val="16"/>
                <w:lang w:val="es-CR" w:eastAsia="es-CR"/>
              </w:rPr>
              <w:t xml:space="preserve"> Melina </w:t>
            </w:r>
          </w:p>
        </w:tc>
        <w:tc>
          <w:tcPr>
            <w:tcW w:w="709" w:type="dxa"/>
            <w:tcBorders>
              <w:top w:val="nil"/>
              <w:left w:val="nil"/>
              <w:bottom w:val="single" w:sz="4" w:space="0" w:color="auto"/>
              <w:right w:val="single" w:sz="4" w:space="0" w:color="auto"/>
            </w:tcBorders>
            <w:shd w:val="clear" w:color="auto" w:fill="auto"/>
            <w:vAlign w:val="center"/>
            <w:hideMark/>
          </w:tcPr>
          <w:p w14:paraId="3034494B" w14:textId="2B76F1A8"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7-0234-0993</w:t>
            </w:r>
          </w:p>
        </w:tc>
        <w:tc>
          <w:tcPr>
            <w:tcW w:w="425" w:type="dxa"/>
            <w:tcBorders>
              <w:top w:val="single" w:sz="4" w:space="0" w:color="auto"/>
              <w:left w:val="nil"/>
              <w:bottom w:val="single" w:sz="4" w:space="0" w:color="auto"/>
              <w:right w:val="single" w:sz="4" w:space="0" w:color="auto"/>
            </w:tcBorders>
            <w:vAlign w:val="center"/>
          </w:tcPr>
          <w:p w14:paraId="019BA67B" w14:textId="186F767A"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A13</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60EC9B7C" w14:textId="6F171DDB"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1.011.285,87</w:t>
            </w:r>
          </w:p>
        </w:tc>
        <w:tc>
          <w:tcPr>
            <w:tcW w:w="992" w:type="dxa"/>
            <w:tcBorders>
              <w:top w:val="nil"/>
              <w:left w:val="nil"/>
              <w:bottom w:val="single" w:sz="4" w:space="0" w:color="auto"/>
              <w:right w:val="single" w:sz="4" w:space="0" w:color="auto"/>
            </w:tcBorders>
            <w:shd w:val="clear" w:color="auto" w:fill="auto"/>
            <w:vAlign w:val="center"/>
          </w:tcPr>
          <w:p w14:paraId="7015CAB2" w14:textId="4BC784DC"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0F0E0906" w14:textId="33059571"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287CF67C" w14:textId="1C207710"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5D08BB93" w14:textId="713DF168"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3310F003" w14:textId="12CDB3F6"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318.078,75</w:t>
            </w:r>
          </w:p>
        </w:tc>
        <w:tc>
          <w:tcPr>
            <w:tcW w:w="992" w:type="dxa"/>
            <w:tcBorders>
              <w:top w:val="nil"/>
              <w:left w:val="nil"/>
              <w:bottom w:val="single" w:sz="4" w:space="0" w:color="auto"/>
              <w:right w:val="single" w:sz="4" w:space="0" w:color="auto"/>
            </w:tcBorders>
            <w:shd w:val="clear" w:color="auto" w:fill="auto"/>
            <w:vAlign w:val="center"/>
            <w:hideMark/>
          </w:tcPr>
          <w:p w14:paraId="2BD4755D" w14:textId="756908E2"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25.563.246,85</w:t>
            </w:r>
          </w:p>
        </w:tc>
        <w:tc>
          <w:tcPr>
            <w:tcW w:w="709" w:type="dxa"/>
            <w:tcBorders>
              <w:top w:val="nil"/>
              <w:left w:val="nil"/>
              <w:bottom w:val="single" w:sz="4" w:space="0" w:color="auto"/>
              <w:right w:val="single" w:sz="4" w:space="0" w:color="auto"/>
            </w:tcBorders>
            <w:shd w:val="clear" w:color="auto" w:fill="auto"/>
            <w:vAlign w:val="center"/>
            <w:hideMark/>
          </w:tcPr>
          <w:p w14:paraId="10A73533" w14:textId="53E83715"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342,08</w:t>
            </w:r>
          </w:p>
        </w:tc>
      </w:tr>
      <w:tr w:rsidR="000D7781" w:rsidRPr="000A5CB2" w14:paraId="45A3B1D6"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5FBF7C6" w14:textId="358DE5FE"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Salazar Hern</w:t>
            </w:r>
            <w:r w:rsidR="00FF249A" w:rsidRPr="000A5CB2">
              <w:rPr>
                <w:rFonts w:ascii="Arial Narrow" w:hAnsi="Arial Narrow" w:cs="Calibri"/>
                <w:color w:val="000000"/>
                <w:sz w:val="16"/>
                <w:szCs w:val="16"/>
                <w:lang w:val="es-CR" w:eastAsia="es-CR"/>
              </w:rPr>
              <w:t>á</w:t>
            </w:r>
            <w:r w:rsidRPr="000A5CB2">
              <w:rPr>
                <w:rFonts w:ascii="Arial Narrow" w:hAnsi="Arial Narrow" w:cs="Calibri"/>
                <w:color w:val="000000"/>
                <w:sz w:val="16"/>
                <w:szCs w:val="16"/>
                <w:lang w:val="es-CR" w:eastAsia="es-CR"/>
              </w:rPr>
              <w:t>ndez Keylin</w:t>
            </w:r>
          </w:p>
        </w:tc>
        <w:tc>
          <w:tcPr>
            <w:tcW w:w="709" w:type="dxa"/>
            <w:tcBorders>
              <w:top w:val="nil"/>
              <w:left w:val="nil"/>
              <w:bottom w:val="single" w:sz="4" w:space="0" w:color="auto"/>
              <w:right w:val="single" w:sz="4" w:space="0" w:color="auto"/>
            </w:tcBorders>
            <w:shd w:val="clear" w:color="auto" w:fill="auto"/>
            <w:vAlign w:val="center"/>
            <w:hideMark/>
          </w:tcPr>
          <w:p w14:paraId="2E5D16CF" w14:textId="57CEB640"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1-1623-0471</w:t>
            </w:r>
          </w:p>
        </w:tc>
        <w:tc>
          <w:tcPr>
            <w:tcW w:w="425" w:type="dxa"/>
            <w:tcBorders>
              <w:top w:val="single" w:sz="4" w:space="0" w:color="auto"/>
              <w:left w:val="nil"/>
              <w:bottom w:val="single" w:sz="4" w:space="0" w:color="auto"/>
              <w:right w:val="single" w:sz="4" w:space="0" w:color="auto"/>
            </w:tcBorders>
            <w:vAlign w:val="center"/>
          </w:tcPr>
          <w:p w14:paraId="1DAFC9DC" w14:textId="0720E018"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A14</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4440DFA9" w14:textId="155284BC"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990.777,37</w:t>
            </w:r>
          </w:p>
        </w:tc>
        <w:tc>
          <w:tcPr>
            <w:tcW w:w="992" w:type="dxa"/>
            <w:tcBorders>
              <w:top w:val="nil"/>
              <w:left w:val="nil"/>
              <w:bottom w:val="single" w:sz="4" w:space="0" w:color="auto"/>
              <w:right w:val="single" w:sz="4" w:space="0" w:color="auto"/>
            </w:tcBorders>
            <w:shd w:val="clear" w:color="auto" w:fill="auto"/>
            <w:vAlign w:val="center"/>
          </w:tcPr>
          <w:p w14:paraId="07D135C8" w14:textId="4040B80D"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0008F5E7" w14:textId="37284320"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72CE53E4" w14:textId="248468F8"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70753BC7" w14:textId="25D79428"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5C8322C6" w14:textId="787DB05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317.715,17</w:t>
            </w:r>
          </w:p>
        </w:tc>
        <w:tc>
          <w:tcPr>
            <w:tcW w:w="992" w:type="dxa"/>
            <w:tcBorders>
              <w:top w:val="nil"/>
              <w:left w:val="nil"/>
              <w:bottom w:val="single" w:sz="4" w:space="0" w:color="auto"/>
              <w:right w:val="single" w:sz="4" w:space="0" w:color="auto"/>
            </w:tcBorders>
            <w:shd w:val="clear" w:color="auto" w:fill="auto"/>
            <w:vAlign w:val="center"/>
            <w:hideMark/>
          </w:tcPr>
          <w:p w14:paraId="2DD9EBE9" w14:textId="227DEF91"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25.542.374,77</w:t>
            </w:r>
          </w:p>
        </w:tc>
        <w:tc>
          <w:tcPr>
            <w:tcW w:w="709" w:type="dxa"/>
            <w:tcBorders>
              <w:top w:val="nil"/>
              <w:left w:val="nil"/>
              <w:bottom w:val="single" w:sz="4" w:space="0" w:color="auto"/>
              <w:right w:val="single" w:sz="4" w:space="0" w:color="auto"/>
            </w:tcBorders>
            <w:shd w:val="clear" w:color="auto" w:fill="auto"/>
            <w:vAlign w:val="center"/>
            <w:hideMark/>
          </w:tcPr>
          <w:p w14:paraId="1C3C054A" w14:textId="0E95FF57"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301,69</w:t>
            </w:r>
          </w:p>
        </w:tc>
      </w:tr>
      <w:tr w:rsidR="000D7781" w:rsidRPr="000A5CB2" w14:paraId="6AD9F096"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3EA434C"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Ramírez Cascante Kimberly Yaritza </w:t>
            </w:r>
          </w:p>
        </w:tc>
        <w:tc>
          <w:tcPr>
            <w:tcW w:w="709" w:type="dxa"/>
            <w:tcBorders>
              <w:top w:val="nil"/>
              <w:left w:val="nil"/>
              <w:bottom w:val="single" w:sz="4" w:space="0" w:color="auto"/>
              <w:right w:val="single" w:sz="4" w:space="0" w:color="auto"/>
            </w:tcBorders>
            <w:shd w:val="clear" w:color="auto" w:fill="auto"/>
            <w:vAlign w:val="center"/>
            <w:hideMark/>
          </w:tcPr>
          <w:p w14:paraId="3D248B4F" w14:textId="1E99D7AD"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7-0247-0865</w:t>
            </w:r>
          </w:p>
        </w:tc>
        <w:tc>
          <w:tcPr>
            <w:tcW w:w="425" w:type="dxa"/>
            <w:tcBorders>
              <w:top w:val="single" w:sz="4" w:space="0" w:color="auto"/>
              <w:left w:val="nil"/>
              <w:bottom w:val="single" w:sz="4" w:space="0" w:color="auto"/>
              <w:right w:val="single" w:sz="4" w:space="0" w:color="auto"/>
            </w:tcBorders>
            <w:vAlign w:val="center"/>
          </w:tcPr>
          <w:p w14:paraId="5205CDA1" w14:textId="1341ADEC"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A15</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3E01213A" w14:textId="19BAE71B"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970.198,88</w:t>
            </w:r>
          </w:p>
        </w:tc>
        <w:tc>
          <w:tcPr>
            <w:tcW w:w="992" w:type="dxa"/>
            <w:tcBorders>
              <w:top w:val="nil"/>
              <w:left w:val="nil"/>
              <w:bottom w:val="single" w:sz="4" w:space="0" w:color="auto"/>
              <w:right w:val="single" w:sz="4" w:space="0" w:color="auto"/>
            </w:tcBorders>
            <w:shd w:val="clear" w:color="auto" w:fill="auto"/>
            <w:vAlign w:val="center"/>
          </w:tcPr>
          <w:p w14:paraId="4C648B81" w14:textId="0DE1932F"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4848C11C" w14:textId="13A63814"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2A252292" w14:textId="06BBC8DD"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6DABF4E2" w14:textId="03ADE6AD"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78DE64A1" w14:textId="08E300DB"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317.341,42</w:t>
            </w:r>
          </w:p>
        </w:tc>
        <w:tc>
          <w:tcPr>
            <w:tcW w:w="992" w:type="dxa"/>
            <w:tcBorders>
              <w:top w:val="nil"/>
              <w:left w:val="nil"/>
              <w:bottom w:val="single" w:sz="4" w:space="0" w:color="auto"/>
              <w:right w:val="single" w:sz="4" w:space="0" w:color="auto"/>
            </w:tcBorders>
            <w:shd w:val="clear" w:color="auto" w:fill="auto"/>
            <w:vAlign w:val="center"/>
            <w:hideMark/>
          </w:tcPr>
          <w:p w14:paraId="06C76F4D" w14:textId="767DB5D3"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25.521.422,53</w:t>
            </w:r>
          </w:p>
        </w:tc>
        <w:tc>
          <w:tcPr>
            <w:tcW w:w="709" w:type="dxa"/>
            <w:tcBorders>
              <w:top w:val="nil"/>
              <w:left w:val="nil"/>
              <w:bottom w:val="single" w:sz="4" w:space="0" w:color="auto"/>
              <w:right w:val="single" w:sz="4" w:space="0" w:color="auto"/>
            </w:tcBorders>
            <w:shd w:val="clear" w:color="auto" w:fill="auto"/>
            <w:vAlign w:val="center"/>
            <w:hideMark/>
          </w:tcPr>
          <w:p w14:paraId="2C05855C" w14:textId="2B7176DC"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260,16</w:t>
            </w:r>
          </w:p>
        </w:tc>
      </w:tr>
      <w:tr w:rsidR="000D7781" w:rsidRPr="000A5CB2" w14:paraId="64E0E5F6"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5EFA659"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lastRenderedPageBreak/>
              <w:t>Martínez Leiva Karen Susana</w:t>
            </w:r>
          </w:p>
        </w:tc>
        <w:tc>
          <w:tcPr>
            <w:tcW w:w="709" w:type="dxa"/>
            <w:tcBorders>
              <w:top w:val="nil"/>
              <w:left w:val="nil"/>
              <w:bottom w:val="single" w:sz="4" w:space="0" w:color="auto"/>
              <w:right w:val="single" w:sz="4" w:space="0" w:color="auto"/>
            </w:tcBorders>
            <w:shd w:val="clear" w:color="auto" w:fill="auto"/>
            <w:vAlign w:val="center"/>
            <w:hideMark/>
          </w:tcPr>
          <w:p w14:paraId="15CD87EA" w14:textId="3A6B6E09"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7-0203-0882</w:t>
            </w:r>
          </w:p>
        </w:tc>
        <w:tc>
          <w:tcPr>
            <w:tcW w:w="425" w:type="dxa"/>
            <w:tcBorders>
              <w:top w:val="single" w:sz="4" w:space="0" w:color="auto"/>
              <w:left w:val="nil"/>
              <w:bottom w:val="single" w:sz="4" w:space="0" w:color="auto"/>
              <w:right w:val="single" w:sz="4" w:space="0" w:color="auto"/>
            </w:tcBorders>
            <w:vAlign w:val="center"/>
          </w:tcPr>
          <w:p w14:paraId="1582BB17" w14:textId="59B9E8DC"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A16</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08E3DED9" w14:textId="3240C33D"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949.690,38</w:t>
            </w:r>
          </w:p>
        </w:tc>
        <w:tc>
          <w:tcPr>
            <w:tcW w:w="992" w:type="dxa"/>
            <w:tcBorders>
              <w:top w:val="nil"/>
              <w:left w:val="nil"/>
              <w:bottom w:val="single" w:sz="4" w:space="0" w:color="auto"/>
              <w:right w:val="single" w:sz="4" w:space="0" w:color="auto"/>
            </w:tcBorders>
            <w:shd w:val="clear" w:color="auto" w:fill="auto"/>
            <w:vAlign w:val="center"/>
          </w:tcPr>
          <w:p w14:paraId="28E8DF35" w14:textId="21D817FD"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08C7CCD3" w14:textId="32C699D1"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74096296" w14:textId="6D1586CC"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27180D94" w14:textId="13E2BBB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60CDAE9F" w14:textId="07A47FCB"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316.977,84</w:t>
            </w:r>
          </w:p>
        </w:tc>
        <w:tc>
          <w:tcPr>
            <w:tcW w:w="992" w:type="dxa"/>
            <w:tcBorders>
              <w:top w:val="nil"/>
              <w:left w:val="nil"/>
              <w:bottom w:val="single" w:sz="4" w:space="0" w:color="auto"/>
              <w:right w:val="single" w:sz="4" w:space="0" w:color="auto"/>
            </w:tcBorders>
            <w:shd w:val="clear" w:color="auto" w:fill="auto"/>
            <w:vAlign w:val="center"/>
            <w:hideMark/>
          </w:tcPr>
          <w:p w14:paraId="4DB0EB05" w14:textId="7800B63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25.500.550,46</w:t>
            </w:r>
          </w:p>
        </w:tc>
        <w:tc>
          <w:tcPr>
            <w:tcW w:w="709" w:type="dxa"/>
            <w:tcBorders>
              <w:top w:val="nil"/>
              <w:left w:val="nil"/>
              <w:bottom w:val="single" w:sz="4" w:space="0" w:color="auto"/>
              <w:right w:val="single" w:sz="4" w:space="0" w:color="auto"/>
            </w:tcBorders>
            <w:shd w:val="clear" w:color="auto" w:fill="auto"/>
            <w:vAlign w:val="center"/>
            <w:hideMark/>
          </w:tcPr>
          <w:p w14:paraId="1734EFD1" w14:textId="3AE9AFFC"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219,76</w:t>
            </w:r>
          </w:p>
        </w:tc>
      </w:tr>
      <w:tr w:rsidR="000D7781" w:rsidRPr="000A5CB2" w14:paraId="26ED7ABE"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2E301AF" w14:textId="326A545E"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Garita C</w:t>
            </w:r>
            <w:r w:rsidR="00FF249A" w:rsidRPr="000A5CB2">
              <w:rPr>
                <w:rFonts w:ascii="Arial Narrow" w:hAnsi="Arial Narrow" w:cs="Calibri"/>
                <w:color w:val="000000"/>
                <w:sz w:val="16"/>
                <w:szCs w:val="16"/>
                <w:lang w:val="es-CR" w:eastAsia="es-CR"/>
              </w:rPr>
              <w:t>é</w:t>
            </w:r>
            <w:r w:rsidRPr="000A5CB2">
              <w:rPr>
                <w:rFonts w:ascii="Arial Narrow" w:hAnsi="Arial Narrow" w:cs="Calibri"/>
                <w:color w:val="000000"/>
                <w:sz w:val="16"/>
                <w:szCs w:val="16"/>
                <w:lang w:val="es-CR" w:eastAsia="es-CR"/>
              </w:rPr>
              <w:t>spedes María Elena</w:t>
            </w:r>
          </w:p>
        </w:tc>
        <w:tc>
          <w:tcPr>
            <w:tcW w:w="709" w:type="dxa"/>
            <w:tcBorders>
              <w:top w:val="nil"/>
              <w:left w:val="nil"/>
              <w:bottom w:val="single" w:sz="4" w:space="0" w:color="auto"/>
              <w:right w:val="single" w:sz="4" w:space="0" w:color="auto"/>
            </w:tcBorders>
            <w:shd w:val="clear" w:color="auto" w:fill="auto"/>
            <w:vAlign w:val="center"/>
            <w:hideMark/>
          </w:tcPr>
          <w:p w14:paraId="79C45EF4" w14:textId="4BE202C4"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1-1089-0989</w:t>
            </w:r>
          </w:p>
        </w:tc>
        <w:tc>
          <w:tcPr>
            <w:tcW w:w="425" w:type="dxa"/>
            <w:tcBorders>
              <w:top w:val="single" w:sz="4" w:space="0" w:color="auto"/>
              <w:left w:val="nil"/>
              <w:bottom w:val="single" w:sz="4" w:space="0" w:color="auto"/>
              <w:right w:val="single" w:sz="4" w:space="0" w:color="auto"/>
            </w:tcBorders>
            <w:vAlign w:val="center"/>
          </w:tcPr>
          <w:p w14:paraId="417E4996" w14:textId="4C272D9E"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A17</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7D7BA24F" w14:textId="798EB91F"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929.111,89</w:t>
            </w:r>
          </w:p>
        </w:tc>
        <w:tc>
          <w:tcPr>
            <w:tcW w:w="992" w:type="dxa"/>
            <w:tcBorders>
              <w:top w:val="nil"/>
              <w:left w:val="nil"/>
              <w:bottom w:val="single" w:sz="4" w:space="0" w:color="auto"/>
              <w:right w:val="single" w:sz="4" w:space="0" w:color="auto"/>
            </w:tcBorders>
            <w:shd w:val="clear" w:color="auto" w:fill="auto"/>
            <w:vAlign w:val="center"/>
          </w:tcPr>
          <w:p w14:paraId="0B0EB1A8" w14:textId="7A1D1B4D"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4DC21E5F" w14:textId="287B9EEB"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2B140006" w14:textId="6DE12902"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3951B408" w14:textId="69299523"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0E74662F" w14:textId="4CC744F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316.604,10</w:t>
            </w:r>
          </w:p>
        </w:tc>
        <w:tc>
          <w:tcPr>
            <w:tcW w:w="992" w:type="dxa"/>
            <w:tcBorders>
              <w:top w:val="nil"/>
              <w:left w:val="nil"/>
              <w:bottom w:val="single" w:sz="4" w:space="0" w:color="auto"/>
              <w:right w:val="single" w:sz="4" w:space="0" w:color="auto"/>
            </w:tcBorders>
            <w:shd w:val="clear" w:color="auto" w:fill="auto"/>
            <w:vAlign w:val="center"/>
            <w:hideMark/>
          </w:tcPr>
          <w:p w14:paraId="2280D34C" w14:textId="1583F7C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25.479.598,22</w:t>
            </w:r>
          </w:p>
        </w:tc>
        <w:tc>
          <w:tcPr>
            <w:tcW w:w="709" w:type="dxa"/>
            <w:tcBorders>
              <w:top w:val="nil"/>
              <w:left w:val="nil"/>
              <w:bottom w:val="single" w:sz="4" w:space="0" w:color="auto"/>
              <w:right w:val="single" w:sz="4" w:space="0" w:color="auto"/>
            </w:tcBorders>
            <w:shd w:val="clear" w:color="auto" w:fill="auto"/>
            <w:vAlign w:val="center"/>
            <w:hideMark/>
          </w:tcPr>
          <w:p w14:paraId="4336C341" w14:textId="32113D20"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178,23</w:t>
            </w:r>
          </w:p>
        </w:tc>
      </w:tr>
      <w:tr w:rsidR="000D7781" w:rsidRPr="000A5CB2" w14:paraId="0B35FD69"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F8A9499" w14:textId="77777777" w:rsidR="007667F3" w:rsidRPr="000A5CB2" w:rsidRDefault="007667F3" w:rsidP="007667F3">
            <w:pPr>
              <w:rPr>
                <w:rFonts w:ascii="Arial Narrow" w:hAnsi="Arial Narrow" w:cs="Calibri"/>
                <w:color w:val="000000"/>
                <w:sz w:val="16"/>
                <w:szCs w:val="16"/>
                <w:lang w:val="es-CR" w:eastAsia="es-CR"/>
              </w:rPr>
            </w:pPr>
            <w:proofErr w:type="spellStart"/>
            <w:r w:rsidRPr="000A5CB2">
              <w:rPr>
                <w:rFonts w:ascii="Arial Narrow" w:hAnsi="Arial Narrow" w:cs="Calibri"/>
                <w:color w:val="000000"/>
                <w:sz w:val="16"/>
                <w:szCs w:val="16"/>
                <w:lang w:val="es-CR" w:eastAsia="es-CR"/>
              </w:rPr>
              <w:t>Sambola</w:t>
            </w:r>
            <w:proofErr w:type="spellEnd"/>
            <w:r w:rsidRPr="000A5CB2">
              <w:rPr>
                <w:rFonts w:ascii="Arial Narrow" w:hAnsi="Arial Narrow" w:cs="Calibri"/>
                <w:color w:val="000000"/>
                <w:sz w:val="16"/>
                <w:szCs w:val="16"/>
                <w:lang w:val="es-CR" w:eastAsia="es-CR"/>
              </w:rPr>
              <w:t xml:space="preserve"> </w:t>
            </w:r>
            <w:proofErr w:type="spellStart"/>
            <w:r w:rsidRPr="000A5CB2">
              <w:rPr>
                <w:rFonts w:ascii="Arial Narrow" w:hAnsi="Arial Narrow" w:cs="Calibri"/>
                <w:color w:val="000000"/>
                <w:sz w:val="16"/>
                <w:szCs w:val="16"/>
                <w:lang w:val="es-CR" w:eastAsia="es-CR"/>
              </w:rPr>
              <w:t>Hodson</w:t>
            </w:r>
            <w:proofErr w:type="spellEnd"/>
            <w:r w:rsidRPr="000A5CB2">
              <w:rPr>
                <w:rFonts w:ascii="Arial Narrow" w:hAnsi="Arial Narrow" w:cs="Calibri"/>
                <w:color w:val="000000"/>
                <w:sz w:val="16"/>
                <w:szCs w:val="16"/>
                <w:lang w:val="es-CR" w:eastAsia="es-CR"/>
              </w:rPr>
              <w:t xml:space="preserve"> Juanita </w:t>
            </w:r>
          </w:p>
        </w:tc>
        <w:tc>
          <w:tcPr>
            <w:tcW w:w="709" w:type="dxa"/>
            <w:tcBorders>
              <w:top w:val="nil"/>
              <w:left w:val="nil"/>
              <w:bottom w:val="single" w:sz="4" w:space="0" w:color="auto"/>
              <w:right w:val="single" w:sz="4" w:space="0" w:color="auto"/>
            </w:tcBorders>
            <w:shd w:val="clear" w:color="auto" w:fill="auto"/>
            <w:vAlign w:val="center"/>
            <w:hideMark/>
          </w:tcPr>
          <w:p w14:paraId="0273C006" w14:textId="3890F0B8"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1558179-47418</w:t>
            </w:r>
          </w:p>
        </w:tc>
        <w:tc>
          <w:tcPr>
            <w:tcW w:w="425" w:type="dxa"/>
            <w:tcBorders>
              <w:top w:val="single" w:sz="4" w:space="0" w:color="auto"/>
              <w:left w:val="nil"/>
              <w:bottom w:val="single" w:sz="4" w:space="0" w:color="auto"/>
              <w:right w:val="single" w:sz="4" w:space="0" w:color="auto"/>
            </w:tcBorders>
            <w:vAlign w:val="center"/>
          </w:tcPr>
          <w:p w14:paraId="54E65E60" w14:textId="160DDD3E"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A18</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2D9A6532" w14:textId="7360E2C7"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908.603,39</w:t>
            </w:r>
          </w:p>
        </w:tc>
        <w:tc>
          <w:tcPr>
            <w:tcW w:w="992" w:type="dxa"/>
            <w:tcBorders>
              <w:top w:val="nil"/>
              <w:left w:val="nil"/>
              <w:bottom w:val="single" w:sz="4" w:space="0" w:color="auto"/>
              <w:right w:val="single" w:sz="4" w:space="0" w:color="auto"/>
            </w:tcBorders>
            <w:shd w:val="clear" w:color="auto" w:fill="auto"/>
            <w:vAlign w:val="center"/>
          </w:tcPr>
          <w:p w14:paraId="1728FFCB" w14:textId="49AD435F"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1AE9C3F3" w14:textId="0859973F"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150EF368" w14:textId="71EF16F4"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799CA41C" w14:textId="122AB46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0950C361" w14:textId="13AEB199"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316.240,52</w:t>
            </w:r>
          </w:p>
        </w:tc>
        <w:tc>
          <w:tcPr>
            <w:tcW w:w="992" w:type="dxa"/>
            <w:tcBorders>
              <w:top w:val="nil"/>
              <w:left w:val="nil"/>
              <w:bottom w:val="single" w:sz="4" w:space="0" w:color="auto"/>
              <w:right w:val="single" w:sz="4" w:space="0" w:color="auto"/>
            </w:tcBorders>
            <w:shd w:val="clear" w:color="auto" w:fill="auto"/>
            <w:vAlign w:val="center"/>
            <w:hideMark/>
          </w:tcPr>
          <w:p w14:paraId="7A6427CB" w14:textId="0CDE643F"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25.458.726,15</w:t>
            </w:r>
          </w:p>
        </w:tc>
        <w:tc>
          <w:tcPr>
            <w:tcW w:w="709" w:type="dxa"/>
            <w:tcBorders>
              <w:top w:val="nil"/>
              <w:left w:val="nil"/>
              <w:bottom w:val="single" w:sz="4" w:space="0" w:color="auto"/>
              <w:right w:val="single" w:sz="4" w:space="0" w:color="auto"/>
            </w:tcBorders>
            <w:shd w:val="clear" w:color="auto" w:fill="auto"/>
            <w:vAlign w:val="center"/>
            <w:hideMark/>
          </w:tcPr>
          <w:p w14:paraId="6F57827E" w14:textId="5A62C1A6"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137,84</w:t>
            </w:r>
          </w:p>
        </w:tc>
      </w:tr>
      <w:tr w:rsidR="000D7781" w:rsidRPr="000A5CB2" w14:paraId="3EEECEF3"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1474C55"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Diaz Reynolds </w:t>
            </w:r>
            <w:proofErr w:type="spellStart"/>
            <w:r w:rsidRPr="000A5CB2">
              <w:rPr>
                <w:rFonts w:ascii="Arial Narrow" w:hAnsi="Arial Narrow" w:cs="Calibri"/>
                <w:color w:val="000000"/>
                <w:sz w:val="16"/>
                <w:szCs w:val="16"/>
                <w:lang w:val="es-CR" w:eastAsia="es-CR"/>
              </w:rPr>
              <w:t>Raysha</w:t>
            </w:r>
            <w:proofErr w:type="spellEnd"/>
            <w:r w:rsidRPr="000A5CB2">
              <w:rPr>
                <w:rFonts w:ascii="Arial Narrow" w:hAnsi="Arial Narrow" w:cs="Calibri"/>
                <w:color w:val="000000"/>
                <w:sz w:val="16"/>
                <w:szCs w:val="16"/>
                <w:lang w:val="es-CR" w:eastAsia="es-CR"/>
              </w:rPr>
              <w:t xml:space="preserve"> </w:t>
            </w:r>
            <w:proofErr w:type="spellStart"/>
            <w:r w:rsidRPr="000A5CB2">
              <w:rPr>
                <w:rFonts w:ascii="Arial Narrow" w:hAnsi="Arial Narrow" w:cs="Calibri"/>
                <w:color w:val="000000"/>
                <w:sz w:val="16"/>
                <w:szCs w:val="16"/>
                <w:lang w:val="es-CR" w:eastAsia="es-CR"/>
              </w:rPr>
              <w:t>Tashara</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174832A5" w14:textId="74C0ACE6"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7-0203-0183</w:t>
            </w:r>
          </w:p>
        </w:tc>
        <w:tc>
          <w:tcPr>
            <w:tcW w:w="425" w:type="dxa"/>
            <w:tcBorders>
              <w:top w:val="single" w:sz="4" w:space="0" w:color="auto"/>
              <w:left w:val="nil"/>
              <w:bottom w:val="single" w:sz="4" w:space="0" w:color="auto"/>
              <w:right w:val="single" w:sz="4" w:space="0" w:color="auto"/>
            </w:tcBorders>
            <w:vAlign w:val="center"/>
          </w:tcPr>
          <w:p w14:paraId="61346A5F" w14:textId="2CED5B02"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A19</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47CBAEA5" w14:textId="66E8EAB2"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888.024,90</w:t>
            </w:r>
          </w:p>
        </w:tc>
        <w:tc>
          <w:tcPr>
            <w:tcW w:w="992" w:type="dxa"/>
            <w:tcBorders>
              <w:top w:val="nil"/>
              <w:left w:val="nil"/>
              <w:bottom w:val="single" w:sz="4" w:space="0" w:color="auto"/>
              <w:right w:val="single" w:sz="4" w:space="0" w:color="auto"/>
            </w:tcBorders>
            <w:shd w:val="clear" w:color="auto" w:fill="auto"/>
            <w:vAlign w:val="center"/>
          </w:tcPr>
          <w:p w14:paraId="6BF7CD73" w14:textId="16FE6AA8"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1C91A8FE" w14:textId="191C4FC4"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1B0CE7A0" w14:textId="7C5077C3"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591EA650" w14:textId="2F4AB3AB"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07DF25F4" w14:textId="2FDFEE9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315.866,77</w:t>
            </w:r>
          </w:p>
        </w:tc>
        <w:tc>
          <w:tcPr>
            <w:tcW w:w="992" w:type="dxa"/>
            <w:tcBorders>
              <w:top w:val="nil"/>
              <w:left w:val="nil"/>
              <w:bottom w:val="single" w:sz="4" w:space="0" w:color="auto"/>
              <w:right w:val="single" w:sz="4" w:space="0" w:color="auto"/>
            </w:tcBorders>
            <w:shd w:val="clear" w:color="auto" w:fill="auto"/>
            <w:vAlign w:val="center"/>
            <w:hideMark/>
          </w:tcPr>
          <w:p w14:paraId="16BFC1C8" w14:textId="226FCAA2"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25.437.773,91</w:t>
            </w:r>
          </w:p>
        </w:tc>
        <w:tc>
          <w:tcPr>
            <w:tcW w:w="709" w:type="dxa"/>
            <w:tcBorders>
              <w:top w:val="nil"/>
              <w:left w:val="nil"/>
              <w:bottom w:val="single" w:sz="4" w:space="0" w:color="auto"/>
              <w:right w:val="single" w:sz="4" w:space="0" w:color="auto"/>
            </w:tcBorders>
            <w:shd w:val="clear" w:color="auto" w:fill="auto"/>
            <w:vAlign w:val="center"/>
            <w:hideMark/>
          </w:tcPr>
          <w:p w14:paraId="5579DBB7" w14:textId="19ABF305"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096,31</w:t>
            </w:r>
          </w:p>
        </w:tc>
      </w:tr>
      <w:tr w:rsidR="000D7781" w:rsidRPr="000A5CB2" w14:paraId="0DF25E3D"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A862774" w14:textId="325AA096"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Cordero Hern</w:t>
            </w:r>
            <w:r w:rsidR="00FF249A" w:rsidRPr="000A5CB2">
              <w:rPr>
                <w:rFonts w:ascii="Arial Narrow" w:hAnsi="Arial Narrow" w:cs="Calibri"/>
                <w:color w:val="000000"/>
                <w:sz w:val="16"/>
                <w:szCs w:val="16"/>
                <w:lang w:val="es-CR" w:eastAsia="es-CR"/>
              </w:rPr>
              <w:t>á</w:t>
            </w:r>
            <w:r w:rsidRPr="000A5CB2">
              <w:rPr>
                <w:rFonts w:ascii="Arial Narrow" w:hAnsi="Arial Narrow" w:cs="Calibri"/>
                <w:color w:val="000000"/>
                <w:sz w:val="16"/>
                <w:szCs w:val="16"/>
                <w:lang w:val="es-CR" w:eastAsia="es-CR"/>
              </w:rPr>
              <w:t xml:space="preserve">ndez Michelle Naomi </w:t>
            </w:r>
          </w:p>
        </w:tc>
        <w:tc>
          <w:tcPr>
            <w:tcW w:w="709" w:type="dxa"/>
            <w:tcBorders>
              <w:top w:val="nil"/>
              <w:left w:val="nil"/>
              <w:bottom w:val="single" w:sz="4" w:space="0" w:color="auto"/>
              <w:right w:val="single" w:sz="4" w:space="0" w:color="auto"/>
            </w:tcBorders>
            <w:shd w:val="clear" w:color="auto" w:fill="auto"/>
            <w:vAlign w:val="center"/>
            <w:hideMark/>
          </w:tcPr>
          <w:p w14:paraId="37A46B8D" w14:textId="41DA1351"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7-0278-0515</w:t>
            </w:r>
          </w:p>
        </w:tc>
        <w:tc>
          <w:tcPr>
            <w:tcW w:w="425" w:type="dxa"/>
            <w:tcBorders>
              <w:top w:val="single" w:sz="4" w:space="0" w:color="auto"/>
              <w:left w:val="nil"/>
              <w:bottom w:val="single" w:sz="4" w:space="0" w:color="auto"/>
              <w:right w:val="single" w:sz="4" w:space="0" w:color="auto"/>
            </w:tcBorders>
            <w:vAlign w:val="center"/>
          </w:tcPr>
          <w:p w14:paraId="136508F5" w14:textId="28C91A25"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A20</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39BED4F8" w14:textId="108098FE"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867.516,41</w:t>
            </w:r>
          </w:p>
        </w:tc>
        <w:tc>
          <w:tcPr>
            <w:tcW w:w="992" w:type="dxa"/>
            <w:tcBorders>
              <w:top w:val="nil"/>
              <w:left w:val="nil"/>
              <w:bottom w:val="single" w:sz="4" w:space="0" w:color="auto"/>
              <w:right w:val="single" w:sz="4" w:space="0" w:color="auto"/>
            </w:tcBorders>
            <w:shd w:val="clear" w:color="auto" w:fill="auto"/>
            <w:vAlign w:val="center"/>
          </w:tcPr>
          <w:p w14:paraId="68FCF247" w14:textId="394E6C06"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4AE772DF" w14:textId="4B48C09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2C2EB020" w14:textId="360F6E0C"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162790AC" w14:textId="03456B2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06E5D02F" w14:textId="3CD0A63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315.510,82</w:t>
            </w:r>
          </w:p>
        </w:tc>
        <w:tc>
          <w:tcPr>
            <w:tcW w:w="992" w:type="dxa"/>
            <w:tcBorders>
              <w:top w:val="nil"/>
              <w:left w:val="nil"/>
              <w:bottom w:val="single" w:sz="4" w:space="0" w:color="auto"/>
              <w:right w:val="single" w:sz="4" w:space="0" w:color="auto"/>
            </w:tcBorders>
            <w:shd w:val="clear" w:color="auto" w:fill="auto"/>
            <w:vAlign w:val="center"/>
            <w:hideMark/>
          </w:tcPr>
          <w:p w14:paraId="3970494E" w14:textId="3F8871C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25.416.909,46</w:t>
            </w:r>
          </w:p>
        </w:tc>
        <w:tc>
          <w:tcPr>
            <w:tcW w:w="709" w:type="dxa"/>
            <w:tcBorders>
              <w:top w:val="nil"/>
              <w:left w:val="nil"/>
              <w:bottom w:val="single" w:sz="4" w:space="0" w:color="auto"/>
              <w:right w:val="single" w:sz="4" w:space="0" w:color="auto"/>
            </w:tcBorders>
            <w:shd w:val="clear" w:color="auto" w:fill="auto"/>
            <w:vAlign w:val="center"/>
            <w:hideMark/>
          </w:tcPr>
          <w:p w14:paraId="23B911F3" w14:textId="7496C800"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056,76</w:t>
            </w:r>
          </w:p>
        </w:tc>
      </w:tr>
      <w:tr w:rsidR="000D7781" w:rsidRPr="000A5CB2" w14:paraId="0B997ABD"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615FE2A"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Chacón Delgado Natalie </w:t>
            </w:r>
            <w:proofErr w:type="spellStart"/>
            <w:r w:rsidRPr="000A5CB2">
              <w:rPr>
                <w:rFonts w:ascii="Arial Narrow" w:hAnsi="Arial Narrow" w:cs="Calibri"/>
                <w:color w:val="000000"/>
                <w:sz w:val="16"/>
                <w:szCs w:val="16"/>
                <w:lang w:val="es-CR" w:eastAsia="es-CR"/>
              </w:rPr>
              <w:t>Yirleny</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34C446FB" w14:textId="06EDD96D"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7-0266-0890</w:t>
            </w:r>
          </w:p>
        </w:tc>
        <w:tc>
          <w:tcPr>
            <w:tcW w:w="425" w:type="dxa"/>
            <w:tcBorders>
              <w:top w:val="single" w:sz="4" w:space="0" w:color="auto"/>
              <w:left w:val="nil"/>
              <w:bottom w:val="single" w:sz="4" w:space="0" w:color="auto"/>
              <w:right w:val="single" w:sz="4" w:space="0" w:color="auto"/>
            </w:tcBorders>
            <w:vAlign w:val="center"/>
          </w:tcPr>
          <w:p w14:paraId="1BD3414E" w14:textId="45FCBCAE"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A21</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68E3EE16" w14:textId="3079F216"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846.937,91</w:t>
            </w:r>
          </w:p>
        </w:tc>
        <w:tc>
          <w:tcPr>
            <w:tcW w:w="992" w:type="dxa"/>
            <w:tcBorders>
              <w:top w:val="nil"/>
              <w:left w:val="nil"/>
              <w:bottom w:val="single" w:sz="4" w:space="0" w:color="auto"/>
              <w:right w:val="single" w:sz="4" w:space="0" w:color="auto"/>
            </w:tcBorders>
            <w:shd w:val="clear" w:color="auto" w:fill="auto"/>
            <w:vAlign w:val="center"/>
          </w:tcPr>
          <w:p w14:paraId="0B31B935" w14:textId="1092F67A"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0D9AD95C" w14:textId="5CBDDB4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08914D41" w14:textId="08FDA618"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494D7E3F" w14:textId="67EA567D"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3CF1033D" w14:textId="2B856EE3"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315.137,07</w:t>
            </w:r>
          </w:p>
        </w:tc>
        <w:tc>
          <w:tcPr>
            <w:tcW w:w="992" w:type="dxa"/>
            <w:tcBorders>
              <w:top w:val="nil"/>
              <w:left w:val="nil"/>
              <w:bottom w:val="single" w:sz="4" w:space="0" w:color="auto"/>
              <w:right w:val="single" w:sz="4" w:space="0" w:color="auto"/>
            </w:tcBorders>
            <w:shd w:val="clear" w:color="auto" w:fill="auto"/>
            <w:vAlign w:val="center"/>
            <w:hideMark/>
          </w:tcPr>
          <w:p w14:paraId="05161886" w14:textId="4988FF2D"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25.395.957,22</w:t>
            </w:r>
          </w:p>
        </w:tc>
        <w:tc>
          <w:tcPr>
            <w:tcW w:w="709" w:type="dxa"/>
            <w:tcBorders>
              <w:top w:val="nil"/>
              <w:left w:val="nil"/>
              <w:bottom w:val="single" w:sz="4" w:space="0" w:color="auto"/>
              <w:right w:val="single" w:sz="4" w:space="0" w:color="auto"/>
            </w:tcBorders>
            <w:shd w:val="clear" w:color="auto" w:fill="auto"/>
            <w:vAlign w:val="center"/>
            <w:hideMark/>
          </w:tcPr>
          <w:p w14:paraId="3BB78C98" w14:textId="5783A940"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015,23</w:t>
            </w:r>
          </w:p>
        </w:tc>
      </w:tr>
      <w:tr w:rsidR="000D7781" w:rsidRPr="000A5CB2" w14:paraId="2667BC35"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A065E22"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Chavarría Pilarte Karen </w:t>
            </w:r>
          </w:p>
        </w:tc>
        <w:tc>
          <w:tcPr>
            <w:tcW w:w="709" w:type="dxa"/>
            <w:tcBorders>
              <w:top w:val="nil"/>
              <w:left w:val="nil"/>
              <w:bottom w:val="single" w:sz="4" w:space="0" w:color="auto"/>
              <w:right w:val="single" w:sz="4" w:space="0" w:color="auto"/>
            </w:tcBorders>
            <w:shd w:val="clear" w:color="auto" w:fill="auto"/>
            <w:vAlign w:val="center"/>
            <w:hideMark/>
          </w:tcPr>
          <w:p w14:paraId="0155FE0B" w14:textId="3578E9FB"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1-1621-0133</w:t>
            </w:r>
          </w:p>
        </w:tc>
        <w:tc>
          <w:tcPr>
            <w:tcW w:w="425" w:type="dxa"/>
            <w:tcBorders>
              <w:top w:val="single" w:sz="4" w:space="0" w:color="auto"/>
              <w:left w:val="nil"/>
              <w:bottom w:val="single" w:sz="4" w:space="0" w:color="auto"/>
              <w:right w:val="single" w:sz="4" w:space="0" w:color="auto"/>
            </w:tcBorders>
            <w:vAlign w:val="center"/>
          </w:tcPr>
          <w:p w14:paraId="6346DE32" w14:textId="0BDF44BE"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A22</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5AFFAE9B" w14:textId="5148F71B"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857.717,12</w:t>
            </w:r>
          </w:p>
        </w:tc>
        <w:tc>
          <w:tcPr>
            <w:tcW w:w="992" w:type="dxa"/>
            <w:tcBorders>
              <w:top w:val="nil"/>
              <w:left w:val="nil"/>
              <w:bottom w:val="single" w:sz="4" w:space="0" w:color="auto"/>
              <w:right w:val="single" w:sz="4" w:space="0" w:color="auto"/>
            </w:tcBorders>
            <w:shd w:val="clear" w:color="auto" w:fill="auto"/>
            <w:vAlign w:val="center"/>
          </w:tcPr>
          <w:p w14:paraId="1DDA5C82" w14:textId="7106670E"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5D1BB141" w14:textId="536B0CF3"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0A6BF624" w14:textId="05D99122"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6ACE694A" w14:textId="6AE9503C"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0BAA2E27" w14:textId="38FBCB50"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315.332,85</w:t>
            </w:r>
          </w:p>
        </w:tc>
        <w:tc>
          <w:tcPr>
            <w:tcW w:w="992" w:type="dxa"/>
            <w:tcBorders>
              <w:top w:val="nil"/>
              <w:left w:val="nil"/>
              <w:bottom w:val="single" w:sz="4" w:space="0" w:color="auto"/>
              <w:right w:val="single" w:sz="4" w:space="0" w:color="auto"/>
            </w:tcBorders>
            <w:shd w:val="clear" w:color="auto" w:fill="auto"/>
            <w:vAlign w:val="center"/>
            <w:hideMark/>
          </w:tcPr>
          <w:p w14:paraId="1AB941CC" w14:textId="7CD7639F"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25.406.932,20</w:t>
            </w:r>
          </w:p>
        </w:tc>
        <w:tc>
          <w:tcPr>
            <w:tcW w:w="709" w:type="dxa"/>
            <w:tcBorders>
              <w:top w:val="nil"/>
              <w:left w:val="nil"/>
              <w:bottom w:val="single" w:sz="4" w:space="0" w:color="auto"/>
              <w:right w:val="single" w:sz="4" w:space="0" w:color="auto"/>
            </w:tcBorders>
            <w:shd w:val="clear" w:color="auto" w:fill="auto"/>
            <w:vAlign w:val="center"/>
            <w:hideMark/>
          </w:tcPr>
          <w:p w14:paraId="501DE85B" w14:textId="7100E2D3"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036,98</w:t>
            </w:r>
          </w:p>
        </w:tc>
      </w:tr>
      <w:tr w:rsidR="000D7781" w:rsidRPr="000A5CB2" w14:paraId="60EDB653"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4AC0C3A"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Flores Chaves Carol Viviana</w:t>
            </w:r>
          </w:p>
        </w:tc>
        <w:tc>
          <w:tcPr>
            <w:tcW w:w="709" w:type="dxa"/>
            <w:tcBorders>
              <w:top w:val="nil"/>
              <w:left w:val="nil"/>
              <w:bottom w:val="single" w:sz="4" w:space="0" w:color="auto"/>
              <w:right w:val="single" w:sz="4" w:space="0" w:color="auto"/>
            </w:tcBorders>
            <w:shd w:val="clear" w:color="auto" w:fill="auto"/>
            <w:vAlign w:val="center"/>
            <w:hideMark/>
          </w:tcPr>
          <w:p w14:paraId="075DF826" w14:textId="0E324430"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7-0204-0207</w:t>
            </w:r>
          </w:p>
        </w:tc>
        <w:tc>
          <w:tcPr>
            <w:tcW w:w="425" w:type="dxa"/>
            <w:tcBorders>
              <w:top w:val="single" w:sz="4" w:space="0" w:color="auto"/>
              <w:left w:val="nil"/>
              <w:bottom w:val="single" w:sz="4" w:space="0" w:color="auto"/>
              <w:right w:val="single" w:sz="4" w:space="0" w:color="auto"/>
            </w:tcBorders>
            <w:vAlign w:val="center"/>
          </w:tcPr>
          <w:p w14:paraId="5E3BF053" w14:textId="0F5CE539"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A23</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3B056CA6" w14:textId="773C9ABA"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913.083,06</w:t>
            </w:r>
          </w:p>
        </w:tc>
        <w:tc>
          <w:tcPr>
            <w:tcW w:w="992" w:type="dxa"/>
            <w:tcBorders>
              <w:top w:val="nil"/>
              <w:left w:val="nil"/>
              <w:bottom w:val="single" w:sz="4" w:space="0" w:color="auto"/>
              <w:right w:val="single" w:sz="4" w:space="0" w:color="auto"/>
            </w:tcBorders>
            <w:shd w:val="clear" w:color="auto" w:fill="auto"/>
            <w:vAlign w:val="center"/>
          </w:tcPr>
          <w:p w14:paraId="5A25E18A" w14:textId="1DAC81E5"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7A4A3EAD" w14:textId="47A3E8D0"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0D5360FF" w14:textId="06A1717D"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52BCCAB6" w14:textId="15181DA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2FB98B2C" w14:textId="2EB3958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246.026,15</w:t>
            </w:r>
          </w:p>
        </w:tc>
        <w:tc>
          <w:tcPr>
            <w:tcW w:w="992" w:type="dxa"/>
            <w:tcBorders>
              <w:top w:val="nil"/>
              <w:left w:val="nil"/>
              <w:bottom w:val="single" w:sz="4" w:space="0" w:color="auto"/>
              <w:right w:val="single" w:sz="4" w:space="0" w:color="auto"/>
            </w:tcBorders>
            <w:shd w:val="clear" w:color="auto" w:fill="auto"/>
            <w:vAlign w:val="center"/>
            <w:hideMark/>
          </w:tcPr>
          <w:p w14:paraId="7C1CF5C4" w14:textId="54D8FA52"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25.392.991,45</w:t>
            </w:r>
          </w:p>
        </w:tc>
        <w:tc>
          <w:tcPr>
            <w:tcW w:w="709" w:type="dxa"/>
            <w:tcBorders>
              <w:top w:val="nil"/>
              <w:left w:val="nil"/>
              <w:bottom w:val="single" w:sz="4" w:space="0" w:color="auto"/>
              <w:right w:val="single" w:sz="4" w:space="0" w:color="auto"/>
            </w:tcBorders>
            <w:shd w:val="clear" w:color="auto" w:fill="auto"/>
            <w:vAlign w:val="center"/>
            <w:hideMark/>
          </w:tcPr>
          <w:p w14:paraId="7E0D57C9" w14:textId="4A0AAC0B"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105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439,78</w:t>
            </w:r>
          </w:p>
        </w:tc>
      </w:tr>
      <w:tr w:rsidR="000D7781" w:rsidRPr="000A5CB2" w14:paraId="46DC1CF8"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A78752E"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Ovares Leal </w:t>
            </w:r>
            <w:proofErr w:type="spellStart"/>
            <w:r w:rsidRPr="000A5CB2">
              <w:rPr>
                <w:rFonts w:ascii="Arial Narrow" w:hAnsi="Arial Narrow" w:cs="Calibri"/>
                <w:color w:val="000000"/>
                <w:sz w:val="16"/>
                <w:szCs w:val="16"/>
                <w:lang w:val="es-CR" w:eastAsia="es-CR"/>
              </w:rPr>
              <w:t>Dayane</w:t>
            </w:r>
            <w:proofErr w:type="spellEnd"/>
            <w:r w:rsidRPr="000A5CB2">
              <w:rPr>
                <w:rFonts w:ascii="Arial Narrow" w:hAnsi="Arial Narrow" w:cs="Calibri"/>
                <w:color w:val="000000"/>
                <w:sz w:val="16"/>
                <w:szCs w:val="16"/>
                <w:lang w:val="es-CR" w:eastAsia="es-CR"/>
              </w:rPr>
              <w:t xml:space="preserve"> Roxana</w:t>
            </w:r>
          </w:p>
        </w:tc>
        <w:tc>
          <w:tcPr>
            <w:tcW w:w="709" w:type="dxa"/>
            <w:tcBorders>
              <w:top w:val="nil"/>
              <w:left w:val="nil"/>
              <w:bottom w:val="single" w:sz="4" w:space="0" w:color="auto"/>
              <w:right w:val="single" w:sz="4" w:space="0" w:color="auto"/>
            </w:tcBorders>
            <w:shd w:val="clear" w:color="auto" w:fill="auto"/>
            <w:vAlign w:val="center"/>
            <w:hideMark/>
          </w:tcPr>
          <w:p w14:paraId="1A343630" w14:textId="62072506"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7-0278-0970</w:t>
            </w:r>
          </w:p>
        </w:tc>
        <w:tc>
          <w:tcPr>
            <w:tcW w:w="425" w:type="dxa"/>
            <w:tcBorders>
              <w:top w:val="single" w:sz="4" w:space="0" w:color="auto"/>
              <w:left w:val="nil"/>
              <w:bottom w:val="single" w:sz="4" w:space="0" w:color="auto"/>
              <w:right w:val="single" w:sz="4" w:space="0" w:color="auto"/>
            </w:tcBorders>
            <w:vAlign w:val="center"/>
          </w:tcPr>
          <w:p w14:paraId="04ED2F1E" w14:textId="79D27805"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A24</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600F860F" w14:textId="6B08BC31"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968.868,98</w:t>
            </w:r>
          </w:p>
        </w:tc>
        <w:tc>
          <w:tcPr>
            <w:tcW w:w="992" w:type="dxa"/>
            <w:tcBorders>
              <w:top w:val="nil"/>
              <w:left w:val="nil"/>
              <w:bottom w:val="single" w:sz="4" w:space="0" w:color="auto"/>
              <w:right w:val="single" w:sz="4" w:space="0" w:color="auto"/>
            </w:tcBorders>
            <w:shd w:val="clear" w:color="auto" w:fill="auto"/>
            <w:vAlign w:val="center"/>
          </w:tcPr>
          <w:p w14:paraId="4E96D73F" w14:textId="7DFFE0C4"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0BCC7803" w14:textId="5A30985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3E24C2B0" w14:textId="7A8B7B5C"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234DAB3D" w14:textId="3CE1631D"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75AEF9B4" w14:textId="3A7C313D"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317.323,62</w:t>
            </w:r>
          </w:p>
        </w:tc>
        <w:tc>
          <w:tcPr>
            <w:tcW w:w="992" w:type="dxa"/>
            <w:tcBorders>
              <w:top w:val="nil"/>
              <w:left w:val="nil"/>
              <w:bottom w:val="single" w:sz="4" w:space="0" w:color="auto"/>
              <w:right w:val="single" w:sz="4" w:space="0" w:color="auto"/>
            </w:tcBorders>
            <w:shd w:val="clear" w:color="auto" w:fill="auto"/>
            <w:vAlign w:val="center"/>
            <w:hideMark/>
          </w:tcPr>
          <w:p w14:paraId="54AE7795" w14:textId="067A8FBB"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25.520.074,83</w:t>
            </w:r>
          </w:p>
        </w:tc>
        <w:tc>
          <w:tcPr>
            <w:tcW w:w="709" w:type="dxa"/>
            <w:tcBorders>
              <w:top w:val="nil"/>
              <w:left w:val="nil"/>
              <w:bottom w:val="single" w:sz="4" w:space="0" w:color="auto"/>
              <w:right w:val="single" w:sz="4" w:space="0" w:color="auto"/>
            </w:tcBorders>
            <w:shd w:val="clear" w:color="auto" w:fill="auto"/>
            <w:vAlign w:val="center"/>
            <w:hideMark/>
          </w:tcPr>
          <w:p w14:paraId="442E7F72" w14:textId="1676F159"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258,18</w:t>
            </w:r>
          </w:p>
        </w:tc>
      </w:tr>
      <w:tr w:rsidR="000D7781" w:rsidRPr="000A5CB2" w14:paraId="1A26EA69"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55026CC" w14:textId="062A7881"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López V</w:t>
            </w:r>
            <w:r w:rsidR="00FF249A" w:rsidRPr="000A5CB2">
              <w:rPr>
                <w:rFonts w:ascii="Arial Narrow" w:hAnsi="Arial Narrow" w:cs="Calibri"/>
                <w:color w:val="000000"/>
                <w:sz w:val="16"/>
                <w:szCs w:val="16"/>
                <w:lang w:val="es-CR" w:eastAsia="es-CR"/>
              </w:rPr>
              <w:t>í</w:t>
            </w:r>
            <w:r w:rsidRPr="000A5CB2">
              <w:rPr>
                <w:rFonts w:ascii="Arial Narrow" w:hAnsi="Arial Narrow" w:cs="Calibri"/>
                <w:color w:val="000000"/>
                <w:sz w:val="16"/>
                <w:szCs w:val="16"/>
                <w:lang w:val="es-CR" w:eastAsia="es-CR"/>
              </w:rPr>
              <w:t xml:space="preserve">ctor Shantal </w:t>
            </w:r>
          </w:p>
        </w:tc>
        <w:tc>
          <w:tcPr>
            <w:tcW w:w="709" w:type="dxa"/>
            <w:tcBorders>
              <w:top w:val="nil"/>
              <w:left w:val="nil"/>
              <w:bottom w:val="single" w:sz="4" w:space="0" w:color="auto"/>
              <w:right w:val="single" w:sz="4" w:space="0" w:color="auto"/>
            </w:tcBorders>
            <w:shd w:val="clear" w:color="auto" w:fill="auto"/>
            <w:vAlign w:val="center"/>
            <w:hideMark/>
          </w:tcPr>
          <w:p w14:paraId="6EED0545" w14:textId="55D1F7F3"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7-0305-0948</w:t>
            </w:r>
          </w:p>
        </w:tc>
        <w:tc>
          <w:tcPr>
            <w:tcW w:w="425" w:type="dxa"/>
            <w:tcBorders>
              <w:top w:val="single" w:sz="4" w:space="0" w:color="auto"/>
              <w:left w:val="nil"/>
              <w:bottom w:val="single" w:sz="4" w:space="0" w:color="auto"/>
              <w:right w:val="single" w:sz="4" w:space="0" w:color="auto"/>
            </w:tcBorders>
            <w:vAlign w:val="center"/>
          </w:tcPr>
          <w:p w14:paraId="08238C04" w14:textId="1A53607D"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A25</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15F02BDE" w14:textId="34262EC5"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1.024.584,89</w:t>
            </w:r>
          </w:p>
        </w:tc>
        <w:tc>
          <w:tcPr>
            <w:tcW w:w="992" w:type="dxa"/>
            <w:tcBorders>
              <w:top w:val="nil"/>
              <w:left w:val="nil"/>
              <w:bottom w:val="single" w:sz="4" w:space="0" w:color="auto"/>
              <w:right w:val="single" w:sz="4" w:space="0" w:color="auto"/>
            </w:tcBorders>
            <w:shd w:val="clear" w:color="auto" w:fill="auto"/>
            <w:vAlign w:val="center"/>
          </w:tcPr>
          <w:p w14:paraId="39CFAA9B" w14:textId="5C5EB058"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6ED0D6AB" w14:textId="758DE729"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5CC86092" w14:textId="5408660B"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0E2DA406" w14:textId="0EC86E8F"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07FA2BA3" w14:textId="4979B8CB"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318.327,91</w:t>
            </w:r>
          </w:p>
        </w:tc>
        <w:tc>
          <w:tcPr>
            <w:tcW w:w="992" w:type="dxa"/>
            <w:tcBorders>
              <w:top w:val="nil"/>
              <w:left w:val="nil"/>
              <w:bottom w:val="single" w:sz="4" w:space="0" w:color="auto"/>
              <w:right w:val="single" w:sz="4" w:space="0" w:color="auto"/>
            </w:tcBorders>
            <w:shd w:val="clear" w:color="auto" w:fill="auto"/>
            <w:vAlign w:val="center"/>
            <w:hideMark/>
          </w:tcPr>
          <w:p w14:paraId="2368BB32" w14:textId="449BA74D"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25.576.795,04</w:t>
            </w:r>
          </w:p>
        </w:tc>
        <w:tc>
          <w:tcPr>
            <w:tcW w:w="709" w:type="dxa"/>
            <w:tcBorders>
              <w:top w:val="nil"/>
              <w:left w:val="nil"/>
              <w:bottom w:val="single" w:sz="4" w:space="0" w:color="auto"/>
              <w:right w:val="single" w:sz="4" w:space="0" w:color="auto"/>
            </w:tcBorders>
            <w:shd w:val="clear" w:color="auto" w:fill="auto"/>
            <w:vAlign w:val="center"/>
            <w:hideMark/>
          </w:tcPr>
          <w:p w14:paraId="03E242BC" w14:textId="6C15A484"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369,77</w:t>
            </w:r>
          </w:p>
        </w:tc>
      </w:tr>
      <w:tr w:rsidR="000D7781" w:rsidRPr="000A5CB2" w14:paraId="1A14038D"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1FB75E4" w14:textId="77777777" w:rsidR="007667F3" w:rsidRPr="000A5CB2" w:rsidRDefault="007667F3" w:rsidP="007667F3">
            <w:pPr>
              <w:rPr>
                <w:rFonts w:ascii="Arial Narrow" w:hAnsi="Arial Narrow" w:cs="Calibri"/>
                <w:color w:val="000000"/>
                <w:sz w:val="16"/>
                <w:szCs w:val="16"/>
                <w:lang w:val="es-CR" w:eastAsia="es-CR"/>
              </w:rPr>
            </w:pPr>
            <w:proofErr w:type="spellStart"/>
            <w:r w:rsidRPr="000A5CB2">
              <w:rPr>
                <w:rFonts w:ascii="Arial Narrow" w:hAnsi="Arial Narrow" w:cs="Calibri"/>
                <w:color w:val="000000"/>
                <w:sz w:val="16"/>
                <w:szCs w:val="16"/>
                <w:lang w:val="es-CR" w:eastAsia="es-CR"/>
              </w:rPr>
              <w:t>Rostran</w:t>
            </w:r>
            <w:proofErr w:type="spellEnd"/>
            <w:r w:rsidRPr="000A5CB2">
              <w:rPr>
                <w:rFonts w:ascii="Arial Narrow" w:hAnsi="Arial Narrow" w:cs="Calibri"/>
                <w:color w:val="000000"/>
                <w:sz w:val="16"/>
                <w:szCs w:val="16"/>
                <w:lang w:val="es-CR" w:eastAsia="es-CR"/>
              </w:rPr>
              <w:t xml:space="preserve"> Mena Rafael</w:t>
            </w:r>
          </w:p>
        </w:tc>
        <w:tc>
          <w:tcPr>
            <w:tcW w:w="709" w:type="dxa"/>
            <w:tcBorders>
              <w:top w:val="nil"/>
              <w:left w:val="nil"/>
              <w:bottom w:val="single" w:sz="4" w:space="0" w:color="auto"/>
              <w:right w:val="single" w:sz="4" w:space="0" w:color="auto"/>
            </w:tcBorders>
            <w:shd w:val="clear" w:color="auto" w:fill="auto"/>
            <w:vAlign w:val="center"/>
            <w:hideMark/>
          </w:tcPr>
          <w:p w14:paraId="06E68B11" w14:textId="7A22751E"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7-0256-0815</w:t>
            </w:r>
          </w:p>
        </w:tc>
        <w:tc>
          <w:tcPr>
            <w:tcW w:w="425" w:type="dxa"/>
            <w:tcBorders>
              <w:top w:val="single" w:sz="4" w:space="0" w:color="auto"/>
              <w:left w:val="nil"/>
              <w:bottom w:val="single" w:sz="4" w:space="0" w:color="auto"/>
              <w:right w:val="single" w:sz="4" w:space="0" w:color="auto"/>
            </w:tcBorders>
            <w:vAlign w:val="center"/>
          </w:tcPr>
          <w:p w14:paraId="00A2EC57" w14:textId="0BA95AE1"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A26</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5571B97B" w14:textId="374EAB2B"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1.080.300,81</w:t>
            </w:r>
          </w:p>
        </w:tc>
        <w:tc>
          <w:tcPr>
            <w:tcW w:w="992" w:type="dxa"/>
            <w:tcBorders>
              <w:top w:val="nil"/>
              <w:left w:val="nil"/>
              <w:bottom w:val="single" w:sz="4" w:space="0" w:color="auto"/>
              <w:right w:val="single" w:sz="4" w:space="0" w:color="auto"/>
            </w:tcBorders>
            <w:shd w:val="clear" w:color="auto" w:fill="auto"/>
            <w:vAlign w:val="center"/>
          </w:tcPr>
          <w:p w14:paraId="06E58744" w14:textId="37A00499"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2E82FE8A" w14:textId="321F1954"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726BCEDE" w14:textId="613F83F1"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2CEC1994" w14:textId="2D2BABB6"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789E1136" w14:textId="5DB31019"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248.361,58</w:t>
            </w:r>
          </w:p>
        </w:tc>
        <w:tc>
          <w:tcPr>
            <w:tcW w:w="992" w:type="dxa"/>
            <w:tcBorders>
              <w:top w:val="nil"/>
              <w:left w:val="nil"/>
              <w:bottom w:val="single" w:sz="4" w:space="0" w:color="auto"/>
              <w:right w:val="single" w:sz="4" w:space="0" w:color="auto"/>
            </w:tcBorders>
            <w:shd w:val="clear" w:color="auto" w:fill="auto"/>
            <w:vAlign w:val="center"/>
            <w:hideMark/>
          </w:tcPr>
          <w:p w14:paraId="63074BA3" w14:textId="033A96ED"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562</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544,62</w:t>
            </w:r>
          </w:p>
        </w:tc>
        <w:tc>
          <w:tcPr>
            <w:tcW w:w="709" w:type="dxa"/>
            <w:tcBorders>
              <w:top w:val="nil"/>
              <w:left w:val="nil"/>
              <w:bottom w:val="single" w:sz="4" w:space="0" w:color="auto"/>
              <w:right w:val="single" w:sz="4" w:space="0" w:color="auto"/>
            </w:tcBorders>
            <w:shd w:val="clear" w:color="auto" w:fill="auto"/>
            <w:vAlign w:val="center"/>
            <w:hideMark/>
          </w:tcPr>
          <w:p w14:paraId="29ED9258" w14:textId="15555D35"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106</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440,68</w:t>
            </w:r>
          </w:p>
        </w:tc>
      </w:tr>
      <w:tr w:rsidR="000D7781" w:rsidRPr="000A5CB2" w14:paraId="53CA9C58"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CD8F9F0" w14:textId="003F0E14"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Henr</w:t>
            </w:r>
            <w:r w:rsidR="00FF249A" w:rsidRPr="000A5CB2">
              <w:rPr>
                <w:rFonts w:ascii="Arial Narrow" w:hAnsi="Arial Narrow" w:cs="Calibri"/>
                <w:color w:val="000000"/>
                <w:sz w:val="16"/>
                <w:szCs w:val="16"/>
                <w:lang w:val="es-CR" w:eastAsia="es-CR"/>
              </w:rPr>
              <w:t>í</w:t>
            </w:r>
            <w:r w:rsidRPr="000A5CB2">
              <w:rPr>
                <w:rFonts w:ascii="Arial Narrow" w:hAnsi="Arial Narrow" w:cs="Calibri"/>
                <w:color w:val="000000"/>
                <w:sz w:val="16"/>
                <w:szCs w:val="16"/>
                <w:lang w:val="es-CR" w:eastAsia="es-CR"/>
              </w:rPr>
              <w:t>quez Miranda Mar</w:t>
            </w:r>
            <w:r w:rsidR="00FF249A" w:rsidRPr="000A5CB2">
              <w:rPr>
                <w:rFonts w:ascii="Arial Narrow" w:hAnsi="Arial Narrow" w:cs="Calibri"/>
                <w:color w:val="000000"/>
                <w:sz w:val="16"/>
                <w:szCs w:val="16"/>
                <w:lang w:val="es-CR" w:eastAsia="es-CR"/>
              </w:rPr>
              <w:t>í</w:t>
            </w:r>
            <w:r w:rsidRPr="000A5CB2">
              <w:rPr>
                <w:rFonts w:ascii="Arial Narrow" w:hAnsi="Arial Narrow" w:cs="Calibri"/>
                <w:color w:val="000000"/>
                <w:sz w:val="16"/>
                <w:szCs w:val="16"/>
                <w:lang w:val="es-CR" w:eastAsia="es-CR"/>
              </w:rPr>
              <w:t>a del Rosario</w:t>
            </w:r>
          </w:p>
        </w:tc>
        <w:tc>
          <w:tcPr>
            <w:tcW w:w="709" w:type="dxa"/>
            <w:tcBorders>
              <w:top w:val="nil"/>
              <w:left w:val="nil"/>
              <w:bottom w:val="single" w:sz="4" w:space="0" w:color="auto"/>
              <w:right w:val="single" w:sz="4" w:space="0" w:color="auto"/>
            </w:tcBorders>
            <w:shd w:val="clear" w:color="auto" w:fill="auto"/>
            <w:vAlign w:val="center"/>
            <w:hideMark/>
          </w:tcPr>
          <w:p w14:paraId="7AF92B20" w14:textId="16F40AE5"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1558150-19527</w:t>
            </w:r>
          </w:p>
        </w:tc>
        <w:tc>
          <w:tcPr>
            <w:tcW w:w="425" w:type="dxa"/>
            <w:tcBorders>
              <w:top w:val="single" w:sz="4" w:space="0" w:color="auto"/>
              <w:left w:val="nil"/>
              <w:bottom w:val="single" w:sz="4" w:space="0" w:color="auto"/>
              <w:right w:val="single" w:sz="4" w:space="0" w:color="auto"/>
            </w:tcBorders>
            <w:vAlign w:val="center"/>
          </w:tcPr>
          <w:p w14:paraId="22E69D90" w14:textId="7B101771"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A27</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43F85AA5" w14:textId="65AD525F"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1.535.617,43</w:t>
            </w:r>
          </w:p>
        </w:tc>
        <w:tc>
          <w:tcPr>
            <w:tcW w:w="992" w:type="dxa"/>
            <w:tcBorders>
              <w:top w:val="nil"/>
              <w:left w:val="nil"/>
              <w:bottom w:val="single" w:sz="4" w:space="0" w:color="auto"/>
              <w:right w:val="single" w:sz="4" w:space="0" w:color="auto"/>
            </w:tcBorders>
            <w:shd w:val="clear" w:color="auto" w:fill="auto"/>
            <w:vAlign w:val="center"/>
          </w:tcPr>
          <w:p w14:paraId="29BA34B3" w14:textId="10DD3940"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678478D0" w14:textId="307EA9B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16.048.895,50</w:t>
            </w:r>
          </w:p>
        </w:tc>
        <w:tc>
          <w:tcPr>
            <w:tcW w:w="709" w:type="dxa"/>
            <w:tcBorders>
              <w:top w:val="nil"/>
              <w:left w:val="nil"/>
              <w:bottom w:val="single" w:sz="4" w:space="0" w:color="auto"/>
              <w:right w:val="single" w:sz="4" w:space="0" w:color="auto"/>
            </w:tcBorders>
            <w:shd w:val="clear" w:color="auto" w:fill="auto"/>
            <w:vAlign w:val="center"/>
            <w:hideMark/>
          </w:tcPr>
          <w:p w14:paraId="601BAFD5" w14:textId="5CB5AD7C"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125.181,38</w:t>
            </w:r>
          </w:p>
        </w:tc>
        <w:tc>
          <w:tcPr>
            <w:tcW w:w="850" w:type="dxa"/>
            <w:tcBorders>
              <w:top w:val="nil"/>
              <w:left w:val="nil"/>
              <w:bottom w:val="single" w:sz="4" w:space="0" w:color="auto"/>
              <w:right w:val="single" w:sz="4" w:space="0" w:color="auto"/>
            </w:tcBorders>
            <w:shd w:val="clear" w:color="auto" w:fill="auto"/>
            <w:vAlign w:val="center"/>
            <w:hideMark/>
          </w:tcPr>
          <w:p w14:paraId="21356A47" w14:textId="35ECF9E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193AEEDA" w14:textId="397D6C72"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381.692,04</w:t>
            </w:r>
          </w:p>
        </w:tc>
        <w:tc>
          <w:tcPr>
            <w:tcW w:w="992" w:type="dxa"/>
            <w:tcBorders>
              <w:top w:val="nil"/>
              <w:left w:val="nil"/>
              <w:bottom w:val="single" w:sz="4" w:space="0" w:color="auto"/>
              <w:right w:val="single" w:sz="4" w:space="0" w:color="auto"/>
            </w:tcBorders>
            <w:shd w:val="clear" w:color="auto" w:fill="auto"/>
            <w:vAlign w:val="center"/>
            <w:hideMark/>
          </w:tcPr>
          <w:p w14:paraId="04E9D87F" w14:textId="55E24D58"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935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351,68</w:t>
            </w:r>
          </w:p>
        </w:tc>
        <w:tc>
          <w:tcPr>
            <w:tcW w:w="709" w:type="dxa"/>
            <w:tcBorders>
              <w:top w:val="nil"/>
              <w:left w:val="nil"/>
              <w:bottom w:val="single" w:sz="4" w:space="0" w:color="auto"/>
              <w:right w:val="single" w:sz="4" w:space="0" w:color="auto"/>
            </w:tcBorders>
            <w:shd w:val="clear" w:color="auto" w:fill="auto"/>
            <w:vAlign w:val="center"/>
            <w:hideMark/>
          </w:tcPr>
          <w:p w14:paraId="1A233590" w14:textId="6242151C"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42</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410,23</w:t>
            </w:r>
          </w:p>
        </w:tc>
      </w:tr>
      <w:tr w:rsidR="000D7781" w:rsidRPr="000A5CB2" w14:paraId="3346D873"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EDCBD4E"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Fajardo Castro Lizeth</w:t>
            </w:r>
          </w:p>
        </w:tc>
        <w:tc>
          <w:tcPr>
            <w:tcW w:w="709" w:type="dxa"/>
            <w:tcBorders>
              <w:top w:val="nil"/>
              <w:left w:val="nil"/>
              <w:bottom w:val="single" w:sz="4" w:space="0" w:color="auto"/>
              <w:right w:val="single" w:sz="4" w:space="0" w:color="auto"/>
            </w:tcBorders>
            <w:shd w:val="clear" w:color="auto" w:fill="auto"/>
            <w:vAlign w:val="center"/>
            <w:hideMark/>
          </w:tcPr>
          <w:p w14:paraId="15570AF1" w14:textId="1C80436B"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7-0161-0453</w:t>
            </w:r>
          </w:p>
        </w:tc>
        <w:tc>
          <w:tcPr>
            <w:tcW w:w="425" w:type="dxa"/>
            <w:tcBorders>
              <w:top w:val="single" w:sz="4" w:space="0" w:color="auto"/>
              <w:left w:val="nil"/>
              <w:bottom w:val="single" w:sz="4" w:space="0" w:color="auto"/>
              <w:right w:val="single" w:sz="4" w:space="0" w:color="auto"/>
            </w:tcBorders>
            <w:vAlign w:val="center"/>
          </w:tcPr>
          <w:p w14:paraId="5960C644" w14:textId="3360429D"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B1</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474B7C78" w14:textId="750DA93F"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1.613.521,72</w:t>
            </w:r>
          </w:p>
        </w:tc>
        <w:tc>
          <w:tcPr>
            <w:tcW w:w="992" w:type="dxa"/>
            <w:tcBorders>
              <w:top w:val="nil"/>
              <w:left w:val="nil"/>
              <w:bottom w:val="single" w:sz="4" w:space="0" w:color="auto"/>
              <w:right w:val="single" w:sz="4" w:space="0" w:color="auto"/>
            </w:tcBorders>
            <w:shd w:val="clear" w:color="auto" w:fill="auto"/>
            <w:vAlign w:val="center"/>
          </w:tcPr>
          <w:p w14:paraId="35F2D4EC" w14:textId="11EA13A9"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3FDF2698" w14:textId="44AC17F6"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6ED86C48" w14:textId="40CD4E54"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7FBF08E7" w14:textId="3D637C9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5EC584C5" w14:textId="1BB6115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348.795,41</w:t>
            </w:r>
          </w:p>
        </w:tc>
        <w:tc>
          <w:tcPr>
            <w:tcW w:w="992" w:type="dxa"/>
            <w:tcBorders>
              <w:top w:val="nil"/>
              <w:left w:val="nil"/>
              <w:bottom w:val="single" w:sz="4" w:space="0" w:color="auto"/>
              <w:right w:val="single" w:sz="4" w:space="0" w:color="auto"/>
            </w:tcBorders>
            <w:shd w:val="clear" w:color="auto" w:fill="auto"/>
            <w:vAlign w:val="center"/>
            <w:hideMark/>
          </w:tcPr>
          <w:p w14:paraId="5A836756" w14:textId="48E8698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319</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705,92</w:t>
            </w:r>
          </w:p>
        </w:tc>
        <w:tc>
          <w:tcPr>
            <w:tcW w:w="709" w:type="dxa"/>
            <w:tcBorders>
              <w:top w:val="nil"/>
              <w:left w:val="nil"/>
              <w:bottom w:val="single" w:sz="4" w:space="0" w:color="auto"/>
              <w:right w:val="single" w:sz="4" w:space="0" w:color="auto"/>
            </w:tcBorders>
            <w:shd w:val="clear" w:color="auto" w:fill="auto"/>
            <w:vAlign w:val="center"/>
            <w:hideMark/>
          </w:tcPr>
          <w:p w14:paraId="7E202C0D" w14:textId="1C30BABA"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38</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755,05</w:t>
            </w:r>
          </w:p>
        </w:tc>
      </w:tr>
      <w:tr w:rsidR="000D7781" w:rsidRPr="000A5CB2" w14:paraId="1FDF306F"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FEA72A4"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Angulo </w:t>
            </w:r>
            <w:proofErr w:type="spellStart"/>
            <w:r w:rsidRPr="000A5CB2">
              <w:rPr>
                <w:rFonts w:ascii="Arial Narrow" w:hAnsi="Arial Narrow" w:cs="Calibri"/>
                <w:color w:val="000000"/>
                <w:sz w:val="16"/>
                <w:szCs w:val="16"/>
                <w:lang w:val="es-CR" w:eastAsia="es-CR"/>
              </w:rPr>
              <w:t>Angulo</w:t>
            </w:r>
            <w:proofErr w:type="spellEnd"/>
            <w:r w:rsidRPr="000A5CB2">
              <w:rPr>
                <w:rFonts w:ascii="Arial Narrow" w:hAnsi="Arial Narrow" w:cs="Calibri"/>
                <w:color w:val="000000"/>
                <w:sz w:val="16"/>
                <w:szCs w:val="16"/>
                <w:lang w:val="es-CR" w:eastAsia="es-CR"/>
              </w:rPr>
              <w:t xml:space="preserve"> Leonardo  </w:t>
            </w:r>
          </w:p>
        </w:tc>
        <w:tc>
          <w:tcPr>
            <w:tcW w:w="709" w:type="dxa"/>
            <w:tcBorders>
              <w:top w:val="nil"/>
              <w:left w:val="nil"/>
              <w:bottom w:val="single" w:sz="4" w:space="0" w:color="auto"/>
              <w:right w:val="single" w:sz="4" w:space="0" w:color="auto"/>
            </w:tcBorders>
            <w:shd w:val="clear" w:color="auto" w:fill="auto"/>
            <w:vAlign w:val="center"/>
            <w:hideMark/>
          </w:tcPr>
          <w:p w14:paraId="203CE6A1" w14:textId="47984F43"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7-0150-0467</w:t>
            </w:r>
          </w:p>
        </w:tc>
        <w:tc>
          <w:tcPr>
            <w:tcW w:w="425" w:type="dxa"/>
            <w:tcBorders>
              <w:top w:val="single" w:sz="4" w:space="0" w:color="auto"/>
              <w:left w:val="nil"/>
              <w:bottom w:val="single" w:sz="4" w:space="0" w:color="auto"/>
              <w:right w:val="single" w:sz="4" w:space="0" w:color="auto"/>
            </w:tcBorders>
            <w:vAlign w:val="center"/>
          </w:tcPr>
          <w:p w14:paraId="3AE46313" w14:textId="0EE83E8E"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B2</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5B687B4A" w14:textId="5C64D78D"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1.119.917,90</w:t>
            </w:r>
          </w:p>
        </w:tc>
        <w:tc>
          <w:tcPr>
            <w:tcW w:w="992" w:type="dxa"/>
            <w:tcBorders>
              <w:top w:val="nil"/>
              <w:left w:val="nil"/>
              <w:bottom w:val="single" w:sz="4" w:space="0" w:color="auto"/>
              <w:right w:val="single" w:sz="4" w:space="0" w:color="auto"/>
            </w:tcBorders>
            <w:shd w:val="clear" w:color="auto" w:fill="auto"/>
            <w:vAlign w:val="center"/>
          </w:tcPr>
          <w:p w14:paraId="524EA6B0" w14:textId="5C00F1D7"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2E5DA1DA" w14:textId="0089745C"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591701F5" w14:textId="1F42D604"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62B30512" w14:textId="0A3EBD2B"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08D6610E" w14:textId="32C39B08"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248.915,28</w:t>
            </w:r>
          </w:p>
        </w:tc>
        <w:tc>
          <w:tcPr>
            <w:tcW w:w="992" w:type="dxa"/>
            <w:tcBorders>
              <w:top w:val="nil"/>
              <w:left w:val="nil"/>
              <w:bottom w:val="single" w:sz="4" w:space="0" w:color="auto"/>
              <w:right w:val="single" w:sz="4" w:space="0" w:color="auto"/>
            </w:tcBorders>
            <w:shd w:val="clear" w:color="auto" w:fill="auto"/>
            <w:vAlign w:val="center"/>
            <w:hideMark/>
          </w:tcPr>
          <w:p w14:paraId="2355FD93" w14:textId="34513F49"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602</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715,41</w:t>
            </w:r>
          </w:p>
        </w:tc>
        <w:tc>
          <w:tcPr>
            <w:tcW w:w="709" w:type="dxa"/>
            <w:tcBorders>
              <w:top w:val="nil"/>
              <w:left w:val="nil"/>
              <w:bottom w:val="single" w:sz="4" w:space="0" w:color="auto"/>
              <w:right w:val="single" w:sz="4" w:space="0" w:color="auto"/>
            </w:tcBorders>
            <w:shd w:val="clear" w:color="auto" w:fill="auto"/>
            <w:vAlign w:val="center"/>
            <w:hideMark/>
          </w:tcPr>
          <w:p w14:paraId="34EDBFAD" w14:textId="14782619"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106</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677,98</w:t>
            </w:r>
          </w:p>
        </w:tc>
      </w:tr>
      <w:tr w:rsidR="000D7781" w:rsidRPr="000A5CB2" w14:paraId="109D5A31"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051CAF8"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Angulo </w:t>
            </w:r>
            <w:proofErr w:type="spellStart"/>
            <w:r w:rsidRPr="000A5CB2">
              <w:rPr>
                <w:rFonts w:ascii="Arial Narrow" w:hAnsi="Arial Narrow" w:cs="Calibri"/>
                <w:color w:val="000000"/>
                <w:sz w:val="16"/>
                <w:szCs w:val="16"/>
                <w:lang w:val="es-CR" w:eastAsia="es-CR"/>
              </w:rPr>
              <w:t>Riotte</w:t>
            </w:r>
            <w:proofErr w:type="spellEnd"/>
            <w:r w:rsidRPr="000A5CB2">
              <w:rPr>
                <w:rFonts w:ascii="Arial Narrow" w:hAnsi="Arial Narrow" w:cs="Calibri"/>
                <w:color w:val="000000"/>
                <w:sz w:val="16"/>
                <w:szCs w:val="16"/>
                <w:lang w:val="es-CR" w:eastAsia="es-CR"/>
              </w:rPr>
              <w:t xml:space="preserve"> Carmen Judith</w:t>
            </w:r>
          </w:p>
        </w:tc>
        <w:tc>
          <w:tcPr>
            <w:tcW w:w="709" w:type="dxa"/>
            <w:tcBorders>
              <w:top w:val="nil"/>
              <w:left w:val="nil"/>
              <w:bottom w:val="single" w:sz="4" w:space="0" w:color="auto"/>
              <w:right w:val="single" w:sz="4" w:space="0" w:color="auto"/>
            </w:tcBorders>
            <w:shd w:val="clear" w:color="auto" w:fill="auto"/>
            <w:vAlign w:val="center"/>
            <w:hideMark/>
          </w:tcPr>
          <w:p w14:paraId="6CE47238" w14:textId="735083EE"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1-1333-0368</w:t>
            </w:r>
          </w:p>
        </w:tc>
        <w:tc>
          <w:tcPr>
            <w:tcW w:w="425" w:type="dxa"/>
            <w:tcBorders>
              <w:top w:val="single" w:sz="4" w:space="0" w:color="auto"/>
              <w:left w:val="nil"/>
              <w:bottom w:val="single" w:sz="4" w:space="0" w:color="auto"/>
              <w:right w:val="single" w:sz="4" w:space="0" w:color="auto"/>
            </w:tcBorders>
            <w:vAlign w:val="center"/>
          </w:tcPr>
          <w:p w14:paraId="7D2D1E9F" w14:textId="7EB485EE"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B3</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12FEBE4A" w14:textId="6A37C279"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1.119.917,90</w:t>
            </w:r>
          </w:p>
        </w:tc>
        <w:tc>
          <w:tcPr>
            <w:tcW w:w="992" w:type="dxa"/>
            <w:tcBorders>
              <w:top w:val="nil"/>
              <w:left w:val="nil"/>
              <w:bottom w:val="single" w:sz="4" w:space="0" w:color="auto"/>
              <w:right w:val="single" w:sz="4" w:space="0" w:color="auto"/>
            </w:tcBorders>
            <w:shd w:val="clear" w:color="auto" w:fill="auto"/>
            <w:vAlign w:val="center"/>
          </w:tcPr>
          <w:p w14:paraId="51D6DEBE" w14:textId="2B4AAED5"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3B2C1244" w14:textId="52598529"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24C57C1E" w14:textId="621927B3"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47375454" w14:textId="2768711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30AAF4A8" w14:textId="151F61B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320.033,93</w:t>
            </w:r>
          </w:p>
        </w:tc>
        <w:tc>
          <w:tcPr>
            <w:tcW w:w="992" w:type="dxa"/>
            <w:tcBorders>
              <w:top w:val="nil"/>
              <w:left w:val="nil"/>
              <w:bottom w:val="single" w:sz="4" w:space="0" w:color="auto"/>
              <w:right w:val="single" w:sz="4" w:space="0" w:color="auto"/>
            </w:tcBorders>
            <w:shd w:val="clear" w:color="auto" w:fill="auto"/>
            <w:vAlign w:val="center"/>
            <w:hideMark/>
          </w:tcPr>
          <w:p w14:paraId="29789837" w14:textId="09760634"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673</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834,06</w:t>
            </w:r>
          </w:p>
        </w:tc>
        <w:tc>
          <w:tcPr>
            <w:tcW w:w="709" w:type="dxa"/>
            <w:tcBorders>
              <w:top w:val="nil"/>
              <w:left w:val="nil"/>
              <w:bottom w:val="single" w:sz="4" w:space="0" w:color="auto"/>
              <w:right w:val="single" w:sz="4" w:space="0" w:color="auto"/>
            </w:tcBorders>
            <w:shd w:val="clear" w:color="auto" w:fill="auto"/>
            <w:vAlign w:val="center"/>
            <w:hideMark/>
          </w:tcPr>
          <w:p w14:paraId="12743EE4" w14:textId="605A4D38"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559,33</w:t>
            </w:r>
          </w:p>
        </w:tc>
      </w:tr>
      <w:tr w:rsidR="000D7781" w:rsidRPr="000A5CB2" w14:paraId="48856663"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F99C777"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Grant </w:t>
            </w:r>
            <w:proofErr w:type="spellStart"/>
            <w:r w:rsidRPr="000A5CB2">
              <w:rPr>
                <w:rFonts w:ascii="Arial Narrow" w:hAnsi="Arial Narrow" w:cs="Calibri"/>
                <w:color w:val="000000"/>
                <w:sz w:val="16"/>
                <w:szCs w:val="16"/>
                <w:lang w:val="es-CR" w:eastAsia="es-CR"/>
              </w:rPr>
              <w:t>Grant</w:t>
            </w:r>
            <w:proofErr w:type="spellEnd"/>
            <w:r w:rsidRPr="000A5CB2">
              <w:rPr>
                <w:rFonts w:ascii="Arial Narrow" w:hAnsi="Arial Narrow" w:cs="Calibri"/>
                <w:color w:val="000000"/>
                <w:sz w:val="16"/>
                <w:szCs w:val="16"/>
                <w:lang w:val="es-CR" w:eastAsia="es-CR"/>
              </w:rPr>
              <w:t xml:space="preserve"> Jason Arturo</w:t>
            </w:r>
          </w:p>
        </w:tc>
        <w:tc>
          <w:tcPr>
            <w:tcW w:w="709" w:type="dxa"/>
            <w:tcBorders>
              <w:top w:val="nil"/>
              <w:left w:val="nil"/>
              <w:bottom w:val="single" w:sz="4" w:space="0" w:color="auto"/>
              <w:right w:val="single" w:sz="4" w:space="0" w:color="auto"/>
            </w:tcBorders>
            <w:shd w:val="clear" w:color="auto" w:fill="auto"/>
            <w:vAlign w:val="center"/>
            <w:hideMark/>
          </w:tcPr>
          <w:p w14:paraId="49860CE0" w14:textId="6BEFB4A9"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1-1251-0470</w:t>
            </w:r>
          </w:p>
        </w:tc>
        <w:tc>
          <w:tcPr>
            <w:tcW w:w="425" w:type="dxa"/>
            <w:tcBorders>
              <w:top w:val="single" w:sz="4" w:space="0" w:color="auto"/>
              <w:left w:val="nil"/>
              <w:bottom w:val="single" w:sz="4" w:space="0" w:color="auto"/>
              <w:right w:val="single" w:sz="4" w:space="0" w:color="auto"/>
            </w:tcBorders>
            <w:vAlign w:val="center"/>
          </w:tcPr>
          <w:p w14:paraId="675D5726" w14:textId="6E82EC13"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B4</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36A8D5E7" w14:textId="5DD237B8"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1.119.917,90</w:t>
            </w:r>
          </w:p>
        </w:tc>
        <w:tc>
          <w:tcPr>
            <w:tcW w:w="992" w:type="dxa"/>
            <w:tcBorders>
              <w:top w:val="nil"/>
              <w:left w:val="nil"/>
              <w:bottom w:val="single" w:sz="4" w:space="0" w:color="auto"/>
              <w:right w:val="single" w:sz="4" w:space="0" w:color="auto"/>
            </w:tcBorders>
            <w:shd w:val="clear" w:color="auto" w:fill="auto"/>
            <w:vAlign w:val="center"/>
          </w:tcPr>
          <w:p w14:paraId="0622C14F" w14:textId="6B21E02B"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7E5EA4A0" w14:textId="4010A07B"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0FDE7F6B" w14:textId="7A14EC78"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65CAF7EC" w14:textId="458DB9D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36960096" w14:textId="6FF575B6"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248.915,28</w:t>
            </w:r>
          </w:p>
        </w:tc>
        <w:tc>
          <w:tcPr>
            <w:tcW w:w="992" w:type="dxa"/>
            <w:tcBorders>
              <w:top w:val="nil"/>
              <w:left w:val="nil"/>
              <w:bottom w:val="single" w:sz="4" w:space="0" w:color="auto"/>
              <w:right w:val="single" w:sz="4" w:space="0" w:color="auto"/>
            </w:tcBorders>
            <w:shd w:val="clear" w:color="auto" w:fill="auto"/>
            <w:vAlign w:val="center"/>
            <w:hideMark/>
          </w:tcPr>
          <w:p w14:paraId="33A14AE4" w14:textId="0681A203"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602</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715,41</w:t>
            </w:r>
          </w:p>
        </w:tc>
        <w:tc>
          <w:tcPr>
            <w:tcW w:w="709" w:type="dxa"/>
            <w:tcBorders>
              <w:top w:val="nil"/>
              <w:left w:val="nil"/>
              <w:bottom w:val="single" w:sz="4" w:space="0" w:color="auto"/>
              <w:right w:val="single" w:sz="4" w:space="0" w:color="auto"/>
            </w:tcBorders>
            <w:shd w:val="clear" w:color="auto" w:fill="auto"/>
            <w:vAlign w:val="center"/>
            <w:hideMark/>
          </w:tcPr>
          <w:p w14:paraId="4DC2E2D8" w14:textId="035149C5"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106</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677,98</w:t>
            </w:r>
          </w:p>
        </w:tc>
      </w:tr>
      <w:tr w:rsidR="000D7781" w:rsidRPr="000A5CB2" w14:paraId="7798C6CB"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0B5CFB6"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Cerdas Castillo </w:t>
            </w:r>
            <w:proofErr w:type="spellStart"/>
            <w:r w:rsidRPr="000A5CB2">
              <w:rPr>
                <w:rFonts w:ascii="Arial Narrow" w:hAnsi="Arial Narrow" w:cs="Calibri"/>
                <w:color w:val="000000"/>
                <w:sz w:val="16"/>
                <w:szCs w:val="16"/>
                <w:lang w:val="es-CR" w:eastAsia="es-CR"/>
              </w:rPr>
              <w:t>Axcel</w:t>
            </w:r>
            <w:proofErr w:type="spellEnd"/>
            <w:r w:rsidRPr="000A5CB2">
              <w:rPr>
                <w:rFonts w:ascii="Arial Narrow" w:hAnsi="Arial Narrow" w:cs="Calibri"/>
                <w:color w:val="000000"/>
                <w:sz w:val="16"/>
                <w:szCs w:val="16"/>
                <w:lang w:val="es-CR" w:eastAsia="es-CR"/>
              </w:rPr>
              <w:t xml:space="preserve"> Daymond </w:t>
            </w:r>
          </w:p>
        </w:tc>
        <w:tc>
          <w:tcPr>
            <w:tcW w:w="709" w:type="dxa"/>
            <w:tcBorders>
              <w:top w:val="nil"/>
              <w:left w:val="nil"/>
              <w:bottom w:val="single" w:sz="4" w:space="0" w:color="auto"/>
              <w:right w:val="single" w:sz="4" w:space="0" w:color="auto"/>
            </w:tcBorders>
            <w:shd w:val="clear" w:color="auto" w:fill="auto"/>
            <w:vAlign w:val="center"/>
            <w:hideMark/>
          </w:tcPr>
          <w:p w14:paraId="19EE5A9A" w14:textId="27472AB3"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7-0228-0124</w:t>
            </w:r>
          </w:p>
        </w:tc>
        <w:tc>
          <w:tcPr>
            <w:tcW w:w="425" w:type="dxa"/>
            <w:tcBorders>
              <w:top w:val="single" w:sz="4" w:space="0" w:color="auto"/>
              <w:left w:val="nil"/>
              <w:bottom w:val="single" w:sz="4" w:space="0" w:color="auto"/>
              <w:right w:val="single" w:sz="4" w:space="0" w:color="auto"/>
            </w:tcBorders>
            <w:vAlign w:val="center"/>
          </w:tcPr>
          <w:p w14:paraId="300A8B72" w14:textId="2FA79568"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B5</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6816857B" w14:textId="5F556CEF"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1.119.917,90</w:t>
            </w:r>
          </w:p>
        </w:tc>
        <w:tc>
          <w:tcPr>
            <w:tcW w:w="992" w:type="dxa"/>
            <w:tcBorders>
              <w:top w:val="nil"/>
              <w:left w:val="nil"/>
              <w:bottom w:val="single" w:sz="4" w:space="0" w:color="auto"/>
              <w:right w:val="single" w:sz="4" w:space="0" w:color="auto"/>
            </w:tcBorders>
            <w:shd w:val="clear" w:color="auto" w:fill="auto"/>
            <w:vAlign w:val="center"/>
          </w:tcPr>
          <w:p w14:paraId="430BC116" w14:textId="0DA1B3B5"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34FB3712" w14:textId="0DB7AA3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247C6B5B" w14:textId="0FC0ADC2"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542F5647" w14:textId="180D35A3"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370DC1ED" w14:textId="36B1B018"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248.915,28</w:t>
            </w:r>
          </w:p>
        </w:tc>
        <w:tc>
          <w:tcPr>
            <w:tcW w:w="992" w:type="dxa"/>
            <w:tcBorders>
              <w:top w:val="nil"/>
              <w:left w:val="nil"/>
              <w:bottom w:val="single" w:sz="4" w:space="0" w:color="auto"/>
              <w:right w:val="single" w:sz="4" w:space="0" w:color="auto"/>
            </w:tcBorders>
            <w:shd w:val="clear" w:color="auto" w:fill="auto"/>
            <w:vAlign w:val="center"/>
            <w:hideMark/>
          </w:tcPr>
          <w:p w14:paraId="25D57CA9" w14:textId="13B86C4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602</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715,41</w:t>
            </w:r>
          </w:p>
        </w:tc>
        <w:tc>
          <w:tcPr>
            <w:tcW w:w="709" w:type="dxa"/>
            <w:tcBorders>
              <w:top w:val="nil"/>
              <w:left w:val="nil"/>
              <w:bottom w:val="single" w:sz="4" w:space="0" w:color="auto"/>
              <w:right w:val="single" w:sz="4" w:space="0" w:color="auto"/>
            </w:tcBorders>
            <w:shd w:val="clear" w:color="auto" w:fill="auto"/>
            <w:vAlign w:val="center"/>
            <w:hideMark/>
          </w:tcPr>
          <w:p w14:paraId="0A1C37E3" w14:textId="6087B7AC"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106</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677,98</w:t>
            </w:r>
          </w:p>
        </w:tc>
      </w:tr>
      <w:tr w:rsidR="000D7781" w:rsidRPr="000A5CB2" w14:paraId="500F941A"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B0F56F4"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Soto Cubillo Rafael Gilberto </w:t>
            </w:r>
          </w:p>
        </w:tc>
        <w:tc>
          <w:tcPr>
            <w:tcW w:w="709" w:type="dxa"/>
            <w:tcBorders>
              <w:top w:val="nil"/>
              <w:left w:val="nil"/>
              <w:bottom w:val="single" w:sz="4" w:space="0" w:color="auto"/>
              <w:right w:val="single" w:sz="4" w:space="0" w:color="auto"/>
            </w:tcBorders>
            <w:shd w:val="clear" w:color="auto" w:fill="auto"/>
            <w:vAlign w:val="center"/>
            <w:hideMark/>
          </w:tcPr>
          <w:p w14:paraId="56879632" w14:textId="0F3E97A6"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7-0112-0933</w:t>
            </w:r>
          </w:p>
        </w:tc>
        <w:tc>
          <w:tcPr>
            <w:tcW w:w="425" w:type="dxa"/>
            <w:tcBorders>
              <w:top w:val="single" w:sz="4" w:space="0" w:color="auto"/>
              <w:left w:val="nil"/>
              <w:bottom w:val="single" w:sz="4" w:space="0" w:color="auto"/>
              <w:right w:val="single" w:sz="4" w:space="0" w:color="auto"/>
            </w:tcBorders>
            <w:vAlign w:val="center"/>
          </w:tcPr>
          <w:p w14:paraId="1A42D437" w14:textId="4B1B7E0A"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B6</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2A99E7EA" w14:textId="3553889E"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1.445.744,02</w:t>
            </w:r>
          </w:p>
        </w:tc>
        <w:tc>
          <w:tcPr>
            <w:tcW w:w="992" w:type="dxa"/>
            <w:tcBorders>
              <w:top w:val="nil"/>
              <w:left w:val="nil"/>
              <w:bottom w:val="single" w:sz="4" w:space="0" w:color="auto"/>
              <w:right w:val="single" w:sz="4" w:space="0" w:color="auto"/>
            </w:tcBorders>
            <w:shd w:val="clear" w:color="auto" w:fill="auto"/>
            <w:vAlign w:val="center"/>
          </w:tcPr>
          <w:p w14:paraId="6D62B720" w14:textId="0F77D164"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7F182C86" w14:textId="4460FCB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5D711214" w14:textId="6DD6B02F"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55CF7DC7" w14:textId="297BC29C"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14192672" w14:textId="59BD4EA0"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253.463,53</w:t>
            </w:r>
          </w:p>
        </w:tc>
        <w:tc>
          <w:tcPr>
            <w:tcW w:w="992" w:type="dxa"/>
            <w:tcBorders>
              <w:top w:val="nil"/>
              <w:left w:val="nil"/>
              <w:bottom w:val="single" w:sz="4" w:space="0" w:color="auto"/>
              <w:right w:val="single" w:sz="4" w:space="0" w:color="auto"/>
            </w:tcBorders>
            <w:shd w:val="clear" w:color="auto" w:fill="auto"/>
            <w:vAlign w:val="center"/>
            <w:hideMark/>
          </w:tcPr>
          <w:p w14:paraId="23E48D27" w14:textId="230438B8"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933</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089,78</w:t>
            </w:r>
          </w:p>
        </w:tc>
        <w:tc>
          <w:tcPr>
            <w:tcW w:w="709" w:type="dxa"/>
            <w:tcBorders>
              <w:top w:val="nil"/>
              <w:left w:val="nil"/>
              <w:bottom w:val="single" w:sz="4" w:space="0" w:color="auto"/>
              <w:right w:val="single" w:sz="4" w:space="0" w:color="auto"/>
            </w:tcBorders>
            <w:shd w:val="clear" w:color="auto" w:fill="auto"/>
            <w:vAlign w:val="center"/>
            <w:hideMark/>
          </w:tcPr>
          <w:p w14:paraId="1207CB51" w14:textId="519E28AA"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108</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627,23</w:t>
            </w:r>
          </w:p>
        </w:tc>
      </w:tr>
      <w:tr w:rsidR="000D7781" w:rsidRPr="000A5CB2" w14:paraId="7BB2CFAB"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0B193B3"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Martínez Rocha Hillary </w:t>
            </w:r>
            <w:proofErr w:type="spellStart"/>
            <w:r w:rsidRPr="000A5CB2">
              <w:rPr>
                <w:rFonts w:ascii="Arial Narrow" w:hAnsi="Arial Narrow" w:cs="Calibri"/>
                <w:color w:val="000000"/>
                <w:sz w:val="16"/>
                <w:szCs w:val="16"/>
                <w:lang w:val="es-CR" w:eastAsia="es-CR"/>
              </w:rPr>
              <w:t>Shanella</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377BDCDF" w14:textId="622041E1"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7-0260-0386</w:t>
            </w:r>
          </w:p>
        </w:tc>
        <w:tc>
          <w:tcPr>
            <w:tcW w:w="425" w:type="dxa"/>
            <w:tcBorders>
              <w:top w:val="single" w:sz="4" w:space="0" w:color="auto"/>
              <w:left w:val="nil"/>
              <w:bottom w:val="single" w:sz="4" w:space="0" w:color="auto"/>
              <w:right w:val="single" w:sz="4" w:space="0" w:color="auto"/>
            </w:tcBorders>
            <w:vAlign w:val="center"/>
          </w:tcPr>
          <w:p w14:paraId="321431CB" w14:textId="78BF1581"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B7</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25D51C40" w14:textId="65854747"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1.239.259,15</w:t>
            </w:r>
          </w:p>
        </w:tc>
        <w:tc>
          <w:tcPr>
            <w:tcW w:w="992" w:type="dxa"/>
            <w:tcBorders>
              <w:top w:val="nil"/>
              <w:left w:val="nil"/>
              <w:bottom w:val="single" w:sz="4" w:space="0" w:color="auto"/>
              <w:right w:val="single" w:sz="4" w:space="0" w:color="auto"/>
            </w:tcBorders>
            <w:shd w:val="clear" w:color="auto" w:fill="auto"/>
            <w:vAlign w:val="center"/>
          </w:tcPr>
          <w:p w14:paraId="7BA97BE4" w14:textId="02A8AA5F"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3002E652" w14:textId="34107E11"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7A4AA171" w14:textId="6031EA91"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1C205B19" w14:textId="04C3E8DB"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2053890E" w14:textId="4E7E3C0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322.174,71</w:t>
            </w:r>
          </w:p>
        </w:tc>
        <w:tc>
          <w:tcPr>
            <w:tcW w:w="992" w:type="dxa"/>
            <w:tcBorders>
              <w:top w:val="nil"/>
              <w:left w:val="nil"/>
              <w:bottom w:val="single" w:sz="4" w:space="0" w:color="auto"/>
              <w:right w:val="single" w:sz="4" w:space="0" w:color="auto"/>
            </w:tcBorders>
            <w:shd w:val="clear" w:color="auto" w:fill="auto"/>
            <w:vAlign w:val="center"/>
            <w:hideMark/>
          </w:tcPr>
          <w:p w14:paraId="3FBD8FB0" w14:textId="5BC2C80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795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316,10</w:t>
            </w:r>
          </w:p>
        </w:tc>
        <w:tc>
          <w:tcPr>
            <w:tcW w:w="709" w:type="dxa"/>
            <w:tcBorders>
              <w:top w:val="nil"/>
              <w:left w:val="nil"/>
              <w:bottom w:val="single" w:sz="4" w:space="0" w:color="auto"/>
              <w:right w:val="single" w:sz="4" w:space="0" w:color="auto"/>
            </w:tcBorders>
            <w:shd w:val="clear" w:color="auto" w:fill="auto"/>
            <w:vAlign w:val="center"/>
            <w:hideMark/>
          </w:tcPr>
          <w:p w14:paraId="663E3637" w14:textId="3B8AD0CF"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797,19</w:t>
            </w:r>
          </w:p>
        </w:tc>
      </w:tr>
      <w:tr w:rsidR="000D7781" w:rsidRPr="000A5CB2" w14:paraId="5AE933A2"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5D5BE59"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Zamora Alvarado Adiel Roberto </w:t>
            </w:r>
          </w:p>
        </w:tc>
        <w:tc>
          <w:tcPr>
            <w:tcW w:w="709" w:type="dxa"/>
            <w:tcBorders>
              <w:top w:val="nil"/>
              <w:left w:val="nil"/>
              <w:bottom w:val="single" w:sz="4" w:space="0" w:color="auto"/>
              <w:right w:val="single" w:sz="4" w:space="0" w:color="auto"/>
            </w:tcBorders>
            <w:shd w:val="clear" w:color="auto" w:fill="auto"/>
            <w:vAlign w:val="center"/>
            <w:hideMark/>
          </w:tcPr>
          <w:p w14:paraId="43F40D1C" w14:textId="4081A2D1"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6-0220-0695</w:t>
            </w:r>
          </w:p>
        </w:tc>
        <w:tc>
          <w:tcPr>
            <w:tcW w:w="425" w:type="dxa"/>
            <w:tcBorders>
              <w:top w:val="single" w:sz="4" w:space="0" w:color="auto"/>
              <w:left w:val="nil"/>
              <w:bottom w:val="single" w:sz="4" w:space="0" w:color="auto"/>
              <w:right w:val="single" w:sz="4" w:space="0" w:color="auto"/>
            </w:tcBorders>
            <w:vAlign w:val="center"/>
          </w:tcPr>
          <w:p w14:paraId="2CE7AFC6" w14:textId="55A8E7D4"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B8</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04A7CE88" w14:textId="0750523B"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1.091.919,96</w:t>
            </w:r>
          </w:p>
        </w:tc>
        <w:tc>
          <w:tcPr>
            <w:tcW w:w="992" w:type="dxa"/>
            <w:tcBorders>
              <w:top w:val="nil"/>
              <w:left w:val="nil"/>
              <w:bottom w:val="single" w:sz="4" w:space="0" w:color="auto"/>
              <w:right w:val="single" w:sz="4" w:space="0" w:color="auto"/>
            </w:tcBorders>
            <w:shd w:val="clear" w:color="auto" w:fill="auto"/>
            <w:vAlign w:val="center"/>
          </w:tcPr>
          <w:p w14:paraId="34AAE557" w14:textId="1B9CA51A"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1B2CFB59" w14:textId="474CB7F0"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27B33669" w14:textId="7600A14D"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213B3303" w14:textId="321E7E9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7720BDE6" w14:textId="5BD17B3C"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177.515,54</w:t>
            </w:r>
          </w:p>
        </w:tc>
        <w:tc>
          <w:tcPr>
            <w:tcW w:w="992" w:type="dxa"/>
            <w:tcBorders>
              <w:top w:val="nil"/>
              <w:left w:val="nil"/>
              <w:bottom w:val="single" w:sz="4" w:space="0" w:color="auto"/>
              <w:right w:val="single" w:sz="4" w:space="0" w:color="auto"/>
            </w:tcBorders>
            <w:shd w:val="clear" w:color="auto" w:fill="auto"/>
            <w:vAlign w:val="center"/>
            <w:hideMark/>
          </w:tcPr>
          <w:p w14:paraId="3E220928" w14:textId="23D73CF9"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503</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317,73</w:t>
            </w:r>
          </w:p>
        </w:tc>
        <w:tc>
          <w:tcPr>
            <w:tcW w:w="709" w:type="dxa"/>
            <w:tcBorders>
              <w:top w:val="nil"/>
              <w:left w:val="nil"/>
              <w:bottom w:val="single" w:sz="4" w:space="0" w:color="auto"/>
              <w:right w:val="single" w:sz="4" w:space="0" w:color="auto"/>
            </w:tcBorders>
            <w:shd w:val="clear" w:color="auto" w:fill="auto"/>
            <w:vAlign w:val="center"/>
            <w:hideMark/>
          </w:tcPr>
          <w:p w14:paraId="3AC60CE3" w14:textId="577960E0"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177</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515,54</w:t>
            </w:r>
          </w:p>
        </w:tc>
      </w:tr>
      <w:tr w:rsidR="000D7781" w:rsidRPr="000A5CB2" w14:paraId="3413A563"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F6EBF85"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Acuña Carranza Tatiana </w:t>
            </w:r>
            <w:proofErr w:type="spellStart"/>
            <w:r w:rsidRPr="000A5CB2">
              <w:rPr>
                <w:rFonts w:ascii="Arial Narrow" w:hAnsi="Arial Narrow" w:cs="Calibri"/>
                <w:color w:val="000000"/>
                <w:sz w:val="16"/>
                <w:szCs w:val="16"/>
                <w:lang w:val="es-CR" w:eastAsia="es-CR"/>
              </w:rPr>
              <w:t>Francela</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16B619DA" w14:textId="3E36E1B1"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6-0383-0972</w:t>
            </w:r>
          </w:p>
        </w:tc>
        <w:tc>
          <w:tcPr>
            <w:tcW w:w="425" w:type="dxa"/>
            <w:tcBorders>
              <w:top w:val="single" w:sz="4" w:space="0" w:color="auto"/>
              <w:left w:val="nil"/>
              <w:bottom w:val="single" w:sz="4" w:space="0" w:color="auto"/>
              <w:right w:val="single" w:sz="4" w:space="0" w:color="auto"/>
            </w:tcBorders>
            <w:vAlign w:val="center"/>
          </w:tcPr>
          <w:p w14:paraId="2431C062" w14:textId="4BD2947E"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B9</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630A6D13" w14:textId="5A675F5A"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1.189.912,77</w:t>
            </w:r>
          </w:p>
        </w:tc>
        <w:tc>
          <w:tcPr>
            <w:tcW w:w="992" w:type="dxa"/>
            <w:tcBorders>
              <w:top w:val="nil"/>
              <w:left w:val="nil"/>
              <w:bottom w:val="single" w:sz="4" w:space="0" w:color="auto"/>
              <w:right w:val="single" w:sz="4" w:space="0" w:color="auto"/>
            </w:tcBorders>
            <w:shd w:val="clear" w:color="auto" w:fill="auto"/>
            <w:vAlign w:val="center"/>
          </w:tcPr>
          <w:p w14:paraId="22076A8A" w14:textId="63769ED4"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118EF48C" w14:textId="61E17D51"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34484C1E" w14:textId="11390501"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549CE9A6" w14:textId="0F4ABB02"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22BC5B79" w14:textId="0E718A76"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321.287,38</w:t>
            </w:r>
          </w:p>
        </w:tc>
        <w:tc>
          <w:tcPr>
            <w:tcW w:w="992" w:type="dxa"/>
            <w:tcBorders>
              <w:top w:val="nil"/>
              <w:left w:val="nil"/>
              <w:bottom w:val="single" w:sz="4" w:space="0" w:color="auto"/>
              <w:right w:val="single" w:sz="4" w:space="0" w:color="auto"/>
            </w:tcBorders>
            <w:shd w:val="clear" w:color="auto" w:fill="auto"/>
            <w:vAlign w:val="center"/>
            <w:hideMark/>
          </w:tcPr>
          <w:p w14:paraId="2F0E0674" w14:textId="3BE369C9"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745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082,39</w:t>
            </w:r>
          </w:p>
        </w:tc>
        <w:tc>
          <w:tcPr>
            <w:tcW w:w="709" w:type="dxa"/>
            <w:tcBorders>
              <w:top w:val="nil"/>
              <w:left w:val="nil"/>
              <w:bottom w:val="single" w:sz="4" w:space="0" w:color="auto"/>
              <w:right w:val="single" w:sz="4" w:space="0" w:color="auto"/>
            </w:tcBorders>
            <w:shd w:val="clear" w:color="auto" w:fill="auto"/>
            <w:vAlign w:val="center"/>
            <w:hideMark/>
          </w:tcPr>
          <w:p w14:paraId="481A4D48" w14:textId="66865CBF"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698,60</w:t>
            </w:r>
          </w:p>
        </w:tc>
      </w:tr>
      <w:tr w:rsidR="000D7781" w:rsidRPr="000A5CB2" w14:paraId="06283D73"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0BCA5D2"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López García Virginia de los Ángeles</w:t>
            </w:r>
          </w:p>
        </w:tc>
        <w:tc>
          <w:tcPr>
            <w:tcW w:w="709" w:type="dxa"/>
            <w:tcBorders>
              <w:top w:val="nil"/>
              <w:left w:val="nil"/>
              <w:bottom w:val="single" w:sz="4" w:space="0" w:color="auto"/>
              <w:right w:val="single" w:sz="4" w:space="0" w:color="auto"/>
            </w:tcBorders>
            <w:shd w:val="clear" w:color="auto" w:fill="auto"/>
            <w:vAlign w:val="center"/>
            <w:hideMark/>
          </w:tcPr>
          <w:p w14:paraId="103267D9" w14:textId="0975668D"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5-0293-0951</w:t>
            </w:r>
          </w:p>
        </w:tc>
        <w:tc>
          <w:tcPr>
            <w:tcW w:w="425" w:type="dxa"/>
            <w:tcBorders>
              <w:top w:val="single" w:sz="4" w:space="0" w:color="auto"/>
              <w:left w:val="nil"/>
              <w:bottom w:val="single" w:sz="4" w:space="0" w:color="auto"/>
              <w:right w:val="single" w:sz="4" w:space="0" w:color="auto"/>
            </w:tcBorders>
            <w:vAlign w:val="center"/>
          </w:tcPr>
          <w:p w14:paraId="6F2A9265" w14:textId="689795DD"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B10</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78C69B5D" w14:textId="0E2FBB7E"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1.189.912,77</w:t>
            </w:r>
          </w:p>
        </w:tc>
        <w:tc>
          <w:tcPr>
            <w:tcW w:w="992" w:type="dxa"/>
            <w:tcBorders>
              <w:top w:val="nil"/>
              <w:left w:val="nil"/>
              <w:bottom w:val="single" w:sz="4" w:space="0" w:color="auto"/>
              <w:right w:val="single" w:sz="4" w:space="0" w:color="auto"/>
            </w:tcBorders>
            <w:shd w:val="clear" w:color="auto" w:fill="auto"/>
            <w:vAlign w:val="center"/>
          </w:tcPr>
          <w:p w14:paraId="76432D14" w14:textId="58B80753"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0A25407F" w14:textId="424EAADF"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5227EEB9" w14:textId="5381BEEB"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60FE1DF3" w14:textId="12A88B9D"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0FCFDEF4" w14:textId="34D9864B"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321.287,38</w:t>
            </w:r>
          </w:p>
        </w:tc>
        <w:tc>
          <w:tcPr>
            <w:tcW w:w="992" w:type="dxa"/>
            <w:tcBorders>
              <w:top w:val="nil"/>
              <w:left w:val="nil"/>
              <w:bottom w:val="single" w:sz="4" w:space="0" w:color="auto"/>
              <w:right w:val="single" w:sz="4" w:space="0" w:color="auto"/>
            </w:tcBorders>
            <w:shd w:val="clear" w:color="auto" w:fill="auto"/>
            <w:vAlign w:val="center"/>
            <w:hideMark/>
          </w:tcPr>
          <w:p w14:paraId="34A8EACB" w14:textId="19D4E7C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745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082,39</w:t>
            </w:r>
          </w:p>
        </w:tc>
        <w:tc>
          <w:tcPr>
            <w:tcW w:w="709" w:type="dxa"/>
            <w:tcBorders>
              <w:top w:val="nil"/>
              <w:left w:val="nil"/>
              <w:bottom w:val="single" w:sz="4" w:space="0" w:color="auto"/>
              <w:right w:val="single" w:sz="4" w:space="0" w:color="auto"/>
            </w:tcBorders>
            <w:shd w:val="clear" w:color="auto" w:fill="auto"/>
            <w:vAlign w:val="center"/>
            <w:hideMark/>
          </w:tcPr>
          <w:p w14:paraId="4F443168" w14:textId="4BA0F064"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698,60</w:t>
            </w:r>
          </w:p>
        </w:tc>
      </w:tr>
      <w:tr w:rsidR="000D7781" w:rsidRPr="000A5CB2" w14:paraId="689F61CE"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0CA1003" w14:textId="52D2B9C0"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Martínez Guevara Kattia Mar</w:t>
            </w:r>
            <w:r w:rsidR="00FF249A" w:rsidRPr="000A5CB2">
              <w:rPr>
                <w:rFonts w:ascii="Arial Narrow" w:hAnsi="Arial Narrow" w:cs="Calibri"/>
                <w:color w:val="000000"/>
                <w:sz w:val="16"/>
                <w:szCs w:val="16"/>
                <w:lang w:val="es-CR" w:eastAsia="es-CR"/>
              </w:rPr>
              <w:t>í</w:t>
            </w:r>
            <w:r w:rsidRPr="000A5CB2">
              <w:rPr>
                <w:rFonts w:ascii="Arial Narrow" w:hAnsi="Arial Narrow" w:cs="Calibri"/>
                <w:color w:val="000000"/>
                <w:sz w:val="16"/>
                <w:szCs w:val="16"/>
                <w:lang w:val="es-CR" w:eastAsia="es-CR"/>
              </w:rPr>
              <w:t xml:space="preserve">a </w:t>
            </w:r>
          </w:p>
        </w:tc>
        <w:tc>
          <w:tcPr>
            <w:tcW w:w="709" w:type="dxa"/>
            <w:tcBorders>
              <w:top w:val="nil"/>
              <w:left w:val="nil"/>
              <w:bottom w:val="single" w:sz="4" w:space="0" w:color="auto"/>
              <w:right w:val="single" w:sz="4" w:space="0" w:color="auto"/>
            </w:tcBorders>
            <w:shd w:val="clear" w:color="auto" w:fill="auto"/>
            <w:vAlign w:val="center"/>
            <w:hideMark/>
          </w:tcPr>
          <w:p w14:paraId="72D51582" w14:textId="30A0F079"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1-0884-0553</w:t>
            </w:r>
          </w:p>
        </w:tc>
        <w:tc>
          <w:tcPr>
            <w:tcW w:w="425" w:type="dxa"/>
            <w:tcBorders>
              <w:top w:val="single" w:sz="4" w:space="0" w:color="auto"/>
              <w:left w:val="nil"/>
              <w:bottom w:val="single" w:sz="4" w:space="0" w:color="auto"/>
              <w:right w:val="single" w:sz="4" w:space="0" w:color="auto"/>
            </w:tcBorders>
            <w:vAlign w:val="center"/>
          </w:tcPr>
          <w:p w14:paraId="42E13F03" w14:textId="1A5D354D"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B11</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73A714EF" w14:textId="0947F32B"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1.215.740,88</w:t>
            </w:r>
          </w:p>
        </w:tc>
        <w:tc>
          <w:tcPr>
            <w:tcW w:w="992" w:type="dxa"/>
            <w:tcBorders>
              <w:top w:val="nil"/>
              <w:left w:val="nil"/>
              <w:bottom w:val="single" w:sz="4" w:space="0" w:color="auto"/>
              <w:right w:val="single" w:sz="4" w:space="0" w:color="auto"/>
            </w:tcBorders>
            <w:shd w:val="clear" w:color="auto" w:fill="auto"/>
            <w:vAlign w:val="center"/>
          </w:tcPr>
          <w:p w14:paraId="6BDB06A3" w14:textId="26FDF2F7"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4C9A981F" w14:textId="516835BB"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61CAAF4E" w14:textId="3386291E"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37B43F91" w14:textId="22919FFD"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18F77DA9" w14:textId="1801B248"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321.757,74</w:t>
            </w:r>
          </w:p>
        </w:tc>
        <w:tc>
          <w:tcPr>
            <w:tcW w:w="992" w:type="dxa"/>
            <w:tcBorders>
              <w:top w:val="nil"/>
              <w:left w:val="nil"/>
              <w:bottom w:val="single" w:sz="4" w:space="0" w:color="auto"/>
              <w:right w:val="single" w:sz="4" w:space="0" w:color="auto"/>
            </w:tcBorders>
            <w:shd w:val="clear" w:color="auto" w:fill="auto"/>
            <w:vAlign w:val="center"/>
            <w:hideMark/>
          </w:tcPr>
          <w:p w14:paraId="699C8A05" w14:textId="44C84FA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771</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380,86</w:t>
            </w:r>
          </w:p>
        </w:tc>
        <w:tc>
          <w:tcPr>
            <w:tcW w:w="709" w:type="dxa"/>
            <w:tcBorders>
              <w:top w:val="nil"/>
              <w:left w:val="nil"/>
              <w:bottom w:val="single" w:sz="4" w:space="0" w:color="auto"/>
              <w:right w:val="single" w:sz="4" w:space="0" w:color="auto"/>
            </w:tcBorders>
            <w:shd w:val="clear" w:color="auto" w:fill="auto"/>
            <w:vAlign w:val="center"/>
            <w:hideMark/>
          </w:tcPr>
          <w:p w14:paraId="3567C28D" w14:textId="78330078"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750,86</w:t>
            </w:r>
          </w:p>
        </w:tc>
      </w:tr>
      <w:tr w:rsidR="000D7781" w:rsidRPr="000A5CB2" w14:paraId="0AE91C13"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577F9B9" w14:textId="4A0C5DB2"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Mel</w:t>
            </w:r>
            <w:r w:rsidR="00FF249A" w:rsidRPr="000A5CB2">
              <w:rPr>
                <w:rFonts w:ascii="Arial Narrow" w:hAnsi="Arial Narrow" w:cs="Calibri"/>
                <w:color w:val="000000"/>
                <w:sz w:val="16"/>
                <w:szCs w:val="16"/>
                <w:lang w:val="es-CR" w:eastAsia="es-CR"/>
              </w:rPr>
              <w:t>é</w:t>
            </w:r>
            <w:r w:rsidRPr="000A5CB2">
              <w:rPr>
                <w:rFonts w:ascii="Arial Narrow" w:hAnsi="Arial Narrow" w:cs="Calibri"/>
                <w:color w:val="000000"/>
                <w:sz w:val="16"/>
                <w:szCs w:val="16"/>
                <w:lang w:val="es-CR" w:eastAsia="es-CR"/>
              </w:rPr>
              <w:t>ndez Paniagua Mayra Alejandra</w:t>
            </w:r>
          </w:p>
        </w:tc>
        <w:tc>
          <w:tcPr>
            <w:tcW w:w="709" w:type="dxa"/>
            <w:tcBorders>
              <w:top w:val="nil"/>
              <w:left w:val="nil"/>
              <w:bottom w:val="single" w:sz="4" w:space="0" w:color="auto"/>
              <w:right w:val="single" w:sz="4" w:space="0" w:color="auto"/>
            </w:tcBorders>
            <w:shd w:val="clear" w:color="auto" w:fill="auto"/>
            <w:vAlign w:val="center"/>
            <w:hideMark/>
          </w:tcPr>
          <w:p w14:paraId="26B3F88A" w14:textId="1F37F767"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7-0212-0259</w:t>
            </w:r>
          </w:p>
        </w:tc>
        <w:tc>
          <w:tcPr>
            <w:tcW w:w="425" w:type="dxa"/>
            <w:tcBorders>
              <w:top w:val="single" w:sz="4" w:space="0" w:color="auto"/>
              <w:left w:val="nil"/>
              <w:bottom w:val="single" w:sz="4" w:space="0" w:color="auto"/>
              <w:right w:val="single" w:sz="4" w:space="0" w:color="auto"/>
            </w:tcBorders>
            <w:vAlign w:val="center"/>
          </w:tcPr>
          <w:p w14:paraId="3693BBAE" w14:textId="04D281AD"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C1</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615280CD" w14:textId="28487DEE"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951.930,22</w:t>
            </w:r>
          </w:p>
        </w:tc>
        <w:tc>
          <w:tcPr>
            <w:tcW w:w="992" w:type="dxa"/>
            <w:tcBorders>
              <w:top w:val="nil"/>
              <w:left w:val="nil"/>
              <w:bottom w:val="single" w:sz="4" w:space="0" w:color="auto"/>
              <w:right w:val="single" w:sz="4" w:space="0" w:color="auto"/>
            </w:tcBorders>
            <w:shd w:val="clear" w:color="auto" w:fill="auto"/>
            <w:vAlign w:val="center"/>
          </w:tcPr>
          <w:p w14:paraId="35241AEE" w14:textId="775EB236"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4529E9DD" w14:textId="6F215CD3"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73FD8F1C" w14:textId="3CE44561"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61681E7B" w14:textId="482C4023"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72663184" w14:textId="14212F21"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317.021,07</w:t>
            </w:r>
          </w:p>
        </w:tc>
        <w:tc>
          <w:tcPr>
            <w:tcW w:w="992" w:type="dxa"/>
            <w:tcBorders>
              <w:top w:val="nil"/>
              <w:left w:val="nil"/>
              <w:bottom w:val="single" w:sz="4" w:space="0" w:color="auto"/>
              <w:right w:val="single" w:sz="4" w:space="0" w:color="auto"/>
            </w:tcBorders>
            <w:shd w:val="clear" w:color="auto" w:fill="auto"/>
            <w:vAlign w:val="center"/>
            <w:hideMark/>
          </w:tcPr>
          <w:p w14:paraId="5586972D" w14:textId="5E704D0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502</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833,52</w:t>
            </w:r>
          </w:p>
        </w:tc>
        <w:tc>
          <w:tcPr>
            <w:tcW w:w="709" w:type="dxa"/>
            <w:tcBorders>
              <w:top w:val="nil"/>
              <w:left w:val="nil"/>
              <w:bottom w:val="single" w:sz="4" w:space="0" w:color="auto"/>
              <w:right w:val="single" w:sz="4" w:space="0" w:color="auto"/>
            </w:tcBorders>
            <w:shd w:val="clear" w:color="auto" w:fill="auto"/>
            <w:vAlign w:val="center"/>
            <w:hideMark/>
          </w:tcPr>
          <w:p w14:paraId="27628DDD" w14:textId="57A5FB1F"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224,56</w:t>
            </w:r>
          </w:p>
        </w:tc>
      </w:tr>
      <w:tr w:rsidR="000D7781" w:rsidRPr="000A5CB2" w14:paraId="49859709"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BE6AEA4" w14:textId="7FDA4138"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lastRenderedPageBreak/>
              <w:t>Russell Fern</w:t>
            </w:r>
            <w:r w:rsidR="00FF249A" w:rsidRPr="000A5CB2">
              <w:rPr>
                <w:rFonts w:ascii="Arial Narrow" w:hAnsi="Arial Narrow" w:cs="Calibri"/>
                <w:color w:val="000000"/>
                <w:sz w:val="16"/>
                <w:szCs w:val="16"/>
                <w:lang w:val="es-CR" w:eastAsia="es-CR"/>
              </w:rPr>
              <w:t>á</w:t>
            </w:r>
            <w:r w:rsidRPr="000A5CB2">
              <w:rPr>
                <w:rFonts w:ascii="Arial Narrow" w:hAnsi="Arial Narrow" w:cs="Calibri"/>
                <w:color w:val="000000"/>
                <w:sz w:val="16"/>
                <w:szCs w:val="16"/>
                <w:lang w:val="es-CR" w:eastAsia="es-CR"/>
              </w:rPr>
              <w:t>ndez Adriana</w:t>
            </w:r>
          </w:p>
        </w:tc>
        <w:tc>
          <w:tcPr>
            <w:tcW w:w="709" w:type="dxa"/>
            <w:tcBorders>
              <w:top w:val="nil"/>
              <w:left w:val="nil"/>
              <w:bottom w:val="single" w:sz="4" w:space="0" w:color="auto"/>
              <w:right w:val="single" w:sz="4" w:space="0" w:color="auto"/>
            </w:tcBorders>
            <w:shd w:val="clear" w:color="auto" w:fill="auto"/>
            <w:vAlign w:val="center"/>
            <w:hideMark/>
          </w:tcPr>
          <w:p w14:paraId="4BC683B9" w14:textId="41D3086E"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7-0243-0226</w:t>
            </w:r>
          </w:p>
        </w:tc>
        <w:tc>
          <w:tcPr>
            <w:tcW w:w="425" w:type="dxa"/>
            <w:tcBorders>
              <w:top w:val="single" w:sz="4" w:space="0" w:color="auto"/>
              <w:left w:val="nil"/>
              <w:bottom w:val="single" w:sz="4" w:space="0" w:color="auto"/>
              <w:right w:val="single" w:sz="4" w:space="0" w:color="auto"/>
            </w:tcBorders>
            <w:vAlign w:val="center"/>
          </w:tcPr>
          <w:p w14:paraId="2C06B795" w14:textId="1AC56DE4"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C2</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19B82840" w14:textId="0013EDFB"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979.928,16</w:t>
            </w:r>
          </w:p>
        </w:tc>
        <w:tc>
          <w:tcPr>
            <w:tcW w:w="992" w:type="dxa"/>
            <w:tcBorders>
              <w:top w:val="nil"/>
              <w:left w:val="nil"/>
              <w:bottom w:val="single" w:sz="4" w:space="0" w:color="auto"/>
              <w:right w:val="single" w:sz="4" w:space="0" w:color="auto"/>
            </w:tcBorders>
            <w:shd w:val="clear" w:color="auto" w:fill="auto"/>
            <w:vAlign w:val="center"/>
          </w:tcPr>
          <w:p w14:paraId="48ECE323" w14:textId="06E7C293"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42D27EEC" w14:textId="1C2E70C3"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205BE8F8" w14:textId="1C468025"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010545A5" w14:textId="34DEA14C"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424D6C5C" w14:textId="5819B69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317.519,40</w:t>
            </w:r>
          </w:p>
        </w:tc>
        <w:tc>
          <w:tcPr>
            <w:tcW w:w="992" w:type="dxa"/>
            <w:tcBorders>
              <w:top w:val="nil"/>
              <w:left w:val="nil"/>
              <w:bottom w:val="single" w:sz="4" w:space="0" w:color="auto"/>
              <w:right w:val="single" w:sz="4" w:space="0" w:color="auto"/>
            </w:tcBorders>
            <w:shd w:val="clear" w:color="auto" w:fill="auto"/>
            <w:vAlign w:val="center"/>
            <w:hideMark/>
          </w:tcPr>
          <w:p w14:paraId="2F42DFB7" w14:textId="76D4BD10"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531</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329,79</w:t>
            </w:r>
          </w:p>
        </w:tc>
        <w:tc>
          <w:tcPr>
            <w:tcW w:w="709" w:type="dxa"/>
            <w:tcBorders>
              <w:top w:val="nil"/>
              <w:left w:val="nil"/>
              <w:bottom w:val="single" w:sz="4" w:space="0" w:color="auto"/>
              <w:right w:val="single" w:sz="4" w:space="0" w:color="auto"/>
            </w:tcBorders>
            <w:shd w:val="clear" w:color="auto" w:fill="auto"/>
            <w:vAlign w:val="center"/>
            <w:hideMark/>
          </w:tcPr>
          <w:p w14:paraId="338D29B3" w14:textId="159FB419"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279,93</w:t>
            </w:r>
          </w:p>
        </w:tc>
      </w:tr>
      <w:tr w:rsidR="000D7781" w:rsidRPr="000A5CB2" w14:paraId="1892AD55"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5001A66"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Gazo Jirón Maritza</w:t>
            </w:r>
          </w:p>
        </w:tc>
        <w:tc>
          <w:tcPr>
            <w:tcW w:w="709" w:type="dxa"/>
            <w:tcBorders>
              <w:top w:val="nil"/>
              <w:left w:val="nil"/>
              <w:bottom w:val="single" w:sz="4" w:space="0" w:color="auto"/>
              <w:right w:val="single" w:sz="4" w:space="0" w:color="auto"/>
            </w:tcBorders>
            <w:shd w:val="clear" w:color="auto" w:fill="auto"/>
            <w:vAlign w:val="center"/>
            <w:hideMark/>
          </w:tcPr>
          <w:p w14:paraId="100184A3" w14:textId="407B50A2"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7-0219-0140</w:t>
            </w:r>
          </w:p>
        </w:tc>
        <w:tc>
          <w:tcPr>
            <w:tcW w:w="425" w:type="dxa"/>
            <w:tcBorders>
              <w:top w:val="single" w:sz="4" w:space="0" w:color="auto"/>
              <w:left w:val="nil"/>
              <w:bottom w:val="single" w:sz="4" w:space="0" w:color="auto"/>
              <w:right w:val="single" w:sz="4" w:space="0" w:color="auto"/>
            </w:tcBorders>
            <w:vAlign w:val="center"/>
          </w:tcPr>
          <w:p w14:paraId="3C5EC26B" w14:textId="23158578"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C3</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254A22EE" w14:textId="179D537C"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979.928,16</w:t>
            </w:r>
          </w:p>
        </w:tc>
        <w:tc>
          <w:tcPr>
            <w:tcW w:w="992" w:type="dxa"/>
            <w:tcBorders>
              <w:top w:val="nil"/>
              <w:left w:val="nil"/>
              <w:bottom w:val="single" w:sz="4" w:space="0" w:color="auto"/>
              <w:right w:val="single" w:sz="4" w:space="0" w:color="auto"/>
            </w:tcBorders>
            <w:shd w:val="clear" w:color="auto" w:fill="auto"/>
            <w:vAlign w:val="center"/>
          </w:tcPr>
          <w:p w14:paraId="282AC367" w14:textId="042025BF"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0B971013" w14:textId="2D088F83"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3D507195" w14:textId="57AEC01D"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5222424F" w14:textId="06AA0D3C"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0756C118" w14:textId="6D7EA222"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317.519,40</w:t>
            </w:r>
          </w:p>
        </w:tc>
        <w:tc>
          <w:tcPr>
            <w:tcW w:w="992" w:type="dxa"/>
            <w:tcBorders>
              <w:top w:val="nil"/>
              <w:left w:val="nil"/>
              <w:bottom w:val="single" w:sz="4" w:space="0" w:color="auto"/>
              <w:right w:val="single" w:sz="4" w:space="0" w:color="auto"/>
            </w:tcBorders>
            <w:shd w:val="clear" w:color="auto" w:fill="auto"/>
            <w:vAlign w:val="center"/>
            <w:hideMark/>
          </w:tcPr>
          <w:p w14:paraId="263A7AE1" w14:textId="14728B3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531</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329,79</w:t>
            </w:r>
          </w:p>
        </w:tc>
        <w:tc>
          <w:tcPr>
            <w:tcW w:w="709" w:type="dxa"/>
            <w:tcBorders>
              <w:top w:val="nil"/>
              <w:left w:val="nil"/>
              <w:bottom w:val="single" w:sz="4" w:space="0" w:color="auto"/>
              <w:right w:val="single" w:sz="4" w:space="0" w:color="auto"/>
            </w:tcBorders>
            <w:shd w:val="clear" w:color="auto" w:fill="auto"/>
            <w:vAlign w:val="center"/>
            <w:hideMark/>
          </w:tcPr>
          <w:p w14:paraId="2C88D651" w14:textId="2ACCE2C6"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279,93</w:t>
            </w:r>
          </w:p>
        </w:tc>
      </w:tr>
      <w:tr w:rsidR="000D7781" w:rsidRPr="000A5CB2" w14:paraId="192E1B2B"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E10496E"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Torres Gibson Yendry Daniela</w:t>
            </w:r>
          </w:p>
        </w:tc>
        <w:tc>
          <w:tcPr>
            <w:tcW w:w="709" w:type="dxa"/>
            <w:tcBorders>
              <w:top w:val="nil"/>
              <w:left w:val="nil"/>
              <w:bottom w:val="single" w:sz="4" w:space="0" w:color="auto"/>
              <w:right w:val="single" w:sz="4" w:space="0" w:color="auto"/>
            </w:tcBorders>
            <w:shd w:val="clear" w:color="auto" w:fill="auto"/>
            <w:vAlign w:val="center"/>
            <w:hideMark/>
          </w:tcPr>
          <w:p w14:paraId="61DDD999" w14:textId="52492A5F"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7-0213-0677</w:t>
            </w:r>
          </w:p>
        </w:tc>
        <w:tc>
          <w:tcPr>
            <w:tcW w:w="425" w:type="dxa"/>
            <w:tcBorders>
              <w:top w:val="single" w:sz="4" w:space="0" w:color="auto"/>
              <w:left w:val="nil"/>
              <w:bottom w:val="single" w:sz="4" w:space="0" w:color="auto"/>
              <w:right w:val="single" w:sz="4" w:space="0" w:color="auto"/>
            </w:tcBorders>
            <w:vAlign w:val="center"/>
          </w:tcPr>
          <w:p w14:paraId="54A50863" w14:textId="0BAE0492"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C4</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16F1BE37" w14:textId="0998705A"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979.928,16</w:t>
            </w:r>
          </w:p>
        </w:tc>
        <w:tc>
          <w:tcPr>
            <w:tcW w:w="992" w:type="dxa"/>
            <w:tcBorders>
              <w:top w:val="nil"/>
              <w:left w:val="nil"/>
              <w:bottom w:val="single" w:sz="4" w:space="0" w:color="auto"/>
              <w:right w:val="single" w:sz="4" w:space="0" w:color="auto"/>
            </w:tcBorders>
            <w:shd w:val="clear" w:color="auto" w:fill="auto"/>
            <w:vAlign w:val="center"/>
          </w:tcPr>
          <w:p w14:paraId="531B1294" w14:textId="6054C788"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50A4A65C" w14:textId="22E52CC3"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578EF528" w14:textId="660D0CF9"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225FE24A" w14:textId="2472D012"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5378F3CB" w14:textId="2E1EE60B"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317.519,40</w:t>
            </w:r>
          </w:p>
        </w:tc>
        <w:tc>
          <w:tcPr>
            <w:tcW w:w="992" w:type="dxa"/>
            <w:tcBorders>
              <w:top w:val="nil"/>
              <w:left w:val="nil"/>
              <w:bottom w:val="single" w:sz="4" w:space="0" w:color="auto"/>
              <w:right w:val="single" w:sz="4" w:space="0" w:color="auto"/>
            </w:tcBorders>
            <w:shd w:val="clear" w:color="auto" w:fill="auto"/>
            <w:vAlign w:val="center"/>
            <w:hideMark/>
          </w:tcPr>
          <w:p w14:paraId="622D9473" w14:textId="58BC0A01"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531</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329,79</w:t>
            </w:r>
          </w:p>
        </w:tc>
        <w:tc>
          <w:tcPr>
            <w:tcW w:w="709" w:type="dxa"/>
            <w:tcBorders>
              <w:top w:val="nil"/>
              <w:left w:val="nil"/>
              <w:bottom w:val="single" w:sz="4" w:space="0" w:color="auto"/>
              <w:right w:val="single" w:sz="4" w:space="0" w:color="auto"/>
            </w:tcBorders>
            <w:shd w:val="clear" w:color="auto" w:fill="auto"/>
            <w:vAlign w:val="center"/>
            <w:hideMark/>
          </w:tcPr>
          <w:p w14:paraId="09A4FA97" w14:textId="1124888B"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279,93</w:t>
            </w:r>
          </w:p>
        </w:tc>
      </w:tr>
      <w:tr w:rsidR="000D7781" w:rsidRPr="000A5CB2" w14:paraId="25BDC85D"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8D50FD3" w14:textId="658FB79A" w:rsidR="007667F3" w:rsidRPr="000A5CB2" w:rsidRDefault="00FF249A"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Á</w:t>
            </w:r>
            <w:r w:rsidR="007667F3" w:rsidRPr="000A5CB2">
              <w:rPr>
                <w:rFonts w:ascii="Arial Narrow" w:hAnsi="Arial Narrow" w:cs="Calibri"/>
                <w:color w:val="000000"/>
                <w:sz w:val="16"/>
                <w:szCs w:val="16"/>
                <w:lang w:val="es-CR" w:eastAsia="es-CR"/>
              </w:rPr>
              <w:t>vila S</w:t>
            </w:r>
            <w:r w:rsidRPr="000A5CB2">
              <w:rPr>
                <w:rFonts w:ascii="Arial Narrow" w:hAnsi="Arial Narrow" w:cs="Calibri"/>
                <w:color w:val="000000"/>
                <w:sz w:val="16"/>
                <w:szCs w:val="16"/>
                <w:lang w:val="es-CR" w:eastAsia="es-CR"/>
              </w:rPr>
              <w:t>á</w:t>
            </w:r>
            <w:r w:rsidR="007667F3" w:rsidRPr="000A5CB2">
              <w:rPr>
                <w:rFonts w:ascii="Arial Narrow" w:hAnsi="Arial Narrow" w:cs="Calibri"/>
                <w:color w:val="000000"/>
                <w:sz w:val="16"/>
                <w:szCs w:val="16"/>
                <w:lang w:val="es-CR" w:eastAsia="es-CR"/>
              </w:rPr>
              <w:t xml:space="preserve">nchez </w:t>
            </w:r>
            <w:proofErr w:type="spellStart"/>
            <w:r w:rsidR="007667F3" w:rsidRPr="000A5CB2">
              <w:rPr>
                <w:rFonts w:ascii="Arial Narrow" w:hAnsi="Arial Narrow" w:cs="Calibri"/>
                <w:color w:val="000000"/>
                <w:sz w:val="16"/>
                <w:szCs w:val="16"/>
                <w:lang w:val="es-CR" w:eastAsia="es-CR"/>
              </w:rPr>
              <w:t>Freydi</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40CCC4E7" w14:textId="5BEB6DEE"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155816-748511</w:t>
            </w:r>
          </w:p>
        </w:tc>
        <w:tc>
          <w:tcPr>
            <w:tcW w:w="425" w:type="dxa"/>
            <w:tcBorders>
              <w:top w:val="single" w:sz="4" w:space="0" w:color="auto"/>
              <w:left w:val="nil"/>
              <w:bottom w:val="single" w:sz="4" w:space="0" w:color="auto"/>
              <w:right w:val="single" w:sz="4" w:space="0" w:color="auto"/>
            </w:tcBorders>
            <w:vAlign w:val="center"/>
          </w:tcPr>
          <w:p w14:paraId="56EB91C5" w14:textId="2DF1FC74"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C5</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0AAAB50D" w14:textId="381AE596"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979.928,16</w:t>
            </w:r>
          </w:p>
        </w:tc>
        <w:tc>
          <w:tcPr>
            <w:tcW w:w="992" w:type="dxa"/>
            <w:tcBorders>
              <w:top w:val="nil"/>
              <w:left w:val="nil"/>
              <w:bottom w:val="single" w:sz="4" w:space="0" w:color="auto"/>
              <w:right w:val="single" w:sz="4" w:space="0" w:color="auto"/>
            </w:tcBorders>
            <w:shd w:val="clear" w:color="auto" w:fill="auto"/>
            <w:vAlign w:val="center"/>
          </w:tcPr>
          <w:p w14:paraId="51F0731C" w14:textId="2F77A09F"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107CECA4" w14:textId="1EA1B34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238EFF89" w14:textId="1DB790A3"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3FEDE7D6" w14:textId="4B3C809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24E3D802" w14:textId="726BF8D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246.959,53</w:t>
            </w:r>
          </w:p>
        </w:tc>
        <w:tc>
          <w:tcPr>
            <w:tcW w:w="992" w:type="dxa"/>
            <w:tcBorders>
              <w:top w:val="nil"/>
              <w:left w:val="nil"/>
              <w:bottom w:val="single" w:sz="4" w:space="0" w:color="auto"/>
              <w:right w:val="single" w:sz="4" w:space="0" w:color="auto"/>
            </w:tcBorders>
            <w:shd w:val="clear" w:color="auto" w:fill="auto"/>
            <w:vAlign w:val="center"/>
            <w:hideMark/>
          </w:tcPr>
          <w:p w14:paraId="53E28158" w14:textId="5534AFA2"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460</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769,93</w:t>
            </w:r>
          </w:p>
        </w:tc>
        <w:tc>
          <w:tcPr>
            <w:tcW w:w="709" w:type="dxa"/>
            <w:tcBorders>
              <w:top w:val="nil"/>
              <w:left w:val="nil"/>
              <w:bottom w:val="single" w:sz="4" w:space="0" w:color="auto"/>
              <w:right w:val="single" w:sz="4" w:space="0" w:color="auto"/>
            </w:tcBorders>
            <w:shd w:val="clear" w:color="auto" w:fill="auto"/>
            <w:vAlign w:val="center"/>
            <w:hideMark/>
          </w:tcPr>
          <w:p w14:paraId="3388E4C9" w14:textId="41970254"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105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839,80</w:t>
            </w:r>
          </w:p>
        </w:tc>
      </w:tr>
      <w:tr w:rsidR="000D7781" w:rsidRPr="000A5CB2" w14:paraId="1E032A1D"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CBC6D5A"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Mena Ovares Yamileth </w:t>
            </w:r>
          </w:p>
        </w:tc>
        <w:tc>
          <w:tcPr>
            <w:tcW w:w="709" w:type="dxa"/>
            <w:tcBorders>
              <w:top w:val="nil"/>
              <w:left w:val="nil"/>
              <w:bottom w:val="single" w:sz="4" w:space="0" w:color="auto"/>
              <w:right w:val="single" w:sz="4" w:space="0" w:color="auto"/>
            </w:tcBorders>
            <w:shd w:val="clear" w:color="auto" w:fill="auto"/>
            <w:vAlign w:val="center"/>
            <w:hideMark/>
          </w:tcPr>
          <w:p w14:paraId="63BC002B" w14:textId="7E347E0C"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7-0123-0494</w:t>
            </w:r>
          </w:p>
        </w:tc>
        <w:tc>
          <w:tcPr>
            <w:tcW w:w="425" w:type="dxa"/>
            <w:tcBorders>
              <w:top w:val="single" w:sz="4" w:space="0" w:color="auto"/>
              <w:left w:val="nil"/>
              <w:bottom w:val="single" w:sz="4" w:space="0" w:color="auto"/>
              <w:right w:val="single" w:sz="4" w:space="0" w:color="auto"/>
            </w:tcBorders>
            <w:vAlign w:val="center"/>
          </w:tcPr>
          <w:p w14:paraId="1F207AFA" w14:textId="376EB673"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C6</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3E5F4FCE" w14:textId="7AE6784F"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951.930,22</w:t>
            </w:r>
          </w:p>
        </w:tc>
        <w:tc>
          <w:tcPr>
            <w:tcW w:w="992" w:type="dxa"/>
            <w:tcBorders>
              <w:top w:val="nil"/>
              <w:left w:val="nil"/>
              <w:bottom w:val="single" w:sz="4" w:space="0" w:color="auto"/>
              <w:right w:val="single" w:sz="4" w:space="0" w:color="auto"/>
            </w:tcBorders>
            <w:shd w:val="clear" w:color="auto" w:fill="auto"/>
            <w:vAlign w:val="center"/>
          </w:tcPr>
          <w:p w14:paraId="69857809" w14:textId="1B59C30A"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405AE82E" w14:textId="5DD5DC9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7A8A10A9" w14:textId="26349170"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1DAE2F70" w14:textId="7791D70F"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3E5EA1E5" w14:textId="3336C0A0"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317.021,07</w:t>
            </w:r>
          </w:p>
        </w:tc>
        <w:tc>
          <w:tcPr>
            <w:tcW w:w="992" w:type="dxa"/>
            <w:tcBorders>
              <w:top w:val="nil"/>
              <w:left w:val="nil"/>
              <w:bottom w:val="single" w:sz="4" w:space="0" w:color="auto"/>
              <w:right w:val="single" w:sz="4" w:space="0" w:color="auto"/>
            </w:tcBorders>
            <w:shd w:val="clear" w:color="auto" w:fill="auto"/>
            <w:vAlign w:val="center"/>
            <w:hideMark/>
          </w:tcPr>
          <w:p w14:paraId="4F75AF99" w14:textId="5AB753A6"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502</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833,52</w:t>
            </w:r>
          </w:p>
        </w:tc>
        <w:tc>
          <w:tcPr>
            <w:tcW w:w="709" w:type="dxa"/>
            <w:tcBorders>
              <w:top w:val="nil"/>
              <w:left w:val="nil"/>
              <w:bottom w:val="single" w:sz="4" w:space="0" w:color="auto"/>
              <w:right w:val="single" w:sz="4" w:space="0" w:color="auto"/>
            </w:tcBorders>
            <w:shd w:val="clear" w:color="auto" w:fill="auto"/>
            <w:vAlign w:val="center"/>
            <w:hideMark/>
          </w:tcPr>
          <w:p w14:paraId="70DE5F83" w14:textId="59413571"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224,56</w:t>
            </w:r>
          </w:p>
        </w:tc>
      </w:tr>
      <w:tr w:rsidR="000D7781" w:rsidRPr="000A5CB2" w14:paraId="05DCC029"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A736862"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Ramírez Fallas Alexandra</w:t>
            </w:r>
          </w:p>
        </w:tc>
        <w:tc>
          <w:tcPr>
            <w:tcW w:w="709" w:type="dxa"/>
            <w:tcBorders>
              <w:top w:val="nil"/>
              <w:left w:val="nil"/>
              <w:bottom w:val="single" w:sz="4" w:space="0" w:color="auto"/>
              <w:right w:val="single" w:sz="4" w:space="0" w:color="auto"/>
            </w:tcBorders>
            <w:shd w:val="clear" w:color="auto" w:fill="auto"/>
            <w:vAlign w:val="center"/>
            <w:hideMark/>
          </w:tcPr>
          <w:p w14:paraId="38786D3D" w14:textId="7938D063"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6-0375-0904</w:t>
            </w:r>
          </w:p>
        </w:tc>
        <w:tc>
          <w:tcPr>
            <w:tcW w:w="425" w:type="dxa"/>
            <w:tcBorders>
              <w:top w:val="single" w:sz="4" w:space="0" w:color="auto"/>
              <w:left w:val="nil"/>
              <w:bottom w:val="single" w:sz="4" w:space="0" w:color="auto"/>
              <w:right w:val="single" w:sz="4" w:space="0" w:color="auto"/>
            </w:tcBorders>
            <w:vAlign w:val="center"/>
          </w:tcPr>
          <w:p w14:paraId="6138C918" w14:textId="2D5A181F"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C7</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7F039DE4" w14:textId="5062E737"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1.073.021,34</w:t>
            </w:r>
          </w:p>
        </w:tc>
        <w:tc>
          <w:tcPr>
            <w:tcW w:w="992" w:type="dxa"/>
            <w:tcBorders>
              <w:top w:val="nil"/>
              <w:left w:val="nil"/>
              <w:bottom w:val="single" w:sz="4" w:space="0" w:color="auto"/>
              <w:right w:val="single" w:sz="4" w:space="0" w:color="auto"/>
            </w:tcBorders>
            <w:shd w:val="clear" w:color="auto" w:fill="auto"/>
            <w:vAlign w:val="center"/>
          </w:tcPr>
          <w:p w14:paraId="48CD20C6" w14:textId="5D9C10DA"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006F29F8" w14:textId="734260E1"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43A9C0FF" w14:textId="49BC2F75"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625DCF6D" w14:textId="26D9A65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43EB7744" w14:textId="568896A9"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248.258,75</w:t>
            </w:r>
          </w:p>
        </w:tc>
        <w:tc>
          <w:tcPr>
            <w:tcW w:w="992" w:type="dxa"/>
            <w:tcBorders>
              <w:top w:val="nil"/>
              <w:left w:val="nil"/>
              <w:bottom w:val="single" w:sz="4" w:space="0" w:color="auto"/>
              <w:right w:val="single" w:sz="4" w:space="0" w:color="auto"/>
            </w:tcBorders>
            <w:shd w:val="clear" w:color="auto" w:fill="auto"/>
            <w:vAlign w:val="center"/>
            <w:hideMark/>
          </w:tcPr>
          <w:p w14:paraId="3B4B5068" w14:textId="109CF9FD"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555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162,32</w:t>
            </w:r>
          </w:p>
        </w:tc>
        <w:tc>
          <w:tcPr>
            <w:tcW w:w="709" w:type="dxa"/>
            <w:tcBorders>
              <w:top w:val="nil"/>
              <w:left w:val="nil"/>
              <w:bottom w:val="single" w:sz="4" w:space="0" w:color="auto"/>
              <w:right w:val="single" w:sz="4" w:space="0" w:color="auto"/>
            </w:tcBorders>
            <w:shd w:val="clear" w:color="auto" w:fill="auto"/>
            <w:vAlign w:val="center"/>
            <w:hideMark/>
          </w:tcPr>
          <w:p w14:paraId="5358846A" w14:textId="35AC2397"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106</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396,61</w:t>
            </w:r>
          </w:p>
        </w:tc>
      </w:tr>
      <w:tr w:rsidR="000D7781" w:rsidRPr="000A5CB2" w14:paraId="5CD9F4D3"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0C49CB8" w14:textId="2EDEA71B"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Badilla Fern</w:t>
            </w:r>
            <w:r w:rsidR="00FF249A" w:rsidRPr="000A5CB2">
              <w:rPr>
                <w:rFonts w:ascii="Arial Narrow" w:hAnsi="Arial Narrow" w:cs="Calibri"/>
                <w:color w:val="000000"/>
                <w:sz w:val="16"/>
                <w:szCs w:val="16"/>
                <w:lang w:val="es-CR" w:eastAsia="es-CR"/>
              </w:rPr>
              <w:t>á</w:t>
            </w:r>
            <w:r w:rsidRPr="000A5CB2">
              <w:rPr>
                <w:rFonts w:ascii="Arial Narrow" w:hAnsi="Arial Narrow" w:cs="Calibri"/>
                <w:color w:val="000000"/>
                <w:sz w:val="16"/>
                <w:szCs w:val="16"/>
                <w:lang w:val="es-CR" w:eastAsia="es-CR"/>
              </w:rPr>
              <w:t xml:space="preserve">ndez Priscilla </w:t>
            </w:r>
          </w:p>
        </w:tc>
        <w:tc>
          <w:tcPr>
            <w:tcW w:w="709" w:type="dxa"/>
            <w:tcBorders>
              <w:top w:val="nil"/>
              <w:left w:val="nil"/>
              <w:bottom w:val="single" w:sz="4" w:space="0" w:color="auto"/>
              <w:right w:val="single" w:sz="4" w:space="0" w:color="auto"/>
            </w:tcBorders>
            <w:shd w:val="clear" w:color="auto" w:fill="auto"/>
            <w:vAlign w:val="center"/>
            <w:hideMark/>
          </w:tcPr>
          <w:p w14:paraId="11BCFEB0" w14:textId="6544AF9C"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1-1138-0424</w:t>
            </w:r>
          </w:p>
        </w:tc>
        <w:tc>
          <w:tcPr>
            <w:tcW w:w="425" w:type="dxa"/>
            <w:tcBorders>
              <w:top w:val="single" w:sz="4" w:space="0" w:color="auto"/>
              <w:left w:val="nil"/>
              <w:bottom w:val="single" w:sz="4" w:space="0" w:color="auto"/>
              <w:right w:val="single" w:sz="4" w:space="0" w:color="auto"/>
            </w:tcBorders>
            <w:vAlign w:val="center"/>
          </w:tcPr>
          <w:p w14:paraId="1F2F9F01" w14:textId="745C1588"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C8</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1A835020" w14:textId="11186571"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1.073.021,34</w:t>
            </w:r>
          </w:p>
        </w:tc>
        <w:tc>
          <w:tcPr>
            <w:tcW w:w="992" w:type="dxa"/>
            <w:tcBorders>
              <w:top w:val="nil"/>
              <w:left w:val="nil"/>
              <w:bottom w:val="single" w:sz="4" w:space="0" w:color="auto"/>
              <w:right w:val="single" w:sz="4" w:space="0" w:color="auto"/>
            </w:tcBorders>
            <w:shd w:val="clear" w:color="auto" w:fill="auto"/>
            <w:vAlign w:val="center"/>
          </w:tcPr>
          <w:p w14:paraId="3AA5A4B8" w14:textId="473F5A34"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7FACF4CE" w14:textId="09BB510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29386FC9" w14:textId="53757711"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752529B0" w14:textId="634D36F4"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2DBD4391" w14:textId="5108B7BF"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319.189,82</w:t>
            </w:r>
          </w:p>
        </w:tc>
        <w:tc>
          <w:tcPr>
            <w:tcW w:w="992" w:type="dxa"/>
            <w:tcBorders>
              <w:top w:val="nil"/>
              <w:left w:val="nil"/>
              <w:bottom w:val="single" w:sz="4" w:space="0" w:color="auto"/>
              <w:right w:val="single" w:sz="4" w:space="0" w:color="auto"/>
            </w:tcBorders>
            <w:shd w:val="clear" w:color="auto" w:fill="auto"/>
            <w:vAlign w:val="center"/>
            <w:hideMark/>
          </w:tcPr>
          <w:p w14:paraId="50D5EA9D" w14:textId="3531D98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626</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093,39</w:t>
            </w:r>
          </w:p>
        </w:tc>
        <w:tc>
          <w:tcPr>
            <w:tcW w:w="709" w:type="dxa"/>
            <w:tcBorders>
              <w:top w:val="nil"/>
              <w:left w:val="nil"/>
              <w:bottom w:val="single" w:sz="4" w:space="0" w:color="auto"/>
              <w:right w:val="single" w:sz="4" w:space="0" w:color="auto"/>
            </w:tcBorders>
            <w:shd w:val="clear" w:color="auto" w:fill="auto"/>
            <w:vAlign w:val="center"/>
            <w:hideMark/>
          </w:tcPr>
          <w:p w14:paraId="39967A2D" w14:textId="27DE3525"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465,54</w:t>
            </w:r>
          </w:p>
        </w:tc>
      </w:tr>
      <w:tr w:rsidR="000D7781" w:rsidRPr="000A5CB2" w14:paraId="0235D137"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09232BF"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Vargas Solano Lizeth Melania</w:t>
            </w:r>
          </w:p>
        </w:tc>
        <w:tc>
          <w:tcPr>
            <w:tcW w:w="709" w:type="dxa"/>
            <w:tcBorders>
              <w:top w:val="nil"/>
              <w:left w:val="nil"/>
              <w:bottom w:val="single" w:sz="4" w:space="0" w:color="auto"/>
              <w:right w:val="single" w:sz="4" w:space="0" w:color="auto"/>
            </w:tcBorders>
            <w:shd w:val="clear" w:color="auto" w:fill="auto"/>
            <w:vAlign w:val="center"/>
            <w:hideMark/>
          </w:tcPr>
          <w:p w14:paraId="73B19908" w14:textId="246CE514"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7-0164-0621</w:t>
            </w:r>
          </w:p>
        </w:tc>
        <w:tc>
          <w:tcPr>
            <w:tcW w:w="425" w:type="dxa"/>
            <w:tcBorders>
              <w:top w:val="single" w:sz="4" w:space="0" w:color="auto"/>
              <w:left w:val="nil"/>
              <w:bottom w:val="single" w:sz="4" w:space="0" w:color="auto"/>
              <w:right w:val="single" w:sz="4" w:space="0" w:color="auto"/>
            </w:tcBorders>
            <w:vAlign w:val="center"/>
          </w:tcPr>
          <w:p w14:paraId="1F83B6DF" w14:textId="0BB2EC0F"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C9</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7F48CB54" w14:textId="2858094C"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1.073.021,34</w:t>
            </w:r>
          </w:p>
        </w:tc>
        <w:tc>
          <w:tcPr>
            <w:tcW w:w="992" w:type="dxa"/>
            <w:tcBorders>
              <w:top w:val="nil"/>
              <w:left w:val="nil"/>
              <w:bottom w:val="single" w:sz="4" w:space="0" w:color="auto"/>
              <w:right w:val="single" w:sz="4" w:space="0" w:color="auto"/>
            </w:tcBorders>
            <w:shd w:val="clear" w:color="auto" w:fill="auto"/>
            <w:vAlign w:val="center"/>
          </w:tcPr>
          <w:p w14:paraId="26AD466F" w14:textId="64746304"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6073DFF9" w14:textId="56049AA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58643084" w14:textId="5C659FAA"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16A628B9" w14:textId="1700E931"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7F7502D7" w14:textId="567DF8DF"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319.189,82</w:t>
            </w:r>
          </w:p>
        </w:tc>
        <w:tc>
          <w:tcPr>
            <w:tcW w:w="992" w:type="dxa"/>
            <w:tcBorders>
              <w:top w:val="nil"/>
              <w:left w:val="nil"/>
              <w:bottom w:val="single" w:sz="4" w:space="0" w:color="auto"/>
              <w:right w:val="single" w:sz="4" w:space="0" w:color="auto"/>
            </w:tcBorders>
            <w:shd w:val="clear" w:color="auto" w:fill="auto"/>
            <w:vAlign w:val="center"/>
            <w:hideMark/>
          </w:tcPr>
          <w:p w14:paraId="46FAF6CE" w14:textId="54E2B309"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626</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093,39</w:t>
            </w:r>
          </w:p>
        </w:tc>
        <w:tc>
          <w:tcPr>
            <w:tcW w:w="709" w:type="dxa"/>
            <w:tcBorders>
              <w:top w:val="nil"/>
              <w:left w:val="nil"/>
              <w:bottom w:val="single" w:sz="4" w:space="0" w:color="auto"/>
              <w:right w:val="single" w:sz="4" w:space="0" w:color="auto"/>
            </w:tcBorders>
            <w:shd w:val="clear" w:color="auto" w:fill="auto"/>
            <w:vAlign w:val="center"/>
            <w:hideMark/>
          </w:tcPr>
          <w:p w14:paraId="24DB0AB0" w14:textId="12A98564"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465,54</w:t>
            </w:r>
          </w:p>
        </w:tc>
      </w:tr>
      <w:tr w:rsidR="000D7781" w:rsidRPr="000A5CB2" w14:paraId="4C17F660"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5A7E533" w14:textId="35D0EB1A"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Cambronero P</w:t>
            </w:r>
            <w:r w:rsidR="00FF249A" w:rsidRPr="000A5CB2">
              <w:rPr>
                <w:rFonts w:ascii="Arial Narrow" w:hAnsi="Arial Narrow" w:cs="Calibri"/>
                <w:color w:val="000000"/>
                <w:sz w:val="16"/>
                <w:szCs w:val="16"/>
                <w:lang w:val="es-CR" w:eastAsia="es-CR"/>
              </w:rPr>
              <w:t>é</w:t>
            </w:r>
            <w:r w:rsidRPr="000A5CB2">
              <w:rPr>
                <w:rFonts w:ascii="Arial Narrow" w:hAnsi="Arial Narrow" w:cs="Calibri"/>
                <w:color w:val="000000"/>
                <w:sz w:val="16"/>
                <w:szCs w:val="16"/>
                <w:lang w:val="es-CR" w:eastAsia="es-CR"/>
              </w:rPr>
              <w:t xml:space="preserve">rez </w:t>
            </w:r>
            <w:proofErr w:type="spellStart"/>
            <w:r w:rsidRPr="000A5CB2">
              <w:rPr>
                <w:rFonts w:ascii="Arial Narrow" w:hAnsi="Arial Narrow" w:cs="Calibri"/>
                <w:color w:val="000000"/>
                <w:sz w:val="16"/>
                <w:szCs w:val="16"/>
                <w:lang w:val="es-CR" w:eastAsia="es-CR"/>
              </w:rPr>
              <w:t>Yazmin</w:t>
            </w:r>
            <w:proofErr w:type="spellEnd"/>
            <w:r w:rsidRPr="000A5CB2">
              <w:rPr>
                <w:rFonts w:ascii="Arial Narrow" w:hAnsi="Arial Narrow" w:cs="Calibri"/>
                <w:color w:val="000000"/>
                <w:sz w:val="16"/>
                <w:szCs w:val="16"/>
                <w:lang w:val="es-CR" w:eastAsia="es-CR"/>
              </w:rPr>
              <w:t xml:space="preserve"> Paola</w:t>
            </w:r>
          </w:p>
        </w:tc>
        <w:tc>
          <w:tcPr>
            <w:tcW w:w="709" w:type="dxa"/>
            <w:tcBorders>
              <w:top w:val="nil"/>
              <w:left w:val="nil"/>
              <w:bottom w:val="single" w:sz="4" w:space="0" w:color="auto"/>
              <w:right w:val="single" w:sz="4" w:space="0" w:color="auto"/>
            </w:tcBorders>
            <w:shd w:val="clear" w:color="auto" w:fill="auto"/>
            <w:vAlign w:val="center"/>
            <w:hideMark/>
          </w:tcPr>
          <w:p w14:paraId="7510B489" w14:textId="20608499"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7-0226-0711</w:t>
            </w:r>
          </w:p>
        </w:tc>
        <w:tc>
          <w:tcPr>
            <w:tcW w:w="425" w:type="dxa"/>
            <w:tcBorders>
              <w:top w:val="single" w:sz="4" w:space="0" w:color="auto"/>
              <w:left w:val="nil"/>
              <w:bottom w:val="single" w:sz="4" w:space="0" w:color="auto"/>
              <w:right w:val="single" w:sz="4" w:space="0" w:color="auto"/>
            </w:tcBorders>
            <w:vAlign w:val="center"/>
          </w:tcPr>
          <w:p w14:paraId="1AEB2FC4" w14:textId="6A16B36B"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C10</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1CEAE8E7" w14:textId="6D59D77C"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1.000.926,63</w:t>
            </w:r>
          </w:p>
        </w:tc>
        <w:tc>
          <w:tcPr>
            <w:tcW w:w="992" w:type="dxa"/>
            <w:tcBorders>
              <w:top w:val="nil"/>
              <w:left w:val="nil"/>
              <w:bottom w:val="single" w:sz="4" w:space="0" w:color="auto"/>
              <w:right w:val="single" w:sz="4" w:space="0" w:color="auto"/>
            </w:tcBorders>
            <w:shd w:val="clear" w:color="auto" w:fill="auto"/>
            <w:vAlign w:val="center"/>
          </w:tcPr>
          <w:p w14:paraId="7AF5A694" w14:textId="60078065"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3D04729A" w14:textId="6ED8BB38"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6EAD5B14" w14:textId="41AB2A74"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0B8C0601" w14:textId="7E4FFED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15CF1208" w14:textId="39C15EB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317.900,77</w:t>
            </w:r>
          </w:p>
        </w:tc>
        <w:tc>
          <w:tcPr>
            <w:tcW w:w="992" w:type="dxa"/>
            <w:tcBorders>
              <w:top w:val="nil"/>
              <w:left w:val="nil"/>
              <w:bottom w:val="single" w:sz="4" w:space="0" w:color="auto"/>
              <w:right w:val="single" w:sz="4" w:space="0" w:color="auto"/>
            </w:tcBorders>
            <w:shd w:val="clear" w:color="auto" w:fill="auto"/>
            <w:vAlign w:val="center"/>
            <w:hideMark/>
          </w:tcPr>
          <w:p w14:paraId="43F38330" w14:textId="1CA90D92"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552</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709,63</w:t>
            </w:r>
          </w:p>
        </w:tc>
        <w:tc>
          <w:tcPr>
            <w:tcW w:w="709" w:type="dxa"/>
            <w:tcBorders>
              <w:top w:val="nil"/>
              <w:left w:val="nil"/>
              <w:bottom w:val="single" w:sz="4" w:space="0" w:color="auto"/>
              <w:right w:val="single" w:sz="4" w:space="0" w:color="auto"/>
            </w:tcBorders>
            <w:shd w:val="clear" w:color="auto" w:fill="auto"/>
            <w:vAlign w:val="center"/>
            <w:hideMark/>
          </w:tcPr>
          <w:p w14:paraId="6FFCB0CF" w14:textId="0C6F029B"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322,31</w:t>
            </w:r>
          </w:p>
        </w:tc>
      </w:tr>
      <w:tr w:rsidR="000D7781" w:rsidRPr="000A5CB2" w14:paraId="7831AA9B"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E53A068" w14:textId="40E91E5D"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Enrique Alem</w:t>
            </w:r>
            <w:r w:rsidR="00FF249A" w:rsidRPr="000A5CB2">
              <w:rPr>
                <w:rFonts w:ascii="Arial Narrow" w:hAnsi="Arial Narrow" w:cs="Calibri"/>
                <w:color w:val="000000"/>
                <w:sz w:val="16"/>
                <w:szCs w:val="16"/>
                <w:lang w:val="es-CR" w:eastAsia="es-CR"/>
              </w:rPr>
              <w:t>á</w:t>
            </w:r>
            <w:r w:rsidRPr="000A5CB2">
              <w:rPr>
                <w:rFonts w:ascii="Arial Narrow" w:hAnsi="Arial Narrow" w:cs="Calibri"/>
                <w:color w:val="000000"/>
                <w:sz w:val="16"/>
                <w:szCs w:val="16"/>
                <w:lang w:val="es-CR" w:eastAsia="es-CR"/>
              </w:rPr>
              <w:t xml:space="preserve">n Ericka </w:t>
            </w:r>
          </w:p>
        </w:tc>
        <w:tc>
          <w:tcPr>
            <w:tcW w:w="709" w:type="dxa"/>
            <w:tcBorders>
              <w:top w:val="nil"/>
              <w:left w:val="nil"/>
              <w:bottom w:val="single" w:sz="4" w:space="0" w:color="auto"/>
              <w:right w:val="single" w:sz="4" w:space="0" w:color="auto"/>
            </w:tcBorders>
            <w:shd w:val="clear" w:color="auto" w:fill="auto"/>
            <w:vAlign w:val="center"/>
            <w:hideMark/>
          </w:tcPr>
          <w:p w14:paraId="793DA652" w14:textId="6ED6A76F"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7-0210-0111</w:t>
            </w:r>
          </w:p>
        </w:tc>
        <w:tc>
          <w:tcPr>
            <w:tcW w:w="425" w:type="dxa"/>
            <w:tcBorders>
              <w:top w:val="single" w:sz="4" w:space="0" w:color="auto"/>
              <w:left w:val="nil"/>
              <w:bottom w:val="single" w:sz="4" w:space="0" w:color="auto"/>
              <w:right w:val="single" w:sz="4" w:space="0" w:color="auto"/>
            </w:tcBorders>
            <w:vAlign w:val="center"/>
          </w:tcPr>
          <w:p w14:paraId="0DE500E8" w14:textId="03EE0404"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C11</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4D22913F" w14:textId="39F8C6C7"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1.028.924,57</w:t>
            </w:r>
          </w:p>
        </w:tc>
        <w:tc>
          <w:tcPr>
            <w:tcW w:w="992" w:type="dxa"/>
            <w:tcBorders>
              <w:top w:val="nil"/>
              <w:left w:val="nil"/>
              <w:bottom w:val="single" w:sz="4" w:space="0" w:color="auto"/>
              <w:right w:val="single" w:sz="4" w:space="0" w:color="auto"/>
            </w:tcBorders>
            <w:shd w:val="clear" w:color="auto" w:fill="auto"/>
            <w:vAlign w:val="center"/>
          </w:tcPr>
          <w:p w14:paraId="422B08A9" w14:textId="1AD58AC5"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07F80F05" w14:textId="2DF8F39C"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5264DB34" w14:textId="5E887AFB"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023A3010" w14:textId="13971F5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0D5284F2" w14:textId="4A5BC5A2"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318.399,10</w:t>
            </w:r>
          </w:p>
        </w:tc>
        <w:tc>
          <w:tcPr>
            <w:tcW w:w="992" w:type="dxa"/>
            <w:tcBorders>
              <w:top w:val="nil"/>
              <w:left w:val="nil"/>
              <w:bottom w:val="single" w:sz="4" w:space="0" w:color="auto"/>
              <w:right w:val="single" w:sz="4" w:space="0" w:color="auto"/>
            </w:tcBorders>
            <w:shd w:val="clear" w:color="auto" w:fill="auto"/>
            <w:vAlign w:val="center"/>
            <w:hideMark/>
          </w:tcPr>
          <w:p w14:paraId="31C2F50F" w14:textId="1BA34B20"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581</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205,91</w:t>
            </w:r>
          </w:p>
        </w:tc>
        <w:tc>
          <w:tcPr>
            <w:tcW w:w="709" w:type="dxa"/>
            <w:tcBorders>
              <w:top w:val="nil"/>
              <w:left w:val="nil"/>
              <w:bottom w:val="single" w:sz="4" w:space="0" w:color="auto"/>
              <w:right w:val="single" w:sz="4" w:space="0" w:color="auto"/>
            </w:tcBorders>
            <w:shd w:val="clear" w:color="auto" w:fill="auto"/>
            <w:vAlign w:val="center"/>
            <w:hideMark/>
          </w:tcPr>
          <w:p w14:paraId="1F401350" w14:textId="19C3AD68"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377,68</w:t>
            </w:r>
          </w:p>
        </w:tc>
      </w:tr>
      <w:tr w:rsidR="000D7781" w:rsidRPr="000A5CB2" w14:paraId="556F0241"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46AE9E5" w14:textId="60E1AA6F"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Corrales P</w:t>
            </w:r>
            <w:r w:rsidR="00FF249A" w:rsidRPr="000A5CB2">
              <w:rPr>
                <w:rFonts w:ascii="Arial Narrow" w:hAnsi="Arial Narrow" w:cs="Calibri"/>
                <w:color w:val="000000"/>
                <w:sz w:val="16"/>
                <w:szCs w:val="16"/>
                <w:lang w:val="es-CR" w:eastAsia="es-CR"/>
              </w:rPr>
              <w:t>é</w:t>
            </w:r>
            <w:r w:rsidRPr="000A5CB2">
              <w:rPr>
                <w:rFonts w:ascii="Arial Narrow" w:hAnsi="Arial Narrow" w:cs="Calibri"/>
                <w:color w:val="000000"/>
                <w:sz w:val="16"/>
                <w:szCs w:val="16"/>
                <w:lang w:val="es-CR" w:eastAsia="es-CR"/>
              </w:rPr>
              <w:t>rez Lesmes David</w:t>
            </w:r>
          </w:p>
        </w:tc>
        <w:tc>
          <w:tcPr>
            <w:tcW w:w="709" w:type="dxa"/>
            <w:tcBorders>
              <w:top w:val="nil"/>
              <w:left w:val="nil"/>
              <w:bottom w:val="single" w:sz="4" w:space="0" w:color="auto"/>
              <w:right w:val="single" w:sz="4" w:space="0" w:color="auto"/>
            </w:tcBorders>
            <w:shd w:val="clear" w:color="auto" w:fill="auto"/>
            <w:vAlign w:val="center"/>
            <w:hideMark/>
          </w:tcPr>
          <w:p w14:paraId="349BAF83" w14:textId="7017A01B"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3-0449-0100</w:t>
            </w:r>
          </w:p>
        </w:tc>
        <w:tc>
          <w:tcPr>
            <w:tcW w:w="425" w:type="dxa"/>
            <w:tcBorders>
              <w:top w:val="single" w:sz="4" w:space="0" w:color="auto"/>
              <w:left w:val="nil"/>
              <w:bottom w:val="single" w:sz="4" w:space="0" w:color="auto"/>
              <w:right w:val="single" w:sz="4" w:space="0" w:color="auto"/>
            </w:tcBorders>
            <w:vAlign w:val="center"/>
          </w:tcPr>
          <w:p w14:paraId="02E767BF" w14:textId="5D1CAF65"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C12</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53A90CB4" w14:textId="38BE2EF6"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1.028.924,57</w:t>
            </w:r>
          </w:p>
        </w:tc>
        <w:tc>
          <w:tcPr>
            <w:tcW w:w="992" w:type="dxa"/>
            <w:tcBorders>
              <w:top w:val="nil"/>
              <w:left w:val="nil"/>
              <w:bottom w:val="single" w:sz="4" w:space="0" w:color="auto"/>
              <w:right w:val="single" w:sz="4" w:space="0" w:color="auto"/>
            </w:tcBorders>
            <w:shd w:val="clear" w:color="auto" w:fill="auto"/>
            <w:vAlign w:val="center"/>
          </w:tcPr>
          <w:p w14:paraId="1759469C" w14:textId="0D396682"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56F693C1" w14:textId="03FDA73B"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4C8F3F16" w14:textId="34E2DD08"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2E73FF04" w14:textId="4E3A9EF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330B15FE" w14:textId="3DB9BD4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176.888,39</w:t>
            </w:r>
          </w:p>
        </w:tc>
        <w:tc>
          <w:tcPr>
            <w:tcW w:w="992" w:type="dxa"/>
            <w:tcBorders>
              <w:top w:val="nil"/>
              <w:left w:val="nil"/>
              <w:bottom w:val="single" w:sz="4" w:space="0" w:color="auto"/>
              <w:right w:val="single" w:sz="4" w:space="0" w:color="auto"/>
            </w:tcBorders>
            <w:shd w:val="clear" w:color="auto" w:fill="auto"/>
            <w:vAlign w:val="center"/>
            <w:hideMark/>
          </w:tcPr>
          <w:p w14:paraId="4B578D6F" w14:textId="44360AF0"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439</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695,20</w:t>
            </w:r>
          </w:p>
        </w:tc>
        <w:tc>
          <w:tcPr>
            <w:tcW w:w="709" w:type="dxa"/>
            <w:tcBorders>
              <w:top w:val="nil"/>
              <w:left w:val="nil"/>
              <w:bottom w:val="single" w:sz="4" w:space="0" w:color="auto"/>
              <w:right w:val="single" w:sz="4" w:space="0" w:color="auto"/>
            </w:tcBorders>
            <w:shd w:val="clear" w:color="auto" w:fill="auto"/>
            <w:vAlign w:val="center"/>
            <w:hideMark/>
          </w:tcPr>
          <w:p w14:paraId="78D9C532" w14:textId="02E031FF"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176</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888,39</w:t>
            </w:r>
          </w:p>
        </w:tc>
      </w:tr>
      <w:tr w:rsidR="000D7781" w:rsidRPr="000A5CB2" w14:paraId="353920C1"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EB65174" w14:textId="5AA7777A"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Mart</w:t>
            </w:r>
            <w:r w:rsidR="00FF249A" w:rsidRPr="000A5CB2">
              <w:rPr>
                <w:rFonts w:ascii="Arial Narrow" w:hAnsi="Arial Narrow" w:cs="Calibri"/>
                <w:color w:val="000000"/>
                <w:sz w:val="16"/>
                <w:szCs w:val="16"/>
                <w:lang w:val="es-CR" w:eastAsia="es-CR"/>
              </w:rPr>
              <w:t>í</w:t>
            </w:r>
            <w:r w:rsidRPr="000A5CB2">
              <w:rPr>
                <w:rFonts w:ascii="Arial Narrow" w:hAnsi="Arial Narrow" w:cs="Calibri"/>
                <w:color w:val="000000"/>
                <w:sz w:val="16"/>
                <w:szCs w:val="16"/>
                <w:lang w:val="es-CR" w:eastAsia="es-CR"/>
              </w:rPr>
              <w:t xml:space="preserve">nez Santana Ingrid </w:t>
            </w:r>
            <w:proofErr w:type="spellStart"/>
            <w:r w:rsidRPr="000A5CB2">
              <w:rPr>
                <w:rFonts w:ascii="Arial Narrow" w:hAnsi="Arial Narrow" w:cs="Calibri"/>
                <w:color w:val="000000"/>
                <w:sz w:val="16"/>
                <w:szCs w:val="16"/>
                <w:lang w:val="es-CR" w:eastAsia="es-CR"/>
              </w:rPr>
              <w:t>Estefania</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535FA0D0" w14:textId="4771D1C7"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7-0202-0197</w:t>
            </w:r>
          </w:p>
        </w:tc>
        <w:tc>
          <w:tcPr>
            <w:tcW w:w="425" w:type="dxa"/>
            <w:tcBorders>
              <w:top w:val="single" w:sz="4" w:space="0" w:color="auto"/>
              <w:left w:val="nil"/>
              <w:bottom w:val="single" w:sz="4" w:space="0" w:color="auto"/>
              <w:right w:val="single" w:sz="4" w:space="0" w:color="auto"/>
            </w:tcBorders>
            <w:vAlign w:val="center"/>
          </w:tcPr>
          <w:p w14:paraId="1079D718" w14:textId="30819A65"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C13</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16A924F4" w14:textId="256272BF"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1.028.924,57</w:t>
            </w:r>
          </w:p>
        </w:tc>
        <w:tc>
          <w:tcPr>
            <w:tcW w:w="992" w:type="dxa"/>
            <w:tcBorders>
              <w:top w:val="nil"/>
              <w:left w:val="nil"/>
              <w:bottom w:val="single" w:sz="4" w:space="0" w:color="auto"/>
              <w:right w:val="single" w:sz="4" w:space="0" w:color="auto"/>
            </w:tcBorders>
            <w:shd w:val="clear" w:color="auto" w:fill="auto"/>
            <w:vAlign w:val="center"/>
          </w:tcPr>
          <w:p w14:paraId="71FB72DD" w14:textId="6E1E52E1"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56727A66" w14:textId="21E3F4FC"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00CE8D79" w14:textId="7E463A51"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0F161C73" w14:textId="75D9FF4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5E4E11D0" w14:textId="19A030E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318.399,10</w:t>
            </w:r>
          </w:p>
        </w:tc>
        <w:tc>
          <w:tcPr>
            <w:tcW w:w="992" w:type="dxa"/>
            <w:tcBorders>
              <w:top w:val="nil"/>
              <w:left w:val="nil"/>
              <w:bottom w:val="single" w:sz="4" w:space="0" w:color="auto"/>
              <w:right w:val="single" w:sz="4" w:space="0" w:color="auto"/>
            </w:tcBorders>
            <w:shd w:val="clear" w:color="auto" w:fill="auto"/>
            <w:vAlign w:val="center"/>
            <w:hideMark/>
          </w:tcPr>
          <w:p w14:paraId="740E3A14" w14:textId="2665D0C9"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581</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205,91</w:t>
            </w:r>
          </w:p>
        </w:tc>
        <w:tc>
          <w:tcPr>
            <w:tcW w:w="709" w:type="dxa"/>
            <w:tcBorders>
              <w:top w:val="nil"/>
              <w:left w:val="nil"/>
              <w:bottom w:val="single" w:sz="4" w:space="0" w:color="auto"/>
              <w:right w:val="single" w:sz="4" w:space="0" w:color="auto"/>
            </w:tcBorders>
            <w:shd w:val="clear" w:color="auto" w:fill="auto"/>
            <w:vAlign w:val="center"/>
            <w:hideMark/>
          </w:tcPr>
          <w:p w14:paraId="60D70DCB" w14:textId="79A37AF3"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377,68</w:t>
            </w:r>
          </w:p>
        </w:tc>
      </w:tr>
      <w:tr w:rsidR="000D7781" w:rsidRPr="000A5CB2" w14:paraId="5515E9D2"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BAA5730" w14:textId="2D2A868D"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Alvarado Hern</w:t>
            </w:r>
            <w:r w:rsidR="00FF249A" w:rsidRPr="000A5CB2">
              <w:rPr>
                <w:rFonts w:ascii="Arial Narrow" w:hAnsi="Arial Narrow" w:cs="Calibri"/>
                <w:color w:val="000000"/>
                <w:sz w:val="16"/>
                <w:szCs w:val="16"/>
                <w:lang w:val="es-CR" w:eastAsia="es-CR"/>
              </w:rPr>
              <w:t>á</w:t>
            </w:r>
            <w:r w:rsidRPr="000A5CB2">
              <w:rPr>
                <w:rFonts w:ascii="Arial Narrow" w:hAnsi="Arial Narrow" w:cs="Calibri"/>
                <w:color w:val="000000"/>
                <w:sz w:val="16"/>
                <w:szCs w:val="16"/>
                <w:lang w:val="es-CR" w:eastAsia="es-CR"/>
              </w:rPr>
              <w:t>ndez Cynthia Jacqueline</w:t>
            </w:r>
          </w:p>
        </w:tc>
        <w:tc>
          <w:tcPr>
            <w:tcW w:w="709" w:type="dxa"/>
            <w:tcBorders>
              <w:top w:val="nil"/>
              <w:left w:val="nil"/>
              <w:bottom w:val="single" w:sz="4" w:space="0" w:color="auto"/>
              <w:right w:val="single" w:sz="4" w:space="0" w:color="auto"/>
            </w:tcBorders>
            <w:shd w:val="clear" w:color="auto" w:fill="auto"/>
            <w:vAlign w:val="center"/>
            <w:hideMark/>
          </w:tcPr>
          <w:p w14:paraId="00DFCCCB" w14:textId="5C0CB2CF"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7-0153-0796</w:t>
            </w:r>
          </w:p>
        </w:tc>
        <w:tc>
          <w:tcPr>
            <w:tcW w:w="425" w:type="dxa"/>
            <w:tcBorders>
              <w:top w:val="single" w:sz="4" w:space="0" w:color="auto"/>
              <w:left w:val="nil"/>
              <w:bottom w:val="single" w:sz="4" w:space="0" w:color="auto"/>
              <w:right w:val="single" w:sz="4" w:space="0" w:color="auto"/>
            </w:tcBorders>
            <w:vAlign w:val="center"/>
          </w:tcPr>
          <w:p w14:paraId="2B38E3FC" w14:textId="770CF353"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D1</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24C04111" w14:textId="4CD8CACC"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998.826,78</w:t>
            </w:r>
          </w:p>
        </w:tc>
        <w:tc>
          <w:tcPr>
            <w:tcW w:w="992" w:type="dxa"/>
            <w:tcBorders>
              <w:top w:val="nil"/>
              <w:left w:val="nil"/>
              <w:bottom w:val="single" w:sz="4" w:space="0" w:color="auto"/>
              <w:right w:val="single" w:sz="4" w:space="0" w:color="auto"/>
            </w:tcBorders>
            <w:shd w:val="clear" w:color="auto" w:fill="auto"/>
            <w:vAlign w:val="center"/>
          </w:tcPr>
          <w:p w14:paraId="7E8D014A" w14:textId="1C5E70C9"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0277709B" w14:textId="70E2FC0B"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3B2797CA" w14:textId="67384164"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78F70409" w14:textId="573B4BBD"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3762D471" w14:textId="3181DAE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176.587,53</w:t>
            </w:r>
          </w:p>
        </w:tc>
        <w:tc>
          <w:tcPr>
            <w:tcW w:w="992" w:type="dxa"/>
            <w:tcBorders>
              <w:top w:val="nil"/>
              <w:left w:val="nil"/>
              <w:bottom w:val="single" w:sz="4" w:space="0" w:color="auto"/>
              <w:right w:val="single" w:sz="4" w:space="0" w:color="auto"/>
            </w:tcBorders>
            <w:shd w:val="clear" w:color="auto" w:fill="auto"/>
            <w:vAlign w:val="center"/>
            <w:hideMark/>
          </w:tcPr>
          <w:p w14:paraId="657CC099" w14:textId="557172C6"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409</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296,54</w:t>
            </w:r>
          </w:p>
        </w:tc>
        <w:tc>
          <w:tcPr>
            <w:tcW w:w="709" w:type="dxa"/>
            <w:tcBorders>
              <w:top w:val="nil"/>
              <w:left w:val="nil"/>
              <w:bottom w:val="single" w:sz="4" w:space="0" w:color="auto"/>
              <w:right w:val="single" w:sz="4" w:space="0" w:color="auto"/>
            </w:tcBorders>
            <w:shd w:val="clear" w:color="auto" w:fill="auto"/>
            <w:vAlign w:val="center"/>
            <w:hideMark/>
          </w:tcPr>
          <w:p w14:paraId="7DF5ADB5" w14:textId="0FB0BDC2"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176</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587,53</w:t>
            </w:r>
          </w:p>
        </w:tc>
      </w:tr>
      <w:tr w:rsidR="000D7781" w:rsidRPr="000A5CB2" w14:paraId="264B5CAE"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4B7FAE0" w14:textId="6F9B3303"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Badilla Fern</w:t>
            </w:r>
            <w:r w:rsidR="00FF249A" w:rsidRPr="000A5CB2">
              <w:rPr>
                <w:rFonts w:ascii="Arial Narrow" w:hAnsi="Arial Narrow" w:cs="Calibri"/>
                <w:color w:val="000000"/>
                <w:sz w:val="16"/>
                <w:szCs w:val="16"/>
                <w:lang w:val="es-CR" w:eastAsia="es-CR"/>
              </w:rPr>
              <w:t>á</w:t>
            </w:r>
            <w:r w:rsidRPr="000A5CB2">
              <w:rPr>
                <w:rFonts w:ascii="Arial Narrow" w:hAnsi="Arial Narrow" w:cs="Calibri"/>
                <w:color w:val="000000"/>
                <w:sz w:val="16"/>
                <w:szCs w:val="16"/>
                <w:lang w:val="es-CR" w:eastAsia="es-CR"/>
              </w:rPr>
              <w:t>ndez Saray Mar</w:t>
            </w:r>
            <w:r w:rsidR="00FF249A" w:rsidRPr="000A5CB2">
              <w:rPr>
                <w:rFonts w:ascii="Arial Narrow" w:hAnsi="Arial Narrow" w:cs="Calibri"/>
                <w:color w:val="000000"/>
                <w:sz w:val="16"/>
                <w:szCs w:val="16"/>
                <w:lang w:val="es-CR" w:eastAsia="es-CR"/>
              </w:rPr>
              <w:t>í</w:t>
            </w:r>
            <w:r w:rsidRPr="000A5CB2">
              <w:rPr>
                <w:rFonts w:ascii="Arial Narrow" w:hAnsi="Arial Narrow" w:cs="Calibri"/>
                <w:color w:val="000000"/>
                <w:sz w:val="16"/>
                <w:szCs w:val="16"/>
                <w:lang w:val="es-CR" w:eastAsia="es-CR"/>
              </w:rPr>
              <w:t>a</w:t>
            </w:r>
          </w:p>
        </w:tc>
        <w:tc>
          <w:tcPr>
            <w:tcW w:w="709" w:type="dxa"/>
            <w:tcBorders>
              <w:top w:val="nil"/>
              <w:left w:val="nil"/>
              <w:bottom w:val="single" w:sz="4" w:space="0" w:color="auto"/>
              <w:right w:val="single" w:sz="4" w:space="0" w:color="auto"/>
            </w:tcBorders>
            <w:shd w:val="clear" w:color="auto" w:fill="auto"/>
            <w:vAlign w:val="center"/>
            <w:hideMark/>
          </w:tcPr>
          <w:p w14:paraId="61203831" w14:textId="72ECBA1C"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7-0218-0006</w:t>
            </w:r>
          </w:p>
        </w:tc>
        <w:tc>
          <w:tcPr>
            <w:tcW w:w="425" w:type="dxa"/>
            <w:tcBorders>
              <w:top w:val="single" w:sz="4" w:space="0" w:color="auto"/>
              <w:left w:val="nil"/>
              <w:bottom w:val="single" w:sz="4" w:space="0" w:color="auto"/>
              <w:right w:val="single" w:sz="4" w:space="0" w:color="auto"/>
            </w:tcBorders>
            <w:vAlign w:val="center"/>
          </w:tcPr>
          <w:p w14:paraId="4817394A" w14:textId="46DFA0CD"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D2</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2C18A152" w14:textId="33E8E3E7"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999.526,73</w:t>
            </w:r>
          </w:p>
        </w:tc>
        <w:tc>
          <w:tcPr>
            <w:tcW w:w="992" w:type="dxa"/>
            <w:tcBorders>
              <w:top w:val="nil"/>
              <w:left w:val="nil"/>
              <w:bottom w:val="single" w:sz="4" w:space="0" w:color="auto"/>
              <w:right w:val="single" w:sz="4" w:space="0" w:color="auto"/>
            </w:tcBorders>
            <w:shd w:val="clear" w:color="auto" w:fill="auto"/>
            <w:vAlign w:val="center"/>
          </w:tcPr>
          <w:p w14:paraId="47F18162" w14:textId="6E1989FC"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16FD6818" w14:textId="530A25D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128F0BE1" w14:textId="74317EDA"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14C78232" w14:textId="5069E993"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44DA6845" w14:textId="5DB78B7C"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317.875,35</w:t>
            </w:r>
          </w:p>
        </w:tc>
        <w:tc>
          <w:tcPr>
            <w:tcW w:w="992" w:type="dxa"/>
            <w:tcBorders>
              <w:top w:val="nil"/>
              <w:left w:val="nil"/>
              <w:bottom w:val="single" w:sz="4" w:space="0" w:color="auto"/>
              <w:right w:val="single" w:sz="4" w:space="0" w:color="auto"/>
            </w:tcBorders>
            <w:shd w:val="clear" w:color="auto" w:fill="auto"/>
            <w:vAlign w:val="center"/>
            <w:hideMark/>
          </w:tcPr>
          <w:p w14:paraId="09DEEA13" w14:textId="2F54E1B4"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551</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284,31</w:t>
            </w:r>
          </w:p>
        </w:tc>
        <w:tc>
          <w:tcPr>
            <w:tcW w:w="709" w:type="dxa"/>
            <w:tcBorders>
              <w:top w:val="nil"/>
              <w:left w:val="nil"/>
              <w:bottom w:val="single" w:sz="4" w:space="0" w:color="auto"/>
              <w:right w:val="single" w:sz="4" w:space="0" w:color="auto"/>
            </w:tcBorders>
            <w:shd w:val="clear" w:color="auto" w:fill="auto"/>
            <w:vAlign w:val="center"/>
            <w:hideMark/>
          </w:tcPr>
          <w:p w14:paraId="47C6878F" w14:textId="0A6C6A29"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319,48</w:t>
            </w:r>
          </w:p>
        </w:tc>
      </w:tr>
      <w:tr w:rsidR="000D7781" w:rsidRPr="000A5CB2" w14:paraId="5909166D"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42F4FFC" w14:textId="2DF3FEFF"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Viva V</w:t>
            </w:r>
            <w:r w:rsidR="00FF249A" w:rsidRPr="000A5CB2">
              <w:rPr>
                <w:rFonts w:ascii="Arial Narrow" w:hAnsi="Arial Narrow" w:cs="Calibri"/>
                <w:color w:val="000000"/>
                <w:sz w:val="16"/>
                <w:szCs w:val="16"/>
                <w:lang w:val="es-CR" w:eastAsia="es-CR"/>
              </w:rPr>
              <w:t>á</w:t>
            </w:r>
            <w:r w:rsidRPr="000A5CB2">
              <w:rPr>
                <w:rFonts w:ascii="Arial Narrow" w:hAnsi="Arial Narrow" w:cs="Calibri"/>
                <w:color w:val="000000"/>
                <w:sz w:val="16"/>
                <w:szCs w:val="16"/>
                <w:lang w:val="es-CR" w:eastAsia="es-CR"/>
              </w:rPr>
              <w:t xml:space="preserve">squez Guiselle </w:t>
            </w:r>
          </w:p>
        </w:tc>
        <w:tc>
          <w:tcPr>
            <w:tcW w:w="709" w:type="dxa"/>
            <w:tcBorders>
              <w:top w:val="nil"/>
              <w:left w:val="nil"/>
              <w:bottom w:val="single" w:sz="4" w:space="0" w:color="auto"/>
              <w:right w:val="single" w:sz="4" w:space="0" w:color="auto"/>
            </w:tcBorders>
            <w:shd w:val="clear" w:color="auto" w:fill="auto"/>
            <w:vAlign w:val="center"/>
            <w:hideMark/>
          </w:tcPr>
          <w:p w14:paraId="161C490C" w14:textId="427E0513"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7-0114-0388</w:t>
            </w:r>
          </w:p>
        </w:tc>
        <w:tc>
          <w:tcPr>
            <w:tcW w:w="425" w:type="dxa"/>
            <w:tcBorders>
              <w:top w:val="single" w:sz="4" w:space="0" w:color="auto"/>
              <w:left w:val="nil"/>
              <w:bottom w:val="single" w:sz="4" w:space="0" w:color="auto"/>
              <w:right w:val="single" w:sz="4" w:space="0" w:color="auto"/>
            </w:tcBorders>
            <w:vAlign w:val="center"/>
          </w:tcPr>
          <w:p w14:paraId="464461F5" w14:textId="0C28B6D0"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D3</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562B044F" w14:textId="158ED9A2"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1.089.470,13</w:t>
            </w:r>
          </w:p>
        </w:tc>
        <w:tc>
          <w:tcPr>
            <w:tcW w:w="992" w:type="dxa"/>
            <w:tcBorders>
              <w:top w:val="nil"/>
              <w:left w:val="nil"/>
              <w:bottom w:val="single" w:sz="4" w:space="0" w:color="auto"/>
              <w:right w:val="single" w:sz="4" w:space="0" w:color="auto"/>
            </w:tcBorders>
            <w:shd w:val="clear" w:color="auto" w:fill="auto"/>
            <w:vAlign w:val="center"/>
          </w:tcPr>
          <w:p w14:paraId="4B513852" w14:textId="64CF86E0"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05EA71AB" w14:textId="6C4BE39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0E17525D" w14:textId="29DC761F"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2FBF77D4" w14:textId="4F9CA6F6"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5F64C2C6" w14:textId="656EFD6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319.482,21</w:t>
            </w:r>
          </w:p>
        </w:tc>
        <w:tc>
          <w:tcPr>
            <w:tcW w:w="992" w:type="dxa"/>
            <w:tcBorders>
              <w:top w:val="nil"/>
              <w:left w:val="nil"/>
              <w:bottom w:val="single" w:sz="4" w:space="0" w:color="auto"/>
              <w:right w:val="single" w:sz="4" w:space="0" w:color="auto"/>
            </w:tcBorders>
            <w:shd w:val="clear" w:color="auto" w:fill="auto"/>
            <w:vAlign w:val="center"/>
            <w:hideMark/>
          </w:tcPr>
          <w:p w14:paraId="37912010" w14:textId="140B7FD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642</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834,57</w:t>
            </w:r>
          </w:p>
        </w:tc>
        <w:tc>
          <w:tcPr>
            <w:tcW w:w="709" w:type="dxa"/>
            <w:tcBorders>
              <w:top w:val="nil"/>
              <w:left w:val="nil"/>
              <w:bottom w:val="single" w:sz="4" w:space="0" w:color="auto"/>
              <w:right w:val="single" w:sz="4" w:space="0" w:color="auto"/>
            </w:tcBorders>
            <w:shd w:val="clear" w:color="auto" w:fill="auto"/>
            <w:vAlign w:val="center"/>
            <w:hideMark/>
          </w:tcPr>
          <w:p w14:paraId="5587E27F" w14:textId="7C316096"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498,02</w:t>
            </w:r>
          </w:p>
        </w:tc>
      </w:tr>
      <w:tr w:rsidR="000D7781" w:rsidRPr="000A5CB2" w14:paraId="51D30E14"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CAE29D7" w14:textId="4AAB71EA"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Ju</w:t>
            </w:r>
            <w:r w:rsidR="00FF249A" w:rsidRPr="000A5CB2">
              <w:rPr>
                <w:rFonts w:ascii="Arial Narrow" w:hAnsi="Arial Narrow" w:cs="Calibri"/>
                <w:color w:val="000000"/>
                <w:sz w:val="16"/>
                <w:szCs w:val="16"/>
                <w:lang w:val="es-CR" w:eastAsia="es-CR"/>
              </w:rPr>
              <w:t>á</w:t>
            </w:r>
            <w:r w:rsidRPr="000A5CB2">
              <w:rPr>
                <w:rFonts w:ascii="Arial Narrow" w:hAnsi="Arial Narrow" w:cs="Calibri"/>
                <w:color w:val="000000"/>
                <w:sz w:val="16"/>
                <w:szCs w:val="16"/>
                <w:lang w:val="es-CR" w:eastAsia="es-CR"/>
              </w:rPr>
              <w:t xml:space="preserve">rez Pastrano Greivin Manuel </w:t>
            </w:r>
          </w:p>
        </w:tc>
        <w:tc>
          <w:tcPr>
            <w:tcW w:w="709" w:type="dxa"/>
            <w:tcBorders>
              <w:top w:val="nil"/>
              <w:left w:val="nil"/>
              <w:bottom w:val="single" w:sz="4" w:space="0" w:color="auto"/>
              <w:right w:val="single" w:sz="4" w:space="0" w:color="auto"/>
            </w:tcBorders>
            <w:shd w:val="clear" w:color="auto" w:fill="auto"/>
            <w:vAlign w:val="center"/>
            <w:hideMark/>
          </w:tcPr>
          <w:p w14:paraId="5087F991" w14:textId="3CCC6EA1"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2-0574-0184</w:t>
            </w:r>
          </w:p>
        </w:tc>
        <w:tc>
          <w:tcPr>
            <w:tcW w:w="425" w:type="dxa"/>
            <w:tcBorders>
              <w:top w:val="single" w:sz="4" w:space="0" w:color="auto"/>
              <w:left w:val="nil"/>
              <w:bottom w:val="single" w:sz="4" w:space="0" w:color="auto"/>
              <w:right w:val="single" w:sz="4" w:space="0" w:color="auto"/>
            </w:tcBorders>
            <w:vAlign w:val="center"/>
          </w:tcPr>
          <w:p w14:paraId="5E1246AF" w14:textId="10F9F0FA"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D4</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0B7E0F10" w14:textId="4237B633"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1.871.872,78</w:t>
            </w:r>
          </w:p>
        </w:tc>
        <w:tc>
          <w:tcPr>
            <w:tcW w:w="992" w:type="dxa"/>
            <w:tcBorders>
              <w:top w:val="nil"/>
              <w:left w:val="nil"/>
              <w:bottom w:val="single" w:sz="4" w:space="0" w:color="auto"/>
              <w:right w:val="single" w:sz="4" w:space="0" w:color="auto"/>
            </w:tcBorders>
            <w:shd w:val="clear" w:color="auto" w:fill="auto"/>
            <w:vAlign w:val="center"/>
          </w:tcPr>
          <w:p w14:paraId="7E14950D" w14:textId="087622CF"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76A7156C" w14:textId="284FD472"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02EDBA43" w14:textId="09AC3FBC"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750F50B6" w14:textId="61981FE1"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6798550C" w14:textId="6DFBF45D"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353.425,30</w:t>
            </w:r>
          </w:p>
        </w:tc>
        <w:tc>
          <w:tcPr>
            <w:tcW w:w="992" w:type="dxa"/>
            <w:tcBorders>
              <w:top w:val="nil"/>
              <w:left w:val="nil"/>
              <w:bottom w:val="single" w:sz="4" w:space="0" w:color="auto"/>
              <w:right w:val="single" w:sz="4" w:space="0" w:color="auto"/>
            </w:tcBorders>
            <w:shd w:val="clear" w:color="auto" w:fill="auto"/>
            <w:vAlign w:val="center"/>
            <w:hideMark/>
          </w:tcPr>
          <w:p w14:paraId="5A0392BC" w14:textId="17EDDA36"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582</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686,87</w:t>
            </w:r>
          </w:p>
        </w:tc>
        <w:tc>
          <w:tcPr>
            <w:tcW w:w="709" w:type="dxa"/>
            <w:tcBorders>
              <w:top w:val="nil"/>
              <w:left w:val="nil"/>
              <w:bottom w:val="single" w:sz="4" w:space="0" w:color="auto"/>
              <w:right w:val="single" w:sz="4" w:space="0" w:color="auto"/>
            </w:tcBorders>
            <w:shd w:val="clear" w:color="auto" w:fill="auto"/>
            <w:vAlign w:val="center"/>
            <w:hideMark/>
          </w:tcPr>
          <w:p w14:paraId="56212D48" w14:textId="0D535574"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39</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269,48</w:t>
            </w:r>
          </w:p>
        </w:tc>
      </w:tr>
      <w:tr w:rsidR="000D7781" w:rsidRPr="000A5CB2" w14:paraId="04998D4A"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8CFF6D3"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Jenkins Scott Charlotte Annette </w:t>
            </w:r>
          </w:p>
        </w:tc>
        <w:tc>
          <w:tcPr>
            <w:tcW w:w="709" w:type="dxa"/>
            <w:tcBorders>
              <w:top w:val="nil"/>
              <w:left w:val="nil"/>
              <w:bottom w:val="single" w:sz="4" w:space="0" w:color="auto"/>
              <w:right w:val="single" w:sz="4" w:space="0" w:color="auto"/>
            </w:tcBorders>
            <w:shd w:val="clear" w:color="auto" w:fill="auto"/>
            <w:vAlign w:val="center"/>
            <w:hideMark/>
          </w:tcPr>
          <w:p w14:paraId="4D3CC329" w14:textId="2ED5A9C7"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7-0185-0204</w:t>
            </w:r>
          </w:p>
        </w:tc>
        <w:tc>
          <w:tcPr>
            <w:tcW w:w="425" w:type="dxa"/>
            <w:tcBorders>
              <w:top w:val="single" w:sz="4" w:space="0" w:color="auto"/>
              <w:left w:val="nil"/>
              <w:bottom w:val="single" w:sz="4" w:space="0" w:color="auto"/>
              <w:right w:val="single" w:sz="4" w:space="0" w:color="auto"/>
            </w:tcBorders>
            <w:vAlign w:val="center"/>
          </w:tcPr>
          <w:p w14:paraId="58D9F4AC" w14:textId="5F9E6F20"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D5</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2F17D2D0" w14:textId="66E3823B"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1.680.716,79</w:t>
            </w:r>
          </w:p>
        </w:tc>
        <w:tc>
          <w:tcPr>
            <w:tcW w:w="992" w:type="dxa"/>
            <w:tcBorders>
              <w:top w:val="nil"/>
              <w:left w:val="nil"/>
              <w:bottom w:val="single" w:sz="4" w:space="0" w:color="auto"/>
              <w:right w:val="single" w:sz="4" w:space="0" w:color="auto"/>
            </w:tcBorders>
            <w:shd w:val="clear" w:color="auto" w:fill="auto"/>
            <w:vAlign w:val="center"/>
          </w:tcPr>
          <w:p w14:paraId="3FFF4403" w14:textId="37221419"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3EE107BF" w14:textId="287C77F8"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59F3105D" w14:textId="3015B2D0"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5CC7A1CA" w14:textId="76D84D10"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7196B2B3" w14:textId="75DA8A78"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349.995,47</w:t>
            </w:r>
          </w:p>
        </w:tc>
        <w:tc>
          <w:tcPr>
            <w:tcW w:w="992" w:type="dxa"/>
            <w:tcBorders>
              <w:top w:val="nil"/>
              <w:left w:val="nil"/>
              <w:bottom w:val="single" w:sz="4" w:space="0" w:color="auto"/>
              <w:right w:val="single" w:sz="4" w:space="0" w:color="auto"/>
            </w:tcBorders>
            <w:shd w:val="clear" w:color="auto" w:fill="auto"/>
            <w:vAlign w:val="center"/>
            <w:hideMark/>
          </w:tcPr>
          <w:p w14:paraId="3D526195" w14:textId="13C8387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388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101,05</w:t>
            </w:r>
          </w:p>
        </w:tc>
        <w:tc>
          <w:tcPr>
            <w:tcW w:w="709" w:type="dxa"/>
            <w:tcBorders>
              <w:top w:val="nil"/>
              <w:left w:val="nil"/>
              <w:bottom w:val="single" w:sz="4" w:space="0" w:color="auto"/>
              <w:right w:val="single" w:sz="4" w:space="0" w:color="auto"/>
            </w:tcBorders>
            <w:shd w:val="clear" w:color="auto" w:fill="auto"/>
            <w:vAlign w:val="center"/>
            <w:hideMark/>
          </w:tcPr>
          <w:p w14:paraId="1C7661FB" w14:textId="5101F977"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38</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888,39</w:t>
            </w:r>
          </w:p>
        </w:tc>
      </w:tr>
      <w:tr w:rsidR="000D7781" w:rsidRPr="000A5CB2" w14:paraId="40A16DE0"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1CDFEB7"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Hernández Villalobos Delia Emilia </w:t>
            </w:r>
          </w:p>
        </w:tc>
        <w:tc>
          <w:tcPr>
            <w:tcW w:w="709" w:type="dxa"/>
            <w:tcBorders>
              <w:top w:val="nil"/>
              <w:left w:val="nil"/>
              <w:bottom w:val="single" w:sz="4" w:space="0" w:color="auto"/>
              <w:right w:val="single" w:sz="4" w:space="0" w:color="auto"/>
            </w:tcBorders>
            <w:shd w:val="clear" w:color="auto" w:fill="auto"/>
            <w:vAlign w:val="center"/>
            <w:hideMark/>
          </w:tcPr>
          <w:p w14:paraId="26B17A1D" w14:textId="6750F1AA"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7-0193-0326</w:t>
            </w:r>
          </w:p>
        </w:tc>
        <w:tc>
          <w:tcPr>
            <w:tcW w:w="425" w:type="dxa"/>
            <w:tcBorders>
              <w:top w:val="single" w:sz="4" w:space="0" w:color="auto"/>
              <w:left w:val="nil"/>
              <w:bottom w:val="single" w:sz="4" w:space="0" w:color="auto"/>
              <w:right w:val="single" w:sz="4" w:space="0" w:color="auto"/>
            </w:tcBorders>
            <w:vAlign w:val="center"/>
          </w:tcPr>
          <w:p w14:paraId="6B84FD10" w14:textId="5C1A0354"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D6</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01A676E4" w14:textId="6A0D14C0"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1.489.630,80</w:t>
            </w:r>
          </w:p>
        </w:tc>
        <w:tc>
          <w:tcPr>
            <w:tcW w:w="992" w:type="dxa"/>
            <w:tcBorders>
              <w:top w:val="nil"/>
              <w:left w:val="nil"/>
              <w:bottom w:val="single" w:sz="4" w:space="0" w:color="auto"/>
              <w:right w:val="single" w:sz="4" w:space="0" w:color="auto"/>
            </w:tcBorders>
            <w:shd w:val="clear" w:color="auto" w:fill="auto"/>
            <w:vAlign w:val="center"/>
          </w:tcPr>
          <w:p w14:paraId="6A2BBFD3" w14:textId="3169E610"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2B6AE7EF" w14:textId="5BD8B13B"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3F507871" w14:textId="4B79B326"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0D295EDF" w14:textId="290A35B9"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07293FFF" w14:textId="5BFF1301"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346.565,64</w:t>
            </w:r>
          </w:p>
        </w:tc>
        <w:tc>
          <w:tcPr>
            <w:tcW w:w="992" w:type="dxa"/>
            <w:tcBorders>
              <w:top w:val="nil"/>
              <w:left w:val="nil"/>
              <w:bottom w:val="single" w:sz="4" w:space="0" w:color="auto"/>
              <w:right w:val="single" w:sz="4" w:space="0" w:color="auto"/>
            </w:tcBorders>
            <w:shd w:val="clear" w:color="auto" w:fill="auto"/>
            <w:vAlign w:val="center"/>
            <w:hideMark/>
          </w:tcPr>
          <w:p w14:paraId="5488C8D7" w14:textId="4AEE173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193</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585,23</w:t>
            </w:r>
          </w:p>
        </w:tc>
        <w:tc>
          <w:tcPr>
            <w:tcW w:w="709" w:type="dxa"/>
            <w:tcBorders>
              <w:top w:val="nil"/>
              <w:left w:val="nil"/>
              <w:bottom w:val="single" w:sz="4" w:space="0" w:color="auto"/>
              <w:right w:val="single" w:sz="4" w:space="0" w:color="auto"/>
            </w:tcBorders>
            <w:shd w:val="clear" w:color="auto" w:fill="auto"/>
            <w:vAlign w:val="center"/>
            <w:hideMark/>
          </w:tcPr>
          <w:p w14:paraId="1E8DCA95" w14:textId="53CC1828"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38</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507,29</w:t>
            </w:r>
          </w:p>
        </w:tc>
      </w:tr>
      <w:tr w:rsidR="000D7781" w:rsidRPr="000A5CB2" w14:paraId="2568F194"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C01099D" w14:textId="1A00F584"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Ramírez L</w:t>
            </w:r>
            <w:r w:rsidR="00FF249A" w:rsidRPr="000A5CB2">
              <w:rPr>
                <w:rFonts w:ascii="Arial Narrow" w:hAnsi="Arial Narrow" w:cs="Calibri"/>
                <w:color w:val="000000"/>
                <w:sz w:val="16"/>
                <w:szCs w:val="16"/>
                <w:lang w:val="es-CR" w:eastAsia="es-CR"/>
              </w:rPr>
              <w:t>ó</w:t>
            </w:r>
            <w:r w:rsidRPr="000A5CB2">
              <w:rPr>
                <w:rFonts w:ascii="Arial Narrow" w:hAnsi="Arial Narrow" w:cs="Calibri"/>
                <w:color w:val="000000"/>
                <w:sz w:val="16"/>
                <w:szCs w:val="16"/>
                <w:lang w:val="es-CR" w:eastAsia="es-CR"/>
              </w:rPr>
              <w:t>pez Rodolfo Francisco</w:t>
            </w:r>
          </w:p>
        </w:tc>
        <w:tc>
          <w:tcPr>
            <w:tcW w:w="709" w:type="dxa"/>
            <w:tcBorders>
              <w:top w:val="nil"/>
              <w:left w:val="nil"/>
              <w:bottom w:val="single" w:sz="4" w:space="0" w:color="auto"/>
              <w:right w:val="single" w:sz="4" w:space="0" w:color="auto"/>
            </w:tcBorders>
            <w:shd w:val="clear" w:color="auto" w:fill="auto"/>
            <w:vAlign w:val="center"/>
            <w:hideMark/>
          </w:tcPr>
          <w:p w14:paraId="1EDA7A58" w14:textId="2753E518"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155815-447204</w:t>
            </w:r>
          </w:p>
        </w:tc>
        <w:tc>
          <w:tcPr>
            <w:tcW w:w="425" w:type="dxa"/>
            <w:tcBorders>
              <w:top w:val="single" w:sz="4" w:space="0" w:color="auto"/>
              <w:left w:val="nil"/>
              <w:bottom w:val="single" w:sz="4" w:space="0" w:color="auto"/>
              <w:right w:val="single" w:sz="4" w:space="0" w:color="auto"/>
            </w:tcBorders>
            <w:vAlign w:val="center"/>
          </w:tcPr>
          <w:p w14:paraId="1602DDF2" w14:textId="6CFE8C26"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D7</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3E943F30" w14:textId="0442EBB7"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1.298.544,81</w:t>
            </w:r>
          </w:p>
        </w:tc>
        <w:tc>
          <w:tcPr>
            <w:tcW w:w="992" w:type="dxa"/>
            <w:tcBorders>
              <w:top w:val="nil"/>
              <w:left w:val="nil"/>
              <w:bottom w:val="single" w:sz="4" w:space="0" w:color="auto"/>
              <w:right w:val="single" w:sz="4" w:space="0" w:color="auto"/>
            </w:tcBorders>
            <w:shd w:val="clear" w:color="auto" w:fill="auto"/>
            <w:vAlign w:val="center"/>
          </w:tcPr>
          <w:p w14:paraId="5848D746" w14:textId="46ABCBA1"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7D77732A" w14:textId="55CE7E6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6A8A112F" w14:textId="16DA8DA0"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4DC22CE3" w14:textId="46AC7C9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2D40E120" w14:textId="6388FF7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343.135,81</w:t>
            </w:r>
          </w:p>
        </w:tc>
        <w:tc>
          <w:tcPr>
            <w:tcW w:w="992" w:type="dxa"/>
            <w:tcBorders>
              <w:top w:val="nil"/>
              <w:left w:val="nil"/>
              <w:bottom w:val="single" w:sz="4" w:space="0" w:color="auto"/>
              <w:right w:val="single" w:sz="4" w:space="0" w:color="auto"/>
            </w:tcBorders>
            <w:shd w:val="clear" w:color="auto" w:fill="auto"/>
            <w:vAlign w:val="center"/>
            <w:hideMark/>
          </w:tcPr>
          <w:p w14:paraId="2D09483E" w14:textId="038257C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27</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999</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069,41</w:t>
            </w:r>
          </w:p>
        </w:tc>
        <w:tc>
          <w:tcPr>
            <w:tcW w:w="709" w:type="dxa"/>
            <w:tcBorders>
              <w:top w:val="nil"/>
              <w:left w:val="nil"/>
              <w:bottom w:val="single" w:sz="4" w:space="0" w:color="auto"/>
              <w:right w:val="single" w:sz="4" w:space="0" w:color="auto"/>
            </w:tcBorders>
            <w:shd w:val="clear" w:color="auto" w:fill="auto"/>
            <w:vAlign w:val="center"/>
            <w:hideMark/>
          </w:tcPr>
          <w:p w14:paraId="58252E2A" w14:textId="57C78CC6"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38</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126,20</w:t>
            </w:r>
          </w:p>
        </w:tc>
      </w:tr>
      <w:tr w:rsidR="000D7781" w:rsidRPr="000A5CB2" w14:paraId="2B515D6B"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60878F5" w14:textId="78D9AACC"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Jim</w:t>
            </w:r>
            <w:r w:rsidR="00FF249A" w:rsidRPr="000A5CB2">
              <w:rPr>
                <w:rFonts w:ascii="Arial Narrow" w:hAnsi="Arial Narrow" w:cs="Calibri"/>
                <w:color w:val="000000"/>
                <w:sz w:val="16"/>
                <w:szCs w:val="16"/>
                <w:lang w:val="es-CR" w:eastAsia="es-CR"/>
              </w:rPr>
              <w:t>é</w:t>
            </w:r>
            <w:r w:rsidRPr="000A5CB2">
              <w:rPr>
                <w:rFonts w:ascii="Arial Narrow" w:hAnsi="Arial Narrow" w:cs="Calibri"/>
                <w:color w:val="000000"/>
                <w:sz w:val="16"/>
                <w:szCs w:val="16"/>
                <w:lang w:val="es-CR" w:eastAsia="es-CR"/>
              </w:rPr>
              <w:t>nez Badilla Daniel</w:t>
            </w:r>
          </w:p>
        </w:tc>
        <w:tc>
          <w:tcPr>
            <w:tcW w:w="709" w:type="dxa"/>
            <w:tcBorders>
              <w:top w:val="nil"/>
              <w:left w:val="nil"/>
              <w:bottom w:val="single" w:sz="4" w:space="0" w:color="auto"/>
              <w:right w:val="single" w:sz="4" w:space="0" w:color="auto"/>
            </w:tcBorders>
            <w:shd w:val="clear" w:color="auto" w:fill="auto"/>
            <w:vAlign w:val="center"/>
            <w:hideMark/>
          </w:tcPr>
          <w:p w14:paraId="4E151FB3" w14:textId="0B28AB72"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1-0319-0293</w:t>
            </w:r>
          </w:p>
        </w:tc>
        <w:tc>
          <w:tcPr>
            <w:tcW w:w="425" w:type="dxa"/>
            <w:tcBorders>
              <w:top w:val="single" w:sz="4" w:space="0" w:color="auto"/>
              <w:left w:val="nil"/>
              <w:bottom w:val="single" w:sz="4" w:space="0" w:color="auto"/>
              <w:right w:val="single" w:sz="4" w:space="0" w:color="auto"/>
            </w:tcBorders>
            <w:vAlign w:val="center"/>
          </w:tcPr>
          <w:p w14:paraId="08B5F0FA" w14:textId="7C537773"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D8</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1B6E07EC" w14:textId="0057667A"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1.340.331,74</w:t>
            </w:r>
          </w:p>
        </w:tc>
        <w:tc>
          <w:tcPr>
            <w:tcW w:w="992" w:type="dxa"/>
            <w:tcBorders>
              <w:top w:val="nil"/>
              <w:left w:val="nil"/>
              <w:bottom w:val="single" w:sz="4" w:space="0" w:color="auto"/>
              <w:right w:val="single" w:sz="4" w:space="0" w:color="auto"/>
            </w:tcBorders>
            <w:shd w:val="clear" w:color="auto" w:fill="auto"/>
            <w:vAlign w:val="center"/>
          </w:tcPr>
          <w:p w14:paraId="67329FCE" w14:textId="47AFB4D5"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1C298F15" w14:textId="730268BC"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13.111.690,34</w:t>
            </w:r>
          </w:p>
        </w:tc>
        <w:tc>
          <w:tcPr>
            <w:tcW w:w="709" w:type="dxa"/>
            <w:tcBorders>
              <w:top w:val="nil"/>
              <w:left w:val="nil"/>
              <w:bottom w:val="single" w:sz="4" w:space="0" w:color="auto"/>
              <w:right w:val="single" w:sz="4" w:space="0" w:color="auto"/>
            </w:tcBorders>
            <w:shd w:val="clear" w:color="auto" w:fill="auto"/>
            <w:vAlign w:val="center"/>
            <w:hideMark/>
          </w:tcPr>
          <w:p w14:paraId="0162EC07" w14:textId="5977FE47"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102.271,18</w:t>
            </w:r>
          </w:p>
        </w:tc>
        <w:tc>
          <w:tcPr>
            <w:tcW w:w="850" w:type="dxa"/>
            <w:tcBorders>
              <w:top w:val="nil"/>
              <w:left w:val="nil"/>
              <w:bottom w:val="single" w:sz="4" w:space="0" w:color="auto"/>
              <w:right w:val="single" w:sz="4" w:space="0" w:color="auto"/>
            </w:tcBorders>
            <w:shd w:val="clear" w:color="auto" w:fill="auto"/>
            <w:vAlign w:val="center"/>
            <w:hideMark/>
          </w:tcPr>
          <w:p w14:paraId="4B058263" w14:textId="3A5BD3FB"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2D67F280" w14:textId="19BDDDA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272.565,07</w:t>
            </w:r>
          </w:p>
        </w:tc>
        <w:tc>
          <w:tcPr>
            <w:tcW w:w="992" w:type="dxa"/>
            <w:tcBorders>
              <w:top w:val="nil"/>
              <w:left w:val="nil"/>
              <w:bottom w:val="single" w:sz="4" w:space="0" w:color="auto"/>
              <w:right w:val="single" w:sz="4" w:space="0" w:color="auto"/>
            </w:tcBorders>
            <w:shd w:val="clear" w:color="auto" w:fill="auto"/>
            <w:vAlign w:val="center"/>
            <w:hideMark/>
          </w:tcPr>
          <w:p w14:paraId="07CED1F9" w14:textId="2304D4D1"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670</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823,66</w:t>
            </w:r>
          </w:p>
        </w:tc>
        <w:tc>
          <w:tcPr>
            <w:tcW w:w="709" w:type="dxa"/>
            <w:tcBorders>
              <w:top w:val="nil"/>
              <w:left w:val="nil"/>
              <w:bottom w:val="single" w:sz="4" w:space="0" w:color="auto"/>
              <w:right w:val="single" w:sz="4" w:space="0" w:color="auto"/>
            </w:tcBorders>
            <w:shd w:val="clear" w:color="auto" w:fill="auto"/>
            <w:vAlign w:val="center"/>
            <w:hideMark/>
          </w:tcPr>
          <w:p w14:paraId="2459FD26" w14:textId="1D706465"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116</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813,60</w:t>
            </w:r>
          </w:p>
        </w:tc>
      </w:tr>
      <w:tr w:rsidR="000D7781" w:rsidRPr="000A5CB2" w14:paraId="0FF45F94"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B7997B4" w14:textId="3589C70E"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Sequeira Castilla Leonel de Jes</w:t>
            </w:r>
            <w:r w:rsidR="00FF249A" w:rsidRPr="000A5CB2">
              <w:rPr>
                <w:rFonts w:ascii="Arial Narrow" w:hAnsi="Arial Narrow" w:cs="Calibri"/>
                <w:color w:val="000000"/>
                <w:sz w:val="16"/>
                <w:szCs w:val="16"/>
                <w:lang w:val="es-CR" w:eastAsia="es-CR"/>
              </w:rPr>
              <w:t>ú</w:t>
            </w:r>
            <w:r w:rsidRPr="000A5CB2">
              <w:rPr>
                <w:rFonts w:ascii="Arial Narrow" w:hAnsi="Arial Narrow" w:cs="Calibri"/>
                <w:color w:val="000000"/>
                <w:sz w:val="16"/>
                <w:szCs w:val="16"/>
                <w:lang w:val="es-CR" w:eastAsia="es-CR"/>
              </w:rPr>
              <w:t>s</w:t>
            </w:r>
          </w:p>
        </w:tc>
        <w:tc>
          <w:tcPr>
            <w:tcW w:w="709" w:type="dxa"/>
            <w:tcBorders>
              <w:top w:val="nil"/>
              <w:left w:val="nil"/>
              <w:bottom w:val="single" w:sz="4" w:space="0" w:color="auto"/>
              <w:right w:val="single" w:sz="4" w:space="0" w:color="auto"/>
            </w:tcBorders>
            <w:shd w:val="clear" w:color="auto" w:fill="auto"/>
            <w:vAlign w:val="center"/>
            <w:hideMark/>
          </w:tcPr>
          <w:p w14:paraId="32BDB952" w14:textId="3245F2C1"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155814-278804</w:t>
            </w:r>
          </w:p>
        </w:tc>
        <w:tc>
          <w:tcPr>
            <w:tcW w:w="425" w:type="dxa"/>
            <w:tcBorders>
              <w:top w:val="single" w:sz="4" w:space="0" w:color="auto"/>
              <w:left w:val="nil"/>
              <w:bottom w:val="single" w:sz="4" w:space="0" w:color="auto"/>
              <w:right w:val="single" w:sz="4" w:space="0" w:color="auto"/>
            </w:tcBorders>
            <w:vAlign w:val="center"/>
          </w:tcPr>
          <w:p w14:paraId="2A3A68E4" w14:textId="291A7B7A"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D9</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337B4C0B" w14:textId="72317913"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1.409.836,65</w:t>
            </w:r>
          </w:p>
        </w:tc>
        <w:tc>
          <w:tcPr>
            <w:tcW w:w="992" w:type="dxa"/>
            <w:tcBorders>
              <w:top w:val="nil"/>
              <w:left w:val="nil"/>
              <w:bottom w:val="single" w:sz="4" w:space="0" w:color="auto"/>
              <w:right w:val="single" w:sz="4" w:space="0" w:color="auto"/>
            </w:tcBorders>
            <w:shd w:val="clear" w:color="auto" w:fill="auto"/>
            <w:vAlign w:val="center"/>
          </w:tcPr>
          <w:p w14:paraId="1C20FFE4" w14:textId="3AB924F3"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390582A7" w14:textId="4029312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13.111.690,34</w:t>
            </w:r>
          </w:p>
        </w:tc>
        <w:tc>
          <w:tcPr>
            <w:tcW w:w="709" w:type="dxa"/>
            <w:tcBorders>
              <w:top w:val="nil"/>
              <w:left w:val="nil"/>
              <w:bottom w:val="single" w:sz="4" w:space="0" w:color="auto"/>
              <w:right w:val="single" w:sz="4" w:space="0" w:color="auto"/>
            </w:tcBorders>
            <w:shd w:val="clear" w:color="auto" w:fill="auto"/>
            <w:vAlign w:val="center"/>
            <w:hideMark/>
          </w:tcPr>
          <w:p w14:paraId="23721CAF" w14:textId="6B62CABF"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102.271,18</w:t>
            </w:r>
          </w:p>
        </w:tc>
        <w:tc>
          <w:tcPr>
            <w:tcW w:w="850" w:type="dxa"/>
            <w:tcBorders>
              <w:top w:val="nil"/>
              <w:left w:val="nil"/>
              <w:bottom w:val="single" w:sz="4" w:space="0" w:color="auto"/>
              <w:right w:val="single" w:sz="4" w:space="0" w:color="auto"/>
            </w:tcBorders>
            <w:shd w:val="clear" w:color="auto" w:fill="auto"/>
            <w:vAlign w:val="center"/>
            <w:hideMark/>
          </w:tcPr>
          <w:p w14:paraId="6BC31B25" w14:textId="052BAF80"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36F555C6" w14:textId="23ED7D4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273.539,98</w:t>
            </w:r>
          </w:p>
        </w:tc>
        <w:tc>
          <w:tcPr>
            <w:tcW w:w="992" w:type="dxa"/>
            <w:tcBorders>
              <w:top w:val="nil"/>
              <w:left w:val="nil"/>
              <w:bottom w:val="single" w:sz="4" w:space="0" w:color="auto"/>
              <w:right w:val="single" w:sz="4" w:space="0" w:color="auto"/>
            </w:tcBorders>
            <w:shd w:val="clear" w:color="auto" w:fill="auto"/>
            <w:vAlign w:val="center"/>
            <w:hideMark/>
          </w:tcPr>
          <w:p w14:paraId="7CE8662A" w14:textId="3FD89290"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741</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303,48</w:t>
            </w:r>
          </w:p>
        </w:tc>
        <w:tc>
          <w:tcPr>
            <w:tcW w:w="709" w:type="dxa"/>
            <w:tcBorders>
              <w:top w:val="nil"/>
              <w:left w:val="nil"/>
              <w:bottom w:val="single" w:sz="4" w:space="0" w:color="auto"/>
              <w:right w:val="single" w:sz="4" w:space="0" w:color="auto"/>
            </w:tcBorders>
            <w:shd w:val="clear" w:color="auto" w:fill="auto"/>
            <w:vAlign w:val="center"/>
            <w:hideMark/>
          </w:tcPr>
          <w:p w14:paraId="7AA46645" w14:textId="7BC82FB5"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117</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231,42</w:t>
            </w:r>
          </w:p>
        </w:tc>
      </w:tr>
      <w:tr w:rsidR="000D7781" w:rsidRPr="000A5CB2" w14:paraId="56A0D24A"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D0363A5"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García Arley </w:t>
            </w:r>
            <w:proofErr w:type="spellStart"/>
            <w:r w:rsidRPr="000A5CB2">
              <w:rPr>
                <w:rFonts w:ascii="Arial Narrow" w:hAnsi="Arial Narrow" w:cs="Calibri"/>
                <w:color w:val="000000"/>
                <w:sz w:val="16"/>
                <w:szCs w:val="16"/>
                <w:lang w:val="es-CR" w:eastAsia="es-CR"/>
              </w:rPr>
              <w:t>Alisson</w:t>
            </w:r>
            <w:proofErr w:type="spellEnd"/>
            <w:r w:rsidRPr="000A5CB2">
              <w:rPr>
                <w:rFonts w:ascii="Arial Narrow" w:hAnsi="Arial Narrow" w:cs="Calibri"/>
                <w:color w:val="000000"/>
                <w:sz w:val="16"/>
                <w:szCs w:val="16"/>
                <w:lang w:val="es-CR" w:eastAsia="es-CR"/>
              </w:rPr>
              <w:t xml:space="preserve"> Maritza </w:t>
            </w:r>
          </w:p>
        </w:tc>
        <w:tc>
          <w:tcPr>
            <w:tcW w:w="709" w:type="dxa"/>
            <w:tcBorders>
              <w:top w:val="nil"/>
              <w:left w:val="nil"/>
              <w:bottom w:val="single" w:sz="4" w:space="0" w:color="auto"/>
              <w:right w:val="single" w:sz="4" w:space="0" w:color="auto"/>
            </w:tcBorders>
            <w:shd w:val="clear" w:color="auto" w:fill="auto"/>
            <w:vAlign w:val="center"/>
            <w:hideMark/>
          </w:tcPr>
          <w:p w14:paraId="7612713A" w14:textId="57E8ED09"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7-0241-0186</w:t>
            </w:r>
          </w:p>
        </w:tc>
        <w:tc>
          <w:tcPr>
            <w:tcW w:w="425" w:type="dxa"/>
            <w:tcBorders>
              <w:top w:val="single" w:sz="4" w:space="0" w:color="auto"/>
              <w:left w:val="nil"/>
              <w:bottom w:val="single" w:sz="4" w:space="0" w:color="auto"/>
              <w:right w:val="single" w:sz="4" w:space="0" w:color="auto"/>
            </w:tcBorders>
            <w:vAlign w:val="center"/>
          </w:tcPr>
          <w:p w14:paraId="52FDFEBC" w14:textId="77FFC52B"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E1</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3C8EB86E" w14:textId="3FA03A48"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1.175.633,82</w:t>
            </w:r>
          </w:p>
        </w:tc>
        <w:tc>
          <w:tcPr>
            <w:tcW w:w="992" w:type="dxa"/>
            <w:tcBorders>
              <w:top w:val="nil"/>
              <w:left w:val="nil"/>
              <w:bottom w:val="single" w:sz="4" w:space="0" w:color="auto"/>
              <w:right w:val="single" w:sz="4" w:space="0" w:color="auto"/>
            </w:tcBorders>
            <w:shd w:val="clear" w:color="auto" w:fill="auto"/>
            <w:vAlign w:val="center"/>
          </w:tcPr>
          <w:p w14:paraId="4A461F43" w14:textId="6BCB4263"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7F2A3C3B" w14:textId="378517B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12559D0C" w14:textId="4809033D"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79768157" w14:textId="120E2819"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524CD859" w14:textId="68EBE14F"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340.931,46</w:t>
            </w:r>
          </w:p>
        </w:tc>
        <w:tc>
          <w:tcPr>
            <w:tcW w:w="992" w:type="dxa"/>
            <w:tcBorders>
              <w:top w:val="nil"/>
              <w:left w:val="nil"/>
              <w:bottom w:val="single" w:sz="4" w:space="0" w:color="auto"/>
              <w:right w:val="single" w:sz="4" w:space="0" w:color="auto"/>
            </w:tcBorders>
            <w:shd w:val="clear" w:color="auto" w:fill="auto"/>
            <w:vAlign w:val="center"/>
            <w:hideMark/>
          </w:tcPr>
          <w:p w14:paraId="69149DFB" w14:textId="0467313C"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27</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873</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954,07</w:t>
            </w:r>
          </w:p>
        </w:tc>
        <w:tc>
          <w:tcPr>
            <w:tcW w:w="709" w:type="dxa"/>
            <w:tcBorders>
              <w:top w:val="nil"/>
              <w:left w:val="nil"/>
              <w:bottom w:val="single" w:sz="4" w:space="0" w:color="auto"/>
              <w:right w:val="single" w:sz="4" w:space="0" w:color="auto"/>
            </w:tcBorders>
            <w:shd w:val="clear" w:color="auto" w:fill="auto"/>
            <w:vAlign w:val="center"/>
            <w:hideMark/>
          </w:tcPr>
          <w:p w14:paraId="56FD833E" w14:textId="5B87D571"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37</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881,27</w:t>
            </w:r>
          </w:p>
        </w:tc>
      </w:tr>
      <w:tr w:rsidR="000D7781" w:rsidRPr="000A5CB2" w14:paraId="1FD64499"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2B048E1"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Martínez Pérez Erlinda </w:t>
            </w:r>
          </w:p>
        </w:tc>
        <w:tc>
          <w:tcPr>
            <w:tcW w:w="709" w:type="dxa"/>
            <w:tcBorders>
              <w:top w:val="nil"/>
              <w:left w:val="nil"/>
              <w:bottom w:val="single" w:sz="4" w:space="0" w:color="auto"/>
              <w:right w:val="single" w:sz="4" w:space="0" w:color="auto"/>
            </w:tcBorders>
            <w:shd w:val="clear" w:color="auto" w:fill="auto"/>
            <w:vAlign w:val="center"/>
            <w:hideMark/>
          </w:tcPr>
          <w:p w14:paraId="6FE8E46F" w14:textId="1DDA5075"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155824-360626</w:t>
            </w:r>
          </w:p>
        </w:tc>
        <w:tc>
          <w:tcPr>
            <w:tcW w:w="425" w:type="dxa"/>
            <w:tcBorders>
              <w:top w:val="single" w:sz="4" w:space="0" w:color="auto"/>
              <w:left w:val="nil"/>
              <w:bottom w:val="single" w:sz="4" w:space="0" w:color="auto"/>
              <w:right w:val="single" w:sz="4" w:space="0" w:color="auto"/>
            </w:tcBorders>
            <w:vAlign w:val="center"/>
          </w:tcPr>
          <w:p w14:paraId="4028C861" w14:textId="2A3BF843"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E2</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54906A89" w14:textId="79365958"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1.690.726,06</w:t>
            </w:r>
          </w:p>
        </w:tc>
        <w:tc>
          <w:tcPr>
            <w:tcW w:w="992" w:type="dxa"/>
            <w:tcBorders>
              <w:top w:val="nil"/>
              <w:left w:val="nil"/>
              <w:bottom w:val="single" w:sz="4" w:space="0" w:color="auto"/>
              <w:right w:val="single" w:sz="4" w:space="0" w:color="auto"/>
            </w:tcBorders>
            <w:shd w:val="clear" w:color="auto" w:fill="auto"/>
            <w:vAlign w:val="center"/>
          </w:tcPr>
          <w:p w14:paraId="4353FF7B" w14:textId="6FBEAE12"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087CF93D" w14:textId="7493043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3D724DAF" w14:textId="1CCE0CC2"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651B1913" w14:textId="5B9B7B60"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5B9DDA52" w14:textId="3C2F8FB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272.357,12</w:t>
            </w:r>
          </w:p>
        </w:tc>
        <w:tc>
          <w:tcPr>
            <w:tcW w:w="992" w:type="dxa"/>
            <w:tcBorders>
              <w:top w:val="nil"/>
              <w:left w:val="nil"/>
              <w:bottom w:val="single" w:sz="4" w:space="0" w:color="auto"/>
              <w:right w:val="single" w:sz="4" w:space="0" w:color="auto"/>
            </w:tcBorders>
            <w:shd w:val="clear" w:color="auto" w:fill="auto"/>
            <w:vAlign w:val="center"/>
            <w:hideMark/>
          </w:tcPr>
          <w:p w14:paraId="51CD759F" w14:textId="5C23A41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320</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471,98</w:t>
            </w:r>
          </w:p>
        </w:tc>
        <w:tc>
          <w:tcPr>
            <w:tcW w:w="709" w:type="dxa"/>
            <w:tcBorders>
              <w:top w:val="nil"/>
              <w:left w:val="nil"/>
              <w:bottom w:val="single" w:sz="4" w:space="0" w:color="auto"/>
              <w:right w:val="single" w:sz="4" w:space="0" w:color="auto"/>
            </w:tcBorders>
            <w:shd w:val="clear" w:color="auto" w:fill="auto"/>
            <w:vAlign w:val="center"/>
            <w:hideMark/>
          </w:tcPr>
          <w:p w14:paraId="52263BF0" w14:textId="05144A43"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116</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724,48</w:t>
            </w:r>
          </w:p>
        </w:tc>
      </w:tr>
      <w:tr w:rsidR="000D7781" w:rsidRPr="000A5CB2" w14:paraId="3C959550"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A127653"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Blanco Vargas Ana Graciela</w:t>
            </w:r>
          </w:p>
        </w:tc>
        <w:tc>
          <w:tcPr>
            <w:tcW w:w="709" w:type="dxa"/>
            <w:tcBorders>
              <w:top w:val="nil"/>
              <w:left w:val="nil"/>
              <w:bottom w:val="single" w:sz="4" w:space="0" w:color="auto"/>
              <w:right w:val="single" w:sz="4" w:space="0" w:color="auto"/>
            </w:tcBorders>
            <w:shd w:val="clear" w:color="auto" w:fill="auto"/>
            <w:vAlign w:val="center"/>
            <w:hideMark/>
          </w:tcPr>
          <w:p w14:paraId="315238B4" w14:textId="4142F884"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7-0163-0385</w:t>
            </w:r>
          </w:p>
        </w:tc>
        <w:tc>
          <w:tcPr>
            <w:tcW w:w="425" w:type="dxa"/>
            <w:tcBorders>
              <w:top w:val="single" w:sz="4" w:space="0" w:color="auto"/>
              <w:left w:val="nil"/>
              <w:bottom w:val="single" w:sz="4" w:space="0" w:color="auto"/>
              <w:right w:val="single" w:sz="4" w:space="0" w:color="auto"/>
            </w:tcBorders>
            <w:vAlign w:val="center"/>
          </w:tcPr>
          <w:p w14:paraId="366DA671" w14:textId="59AFDCB5"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E3</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3A561042" w14:textId="051E340E"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1.571.664,79</w:t>
            </w:r>
          </w:p>
        </w:tc>
        <w:tc>
          <w:tcPr>
            <w:tcW w:w="992" w:type="dxa"/>
            <w:tcBorders>
              <w:top w:val="nil"/>
              <w:left w:val="nil"/>
              <w:bottom w:val="single" w:sz="4" w:space="0" w:color="auto"/>
              <w:right w:val="single" w:sz="4" w:space="0" w:color="auto"/>
            </w:tcBorders>
            <w:shd w:val="clear" w:color="auto" w:fill="auto"/>
            <w:vAlign w:val="center"/>
          </w:tcPr>
          <w:p w14:paraId="12BA76AA" w14:textId="0128EE24"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16672490" w14:textId="3644EFE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0DF262C3" w14:textId="27CC40E6"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26C37A07" w14:textId="7DC8BB44"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342D384F" w14:textId="07A8DDD6"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270.698,00</w:t>
            </w:r>
          </w:p>
        </w:tc>
        <w:tc>
          <w:tcPr>
            <w:tcW w:w="992" w:type="dxa"/>
            <w:tcBorders>
              <w:top w:val="nil"/>
              <w:left w:val="nil"/>
              <w:bottom w:val="single" w:sz="4" w:space="0" w:color="auto"/>
              <w:right w:val="single" w:sz="4" w:space="0" w:color="auto"/>
            </w:tcBorders>
            <w:shd w:val="clear" w:color="auto" w:fill="auto"/>
            <w:vAlign w:val="center"/>
            <w:hideMark/>
          </w:tcPr>
          <w:p w14:paraId="45D5F967" w14:textId="732C0B72"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199</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751,58</w:t>
            </w:r>
          </w:p>
        </w:tc>
        <w:tc>
          <w:tcPr>
            <w:tcW w:w="709" w:type="dxa"/>
            <w:tcBorders>
              <w:top w:val="nil"/>
              <w:left w:val="nil"/>
              <w:bottom w:val="single" w:sz="4" w:space="0" w:color="auto"/>
              <w:right w:val="single" w:sz="4" w:space="0" w:color="auto"/>
            </w:tcBorders>
            <w:shd w:val="clear" w:color="auto" w:fill="auto"/>
            <w:vAlign w:val="center"/>
            <w:hideMark/>
          </w:tcPr>
          <w:p w14:paraId="3CCDC1EE" w14:textId="7671A9A1"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116</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013,43</w:t>
            </w:r>
          </w:p>
        </w:tc>
      </w:tr>
      <w:tr w:rsidR="000D7781" w:rsidRPr="000A5CB2" w14:paraId="4D13F775"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18DED56"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lastRenderedPageBreak/>
              <w:t xml:space="preserve">Espinoza Obando Blanca </w:t>
            </w:r>
            <w:proofErr w:type="spellStart"/>
            <w:r w:rsidRPr="000A5CB2">
              <w:rPr>
                <w:rFonts w:ascii="Arial Narrow" w:hAnsi="Arial Narrow" w:cs="Calibri"/>
                <w:color w:val="000000"/>
                <w:sz w:val="16"/>
                <w:szCs w:val="16"/>
                <w:lang w:val="es-CR" w:eastAsia="es-CR"/>
              </w:rPr>
              <w:t>Stephannie</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4CD6DCD3" w14:textId="061C80F6"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7-0188-0094</w:t>
            </w:r>
          </w:p>
        </w:tc>
        <w:tc>
          <w:tcPr>
            <w:tcW w:w="425" w:type="dxa"/>
            <w:tcBorders>
              <w:top w:val="single" w:sz="4" w:space="0" w:color="auto"/>
              <w:left w:val="nil"/>
              <w:bottom w:val="single" w:sz="4" w:space="0" w:color="auto"/>
              <w:right w:val="single" w:sz="4" w:space="0" w:color="auto"/>
            </w:tcBorders>
            <w:vAlign w:val="center"/>
          </w:tcPr>
          <w:p w14:paraId="687E8FB5" w14:textId="4AB2F8B3"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E4</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69E269A9" w14:textId="3FDF6ABC"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1.600.082,70</w:t>
            </w:r>
          </w:p>
        </w:tc>
        <w:tc>
          <w:tcPr>
            <w:tcW w:w="992" w:type="dxa"/>
            <w:tcBorders>
              <w:top w:val="nil"/>
              <w:left w:val="nil"/>
              <w:bottom w:val="single" w:sz="4" w:space="0" w:color="auto"/>
              <w:right w:val="single" w:sz="4" w:space="0" w:color="auto"/>
            </w:tcBorders>
            <w:shd w:val="clear" w:color="auto" w:fill="auto"/>
            <w:vAlign w:val="center"/>
          </w:tcPr>
          <w:p w14:paraId="2DFC5E86" w14:textId="1A448976"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45C30442" w14:textId="54E7913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6587400D" w14:textId="61E289E6"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10B11807" w14:textId="5C7FE35F"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74F38E32" w14:textId="74530E5D"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348.546,25</w:t>
            </w:r>
          </w:p>
        </w:tc>
        <w:tc>
          <w:tcPr>
            <w:tcW w:w="992" w:type="dxa"/>
            <w:tcBorders>
              <w:top w:val="nil"/>
              <w:left w:val="nil"/>
              <w:bottom w:val="single" w:sz="4" w:space="0" w:color="auto"/>
              <w:right w:val="single" w:sz="4" w:space="0" w:color="auto"/>
            </w:tcBorders>
            <w:shd w:val="clear" w:color="auto" w:fill="auto"/>
            <w:vAlign w:val="center"/>
            <w:hideMark/>
          </w:tcPr>
          <w:p w14:paraId="3EA30335" w14:textId="0EC1F2B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306</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017,74</w:t>
            </w:r>
          </w:p>
        </w:tc>
        <w:tc>
          <w:tcPr>
            <w:tcW w:w="709" w:type="dxa"/>
            <w:tcBorders>
              <w:top w:val="nil"/>
              <w:left w:val="nil"/>
              <w:bottom w:val="single" w:sz="4" w:space="0" w:color="auto"/>
              <w:right w:val="single" w:sz="4" w:space="0" w:color="auto"/>
            </w:tcBorders>
            <w:shd w:val="clear" w:color="auto" w:fill="auto"/>
            <w:vAlign w:val="center"/>
            <w:hideMark/>
          </w:tcPr>
          <w:p w14:paraId="0EBEE997" w14:textId="018575A9"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38</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727,36</w:t>
            </w:r>
          </w:p>
        </w:tc>
      </w:tr>
      <w:tr w:rsidR="000D7781" w:rsidRPr="000A5CB2" w14:paraId="08C0AAB5"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20926C9"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Flores Duarte Gina Yulieth</w:t>
            </w:r>
          </w:p>
        </w:tc>
        <w:tc>
          <w:tcPr>
            <w:tcW w:w="709" w:type="dxa"/>
            <w:tcBorders>
              <w:top w:val="nil"/>
              <w:left w:val="nil"/>
              <w:bottom w:val="single" w:sz="4" w:space="0" w:color="auto"/>
              <w:right w:val="single" w:sz="4" w:space="0" w:color="auto"/>
            </w:tcBorders>
            <w:shd w:val="clear" w:color="auto" w:fill="auto"/>
            <w:vAlign w:val="center"/>
            <w:hideMark/>
          </w:tcPr>
          <w:p w14:paraId="0421BA59" w14:textId="313ABFF1"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7-0219-0410</w:t>
            </w:r>
          </w:p>
        </w:tc>
        <w:tc>
          <w:tcPr>
            <w:tcW w:w="425" w:type="dxa"/>
            <w:tcBorders>
              <w:top w:val="single" w:sz="4" w:space="0" w:color="auto"/>
              <w:left w:val="nil"/>
              <w:bottom w:val="single" w:sz="4" w:space="0" w:color="auto"/>
              <w:right w:val="single" w:sz="4" w:space="0" w:color="auto"/>
            </w:tcBorders>
            <w:vAlign w:val="center"/>
          </w:tcPr>
          <w:p w14:paraId="170B6CCD" w14:textId="4EFBC8E9"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E5</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1CF6AD32" w14:textId="3B7E4FED"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1.628.500,62</w:t>
            </w:r>
          </w:p>
        </w:tc>
        <w:tc>
          <w:tcPr>
            <w:tcW w:w="992" w:type="dxa"/>
            <w:tcBorders>
              <w:top w:val="nil"/>
              <w:left w:val="nil"/>
              <w:bottom w:val="single" w:sz="4" w:space="0" w:color="auto"/>
              <w:right w:val="single" w:sz="4" w:space="0" w:color="auto"/>
            </w:tcBorders>
            <w:shd w:val="clear" w:color="auto" w:fill="auto"/>
            <w:vAlign w:val="center"/>
          </w:tcPr>
          <w:p w14:paraId="3E5F07DE" w14:textId="525A380D"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5EBDAC09" w14:textId="60BBEDD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2D7DADB0" w14:textId="4AD12E4C"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497CF94D" w14:textId="659974CC"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5A74D9EF" w14:textId="315B0BC2"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349.062,37</w:t>
            </w:r>
          </w:p>
        </w:tc>
        <w:tc>
          <w:tcPr>
            <w:tcW w:w="992" w:type="dxa"/>
            <w:tcBorders>
              <w:top w:val="nil"/>
              <w:left w:val="nil"/>
              <w:bottom w:val="single" w:sz="4" w:space="0" w:color="auto"/>
              <w:right w:val="single" w:sz="4" w:space="0" w:color="auto"/>
            </w:tcBorders>
            <w:shd w:val="clear" w:color="auto" w:fill="auto"/>
            <w:vAlign w:val="center"/>
            <w:hideMark/>
          </w:tcPr>
          <w:p w14:paraId="4FD9934B" w14:textId="67D911D4"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334</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951,79</w:t>
            </w:r>
          </w:p>
        </w:tc>
        <w:tc>
          <w:tcPr>
            <w:tcW w:w="709" w:type="dxa"/>
            <w:tcBorders>
              <w:top w:val="nil"/>
              <w:left w:val="nil"/>
              <w:bottom w:val="single" w:sz="4" w:space="0" w:color="auto"/>
              <w:right w:val="single" w:sz="4" w:space="0" w:color="auto"/>
            </w:tcBorders>
            <w:shd w:val="clear" w:color="auto" w:fill="auto"/>
            <w:vAlign w:val="center"/>
            <w:hideMark/>
          </w:tcPr>
          <w:p w14:paraId="68F48C8B" w14:textId="77FF84B8"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38</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784,71</w:t>
            </w:r>
          </w:p>
        </w:tc>
      </w:tr>
      <w:tr w:rsidR="000D7781" w:rsidRPr="000A5CB2" w14:paraId="3F6B92A7"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2619F0B"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García Arley Jessica Tatiana </w:t>
            </w:r>
          </w:p>
        </w:tc>
        <w:tc>
          <w:tcPr>
            <w:tcW w:w="709" w:type="dxa"/>
            <w:tcBorders>
              <w:top w:val="nil"/>
              <w:left w:val="nil"/>
              <w:bottom w:val="single" w:sz="4" w:space="0" w:color="auto"/>
              <w:right w:val="single" w:sz="4" w:space="0" w:color="auto"/>
            </w:tcBorders>
            <w:shd w:val="clear" w:color="auto" w:fill="auto"/>
            <w:vAlign w:val="center"/>
            <w:hideMark/>
          </w:tcPr>
          <w:p w14:paraId="561F592A" w14:textId="4354524F"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7-0169-0788</w:t>
            </w:r>
          </w:p>
        </w:tc>
        <w:tc>
          <w:tcPr>
            <w:tcW w:w="425" w:type="dxa"/>
            <w:tcBorders>
              <w:top w:val="single" w:sz="4" w:space="0" w:color="auto"/>
              <w:left w:val="nil"/>
              <w:bottom w:val="single" w:sz="4" w:space="0" w:color="auto"/>
              <w:right w:val="single" w:sz="4" w:space="0" w:color="auto"/>
            </w:tcBorders>
            <w:vAlign w:val="center"/>
          </w:tcPr>
          <w:p w14:paraId="0A80B96E" w14:textId="2C578357"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E6</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0BAC76E1" w14:textId="0E693762"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1.656.918,54</w:t>
            </w:r>
          </w:p>
        </w:tc>
        <w:tc>
          <w:tcPr>
            <w:tcW w:w="992" w:type="dxa"/>
            <w:tcBorders>
              <w:top w:val="nil"/>
              <w:left w:val="nil"/>
              <w:bottom w:val="single" w:sz="4" w:space="0" w:color="auto"/>
              <w:right w:val="single" w:sz="4" w:space="0" w:color="auto"/>
            </w:tcBorders>
            <w:shd w:val="clear" w:color="auto" w:fill="auto"/>
            <w:vAlign w:val="center"/>
          </w:tcPr>
          <w:p w14:paraId="72594850" w14:textId="6A253B4D"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66381634" w14:textId="59029AC3"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10B8AD86" w14:textId="55E9E91B"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17E59EFC" w14:textId="0DA4CDA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5F10F0F4" w14:textId="0CDEE2A1"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349.568,33</w:t>
            </w:r>
          </w:p>
        </w:tc>
        <w:tc>
          <w:tcPr>
            <w:tcW w:w="992" w:type="dxa"/>
            <w:tcBorders>
              <w:top w:val="nil"/>
              <w:left w:val="nil"/>
              <w:bottom w:val="single" w:sz="4" w:space="0" w:color="auto"/>
              <w:right w:val="single" w:sz="4" w:space="0" w:color="auto"/>
            </w:tcBorders>
            <w:shd w:val="clear" w:color="auto" w:fill="auto"/>
            <w:vAlign w:val="center"/>
            <w:hideMark/>
          </w:tcPr>
          <w:p w14:paraId="27F89E74" w14:textId="15A40D48"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363</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875,66</w:t>
            </w:r>
          </w:p>
        </w:tc>
        <w:tc>
          <w:tcPr>
            <w:tcW w:w="709" w:type="dxa"/>
            <w:tcBorders>
              <w:top w:val="nil"/>
              <w:left w:val="nil"/>
              <w:bottom w:val="single" w:sz="4" w:space="0" w:color="auto"/>
              <w:right w:val="single" w:sz="4" w:space="0" w:color="auto"/>
            </w:tcBorders>
            <w:shd w:val="clear" w:color="auto" w:fill="auto"/>
            <w:vAlign w:val="center"/>
            <w:hideMark/>
          </w:tcPr>
          <w:p w14:paraId="07E38B81" w14:textId="20938D1E"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38</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840,93</w:t>
            </w:r>
          </w:p>
        </w:tc>
      </w:tr>
      <w:tr w:rsidR="000D7781" w:rsidRPr="000A5CB2" w14:paraId="7B1C2EC6"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CE5F2C0" w14:textId="62EFEFC4"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López Mart</w:t>
            </w:r>
            <w:r w:rsidR="00FF249A" w:rsidRPr="000A5CB2">
              <w:rPr>
                <w:rFonts w:ascii="Arial Narrow" w:hAnsi="Arial Narrow" w:cs="Calibri"/>
                <w:color w:val="000000"/>
                <w:sz w:val="16"/>
                <w:szCs w:val="16"/>
                <w:lang w:val="es-CR" w:eastAsia="es-CR"/>
              </w:rPr>
              <w:t>í</w:t>
            </w:r>
            <w:r w:rsidRPr="000A5CB2">
              <w:rPr>
                <w:rFonts w:ascii="Arial Narrow" w:hAnsi="Arial Narrow" w:cs="Calibri"/>
                <w:color w:val="000000"/>
                <w:sz w:val="16"/>
                <w:szCs w:val="16"/>
                <w:lang w:val="es-CR" w:eastAsia="es-CR"/>
              </w:rPr>
              <w:t>nez Yesenia del Carmen</w:t>
            </w:r>
          </w:p>
        </w:tc>
        <w:tc>
          <w:tcPr>
            <w:tcW w:w="709" w:type="dxa"/>
            <w:tcBorders>
              <w:top w:val="nil"/>
              <w:left w:val="nil"/>
              <w:bottom w:val="single" w:sz="4" w:space="0" w:color="auto"/>
              <w:right w:val="single" w:sz="4" w:space="0" w:color="auto"/>
            </w:tcBorders>
            <w:shd w:val="clear" w:color="auto" w:fill="auto"/>
            <w:vAlign w:val="center"/>
            <w:hideMark/>
          </w:tcPr>
          <w:p w14:paraId="3C9E80AC" w14:textId="67AD40AD"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5-0378-0330</w:t>
            </w:r>
          </w:p>
        </w:tc>
        <w:tc>
          <w:tcPr>
            <w:tcW w:w="425" w:type="dxa"/>
            <w:tcBorders>
              <w:top w:val="single" w:sz="4" w:space="0" w:color="auto"/>
              <w:left w:val="nil"/>
              <w:bottom w:val="single" w:sz="4" w:space="0" w:color="auto"/>
              <w:right w:val="single" w:sz="4" w:space="0" w:color="auto"/>
            </w:tcBorders>
            <w:vAlign w:val="center"/>
          </w:tcPr>
          <w:p w14:paraId="195AA2B9" w14:textId="34565B46"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E7</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27BB26EB" w14:textId="0DE5E02E"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1.685.336,45</w:t>
            </w:r>
          </w:p>
        </w:tc>
        <w:tc>
          <w:tcPr>
            <w:tcW w:w="992" w:type="dxa"/>
            <w:tcBorders>
              <w:top w:val="nil"/>
              <w:left w:val="nil"/>
              <w:bottom w:val="single" w:sz="4" w:space="0" w:color="auto"/>
              <w:right w:val="single" w:sz="4" w:space="0" w:color="auto"/>
            </w:tcBorders>
            <w:shd w:val="clear" w:color="auto" w:fill="auto"/>
            <w:vAlign w:val="center"/>
          </w:tcPr>
          <w:p w14:paraId="51D0D671" w14:textId="3160E2C6"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53BF9B6B" w14:textId="6C683DED"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78BA4710" w14:textId="09A0A64D"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1D451FEF" w14:textId="592319B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7FE6D5AF" w14:textId="5DA8E319"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350.074,29</w:t>
            </w:r>
          </w:p>
        </w:tc>
        <w:tc>
          <w:tcPr>
            <w:tcW w:w="992" w:type="dxa"/>
            <w:tcBorders>
              <w:top w:val="nil"/>
              <w:left w:val="nil"/>
              <w:bottom w:val="single" w:sz="4" w:space="0" w:color="auto"/>
              <w:right w:val="single" w:sz="4" w:space="0" w:color="auto"/>
            </w:tcBorders>
            <w:shd w:val="clear" w:color="auto" w:fill="auto"/>
            <w:vAlign w:val="center"/>
            <w:hideMark/>
          </w:tcPr>
          <w:p w14:paraId="55A08DD0" w14:textId="41010FB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392</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799,53</w:t>
            </w:r>
          </w:p>
        </w:tc>
        <w:tc>
          <w:tcPr>
            <w:tcW w:w="709" w:type="dxa"/>
            <w:tcBorders>
              <w:top w:val="nil"/>
              <w:left w:val="nil"/>
              <w:bottom w:val="single" w:sz="4" w:space="0" w:color="auto"/>
              <w:right w:val="single" w:sz="4" w:space="0" w:color="auto"/>
            </w:tcBorders>
            <w:shd w:val="clear" w:color="auto" w:fill="auto"/>
            <w:vAlign w:val="center"/>
            <w:hideMark/>
          </w:tcPr>
          <w:p w14:paraId="0B6D4C7E" w14:textId="57998A18"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38</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897,14</w:t>
            </w:r>
          </w:p>
        </w:tc>
      </w:tr>
      <w:tr w:rsidR="000D7781" w:rsidRPr="000A5CB2" w14:paraId="6CB224D3"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33B5A32"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Ramírez Soto Maricela María </w:t>
            </w:r>
          </w:p>
        </w:tc>
        <w:tc>
          <w:tcPr>
            <w:tcW w:w="709" w:type="dxa"/>
            <w:tcBorders>
              <w:top w:val="nil"/>
              <w:left w:val="nil"/>
              <w:bottom w:val="single" w:sz="4" w:space="0" w:color="auto"/>
              <w:right w:val="single" w:sz="4" w:space="0" w:color="auto"/>
            </w:tcBorders>
            <w:shd w:val="clear" w:color="auto" w:fill="auto"/>
            <w:vAlign w:val="center"/>
            <w:hideMark/>
          </w:tcPr>
          <w:p w14:paraId="16FFD1CF" w14:textId="4ADF68FA"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3-0461-0662</w:t>
            </w:r>
          </w:p>
        </w:tc>
        <w:tc>
          <w:tcPr>
            <w:tcW w:w="425" w:type="dxa"/>
            <w:tcBorders>
              <w:top w:val="single" w:sz="4" w:space="0" w:color="auto"/>
              <w:left w:val="nil"/>
              <w:bottom w:val="single" w:sz="4" w:space="0" w:color="auto"/>
              <w:right w:val="single" w:sz="4" w:space="0" w:color="auto"/>
            </w:tcBorders>
            <w:vAlign w:val="center"/>
          </w:tcPr>
          <w:p w14:paraId="2A78E40A" w14:textId="6FF86EE2"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E8</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6F20BB08" w14:textId="1A1D956C"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1.713.754,37</w:t>
            </w:r>
          </w:p>
        </w:tc>
        <w:tc>
          <w:tcPr>
            <w:tcW w:w="992" w:type="dxa"/>
            <w:tcBorders>
              <w:top w:val="nil"/>
              <w:left w:val="nil"/>
              <w:bottom w:val="single" w:sz="4" w:space="0" w:color="auto"/>
              <w:right w:val="single" w:sz="4" w:space="0" w:color="auto"/>
            </w:tcBorders>
            <w:shd w:val="clear" w:color="auto" w:fill="auto"/>
            <w:vAlign w:val="center"/>
          </w:tcPr>
          <w:p w14:paraId="55B401AA" w14:textId="6CE88BAF"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75B0B5FD" w14:textId="40770B3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1742A5F2" w14:textId="73188441"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72E4F247" w14:textId="29F5A8B9"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542F84EE" w14:textId="331D2128"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350.590,42</w:t>
            </w:r>
          </w:p>
        </w:tc>
        <w:tc>
          <w:tcPr>
            <w:tcW w:w="992" w:type="dxa"/>
            <w:tcBorders>
              <w:top w:val="nil"/>
              <w:left w:val="nil"/>
              <w:bottom w:val="single" w:sz="4" w:space="0" w:color="auto"/>
              <w:right w:val="single" w:sz="4" w:space="0" w:color="auto"/>
            </w:tcBorders>
            <w:shd w:val="clear" w:color="auto" w:fill="auto"/>
            <w:vAlign w:val="center"/>
            <w:hideMark/>
          </w:tcPr>
          <w:p w14:paraId="3E0B711B" w14:textId="05E6D999"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421</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733,58</w:t>
            </w:r>
          </w:p>
        </w:tc>
        <w:tc>
          <w:tcPr>
            <w:tcW w:w="709" w:type="dxa"/>
            <w:tcBorders>
              <w:top w:val="nil"/>
              <w:left w:val="nil"/>
              <w:bottom w:val="single" w:sz="4" w:space="0" w:color="auto"/>
              <w:right w:val="single" w:sz="4" w:space="0" w:color="auto"/>
            </w:tcBorders>
            <w:shd w:val="clear" w:color="auto" w:fill="auto"/>
            <w:vAlign w:val="center"/>
            <w:hideMark/>
          </w:tcPr>
          <w:p w14:paraId="57FF000F" w14:textId="38539E86"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38</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954,49</w:t>
            </w:r>
          </w:p>
        </w:tc>
      </w:tr>
      <w:tr w:rsidR="000D7781" w:rsidRPr="000A5CB2" w14:paraId="3A41C3E8"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93BA9A4"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Robles </w:t>
            </w:r>
            <w:proofErr w:type="spellStart"/>
            <w:r w:rsidRPr="000A5CB2">
              <w:rPr>
                <w:rFonts w:ascii="Arial Narrow" w:hAnsi="Arial Narrow" w:cs="Calibri"/>
                <w:color w:val="000000"/>
                <w:sz w:val="16"/>
                <w:szCs w:val="16"/>
                <w:lang w:val="es-CR" w:eastAsia="es-CR"/>
              </w:rPr>
              <w:t>Potoy</w:t>
            </w:r>
            <w:proofErr w:type="spellEnd"/>
            <w:r w:rsidRPr="000A5CB2">
              <w:rPr>
                <w:rFonts w:ascii="Arial Narrow" w:hAnsi="Arial Narrow" w:cs="Calibri"/>
                <w:color w:val="000000"/>
                <w:sz w:val="16"/>
                <w:szCs w:val="16"/>
                <w:lang w:val="es-CR" w:eastAsia="es-CR"/>
              </w:rPr>
              <w:t xml:space="preserve"> Ana Cristina </w:t>
            </w:r>
          </w:p>
        </w:tc>
        <w:tc>
          <w:tcPr>
            <w:tcW w:w="709" w:type="dxa"/>
            <w:tcBorders>
              <w:top w:val="nil"/>
              <w:left w:val="nil"/>
              <w:bottom w:val="single" w:sz="4" w:space="0" w:color="auto"/>
              <w:right w:val="single" w:sz="4" w:space="0" w:color="auto"/>
            </w:tcBorders>
            <w:shd w:val="clear" w:color="auto" w:fill="auto"/>
            <w:vAlign w:val="center"/>
            <w:hideMark/>
          </w:tcPr>
          <w:p w14:paraId="50E7BD23" w14:textId="46979064"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7-0144-0888</w:t>
            </w:r>
          </w:p>
        </w:tc>
        <w:tc>
          <w:tcPr>
            <w:tcW w:w="425" w:type="dxa"/>
            <w:tcBorders>
              <w:top w:val="single" w:sz="4" w:space="0" w:color="auto"/>
              <w:left w:val="nil"/>
              <w:bottom w:val="single" w:sz="4" w:space="0" w:color="auto"/>
              <w:right w:val="single" w:sz="4" w:space="0" w:color="auto"/>
            </w:tcBorders>
            <w:vAlign w:val="center"/>
          </w:tcPr>
          <w:p w14:paraId="422CB646" w14:textId="28C2C7DE"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E9</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654FC945" w14:textId="42EE5D76"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1.742.172,29</w:t>
            </w:r>
          </w:p>
        </w:tc>
        <w:tc>
          <w:tcPr>
            <w:tcW w:w="992" w:type="dxa"/>
            <w:tcBorders>
              <w:top w:val="nil"/>
              <w:left w:val="nil"/>
              <w:bottom w:val="single" w:sz="4" w:space="0" w:color="auto"/>
              <w:right w:val="single" w:sz="4" w:space="0" w:color="auto"/>
            </w:tcBorders>
            <w:shd w:val="clear" w:color="auto" w:fill="auto"/>
            <w:vAlign w:val="center"/>
          </w:tcPr>
          <w:p w14:paraId="40E948F0" w14:textId="3043BCE6"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509FF61B" w14:textId="6EA79464"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23B13843" w14:textId="0E9698DE"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60C81CA2" w14:textId="249E1782"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77FF58D3" w14:textId="7F8DC4A8"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351.096,37</w:t>
            </w:r>
          </w:p>
        </w:tc>
        <w:tc>
          <w:tcPr>
            <w:tcW w:w="992" w:type="dxa"/>
            <w:tcBorders>
              <w:top w:val="nil"/>
              <w:left w:val="nil"/>
              <w:bottom w:val="single" w:sz="4" w:space="0" w:color="auto"/>
              <w:right w:val="single" w:sz="4" w:space="0" w:color="auto"/>
            </w:tcBorders>
            <w:shd w:val="clear" w:color="auto" w:fill="auto"/>
            <w:vAlign w:val="center"/>
            <w:hideMark/>
          </w:tcPr>
          <w:p w14:paraId="19FF9F06" w14:textId="38E5E8E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450</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657,45</w:t>
            </w:r>
          </w:p>
        </w:tc>
        <w:tc>
          <w:tcPr>
            <w:tcW w:w="709" w:type="dxa"/>
            <w:tcBorders>
              <w:top w:val="nil"/>
              <w:left w:val="nil"/>
              <w:bottom w:val="single" w:sz="4" w:space="0" w:color="auto"/>
              <w:right w:val="single" w:sz="4" w:space="0" w:color="auto"/>
            </w:tcBorders>
            <w:shd w:val="clear" w:color="auto" w:fill="auto"/>
            <w:vAlign w:val="center"/>
            <w:hideMark/>
          </w:tcPr>
          <w:p w14:paraId="7E847321" w14:textId="7AF5526B"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39</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010,71</w:t>
            </w:r>
          </w:p>
        </w:tc>
      </w:tr>
      <w:tr w:rsidR="000D7781" w:rsidRPr="000A5CB2" w14:paraId="286308D1"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8056C22"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Salguero Moya Grace</w:t>
            </w:r>
          </w:p>
        </w:tc>
        <w:tc>
          <w:tcPr>
            <w:tcW w:w="709" w:type="dxa"/>
            <w:tcBorders>
              <w:top w:val="nil"/>
              <w:left w:val="nil"/>
              <w:bottom w:val="single" w:sz="4" w:space="0" w:color="auto"/>
              <w:right w:val="single" w:sz="4" w:space="0" w:color="auto"/>
            </w:tcBorders>
            <w:shd w:val="clear" w:color="auto" w:fill="auto"/>
            <w:vAlign w:val="center"/>
            <w:hideMark/>
          </w:tcPr>
          <w:p w14:paraId="53120774" w14:textId="5AEA72C5"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7-0236-0679</w:t>
            </w:r>
          </w:p>
        </w:tc>
        <w:tc>
          <w:tcPr>
            <w:tcW w:w="425" w:type="dxa"/>
            <w:tcBorders>
              <w:top w:val="single" w:sz="4" w:space="0" w:color="auto"/>
              <w:left w:val="nil"/>
              <w:bottom w:val="single" w:sz="4" w:space="0" w:color="auto"/>
              <w:right w:val="single" w:sz="4" w:space="0" w:color="auto"/>
            </w:tcBorders>
            <w:vAlign w:val="center"/>
          </w:tcPr>
          <w:p w14:paraId="2887C5AD" w14:textId="537A5B8D"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E10</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75B4C255" w14:textId="65E97953"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1.765.760,56</w:t>
            </w:r>
          </w:p>
        </w:tc>
        <w:tc>
          <w:tcPr>
            <w:tcW w:w="992" w:type="dxa"/>
            <w:tcBorders>
              <w:top w:val="nil"/>
              <w:left w:val="nil"/>
              <w:bottom w:val="single" w:sz="4" w:space="0" w:color="auto"/>
              <w:right w:val="single" w:sz="4" w:space="0" w:color="auto"/>
            </w:tcBorders>
            <w:shd w:val="clear" w:color="auto" w:fill="auto"/>
            <w:vAlign w:val="center"/>
          </w:tcPr>
          <w:p w14:paraId="329024E0" w14:textId="31B29501"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5EE371BA" w14:textId="1CE4E8B2"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568EC9EE" w14:textId="42733BD0"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3EE595BD" w14:textId="60BE4269"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08AE4B2E" w14:textId="7CBE6C0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273.407,18</w:t>
            </w:r>
          </w:p>
        </w:tc>
        <w:tc>
          <w:tcPr>
            <w:tcW w:w="992" w:type="dxa"/>
            <w:tcBorders>
              <w:top w:val="nil"/>
              <w:left w:val="nil"/>
              <w:bottom w:val="single" w:sz="4" w:space="0" w:color="auto"/>
              <w:right w:val="single" w:sz="4" w:space="0" w:color="auto"/>
            </w:tcBorders>
            <w:shd w:val="clear" w:color="auto" w:fill="auto"/>
            <w:vAlign w:val="center"/>
            <w:hideMark/>
          </w:tcPr>
          <w:p w14:paraId="2186DD2F" w14:textId="18254BA1"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396</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556,53</w:t>
            </w:r>
          </w:p>
        </w:tc>
        <w:tc>
          <w:tcPr>
            <w:tcW w:w="709" w:type="dxa"/>
            <w:tcBorders>
              <w:top w:val="nil"/>
              <w:left w:val="nil"/>
              <w:bottom w:val="single" w:sz="4" w:space="0" w:color="auto"/>
              <w:right w:val="single" w:sz="4" w:space="0" w:color="auto"/>
            </w:tcBorders>
            <w:shd w:val="clear" w:color="auto" w:fill="auto"/>
            <w:vAlign w:val="center"/>
            <w:hideMark/>
          </w:tcPr>
          <w:p w14:paraId="4DE013C3" w14:textId="3067C79C"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117</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174,50</w:t>
            </w:r>
          </w:p>
        </w:tc>
      </w:tr>
      <w:tr w:rsidR="000D7781" w:rsidRPr="000A5CB2" w14:paraId="35EF4A0D"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A55FFC1" w14:textId="63B8FC36"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Sandoval Dom</w:t>
            </w:r>
            <w:r w:rsidR="00FF249A" w:rsidRPr="000A5CB2">
              <w:rPr>
                <w:rFonts w:ascii="Arial Narrow" w:hAnsi="Arial Narrow" w:cs="Calibri"/>
                <w:color w:val="000000"/>
                <w:sz w:val="16"/>
                <w:szCs w:val="16"/>
                <w:lang w:val="es-CR" w:eastAsia="es-CR"/>
              </w:rPr>
              <w:t>í</w:t>
            </w:r>
            <w:r w:rsidRPr="000A5CB2">
              <w:rPr>
                <w:rFonts w:ascii="Arial Narrow" w:hAnsi="Arial Narrow" w:cs="Calibri"/>
                <w:color w:val="000000"/>
                <w:sz w:val="16"/>
                <w:szCs w:val="16"/>
                <w:lang w:val="es-CR" w:eastAsia="es-CR"/>
              </w:rPr>
              <w:t>nguez Avelina</w:t>
            </w:r>
          </w:p>
        </w:tc>
        <w:tc>
          <w:tcPr>
            <w:tcW w:w="709" w:type="dxa"/>
            <w:tcBorders>
              <w:top w:val="nil"/>
              <w:left w:val="nil"/>
              <w:bottom w:val="single" w:sz="4" w:space="0" w:color="auto"/>
              <w:right w:val="single" w:sz="4" w:space="0" w:color="auto"/>
            </w:tcBorders>
            <w:shd w:val="clear" w:color="auto" w:fill="auto"/>
            <w:vAlign w:val="center"/>
            <w:hideMark/>
          </w:tcPr>
          <w:p w14:paraId="50419A68" w14:textId="4D81824B"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7-0139-0356</w:t>
            </w:r>
          </w:p>
        </w:tc>
        <w:tc>
          <w:tcPr>
            <w:tcW w:w="425" w:type="dxa"/>
            <w:tcBorders>
              <w:top w:val="single" w:sz="4" w:space="0" w:color="auto"/>
              <w:left w:val="nil"/>
              <w:bottom w:val="single" w:sz="4" w:space="0" w:color="auto"/>
              <w:right w:val="single" w:sz="4" w:space="0" w:color="auto"/>
            </w:tcBorders>
            <w:vAlign w:val="center"/>
          </w:tcPr>
          <w:p w14:paraId="3F05C227" w14:textId="18170A24"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E11</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7FCD5507" w14:textId="5FC611F5"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1.768.210,38</w:t>
            </w:r>
          </w:p>
        </w:tc>
        <w:tc>
          <w:tcPr>
            <w:tcW w:w="992" w:type="dxa"/>
            <w:tcBorders>
              <w:top w:val="nil"/>
              <w:left w:val="nil"/>
              <w:bottom w:val="single" w:sz="4" w:space="0" w:color="auto"/>
              <w:right w:val="single" w:sz="4" w:space="0" w:color="auto"/>
            </w:tcBorders>
            <w:shd w:val="clear" w:color="auto" w:fill="auto"/>
            <w:vAlign w:val="center"/>
          </w:tcPr>
          <w:p w14:paraId="0343F82A" w14:textId="2B0B0BD9"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6194183B" w14:textId="1B53F434"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09727963" w14:textId="59CA791F"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07A78F4E" w14:textId="5D3323B1"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423149A0" w14:textId="3042F9EC"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351.559,11</w:t>
            </w:r>
          </w:p>
        </w:tc>
        <w:tc>
          <w:tcPr>
            <w:tcW w:w="992" w:type="dxa"/>
            <w:tcBorders>
              <w:top w:val="nil"/>
              <w:left w:val="nil"/>
              <w:bottom w:val="single" w:sz="4" w:space="0" w:color="auto"/>
              <w:right w:val="single" w:sz="4" w:space="0" w:color="auto"/>
            </w:tcBorders>
            <w:shd w:val="clear" w:color="auto" w:fill="auto"/>
            <w:vAlign w:val="center"/>
            <w:hideMark/>
          </w:tcPr>
          <w:p w14:paraId="77E251FE" w14:textId="62D8D066"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477</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158,28</w:t>
            </w:r>
          </w:p>
        </w:tc>
        <w:tc>
          <w:tcPr>
            <w:tcW w:w="709" w:type="dxa"/>
            <w:tcBorders>
              <w:top w:val="nil"/>
              <w:left w:val="nil"/>
              <w:bottom w:val="single" w:sz="4" w:space="0" w:color="auto"/>
              <w:right w:val="single" w:sz="4" w:space="0" w:color="auto"/>
            </w:tcBorders>
            <w:shd w:val="clear" w:color="auto" w:fill="auto"/>
            <w:vAlign w:val="center"/>
            <w:hideMark/>
          </w:tcPr>
          <w:p w14:paraId="4070796E" w14:textId="18618583"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39</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062,12</w:t>
            </w:r>
          </w:p>
        </w:tc>
      </w:tr>
      <w:tr w:rsidR="000D7781" w:rsidRPr="000A5CB2" w14:paraId="23E81CF7"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7F8AD70"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Morales </w:t>
            </w:r>
            <w:proofErr w:type="spellStart"/>
            <w:r w:rsidRPr="000A5CB2">
              <w:rPr>
                <w:rFonts w:ascii="Arial Narrow" w:hAnsi="Arial Narrow" w:cs="Calibri"/>
                <w:color w:val="000000"/>
                <w:sz w:val="16"/>
                <w:szCs w:val="16"/>
                <w:lang w:val="es-CR" w:eastAsia="es-CR"/>
              </w:rPr>
              <w:t>Swaby</w:t>
            </w:r>
            <w:proofErr w:type="spellEnd"/>
            <w:r w:rsidRPr="000A5CB2">
              <w:rPr>
                <w:rFonts w:ascii="Arial Narrow" w:hAnsi="Arial Narrow" w:cs="Calibri"/>
                <w:color w:val="000000"/>
                <w:sz w:val="16"/>
                <w:szCs w:val="16"/>
                <w:lang w:val="es-CR" w:eastAsia="es-CR"/>
              </w:rPr>
              <w:t xml:space="preserve"> </w:t>
            </w:r>
            <w:proofErr w:type="spellStart"/>
            <w:r w:rsidRPr="000A5CB2">
              <w:rPr>
                <w:rFonts w:ascii="Arial Narrow" w:hAnsi="Arial Narrow" w:cs="Calibri"/>
                <w:color w:val="000000"/>
                <w:sz w:val="16"/>
                <w:szCs w:val="16"/>
                <w:lang w:val="es-CR" w:eastAsia="es-CR"/>
              </w:rPr>
              <w:t>Jerling</w:t>
            </w:r>
            <w:proofErr w:type="spellEnd"/>
            <w:r w:rsidRPr="000A5CB2">
              <w:rPr>
                <w:rFonts w:ascii="Arial Narrow" w:hAnsi="Arial Narrow" w:cs="Calibri"/>
                <w:color w:val="000000"/>
                <w:sz w:val="16"/>
                <w:szCs w:val="16"/>
                <w:lang w:val="es-CR" w:eastAsia="es-CR"/>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A227DEC" w14:textId="2C1ABD9A"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1-1263-0408</w:t>
            </w:r>
          </w:p>
        </w:tc>
        <w:tc>
          <w:tcPr>
            <w:tcW w:w="425" w:type="dxa"/>
            <w:tcBorders>
              <w:top w:val="single" w:sz="4" w:space="0" w:color="auto"/>
              <w:left w:val="nil"/>
              <w:bottom w:val="single" w:sz="4" w:space="0" w:color="auto"/>
              <w:right w:val="single" w:sz="4" w:space="0" w:color="auto"/>
            </w:tcBorders>
            <w:vAlign w:val="center"/>
          </w:tcPr>
          <w:p w14:paraId="2DE9BE18" w14:textId="46ECB95B"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E12</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7845B793" w14:textId="77CC2907"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1.768.210,38</w:t>
            </w:r>
          </w:p>
        </w:tc>
        <w:tc>
          <w:tcPr>
            <w:tcW w:w="992" w:type="dxa"/>
            <w:tcBorders>
              <w:top w:val="nil"/>
              <w:left w:val="nil"/>
              <w:bottom w:val="single" w:sz="4" w:space="0" w:color="auto"/>
              <w:right w:val="single" w:sz="4" w:space="0" w:color="auto"/>
            </w:tcBorders>
            <w:shd w:val="clear" w:color="auto" w:fill="auto"/>
            <w:vAlign w:val="center"/>
          </w:tcPr>
          <w:p w14:paraId="25A07160" w14:textId="61D25E6B"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172A23CE" w14:textId="7C06B703"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46AC4497" w14:textId="47957CF1"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59D03BE1" w14:textId="5CF0C27D"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24961D94" w14:textId="147AA130"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351.559,11</w:t>
            </w:r>
          </w:p>
        </w:tc>
        <w:tc>
          <w:tcPr>
            <w:tcW w:w="992" w:type="dxa"/>
            <w:tcBorders>
              <w:top w:val="nil"/>
              <w:left w:val="nil"/>
              <w:bottom w:val="single" w:sz="4" w:space="0" w:color="auto"/>
              <w:right w:val="single" w:sz="4" w:space="0" w:color="auto"/>
            </w:tcBorders>
            <w:shd w:val="clear" w:color="auto" w:fill="auto"/>
            <w:vAlign w:val="center"/>
            <w:hideMark/>
          </w:tcPr>
          <w:p w14:paraId="2DF96D64" w14:textId="0246E9F3"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477</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158,28</w:t>
            </w:r>
          </w:p>
        </w:tc>
        <w:tc>
          <w:tcPr>
            <w:tcW w:w="709" w:type="dxa"/>
            <w:tcBorders>
              <w:top w:val="nil"/>
              <w:left w:val="nil"/>
              <w:bottom w:val="single" w:sz="4" w:space="0" w:color="auto"/>
              <w:right w:val="single" w:sz="4" w:space="0" w:color="auto"/>
            </w:tcBorders>
            <w:shd w:val="clear" w:color="auto" w:fill="auto"/>
            <w:vAlign w:val="center"/>
            <w:hideMark/>
          </w:tcPr>
          <w:p w14:paraId="54E658C3" w14:textId="704BC442"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39</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062,12</w:t>
            </w:r>
          </w:p>
        </w:tc>
      </w:tr>
      <w:tr w:rsidR="000D7781" w:rsidRPr="000A5CB2" w14:paraId="34A558CE"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AABE754"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Ulloa Flores Viviana Manuela</w:t>
            </w:r>
          </w:p>
        </w:tc>
        <w:tc>
          <w:tcPr>
            <w:tcW w:w="709" w:type="dxa"/>
            <w:tcBorders>
              <w:top w:val="nil"/>
              <w:left w:val="nil"/>
              <w:bottom w:val="single" w:sz="4" w:space="0" w:color="auto"/>
              <w:right w:val="single" w:sz="4" w:space="0" w:color="auto"/>
            </w:tcBorders>
            <w:shd w:val="clear" w:color="auto" w:fill="auto"/>
            <w:vAlign w:val="center"/>
            <w:hideMark/>
          </w:tcPr>
          <w:p w14:paraId="4FD652D0" w14:textId="2E54EA09"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7-0133-0325</w:t>
            </w:r>
          </w:p>
        </w:tc>
        <w:tc>
          <w:tcPr>
            <w:tcW w:w="425" w:type="dxa"/>
            <w:tcBorders>
              <w:top w:val="single" w:sz="4" w:space="0" w:color="auto"/>
              <w:left w:val="nil"/>
              <w:bottom w:val="single" w:sz="4" w:space="0" w:color="auto"/>
              <w:right w:val="single" w:sz="4" w:space="0" w:color="auto"/>
            </w:tcBorders>
            <w:vAlign w:val="center"/>
          </w:tcPr>
          <w:p w14:paraId="3EBD2FAD" w14:textId="028FAD55"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E13</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6C33D279" w14:textId="65C53C52"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1.768.210,38</w:t>
            </w:r>
          </w:p>
        </w:tc>
        <w:tc>
          <w:tcPr>
            <w:tcW w:w="992" w:type="dxa"/>
            <w:tcBorders>
              <w:top w:val="nil"/>
              <w:left w:val="nil"/>
              <w:bottom w:val="single" w:sz="4" w:space="0" w:color="auto"/>
              <w:right w:val="single" w:sz="4" w:space="0" w:color="auto"/>
            </w:tcBorders>
            <w:shd w:val="clear" w:color="auto" w:fill="auto"/>
            <w:vAlign w:val="center"/>
          </w:tcPr>
          <w:p w14:paraId="1B1E4ECA" w14:textId="5E7D1FDD"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74C16556" w14:textId="4A2BEA7F"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3A5978CC" w14:textId="4CE70BDB"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157BFAF6" w14:textId="1DBBC73B"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50576278" w14:textId="3F8668BB"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351.559,11</w:t>
            </w:r>
          </w:p>
        </w:tc>
        <w:tc>
          <w:tcPr>
            <w:tcW w:w="992" w:type="dxa"/>
            <w:tcBorders>
              <w:top w:val="nil"/>
              <w:left w:val="nil"/>
              <w:bottom w:val="single" w:sz="4" w:space="0" w:color="auto"/>
              <w:right w:val="single" w:sz="4" w:space="0" w:color="auto"/>
            </w:tcBorders>
            <w:shd w:val="clear" w:color="auto" w:fill="auto"/>
            <w:vAlign w:val="center"/>
            <w:hideMark/>
          </w:tcPr>
          <w:p w14:paraId="43696ACA" w14:textId="40EA38D3"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477</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158,28</w:t>
            </w:r>
          </w:p>
        </w:tc>
        <w:tc>
          <w:tcPr>
            <w:tcW w:w="709" w:type="dxa"/>
            <w:tcBorders>
              <w:top w:val="nil"/>
              <w:left w:val="nil"/>
              <w:bottom w:val="single" w:sz="4" w:space="0" w:color="auto"/>
              <w:right w:val="single" w:sz="4" w:space="0" w:color="auto"/>
            </w:tcBorders>
            <w:shd w:val="clear" w:color="auto" w:fill="auto"/>
            <w:vAlign w:val="center"/>
            <w:hideMark/>
          </w:tcPr>
          <w:p w14:paraId="3E328F04" w14:textId="25B517BB"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39</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062,12</w:t>
            </w:r>
          </w:p>
        </w:tc>
      </w:tr>
      <w:tr w:rsidR="000D7781" w:rsidRPr="000A5CB2" w14:paraId="52BDD5E5"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64CB432"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Ulloa Vindas Ana Isabel</w:t>
            </w:r>
          </w:p>
        </w:tc>
        <w:tc>
          <w:tcPr>
            <w:tcW w:w="709" w:type="dxa"/>
            <w:tcBorders>
              <w:top w:val="nil"/>
              <w:left w:val="nil"/>
              <w:bottom w:val="single" w:sz="4" w:space="0" w:color="auto"/>
              <w:right w:val="single" w:sz="4" w:space="0" w:color="auto"/>
            </w:tcBorders>
            <w:shd w:val="clear" w:color="auto" w:fill="auto"/>
            <w:vAlign w:val="center"/>
            <w:hideMark/>
          </w:tcPr>
          <w:p w14:paraId="07A9C872" w14:textId="32EB7CD4"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7-0131-0836</w:t>
            </w:r>
          </w:p>
        </w:tc>
        <w:tc>
          <w:tcPr>
            <w:tcW w:w="425" w:type="dxa"/>
            <w:tcBorders>
              <w:top w:val="single" w:sz="4" w:space="0" w:color="auto"/>
              <w:left w:val="nil"/>
              <w:bottom w:val="single" w:sz="4" w:space="0" w:color="auto"/>
              <w:right w:val="single" w:sz="4" w:space="0" w:color="auto"/>
            </w:tcBorders>
            <w:vAlign w:val="center"/>
          </w:tcPr>
          <w:p w14:paraId="38B008AE" w14:textId="5CF93E1D"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E14</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177B6E92" w14:textId="7B77D8ED"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1.768.210,38</w:t>
            </w:r>
          </w:p>
        </w:tc>
        <w:tc>
          <w:tcPr>
            <w:tcW w:w="992" w:type="dxa"/>
            <w:tcBorders>
              <w:top w:val="nil"/>
              <w:left w:val="nil"/>
              <w:bottom w:val="single" w:sz="4" w:space="0" w:color="auto"/>
              <w:right w:val="single" w:sz="4" w:space="0" w:color="auto"/>
            </w:tcBorders>
            <w:shd w:val="clear" w:color="auto" w:fill="auto"/>
            <w:vAlign w:val="center"/>
          </w:tcPr>
          <w:p w14:paraId="754D9082" w14:textId="013C37D5"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3BADB148" w14:textId="71440A2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1176D9EC" w14:textId="56BEB663"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1792E025" w14:textId="1C73A84C"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78ADA1C3" w14:textId="226CB3E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351.559,11</w:t>
            </w:r>
          </w:p>
        </w:tc>
        <w:tc>
          <w:tcPr>
            <w:tcW w:w="992" w:type="dxa"/>
            <w:tcBorders>
              <w:top w:val="nil"/>
              <w:left w:val="nil"/>
              <w:bottom w:val="single" w:sz="4" w:space="0" w:color="auto"/>
              <w:right w:val="single" w:sz="4" w:space="0" w:color="auto"/>
            </w:tcBorders>
            <w:shd w:val="clear" w:color="auto" w:fill="auto"/>
            <w:vAlign w:val="center"/>
            <w:hideMark/>
          </w:tcPr>
          <w:p w14:paraId="3823AA21" w14:textId="3C2AA7E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477</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158,28</w:t>
            </w:r>
          </w:p>
        </w:tc>
        <w:tc>
          <w:tcPr>
            <w:tcW w:w="709" w:type="dxa"/>
            <w:tcBorders>
              <w:top w:val="nil"/>
              <w:left w:val="nil"/>
              <w:bottom w:val="single" w:sz="4" w:space="0" w:color="auto"/>
              <w:right w:val="single" w:sz="4" w:space="0" w:color="auto"/>
            </w:tcBorders>
            <w:shd w:val="clear" w:color="auto" w:fill="auto"/>
            <w:vAlign w:val="center"/>
            <w:hideMark/>
          </w:tcPr>
          <w:p w14:paraId="4B428A3B" w14:textId="2F5C2F3C"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39</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062,12</w:t>
            </w:r>
          </w:p>
        </w:tc>
      </w:tr>
      <w:tr w:rsidR="000D7781" w:rsidRPr="000A5CB2" w14:paraId="2B5B0C93"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7C39193"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Vallejo Cascante Yesenia </w:t>
            </w:r>
          </w:p>
        </w:tc>
        <w:tc>
          <w:tcPr>
            <w:tcW w:w="709" w:type="dxa"/>
            <w:tcBorders>
              <w:top w:val="nil"/>
              <w:left w:val="nil"/>
              <w:bottom w:val="single" w:sz="4" w:space="0" w:color="auto"/>
              <w:right w:val="single" w:sz="4" w:space="0" w:color="auto"/>
            </w:tcBorders>
            <w:shd w:val="clear" w:color="auto" w:fill="auto"/>
            <w:vAlign w:val="center"/>
            <w:hideMark/>
          </w:tcPr>
          <w:p w14:paraId="04B49703" w14:textId="6F6A91B7"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7-0193-0482</w:t>
            </w:r>
          </w:p>
        </w:tc>
        <w:tc>
          <w:tcPr>
            <w:tcW w:w="425" w:type="dxa"/>
            <w:tcBorders>
              <w:top w:val="single" w:sz="4" w:space="0" w:color="auto"/>
              <w:left w:val="nil"/>
              <w:bottom w:val="single" w:sz="4" w:space="0" w:color="auto"/>
              <w:right w:val="single" w:sz="4" w:space="0" w:color="auto"/>
            </w:tcBorders>
            <w:vAlign w:val="center"/>
          </w:tcPr>
          <w:p w14:paraId="2DD5B889" w14:textId="60D0CD21"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E15</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1F120311" w14:textId="4450D72A"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1.768.210,38</w:t>
            </w:r>
          </w:p>
        </w:tc>
        <w:tc>
          <w:tcPr>
            <w:tcW w:w="992" w:type="dxa"/>
            <w:tcBorders>
              <w:top w:val="nil"/>
              <w:left w:val="nil"/>
              <w:bottom w:val="single" w:sz="4" w:space="0" w:color="auto"/>
              <w:right w:val="single" w:sz="4" w:space="0" w:color="auto"/>
            </w:tcBorders>
            <w:shd w:val="clear" w:color="auto" w:fill="auto"/>
            <w:vAlign w:val="center"/>
          </w:tcPr>
          <w:p w14:paraId="110C66C4" w14:textId="7E3691FC"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23CF1A89" w14:textId="5895B11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5B39CF7C" w14:textId="6D67C808"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53D9C075" w14:textId="17C0E44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63B91E5F" w14:textId="3F3ED3A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351.559,11</w:t>
            </w:r>
          </w:p>
        </w:tc>
        <w:tc>
          <w:tcPr>
            <w:tcW w:w="992" w:type="dxa"/>
            <w:tcBorders>
              <w:top w:val="nil"/>
              <w:left w:val="nil"/>
              <w:bottom w:val="single" w:sz="4" w:space="0" w:color="auto"/>
              <w:right w:val="single" w:sz="4" w:space="0" w:color="auto"/>
            </w:tcBorders>
            <w:shd w:val="clear" w:color="auto" w:fill="auto"/>
            <w:vAlign w:val="center"/>
            <w:hideMark/>
          </w:tcPr>
          <w:p w14:paraId="4FCF027F" w14:textId="6DB764E1"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477</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158,28</w:t>
            </w:r>
          </w:p>
        </w:tc>
        <w:tc>
          <w:tcPr>
            <w:tcW w:w="709" w:type="dxa"/>
            <w:tcBorders>
              <w:top w:val="nil"/>
              <w:left w:val="nil"/>
              <w:bottom w:val="single" w:sz="4" w:space="0" w:color="auto"/>
              <w:right w:val="single" w:sz="4" w:space="0" w:color="auto"/>
            </w:tcBorders>
            <w:shd w:val="clear" w:color="auto" w:fill="auto"/>
            <w:vAlign w:val="center"/>
            <w:hideMark/>
          </w:tcPr>
          <w:p w14:paraId="539F8FC3" w14:textId="7E8CE384"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39</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062,12</w:t>
            </w:r>
          </w:p>
        </w:tc>
      </w:tr>
      <w:tr w:rsidR="000D7781" w:rsidRPr="000A5CB2" w14:paraId="7B4FE8AF"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EFE29FC" w14:textId="743EEFD5"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Calder</w:t>
            </w:r>
            <w:r w:rsidR="00FF249A" w:rsidRPr="000A5CB2">
              <w:rPr>
                <w:rFonts w:ascii="Arial Narrow" w:hAnsi="Arial Narrow" w:cs="Calibri"/>
                <w:color w:val="000000"/>
                <w:sz w:val="16"/>
                <w:szCs w:val="16"/>
                <w:lang w:val="es-CR" w:eastAsia="es-CR"/>
              </w:rPr>
              <w:t>ó</w:t>
            </w:r>
            <w:r w:rsidRPr="000A5CB2">
              <w:rPr>
                <w:rFonts w:ascii="Arial Narrow" w:hAnsi="Arial Narrow" w:cs="Calibri"/>
                <w:color w:val="000000"/>
                <w:sz w:val="16"/>
                <w:szCs w:val="16"/>
                <w:lang w:val="es-CR" w:eastAsia="es-CR"/>
              </w:rPr>
              <w:t xml:space="preserve">n Guido </w:t>
            </w:r>
            <w:proofErr w:type="spellStart"/>
            <w:r w:rsidRPr="000A5CB2">
              <w:rPr>
                <w:rFonts w:ascii="Arial Narrow" w:hAnsi="Arial Narrow" w:cs="Calibri"/>
                <w:color w:val="000000"/>
                <w:sz w:val="16"/>
                <w:szCs w:val="16"/>
                <w:lang w:val="es-CR" w:eastAsia="es-CR"/>
              </w:rPr>
              <w:t>Herica</w:t>
            </w:r>
            <w:proofErr w:type="spellEnd"/>
            <w:r w:rsidRPr="000A5CB2">
              <w:rPr>
                <w:rFonts w:ascii="Arial Narrow" w:hAnsi="Arial Narrow" w:cs="Calibri"/>
                <w:color w:val="000000"/>
                <w:sz w:val="16"/>
                <w:szCs w:val="16"/>
                <w:lang w:val="es-CR" w:eastAsia="es-CR"/>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79D866E" w14:textId="4F40E433"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2-0667-0217</w:t>
            </w:r>
          </w:p>
        </w:tc>
        <w:tc>
          <w:tcPr>
            <w:tcW w:w="425" w:type="dxa"/>
            <w:tcBorders>
              <w:top w:val="single" w:sz="4" w:space="0" w:color="auto"/>
              <w:left w:val="nil"/>
              <w:bottom w:val="single" w:sz="4" w:space="0" w:color="auto"/>
              <w:right w:val="single" w:sz="4" w:space="0" w:color="auto"/>
            </w:tcBorders>
            <w:vAlign w:val="center"/>
          </w:tcPr>
          <w:p w14:paraId="77A92ED7" w14:textId="455A5FBA"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E16</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513B1AA7" w14:textId="0620D4F4"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1.768.210,38</w:t>
            </w:r>
          </w:p>
        </w:tc>
        <w:tc>
          <w:tcPr>
            <w:tcW w:w="992" w:type="dxa"/>
            <w:tcBorders>
              <w:top w:val="nil"/>
              <w:left w:val="nil"/>
              <w:bottom w:val="single" w:sz="4" w:space="0" w:color="auto"/>
              <w:right w:val="single" w:sz="4" w:space="0" w:color="auto"/>
            </w:tcBorders>
            <w:shd w:val="clear" w:color="auto" w:fill="auto"/>
            <w:vAlign w:val="center"/>
          </w:tcPr>
          <w:p w14:paraId="637A59B3" w14:textId="0E8B65D0"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67D00A7B" w14:textId="7A9F8EC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332F0473" w14:textId="4171D377"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2DCA7B9B" w14:textId="257C415B"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4BF4BC41" w14:textId="684A779F"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351.559,11</w:t>
            </w:r>
          </w:p>
        </w:tc>
        <w:tc>
          <w:tcPr>
            <w:tcW w:w="992" w:type="dxa"/>
            <w:tcBorders>
              <w:top w:val="nil"/>
              <w:left w:val="nil"/>
              <w:bottom w:val="single" w:sz="4" w:space="0" w:color="auto"/>
              <w:right w:val="single" w:sz="4" w:space="0" w:color="auto"/>
            </w:tcBorders>
            <w:shd w:val="clear" w:color="auto" w:fill="auto"/>
            <w:vAlign w:val="center"/>
            <w:hideMark/>
          </w:tcPr>
          <w:p w14:paraId="06E6E661" w14:textId="0D61CE1D"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477</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158,28</w:t>
            </w:r>
          </w:p>
        </w:tc>
        <w:tc>
          <w:tcPr>
            <w:tcW w:w="709" w:type="dxa"/>
            <w:tcBorders>
              <w:top w:val="nil"/>
              <w:left w:val="nil"/>
              <w:bottom w:val="single" w:sz="4" w:space="0" w:color="auto"/>
              <w:right w:val="single" w:sz="4" w:space="0" w:color="auto"/>
            </w:tcBorders>
            <w:shd w:val="clear" w:color="auto" w:fill="auto"/>
            <w:vAlign w:val="center"/>
            <w:hideMark/>
          </w:tcPr>
          <w:p w14:paraId="6320C5C4" w14:textId="7E012D2B"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39</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062,12</w:t>
            </w:r>
          </w:p>
        </w:tc>
      </w:tr>
      <w:tr w:rsidR="000D7781" w:rsidRPr="000A5CB2" w14:paraId="2ACD46D4"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39E84C6"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Villalobos Pérez Ericka Yohanna</w:t>
            </w:r>
          </w:p>
        </w:tc>
        <w:tc>
          <w:tcPr>
            <w:tcW w:w="709" w:type="dxa"/>
            <w:tcBorders>
              <w:top w:val="nil"/>
              <w:left w:val="nil"/>
              <w:bottom w:val="single" w:sz="4" w:space="0" w:color="auto"/>
              <w:right w:val="single" w:sz="4" w:space="0" w:color="auto"/>
            </w:tcBorders>
            <w:shd w:val="clear" w:color="auto" w:fill="auto"/>
            <w:vAlign w:val="center"/>
            <w:hideMark/>
          </w:tcPr>
          <w:p w14:paraId="33587BDE" w14:textId="3CC977D4"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7-0141-0618</w:t>
            </w:r>
          </w:p>
        </w:tc>
        <w:tc>
          <w:tcPr>
            <w:tcW w:w="425" w:type="dxa"/>
            <w:tcBorders>
              <w:top w:val="single" w:sz="4" w:space="0" w:color="auto"/>
              <w:left w:val="nil"/>
              <w:bottom w:val="single" w:sz="4" w:space="0" w:color="auto"/>
              <w:right w:val="single" w:sz="4" w:space="0" w:color="auto"/>
            </w:tcBorders>
            <w:vAlign w:val="center"/>
          </w:tcPr>
          <w:p w14:paraId="5EE30FF6" w14:textId="37173C43"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E17</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6494C89D" w14:textId="03BE3F8F"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1.768.210,38</w:t>
            </w:r>
          </w:p>
        </w:tc>
        <w:tc>
          <w:tcPr>
            <w:tcW w:w="992" w:type="dxa"/>
            <w:tcBorders>
              <w:top w:val="nil"/>
              <w:left w:val="nil"/>
              <w:bottom w:val="single" w:sz="4" w:space="0" w:color="auto"/>
              <w:right w:val="single" w:sz="4" w:space="0" w:color="auto"/>
            </w:tcBorders>
            <w:shd w:val="clear" w:color="auto" w:fill="auto"/>
            <w:vAlign w:val="center"/>
          </w:tcPr>
          <w:p w14:paraId="3AE12E7D" w14:textId="14CDA5EC"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6BC14A1F" w14:textId="6CB4410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714589DC" w14:textId="46CA601C"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13C6ADD8" w14:textId="072D92FF"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4807E0C1" w14:textId="0BDBF352"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351.559,11</w:t>
            </w:r>
          </w:p>
        </w:tc>
        <w:tc>
          <w:tcPr>
            <w:tcW w:w="992" w:type="dxa"/>
            <w:tcBorders>
              <w:top w:val="nil"/>
              <w:left w:val="nil"/>
              <w:bottom w:val="single" w:sz="4" w:space="0" w:color="auto"/>
              <w:right w:val="single" w:sz="4" w:space="0" w:color="auto"/>
            </w:tcBorders>
            <w:shd w:val="clear" w:color="auto" w:fill="auto"/>
            <w:vAlign w:val="center"/>
            <w:hideMark/>
          </w:tcPr>
          <w:p w14:paraId="7146292C" w14:textId="64541751"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477</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158,28</w:t>
            </w:r>
          </w:p>
        </w:tc>
        <w:tc>
          <w:tcPr>
            <w:tcW w:w="709" w:type="dxa"/>
            <w:tcBorders>
              <w:top w:val="nil"/>
              <w:left w:val="nil"/>
              <w:bottom w:val="single" w:sz="4" w:space="0" w:color="auto"/>
              <w:right w:val="single" w:sz="4" w:space="0" w:color="auto"/>
            </w:tcBorders>
            <w:shd w:val="clear" w:color="auto" w:fill="auto"/>
            <w:vAlign w:val="center"/>
            <w:hideMark/>
          </w:tcPr>
          <w:p w14:paraId="2BA66DC1" w14:textId="0E2ED252"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39</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062,12</w:t>
            </w:r>
          </w:p>
        </w:tc>
      </w:tr>
      <w:tr w:rsidR="000D7781" w:rsidRPr="000A5CB2" w14:paraId="1C5CFA4E"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022F1F5" w14:textId="3C8A9BF6"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Zuñiga Fern</w:t>
            </w:r>
            <w:r w:rsidR="00FF249A" w:rsidRPr="000A5CB2">
              <w:rPr>
                <w:rFonts w:ascii="Arial Narrow" w:hAnsi="Arial Narrow" w:cs="Calibri"/>
                <w:color w:val="000000"/>
                <w:sz w:val="16"/>
                <w:szCs w:val="16"/>
                <w:lang w:val="es-CR" w:eastAsia="es-CR"/>
              </w:rPr>
              <w:t>á</w:t>
            </w:r>
            <w:r w:rsidRPr="000A5CB2">
              <w:rPr>
                <w:rFonts w:ascii="Arial Narrow" w:hAnsi="Arial Narrow" w:cs="Calibri"/>
                <w:color w:val="000000"/>
                <w:sz w:val="16"/>
                <w:szCs w:val="16"/>
                <w:lang w:val="es-CR" w:eastAsia="es-CR"/>
              </w:rPr>
              <w:t>ndez Mois</w:t>
            </w:r>
            <w:r w:rsidR="00FF249A" w:rsidRPr="000A5CB2">
              <w:rPr>
                <w:rFonts w:ascii="Arial Narrow" w:hAnsi="Arial Narrow" w:cs="Calibri"/>
                <w:color w:val="000000"/>
                <w:sz w:val="16"/>
                <w:szCs w:val="16"/>
                <w:lang w:val="es-CR" w:eastAsia="es-CR"/>
              </w:rPr>
              <w:t>é</w:t>
            </w:r>
            <w:r w:rsidRPr="000A5CB2">
              <w:rPr>
                <w:rFonts w:ascii="Arial Narrow" w:hAnsi="Arial Narrow" w:cs="Calibri"/>
                <w:color w:val="000000"/>
                <w:sz w:val="16"/>
                <w:szCs w:val="16"/>
                <w:lang w:val="es-CR" w:eastAsia="es-CR"/>
              </w:rPr>
              <w:t xml:space="preserve">s </w:t>
            </w:r>
          </w:p>
        </w:tc>
        <w:tc>
          <w:tcPr>
            <w:tcW w:w="709" w:type="dxa"/>
            <w:tcBorders>
              <w:top w:val="nil"/>
              <w:left w:val="nil"/>
              <w:bottom w:val="single" w:sz="4" w:space="0" w:color="auto"/>
              <w:right w:val="single" w:sz="4" w:space="0" w:color="auto"/>
            </w:tcBorders>
            <w:shd w:val="clear" w:color="auto" w:fill="auto"/>
            <w:vAlign w:val="center"/>
            <w:hideMark/>
          </w:tcPr>
          <w:p w14:paraId="77A90DA8" w14:textId="56684031"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6-0341-0250</w:t>
            </w:r>
          </w:p>
        </w:tc>
        <w:tc>
          <w:tcPr>
            <w:tcW w:w="425" w:type="dxa"/>
            <w:tcBorders>
              <w:top w:val="single" w:sz="4" w:space="0" w:color="auto"/>
              <w:left w:val="nil"/>
              <w:bottom w:val="single" w:sz="4" w:space="0" w:color="auto"/>
              <w:right w:val="single" w:sz="4" w:space="0" w:color="auto"/>
            </w:tcBorders>
            <w:vAlign w:val="center"/>
          </w:tcPr>
          <w:p w14:paraId="31741BBF" w14:textId="116F9A14"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E18</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2B7DD514" w14:textId="6C15293C"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1.768.280,37</w:t>
            </w:r>
          </w:p>
        </w:tc>
        <w:tc>
          <w:tcPr>
            <w:tcW w:w="992" w:type="dxa"/>
            <w:tcBorders>
              <w:top w:val="nil"/>
              <w:left w:val="nil"/>
              <w:bottom w:val="single" w:sz="4" w:space="0" w:color="auto"/>
              <w:right w:val="single" w:sz="4" w:space="0" w:color="auto"/>
            </w:tcBorders>
            <w:shd w:val="clear" w:color="auto" w:fill="auto"/>
            <w:vAlign w:val="center"/>
          </w:tcPr>
          <w:p w14:paraId="15641B3D" w14:textId="3062FB8B"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3C75A4C3" w14:textId="00C6C6F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083EB020" w14:textId="5CD5F0E1"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67F76296" w14:textId="3FCF9A5D"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188DFFB8" w14:textId="10123B20"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273.434,86</w:t>
            </w:r>
          </w:p>
        </w:tc>
        <w:tc>
          <w:tcPr>
            <w:tcW w:w="992" w:type="dxa"/>
            <w:tcBorders>
              <w:top w:val="nil"/>
              <w:left w:val="nil"/>
              <w:bottom w:val="single" w:sz="4" w:space="0" w:color="auto"/>
              <w:right w:val="single" w:sz="4" w:space="0" w:color="auto"/>
            </w:tcBorders>
            <w:shd w:val="clear" w:color="auto" w:fill="auto"/>
            <w:vAlign w:val="center"/>
            <w:hideMark/>
          </w:tcPr>
          <w:p w14:paraId="1A97E68D" w14:textId="2E076B60"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399</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104,03</w:t>
            </w:r>
          </w:p>
        </w:tc>
        <w:tc>
          <w:tcPr>
            <w:tcW w:w="709" w:type="dxa"/>
            <w:tcBorders>
              <w:top w:val="nil"/>
              <w:left w:val="nil"/>
              <w:bottom w:val="single" w:sz="4" w:space="0" w:color="auto"/>
              <w:right w:val="single" w:sz="4" w:space="0" w:color="auto"/>
            </w:tcBorders>
            <w:shd w:val="clear" w:color="auto" w:fill="auto"/>
            <w:vAlign w:val="center"/>
            <w:hideMark/>
          </w:tcPr>
          <w:p w14:paraId="5074653F" w14:textId="35474578"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117</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186,37</w:t>
            </w:r>
          </w:p>
        </w:tc>
      </w:tr>
      <w:tr w:rsidR="000D7781" w:rsidRPr="000A5CB2" w14:paraId="4C1E0CAF"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5FB42B3" w14:textId="5D326C36"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Araya Jim</w:t>
            </w:r>
            <w:r w:rsidR="00FF249A" w:rsidRPr="000A5CB2">
              <w:rPr>
                <w:rFonts w:ascii="Arial Narrow" w:hAnsi="Arial Narrow" w:cs="Calibri"/>
                <w:color w:val="000000"/>
                <w:sz w:val="16"/>
                <w:szCs w:val="16"/>
                <w:lang w:val="es-CR" w:eastAsia="es-CR"/>
              </w:rPr>
              <w:t>é</w:t>
            </w:r>
            <w:r w:rsidRPr="000A5CB2">
              <w:rPr>
                <w:rFonts w:ascii="Arial Narrow" w:hAnsi="Arial Narrow" w:cs="Calibri"/>
                <w:color w:val="000000"/>
                <w:sz w:val="16"/>
                <w:szCs w:val="16"/>
                <w:lang w:val="es-CR" w:eastAsia="es-CR"/>
              </w:rPr>
              <w:t xml:space="preserve">nez Rafael </w:t>
            </w:r>
          </w:p>
        </w:tc>
        <w:tc>
          <w:tcPr>
            <w:tcW w:w="709" w:type="dxa"/>
            <w:tcBorders>
              <w:top w:val="nil"/>
              <w:left w:val="nil"/>
              <w:bottom w:val="single" w:sz="4" w:space="0" w:color="auto"/>
              <w:right w:val="single" w:sz="4" w:space="0" w:color="auto"/>
            </w:tcBorders>
            <w:shd w:val="clear" w:color="auto" w:fill="auto"/>
            <w:vAlign w:val="center"/>
            <w:hideMark/>
          </w:tcPr>
          <w:p w14:paraId="033AA7FF" w14:textId="00E6C63A"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7-0137-0272</w:t>
            </w:r>
          </w:p>
        </w:tc>
        <w:tc>
          <w:tcPr>
            <w:tcW w:w="425" w:type="dxa"/>
            <w:tcBorders>
              <w:top w:val="single" w:sz="4" w:space="0" w:color="auto"/>
              <w:left w:val="nil"/>
              <w:bottom w:val="single" w:sz="4" w:space="0" w:color="auto"/>
              <w:right w:val="single" w:sz="4" w:space="0" w:color="auto"/>
            </w:tcBorders>
            <w:vAlign w:val="center"/>
          </w:tcPr>
          <w:p w14:paraId="4E88B508" w14:textId="0176AC8A"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E19</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7C4B8261" w14:textId="4644A3E8"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1.768.280,37</w:t>
            </w:r>
          </w:p>
        </w:tc>
        <w:tc>
          <w:tcPr>
            <w:tcW w:w="992" w:type="dxa"/>
            <w:tcBorders>
              <w:top w:val="nil"/>
              <w:left w:val="nil"/>
              <w:bottom w:val="single" w:sz="4" w:space="0" w:color="auto"/>
              <w:right w:val="single" w:sz="4" w:space="0" w:color="auto"/>
            </w:tcBorders>
            <w:shd w:val="clear" w:color="auto" w:fill="auto"/>
            <w:vAlign w:val="center"/>
          </w:tcPr>
          <w:p w14:paraId="77D5AB8A" w14:textId="6058CECC"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5B22B80E" w14:textId="039F1AD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5DFBD2B7" w14:textId="1686D85C"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20CFAA52" w14:textId="32E6351C"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59C5DE95" w14:textId="26730628"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273.434,86</w:t>
            </w:r>
          </w:p>
        </w:tc>
        <w:tc>
          <w:tcPr>
            <w:tcW w:w="992" w:type="dxa"/>
            <w:tcBorders>
              <w:top w:val="nil"/>
              <w:left w:val="nil"/>
              <w:bottom w:val="single" w:sz="4" w:space="0" w:color="auto"/>
              <w:right w:val="single" w:sz="4" w:space="0" w:color="auto"/>
            </w:tcBorders>
            <w:shd w:val="clear" w:color="auto" w:fill="auto"/>
            <w:vAlign w:val="center"/>
            <w:hideMark/>
          </w:tcPr>
          <w:p w14:paraId="16F8EF52" w14:textId="6F0F6C72"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399</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104,03</w:t>
            </w:r>
          </w:p>
        </w:tc>
        <w:tc>
          <w:tcPr>
            <w:tcW w:w="709" w:type="dxa"/>
            <w:tcBorders>
              <w:top w:val="nil"/>
              <w:left w:val="nil"/>
              <w:bottom w:val="single" w:sz="4" w:space="0" w:color="auto"/>
              <w:right w:val="single" w:sz="4" w:space="0" w:color="auto"/>
            </w:tcBorders>
            <w:shd w:val="clear" w:color="auto" w:fill="auto"/>
            <w:vAlign w:val="center"/>
            <w:hideMark/>
          </w:tcPr>
          <w:p w14:paraId="6701D38F" w14:textId="0A40D07B"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117</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186,37</w:t>
            </w:r>
          </w:p>
        </w:tc>
      </w:tr>
      <w:tr w:rsidR="000D7781" w:rsidRPr="000A5CB2" w14:paraId="1B643D9A"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7D97974"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Arley </w:t>
            </w:r>
            <w:proofErr w:type="spellStart"/>
            <w:r w:rsidRPr="000A5CB2">
              <w:rPr>
                <w:rFonts w:ascii="Arial Narrow" w:hAnsi="Arial Narrow" w:cs="Calibri"/>
                <w:color w:val="000000"/>
                <w:sz w:val="16"/>
                <w:szCs w:val="16"/>
                <w:lang w:val="es-CR" w:eastAsia="es-CR"/>
              </w:rPr>
              <w:t>Landez</w:t>
            </w:r>
            <w:proofErr w:type="spellEnd"/>
            <w:r w:rsidRPr="000A5CB2">
              <w:rPr>
                <w:rFonts w:ascii="Arial Narrow" w:hAnsi="Arial Narrow" w:cs="Calibri"/>
                <w:color w:val="000000"/>
                <w:sz w:val="16"/>
                <w:szCs w:val="16"/>
                <w:lang w:val="es-CR" w:eastAsia="es-CR"/>
              </w:rPr>
              <w:t xml:space="preserve"> Ana Ruth</w:t>
            </w:r>
          </w:p>
        </w:tc>
        <w:tc>
          <w:tcPr>
            <w:tcW w:w="709" w:type="dxa"/>
            <w:tcBorders>
              <w:top w:val="nil"/>
              <w:left w:val="nil"/>
              <w:bottom w:val="single" w:sz="4" w:space="0" w:color="auto"/>
              <w:right w:val="single" w:sz="4" w:space="0" w:color="auto"/>
            </w:tcBorders>
            <w:shd w:val="clear" w:color="auto" w:fill="auto"/>
            <w:vAlign w:val="center"/>
            <w:hideMark/>
          </w:tcPr>
          <w:p w14:paraId="2D1535DA" w14:textId="6E1E9688"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7-0108-0016</w:t>
            </w:r>
          </w:p>
        </w:tc>
        <w:tc>
          <w:tcPr>
            <w:tcW w:w="425" w:type="dxa"/>
            <w:tcBorders>
              <w:top w:val="single" w:sz="4" w:space="0" w:color="auto"/>
              <w:left w:val="nil"/>
              <w:bottom w:val="single" w:sz="4" w:space="0" w:color="auto"/>
              <w:right w:val="single" w:sz="4" w:space="0" w:color="auto"/>
            </w:tcBorders>
            <w:vAlign w:val="center"/>
          </w:tcPr>
          <w:p w14:paraId="27AC826E" w14:textId="40C5D13F"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E20</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21BFB674" w14:textId="007D60EB"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1.768.280,37</w:t>
            </w:r>
          </w:p>
        </w:tc>
        <w:tc>
          <w:tcPr>
            <w:tcW w:w="992" w:type="dxa"/>
            <w:tcBorders>
              <w:top w:val="nil"/>
              <w:left w:val="nil"/>
              <w:bottom w:val="single" w:sz="4" w:space="0" w:color="auto"/>
              <w:right w:val="single" w:sz="4" w:space="0" w:color="auto"/>
            </w:tcBorders>
            <w:shd w:val="clear" w:color="auto" w:fill="auto"/>
            <w:vAlign w:val="center"/>
          </w:tcPr>
          <w:p w14:paraId="52C733D7" w14:textId="4A025701"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3F1CA5AF" w14:textId="7F33FC01"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490CF79A" w14:textId="4E26F51F"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11839E4C" w14:textId="6AA8AEA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015C8ACD" w14:textId="25BFE39B"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351.559,11</w:t>
            </w:r>
          </w:p>
        </w:tc>
        <w:tc>
          <w:tcPr>
            <w:tcW w:w="992" w:type="dxa"/>
            <w:tcBorders>
              <w:top w:val="nil"/>
              <w:left w:val="nil"/>
              <w:bottom w:val="single" w:sz="4" w:space="0" w:color="auto"/>
              <w:right w:val="single" w:sz="4" w:space="0" w:color="auto"/>
            </w:tcBorders>
            <w:shd w:val="clear" w:color="auto" w:fill="auto"/>
            <w:vAlign w:val="center"/>
            <w:hideMark/>
          </w:tcPr>
          <w:p w14:paraId="56458EFF" w14:textId="15F0ED2F"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477</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228,27</w:t>
            </w:r>
          </w:p>
        </w:tc>
        <w:tc>
          <w:tcPr>
            <w:tcW w:w="709" w:type="dxa"/>
            <w:tcBorders>
              <w:top w:val="nil"/>
              <w:left w:val="nil"/>
              <w:bottom w:val="single" w:sz="4" w:space="0" w:color="auto"/>
              <w:right w:val="single" w:sz="4" w:space="0" w:color="auto"/>
            </w:tcBorders>
            <w:shd w:val="clear" w:color="auto" w:fill="auto"/>
            <w:vAlign w:val="center"/>
            <w:hideMark/>
          </w:tcPr>
          <w:p w14:paraId="458BB324" w14:textId="738AC7E3"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39</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062,12</w:t>
            </w:r>
          </w:p>
        </w:tc>
      </w:tr>
      <w:tr w:rsidR="000D7781" w:rsidRPr="000A5CB2" w14:paraId="45BB351D"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F9C0865" w14:textId="0B95A7DB"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Cambronero Tijerino Justo Jes</w:t>
            </w:r>
            <w:r w:rsidR="00FF249A" w:rsidRPr="000A5CB2">
              <w:rPr>
                <w:rFonts w:ascii="Arial Narrow" w:hAnsi="Arial Narrow" w:cs="Calibri"/>
                <w:color w:val="000000"/>
                <w:sz w:val="16"/>
                <w:szCs w:val="16"/>
                <w:lang w:val="es-CR" w:eastAsia="es-CR"/>
              </w:rPr>
              <w:t>ú</w:t>
            </w:r>
            <w:r w:rsidRPr="000A5CB2">
              <w:rPr>
                <w:rFonts w:ascii="Arial Narrow" w:hAnsi="Arial Narrow" w:cs="Calibri"/>
                <w:color w:val="000000"/>
                <w:sz w:val="16"/>
                <w:szCs w:val="16"/>
                <w:lang w:val="es-CR" w:eastAsia="es-CR"/>
              </w:rPr>
              <w:t>s</w:t>
            </w:r>
          </w:p>
        </w:tc>
        <w:tc>
          <w:tcPr>
            <w:tcW w:w="709" w:type="dxa"/>
            <w:tcBorders>
              <w:top w:val="nil"/>
              <w:left w:val="nil"/>
              <w:bottom w:val="single" w:sz="4" w:space="0" w:color="auto"/>
              <w:right w:val="single" w:sz="4" w:space="0" w:color="auto"/>
            </w:tcBorders>
            <w:shd w:val="clear" w:color="auto" w:fill="auto"/>
            <w:vAlign w:val="center"/>
            <w:hideMark/>
          </w:tcPr>
          <w:p w14:paraId="4FFB0785" w14:textId="5B547498"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2-0374-0598</w:t>
            </w:r>
          </w:p>
        </w:tc>
        <w:tc>
          <w:tcPr>
            <w:tcW w:w="425" w:type="dxa"/>
            <w:tcBorders>
              <w:top w:val="single" w:sz="4" w:space="0" w:color="auto"/>
              <w:left w:val="nil"/>
              <w:bottom w:val="single" w:sz="4" w:space="0" w:color="auto"/>
              <w:right w:val="single" w:sz="4" w:space="0" w:color="auto"/>
            </w:tcBorders>
            <w:vAlign w:val="center"/>
          </w:tcPr>
          <w:p w14:paraId="4DDDD42A" w14:textId="7FF930AE"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E21</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6C5C6AD5" w14:textId="28D00D75"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1.768.280,37</w:t>
            </w:r>
          </w:p>
        </w:tc>
        <w:tc>
          <w:tcPr>
            <w:tcW w:w="992" w:type="dxa"/>
            <w:tcBorders>
              <w:top w:val="nil"/>
              <w:left w:val="nil"/>
              <w:bottom w:val="single" w:sz="4" w:space="0" w:color="auto"/>
              <w:right w:val="single" w:sz="4" w:space="0" w:color="auto"/>
            </w:tcBorders>
            <w:shd w:val="clear" w:color="auto" w:fill="auto"/>
            <w:vAlign w:val="center"/>
          </w:tcPr>
          <w:p w14:paraId="307B4E56" w14:textId="56D0949C"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057914E2" w14:textId="2678C14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1122DB33" w14:textId="47968CD7"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013FF6BE" w14:textId="27F3A804"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0DE987E1" w14:textId="4D8B7831"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351.559,11</w:t>
            </w:r>
          </w:p>
        </w:tc>
        <w:tc>
          <w:tcPr>
            <w:tcW w:w="992" w:type="dxa"/>
            <w:tcBorders>
              <w:top w:val="nil"/>
              <w:left w:val="nil"/>
              <w:bottom w:val="single" w:sz="4" w:space="0" w:color="auto"/>
              <w:right w:val="single" w:sz="4" w:space="0" w:color="auto"/>
            </w:tcBorders>
            <w:shd w:val="clear" w:color="auto" w:fill="auto"/>
            <w:vAlign w:val="center"/>
            <w:hideMark/>
          </w:tcPr>
          <w:p w14:paraId="530E86B3" w14:textId="4BD02BF4"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477</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228,27</w:t>
            </w:r>
          </w:p>
        </w:tc>
        <w:tc>
          <w:tcPr>
            <w:tcW w:w="709" w:type="dxa"/>
            <w:tcBorders>
              <w:top w:val="nil"/>
              <w:left w:val="nil"/>
              <w:bottom w:val="single" w:sz="4" w:space="0" w:color="auto"/>
              <w:right w:val="single" w:sz="4" w:space="0" w:color="auto"/>
            </w:tcBorders>
            <w:shd w:val="clear" w:color="auto" w:fill="auto"/>
            <w:vAlign w:val="center"/>
            <w:hideMark/>
          </w:tcPr>
          <w:p w14:paraId="6F525CB3" w14:textId="2E233B10"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39</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062,12</w:t>
            </w:r>
          </w:p>
        </w:tc>
      </w:tr>
      <w:tr w:rsidR="000D7781" w:rsidRPr="000A5CB2" w14:paraId="6D4AEBE0"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9F17D91"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Mendoza Valverde Yahaira Vanessa</w:t>
            </w:r>
          </w:p>
        </w:tc>
        <w:tc>
          <w:tcPr>
            <w:tcW w:w="709" w:type="dxa"/>
            <w:tcBorders>
              <w:top w:val="nil"/>
              <w:left w:val="nil"/>
              <w:bottom w:val="single" w:sz="4" w:space="0" w:color="auto"/>
              <w:right w:val="single" w:sz="4" w:space="0" w:color="auto"/>
            </w:tcBorders>
            <w:shd w:val="clear" w:color="auto" w:fill="auto"/>
            <w:vAlign w:val="center"/>
            <w:hideMark/>
          </w:tcPr>
          <w:p w14:paraId="006AE9F6" w14:textId="5E3DE693"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7-0155-0350</w:t>
            </w:r>
          </w:p>
        </w:tc>
        <w:tc>
          <w:tcPr>
            <w:tcW w:w="425" w:type="dxa"/>
            <w:tcBorders>
              <w:top w:val="single" w:sz="4" w:space="0" w:color="auto"/>
              <w:left w:val="nil"/>
              <w:bottom w:val="single" w:sz="4" w:space="0" w:color="auto"/>
              <w:right w:val="single" w:sz="4" w:space="0" w:color="auto"/>
            </w:tcBorders>
            <w:vAlign w:val="center"/>
          </w:tcPr>
          <w:p w14:paraId="5DD36E83" w14:textId="15CD83DE"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E22</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209E4462" w14:textId="4DD9C534"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1.768.280,37</w:t>
            </w:r>
          </w:p>
        </w:tc>
        <w:tc>
          <w:tcPr>
            <w:tcW w:w="992" w:type="dxa"/>
            <w:tcBorders>
              <w:top w:val="nil"/>
              <w:left w:val="nil"/>
              <w:bottom w:val="single" w:sz="4" w:space="0" w:color="auto"/>
              <w:right w:val="single" w:sz="4" w:space="0" w:color="auto"/>
            </w:tcBorders>
            <w:shd w:val="clear" w:color="auto" w:fill="auto"/>
            <w:vAlign w:val="center"/>
          </w:tcPr>
          <w:p w14:paraId="72B2180D" w14:textId="1AE1F6F2"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355195C2" w14:textId="5624194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15EB0C6B" w14:textId="75A5E121"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75482FA6" w14:textId="038CAA2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6D58D7C8" w14:textId="7A8EC331"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351.559,11</w:t>
            </w:r>
          </w:p>
        </w:tc>
        <w:tc>
          <w:tcPr>
            <w:tcW w:w="992" w:type="dxa"/>
            <w:tcBorders>
              <w:top w:val="nil"/>
              <w:left w:val="nil"/>
              <w:bottom w:val="single" w:sz="4" w:space="0" w:color="auto"/>
              <w:right w:val="single" w:sz="4" w:space="0" w:color="auto"/>
            </w:tcBorders>
            <w:shd w:val="clear" w:color="auto" w:fill="auto"/>
            <w:vAlign w:val="center"/>
            <w:hideMark/>
          </w:tcPr>
          <w:p w14:paraId="045B03D4" w14:textId="1F2A4C66"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477</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228,27</w:t>
            </w:r>
          </w:p>
        </w:tc>
        <w:tc>
          <w:tcPr>
            <w:tcW w:w="709" w:type="dxa"/>
            <w:tcBorders>
              <w:top w:val="nil"/>
              <w:left w:val="nil"/>
              <w:bottom w:val="single" w:sz="4" w:space="0" w:color="auto"/>
              <w:right w:val="single" w:sz="4" w:space="0" w:color="auto"/>
            </w:tcBorders>
            <w:shd w:val="clear" w:color="auto" w:fill="auto"/>
            <w:vAlign w:val="center"/>
            <w:hideMark/>
          </w:tcPr>
          <w:p w14:paraId="32AE8C58" w14:textId="189DA85C"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39</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062,12</w:t>
            </w:r>
          </w:p>
        </w:tc>
      </w:tr>
      <w:tr w:rsidR="000D7781" w:rsidRPr="000A5CB2" w14:paraId="0E41243E"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E47DD65"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Meza Quirós Maryorie Patricia </w:t>
            </w:r>
          </w:p>
        </w:tc>
        <w:tc>
          <w:tcPr>
            <w:tcW w:w="709" w:type="dxa"/>
            <w:tcBorders>
              <w:top w:val="nil"/>
              <w:left w:val="nil"/>
              <w:bottom w:val="single" w:sz="4" w:space="0" w:color="auto"/>
              <w:right w:val="single" w:sz="4" w:space="0" w:color="auto"/>
            </w:tcBorders>
            <w:shd w:val="clear" w:color="auto" w:fill="auto"/>
            <w:vAlign w:val="center"/>
            <w:hideMark/>
          </w:tcPr>
          <w:p w14:paraId="5605509E" w14:textId="702D8814"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7-0194-0764</w:t>
            </w:r>
          </w:p>
        </w:tc>
        <w:tc>
          <w:tcPr>
            <w:tcW w:w="425" w:type="dxa"/>
            <w:tcBorders>
              <w:top w:val="single" w:sz="4" w:space="0" w:color="auto"/>
              <w:left w:val="nil"/>
              <w:bottom w:val="single" w:sz="4" w:space="0" w:color="auto"/>
              <w:right w:val="single" w:sz="4" w:space="0" w:color="auto"/>
            </w:tcBorders>
            <w:vAlign w:val="center"/>
          </w:tcPr>
          <w:p w14:paraId="1D3B1C72" w14:textId="08488A7B"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E23</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24F2B104" w14:textId="63D1B414"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1.768.280,37</w:t>
            </w:r>
          </w:p>
        </w:tc>
        <w:tc>
          <w:tcPr>
            <w:tcW w:w="992" w:type="dxa"/>
            <w:tcBorders>
              <w:top w:val="nil"/>
              <w:left w:val="nil"/>
              <w:bottom w:val="single" w:sz="4" w:space="0" w:color="auto"/>
              <w:right w:val="single" w:sz="4" w:space="0" w:color="auto"/>
            </w:tcBorders>
            <w:shd w:val="clear" w:color="auto" w:fill="auto"/>
            <w:vAlign w:val="center"/>
          </w:tcPr>
          <w:p w14:paraId="0D7DA459" w14:textId="69CB6652"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28169F29" w14:textId="724FAFEF"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06E49D8C" w14:textId="77BAA4B3"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0B7CB970" w14:textId="28E516B8"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4AE2AC4B" w14:textId="51E3355F"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351.559,11</w:t>
            </w:r>
          </w:p>
        </w:tc>
        <w:tc>
          <w:tcPr>
            <w:tcW w:w="992" w:type="dxa"/>
            <w:tcBorders>
              <w:top w:val="nil"/>
              <w:left w:val="nil"/>
              <w:bottom w:val="single" w:sz="4" w:space="0" w:color="auto"/>
              <w:right w:val="single" w:sz="4" w:space="0" w:color="auto"/>
            </w:tcBorders>
            <w:shd w:val="clear" w:color="auto" w:fill="auto"/>
            <w:vAlign w:val="center"/>
            <w:hideMark/>
          </w:tcPr>
          <w:p w14:paraId="74F89255" w14:textId="037DFA24"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477</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228,27</w:t>
            </w:r>
          </w:p>
        </w:tc>
        <w:tc>
          <w:tcPr>
            <w:tcW w:w="709" w:type="dxa"/>
            <w:tcBorders>
              <w:top w:val="nil"/>
              <w:left w:val="nil"/>
              <w:bottom w:val="single" w:sz="4" w:space="0" w:color="auto"/>
              <w:right w:val="single" w:sz="4" w:space="0" w:color="auto"/>
            </w:tcBorders>
            <w:shd w:val="clear" w:color="auto" w:fill="auto"/>
            <w:vAlign w:val="center"/>
            <w:hideMark/>
          </w:tcPr>
          <w:p w14:paraId="7F12C5F4" w14:textId="73509933"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39</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062,12</w:t>
            </w:r>
          </w:p>
        </w:tc>
      </w:tr>
      <w:tr w:rsidR="000D7781" w:rsidRPr="000A5CB2" w14:paraId="5E198E53"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4182913"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Olivas Castro Karla </w:t>
            </w:r>
            <w:proofErr w:type="spellStart"/>
            <w:r w:rsidRPr="000A5CB2">
              <w:rPr>
                <w:rFonts w:ascii="Arial Narrow" w:hAnsi="Arial Narrow" w:cs="Calibri"/>
                <w:color w:val="000000"/>
                <w:sz w:val="16"/>
                <w:szCs w:val="16"/>
                <w:lang w:val="es-CR" w:eastAsia="es-CR"/>
              </w:rPr>
              <w:t>Rosseth</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5DECB3D7" w14:textId="796612F6"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7-0215-0110</w:t>
            </w:r>
          </w:p>
        </w:tc>
        <w:tc>
          <w:tcPr>
            <w:tcW w:w="425" w:type="dxa"/>
            <w:tcBorders>
              <w:top w:val="single" w:sz="4" w:space="0" w:color="auto"/>
              <w:left w:val="nil"/>
              <w:bottom w:val="single" w:sz="4" w:space="0" w:color="auto"/>
              <w:right w:val="single" w:sz="4" w:space="0" w:color="auto"/>
            </w:tcBorders>
            <w:vAlign w:val="center"/>
          </w:tcPr>
          <w:p w14:paraId="5E99FFE9" w14:textId="61F55850"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E24</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5CBC1559" w14:textId="48E35759"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1.768.280,37</w:t>
            </w:r>
          </w:p>
        </w:tc>
        <w:tc>
          <w:tcPr>
            <w:tcW w:w="992" w:type="dxa"/>
            <w:tcBorders>
              <w:top w:val="nil"/>
              <w:left w:val="nil"/>
              <w:bottom w:val="single" w:sz="4" w:space="0" w:color="auto"/>
              <w:right w:val="single" w:sz="4" w:space="0" w:color="auto"/>
            </w:tcBorders>
            <w:shd w:val="clear" w:color="auto" w:fill="auto"/>
            <w:vAlign w:val="center"/>
          </w:tcPr>
          <w:p w14:paraId="368BD3CB" w14:textId="3B2151C6"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2D48F222" w14:textId="5CC1DE42"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627DBE98" w14:textId="4E4D4EA7"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0D05A88F" w14:textId="2022CB70"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2D203989" w14:textId="1483600C"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351.559,11</w:t>
            </w:r>
          </w:p>
        </w:tc>
        <w:tc>
          <w:tcPr>
            <w:tcW w:w="992" w:type="dxa"/>
            <w:tcBorders>
              <w:top w:val="nil"/>
              <w:left w:val="nil"/>
              <w:bottom w:val="single" w:sz="4" w:space="0" w:color="auto"/>
              <w:right w:val="single" w:sz="4" w:space="0" w:color="auto"/>
            </w:tcBorders>
            <w:shd w:val="clear" w:color="auto" w:fill="auto"/>
            <w:vAlign w:val="center"/>
            <w:hideMark/>
          </w:tcPr>
          <w:p w14:paraId="484C1077" w14:textId="654480D1"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477</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228,27</w:t>
            </w:r>
          </w:p>
        </w:tc>
        <w:tc>
          <w:tcPr>
            <w:tcW w:w="709" w:type="dxa"/>
            <w:tcBorders>
              <w:top w:val="nil"/>
              <w:left w:val="nil"/>
              <w:bottom w:val="single" w:sz="4" w:space="0" w:color="auto"/>
              <w:right w:val="single" w:sz="4" w:space="0" w:color="auto"/>
            </w:tcBorders>
            <w:shd w:val="clear" w:color="auto" w:fill="auto"/>
            <w:vAlign w:val="center"/>
            <w:hideMark/>
          </w:tcPr>
          <w:p w14:paraId="29207AF3" w14:textId="76123A2D"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39</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062,12</w:t>
            </w:r>
          </w:p>
        </w:tc>
      </w:tr>
      <w:tr w:rsidR="000D7781" w:rsidRPr="000A5CB2" w14:paraId="769DD35C"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575DC06"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Aguilar Alvarado </w:t>
            </w:r>
            <w:proofErr w:type="spellStart"/>
            <w:r w:rsidRPr="000A5CB2">
              <w:rPr>
                <w:rFonts w:ascii="Arial Narrow" w:hAnsi="Arial Narrow" w:cs="Calibri"/>
                <w:color w:val="000000"/>
                <w:sz w:val="16"/>
                <w:szCs w:val="16"/>
                <w:lang w:val="es-CR" w:eastAsia="es-CR"/>
              </w:rPr>
              <w:t>Sayce</w:t>
            </w:r>
            <w:proofErr w:type="spellEnd"/>
            <w:r w:rsidRPr="000A5CB2">
              <w:rPr>
                <w:rFonts w:ascii="Arial Narrow" w:hAnsi="Arial Narrow" w:cs="Calibri"/>
                <w:color w:val="000000"/>
                <w:sz w:val="16"/>
                <w:szCs w:val="16"/>
                <w:lang w:val="es-CR" w:eastAsia="es-CR"/>
              </w:rPr>
              <w:t xml:space="preserve"> Lorena</w:t>
            </w:r>
          </w:p>
        </w:tc>
        <w:tc>
          <w:tcPr>
            <w:tcW w:w="709" w:type="dxa"/>
            <w:tcBorders>
              <w:top w:val="nil"/>
              <w:left w:val="nil"/>
              <w:bottom w:val="single" w:sz="4" w:space="0" w:color="auto"/>
              <w:right w:val="single" w:sz="4" w:space="0" w:color="auto"/>
            </w:tcBorders>
            <w:shd w:val="clear" w:color="auto" w:fill="auto"/>
            <w:vAlign w:val="center"/>
            <w:hideMark/>
          </w:tcPr>
          <w:p w14:paraId="65868BCC" w14:textId="7B17D967"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1-1128-0230</w:t>
            </w:r>
          </w:p>
        </w:tc>
        <w:tc>
          <w:tcPr>
            <w:tcW w:w="425" w:type="dxa"/>
            <w:tcBorders>
              <w:top w:val="single" w:sz="4" w:space="0" w:color="auto"/>
              <w:left w:val="nil"/>
              <w:bottom w:val="single" w:sz="4" w:space="0" w:color="auto"/>
              <w:right w:val="single" w:sz="4" w:space="0" w:color="auto"/>
            </w:tcBorders>
            <w:vAlign w:val="center"/>
          </w:tcPr>
          <w:p w14:paraId="4B4AD6E4" w14:textId="1C49E7C8"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E25</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75AE0518" w14:textId="53DE0CB9"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1.768.280,37</w:t>
            </w:r>
          </w:p>
        </w:tc>
        <w:tc>
          <w:tcPr>
            <w:tcW w:w="992" w:type="dxa"/>
            <w:tcBorders>
              <w:top w:val="nil"/>
              <w:left w:val="nil"/>
              <w:bottom w:val="single" w:sz="4" w:space="0" w:color="auto"/>
              <w:right w:val="single" w:sz="4" w:space="0" w:color="auto"/>
            </w:tcBorders>
            <w:shd w:val="clear" w:color="auto" w:fill="auto"/>
            <w:vAlign w:val="center"/>
          </w:tcPr>
          <w:p w14:paraId="300670D1" w14:textId="084AE7AF"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0222C896" w14:textId="6D996C8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0B75E0FC" w14:textId="06CF3E9A"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4444E9C2" w14:textId="382A6BDC"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22C88984" w14:textId="0F085A5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351.559,11</w:t>
            </w:r>
          </w:p>
        </w:tc>
        <w:tc>
          <w:tcPr>
            <w:tcW w:w="992" w:type="dxa"/>
            <w:tcBorders>
              <w:top w:val="nil"/>
              <w:left w:val="nil"/>
              <w:bottom w:val="single" w:sz="4" w:space="0" w:color="auto"/>
              <w:right w:val="single" w:sz="4" w:space="0" w:color="auto"/>
            </w:tcBorders>
            <w:shd w:val="clear" w:color="auto" w:fill="auto"/>
            <w:vAlign w:val="center"/>
            <w:hideMark/>
          </w:tcPr>
          <w:p w14:paraId="0250538A" w14:textId="215E47A8"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477</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228,27</w:t>
            </w:r>
          </w:p>
        </w:tc>
        <w:tc>
          <w:tcPr>
            <w:tcW w:w="709" w:type="dxa"/>
            <w:tcBorders>
              <w:top w:val="nil"/>
              <w:left w:val="nil"/>
              <w:bottom w:val="single" w:sz="4" w:space="0" w:color="auto"/>
              <w:right w:val="single" w:sz="4" w:space="0" w:color="auto"/>
            </w:tcBorders>
            <w:shd w:val="clear" w:color="auto" w:fill="auto"/>
            <w:vAlign w:val="center"/>
            <w:hideMark/>
          </w:tcPr>
          <w:p w14:paraId="5EA18CA7" w14:textId="344ECBE8"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39</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062,12</w:t>
            </w:r>
          </w:p>
        </w:tc>
      </w:tr>
      <w:tr w:rsidR="000D7781" w:rsidRPr="000A5CB2" w14:paraId="516419FC"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FC26876" w14:textId="6A265AAE"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Gonz</w:t>
            </w:r>
            <w:r w:rsidR="00FF249A" w:rsidRPr="000A5CB2">
              <w:rPr>
                <w:rFonts w:ascii="Arial Narrow" w:hAnsi="Arial Narrow" w:cs="Calibri"/>
                <w:color w:val="000000"/>
                <w:sz w:val="16"/>
                <w:szCs w:val="16"/>
                <w:lang w:val="es-CR" w:eastAsia="es-CR"/>
              </w:rPr>
              <w:t>á</w:t>
            </w:r>
            <w:r w:rsidRPr="000A5CB2">
              <w:rPr>
                <w:rFonts w:ascii="Arial Narrow" w:hAnsi="Arial Narrow" w:cs="Calibri"/>
                <w:color w:val="000000"/>
                <w:sz w:val="16"/>
                <w:szCs w:val="16"/>
                <w:lang w:val="es-CR" w:eastAsia="es-CR"/>
              </w:rPr>
              <w:t xml:space="preserve">lez García Franklin </w:t>
            </w:r>
          </w:p>
        </w:tc>
        <w:tc>
          <w:tcPr>
            <w:tcW w:w="709" w:type="dxa"/>
            <w:tcBorders>
              <w:top w:val="nil"/>
              <w:left w:val="nil"/>
              <w:bottom w:val="single" w:sz="4" w:space="0" w:color="auto"/>
              <w:right w:val="single" w:sz="4" w:space="0" w:color="auto"/>
            </w:tcBorders>
            <w:shd w:val="clear" w:color="auto" w:fill="auto"/>
            <w:vAlign w:val="center"/>
            <w:hideMark/>
          </w:tcPr>
          <w:p w14:paraId="002E2A0C" w14:textId="24C9E69E"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2-0573-0837</w:t>
            </w:r>
          </w:p>
        </w:tc>
        <w:tc>
          <w:tcPr>
            <w:tcW w:w="425" w:type="dxa"/>
            <w:tcBorders>
              <w:top w:val="single" w:sz="4" w:space="0" w:color="auto"/>
              <w:left w:val="nil"/>
              <w:bottom w:val="single" w:sz="4" w:space="0" w:color="auto"/>
              <w:right w:val="single" w:sz="4" w:space="0" w:color="auto"/>
            </w:tcBorders>
            <w:vAlign w:val="center"/>
          </w:tcPr>
          <w:p w14:paraId="7F3698E8" w14:textId="5A4D9AA7"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E26</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060FC429" w14:textId="39953F42"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1.675.747,16</w:t>
            </w:r>
          </w:p>
        </w:tc>
        <w:tc>
          <w:tcPr>
            <w:tcW w:w="992" w:type="dxa"/>
            <w:tcBorders>
              <w:top w:val="nil"/>
              <w:left w:val="nil"/>
              <w:bottom w:val="single" w:sz="4" w:space="0" w:color="auto"/>
              <w:right w:val="single" w:sz="4" w:space="0" w:color="auto"/>
            </w:tcBorders>
            <w:shd w:val="clear" w:color="auto" w:fill="auto"/>
            <w:vAlign w:val="center"/>
          </w:tcPr>
          <w:p w14:paraId="25E51C69" w14:textId="3CA6D461"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617F9CE1" w14:textId="71E4FEF0"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77B24840" w14:textId="57A15CEE"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0D8AC5F9" w14:textId="0367A574"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1FD9ABB7" w14:textId="4E7F8FDB"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272.149,49</w:t>
            </w:r>
          </w:p>
        </w:tc>
        <w:tc>
          <w:tcPr>
            <w:tcW w:w="992" w:type="dxa"/>
            <w:tcBorders>
              <w:top w:val="nil"/>
              <w:left w:val="nil"/>
              <w:bottom w:val="single" w:sz="4" w:space="0" w:color="auto"/>
              <w:right w:val="single" w:sz="4" w:space="0" w:color="auto"/>
            </w:tcBorders>
            <w:shd w:val="clear" w:color="auto" w:fill="auto"/>
            <w:vAlign w:val="center"/>
            <w:hideMark/>
          </w:tcPr>
          <w:p w14:paraId="7C9D3F2D" w14:textId="60E9257D"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305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285,44</w:t>
            </w:r>
          </w:p>
        </w:tc>
        <w:tc>
          <w:tcPr>
            <w:tcW w:w="709" w:type="dxa"/>
            <w:tcBorders>
              <w:top w:val="nil"/>
              <w:left w:val="nil"/>
              <w:bottom w:val="single" w:sz="4" w:space="0" w:color="auto"/>
              <w:right w:val="single" w:sz="4" w:space="0" w:color="auto"/>
            </w:tcBorders>
            <w:shd w:val="clear" w:color="auto" w:fill="auto"/>
            <w:vAlign w:val="center"/>
            <w:hideMark/>
          </w:tcPr>
          <w:p w14:paraId="378DAE4A" w14:textId="4DF14AFD"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116</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635,49</w:t>
            </w:r>
          </w:p>
        </w:tc>
      </w:tr>
      <w:tr w:rsidR="000D7781" w:rsidRPr="000A5CB2" w14:paraId="03A84886"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845AEDE"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Montezuma Bejarano Emilio</w:t>
            </w:r>
          </w:p>
        </w:tc>
        <w:tc>
          <w:tcPr>
            <w:tcW w:w="709" w:type="dxa"/>
            <w:tcBorders>
              <w:top w:val="nil"/>
              <w:left w:val="nil"/>
              <w:bottom w:val="single" w:sz="4" w:space="0" w:color="auto"/>
              <w:right w:val="single" w:sz="4" w:space="0" w:color="auto"/>
            </w:tcBorders>
            <w:shd w:val="clear" w:color="auto" w:fill="auto"/>
            <w:vAlign w:val="center"/>
            <w:hideMark/>
          </w:tcPr>
          <w:p w14:paraId="745237B6" w14:textId="6D2908CE"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6-0294-0669</w:t>
            </w:r>
          </w:p>
        </w:tc>
        <w:tc>
          <w:tcPr>
            <w:tcW w:w="425" w:type="dxa"/>
            <w:tcBorders>
              <w:top w:val="single" w:sz="4" w:space="0" w:color="auto"/>
              <w:left w:val="nil"/>
              <w:bottom w:val="single" w:sz="4" w:space="0" w:color="auto"/>
              <w:right w:val="single" w:sz="4" w:space="0" w:color="auto"/>
            </w:tcBorders>
            <w:vAlign w:val="center"/>
          </w:tcPr>
          <w:p w14:paraId="2C675E9F" w14:textId="6E32DEF1"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E27</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113042BF" w14:textId="380ED088"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2.062.888,78</w:t>
            </w:r>
          </w:p>
        </w:tc>
        <w:tc>
          <w:tcPr>
            <w:tcW w:w="992" w:type="dxa"/>
            <w:tcBorders>
              <w:top w:val="nil"/>
              <w:left w:val="nil"/>
              <w:bottom w:val="single" w:sz="4" w:space="0" w:color="auto"/>
              <w:right w:val="single" w:sz="4" w:space="0" w:color="auto"/>
            </w:tcBorders>
            <w:shd w:val="clear" w:color="auto" w:fill="auto"/>
            <w:vAlign w:val="center"/>
          </w:tcPr>
          <w:p w14:paraId="037D5628" w14:textId="672E62BB"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7A5EFBEB" w14:textId="3FA74E14"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28F359D6" w14:textId="6476FF22"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1ACA3D23" w14:textId="3662041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5B982BC0" w14:textId="0EBE97E2"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356.855,14</w:t>
            </w:r>
          </w:p>
        </w:tc>
        <w:tc>
          <w:tcPr>
            <w:tcW w:w="992" w:type="dxa"/>
            <w:tcBorders>
              <w:top w:val="nil"/>
              <w:left w:val="nil"/>
              <w:bottom w:val="single" w:sz="4" w:space="0" w:color="auto"/>
              <w:right w:val="single" w:sz="4" w:space="0" w:color="auto"/>
            </w:tcBorders>
            <w:shd w:val="clear" w:color="auto" w:fill="auto"/>
            <w:vAlign w:val="center"/>
            <w:hideMark/>
          </w:tcPr>
          <w:p w14:paraId="77D33BE3" w14:textId="7888315C"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777</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132,70</w:t>
            </w:r>
          </w:p>
        </w:tc>
        <w:tc>
          <w:tcPr>
            <w:tcW w:w="709" w:type="dxa"/>
            <w:tcBorders>
              <w:top w:val="nil"/>
              <w:left w:val="nil"/>
              <w:bottom w:val="single" w:sz="4" w:space="0" w:color="auto"/>
              <w:right w:val="single" w:sz="4" w:space="0" w:color="auto"/>
            </w:tcBorders>
            <w:shd w:val="clear" w:color="auto" w:fill="auto"/>
            <w:vAlign w:val="center"/>
            <w:hideMark/>
          </w:tcPr>
          <w:p w14:paraId="7DAD7D2E" w14:textId="3CD69F3B"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39</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650,57</w:t>
            </w:r>
          </w:p>
        </w:tc>
      </w:tr>
      <w:tr w:rsidR="000D7781" w:rsidRPr="000A5CB2" w14:paraId="714E4E55"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9F2E510"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lastRenderedPageBreak/>
              <w:t xml:space="preserve">Rodríguez Padilla Yaritza </w:t>
            </w:r>
          </w:p>
        </w:tc>
        <w:tc>
          <w:tcPr>
            <w:tcW w:w="709" w:type="dxa"/>
            <w:tcBorders>
              <w:top w:val="nil"/>
              <w:left w:val="nil"/>
              <w:bottom w:val="single" w:sz="4" w:space="0" w:color="auto"/>
              <w:right w:val="single" w:sz="4" w:space="0" w:color="auto"/>
            </w:tcBorders>
            <w:shd w:val="clear" w:color="auto" w:fill="auto"/>
            <w:vAlign w:val="center"/>
            <w:hideMark/>
          </w:tcPr>
          <w:p w14:paraId="264A9358" w14:textId="74C4A18D"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7-0213-0430</w:t>
            </w:r>
          </w:p>
        </w:tc>
        <w:tc>
          <w:tcPr>
            <w:tcW w:w="425" w:type="dxa"/>
            <w:tcBorders>
              <w:top w:val="single" w:sz="4" w:space="0" w:color="auto"/>
              <w:left w:val="nil"/>
              <w:bottom w:val="single" w:sz="4" w:space="0" w:color="auto"/>
              <w:right w:val="single" w:sz="4" w:space="0" w:color="auto"/>
            </w:tcBorders>
            <w:vAlign w:val="center"/>
          </w:tcPr>
          <w:p w14:paraId="3555336A" w14:textId="309FC16E"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F1</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16036C77" w14:textId="068F5369"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1.373.789,29</w:t>
            </w:r>
          </w:p>
        </w:tc>
        <w:tc>
          <w:tcPr>
            <w:tcW w:w="992" w:type="dxa"/>
            <w:tcBorders>
              <w:top w:val="nil"/>
              <w:left w:val="nil"/>
              <w:bottom w:val="single" w:sz="4" w:space="0" w:color="auto"/>
              <w:right w:val="single" w:sz="4" w:space="0" w:color="auto"/>
            </w:tcBorders>
            <w:shd w:val="clear" w:color="auto" w:fill="auto"/>
            <w:vAlign w:val="center"/>
          </w:tcPr>
          <w:p w14:paraId="1C64CE60" w14:textId="798E836F"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624DF4BE" w14:textId="788E0C69"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63B2FBE1" w14:textId="4426B20A"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6475E54A" w14:textId="67D2089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19EA4012" w14:textId="40D56BF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324.592,63</w:t>
            </w:r>
          </w:p>
        </w:tc>
        <w:tc>
          <w:tcPr>
            <w:tcW w:w="992" w:type="dxa"/>
            <w:tcBorders>
              <w:top w:val="nil"/>
              <w:left w:val="nil"/>
              <w:bottom w:val="single" w:sz="4" w:space="0" w:color="auto"/>
              <w:right w:val="single" w:sz="4" w:space="0" w:color="auto"/>
            </w:tcBorders>
            <w:shd w:val="clear" w:color="auto" w:fill="auto"/>
            <w:vAlign w:val="center"/>
            <w:hideMark/>
          </w:tcPr>
          <w:p w14:paraId="4AA8B380" w14:textId="2833B384"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932</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264,16</w:t>
            </w:r>
          </w:p>
        </w:tc>
        <w:tc>
          <w:tcPr>
            <w:tcW w:w="709" w:type="dxa"/>
            <w:tcBorders>
              <w:top w:val="nil"/>
              <w:left w:val="nil"/>
              <w:bottom w:val="single" w:sz="4" w:space="0" w:color="auto"/>
              <w:right w:val="single" w:sz="4" w:space="0" w:color="auto"/>
            </w:tcBorders>
            <w:shd w:val="clear" w:color="auto" w:fill="auto"/>
            <w:vAlign w:val="center"/>
            <w:hideMark/>
          </w:tcPr>
          <w:p w14:paraId="44FB21D9" w14:textId="10A773AD"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36</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065,85</w:t>
            </w:r>
          </w:p>
        </w:tc>
      </w:tr>
      <w:tr w:rsidR="000D7781" w:rsidRPr="000A5CB2" w14:paraId="35B36F4A"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41FFE2D"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Retana Cabezas Eliana</w:t>
            </w:r>
          </w:p>
        </w:tc>
        <w:tc>
          <w:tcPr>
            <w:tcW w:w="709" w:type="dxa"/>
            <w:tcBorders>
              <w:top w:val="nil"/>
              <w:left w:val="nil"/>
              <w:bottom w:val="single" w:sz="4" w:space="0" w:color="auto"/>
              <w:right w:val="single" w:sz="4" w:space="0" w:color="auto"/>
            </w:tcBorders>
            <w:shd w:val="clear" w:color="auto" w:fill="auto"/>
            <w:vAlign w:val="center"/>
            <w:hideMark/>
          </w:tcPr>
          <w:p w14:paraId="3A66E262" w14:textId="7C97D0B9"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7-0173-0472</w:t>
            </w:r>
          </w:p>
        </w:tc>
        <w:tc>
          <w:tcPr>
            <w:tcW w:w="425" w:type="dxa"/>
            <w:tcBorders>
              <w:top w:val="single" w:sz="4" w:space="0" w:color="auto"/>
              <w:left w:val="nil"/>
              <w:bottom w:val="single" w:sz="4" w:space="0" w:color="auto"/>
              <w:right w:val="single" w:sz="4" w:space="0" w:color="auto"/>
            </w:tcBorders>
            <w:vAlign w:val="center"/>
          </w:tcPr>
          <w:p w14:paraId="0D3AB0C8" w14:textId="7BCC78CA"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F2</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1807A1DF" w14:textId="0FAE2FDA"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1.358.950,38</w:t>
            </w:r>
          </w:p>
        </w:tc>
        <w:tc>
          <w:tcPr>
            <w:tcW w:w="992" w:type="dxa"/>
            <w:tcBorders>
              <w:top w:val="nil"/>
              <w:left w:val="nil"/>
              <w:bottom w:val="single" w:sz="4" w:space="0" w:color="auto"/>
              <w:right w:val="single" w:sz="4" w:space="0" w:color="auto"/>
            </w:tcBorders>
            <w:shd w:val="clear" w:color="auto" w:fill="auto"/>
            <w:vAlign w:val="center"/>
          </w:tcPr>
          <w:p w14:paraId="77D99A6F" w14:textId="6B5541EB"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72069DE4" w14:textId="33EF9368"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02E4208E" w14:textId="1B88F8AF"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04C18A48" w14:textId="4C8E97E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0FE2A375" w14:textId="569C3C79"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252.253,30</w:t>
            </w:r>
          </w:p>
        </w:tc>
        <w:tc>
          <w:tcPr>
            <w:tcW w:w="992" w:type="dxa"/>
            <w:tcBorders>
              <w:top w:val="nil"/>
              <w:left w:val="nil"/>
              <w:bottom w:val="single" w:sz="4" w:space="0" w:color="auto"/>
              <w:right w:val="single" w:sz="4" w:space="0" w:color="auto"/>
            </w:tcBorders>
            <w:shd w:val="clear" w:color="auto" w:fill="auto"/>
            <w:vAlign w:val="center"/>
            <w:hideMark/>
          </w:tcPr>
          <w:p w14:paraId="04A58BED" w14:textId="1548B554"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845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085,91</w:t>
            </w:r>
          </w:p>
        </w:tc>
        <w:tc>
          <w:tcPr>
            <w:tcW w:w="709" w:type="dxa"/>
            <w:tcBorders>
              <w:top w:val="nil"/>
              <w:left w:val="nil"/>
              <w:bottom w:val="single" w:sz="4" w:space="0" w:color="auto"/>
              <w:right w:val="single" w:sz="4" w:space="0" w:color="auto"/>
            </w:tcBorders>
            <w:shd w:val="clear" w:color="auto" w:fill="auto"/>
            <w:vAlign w:val="center"/>
            <w:hideMark/>
          </w:tcPr>
          <w:p w14:paraId="5DF5B1D0" w14:textId="030D7424"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108</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108,56</w:t>
            </w:r>
          </w:p>
        </w:tc>
      </w:tr>
      <w:tr w:rsidR="000D7781" w:rsidRPr="000A5CB2" w14:paraId="53698808"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FC12946" w14:textId="1261D42F"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Jim</w:t>
            </w:r>
            <w:r w:rsidR="00FF249A" w:rsidRPr="000A5CB2">
              <w:rPr>
                <w:rFonts w:ascii="Arial Narrow" w:hAnsi="Arial Narrow" w:cs="Calibri"/>
                <w:color w:val="000000"/>
                <w:sz w:val="16"/>
                <w:szCs w:val="16"/>
                <w:lang w:val="es-CR" w:eastAsia="es-CR"/>
              </w:rPr>
              <w:t>é</w:t>
            </w:r>
            <w:r w:rsidRPr="000A5CB2">
              <w:rPr>
                <w:rFonts w:ascii="Arial Narrow" w:hAnsi="Arial Narrow" w:cs="Calibri"/>
                <w:color w:val="000000"/>
                <w:sz w:val="16"/>
                <w:szCs w:val="16"/>
                <w:lang w:val="es-CR" w:eastAsia="es-CR"/>
              </w:rPr>
              <w:t>nez Saldaña Patricia</w:t>
            </w:r>
          </w:p>
        </w:tc>
        <w:tc>
          <w:tcPr>
            <w:tcW w:w="709" w:type="dxa"/>
            <w:tcBorders>
              <w:top w:val="nil"/>
              <w:left w:val="nil"/>
              <w:bottom w:val="single" w:sz="4" w:space="0" w:color="auto"/>
              <w:right w:val="single" w:sz="4" w:space="0" w:color="auto"/>
            </w:tcBorders>
            <w:shd w:val="clear" w:color="auto" w:fill="auto"/>
            <w:vAlign w:val="center"/>
            <w:hideMark/>
          </w:tcPr>
          <w:p w14:paraId="70592F87" w14:textId="1A45C84F"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6-0317-0565</w:t>
            </w:r>
          </w:p>
        </w:tc>
        <w:tc>
          <w:tcPr>
            <w:tcW w:w="425" w:type="dxa"/>
            <w:tcBorders>
              <w:top w:val="single" w:sz="4" w:space="0" w:color="auto"/>
              <w:left w:val="nil"/>
              <w:bottom w:val="single" w:sz="4" w:space="0" w:color="auto"/>
              <w:right w:val="single" w:sz="4" w:space="0" w:color="auto"/>
            </w:tcBorders>
            <w:vAlign w:val="center"/>
          </w:tcPr>
          <w:p w14:paraId="571B8AA4" w14:textId="6E42E9CC"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F3</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28814ABA" w14:textId="31C6513E"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1.119.917,90</w:t>
            </w:r>
          </w:p>
        </w:tc>
        <w:tc>
          <w:tcPr>
            <w:tcW w:w="992" w:type="dxa"/>
            <w:tcBorders>
              <w:top w:val="nil"/>
              <w:left w:val="nil"/>
              <w:bottom w:val="single" w:sz="4" w:space="0" w:color="auto"/>
              <w:right w:val="single" w:sz="4" w:space="0" w:color="auto"/>
            </w:tcBorders>
            <w:shd w:val="clear" w:color="auto" w:fill="auto"/>
            <w:vAlign w:val="center"/>
          </w:tcPr>
          <w:p w14:paraId="031C7EA4" w14:textId="40CEB34E"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77330E79" w14:textId="7E893AF8"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7CBF414D" w14:textId="70B91D40"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503915CA" w14:textId="3C943E0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3905D919" w14:textId="42C8C1F4"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320.033,93</w:t>
            </w:r>
          </w:p>
        </w:tc>
        <w:tc>
          <w:tcPr>
            <w:tcW w:w="992" w:type="dxa"/>
            <w:tcBorders>
              <w:top w:val="nil"/>
              <w:left w:val="nil"/>
              <w:bottom w:val="single" w:sz="4" w:space="0" w:color="auto"/>
              <w:right w:val="single" w:sz="4" w:space="0" w:color="auto"/>
            </w:tcBorders>
            <w:shd w:val="clear" w:color="auto" w:fill="auto"/>
            <w:vAlign w:val="center"/>
            <w:hideMark/>
          </w:tcPr>
          <w:p w14:paraId="30667172" w14:textId="241796A0"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673</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834,06</w:t>
            </w:r>
          </w:p>
        </w:tc>
        <w:tc>
          <w:tcPr>
            <w:tcW w:w="709" w:type="dxa"/>
            <w:tcBorders>
              <w:top w:val="nil"/>
              <w:left w:val="nil"/>
              <w:bottom w:val="single" w:sz="4" w:space="0" w:color="auto"/>
              <w:right w:val="single" w:sz="4" w:space="0" w:color="auto"/>
            </w:tcBorders>
            <w:shd w:val="clear" w:color="auto" w:fill="auto"/>
            <w:vAlign w:val="center"/>
            <w:hideMark/>
          </w:tcPr>
          <w:p w14:paraId="651AE253" w14:textId="362D36B6"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559,33</w:t>
            </w:r>
          </w:p>
        </w:tc>
      </w:tr>
      <w:tr w:rsidR="000D7781" w:rsidRPr="000A5CB2" w14:paraId="6A9ACD2F"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2947ABE"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Cortés Sandoval Hellen Jeannette</w:t>
            </w:r>
          </w:p>
        </w:tc>
        <w:tc>
          <w:tcPr>
            <w:tcW w:w="709" w:type="dxa"/>
            <w:tcBorders>
              <w:top w:val="nil"/>
              <w:left w:val="nil"/>
              <w:bottom w:val="single" w:sz="4" w:space="0" w:color="auto"/>
              <w:right w:val="single" w:sz="4" w:space="0" w:color="auto"/>
            </w:tcBorders>
            <w:shd w:val="clear" w:color="auto" w:fill="auto"/>
            <w:vAlign w:val="center"/>
            <w:hideMark/>
          </w:tcPr>
          <w:p w14:paraId="65358AB6" w14:textId="755BD4F9"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7-0157-0150</w:t>
            </w:r>
          </w:p>
        </w:tc>
        <w:tc>
          <w:tcPr>
            <w:tcW w:w="425" w:type="dxa"/>
            <w:tcBorders>
              <w:top w:val="single" w:sz="4" w:space="0" w:color="auto"/>
              <w:left w:val="nil"/>
              <w:bottom w:val="single" w:sz="4" w:space="0" w:color="auto"/>
              <w:right w:val="single" w:sz="4" w:space="0" w:color="auto"/>
            </w:tcBorders>
            <w:vAlign w:val="center"/>
          </w:tcPr>
          <w:p w14:paraId="38786A1C" w14:textId="1810203D"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F4</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52175117" w14:textId="25D01330"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1.119.917,90</w:t>
            </w:r>
          </w:p>
        </w:tc>
        <w:tc>
          <w:tcPr>
            <w:tcW w:w="992" w:type="dxa"/>
            <w:tcBorders>
              <w:top w:val="nil"/>
              <w:left w:val="nil"/>
              <w:bottom w:val="single" w:sz="4" w:space="0" w:color="auto"/>
              <w:right w:val="single" w:sz="4" w:space="0" w:color="auto"/>
            </w:tcBorders>
            <w:shd w:val="clear" w:color="auto" w:fill="auto"/>
            <w:vAlign w:val="center"/>
          </w:tcPr>
          <w:p w14:paraId="638ECB8D" w14:textId="54C19692"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7823C526" w14:textId="5B779FE0"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0F4F3659" w14:textId="08A40BA0"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6CE4AB67" w14:textId="6B3C3333"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1B907BAA" w14:textId="2AC578DF"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248.915,28</w:t>
            </w:r>
          </w:p>
        </w:tc>
        <w:tc>
          <w:tcPr>
            <w:tcW w:w="992" w:type="dxa"/>
            <w:tcBorders>
              <w:top w:val="nil"/>
              <w:left w:val="nil"/>
              <w:bottom w:val="single" w:sz="4" w:space="0" w:color="auto"/>
              <w:right w:val="single" w:sz="4" w:space="0" w:color="auto"/>
            </w:tcBorders>
            <w:shd w:val="clear" w:color="auto" w:fill="auto"/>
            <w:vAlign w:val="center"/>
            <w:hideMark/>
          </w:tcPr>
          <w:p w14:paraId="10E4FC4E" w14:textId="18B72773"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602</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715,41</w:t>
            </w:r>
          </w:p>
        </w:tc>
        <w:tc>
          <w:tcPr>
            <w:tcW w:w="709" w:type="dxa"/>
            <w:tcBorders>
              <w:top w:val="nil"/>
              <w:left w:val="nil"/>
              <w:bottom w:val="single" w:sz="4" w:space="0" w:color="auto"/>
              <w:right w:val="single" w:sz="4" w:space="0" w:color="auto"/>
            </w:tcBorders>
            <w:shd w:val="clear" w:color="auto" w:fill="auto"/>
            <w:vAlign w:val="center"/>
            <w:hideMark/>
          </w:tcPr>
          <w:p w14:paraId="3BB0041E" w14:textId="7F98AF58"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106</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677,98</w:t>
            </w:r>
          </w:p>
        </w:tc>
      </w:tr>
      <w:tr w:rsidR="000D7781" w:rsidRPr="000A5CB2" w14:paraId="0EDC09A6"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FBE7F8E" w14:textId="366A8F2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Rodríguez Quir</w:t>
            </w:r>
            <w:r w:rsidR="00FF249A" w:rsidRPr="000A5CB2">
              <w:rPr>
                <w:rFonts w:ascii="Arial Narrow" w:hAnsi="Arial Narrow" w:cs="Calibri"/>
                <w:color w:val="000000"/>
                <w:sz w:val="16"/>
                <w:szCs w:val="16"/>
                <w:lang w:val="es-CR" w:eastAsia="es-CR"/>
              </w:rPr>
              <w:t>ó</w:t>
            </w:r>
            <w:r w:rsidRPr="000A5CB2">
              <w:rPr>
                <w:rFonts w:ascii="Arial Narrow" w:hAnsi="Arial Narrow" w:cs="Calibri"/>
                <w:color w:val="000000"/>
                <w:sz w:val="16"/>
                <w:szCs w:val="16"/>
                <w:lang w:val="es-CR" w:eastAsia="es-CR"/>
              </w:rPr>
              <w:t>s Noelia del Carmen</w:t>
            </w:r>
          </w:p>
        </w:tc>
        <w:tc>
          <w:tcPr>
            <w:tcW w:w="709" w:type="dxa"/>
            <w:tcBorders>
              <w:top w:val="nil"/>
              <w:left w:val="nil"/>
              <w:bottom w:val="single" w:sz="4" w:space="0" w:color="auto"/>
              <w:right w:val="single" w:sz="4" w:space="0" w:color="auto"/>
            </w:tcBorders>
            <w:shd w:val="clear" w:color="auto" w:fill="auto"/>
            <w:vAlign w:val="center"/>
            <w:hideMark/>
          </w:tcPr>
          <w:p w14:paraId="5A30519C" w14:textId="0FC2AD78"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7-0167-0539</w:t>
            </w:r>
          </w:p>
        </w:tc>
        <w:tc>
          <w:tcPr>
            <w:tcW w:w="425" w:type="dxa"/>
            <w:tcBorders>
              <w:top w:val="single" w:sz="4" w:space="0" w:color="auto"/>
              <w:left w:val="nil"/>
              <w:bottom w:val="single" w:sz="4" w:space="0" w:color="auto"/>
              <w:right w:val="single" w:sz="4" w:space="0" w:color="auto"/>
            </w:tcBorders>
            <w:vAlign w:val="center"/>
          </w:tcPr>
          <w:p w14:paraId="4844783F" w14:textId="3DB171A4"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F5</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0AB7C483" w14:textId="6381C0D4"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1.119.917,90</w:t>
            </w:r>
          </w:p>
        </w:tc>
        <w:tc>
          <w:tcPr>
            <w:tcW w:w="992" w:type="dxa"/>
            <w:tcBorders>
              <w:top w:val="nil"/>
              <w:left w:val="nil"/>
              <w:bottom w:val="single" w:sz="4" w:space="0" w:color="auto"/>
              <w:right w:val="single" w:sz="4" w:space="0" w:color="auto"/>
            </w:tcBorders>
            <w:shd w:val="clear" w:color="auto" w:fill="auto"/>
            <w:vAlign w:val="center"/>
          </w:tcPr>
          <w:p w14:paraId="46FA8C36" w14:textId="21BA33B6"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14E1DD6B" w14:textId="242522FF"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37F817A1" w14:textId="185EB7D8"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43AF5973" w14:textId="300B97C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39076213" w14:textId="74BAC492"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320.033,93</w:t>
            </w:r>
          </w:p>
        </w:tc>
        <w:tc>
          <w:tcPr>
            <w:tcW w:w="992" w:type="dxa"/>
            <w:tcBorders>
              <w:top w:val="nil"/>
              <w:left w:val="nil"/>
              <w:bottom w:val="single" w:sz="4" w:space="0" w:color="auto"/>
              <w:right w:val="single" w:sz="4" w:space="0" w:color="auto"/>
            </w:tcBorders>
            <w:shd w:val="clear" w:color="auto" w:fill="auto"/>
            <w:vAlign w:val="center"/>
            <w:hideMark/>
          </w:tcPr>
          <w:p w14:paraId="6B4A4FD0" w14:textId="200E958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673</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834,06</w:t>
            </w:r>
          </w:p>
        </w:tc>
        <w:tc>
          <w:tcPr>
            <w:tcW w:w="709" w:type="dxa"/>
            <w:tcBorders>
              <w:top w:val="nil"/>
              <w:left w:val="nil"/>
              <w:bottom w:val="single" w:sz="4" w:space="0" w:color="auto"/>
              <w:right w:val="single" w:sz="4" w:space="0" w:color="auto"/>
            </w:tcBorders>
            <w:shd w:val="clear" w:color="auto" w:fill="auto"/>
            <w:vAlign w:val="center"/>
            <w:hideMark/>
          </w:tcPr>
          <w:p w14:paraId="1CE4C165" w14:textId="1F8BC1E6"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559,33</w:t>
            </w:r>
          </w:p>
        </w:tc>
      </w:tr>
      <w:tr w:rsidR="000D7781" w:rsidRPr="000A5CB2" w14:paraId="42AAC4D2"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A6AE37F"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Altamirano Maribel </w:t>
            </w:r>
          </w:p>
        </w:tc>
        <w:tc>
          <w:tcPr>
            <w:tcW w:w="709" w:type="dxa"/>
            <w:tcBorders>
              <w:top w:val="nil"/>
              <w:left w:val="nil"/>
              <w:bottom w:val="single" w:sz="4" w:space="0" w:color="auto"/>
              <w:right w:val="single" w:sz="4" w:space="0" w:color="auto"/>
            </w:tcBorders>
            <w:shd w:val="clear" w:color="auto" w:fill="auto"/>
            <w:vAlign w:val="center"/>
            <w:hideMark/>
          </w:tcPr>
          <w:p w14:paraId="61A64FD5" w14:textId="3A8587FF"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155814-580536</w:t>
            </w:r>
          </w:p>
        </w:tc>
        <w:tc>
          <w:tcPr>
            <w:tcW w:w="425" w:type="dxa"/>
            <w:tcBorders>
              <w:top w:val="single" w:sz="4" w:space="0" w:color="auto"/>
              <w:left w:val="nil"/>
              <w:bottom w:val="single" w:sz="4" w:space="0" w:color="auto"/>
              <w:right w:val="single" w:sz="4" w:space="0" w:color="auto"/>
            </w:tcBorders>
            <w:vAlign w:val="center"/>
          </w:tcPr>
          <w:p w14:paraId="1660AB2C" w14:textId="5B61843B"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F6</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44519045" w14:textId="03CF79D5"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998.546,80</w:t>
            </w:r>
          </w:p>
        </w:tc>
        <w:tc>
          <w:tcPr>
            <w:tcW w:w="992" w:type="dxa"/>
            <w:tcBorders>
              <w:top w:val="nil"/>
              <w:left w:val="nil"/>
              <w:bottom w:val="single" w:sz="4" w:space="0" w:color="auto"/>
              <w:right w:val="single" w:sz="4" w:space="0" w:color="auto"/>
            </w:tcBorders>
            <w:shd w:val="clear" w:color="auto" w:fill="auto"/>
            <w:vAlign w:val="center"/>
          </w:tcPr>
          <w:p w14:paraId="08188481" w14:textId="7F5E8A54"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2FA00FBF" w14:textId="35B31104"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2A88E5C9" w14:textId="04BF8E39"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60E409DD" w14:textId="4F0B441B"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275B45D1" w14:textId="3C1412C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317.857,55</w:t>
            </w:r>
          </w:p>
        </w:tc>
        <w:tc>
          <w:tcPr>
            <w:tcW w:w="992" w:type="dxa"/>
            <w:tcBorders>
              <w:top w:val="nil"/>
              <w:left w:val="nil"/>
              <w:bottom w:val="single" w:sz="4" w:space="0" w:color="auto"/>
              <w:right w:val="single" w:sz="4" w:space="0" w:color="auto"/>
            </w:tcBorders>
            <w:shd w:val="clear" w:color="auto" w:fill="auto"/>
            <w:vAlign w:val="center"/>
            <w:hideMark/>
          </w:tcPr>
          <w:p w14:paraId="7392374B" w14:textId="69990952"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550</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286,58</w:t>
            </w:r>
          </w:p>
        </w:tc>
        <w:tc>
          <w:tcPr>
            <w:tcW w:w="709" w:type="dxa"/>
            <w:tcBorders>
              <w:top w:val="nil"/>
              <w:left w:val="nil"/>
              <w:bottom w:val="single" w:sz="4" w:space="0" w:color="auto"/>
              <w:right w:val="single" w:sz="4" w:space="0" w:color="auto"/>
            </w:tcBorders>
            <w:shd w:val="clear" w:color="auto" w:fill="auto"/>
            <w:vAlign w:val="center"/>
            <w:hideMark/>
          </w:tcPr>
          <w:p w14:paraId="4B602651" w14:textId="4F9A6301"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317,51</w:t>
            </w:r>
          </w:p>
        </w:tc>
      </w:tr>
      <w:tr w:rsidR="000D7781" w:rsidRPr="000A5CB2" w14:paraId="5D652EF8"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C4D8C80"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Mora Veliz Jenny</w:t>
            </w:r>
          </w:p>
        </w:tc>
        <w:tc>
          <w:tcPr>
            <w:tcW w:w="709" w:type="dxa"/>
            <w:tcBorders>
              <w:top w:val="nil"/>
              <w:left w:val="nil"/>
              <w:bottom w:val="single" w:sz="4" w:space="0" w:color="auto"/>
              <w:right w:val="single" w:sz="4" w:space="0" w:color="auto"/>
            </w:tcBorders>
            <w:shd w:val="clear" w:color="auto" w:fill="auto"/>
            <w:vAlign w:val="center"/>
            <w:hideMark/>
          </w:tcPr>
          <w:p w14:paraId="3613C6AB" w14:textId="4F49431E"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5-0262-0056</w:t>
            </w:r>
          </w:p>
        </w:tc>
        <w:tc>
          <w:tcPr>
            <w:tcW w:w="425" w:type="dxa"/>
            <w:tcBorders>
              <w:top w:val="single" w:sz="4" w:space="0" w:color="auto"/>
              <w:left w:val="nil"/>
              <w:bottom w:val="single" w:sz="4" w:space="0" w:color="auto"/>
              <w:right w:val="single" w:sz="4" w:space="0" w:color="auto"/>
            </w:tcBorders>
            <w:vAlign w:val="center"/>
          </w:tcPr>
          <w:p w14:paraId="5567AB85" w14:textId="471ABB9A"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F7</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2FB9627E" w14:textId="49819AAC"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967.679,06</w:t>
            </w:r>
          </w:p>
        </w:tc>
        <w:tc>
          <w:tcPr>
            <w:tcW w:w="992" w:type="dxa"/>
            <w:tcBorders>
              <w:top w:val="nil"/>
              <w:left w:val="nil"/>
              <w:bottom w:val="single" w:sz="4" w:space="0" w:color="auto"/>
              <w:right w:val="single" w:sz="4" w:space="0" w:color="auto"/>
            </w:tcBorders>
            <w:shd w:val="clear" w:color="auto" w:fill="auto"/>
            <w:vAlign w:val="center"/>
          </w:tcPr>
          <w:p w14:paraId="7604437A" w14:textId="68EDC813"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1C9D9902" w14:textId="7A602CD8"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6503949A" w14:textId="43BFCF63"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5568BE99" w14:textId="0F8704A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2E64C794" w14:textId="6920E19C"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317.305,83</w:t>
            </w:r>
          </w:p>
        </w:tc>
        <w:tc>
          <w:tcPr>
            <w:tcW w:w="992" w:type="dxa"/>
            <w:tcBorders>
              <w:top w:val="nil"/>
              <w:left w:val="nil"/>
              <w:bottom w:val="single" w:sz="4" w:space="0" w:color="auto"/>
              <w:right w:val="single" w:sz="4" w:space="0" w:color="auto"/>
            </w:tcBorders>
            <w:shd w:val="clear" w:color="auto" w:fill="auto"/>
            <w:vAlign w:val="center"/>
            <w:hideMark/>
          </w:tcPr>
          <w:p w14:paraId="6B4943FE" w14:textId="4BE0C7AB"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518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867,12</w:t>
            </w:r>
          </w:p>
        </w:tc>
        <w:tc>
          <w:tcPr>
            <w:tcW w:w="709" w:type="dxa"/>
            <w:tcBorders>
              <w:top w:val="nil"/>
              <w:left w:val="nil"/>
              <w:bottom w:val="single" w:sz="4" w:space="0" w:color="auto"/>
              <w:right w:val="single" w:sz="4" w:space="0" w:color="auto"/>
            </w:tcBorders>
            <w:shd w:val="clear" w:color="auto" w:fill="auto"/>
            <w:vAlign w:val="center"/>
            <w:hideMark/>
          </w:tcPr>
          <w:p w14:paraId="74C24F32" w14:textId="70D4FE05"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256,20</w:t>
            </w:r>
          </w:p>
        </w:tc>
      </w:tr>
      <w:tr w:rsidR="000D7781" w:rsidRPr="000A5CB2" w14:paraId="508B221A"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DC7B909"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Spencer Flores Katherine Lizeth</w:t>
            </w:r>
          </w:p>
        </w:tc>
        <w:tc>
          <w:tcPr>
            <w:tcW w:w="709" w:type="dxa"/>
            <w:tcBorders>
              <w:top w:val="nil"/>
              <w:left w:val="nil"/>
              <w:bottom w:val="single" w:sz="4" w:space="0" w:color="auto"/>
              <w:right w:val="single" w:sz="4" w:space="0" w:color="auto"/>
            </w:tcBorders>
            <w:shd w:val="clear" w:color="auto" w:fill="auto"/>
            <w:vAlign w:val="center"/>
            <w:hideMark/>
          </w:tcPr>
          <w:p w14:paraId="4212590C" w14:textId="55B6CC06"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7-0188-0665</w:t>
            </w:r>
          </w:p>
        </w:tc>
        <w:tc>
          <w:tcPr>
            <w:tcW w:w="425" w:type="dxa"/>
            <w:tcBorders>
              <w:top w:val="single" w:sz="4" w:space="0" w:color="auto"/>
              <w:left w:val="nil"/>
              <w:bottom w:val="single" w:sz="4" w:space="0" w:color="auto"/>
              <w:right w:val="single" w:sz="4" w:space="0" w:color="auto"/>
            </w:tcBorders>
            <w:vAlign w:val="center"/>
          </w:tcPr>
          <w:p w14:paraId="7F8C43FE" w14:textId="679BD98F"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G1</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54EF05D6" w14:textId="0126F6E1"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1.476.751,74</w:t>
            </w:r>
          </w:p>
        </w:tc>
        <w:tc>
          <w:tcPr>
            <w:tcW w:w="992" w:type="dxa"/>
            <w:tcBorders>
              <w:top w:val="nil"/>
              <w:left w:val="nil"/>
              <w:bottom w:val="single" w:sz="4" w:space="0" w:color="auto"/>
              <w:right w:val="single" w:sz="4" w:space="0" w:color="auto"/>
            </w:tcBorders>
            <w:shd w:val="clear" w:color="auto" w:fill="auto"/>
            <w:vAlign w:val="center"/>
          </w:tcPr>
          <w:p w14:paraId="70BFD2D5" w14:textId="05218202"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0A082B65" w14:textId="2220F863"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76757876" w14:textId="3083E906"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139B3E9B" w14:textId="6CA98F7D"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45BD7DF9" w14:textId="2D7C19E8"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326.441,03</w:t>
            </w:r>
          </w:p>
        </w:tc>
        <w:tc>
          <w:tcPr>
            <w:tcW w:w="992" w:type="dxa"/>
            <w:tcBorders>
              <w:top w:val="nil"/>
              <w:left w:val="nil"/>
              <w:bottom w:val="single" w:sz="4" w:space="0" w:color="auto"/>
              <w:right w:val="single" w:sz="4" w:space="0" w:color="auto"/>
            </w:tcBorders>
            <w:shd w:val="clear" w:color="auto" w:fill="auto"/>
            <w:vAlign w:val="center"/>
            <w:hideMark/>
          </w:tcPr>
          <w:p w14:paraId="1196A61B" w14:textId="2B63DBB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26</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037</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075,01</w:t>
            </w:r>
          </w:p>
        </w:tc>
        <w:tc>
          <w:tcPr>
            <w:tcW w:w="709" w:type="dxa"/>
            <w:tcBorders>
              <w:top w:val="nil"/>
              <w:left w:val="nil"/>
              <w:bottom w:val="single" w:sz="4" w:space="0" w:color="auto"/>
              <w:right w:val="single" w:sz="4" w:space="0" w:color="auto"/>
            </w:tcBorders>
            <w:shd w:val="clear" w:color="auto" w:fill="auto"/>
            <w:vAlign w:val="center"/>
            <w:hideMark/>
          </w:tcPr>
          <w:p w14:paraId="5B6F1BD2" w14:textId="3621EBCB"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36</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271,23</w:t>
            </w:r>
          </w:p>
        </w:tc>
      </w:tr>
      <w:tr w:rsidR="000D7781" w:rsidRPr="000A5CB2" w14:paraId="7392A426"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4A81EFC" w14:textId="3716BA06"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Mart</w:t>
            </w:r>
            <w:r w:rsidR="00FF249A" w:rsidRPr="000A5CB2">
              <w:rPr>
                <w:rFonts w:ascii="Arial Narrow" w:hAnsi="Arial Narrow" w:cs="Calibri"/>
                <w:color w:val="000000"/>
                <w:sz w:val="16"/>
                <w:szCs w:val="16"/>
                <w:lang w:val="es-CR" w:eastAsia="es-CR"/>
              </w:rPr>
              <w:t>í</w:t>
            </w:r>
            <w:r w:rsidRPr="000A5CB2">
              <w:rPr>
                <w:rFonts w:ascii="Arial Narrow" w:hAnsi="Arial Narrow" w:cs="Calibri"/>
                <w:color w:val="000000"/>
                <w:sz w:val="16"/>
                <w:szCs w:val="16"/>
                <w:lang w:val="es-CR" w:eastAsia="es-CR"/>
              </w:rPr>
              <w:t>nez V</w:t>
            </w:r>
            <w:r w:rsidR="00FF249A" w:rsidRPr="000A5CB2">
              <w:rPr>
                <w:rFonts w:ascii="Arial Narrow" w:hAnsi="Arial Narrow" w:cs="Calibri"/>
                <w:color w:val="000000"/>
                <w:sz w:val="16"/>
                <w:szCs w:val="16"/>
                <w:lang w:val="es-CR" w:eastAsia="es-CR"/>
              </w:rPr>
              <w:t>í</w:t>
            </w:r>
            <w:r w:rsidRPr="000A5CB2">
              <w:rPr>
                <w:rFonts w:ascii="Arial Narrow" w:hAnsi="Arial Narrow" w:cs="Calibri"/>
                <w:color w:val="000000"/>
                <w:sz w:val="16"/>
                <w:szCs w:val="16"/>
                <w:lang w:val="es-CR" w:eastAsia="es-CR"/>
              </w:rPr>
              <w:t>ctor Marielos</w:t>
            </w:r>
          </w:p>
        </w:tc>
        <w:tc>
          <w:tcPr>
            <w:tcW w:w="709" w:type="dxa"/>
            <w:tcBorders>
              <w:top w:val="nil"/>
              <w:left w:val="nil"/>
              <w:bottom w:val="single" w:sz="4" w:space="0" w:color="auto"/>
              <w:right w:val="single" w:sz="4" w:space="0" w:color="auto"/>
            </w:tcBorders>
            <w:shd w:val="clear" w:color="auto" w:fill="auto"/>
            <w:vAlign w:val="center"/>
            <w:hideMark/>
          </w:tcPr>
          <w:p w14:paraId="40B94D5D" w14:textId="6FB131D9"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7-0182-0259</w:t>
            </w:r>
          </w:p>
        </w:tc>
        <w:tc>
          <w:tcPr>
            <w:tcW w:w="425" w:type="dxa"/>
            <w:tcBorders>
              <w:top w:val="single" w:sz="4" w:space="0" w:color="auto"/>
              <w:left w:val="nil"/>
              <w:bottom w:val="single" w:sz="4" w:space="0" w:color="auto"/>
              <w:right w:val="single" w:sz="4" w:space="0" w:color="auto"/>
            </w:tcBorders>
            <w:vAlign w:val="center"/>
          </w:tcPr>
          <w:p w14:paraId="4252B1AB" w14:textId="60F64240"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G2</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1FD9BBE2" w14:textId="11A7B013"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1.275.446,50</w:t>
            </w:r>
          </w:p>
        </w:tc>
        <w:tc>
          <w:tcPr>
            <w:tcW w:w="992" w:type="dxa"/>
            <w:tcBorders>
              <w:top w:val="nil"/>
              <w:left w:val="nil"/>
              <w:bottom w:val="single" w:sz="4" w:space="0" w:color="auto"/>
              <w:right w:val="single" w:sz="4" w:space="0" w:color="auto"/>
            </w:tcBorders>
            <w:shd w:val="clear" w:color="auto" w:fill="auto"/>
            <w:vAlign w:val="center"/>
          </w:tcPr>
          <w:p w14:paraId="7F09916F" w14:textId="718538ED"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2D1D4257" w14:textId="376C06D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5686D68D" w14:textId="4F8F5FC6"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0DE1BBFD" w14:textId="5C04D013"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27F58771" w14:textId="0CFA92E8"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251.084,60</w:t>
            </w:r>
          </w:p>
        </w:tc>
        <w:tc>
          <w:tcPr>
            <w:tcW w:w="992" w:type="dxa"/>
            <w:tcBorders>
              <w:top w:val="nil"/>
              <w:left w:val="nil"/>
              <w:bottom w:val="single" w:sz="4" w:space="0" w:color="auto"/>
              <w:right w:val="single" w:sz="4" w:space="0" w:color="auto"/>
            </w:tcBorders>
            <w:shd w:val="clear" w:color="auto" w:fill="auto"/>
            <w:vAlign w:val="center"/>
            <w:hideMark/>
          </w:tcPr>
          <w:p w14:paraId="1159CC2D" w14:textId="479B6DAD"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760</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413,33</w:t>
            </w:r>
          </w:p>
        </w:tc>
        <w:tc>
          <w:tcPr>
            <w:tcW w:w="709" w:type="dxa"/>
            <w:tcBorders>
              <w:top w:val="nil"/>
              <w:left w:val="nil"/>
              <w:bottom w:val="single" w:sz="4" w:space="0" w:color="auto"/>
              <w:right w:val="single" w:sz="4" w:space="0" w:color="auto"/>
            </w:tcBorders>
            <w:shd w:val="clear" w:color="auto" w:fill="auto"/>
            <w:vAlign w:val="center"/>
            <w:hideMark/>
          </w:tcPr>
          <w:p w14:paraId="3CFA90D2" w14:textId="4E5FACD4"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107</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607,68</w:t>
            </w:r>
          </w:p>
        </w:tc>
      </w:tr>
      <w:tr w:rsidR="000D7781" w:rsidRPr="000A5CB2" w14:paraId="3BBEC52A"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BB03A2B"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Mena Ovares Elisa del Carmen </w:t>
            </w:r>
          </w:p>
        </w:tc>
        <w:tc>
          <w:tcPr>
            <w:tcW w:w="709" w:type="dxa"/>
            <w:tcBorders>
              <w:top w:val="nil"/>
              <w:left w:val="nil"/>
              <w:bottom w:val="single" w:sz="4" w:space="0" w:color="auto"/>
              <w:right w:val="single" w:sz="4" w:space="0" w:color="auto"/>
            </w:tcBorders>
            <w:shd w:val="clear" w:color="auto" w:fill="auto"/>
            <w:vAlign w:val="center"/>
            <w:hideMark/>
          </w:tcPr>
          <w:p w14:paraId="12B460E9" w14:textId="4AB9A205"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7-0138-0378</w:t>
            </w:r>
          </w:p>
        </w:tc>
        <w:tc>
          <w:tcPr>
            <w:tcW w:w="425" w:type="dxa"/>
            <w:tcBorders>
              <w:top w:val="single" w:sz="4" w:space="0" w:color="auto"/>
              <w:left w:val="nil"/>
              <w:bottom w:val="single" w:sz="4" w:space="0" w:color="auto"/>
              <w:right w:val="single" w:sz="4" w:space="0" w:color="auto"/>
            </w:tcBorders>
            <w:vAlign w:val="center"/>
          </w:tcPr>
          <w:p w14:paraId="5D0EF94A" w14:textId="62588264"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G3</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2CF68397" w14:textId="387B82E7"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1.275.446,50</w:t>
            </w:r>
          </w:p>
        </w:tc>
        <w:tc>
          <w:tcPr>
            <w:tcW w:w="992" w:type="dxa"/>
            <w:tcBorders>
              <w:top w:val="nil"/>
              <w:left w:val="nil"/>
              <w:bottom w:val="single" w:sz="4" w:space="0" w:color="auto"/>
              <w:right w:val="single" w:sz="4" w:space="0" w:color="auto"/>
            </w:tcBorders>
            <w:shd w:val="clear" w:color="auto" w:fill="auto"/>
            <w:vAlign w:val="center"/>
          </w:tcPr>
          <w:p w14:paraId="0823137F" w14:textId="1EE5D0C3"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44AFA83B" w14:textId="5DB01EB2"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21D5C902" w14:textId="4A5A0B8A"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218D28F2" w14:textId="43079488"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3F688FE0" w14:textId="03E2758C"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322.823,05</w:t>
            </w:r>
          </w:p>
        </w:tc>
        <w:tc>
          <w:tcPr>
            <w:tcW w:w="992" w:type="dxa"/>
            <w:tcBorders>
              <w:top w:val="nil"/>
              <w:left w:val="nil"/>
              <w:bottom w:val="single" w:sz="4" w:space="0" w:color="auto"/>
              <w:right w:val="single" w:sz="4" w:space="0" w:color="auto"/>
            </w:tcBorders>
            <w:shd w:val="clear" w:color="auto" w:fill="auto"/>
            <w:vAlign w:val="center"/>
            <w:hideMark/>
          </w:tcPr>
          <w:p w14:paraId="2964548D" w14:textId="0617099F"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832</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151,79</w:t>
            </w:r>
          </w:p>
        </w:tc>
        <w:tc>
          <w:tcPr>
            <w:tcW w:w="709" w:type="dxa"/>
            <w:tcBorders>
              <w:top w:val="nil"/>
              <w:left w:val="nil"/>
              <w:bottom w:val="single" w:sz="4" w:space="0" w:color="auto"/>
              <w:right w:val="single" w:sz="4" w:space="0" w:color="auto"/>
            </w:tcBorders>
            <w:shd w:val="clear" w:color="auto" w:fill="auto"/>
            <w:vAlign w:val="center"/>
            <w:hideMark/>
          </w:tcPr>
          <w:p w14:paraId="090C6657" w14:textId="477611F0"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869,23</w:t>
            </w:r>
          </w:p>
        </w:tc>
      </w:tr>
      <w:tr w:rsidR="000D7781" w:rsidRPr="000A5CB2" w14:paraId="58106BF4"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09EA085"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Mora Betanco Karol Vanessa</w:t>
            </w:r>
          </w:p>
        </w:tc>
        <w:tc>
          <w:tcPr>
            <w:tcW w:w="709" w:type="dxa"/>
            <w:tcBorders>
              <w:top w:val="nil"/>
              <w:left w:val="nil"/>
              <w:bottom w:val="single" w:sz="4" w:space="0" w:color="auto"/>
              <w:right w:val="single" w:sz="4" w:space="0" w:color="auto"/>
            </w:tcBorders>
            <w:shd w:val="clear" w:color="auto" w:fill="auto"/>
            <w:vAlign w:val="center"/>
            <w:hideMark/>
          </w:tcPr>
          <w:p w14:paraId="0080D401" w14:textId="0D5720FA"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7-0211-0844</w:t>
            </w:r>
          </w:p>
        </w:tc>
        <w:tc>
          <w:tcPr>
            <w:tcW w:w="425" w:type="dxa"/>
            <w:tcBorders>
              <w:top w:val="single" w:sz="4" w:space="0" w:color="auto"/>
              <w:left w:val="nil"/>
              <w:bottom w:val="single" w:sz="4" w:space="0" w:color="auto"/>
              <w:right w:val="single" w:sz="4" w:space="0" w:color="auto"/>
            </w:tcBorders>
            <w:vAlign w:val="center"/>
          </w:tcPr>
          <w:p w14:paraId="65594427" w14:textId="788F1ACE"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G4</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6951DAFD" w14:textId="0B0E27C9"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1.275.446,50</w:t>
            </w:r>
          </w:p>
        </w:tc>
        <w:tc>
          <w:tcPr>
            <w:tcW w:w="992" w:type="dxa"/>
            <w:tcBorders>
              <w:top w:val="nil"/>
              <w:left w:val="nil"/>
              <w:bottom w:val="single" w:sz="4" w:space="0" w:color="auto"/>
              <w:right w:val="single" w:sz="4" w:space="0" w:color="auto"/>
            </w:tcBorders>
            <w:shd w:val="clear" w:color="auto" w:fill="auto"/>
            <w:vAlign w:val="center"/>
          </w:tcPr>
          <w:p w14:paraId="044B17B2" w14:textId="71869BA2"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4FD8C94D" w14:textId="5003A90F"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4AAF6D4F" w14:textId="7B799A73"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47013D7A" w14:textId="079B22A9"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15A039A1" w14:textId="21C4363B"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322.823,05</w:t>
            </w:r>
          </w:p>
        </w:tc>
        <w:tc>
          <w:tcPr>
            <w:tcW w:w="992" w:type="dxa"/>
            <w:tcBorders>
              <w:top w:val="nil"/>
              <w:left w:val="nil"/>
              <w:bottom w:val="single" w:sz="4" w:space="0" w:color="auto"/>
              <w:right w:val="single" w:sz="4" w:space="0" w:color="auto"/>
            </w:tcBorders>
            <w:shd w:val="clear" w:color="auto" w:fill="auto"/>
            <w:vAlign w:val="center"/>
            <w:hideMark/>
          </w:tcPr>
          <w:p w14:paraId="3ECF93D4" w14:textId="634E3B4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832</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151,79</w:t>
            </w:r>
          </w:p>
        </w:tc>
        <w:tc>
          <w:tcPr>
            <w:tcW w:w="709" w:type="dxa"/>
            <w:tcBorders>
              <w:top w:val="nil"/>
              <w:left w:val="nil"/>
              <w:bottom w:val="single" w:sz="4" w:space="0" w:color="auto"/>
              <w:right w:val="single" w:sz="4" w:space="0" w:color="auto"/>
            </w:tcBorders>
            <w:shd w:val="clear" w:color="auto" w:fill="auto"/>
            <w:vAlign w:val="center"/>
            <w:hideMark/>
          </w:tcPr>
          <w:p w14:paraId="3C670AA7" w14:textId="179B049F"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869,23</w:t>
            </w:r>
          </w:p>
        </w:tc>
      </w:tr>
      <w:tr w:rsidR="000D7781" w:rsidRPr="000A5CB2" w14:paraId="120CD2C8"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90A4DD4"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Morales Ruiz Alejandro Yovam</w:t>
            </w:r>
          </w:p>
        </w:tc>
        <w:tc>
          <w:tcPr>
            <w:tcW w:w="709" w:type="dxa"/>
            <w:tcBorders>
              <w:top w:val="nil"/>
              <w:left w:val="nil"/>
              <w:bottom w:val="single" w:sz="4" w:space="0" w:color="auto"/>
              <w:right w:val="single" w:sz="4" w:space="0" w:color="auto"/>
            </w:tcBorders>
            <w:shd w:val="clear" w:color="auto" w:fill="auto"/>
            <w:vAlign w:val="center"/>
            <w:hideMark/>
          </w:tcPr>
          <w:p w14:paraId="6B587DDA" w14:textId="1D58B778"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2-0437-0181</w:t>
            </w:r>
          </w:p>
        </w:tc>
        <w:tc>
          <w:tcPr>
            <w:tcW w:w="425" w:type="dxa"/>
            <w:tcBorders>
              <w:top w:val="single" w:sz="4" w:space="0" w:color="auto"/>
              <w:left w:val="nil"/>
              <w:bottom w:val="single" w:sz="4" w:space="0" w:color="auto"/>
              <w:right w:val="single" w:sz="4" w:space="0" w:color="auto"/>
            </w:tcBorders>
            <w:vAlign w:val="center"/>
          </w:tcPr>
          <w:p w14:paraId="7284B33C" w14:textId="250440EE"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G5</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3CE10B1B" w14:textId="0D8B50C7"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1.275.446,50</w:t>
            </w:r>
          </w:p>
        </w:tc>
        <w:tc>
          <w:tcPr>
            <w:tcW w:w="992" w:type="dxa"/>
            <w:tcBorders>
              <w:top w:val="nil"/>
              <w:left w:val="nil"/>
              <w:bottom w:val="single" w:sz="4" w:space="0" w:color="auto"/>
              <w:right w:val="single" w:sz="4" w:space="0" w:color="auto"/>
            </w:tcBorders>
            <w:shd w:val="clear" w:color="auto" w:fill="auto"/>
            <w:vAlign w:val="center"/>
          </w:tcPr>
          <w:p w14:paraId="2073EED7" w14:textId="540D8B0A"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1A9E7464" w14:textId="49EEDA10"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4BE3E257" w14:textId="03272E82"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006EFE6C" w14:textId="7CB2F234"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3D232E68" w14:textId="7F613C03"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251.084,60</w:t>
            </w:r>
          </w:p>
        </w:tc>
        <w:tc>
          <w:tcPr>
            <w:tcW w:w="992" w:type="dxa"/>
            <w:tcBorders>
              <w:top w:val="nil"/>
              <w:left w:val="nil"/>
              <w:bottom w:val="single" w:sz="4" w:space="0" w:color="auto"/>
              <w:right w:val="single" w:sz="4" w:space="0" w:color="auto"/>
            </w:tcBorders>
            <w:shd w:val="clear" w:color="auto" w:fill="auto"/>
            <w:vAlign w:val="center"/>
            <w:hideMark/>
          </w:tcPr>
          <w:p w14:paraId="09B815F7" w14:textId="277D01F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760</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413,33</w:t>
            </w:r>
          </w:p>
        </w:tc>
        <w:tc>
          <w:tcPr>
            <w:tcW w:w="709" w:type="dxa"/>
            <w:tcBorders>
              <w:top w:val="nil"/>
              <w:left w:val="nil"/>
              <w:bottom w:val="single" w:sz="4" w:space="0" w:color="auto"/>
              <w:right w:val="single" w:sz="4" w:space="0" w:color="auto"/>
            </w:tcBorders>
            <w:shd w:val="clear" w:color="auto" w:fill="auto"/>
            <w:vAlign w:val="center"/>
            <w:hideMark/>
          </w:tcPr>
          <w:p w14:paraId="762F5CEC" w14:textId="310D18D6"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107</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607,68</w:t>
            </w:r>
          </w:p>
        </w:tc>
      </w:tr>
      <w:tr w:rsidR="000D7781" w:rsidRPr="000A5CB2" w14:paraId="27FB70C1"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0FEFEAD" w14:textId="44580249"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Escobar </w:t>
            </w:r>
            <w:r w:rsidR="00FF249A" w:rsidRPr="000A5CB2">
              <w:rPr>
                <w:rFonts w:ascii="Arial Narrow" w:hAnsi="Arial Narrow" w:cs="Calibri"/>
                <w:color w:val="000000"/>
                <w:sz w:val="16"/>
                <w:szCs w:val="16"/>
                <w:lang w:val="es-CR" w:eastAsia="es-CR"/>
              </w:rPr>
              <w:t>Aguilera</w:t>
            </w:r>
            <w:r w:rsidRPr="000A5CB2">
              <w:rPr>
                <w:rFonts w:ascii="Arial Narrow" w:hAnsi="Arial Narrow" w:cs="Calibri"/>
                <w:color w:val="000000"/>
                <w:sz w:val="16"/>
                <w:szCs w:val="16"/>
                <w:lang w:val="es-CR" w:eastAsia="es-CR"/>
              </w:rPr>
              <w:t xml:space="preserve"> Lissete Azucena </w:t>
            </w:r>
          </w:p>
        </w:tc>
        <w:tc>
          <w:tcPr>
            <w:tcW w:w="709" w:type="dxa"/>
            <w:tcBorders>
              <w:top w:val="nil"/>
              <w:left w:val="nil"/>
              <w:bottom w:val="single" w:sz="4" w:space="0" w:color="auto"/>
              <w:right w:val="single" w:sz="4" w:space="0" w:color="auto"/>
            </w:tcBorders>
            <w:shd w:val="clear" w:color="auto" w:fill="auto"/>
            <w:vAlign w:val="center"/>
            <w:hideMark/>
          </w:tcPr>
          <w:p w14:paraId="217CF948" w14:textId="6F833FA5"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155805-860228</w:t>
            </w:r>
          </w:p>
        </w:tc>
        <w:tc>
          <w:tcPr>
            <w:tcW w:w="425" w:type="dxa"/>
            <w:tcBorders>
              <w:top w:val="single" w:sz="4" w:space="0" w:color="auto"/>
              <w:left w:val="nil"/>
              <w:bottom w:val="single" w:sz="4" w:space="0" w:color="auto"/>
              <w:right w:val="single" w:sz="4" w:space="0" w:color="auto"/>
            </w:tcBorders>
            <w:vAlign w:val="center"/>
          </w:tcPr>
          <w:p w14:paraId="22414357" w14:textId="2F3BBA1C"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G6</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52740F1B" w14:textId="7930912E"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1.007.506,14</w:t>
            </w:r>
          </w:p>
        </w:tc>
        <w:tc>
          <w:tcPr>
            <w:tcW w:w="992" w:type="dxa"/>
            <w:tcBorders>
              <w:top w:val="nil"/>
              <w:left w:val="nil"/>
              <w:bottom w:val="single" w:sz="4" w:space="0" w:color="auto"/>
              <w:right w:val="single" w:sz="4" w:space="0" w:color="auto"/>
            </w:tcBorders>
            <w:shd w:val="clear" w:color="auto" w:fill="auto"/>
            <w:vAlign w:val="center"/>
          </w:tcPr>
          <w:p w14:paraId="49745161" w14:textId="269BDBC5"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0E62D686" w14:textId="3FACA100"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00CC95D2" w14:textId="112FE71A"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439C432D" w14:textId="1C90B888"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5CC9DD6E" w14:textId="50484356"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247.347,12</w:t>
            </w:r>
          </w:p>
        </w:tc>
        <w:tc>
          <w:tcPr>
            <w:tcW w:w="992" w:type="dxa"/>
            <w:tcBorders>
              <w:top w:val="nil"/>
              <w:left w:val="nil"/>
              <w:bottom w:val="single" w:sz="4" w:space="0" w:color="auto"/>
              <w:right w:val="single" w:sz="4" w:space="0" w:color="auto"/>
            </w:tcBorders>
            <w:shd w:val="clear" w:color="auto" w:fill="auto"/>
            <w:vAlign w:val="center"/>
            <w:hideMark/>
          </w:tcPr>
          <w:p w14:paraId="4740A039" w14:textId="115AC14F"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488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735,50</w:t>
            </w:r>
          </w:p>
        </w:tc>
        <w:tc>
          <w:tcPr>
            <w:tcW w:w="709" w:type="dxa"/>
            <w:tcBorders>
              <w:top w:val="nil"/>
              <w:left w:val="nil"/>
              <w:bottom w:val="single" w:sz="4" w:space="0" w:color="auto"/>
              <w:right w:val="single" w:sz="4" w:space="0" w:color="auto"/>
            </w:tcBorders>
            <w:shd w:val="clear" w:color="auto" w:fill="auto"/>
            <w:vAlign w:val="center"/>
            <w:hideMark/>
          </w:tcPr>
          <w:p w14:paraId="154F8DB1" w14:textId="5E7E91BF"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106</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005,91</w:t>
            </w:r>
          </w:p>
        </w:tc>
      </w:tr>
      <w:tr w:rsidR="000D7781" w:rsidRPr="000A5CB2" w14:paraId="36E43725"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4217174"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Medina Cruz Ana Liliam </w:t>
            </w:r>
          </w:p>
        </w:tc>
        <w:tc>
          <w:tcPr>
            <w:tcW w:w="709" w:type="dxa"/>
            <w:tcBorders>
              <w:top w:val="nil"/>
              <w:left w:val="nil"/>
              <w:bottom w:val="single" w:sz="4" w:space="0" w:color="auto"/>
              <w:right w:val="single" w:sz="4" w:space="0" w:color="auto"/>
            </w:tcBorders>
            <w:shd w:val="clear" w:color="auto" w:fill="auto"/>
            <w:vAlign w:val="center"/>
            <w:hideMark/>
          </w:tcPr>
          <w:p w14:paraId="420A6B12" w14:textId="0684FFAC"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8-0121-0489</w:t>
            </w:r>
          </w:p>
        </w:tc>
        <w:tc>
          <w:tcPr>
            <w:tcW w:w="425" w:type="dxa"/>
            <w:tcBorders>
              <w:top w:val="single" w:sz="4" w:space="0" w:color="auto"/>
              <w:left w:val="nil"/>
              <w:bottom w:val="single" w:sz="4" w:space="0" w:color="auto"/>
              <w:right w:val="single" w:sz="4" w:space="0" w:color="auto"/>
            </w:tcBorders>
            <w:vAlign w:val="center"/>
          </w:tcPr>
          <w:p w14:paraId="578DCB64" w14:textId="215FA13C"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G7</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24BA7C2A" w14:textId="13D5ADC3"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1.045.513,36</w:t>
            </w:r>
          </w:p>
        </w:tc>
        <w:tc>
          <w:tcPr>
            <w:tcW w:w="992" w:type="dxa"/>
            <w:tcBorders>
              <w:top w:val="nil"/>
              <w:left w:val="nil"/>
              <w:bottom w:val="single" w:sz="4" w:space="0" w:color="auto"/>
              <w:right w:val="single" w:sz="4" w:space="0" w:color="auto"/>
            </w:tcBorders>
            <w:shd w:val="clear" w:color="auto" w:fill="auto"/>
            <w:vAlign w:val="center"/>
          </w:tcPr>
          <w:p w14:paraId="213A1CF1" w14:textId="444AE5F0"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4D75208B" w14:textId="6655D4B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216E49EB" w14:textId="75C19AEC"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1F16728C" w14:textId="6FDF4686"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3B3524D9" w14:textId="7F4C2B01"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247.879,07</w:t>
            </w:r>
          </w:p>
        </w:tc>
        <w:tc>
          <w:tcPr>
            <w:tcW w:w="992" w:type="dxa"/>
            <w:tcBorders>
              <w:top w:val="nil"/>
              <w:left w:val="nil"/>
              <w:bottom w:val="single" w:sz="4" w:space="0" w:color="auto"/>
              <w:right w:val="single" w:sz="4" w:space="0" w:color="auto"/>
            </w:tcBorders>
            <w:shd w:val="clear" w:color="auto" w:fill="auto"/>
            <w:vAlign w:val="center"/>
            <w:hideMark/>
          </w:tcPr>
          <w:p w14:paraId="00D37752" w14:textId="3AC7890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527</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274,66</w:t>
            </w:r>
          </w:p>
        </w:tc>
        <w:tc>
          <w:tcPr>
            <w:tcW w:w="709" w:type="dxa"/>
            <w:tcBorders>
              <w:top w:val="nil"/>
              <w:left w:val="nil"/>
              <w:bottom w:val="single" w:sz="4" w:space="0" w:color="auto"/>
              <w:right w:val="single" w:sz="4" w:space="0" w:color="auto"/>
            </w:tcBorders>
            <w:shd w:val="clear" w:color="auto" w:fill="auto"/>
            <w:vAlign w:val="center"/>
            <w:hideMark/>
          </w:tcPr>
          <w:p w14:paraId="4B953A23" w14:textId="38AA3B95"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106</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233,89</w:t>
            </w:r>
          </w:p>
        </w:tc>
      </w:tr>
      <w:tr w:rsidR="000D7781" w:rsidRPr="000A5CB2" w14:paraId="1411C201"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C2450FE" w14:textId="1C90809D"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Ot</w:t>
            </w:r>
            <w:r w:rsidR="00FF249A" w:rsidRPr="000A5CB2">
              <w:rPr>
                <w:rFonts w:ascii="Arial Narrow" w:hAnsi="Arial Narrow" w:cs="Calibri"/>
                <w:color w:val="000000"/>
                <w:sz w:val="16"/>
                <w:szCs w:val="16"/>
                <w:lang w:val="es-CR" w:eastAsia="es-CR"/>
              </w:rPr>
              <w:t>á</w:t>
            </w:r>
            <w:r w:rsidRPr="000A5CB2">
              <w:rPr>
                <w:rFonts w:ascii="Arial Narrow" w:hAnsi="Arial Narrow" w:cs="Calibri"/>
                <w:color w:val="000000"/>
                <w:sz w:val="16"/>
                <w:szCs w:val="16"/>
                <w:lang w:val="es-CR" w:eastAsia="es-CR"/>
              </w:rPr>
              <w:t xml:space="preserve">rola Mora Kimberly Judith </w:t>
            </w:r>
          </w:p>
        </w:tc>
        <w:tc>
          <w:tcPr>
            <w:tcW w:w="709" w:type="dxa"/>
            <w:tcBorders>
              <w:top w:val="nil"/>
              <w:left w:val="nil"/>
              <w:bottom w:val="single" w:sz="4" w:space="0" w:color="auto"/>
              <w:right w:val="single" w:sz="4" w:space="0" w:color="auto"/>
            </w:tcBorders>
            <w:shd w:val="clear" w:color="auto" w:fill="auto"/>
            <w:vAlign w:val="center"/>
            <w:hideMark/>
          </w:tcPr>
          <w:p w14:paraId="48441636" w14:textId="3D160372"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7-0259-0415</w:t>
            </w:r>
          </w:p>
        </w:tc>
        <w:tc>
          <w:tcPr>
            <w:tcW w:w="425" w:type="dxa"/>
            <w:tcBorders>
              <w:top w:val="single" w:sz="4" w:space="0" w:color="auto"/>
              <w:left w:val="single" w:sz="4" w:space="0" w:color="auto"/>
              <w:bottom w:val="single" w:sz="4" w:space="0" w:color="auto"/>
              <w:right w:val="single" w:sz="4" w:space="0" w:color="auto"/>
            </w:tcBorders>
            <w:vAlign w:val="center"/>
          </w:tcPr>
          <w:p w14:paraId="7C9C90F2" w14:textId="6CB94533"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G8</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7714EBDB" w14:textId="1960A006"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1.054.752,68</w:t>
            </w:r>
          </w:p>
        </w:tc>
        <w:tc>
          <w:tcPr>
            <w:tcW w:w="992" w:type="dxa"/>
            <w:tcBorders>
              <w:top w:val="nil"/>
              <w:left w:val="nil"/>
              <w:bottom w:val="single" w:sz="4" w:space="0" w:color="auto"/>
              <w:right w:val="single" w:sz="4" w:space="0" w:color="auto"/>
            </w:tcBorders>
            <w:shd w:val="clear" w:color="auto" w:fill="auto"/>
            <w:vAlign w:val="center"/>
          </w:tcPr>
          <w:p w14:paraId="78A93361" w14:textId="08640C12"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0E251623" w14:textId="4EB99186"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3FCF06F8" w14:textId="1F6155B5"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044B3229" w14:textId="4677663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53D00F1B" w14:textId="281AD3BB"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318.869,46</w:t>
            </w:r>
          </w:p>
        </w:tc>
        <w:tc>
          <w:tcPr>
            <w:tcW w:w="992" w:type="dxa"/>
            <w:tcBorders>
              <w:top w:val="nil"/>
              <w:left w:val="nil"/>
              <w:bottom w:val="single" w:sz="4" w:space="0" w:color="auto"/>
              <w:right w:val="single" w:sz="4" w:space="0" w:color="auto"/>
            </w:tcBorders>
            <w:shd w:val="clear" w:color="auto" w:fill="auto"/>
            <w:vAlign w:val="center"/>
            <w:hideMark/>
          </w:tcPr>
          <w:p w14:paraId="6FE07232" w14:textId="2B60F431"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607</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504,38</w:t>
            </w:r>
          </w:p>
        </w:tc>
        <w:tc>
          <w:tcPr>
            <w:tcW w:w="709" w:type="dxa"/>
            <w:tcBorders>
              <w:top w:val="nil"/>
              <w:left w:val="nil"/>
              <w:bottom w:val="single" w:sz="4" w:space="0" w:color="auto"/>
              <w:right w:val="single" w:sz="4" w:space="0" w:color="auto"/>
            </w:tcBorders>
            <w:shd w:val="clear" w:color="auto" w:fill="auto"/>
            <w:vAlign w:val="center"/>
            <w:hideMark/>
          </w:tcPr>
          <w:p w14:paraId="1089DDE1" w14:textId="75BC8BE2"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429,94</w:t>
            </w:r>
          </w:p>
        </w:tc>
      </w:tr>
      <w:tr w:rsidR="000D7781" w:rsidRPr="000A5CB2" w14:paraId="1C921E40"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84C5BDC"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Borge Arce Cindy </w:t>
            </w:r>
          </w:p>
        </w:tc>
        <w:tc>
          <w:tcPr>
            <w:tcW w:w="709" w:type="dxa"/>
            <w:tcBorders>
              <w:top w:val="nil"/>
              <w:left w:val="nil"/>
              <w:bottom w:val="single" w:sz="4" w:space="0" w:color="auto"/>
              <w:right w:val="single" w:sz="4" w:space="0" w:color="auto"/>
            </w:tcBorders>
            <w:shd w:val="clear" w:color="auto" w:fill="auto"/>
            <w:vAlign w:val="center"/>
            <w:hideMark/>
          </w:tcPr>
          <w:p w14:paraId="746CC2F0" w14:textId="59C49F39"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7-0202-0825</w:t>
            </w:r>
          </w:p>
        </w:tc>
        <w:tc>
          <w:tcPr>
            <w:tcW w:w="425" w:type="dxa"/>
            <w:tcBorders>
              <w:top w:val="single" w:sz="4" w:space="0" w:color="auto"/>
              <w:left w:val="nil"/>
              <w:bottom w:val="single" w:sz="4" w:space="0" w:color="auto"/>
              <w:right w:val="single" w:sz="4" w:space="0" w:color="auto"/>
            </w:tcBorders>
            <w:vAlign w:val="center"/>
          </w:tcPr>
          <w:p w14:paraId="2B45FDE3" w14:textId="1AA09D88"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G9</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0B7F5DFD" w14:textId="167117B7"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1.063.992,00</w:t>
            </w:r>
          </w:p>
        </w:tc>
        <w:tc>
          <w:tcPr>
            <w:tcW w:w="992" w:type="dxa"/>
            <w:tcBorders>
              <w:top w:val="nil"/>
              <w:left w:val="nil"/>
              <w:bottom w:val="single" w:sz="4" w:space="0" w:color="auto"/>
              <w:right w:val="single" w:sz="4" w:space="0" w:color="auto"/>
            </w:tcBorders>
            <w:shd w:val="clear" w:color="auto" w:fill="auto"/>
            <w:vAlign w:val="center"/>
          </w:tcPr>
          <w:p w14:paraId="30455C7F" w14:textId="012FC6E4"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6FFA46B5" w14:textId="57171B6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6F776E09" w14:textId="7421D1E6"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53C538D8" w14:textId="397A899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50228DC2" w14:textId="283964E8"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319.029,64</w:t>
            </w:r>
          </w:p>
        </w:tc>
        <w:tc>
          <w:tcPr>
            <w:tcW w:w="992" w:type="dxa"/>
            <w:tcBorders>
              <w:top w:val="nil"/>
              <w:left w:val="nil"/>
              <w:bottom w:val="single" w:sz="4" w:space="0" w:color="auto"/>
              <w:right w:val="single" w:sz="4" w:space="0" w:color="auto"/>
            </w:tcBorders>
            <w:shd w:val="clear" w:color="auto" w:fill="auto"/>
            <w:vAlign w:val="center"/>
            <w:hideMark/>
          </w:tcPr>
          <w:p w14:paraId="58A53CC4" w14:textId="1D52E54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616</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903,88</w:t>
            </w:r>
          </w:p>
        </w:tc>
        <w:tc>
          <w:tcPr>
            <w:tcW w:w="709" w:type="dxa"/>
            <w:tcBorders>
              <w:top w:val="nil"/>
              <w:left w:val="nil"/>
              <w:bottom w:val="single" w:sz="4" w:space="0" w:color="auto"/>
              <w:right w:val="single" w:sz="4" w:space="0" w:color="auto"/>
            </w:tcBorders>
            <w:shd w:val="clear" w:color="auto" w:fill="auto"/>
            <w:vAlign w:val="center"/>
            <w:hideMark/>
          </w:tcPr>
          <w:p w14:paraId="56191D9E" w14:textId="5D4F4540"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447,74</w:t>
            </w:r>
          </w:p>
        </w:tc>
      </w:tr>
      <w:tr w:rsidR="000D7781" w:rsidRPr="000A5CB2" w14:paraId="29AFFAC6"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C9F4DA6" w14:textId="73A087D8"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Rosales Jara Xinia Mar</w:t>
            </w:r>
            <w:r w:rsidR="00FF249A" w:rsidRPr="000A5CB2">
              <w:rPr>
                <w:rFonts w:ascii="Arial Narrow" w:hAnsi="Arial Narrow" w:cs="Calibri"/>
                <w:color w:val="000000"/>
                <w:sz w:val="16"/>
                <w:szCs w:val="16"/>
                <w:lang w:val="es-CR" w:eastAsia="es-CR"/>
              </w:rPr>
              <w:t>í</w:t>
            </w:r>
            <w:r w:rsidRPr="000A5CB2">
              <w:rPr>
                <w:rFonts w:ascii="Arial Narrow" w:hAnsi="Arial Narrow" w:cs="Calibri"/>
                <w:color w:val="000000"/>
                <w:sz w:val="16"/>
                <w:szCs w:val="16"/>
                <w:lang w:val="es-CR" w:eastAsia="es-CR"/>
              </w:rPr>
              <w:t>a</w:t>
            </w:r>
          </w:p>
        </w:tc>
        <w:tc>
          <w:tcPr>
            <w:tcW w:w="709" w:type="dxa"/>
            <w:tcBorders>
              <w:top w:val="nil"/>
              <w:left w:val="nil"/>
              <w:bottom w:val="single" w:sz="4" w:space="0" w:color="auto"/>
              <w:right w:val="single" w:sz="4" w:space="0" w:color="auto"/>
            </w:tcBorders>
            <w:shd w:val="clear" w:color="auto" w:fill="auto"/>
            <w:vAlign w:val="center"/>
            <w:hideMark/>
          </w:tcPr>
          <w:p w14:paraId="7672AF52" w14:textId="67F56FD3"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6-0265-0024</w:t>
            </w:r>
          </w:p>
        </w:tc>
        <w:tc>
          <w:tcPr>
            <w:tcW w:w="425" w:type="dxa"/>
            <w:tcBorders>
              <w:top w:val="single" w:sz="4" w:space="0" w:color="auto"/>
              <w:left w:val="nil"/>
              <w:bottom w:val="single" w:sz="4" w:space="0" w:color="auto"/>
              <w:right w:val="single" w:sz="4" w:space="0" w:color="auto"/>
            </w:tcBorders>
            <w:vAlign w:val="center"/>
          </w:tcPr>
          <w:p w14:paraId="54941DC3" w14:textId="1EC82261"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G10</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28BCCAB6" w14:textId="34F96599"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1.073.301,32</w:t>
            </w:r>
          </w:p>
        </w:tc>
        <w:tc>
          <w:tcPr>
            <w:tcW w:w="992" w:type="dxa"/>
            <w:tcBorders>
              <w:top w:val="nil"/>
              <w:left w:val="nil"/>
              <w:bottom w:val="single" w:sz="4" w:space="0" w:color="auto"/>
              <w:right w:val="single" w:sz="4" w:space="0" w:color="auto"/>
            </w:tcBorders>
            <w:shd w:val="clear" w:color="auto" w:fill="auto"/>
            <w:vAlign w:val="center"/>
          </w:tcPr>
          <w:p w14:paraId="6DB96D93" w14:textId="20EDBCB9"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7DAD88D9" w14:textId="3E0119BC"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0567F521" w14:textId="507E59E4"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0033B60E" w14:textId="7F6F20D9"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5ADBDA00" w14:textId="3CE0E60F"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319.189,82</w:t>
            </w:r>
          </w:p>
        </w:tc>
        <w:tc>
          <w:tcPr>
            <w:tcW w:w="992" w:type="dxa"/>
            <w:tcBorders>
              <w:top w:val="nil"/>
              <w:left w:val="nil"/>
              <w:bottom w:val="single" w:sz="4" w:space="0" w:color="auto"/>
              <w:right w:val="single" w:sz="4" w:space="0" w:color="auto"/>
            </w:tcBorders>
            <w:shd w:val="clear" w:color="auto" w:fill="auto"/>
            <w:vAlign w:val="center"/>
            <w:hideMark/>
          </w:tcPr>
          <w:p w14:paraId="3F472491" w14:textId="134E5724"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626</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373,37</w:t>
            </w:r>
          </w:p>
        </w:tc>
        <w:tc>
          <w:tcPr>
            <w:tcW w:w="709" w:type="dxa"/>
            <w:tcBorders>
              <w:top w:val="nil"/>
              <w:left w:val="nil"/>
              <w:bottom w:val="single" w:sz="4" w:space="0" w:color="auto"/>
              <w:right w:val="single" w:sz="4" w:space="0" w:color="auto"/>
            </w:tcBorders>
            <w:shd w:val="clear" w:color="auto" w:fill="auto"/>
            <w:vAlign w:val="center"/>
            <w:hideMark/>
          </w:tcPr>
          <w:p w14:paraId="2752AC7D" w14:textId="452094AC"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465,54</w:t>
            </w:r>
          </w:p>
        </w:tc>
      </w:tr>
      <w:tr w:rsidR="000D7781" w:rsidRPr="000A5CB2" w14:paraId="40FAC67F"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F343CB8"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Abarca Castillo Ilandra </w:t>
            </w:r>
          </w:p>
        </w:tc>
        <w:tc>
          <w:tcPr>
            <w:tcW w:w="709" w:type="dxa"/>
            <w:tcBorders>
              <w:top w:val="nil"/>
              <w:left w:val="nil"/>
              <w:bottom w:val="single" w:sz="4" w:space="0" w:color="auto"/>
              <w:right w:val="single" w:sz="4" w:space="0" w:color="auto"/>
            </w:tcBorders>
            <w:shd w:val="clear" w:color="auto" w:fill="auto"/>
            <w:vAlign w:val="center"/>
            <w:hideMark/>
          </w:tcPr>
          <w:p w14:paraId="720A40EC" w14:textId="3D8C8F96"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7-0262-0573</w:t>
            </w:r>
          </w:p>
        </w:tc>
        <w:tc>
          <w:tcPr>
            <w:tcW w:w="425" w:type="dxa"/>
            <w:tcBorders>
              <w:top w:val="single" w:sz="4" w:space="0" w:color="auto"/>
              <w:left w:val="nil"/>
              <w:bottom w:val="single" w:sz="4" w:space="0" w:color="auto"/>
              <w:right w:val="single" w:sz="4" w:space="0" w:color="auto"/>
            </w:tcBorders>
            <w:vAlign w:val="center"/>
          </w:tcPr>
          <w:p w14:paraId="1F9AF3AF" w14:textId="7EDBB103"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G11</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0E699506" w14:textId="56081B6F"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1.049.923,03</w:t>
            </w:r>
          </w:p>
        </w:tc>
        <w:tc>
          <w:tcPr>
            <w:tcW w:w="992" w:type="dxa"/>
            <w:tcBorders>
              <w:top w:val="nil"/>
              <w:left w:val="nil"/>
              <w:bottom w:val="single" w:sz="4" w:space="0" w:color="auto"/>
              <w:right w:val="single" w:sz="4" w:space="0" w:color="auto"/>
            </w:tcBorders>
            <w:shd w:val="clear" w:color="auto" w:fill="auto"/>
            <w:vAlign w:val="center"/>
          </w:tcPr>
          <w:p w14:paraId="0386C141" w14:textId="5B6DB8E8"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63B08552" w14:textId="24EA21B3"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05F7892A" w14:textId="1A4B6B0E"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0455B2BB" w14:textId="34ABA23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66B65253" w14:textId="1AE695C2"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247.940,37</w:t>
            </w:r>
          </w:p>
        </w:tc>
        <w:tc>
          <w:tcPr>
            <w:tcW w:w="992" w:type="dxa"/>
            <w:tcBorders>
              <w:top w:val="nil"/>
              <w:left w:val="nil"/>
              <w:bottom w:val="single" w:sz="4" w:space="0" w:color="auto"/>
              <w:right w:val="single" w:sz="4" w:space="0" w:color="auto"/>
            </w:tcBorders>
            <w:shd w:val="clear" w:color="auto" w:fill="auto"/>
            <w:vAlign w:val="center"/>
            <w:hideMark/>
          </w:tcPr>
          <w:p w14:paraId="7B81224D" w14:textId="0BD3744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531</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745,64</w:t>
            </w:r>
          </w:p>
        </w:tc>
        <w:tc>
          <w:tcPr>
            <w:tcW w:w="709" w:type="dxa"/>
            <w:tcBorders>
              <w:top w:val="nil"/>
              <w:left w:val="nil"/>
              <w:bottom w:val="single" w:sz="4" w:space="0" w:color="auto"/>
              <w:right w:val="single" w:sz="4" w:space="0" w:color="auto"/>
            </w:tcBorders>
            <w:shd w:val="clear" w:color="auto" w:fill="auto"/>
            <w:vAlign w:val="center"/>
            <w:hideMark/>
          </w:tcPr>
          <w:p w14:paraId="240DD03F" w14:textId="0DF45DF5"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106</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260,16</w:t>
            </w:r>
          </w:p>
        </w:tc>
      </w:tr>
      <w:tr w:rsidR="000D7781" w:rsidRPr="000A5CB2" w14:paraId="2C4E405F"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F9DC628" w14:textId="3D19B3EC"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Guill</w:t>
            </w:r>
            <w:r w:rsidR="00FF249A" w:rsidRPr="000A5CB2">
              <w:rPr>
                <w:rFonts w:ascii="Arial Narrow" w:hAnsi="Arial Narrow" w:cs="Calibri"/>
                <w:color w:val="000000"/>
                <w:sz w:val="16"/>
                <w:szCs w:val="16"/>
                <w:lang w:val="es-CR" w:eastAsia="es-CR"/>
              </w:rPr>
              <w:t>é</w:t>
            </w:r>
            <w:r w:rsidRPr="000A5CB2">
              <w:rPr>
                <w:rFonts w:ascii="Arial Narrow" w:hAnsi="Arial Narrow" w:cs="Calibri"/>
                <w:color w:val="000000"/>
                <w:sz w:val="16"/>
                <w:szCs w:val="16"/>
                <w:lang w:val="es-CR" w:eastAsia="es-CR"/>
              </w:rPr>
              <w:t xml:space="preserve">n Arce Meilyn Odilie </w:t>
            </w:r>
          </w:p>
        </w:tc>
        <w:tc>
          <w:tcPr>
            <w:tcW w:w="709" w:type="dxa"/>
            <w:tcBorders>
              <w:top w:val="nil"/>
              <w:left w:val="nil"/>
              <w:bottom w:val="single" w:sz="4" w:space="0" w:color="auto"/>
              <w:right w:val="single" w:sz="4" w:space="0" w:color="auto"/>
            </w:tcBorders>
            <w:shd w:val="clear" w:color="auto" w:fill="auto"/>
            <w:vAlign w:val="center"/>
            <w:hideMark/>
          </w:tcPr>
          <w:p w14:paraId="12C7EC70" w14:textId="7C2E9DE3"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7-0205-0110</w:t>
            </w:r>
          </w:p>
        </w:tc>
        <w:tc>
          <w:tcPr>
            <w:tcW w:w="425" w:type="dxa"/>
            <w:tcBorders>
              <w:top w:val="single" w:sz="4" w:space="0" w:color="auto"/>
              <w:left w:val="nil"/>
              <w:bottom w:val="single" w:sz="4" w:space="0" w:color="auto"/>
              <w:right w:val="single" w:sz="4" w:space="0" w:color="auto"/>
            </w:tcBorders>
            <w:vAlign w:val="center"/>
          </w:tcPr>
          <w:p w14:paraId="43D2387D" w14:textId="4D22AEC2"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G12</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1AC63A90" w14:textId="06574F93"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1.175.913,80</w:t>
            </w:r>
          </w:p>
        </w:tc>
        <w:tc>
          <w:tcPr>
            <w:tcW w:w="992" w:type="dxa"/>
            <w:tcBorders>
              <w:top w:val="nil"/>
              <w:left w:val="nil"/>
              <w:bottom w:val="single" w:sz="4" w:space="0" w:color="auto"/>
              <w:right w:val="single" w:sz="4" w:space="0" w:color="auto"/>
            </w:tcBorders>
            <w:shd w:val="clear" w:color="auto" w:fill="auto"/>
            <w:vAlign w:val="center"/>
          </w:tcPr>
          <w:p w14:paraId="41C170CB" w14:textId="1B5B8E5D"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3510E45A" w14:textId="4F9B8EF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64152AE8" w14:textId="5A56A8CA"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1B1BFACC" w14:textId="0FFB5CF0"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1B7128E5" w14:textId="1B0BF1D2"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321.038,22</w:t>
            </w:r>
          </w:p>
        </w:tc>
        <w:tc>
          <w:tcPr>
            <w:tcW w:w="992" w:type="dxa"/>
            <w:tcBorders>
              <w:top w:val="nil"/>
              <w:left w:val="nil"/>
              <w:bottom w:val="single" w:sz="4" w:space="0" w:color="auto"/>
              <w:right w:val="single" w:sz="4" w:space="0" w:color="auto"/>
            </w:tcBorders>
            <w:shd w:val="clear" w:color="auto" w:fill="auto"/>
            <w:vAlign w:val="center"/>
            <w:hideMark/>
          </w:tcPr>
          <w:p w14:paraId="5F3AA94A" w14:textId="6F113250"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730</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834,25</w:t>
            </w:r>
          </w:p>
        </w:tc>
        <w:tc>
          <w:tcPr>
            <w:tcW w:w="709" w:type="dxa"/>
            <w:tcBorders>
              <w:top w:val="nil"/>
              <w:left w:val="nil"/>
              <w:bottom w:val="single" w:sz="4" w:space="0" w:color="auto"/>
              <w:right w:val="single" w:sz="4" w:space="0" w:color="auto"/>
            </w:tcBorders>
            <w:shd w:val="clear" w:color="auto" w:fill="auto"/>
            <w:vAlign w:val="center"/>
            <w:hideMark/>
          </w:tcPr>
          <w:p w14:paraId="687D5C63" w14:textId="72C540D0"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670,91</w:t>
            </w:r>
          </w:p>
        </w:tc>
      </w:tr>
      <w:tr w:rsidR="000D7781" w:rsidRPr="000A5CB2" w14:paraId="47521C52"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1084065"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Hernández Cerdas Lisbeth Katiana</w:t>
            </w:r>
          </w:p>
        </w:tc>
        <w:tc>
          <w:tcPr>
            <w:tcW w:w="709" w:type="dxa"/>
            <w:tcBorders>
              <w:top w:val="nil"/>
              <w:left w:val="nil"/>
              <w:bottom w:val="single" w:sz="4" w:space="0" w:color="auto"/>
              <w:right w:val="single" w:sz="4" w:space="0" w:color="auto"/>
            </w:tcBorders>
            <w:shd w:val="clear" w:color="auto" w:fill="auto"/>
            <w:vAlign w:val="center"/>
            <w:hideMark/>
          </w:tcPr>
          <w:p w14:paraId="449B5242" w14:textId="0454FF49"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7-0192-0042</w:t>
            </w:r>
          </w:p>
        </w:tc>
        <w:tc>
          <w:tcPr>
            <w:tcW w:w="425" w:type="dxa"/>
            <w:tcBorders>
              <w:top w:val="single" w:sz="4" w:space="0" w:color="auto"/>
              <w:left w:val="nil"/>
              <w:bottom w:val="single" w:sz="4" w:space="0" w:color="auto"/>
              <w:right w:val="single" w:sz="4" w:space="0" w:color="auto"/>
            </w:tcBorders>
            <w:vAlign w:val="center"/>
          </w:tcPr>
          <w:p w14:paraId="5FC8F0CB" w14:textId="46972D41"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G13</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15AF9994" w14:textId="0019F8F9"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1.175.913,80</w:t>
            </w:r>
          </w:p>
        </w:tc>
        <w:tc>
          <w:tcPr>
            <w:tcW w:w="992" w:type="dxa"/>
            <w:tcBorders>
              <w:top w:val="nil"/>
              <w:left w:val="nil"/>
              <w:bottom w:val="single" w:sz="4" w:space="0" w:color="auto"/>
              <w:right w:val="single" w:sz="4" w:space="0" w:color="auto"/>
            </w:tcBorders>
            <w:shd w:val="clear" w:color="auto" w:fill="auto"/>
            <w:vAlign w:val="center"/>
          </w:tcPr>
          <w:p w14:paraId="0CA36FF3" w14:textId="22713B23"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750A850E" w14:textId="41175E1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2F9F6ABD" w14:textId="499629C5"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11CEA9DB" w14:textId="789F2632"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4056FE31" w14:textId="3448BD90"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321.038,22</w:t>
            </w:r>
          </w:p>
        </w:tc>
        <w:tc>
          <w:tcPr>
            <w:tcW w:w="992" w:type="dxa"/>
            <w:tcBorders>
              <w:top w:val="nil"/>
              <w:left w:val="nil"/>
              <w:bottom w:val="single" w:sz="4" w:space="0" w:color="auto"/>
              <w:right w:val="single" w:sz="4" w:space="0" w:color="auto"/>
            </w:tcBorders>
            <w:shd w:val="clear" w:color="auto" w:fill="auto"/>
            <w:vAlign w:val="center"/>
            <w:hideMark/>
          </w:tcPr>
          <w:p w14:paraId="64626A27" w14:textId="59D053BB"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730</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834,25</w:t>
            </w:r>
          </w:p>
        </w:tc>
        <w:tc>
          <w:tcPr>
            <w:tcW w:w="709" w:type="dxa"/>
            <w:tcBorders>
              <w:top w:val="nil"/>
              <w:left w:val="nil"/>
              <w:bottom w:val="single" w:sz="4" w:space="0" w:color="auto"/>
              <w:right w:val="single" w:sz="4" w:space="0" w:color="auto"/>
            </w:tcBorders>
            <w:shd w:val="clear" w:color="auto" w:fill="auto"/>
            <w:vAlign w:val="center"/>
            <w:hideMark/>
          </w:tcPr>
          <w:p w14:paraId="2E8F3788" w14:textId="14547057"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670,91</w:t>
            </w:r>
          </w:p>
        </w:tc>
      </w:tr>
      <w:tr w:rsidR="000D7781" w:rsidRPr="000A5CB2" w14:paraId="19EFA017"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4154D4E"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Hernández Reyes Sandra </w:t>
            </w:r>
          </w:p>
        </w:tc>
        <w:tc>
          <w:tcPr>
            <w:tcW w:w="709" w:type="dxa"/>
            <w:tcBorders>
              <w:top w:val="nil"/>
              <w:left w:val="nil"/>
              <w:bottom w:val="single" w:sz="4" w:space="0" w:color="auto"/>
              <w:right w:val="single" w:sz="4" w:space="0" w:color="auto"/>
            </w:tcBorders>
            <w:shd w:val="clear" w:color="auto" w:fill="auto"/>
            <w:vAlign w:val="center"/>
            <w:hideMark/>
          </w:tcPr>
          <w:p w14:paraId="3043892C" w14:textId="5F6FF9FC"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7-0245-0755</w:t>
            </w:r>
          </w:p>
        </w:tc>
        <w:tc>
          <w:tcPr>
            <w:tcW w:w="425" w:type="dxa"/>
            <w:tcBorders>
              <w:top w:val="single" w:sz="4" w:space="0" w:color="auto"/>
              <w:left w:val="nil"/>
              <w:bottom w:val="single" w:sz="4" w:space="0" w:color="auto"/>
              <w:right w:val="single" w:sz="4" w:space="0" w:color="auto"/>
            </w:tcBorders>
            <w:vAlign w:val="center"/>
          </w:tcPr>
          <w:p w14:paraId="0607B668" w14:textId="30AFFC38"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G14</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29F21CAD" w14:textId="322107CD"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1.175.913,80</w:t>
            </w:r>
          </w:p>
        </w:tc>
        <w:tc>
          <w:tcPr>
            <w:tcW w:w="992" w:type="dxa"/>
            <w:tcBorders>
              <w:top w:val="nil"/>
              <w:left w:val="nil"/>
              <w:bottom w:val="single" w:sz="4" w:space="0" w:color="auto"/>
              <w:right w:val="single" w:sz="4" w:space="0" w:color="auto"/>
            </w:tcBorders>
            <w:shd w:val="clear" w:color="auto" w:fill="auto"/>
            <w:vAlign w:val="center"/>
          </w:tcPr>
          <w:p w14:paraId="4842DB75" w14:textId="6CF66DC7"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47EA03B3" w14:textId="7EE385BF"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779CCEF4" w14:textId="20CD42FC"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55BC5A2E" w14:textId="0641522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35DC7426" w14:textId="659D0099"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249.696,39</w:t>
            </w:r>
          </w:p>
        </w:tc>
        <w:tc>
          <w:tcPr>
            <w:tcW w:w="992" w:type="dxa"/>
            <w:tcBorders>
              <w:top w:val="nil"/>
              <w:left w:val="nil"/>
              <w:bottom w:val="single" w:sz="4" w:space="0" w:color="auto"/>
              <w:right w:val="single" w:sz="4" w:space="0" w:color="auto"/>
            </w:tcBorders>
            <w:shd w:val="clear" w:color="auto" w:fill="auto"/>
            <w:vAlign w:val="center"/>
            <w:hideMark/>
          </w:tcPr>
          <w:p w14:paraId="65609CAF" w14:textId="48C4E4C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659</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492,42</w:t>
            </w:r>
          </w:p>
        </w:tc>
        <w:tc>
          <w:tcPr>
            <w:tcW w:w="709" w:type="dxa"/>
            <w:tcBorders>
              <w:top w:val="nil"/>
              <w:left w:val="nil"/>
              <w:bottom w:val="single" w:sz="4" w:space="0" w:color="auto"/>
              <w:right w:val="single" w:sz="4" w:space="0" w:color="auto"/>
            </w:tcBorders>
            <w:shd w:val="clear" w:color="auto" w:fill="auto"/>
            <w:vAlign w:val="center"/>
            <w:hideMark/>
          </w:tcPr>
          <w:p w14:paraId="4667DF55" w14:textId="066667FD"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107</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012,74</w:t>
            </w:r>
          </w:p>
        </w:tc>
      </w:tr>
      <w:tr w:rsidR="000D7781" w:rsidRPr="000A5CB2" w14:paraId="5B8EDFFD"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8DD4E87" w14:textId="1FE98453"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Villalobos Alem</w:t>
            </w:r>
            <w:r w:rsidR="00FF249A" w:rsidRPr="000A5CB2">
              <w:rPr>
                <w:rFonts w:ascii="Arial Narrow" w:hAnsi="Arial Narrow" w:cs="Calibri"/>
                <w:color w:val="000000"/>
                <w:sz w:val="16"/>
                <w:szCs w:val="16"/>
                <w:lang w:val="es-CR" w:eastAsia="es-CR"/>
              </w:rPr>
              <w:t>á</w:t>
            </w:r>
            <w:r w:rsidRPr="000A5CB2">
              <w:rPr>
                <w:rFonts w:ascii="Arial Narrow" w:hAnsi="Arial Narrow" w:cs="Calibri"/>
                <w:color w:val="000000"/>
                <w:sz w:val="16"/>
                <w:szCs w:val="16"/>
                <w:lang w:val="es-CR" w:eastAsia="es-CR"/>
              </w:rPr>
              <w:t xml:space="preserve">n Angui Guiselle </w:t>
            </w:r>
          </w:p>
        </w:tc>
        <w:tc>
          <w:tcPr>
            <w:tcW w:w="709" w:type="dxa"/>
            <w:tcBorders>
              <w:top w:val="nil"/>
              <w:left w:val="nil"/>
              <w:bottom w:val="single" w:sz="4" w:space="0" w:color="auto"/>
              <w:right w:val="single" w:sz="4" w:space="0" w:color="auto"/>
            </w:tcBorders>
            <w:shd w:val="clear" w:color="auto" w:fill="auto"/>
            <w:vAlign w:val="center"/>
            <w:hideMark/>
          </w:tcPr>
          <w:p w14:paraId="7D1A3F0C" w14:textId="633572FC"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7-0169-0341</w:t>
            </w:r>
          </w:p>
        </w:tc>
        <w:tc>
          <w:tcPr>
            <w:tcW w:w="425" w:type="dxa"/>
            <w:tcBorders>
              <w:top w:val="single" w:sz="4" w:space="0" w:color="auto"/>
              <w:left w:val="nil"/>
              <w:bottom w:val="single" w:sz="4" w:space="0" w:color="auto"/>
              <w:right w:val="single" w:sz="4" w:space="0" w:color="auto"/>
            </w:tcBorders>
            <w:vAlign w:val="center"/>
          </w:tcPr>
          <w:p w14:paraId="5F17DB37" w14:textId="6A6BAF82"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G15</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72F19D6D" w14:textId="649C06CF"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1.175.913,80</w:t>
            </w:r>
          </w:p>
        </w:tc>
        <w:tc>
          <w:tcPr>
            <w:tcW w:w="992" w:type="dxa"/>
            <w:tcBorders>
              <w:top w:val="nil"/>
              <w:left w:val="nil"/>
              <w:bottom w:val="single" w:sz="4" w:space="0" w:color="auto"/>
              <w:right w:val="single" w:sz="4" w:space="0" w:color="auto"/>
            </w:tcBorders>
            <w:shd w:val="clear" w:color="auto" w:fill="auto"/>
            <w:vAlign w:val="center"/>
          </w:tcPr>
          <w:p w14:paraId="3A31585B" w14:textId="44DE50BF"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12177B58" w14:textId="7A51F260"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29E3A21B" w14:textId="7D8F7DE8"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1CCEB60F" w14:textId="752024D4"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412B2588" w14:textId="532CCBC4"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321.038,22</w:t>
            </w:r>
          </w:p>
        </w:tc>
        <w:tc>
          <w:tcPr>
            <w:tcW w:w="992" w:type="dxa"/>
            <w:tcBorders>
              <w:top w:val="nil"/>
              <w:left w:val="nil"/>
              <w:bottom w:val="single" w:sz="4" w:space="0" w:color="auto"/>
              <w:right w:val="single" w:sz="4" w:space="0" w:color="auto"/>
            </w:tcBorders>
            <w:shd w:val="clear" w:color="auto" w:fill="auto"/>
            <w:vAlign w:val="center"/>
            <w:hideMark/>
          </w:tcPr>
          <w:p w14:paraId="2F4BA235" w14:textId="0FD6B67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730</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834,25</w:t>
            </w:r>
          </w:p>
        </w:tc>
        <w:tc>
          <w:tcPr>
            <w:tcW w:w="709" w:type="dxa"/>
            <w:tcBorders>
              <w:top w:val="nil"/>
              <w:left w:val="nil"/>
              <w:bottom w:val="single" w:sz="4" w:space="0" w:color="auto"/>
              <w:right w:val="single" w:sz="4" w:space="0" w:color="auto"/>
            </w:tcBorders>
            <w:shd w:val="clear" w:color="auto" w:fill="auto"/>
            <w:vAlign w:val="center"/>
            <w:hideMark/>
          </w:tcPr>
          <w:p w14:paraId="039A8FE4" w14:textId="21B01919"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670,91</w:t>
            </w:r>
          </w:p>
        </w:tc>
      </w:tr>
      <w:tr w:rsidR="000D7781" w:rsidRPr="000A5CB2" w14:paraId="160E2EFC"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333D5AA"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Sorio Solano Jennifer</w:t>
            </w:r>
          </w:p>
        </w:tc>
        <w:tc>
          <w:tcPr>
            <w:tcW w:w="709" w:type="dxa"/>
            <w:tcBorders>
              <w:top w:val="nil"/>
              <w:left w:val="nil"/>
              <w:bottom w:val="single" w:sz="4" w:space="0" w:color="auto"/>
              <w:right w:val="single" w:sz="4" w:space="0" w:color="auto"/>
            </w:tcBorders>
            <w:shd w:val="clear" w:color="auto" w:fill="auto"/>
            <w:vAlign w:val="center"/>
            <w:hideMark/>
          </w:tcPr>
          <w:p w14:paraId="46988BB0" w14:textId="6AF82F96"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7-0201-0010</w:t>
            </w:r>
          </w:p>
        </w:tc>
        <w:tc>
          <w:tcPr>
            <w:tcW w:w="425" w:type="dxa"/>
            <w:tcBorders>
              <w:top w:val="single" w:sz="4" w:space="0" w:color="auto"/>
              <w:left w:val="nil"/>
              <w:bottom w:val="single" w:sz="4" w:space="0" w:color="auto"/>
              <w:right w:val="single" w:sz="4" w:space="0" w:color="auto"/>
            </w:tcBorders>
            <w:vAlign w:val="center"/>
          </w:tcPr>
          <w:p w14:paraId="4166F868" w14:textId="4038ECC9"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G16</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6533A9DD" w14:textId="268B445C"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1.175.913,80</w:t>
            </w:r>
          </w:p>
        </w:tc>
        <w:tc>
          <w:tcPr>
            <w:tcW w:w="992" w:type="dxa"/>
            <w:tcBorders>
              <w:top w:val="nil"/>
              <w:left w:val="nil"/>
              <w:bottom w:val="single" w:sz="4" w:space="0" w:color="auto"/>
              <w:right w:val="single" w:sz="4" w:space="0" w:color="auto"/>
            </w:tcBorders>
            <w:shd w:val="clear" w:color="auto" w:fill="auto"/>
            <w:vAlign w:val="center"/>
          </w:tcPr>
          <w:p w14:paraId="0A0875B4" w14:textId="1FCC8721"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01983BE2" w14:textId="1E4DF7A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483DF723" w14:textId="04DE2E9D"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0C3ECFBD" w14:textId="2917112B"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60B43251" w14:textId="7892046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321.038,22</w:t>
            </w:r>
          </w:p>
        </w:tc>
        <w:tc>
          <w:tcPr>
            <w:tcW w:w="992" w:type="dxa"/>
            <w:tcBorders>
              <w:top w:val="nil"/>
              <w:left w:val="nil"/>
              <w:bottom w:val="single" w:sz="4" w:space="0" w:color="auto"/>
              <w:right w:val="single" w:sz="4" w:space="0" w:color="auto"/>
            </w:tcBorders>
            <w:shd w:val="clear" w:color="auto" w:fill="auto"/>
            <w:vAlign w:val="center"/>
            <w:hideMark/>
          </w:tcPr>
          <w:p w14:paraId="7BFB3127" w14:textId="30FC772F"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730</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834,25</w:t>
            </w:r>
          </w:p>
        </w:tc>
        <w:tc>
          <w:tcPr>
            <w:tcW w:w="709" w:type="dxa"/>
            <w:tcBorders>
              <w:top w:val="nil"/>
              <w:left w:val="nil"/>
              <w:bottom w:val="single" w:sz="4" w:space="0" w:color="auto"/>
              <w:right w:val="single" w:sz="4" w:space="0" w:color="auto"/>
            </w:tcBorders>
            <w:shd w:val="clear" w:color="auto" w:fill="auto"/>
            <w:vAlign w:val="center"/>
            <w:hideMark/>
          </w:tcPr>
          <w:p w14:paraId="6E999C4D" w14:textId="7BBF92CB"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670,91</w:t>
            </w:r>
          </w:p>
        </w:tc>
      </w:tr>
      <w:tr w:rsidR="000D7781" w:rsidRPr="000A5CB2" w14:paraId="2F30CA87"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92D3A83"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Espinoza Santana Karla</w:t>
            </w:r>
          </w:p>
        </w:tc>
        <w:tc>
          <w:tcPr>
            <w:tcW w:w="709" w:type="dxa"/>
            <w:tcBorders>
              <w:top w:val="nil"/>
              <w:left w:val="nil"/>
              <w:bottom w:val="single" w:sz="4" w:space="0" w:color="auto"/>
              <w:right w:val="single" w:sz="4" w:space="0" w:color="auto"/>
            </w:tcBorders>
            <w:shd w:val="clear" w:color="auto" w:fill="auto"/>
            <w:vAlign w:val="center"/>
            <w:hideMark/>
          </w:tcPr>
          <w:p w14:paraId="172A7993" w14:textId="03019F7D"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4-0233-0675</w:t>
            </w:r>
          </w:p>
        </w:tc>
        <w:tc>
          <w:tcPr>
            <w:tcW w:w="425" w:type="dxa"/>
            <w:tcBorders>
              <w:top w:val="single" w:sz="4" w:space="0" w:color="auto"/>
              <w:left w:val="nil"/>
              <w:bottom w:val="single" w:sz="4" w:space="0" w:color="auto"/>
              <w:right w:val="single" w:sz="4" w:space="0" w:color="auto"/>
            </w:tcBorders>
            <w:vAlign w:val="center"/>
          </w:tcPr>
          <w:p w14:paraId="129BFF2E" w14:textId="62E0BDB3"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G17</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5386C8E7" w14:textId="3307B620"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1.165.484,56</w:t>
            </w:r>
          </w:p>
        </w:tc>
        <w:tc>
          <w:tcPr>
            <w:tcW w:w="992" w:type="dxa"/>
            <w:tcBorders>
              <w:top w:val="nil"/>
              <w:left w:val="nil"/>
              <w:bottom w:val="single" w:sz="4" w:space="0" w:color="auto"/>
              <w:right w:val="single" w:sz="4" w:space="0" w:color="auto"/>
            </w:tcBorders>
            <w:shd w:val="clear" w:color="auto" w:fill="auto"/>
            <w:vAlign w:val="center"/>
          </w:tcPr>
          <w:p w14:paraId="74D63136" w14:textId="0468CB5E"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582AE904" w14:textId="347943AD"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013A16CC" w14:textId="5AAEDDED"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2C894982" w14:textId="4614ADC0"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29D5B8F3" w14:textId="14BFDA5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320.842,44</w:t>
            </w:r>
          </w:p>
        </w:tc>
        <w:tc>
          <w:tcPr>
            <w:tcW w:w="992" w:type="dxa"/>
            <w:tcBorders>
              <w:top w:val="nil"/>
              <w:left w:val="nil"/>
              <w:bottom w:val="single" w:sz="4" w:space="0" w:color="auto"/>
              <w:right w:val="single" w:sz="4" w:space="0" w:color="auto"/>
            </w:tcBorders>
            <w:shd w:val="clear" w:color="auto" w:fill="auto"/>
            <w:vAlign w:val="center"/>
            <w:hideMark/>
          </w:tcPr>
          <w:p w14:paraId="07251484" w14:textId="053CC961"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720</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209,24</w:t>
            </w:r>
          </w:p>
        </w:tc>
        <w:tc>
          <w:tcPr>
            <w:tcW w:w="709" w:type="dxa"/>
            <w:tcBorders>
              <w:top w:val="nil"/>
              <w:left w:val="nil"/>
              <w:bottom w:val="single" w:sz="4" w:space="0" w:color="auto"/>
              <w:right w:val="single" w:sz="4" w:space="0" w:color="auto"/>
            </w:tcBorders>
            <w:shd w:val="clear" w:color="auto" w:fill="auto"/>
            <w:vAlign w:val="center"/>
            <w:hideMark/>
          </w:tcPr>
          <w:p w14:paraId="3490B9B3" w14:textId="7F6F7738"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649,16</w:t>
            </w:r>
          </w:p>
        </w:tc>
      </w:tr>
      <w:tr w:rsidR="000D7781" w:rsidRPr="000A5CB2" w14:paraId="31213302"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DD66B9A"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lastRenderedPageBreak/>
              <w:t>Piedra Campos Tachira Pamela</w:t>
            </w:r>
          </w:p>
        </w:tc>
        <w:tc>
          <w:tcPr>
            <w:tcW w:w="709" w:type="dxa"/>
            <w:tcBorders>
              <w:top w:val="nil"/>
              <w:left w:val="nil"/>
              <w:bottom w:val="single" w:sz="4" w:space="0" w:color="auto"/>
              <w:right w:val="single" w:sz="4" w:space="0" w:color="auto"/>
            </w:tcBorders>
            <w:shd w:val="clear" w:color="auto" w:fill="auto"/>
            <w:vAlign w:val="center"/>
            <w:hideMark/>
          </w:tcPr>
          <w:p w14:paraId="25EAF13D" w14:textId="4E2F534E"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7-0263-0280</w:t>
            </w:r>
          </w:p>
        </w:tc>
        <w:tc>
          <w:tcPr>
            <w:tcW w:w="425" w:type="dxa"/>
            <w:tcBorders>
              <w:top w:val="single" w:sz="4" w:space="0" w:color="auto"/>
              <w:left w:val="nil"/>
              <w:bottom w:val="single" w:sz="4" w:space="0" w:color="auto"/>
              <w:right w:val="single" w:sz="4" w:space="0" w:color="auto"/>
            </w:tcBorders>
            <w:vAlign w:val="center"/>
          </w:tcPr>
          <w:p w14:paraId="63D96297" w14:textId="62DA5E55"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H1</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41357DD0" w14:textId="180D64F6"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1.061.402,19</w:t>
            </w:r>
          </w:p>
        </w:tc>
        <w:tc>
          <w:tcPr>
            <w:tcW w:w="992" w:type="dxa"/>
            <w:tcBorders>
              <w:top w:val="nil"/>
              <w:left w:val="nil"/>
              <w:bottom w:val="single" w:sz="4" w:space="0" w:color="auto"/>
              <w:right w:val="single" w:sz="4" w:space="0" w:color="auto"/>
            </w:tcBorders>
            <w:shd w:val="clear" w:color="auto" w:fill="auto"/>
            <w:vAlign w:val="center"/>
          </w:tcPr>
          <w:p w14:paraId="3C28676F" w14:textId="434E8879"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7514E31D" w14:textId="6E0BF49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3D59CEEA" w14:textId="0184C357"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3963B8C1" w14:textId="01922466"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41B3A479" w14:textId="1F27AC8C"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318.976,25</w:t>
            </w:r>
          </w:p>
        </w:tc>
        <w:tc>
          <w:tcPr>
            <w:tcW w:w="992" w:type="dxa"/>
            <w:tcBorders>
              <w:top w:val="nil"/>
              <w:left w:val="nil"/>
              <w:bottom w:val="single" w:sz="4" w:space="0" w:color="auto"/>
              <w:right w:val="single" w:sz="4" w:space="0" w:color="auto"/>
            </w:tcBorders>
            <w:shd w:val="clear" w:color="auto" w:fill="auto"/>
            <w:vAlign w:val="center"/>
            <w:hideMark/>
          </w:tcPr>
          <w:p w14:paraId="23B98010" w14:textId="70FD3334"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614</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260,67</w:t>
            </w:r>
          </w:p>
        </w:tc>
        <w:tc>
          <w:tcPr>
            <w:tcW w:w="709" w:type="dxa"/>
            <w:tcBorders>
              <w:top w:val="nil"/>
              <w:left w:val="nil"/>
              <w:bottom w:val="single" w:sz="4" w:space="0" w:color="auto"/>
              <w:right w:val="single" w:sz="4" w:space="0" w:color="auto"/>
            </w:tcBorders>
            <w:shd w:val="clear" w:color="auto" w:fill="auto"/>
            <w:vAlign w:val="center"/>
            <w:hideMark/>
          </w:tcPr>
          <w:p w14:paraId="1E72B1F1" w14:textId="723D9ABF"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441,81</w:t>
            </w:r>
          </w:p>
        </w:tc>
      </w:tr>
      <w:tr w:rsidR="000D7781" w:rsidRPr="000A5CB2" w14:paraId="53B59F9D"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1AEA000"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Chacon Delgado Geison </w:t>
            </w:r>
          </w:p>
        </w:tc>
        <w:tc>
          <w:tcPr>
            <w:tcW w:w="709" w:type="dxa"/>
            <w:tcBorders>
              <w:top w:val="nil"/>
              <w:left w:val="nil"/>
              <w:bottom w:val="single" w:sz="4" w:space="0" w:color="auto"/>
              <w:right w:val="single" w:sz="4" w:space="0" w:color="auto"/>
            </w:tcBorders>
            <w:shd w:val="clear" w:color="auto" w:fill="auto"/>
            <w:vAlign w:val="center"/>
            <w:hideMark/>
          </w:tcPr>
          <w:p w14:paraId="033D1CC2" w14:textId="57FFDBFC"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7-0238-0797</w:t>
            </w:r>
          </w:p>
        </w:tc>
        <w:tc>
          <w:tcPr>
            <w:tcW w:w="425" w:type="dxa"/>
            <w:tcBorders>
              <w:top w:val="single" w:sz="4" w:space="0" w:color="auto"/>
              <w:left w:val="nil"/>
              <w:bottom w:val="single" w:sz="4" w:space="0" w:color="auto"/>
              <w:right w:val="single" w:sz="4" w:space="0" w:color="auto"/>
            </w:tcBorders>
            <w:vAlign w:val="center"/>
          </w:tcPr>
          <w:p w14:paraId="3CBE7BDF" w14:textId="6E61C8B4"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H2</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5A850283" w14:textId="3B5E67B1"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1.182.913,28</w:t>
            </w:r>
          </w:p>
        </w:tc>
        <w:tc>
          <w:tcPr>
            <w:tcW w:w="992" w:type="dxa"/>
            <w:tcBorders>
              <w:top w:val="nil"/>
              <w:left w:val="nil"/>
              <w:bottom w:val="single" w:sz="4" w:space="0" w:color="auto"/>
              <w:right w:val="single" w:sz="4" w:space="0" w:color="auto"/>
            </w:tcBorders>
            <w:shd w:val="clear" w:color="auto" w:fill="auto"/>
            <w:vAlign w:val="center"/>
          </w:tcPr>
          <w:p w14:paraId="3BBE32BC" w14:textId="36D6740E"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0AAD2A4C" w14:textId="16425749"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303C4A7A" w14:textId="5D4685D8"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1401EBE3" w14:textId="14FDE600"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28C31478" w14:textId="50133D24"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341.056,04</w:t>
            </w:r>
          </w:p>
        </w:tc>
        <w:tc>
          <w:tcPr>
            <w:tcW w:w="992" w:type="dxa"/>
            <w:tcBorders>
              <w:top w:val="nil"/>
              <w:left w:val="nil"/>
              <w:bottom w:val="single" w:sz="4" w:space="0" w:color="auto"/>
              <w:right w:val="single" w:sz="4" w:space="0" w:color="auto"/>
            </w:tcBorders>
            <w:shd w:val="clear" w:color="auto" w:fill="auto"/>
            <w:vAlign w:val="center"/>
            <w:hideMark/>
          </w:tcPr>
          <w:p w14:paraId="5EF5117D" w14:textId="3A063689"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27</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881</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358,12</w:t>
            </w:r>
          </w:p>
        </w:tc>
        <w:tc>
          <w:tcPr>
            <w:tcW w:w="709" w:type="dxa"/>
            <w:tcBorders>
              <w:top w:val="nil"/>
              <w:left w:val="nil"/>
              <w:bottom w:val="single" w:sz="4" w:space="0" w:color="auto"/>
              <w:right w:val="single" w:sz="4" w:space="0" w:color="auto"/>
            </w:tcBorders>
            <w:shd w:val="clear" w:color="auto" w:fill="auto"/>
            <w:vAlign w:val="center"/>
            <w:hideMark/>
          </w:tcPr>
          <w:p w14:paraId="7AACD6B4" w14:textId="406697E2"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37</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895,12</w:t>
            </w:r>
          </w:p>
        </w:tc>
      </w:tr>
      <w:tr w:rsidR="000D7781" w:rsidRPr="000A5CB2" w14:paraId="37D8F399"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9B93D59" w14:textId="6FA09209"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Dur</w:t>
            </w:r>
            <w:r w:rsidR="00FF249A" w:rsidRPr="000A5CB2">
              <w:rPr>
                <w:rFonts w:ascii="Arial Narrow" w:hAnsi="Arial Narrow" w:cs="Calibri"/>
                <w:color w:val="000000"/>
                <w:sz w:val="16"/>
                <w:szCs w:val="16"/>
                <w:lang w:val="es-CR" w:eastAsia="es-CR"/>
              </w:rPr>
              <w:t>á</w:t>
            </w:r>
            <w:r w:rsidRPr="000A5CB2">
              <w:rPr>
                <w:rFonts w:ascii="Arial Narrow" w:hAnsi="Arial Narrow" w:cs="Calibri"/>
                <w:color w:val="000000"/>
                <w:sz w:val="16"/>
                <w:szCs w:val="16"/>
                <w:lang w:val="es-CR" w:eastAsia="es-CR"/>
              </w:rPr>
              <w:t>n Espinoza Luz Mar</w:t>
            </w:r>
            <w:r w:rsidR="00FF249A" w:rsidRPr="000A5CB2">
              <w:rPr>
                <w:rFonts w:ascii="Arial Narrow" w:hAnsi="Arial Narrow" w:cs="Calibri"/>
                <w:color w:val="000000"/>
                <w:sz w:val="16"/>
                <w:szCs w:val="16"/>
                <w:lang w:val="es-CR" w:eastAsia="es-CR"/>
              </w:rPr>
              <w:t>í</w:t>
            </w:r>
            <w:r w:rsidRPr="000A5CB2">
              <w:rPr>
                <w:rFonts w:ascii="Arial Narrow" w:hAnsi="Arial Narrow" w:cs="Calibri"/>
                <w:color w:val="000000"/>
                <w:sz w:val="16"/>
                <w:szCs w:val="16"/>
                <w:lang w:val="es-CR" w:eastAsia="es-CR"/>
              </w:rPr>
              <w:t xml:space="preserve">a </w:t>
            </w:r>
          </w:p>
        </w:tc>
        <w:tc>
          <w:tcPr>
            <w:tcW w:w="709" w:type="dxa"/>
            <w:tcBorders>
              <w:top w:val="nil"/>
              <w:left w:val="nil"/>
              <w:bottom w:val="single" w:sz="4" w:space="0" w:color="auto"/>
              <w:right w:val="single" w:sz="4" w:space="0" w:color="auto"/>
            </w:tcBorders>
            <w:shd w:val="clear" w:color="auto" w:fill="auto"/>
            <w:vAlign w:val="center"/>
            <w:hideMark/>
          </w:tcPr>
          <w:p w14:paraId="52736E13" w14:textId="621C5B19"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7-0131-0818</w:t>
            </w:r>
          </w:p>
        </w:tc>
        <w:tc>
          <w:tcPr>
            <w:tcW w:w="425" w:type="dxa"/>
            <w:tcBorders>
              <w:top w:val="single" w:sz="4" w:space="0" w:color="auto"/>
              <w:left w:val="nil"/>
              <w:bottom w:val="single" w:sz="4" w:space="0" w:color="auto"/>
              <w:right w:val="single" w:sz="4" w:space="0" w:color="auto"/>
            </w:tcBorders>
            <w:vAlign w:val="center"/>
          </w:tcPr>
          <w:p w14:paraId="6E3E5D36" w14:textId="385D9BD3"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H3</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3152BABA" w14:textId="7515606D"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1.402.207,21</w:t>
            </w:r>
          </w:p>
        </w:tc>
        <w:tc>
          <w:tcPr>
            <w:tcW w:w="992" w:type="dxa"/>
            <w:tcBorders>
              <w:top w:val="nil"/>
              <w:left w:val="nil"/>
              <w:bottom w:val="single" w:sz="4" w:space="0" w:color="auto"/>
              <w:right w:val="single" w:sz="4" w:space="0" w:color="auto"/>
            </w:tcBorders>
            <w:shd w:val="clear" w:color="auto" w:fill="auto"/>
            <w:vAlign w:val="center"/>
          </w:tcPr>
          <w:p w14:paraId="4DD233A8" w14:textId="5C2F1EB7"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141495D1" w14:textId="52C828BF"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74C427F9" w14:textId="758993DF"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243E6C60" w14:textId="5B2203B9"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09D06E87" w14:textId="0D1D767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344.991,83</w:t>
            </w:r>
          </w:p>
        </w:tc>
        <w:tc>
          <w:tcPr>
            <w:tcW w:w="992" w:type="dxa"/>
            <w:tcBorders>
              <w:top w:val="nil"/>
              <w:left w:val="nil"/>
              <w:bottom w:val="single" w:sz="4" w:space="0" w:color="auto"/>
              <w:right w:val="single" w:sz="4" w:space="0" w:color="auto"/>
            </w:tcBorders>
            <w:shd w:val="clear" w:color="auto" w:fill="auto"/>
            <w:vAlign w:val="center"/>
            <w:hideMark/>
          </w:tcPr>
          <w:p w14:paraId="1C2CE7BE" w14:textId="58C4FCB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104</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587,83</w:t>
            </w:r>
          </w:p>
        </w:tc>
        <w:tc>
          <w:tcPr>
            <w:tcW w:w="709" w:type="dxa"/>
            <w:tcBorders>
              <w:top w:val="nil"/>
              <w:left w:val="nil"/>
              <w:bottom w:val="single" w:sz="4" w:space="0" w:color="auto"/>
              <w:right w:val="single" w:sz="4" w:space="0" w:color="auto"/>
            </w:tcBorders>
            <w:shd w:val="clear" w:color="auto" w:fill="auto"/>
            <w:vAlign w:val="center"/>
            <w:hideMark/>
          </w:tcPr>
          <w:p w14:paraId="01C32E6E" w14:textId="3ADD94BD"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38</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332,43</w:t>
            </w:r>
          </w:p>
        </w:tc>
      </w:tr>
      <w:tr w:rsidR="000D7781" w:rsidRPr="000A5CB2" w14:paraId="54948B31"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90612EC"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 xml:space="preserve">Barquero Alvarado Ana Cristina </w:t>
            </w:r>
          </w:p>
        </w:tc>
        <w:tc>
          <w:tcPr>
            <w:tcW w:w="709" w:type="dxa"/>
            <w:tcBorders>
              <w:top w:val="nil"/>
              <w:left w:val="nil"/>
              <w:bottom w:val="single" w:sz="4" w:space="0" w:color="auto"/>
              <w:right w:val="single" w:sz="4" w:space="0" w:color="auto"/>
            </w:tcBorders>
            <w:shd w:val="clear" w:color="auto" w:fill="auto"/>
            <w:vAlign w:val="center"/>
            <w:hideMark/>
          </w:tcPr>
          <w:p w14:paraId="1910A627" w14:textId="48641EEB"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3-0376-0614</w:t>
            </w:r>
          </w:p>
        </w:tc>
        <w:tc>
          <w:tcPr>
            <w:tcW w:w="425" w:type="dxa"/>
            <w:tcBorders>
              <w:top w:val="single" w:sz="4" w:space="0" w:color="auto"/>
              <w:left w:val="nil"/>
              <w:bottom w:val="single" w:sz="4" w:space="0" w:color="auto"/>
              <w:right w:val="single" w:sz="4" w:space="0" w:color="auto"/>
            </w:tcBorders>
            <w:vAlign w:val="center"/>
          </w:tcPr>
          <w:p w14:paraId="1024A6EF" w14:textId="7A2FBFFF"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H4</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2EC2E569" w14:textId="21DDF078"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1.541.706,98</w:t>
            </w:r>
          </w:p>
        </w:tc>
        <w:tc>
          <w:tcPr>
            <w:tcW w:w="992" w:type="dxa"/>
            <w:tcBorders>
              <w:top w:val="nil"/>
              <w:left w:val="nil"/>
              <w:bottom w:val="single" w:sz="4" w:space="0" w:color="auto"/>
              <w:right w:val="single" w:sz="4" w:space="0" w:color="auto"/>
            </w:tcBorders>
            <w:shd w:val="clear" w:color="auto" w:fill="auto"/>
            <w:vAlign w:val="center"/>
          </w:tcPr>
          <w:p w14:paraId="05E7AC50" w14:textId="16BA4653"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23CA3143" w14:textId="3FEB274D"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1ED093A9" w14:textId="39FAC69A"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42BD7656" w14:textId="65726110"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7971A711" w14:textId="3E561AF4"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347.498,74</w:t>
            </w:r>
          </w:p>
        </w:tc>
        <w:tc>
          <w:tcPr>
            <w:tcW w:w="992" w:type="dxa"/>
            <w:tcBorders>
              <w:top w:val="nil"/>
              <w:left w:val="nil"/>
              <w:bottom w:val="single" w:sz="4" w:space="0" w:color="auto"/>
              <w:right w:val="single" w:sz="4" w:space="0" w:color="auto"/>
            </w:tcBorders>
            <w:shd w:val="clear" w:color="auto" w:fill="auto"/>
            <w:vAlign w:val="center"/>
            <w:hideMark/>
          </w:tcPr>
          <w:p w14:paraId="1823319D" w14:textId="18783E18"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246</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594,51</w:t>
            </w:r>
          </w:p>
        </w:tc>
        <w:tc>
          <w:tcPr>
            <w:tcW w:w="709" w:type="dxa"/>
            <w:tcBorders>
              <w:top w:val="nil"/>
              <w:left w:val="nil"/>
              <w:bottom w:val="single" w:sz="4" w:space="0" w:color="auto"/>
              <w:right w:val="single" w:sz="4" w:space="0" w:color="auto"/>
            </w:tcBorders>
            <w:shd w:val="clear" w:color="auto" w:fill="auto"/>
            <w:vAlign w:val="center"/>
            <w:hideMark/>
          </w:tcPr>
          <w:p w14:paraId="19330005" w14:textId="619FF61E"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38</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610,97</w:t>
            </w:r>
          </w:p>
        </w:tc>
      </w:tr>
      <w:tr w:rsidR="000D7781" w:rsidRPr="000A5CB2" w14:paraId="3A877266"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1ACCCA9" w14:textId="301A22B0"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Ju</w:t>
            </w:r>
            <w:r w:rsidR="00FF249A" w:rsidRPr="000A5CB2">
              <w:rPr>
                <w:rFonts w:ascii="Arial Narrow" w:hAnsi="Arial Narrow" w:cs="Calibri"/>
                <w:color w:val="000000"/>
                <w:sz w:val="16"/>
                <w:szCs w:val="16"/>
                <w:lang w:val="es-CR" w:eastAsia="es-CR"/>
              </w:rPr>
              <w:t>á</w:t>
            </w:r>
            <w:r w:rsidRPr="000A5CB2">
              <w:rPr>
                <w:rFonts w:ascii="Arial Narrow" w:hAnsi="Arial Narrow" w:cs="Calibri"/>
                <w:color w:val="000000"/>
                <w:sz w:val="16"/>
                <w:szCs w:val="16"/>
                <w:lang w:val="es-CR" w:eastAsia="es-CR"/>
              </w:rPr>
              <w:t>rez Gazo Nicodemo</w:t>
            </w:r>
          </w:p>
        </w:tc>
        <w:tc>
          <w:tcPr>
            <w:tcW w:w="709" w:type="dxa"/>
            <w:tcBorders>
              <w:top w:val="nil"/>
              <w:left w:val="nil"/>
              <w:bottom w:val="single" w:sz="4" w:space="0" w:color="auto"/>
              <w:right w:val="single" w:sz="4" w:space="0" w:color="auto"/>
            </w:tcBorders>
            <w:shd w:val="clear" w:color="auto" w:fill="auto"/>
            <w:vAlign w:val="center"/>
            <w:hideMark/>
          </w:tcPr>
          <w:p w14:paraId="3D3464E2" w14:textId="3E65C039"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7-0160-0266</w:t>
            </w:r>
          </w:p>
        </w:tc>
        <w:tc>
          <w:tcPr>
            <w:tcW w:w="425" w:type="dxa"/>
            <w:tcBorders>
              <w:top w:val="single" w:sz="4" w:space="0" w:color="auto"/>
              <w:left w:val="nil"/>
              <w:bottom w:val="single" w:sz="4" w:space="0" w:color="auto"/>
              <w:right w:val="single" w:sz="4" w:space="0" w:color="auto"/>
            </w:tcBorders>
            <w:vAlign w:val="center"/>
          </w:tcPr>
          <w:p w14:paraId="480B9E75" w14:textId="14E58B61"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H5</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1E0F04C0" w14:textId="053EA01A"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1.681.206,76</w:t>
            </w:r>
          </w:p>
        </w:tc>
        <w:tc>
          <w:tcPr>
            <w:tcW w:w="992" w:type="dxa"/>
            <w:tcBorders>
              <w:top w:val="nil"/>
              <w:left w:val="nil"/>
              <w:bottom w:val="single" w:sz="4" w:space="0" w:color="auto"/>
              <w:right w:val="single" w:sz="4" w:space="0" w:color="auto"/>
            </w:tcBorders>
            <w:shd w:val="clear" w:color="auto" w:fill="auto"/>
            <w:vAlign w:val="center"/>
          </w:tcPr>
          <w:p w14:paraId="4135FAA3" w14:textId="03288A97"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4EDD2498" w14:textId="7457C80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14D1ABD8" w14:textId="64A1CDB2"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4ABA4207" w14:textId="2F546C3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6683E819" w14:textId="0854E22E"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350.003,10</w:t>
            </w:r>
          </w:p>
        </w:tc>
        <w:tc>
          <w:tcPr>
            <w:tcW w:w="992" w:type="dxa"/>
            <w:tcBorders>
              <w:top w:val="nil"/>
              <w:left w:val="nil"/>
              <w:bottom w:val="single" w:sz="4" w:space="0" w:color="auto"/>
              <w:right w:val="single" w:sz="4" w:space="0" w:color="auto"/>
            </w:tcBorders>
            <w:shd w:val="clear" w:color="auto" w:fill="auto"/>
            <w:vAlign w:val="center"/>
            <w:hideMark/>
          </w:tcPr>
          <w:p w14:paraId="6D6BF3F3" w14:textId="18B042C3"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388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598,65</w:t>
            </w:r>
          </w:p>
        </w:tc>
        <w:tc>
          <w:tcPr>
            <w:tcW w:w="709" w:type="dxa"/>
            <w:tcBorders>
              <w:top w:val="nil"/>
              <w:left w:val="nil"/>
              <w:bottom w:val="single" w:sz="4" w:space="0" w:color="auto"/>
              <w:right w:val="single" w:sz="4" w:space="0" w:color="auto"/>
            </w:tcBorders>
            <w:shd w:val="clear" w:color="auto" w:fill="auto"/>
            <w:vAlign w:val="center"/>
            <w:hideMark/>
          </w:tcPr>
          <w:p w14:paraId="617AAE8E" w14:textId="50B1C679"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38</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889,23</w:t>
            </w:r>
          </w:p>
        </w:tc>
      </w:tr>
      <w:tr w:rsidR="000D7781" w:rsidRPr="000A5CB2" w14:paraId="72CBFD1E"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93C93B6" w14:textId="35B06B4C"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Ju</w:t>
            </w:r>
            <w:r w:rsidR="00FF249A" w:rsidRPr="000A5CB2">
              <w:rPr>
                <w:rFonts w:ascii="Arial Narrow" w:hAnsi="Arial Narrow" w:cs="Calibri"/>
                <w:color w:val="000000"/>
                <w:sz w:val="16"/>
                <w:szCs w:val="16"/>
                <w:lang w:val="es-CR" w:eastAsia="es-CR"/>
              </w:rPr>
              <w:t>á</w:t>
            </w:r>
            <w:r w:rsidRPr="000A5CB2">
              <w:rPr>
                <w:rFonts w:ascii="Arial Narrow" w:hAnsi="Arial Narrow" w:cs="Calibri"/>
                <w:color w:val="000000"/>
                <w:sz w:val="16"/>
                <w:szCs w:val="16"/>
                <w:lang w:val="es-CR" w:eastAsia="es-CR"/>
              </w:rPr>
              <w:t>rez Gazo Mayco Patricio</w:t>
            </w:r>
          </w:p>
        </w:tc>
        <w:tc>
          <w:tcPr>
            <w:tcW w:w="709" w:type="dxa"/>
            <w:tcBorders>
              <w:top w:val="nil"/>
              <w:left w:val="nil"/>
              <w:bottom w:val="single" w:sz="4" w:space="0" w:color="auto"/>
              <w:right w:val="single" w:sz="4" w:space="0" w:color="auto"/>
            </w:tcBorders>
            <w:shd w:val="clear" w:color="auto" w:fill="auto"/>
            <w:vAlign w:val="center"/>
            <w:hideMark/>
          </w:tcPr>
          <w:p w14:paraId="23FB9319" w14:textId="7C7C93DB"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7-0173-0809</w:t>
            </w:r>
          </w:p>
        </w:tc>
        <w:tc>
          <w:tcPr>
            <w:tcW w:w="425" w:type="dxa"/>
            <w:tcBorders>
              <w:top w:val="single" w:sz="4" w:space="0" w:color="auto"/>
              <w:left w:val="nil"/>
              <w:bottom w:val="single" w:sz="4" w:space="0" w:color="auto"/>
              <w:right w:val="single" w:sz="4" w:space="0" w:color="auto"/>
            </w:tcBorders>
            <w:vAlign w:val="center"/>
          </w:tcPr>
          <w:p w14:paraId="00FB6C8C" w14:textId="4520D7E3"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H6</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0546E1CE" w14:textId="2188E21B"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1.820.706,53</w:t>
            </w:r>
          </w:p>
        </w:tc>
        <w:tc>
          <w:tcPr>
            <w:tcW w:w="992" w:type="dxa"/>
            <w:tcBorders>
              <w:top w:val="nil"/>
              <w:left w:val="nil"/>
              <w:bottom w:val="single" w:sz="4" w:space="0" w:color="auto"/>
              <w:right w:val="single" w:sz="4" w:space="0" w:color="auto"/>
            </w:tcBorders>
            <w:shd w:val="clear" w:color="auto" w:fill="auto"/>
            <w:vAlign w:val="center"/>
          </w:tcPr>
          <w:p w14:paraId="0B514666" w14:textId="45596B51"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48067120" w14:textId="08BF150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12.416.574,19</w:t>
            </w:r>
          </w:p>
        </w:tc>
        <w:tc>
          <w:tcPr>
            <w:tcW w:w="709" w:type="dxa"/>
            <w:tcBorders>
              <w:top w:val="nil"/>
              <w:left w:val="nil"/>
              <w:bottom w:val="single" w:sz="4" w:space="0" w:color="auto"/>
              <w:right w:val="single" w:sz="4" w:space="0" w:color="auto"/>
            </w:tcBorders>
            <w:shd w:val="clear" w:color="auto" w:fill="auto"/>
            <w:vAlign w:val="center"/>
            <w:hideMark/>
          </w:tcPr>
          <w:p w14:paraId="3A2EA9B3" w14:textId="2E5D1802"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96.849,28</w:t>
            </w:r>
          </w:p>
        </w:tc>
        <w:tc>
          <w:tcPr>
            <w:tcW w:w="850" w:type="dxa"/>
            <w:tcBorders>
              <w:top w:val="nil"/>
              <w:left w:val="nil"/>
              <w:bottom w:val="single" w:sz="4" w:space="0" w:color="auto"/>
              <w:right w:val="single" w:sz="4" w:space="0" w:color="auto"/>
            </w:tcBorders>
            <w:shd w:val="clear" w:color="auto" w:fill="auto"/>
            <w:vAlign w:val="center"/>
            <w:hideMark/>
          </w:tcPr>
          <w:p w14:paraId="2B310009" w14:textId="20A11ADD"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11DB221A" w14:textId="3B75A28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352.510,00</w:t>
            </w:r>
          </w:p>
        </w:tc>
        <w:tc>
          <w:tcPr>
            <w:tcW w:w="992" w:type="dxa"/>
            <w:tcBorders>
              <w:top w:val="nil"/>
              <w:left w:val="nil"/>
              <w:bottom w:val="single" w:sz="4" w:space="0" w:color="auto"/>
              <w:right w:val="single" w:sz="4" w:space="0" w:color="auto"/>
            </w:tcBorders>
            <w:shd w:val="clear" w:color="auto" w:fill="auto"/>
            <w:vAlign w:val="center"/>
            <w:hideMark/>
          </w:tcPr>
          <w:p w14:paraId="1EB80834" w14:textId="75C6C895"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530</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605,33</w:t>
            </w:r>
          </w:p>
        </w:tc>
        <w:tc>
          <w:tcPr>
            <w:tcW w:w="709" w:type="dxa"/>
            <w:tcBorders>
              <w:top w:val="nil"/>
              <w:left w:val="nil"/>
              <w:bottom w:val="single" w:sz="4" w:space="0" w:color="auto"/>
              <w:right w:val="single" w:sz="4" w:space="0" w:color="auto"/>
            </w:tcBorders>
            <w:shd w:val="clear" w:color="auto" w:fill="auto"/>
            <w:vAlign w:val="center"/>
            <w:hideMark/>
          </w:tcPr>
          <w:p w14:paraId="151F74AE" w14:textId="4F17E72C"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39</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167,78</w:t>
            </w:r>
          </w:p>
        </w:tc>
      </w:tr>
      <w:tr w:rsidR="000D7781" w:rsidRPr="000A5CB2" w14:paraId="05FD72D7"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6BA53CC" w14:textId="469743CC"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Ortiz Barahona Mar</w:t>
            </w:r>
            <w:r w:rsidR="00FF249A" w:rsidRPr="000A5CB2">
              <w:rPr>
                <w:rFonts w:ascii="Arial Narrow" w:hAnsi="Arial Narrow" w:cs="Calibri"/>
                <w:color w:val="000000"/>
                <w:sz w:val="16"/>
                <w:szCs w:val="16"/>
                <w:lang w:val="es-CR" w:eastAsia="es-CR"/>
              </w:rPr>
              <w:t>í</w:t>
            </w:r>
            <w:r w:rsidRPr="000A5CB2">
              <w:rPr>
                <w:rFonts w:ascii="Arial Narrow" w:hAnsi="Arial Narrow" w:cs="Calibri"/>
                <w:color w:val="000000"/>
                <w:sz w:val="16"/>
                <w:szCs w:val="16"/>
                <w:lang w:val="es-CR" w:eastAsia="es-CR"/>
              </w:rPr>
              <w:t>a Elena</w:t>
            </w:r>
          </w:p>
        </w:tc>
        <w:tc>
          <w:tcPr>
            <w:tcW w:w="709" w:type="dxa"/>
            <w:tcBorders>
              <w:top w:val="nil"/>
              <w:left w:val="nil"/>
              <w:bottom w:val="single" w:sz="4" w:space="0" w:color="auto"/>
              <w:right w:val="single" w:sz="4" w:space="0" w:color="auto"/>
            </w:tcBorders>
            <w:shd w:val="clear" w:color="auto" w:fill="auto"/>
            <w:vAlign w:val="center"/>
            <w:hideMark/>
          </w:tcPr>
          <w:p w14:paraId="052D822B" w14:textId="28120648"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7-0147-0936</w:t>
            </w:r>
          </w:p>
        </w:tc>
        <w:tc>
          <w:tcPr>
            <w:tcW w:w="425" w:type="dxa"/>
            <w:tcBorders>
              <w:top w:val="single" w:sz="4" w:space="0" w:color="auto"/>
              <w:left w:val="nil"/>
              <w:bottom w:val="single" w:sz="4" w:space="0" w:color="auto"/>
              <w:right w:val="single" w:sz="4" w:space="0" w:color="auto"/>
            </w:tcBorders>
            <w:vAlign w:val="center"/>
          </w:tcPr>
          <w:p w14:paraId="6D426E70" w14:textId="1806FC87"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H7</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3DE762EB" w14:textId="71361085"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1.335.082,13</w:t>
            </w:r>
          </w:p>
        </w:tc>
        <w:tc>
          <w:tcPr>
            <w:tcW w:w="992" w:type="dxa"/>
            <w:tcBorders>
              <w:top w:val="nil"/>
              <w:left w:val="nil"/>
              <w:bottom w:val="single" w:sz="4" w:space="0" w:color="auto"/>
              <w:right w:val="single" w:sz="4" w:space="0" w:color="auto"/>
            </w:tcBorders>
            <w:shd w:val="clear" w:color="auto" w:fill="auto"/>
            <w:vAlign w:val="center"/>
          </w:tcPr>
          <w:p w14:paraId="70CAAD28" w14:textId="1276DF91"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2A61C4EE" w14:textId="0BF3D7A2"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03CC996F" w14:textId="446EBF3F"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5B26E8ED" w14:textId="41136D01"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7EC2AF60" w14:textId="2AE8E824"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323.890,90</w:t>
            </w:r>
          </w:p>
        </w:tc>
        <w:tc>
          <w:tcPr>
            <w:tcW w:w="992" w:type="dxa"/>
            <w:tcBorders>
              <w:top w:val="nil"/>
              <w:left w:val="nil"/>
              <w:bottom w:val="single" w:sz="4" w:space="0" w:color="auto"/>
              <w:right w:val="single" w:sz="4" w:space="0" w:color="auto"/>
            </w:tcBorders>
            <w:shd w:val="clear" w:color="auto" w:fill="auto"/>
            <w:vAlign w:val="center"/>
            <w:hideMark/>
          </w:tcPr>
          <w:p w14:paraId="0DCEE991" w14:textId="27F13CE7"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892</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855,26</w:t>
            </w:r>
          </w:p>
        </w:tc>
        <w:tc>
          <w:tcPr>
            <w:tcW w:w="709" w:type="dxa"/>
            <w:tcBorders>
              <w:top w:val="nil"/>
              <w:left w:val="nil"/>
              <w:bottom w:val="single" w:sz="4" w:space="0" w:color="auto"/>
              <w:right w:val="single" w:sz="4" w:space="0" w:color="auto"/>
            </w:tcBorders>
            <w:shd w:val="clear" w:color="auto" w:fill="auto"/>
            <w:vAlign w:val="center"/>
            <w:hideMark/>
          </w:tcPr>
          <w:p w14:paraId="55E32489" w14:textId="630C6D4E"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987,88</w:t>
            </w:r>
          </w:p>
        </w:tc>
      </w:tr>
      <w:tr w:rsidR="000D7781" w:rsidRPr="000A5CB2" w14:paraId="347C79F1" w14:textId="77777777" w:rsidTr="000D7781">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72B5820" w14:textId="7FAC919F"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P</w:t>
            </w:r>
            <w:r w:rsidR="00FF249A" w:rsidRPr="000A5CB2">
              <w:rPr>
                <w:rFonts w:ascii="Arial Narrow" w:hAnsi="Arial Narrow" w:cs="Calibri"/>
                <w:color w:val="000000"/>
                <w:sz w:val="16"/>
                <w:szCs w:val="16"/>
                <w:lang w:val="es-CR" w:eastAsia="es-CR"/>
              </w:rPr>
              <w:t>é</w:t>
            </w:r>
            <w:r w:rsidRPr="000A5CB2">
              <w:rPr>
                <w:rFonts w:ascii="Arial Narrow" w:hAnsi="Arial Narrow" w:cs="Calibri"/>
                <w:color w:val="000000"/>
                <w:sz w:val="16"/>
                <w:szCs w:val="16"/>
                <w:lang w:val="es-CR" w:eastAsia="es-CR"/>
              </w:rPr>
              <w:t>rez Castro Ester Yadira</w:t>
            </w:r>
          </w:p>
        </w:tc>
        <w:tc>
          <w:tcPr>
            <w:tcW w:w="709" w:type="dxa"/>
            <w:tcBorders>
              <w:top w:val="nil"/>
              <w:left w:val="nil"/>
              <w:bottom w:val="single" w:sz="4" w:space="0" w:color="auto"/>
              <w:right w:val="single" w:sz="4" w:space="0" w:color="auto"/>
            </w:tcBorders>
            <w:shd w:val="clear" w:color="auto" w:fill="auto"/>
            <w:vAlign w:val="center"/>
            <w:hideMark/>
          </w:tcPr>
          <w:p w14:paraId="04E0C268" w14:textId="3284A156"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7-0136-0204</w:t>
            </w:r>
          </w:p>
        </w:tc>
        <w:tc>
          <w:tcPr>
            <w:tcW w:w="425" w:type="dxa"/>
            <w:tcBorders>
              <w:top w:val="single" w:sz="4" w:space="0" w:color="auto"/>
              <w:left w:val="nil"/>
              <w:bottom w:val="single" w:sz="4" w:space="0" w:color="auto"/>
              <w:right w:val="single" w:sz="4" w:space="0" w:color="auto"/>
            </w:tcBorders>
            <w:vAlign w:val="center"/>
          </w:tcPr>
          <w:p w14:paraId="45B0525A" w14:textId="5F129172"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H8</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3D8ED025" w14:textId="15ED2EA8"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1.300.994,63</w:t>
            </w:r>
          </w:p>
        </w:tc>
        <w:tc>
          <w:tcPr>
            <w:tcW w:w="992" w:type="dxa"/>
            <w:tcBorders>
              <w:top w:val="nil"/>
              <w:left w:val="nil"/>
              <w:bottom w:val="single" w:sz="4" w:space="0" w:color="auto"/>
              <w:right w:val="single" w:sz="4" w:space="0" w:color="auto"/>
            </w:tcBorders>
            <w:shd w:val="clear" w:color="auto" w:fill="auto"/>
            <w:vAlign w:val="center"/>
          </w:tcPr>
          <w:p w14:paraId="2AD3F668" w14:textId="756B7FAF"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20A0BAE4" w14:textId="47AD53D9"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512E7EC4" w14:textId="67ABA867"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7FC1F90B" w14:textId="21AF18BC"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4F7C2503" w14:textId="441E716A"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323.285,79</w:t>
            </w:r>
          </w:p>
        </w:tc>
        <w:tc>
          <w:tcPr>
            <w:tcW w:w="992" w:type="dxa"/>
            <w:tcBorders>
              <w:top w:val="nil"/>
              <w:left w:val="nil"/>
              <w:bottom w:val="single" w:sz="4" w:space="0" w:color="auto"/>
              <w:right w:val="single" w:sz="4" w:space="0" w:color="auto"/>
            </w:tcBorders>
            <w:shd w:val="clear" w:color="auto" w:fill="auto"/>
            <w:vAlign w:val="center"/>
            <w:hideMark/>
          </w:tcPr>
          <w:p w14:paraId="68A4D468" w14:textId="3C0C1198"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858</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162,65</w:t>
            </w:r>
          </w:p>
        </w:tc>
        <w:tc>
          <w:tcPr>
            <w:tcW w:w="709" w:type="dxa"/>
            <w:tcBorders>
              <w:top w:val="nil"/>
              <w:left w:val="nil"/>
              <w:bottom w:val="single" w:sz="4" w:space="0" w:color="auto"/>
              <w:right w:val="single" w:sz="4" w:space="0" w:color="auto"/>
            </w:tcBorders>
            <w:shd w:val="clear" w:color="auto" w:fill="auto"/>
            <w:vAlign w:val="center"/>
            <w:hideMark/>
          </w:tcPr>
          <w:p w14:paraId="16757E56" w14:textId="6ECA3FDF"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920,64</w:t>
            </w:r>
          </w:p>
        </w:tc>
      </w:tr>
      <w:tr w:rsidR="000D7781" w:rsidRPr="000A5CB2" w14:paraId="4C05C3AE" w14:textId="77777777" w:rsidTr="000D7781">
        <w:trPr>
          <w:trHeight w:val="510"/>
        </w:trPr>
        <w:tc>
          <w:tcPr>
            <w:tcW w:w="1271" w:type="dxa"/>
            <w:tcBorders>
              <w:top w:val="nil"/>
              <w:left w:val="single" w:sz="4" w:space="0" w:color="auto"/>
              <w:bottom w:val="single" w:sz="8" w:space="0" w:color="auto"/>
              <w:right w:val="single" w:sz="4" w:space="0" w:color="auto"/>
            </w:tcBorders>
            <w:shd w:val="clear" w:color="auto" w:fill="auto"/>
            <w:vAlign w:val="center"/>
            <w:hideMark/>
          </w:tcPr>
          <w:p w14:paraId="265EDE15" w14:textId="77777777" w:rsidR="007667F3" w:rsidRPr="000A5CB2" w:rsidRDefault="007667F3" w:rsidP="007667F3">
            <w:pP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Ortiz Barahona Hannia Vanessa</w:t>
            </w:r>
          </w:p>
        </w:tc>
        <w:tc>
          <w:tcPr>
            <w:tcW w:w="709" w:type="dxa"/>
            <w:tcBorders>
              <w:top w:val="nil"/>
              <w:left w:val="nil"/>
              <w:bottom w:val="single" w:sz="8" w:space="0" w:color="auto"/>
              <w:right w:val="single" w:sz="4" w:space="0" w:color="auto"/>
            </w:tcBorders>
            <w:shd w:val="clear" w:color="auto" w:fill="auto"/>
            <w:vAlign w:val="center"/>
            <w:hideMark/>
          </w:tcPr>
          <w:p w14:paraId="207A82B4" w14:textId="79576AB8"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7-0162-0228</w:t>
            </w:r>
          </w:p>
        </w:tc>
        <w:tc>
          <w:tcPr>
            <w:tcW w:w="425" w:type="dxa"/>
            <w:tcBorders>
              <w:top w:val="single" w:sz="4" w:space="0" w:color="auto"/>
              <w:left w:val="nil"/>
              <w:bottom w:val="single" w:sz="4" w:space="0" w:color="auto"/>
              <w:right w:val="single" w:sz="4" w:space="0" w:color="auto"/>
            </w:tcBorders>
            <w:vAlign w:val="center"/>
          </w:tcPr>
          <w:p w14:paraId="70064734" w14:textId="6662AA6A" w:rsidR="007667F3" w:rsidRPr="000A5CB2" w:rsidRDefault="007667F3" w:rsidP="007667F3">
            <w:pPr>
              <w:jc w:val="center"/>
              <w:rPr>
                <w:rFonts w:ascii="Arial Narrow" w:hAnsi="Arial Narrow" w:cs="Calibri"/>
                <w:color w:val="000000"/>
                <w:sz w:val="16"/>
                <w:szCs w:val="16"/>
                <w:lang w:val="es-CR" w:eastAsia="es-CR"/>
              </w:rPr>
            </w:pPr>
            <w:r w:rsidRPr="000A5CB2">
              <w:rPr>
                <w:rFonts w:ascii="Arial Narrow" w:hAnsi="Arial Narrow" w:cs="Arial"/>
                <w:sz w:val="16"/>
                <w:szCs w:val="16"/>
                <w:lang w:val="es-CR"/>
              </w:rPr>
              <w:t>H9</w:t>
            </w:r>
          </w:p>
        </w:tc>
        <w:tc>
          <w:tcPr>
            <w:tcW w:w="851" w:type="dxa"/>
            <w:tcBorders>
              <w:top w:val="nil"/>
              <w:left w:val="single" w:sz="4" w:space="0" w:color="auto"/>
              <w:bottom w:val="single" w:sz="4" w:space="0" w:color="auto"/>
              <w:right w:val="single" w:sz="4" w:space="0" w:color="auto"/>
            </w:tcBorders>
            <w:shd w:val="clear" w:color="FFFFCC" w:fill="FFFFFF"/>
            <w:vAlign w:val="center"/>
            <w:hideMark/>
          </w:tcPr>
          <w:p w14:paraId="16F4FA47" w14:textId="3C62DE9D" w:rsidR="007667F3" w:rsidRPr="000A5CB2" w:rsidRDefault="007667F3" w:rsidP="000D7781">
            <w:pPr>
              <w:ind w:left="-70"/>
              <w:jc w:val="right"/>
              <w:rPr>
                <w:rFonts w:ascii="Arial Narrow" w:hAnsi="Arial Narrow" w:cs="Calibri"/>
                <w:color w:val="000000"/>
                <w:sz w:val="16"/>
                <w:szCs w:val="16"/>
                <w:lang w:val="es-CR" w:eastAsia="es-CR"/>
              </w:rPr>
            </w:pPr>
            <w:r w:rsidRPr="000A5CB2">
              <w:rPr>
                <w:rFonts w:ascii="Arial Narrow" w:hAnsi="Arial Narrow" w:cs="Calibri"/>
                <w:color w:val="000000"/>
                <w:sz w:val="16"/>
                <w:szCs w:val="16"/>
                <w:lang w:val="es-CR" w:eastAsia="es-CR"/>
              </w:rPr>
              <w:t>1.313.523,71</w:t>
            </w:r>
          </w:p>
        </w:tc>
        <w:tc>
          <w:tcPr>
            <w:tcW w:w="992" w:type="dxa"/>
            <w:tcBorders>
              <w:top w:val="nil"/>
              <w:left w:val="nil"/>
              <w:bottom w:val="single" w:sz="4" w:space="0" w:color="auto"/>
              <w:right w:val="single" w:sz="4" w:space="0" w:color="auto"/>
            </w:tcBorders>
            <w:shd w:val="clear" w:color="auto" w:fill="auto"/>
            <w:vAlign w:val="center"/>
          </w:tcPr>
          <w:p w14:paraId="4F3222D3" w14:textId="380E5DC0" w:rsidR="007667F3" w:rsidRPr="000A5CB2" w:rsidRDefault="007667F3" w:rsidP="007667F3">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13.116.965,33</w:t>
            </w:r>
          </w:p>
        </w:tc>
        <w:tc>
          <w:tcPr>
            <w:tcW w:w="992" w:type="dxa"/>
            <w:tcBorders>
              <w:top w:val="nil"/>
              <w:left w:val="nil"/>
              <w:bottom w:val="single" w:sz="4" w:space="0" w:color="auto"/>
              <w:right w:val="single" w:sz="4" w:space="0" w:color="auto"/>
            </w:tcBorders>
            <w:shd w:val="clear" w:color="auto" w:fill="auto"/>
            <w:vAlign w:val="center"/>
            <w:hideMark/>
          </w:tcPr>
          <w:p w14:paraId="516ED8DC" w14:textId="6276F7B2"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10.309.502,79</w:t>
            </w:r>
          </w:p>
        </w:tc>
        <w:tc>
          <w:tcPr>
            <w:tcW w:w="709" w:type="dxa"/>
            <w:tcBorders>
              <w:top w:val="nil"/>
              <w:left w:val="nil"/>
              <w:bottom w:val="single" w:sz="4" w:space="0" w:color="auto"/>
              <w:right w:val="single" w:sz="4" w:space="0" w:color="auto"/>
            </w:tcBorders>
            <w:shd w:val="clear" w:color="auto" w:fill="auto"/>
            <w:vAlign w:val="center"/>
            <w:hideMark/>
          </w:tcPr>
          <w:p w14:paraId="24825274" w14:textId="3F68736D" w:rsidR="007667F3" w:rsidRPr="000A5CB2" w:rsidRDefault="007667F3" w:rsidP="00352002">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80.414,12</w:t>
            </w:r>
          </w:p>
        </w:tc>
        <w:tc>
          <w:tcPr>
            <w:tcW w:w="850" w:type="dxa"/>
            <w:tcBorders>
              <w:top w:val="nil"/>
              <w:left w:val="nil"/>
              <w:bottom w:val="single" w:sz="4" w:space="0" w:color="auto"/>
              <w:right w:val="single" w:sz="4" w:space="0" w:color="auto"/>
            </w:tcBorders>
            <w:shd w:val="clear" w:color="auto" w:fill="auto"/>
            <w:vAlign w:val="center"/>
            <w:hideMark/>
          </w:tcPr>
          <w:p w14:paraId="36A20083" w14:textId="2B66008C"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727.000,00</w:t>
            </w:r>
          </w:p>
        </w:tc>
        <w:tc>
          <w:tcPr>
            <w:tcW w:w="851" w:type="dxa"/>
            <w:tcBorders>
              <w:top w:val="nil"/>
              <w:left w:val="nil"/>
              <w:bottom w:val="single" w:sz="4" w:space="0" w:color="auto"/>
              <w:right w:val="single" w:sz="4" w:space="0" w:color="auto"/>
            </w:tcBorders>
            <w:shd w:val="clear" w:color="auto" w:fill="auto"/>
            <w:vAlign w:val="center"/>
            <w:hideMark/>
          </w:tcPr>
          <w:p w14:paraId="7FFA694B" w14:textId="5EF1BC28"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323.509,53</w:t>
            </w:r>
          </w:p>
        </w:tc>
        <w:tc>
          <w:tcPr>
            <w:tcW w:w="992" w:type="dxa"/>
            <w:tcBorders>
              <w:top w:val="nil"/>
              <w:left w:val="nil"/>
              <w:bottom w:val="single" w:sz="4" w:space="0" w:color="auto"/>
              <w:right w:val="single" w:sz="4" w:space="0" w:color="auto"/>
            </w:tcBorders>
            <w:shd w:val="clear" w:color="auto" w:fill="auto"/>
            <w:vAlign w:val="center"/>
            <w:hideMark/>
          </w:tcPr>
          <w:p w14:paraId="44A65BEE" w14:textId="7F2918E4" w:rsidR="007667F3" w:rsidRPr="000A5CB2" w:rsidRDefault="007667F3" w:rsidP="007667F3">
            <w:pPr>
              <w:jc w:val="center"/>
              <w:rPr>
                <w:rFonts w:ascii="Arial Narrow" w:hAnsi="Arial Narrow" w:cs="Calibri"/>
                <w:sz w:val="16"/>
                <w:szCs w:val="16"/>
                <w:lang w:val="es-CR" w:eastAsia="es-CR"/>
              </w:rPr>
            </w:pPr>
            <w:r w:rsidRPr="000A5CB2">
              <w:rPr>
                <w:rFonts w:ascii="Arial Narrow" w:hAnsi="Arial Narrow" w:cs="Calibri"/>
                <w:sz w:val="16"/>
                <w:szCs w:val="16"/>
                <w:lang w:val="es-CR" w:eastAsia="es-CR"/>
              </w:rPr>
              <w:t>25</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870</w:t>
            </w:r>
            <w:r w:rsidR="00B5720A"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915,47</w:t>
            </w:r>
          </w:p>
        </w:tc>
        <w:tc>
          <w:tcPr>
            <w:tcW w:w="709" w:type="dxa"/>
            <w:tcBorders>
              <w:top w:val="nil"/>
              <w:left w:val="nil"/>
              <w:bottom w:val="single" w:sz="4" w:space="0" w:color="auto"/>
              <w:right w:val="single" w:sz="4" w:space="0" w:color="auto"/>
            </w:tcBorders>
            <w:shd w:val="clear" w:color="auto" w:fill="auto"/>
            <w:vAlign w:val="center"/>
            <w:hideMark/>
          </w:tcPr>
          <w:p w14:paraId="3D2192B3" w14:textId="6001357C" w:rsidR="007667F3" w:rsidRPr="000A5CB2" w:rsidRDefault="007667F3" w:rsidP="000D7781">
            <w:pPr>
              <w:ind w:left="-70"/>
              <w:jc w:val="right"/>
              <w:rPr>
                <w:rFonts w:ascii="Arial Narrow" w:hAnsi="Arial Narrow" w:cs="Calibri"/>
                <w:sz w:val="16"/>
                <w:szCs w:val="16"/>
                <w:lang w:val="es-CR" w:eastAsia="es-CR"/>
              </w:rPr>
            </w:pPr>
            <w:r w:rsidRPr="000A5CB2">
              <w:rPr>
                <w:rFonts w:ascii="Arial Narrow" w:hAnsi="Arial Narrow" w:cs="Calibri"/>
                <w:sz w:val="16"/>
                <w:szCs w:val="16"/>
                <w:lang w:val="es-CR" w:eastAsia="es-CR"/>
              </w:rPr>
              <w:t>35</w:t>
            </w:r>
            <w:r w:rsidR="005E7904" w:rsidRPr="000A5CB2">
              <w:rPr>
                <w:rFonts w:ascii="Arial Narrow" w:hAnsi="Arial Narrow" w:cs="Calibri"/>
                <w:sz w:val="16"/>
                <w:szCs w:val="16"/>
                <w:lang w:val="es-CR" w:eastAsia="es-CR"/>
              </w:rPr>
              <w:t>.</w:t>
            </w:r>
            <w:r w:rsidRPr="000A5CB2">
              <w:rPr>
                <w:rFonts w:ascii="Arial Narrow" w:hAnsi="Arial Narrow" w:cs="Calibri"/>
                <w:sz w:val="16"/>
                <w:szCs w:val="16"/>
                <w:lang w:val="es-CR" w:eastAsia="es-CR"/>
              </w:rPr>
              <w:t>945,50</w:t>
            </w:r>
          </w:p>
        </w:tc>
      </w:tr>
    </w:tbl>
    <w:p w14:paraId="3AB36A6C" w14:textId="74E0F102" w:rsidR="00045FAA" w:rsidRPr="000A5CB2" w:rsidRDefault="00045FAA" w:rsidP="00C51E24">
      <w:pPr>
        <w:spacing w:line="360" w:lineRule="auto"/>
        <w:jc w:val="both"/>
        <w:rPr>
          <w:rFonts w:cs="Arial"/>
          <w:sz w:val="22"/>
          <w:szCs w:val="22"/>
          <w:lang w:val="es-CR"/>
        </w:rPr>
      </w:pPr>
    </w:p>
    <w:p w14:paraId="6D4E57CC" w14:textId="77777777" w:rsidR="00C51E24" w:rsidRPr="000A5CB2" w:rsidRDefault="00C51E24" w:rsidP="00C51E24">
      <w:pPr>
        <w:autoSpaceDE w:val="0"/>
        <w:autoSpaceDN w:val="0"/>
        <w:adjustRightInd w:val="0"/>
        <w:spacing w:line="360" w:lineRule="auto"/>
        <w:jc w:val="both"/>
        <w:rPr>
          <w:rFonts w:cs="Arial"/>
          <w:bCs/>
          <w:sz w:val="22"/>
          <w:szCs w:val="22"/>
          <w:lang w:val="es-CR"/>
        </w:rPr>
      </w:pPr>
      <w:r w:rsidRPr="000A5CB2">
        <w:rPr>
          <w:rFonts w:cs="Arial"/>
          <w:b/>
          <w:bCs/>
          <w:iCs/>
          <w:color w:val="000000"/>
          <w:sz w:val="22"/>
          <w:szCs w:val="22"/>
          <w:lang w:val="es-CR"/>
        </w:rPr>
        <w:t>3.</w:t>
      </w:r>
      <w:r w:rsidRPr="000A5CB2">
        <w:rPr>
          <w:rFonts w:cs="Arial"/>
          <w:iCs/>
          <w:color w:val="000000"/>
          <w:sz w:val="22"/>
          <w:szCs w:val="22"/>
          <w:lang w:val="es-CR"/>
        </w:rPr>
        <w:t xml:space="preserve"> </w:t>
      </w:r>
      <w:r w:rsidRPr="000A5CB2">
        <w:rPr>
          <w:rFonts w:cs="Arial"/>
          <w:bCs/>
          <w:sz w:val="22"/>
          <w:szCs w:val="22"/>
          <w:lang w:val="es-CR"/>
        </w:rPr>
        <w:t>El contrato de administración de recursos se tramitará bajo las siguientes condiciones:</w:t>
      </w:r>
    </w:p>
    <w:p w14:paraId="718B127C" w14:textId="668E1364" w:rsidR="00C51E24" w:rsidRPr="000A5CB2" w:rsidRDefault="00C51E24" w:rsidP="00C51E24">
      <w:pPr>
        <w:spacing w:line="360" w:lineRule="auto"/>
        <w:jc w:val="both"/>
        <w:rPr>
          <w:rStyle w:val="CharacterStyle2"/>
          <w:rFonts w:cs="Arial"/>
          <w:sz w:val="22"/>
          <w:szCs w:val="22"/>
          <w:lang w:val="es-CR"/>
        </w:rPr>
      </w:pPr>
      <w:r w:rsidRPr="000A5CB2">
        <w:rPr>
          <w:rFonts w:cs="Arial"/>
          <w:b/>
          <w:bCs/>
          <w:sz w:val="22"/>
          <w:szCs w:val="22"/>
          <w:lang w:val="es-CR"/>
        </w:rPr>
        <w:t xml:space="preserve">3.1 </w:t>
      </w:r>
      <w:r w:rsidRPr="000A5CB2">
        <w:rPr>
          <w:rStyle w:val="CharacterStyle2"/>
          <w:rFonts w:cs="Arial"/>
          <w:b/>
          <w:sz w:val="22"/>
          <w:szCs w:val="22"/>
          <w:lang w:val="es-CR"/>
        </w:rPr>
        <w:t>Entidad autorizada:</w:t>
      </w:r>
      <w:r w:rsidRPr="000A5CB2">
        <w:rPr>
          <w:rStyle w:val="CharacterStyle2"/>
          <w:rFonts w:cs="Arial"/>
          <w:bCs/>
          <w:sz w:val="22"/>
          <w:szCs w:val="22"/>
          <w:lang w:val="es-CR"/>
        </w:rPr>
        <w:t xml:space="preserve"> </w:t>
      </w:r>
      <w:r w:rsidR="009818E9" w:rsidRPr="000A5CB2">
        <w:rPr>
          <w:rStyle w:val="CharacterStyle2"/>
          <w:rFonts w:cs="Arial"/>
          <w:bCs/>
          <w:sz w:val="22"/>
          <w:szCs w:val="22"/>
          <w:lang w:val="es-CR"/>
        </w:rPr>
        <w:t>Mutual Cartago de Ahorro y Préstamo (MUCAP)</w:t>
      </w:r>
      <w:r w:rsidRPr="000A5CB2">
        <w:rPr>
          <w:rStyle w:val="CharacterStyle2"/>
          <w:rFonts w:cs="Arial"/>
          <w:bCs/>
          <w:sz w:val="22"/>
          <w:szCs w:val="22"/>
          <w:lang w:val="es-CR"/>
        </w:rPr>
        <w:t>.</w:t>
      </w:r>
    </w:p>
    <w:p w14:paraId="7F51161B" w14:textId="0A52253B" w:rsidR="00C51E24" w:rsidRPr="000A5CB2" w:rsidRDefault="00C51E24" w:rsidP="00C51E24">
      <w:pPr>
        <w:pStyle w:val="Style2"/>
        <w:spacing w:before="0" w:line="360" w:lineRule="auto"/>
        <w:ind w:left="0" w:right="0" w:firstLine="0"/>
        <w:rPr>
          <w:rFonts w:ascii="Arial" w:hAnsi="Arial" w:cs="Arial"/>
          <w:sz w:val="22"/>
          <w:szCs w:val="22"/>
          <w:lang w:val="es-CR"/>
        </w:rPr>
      </w:pPr>
      <w:r w:rsidRPr="000A5CB2">
        <w:rPr>
          <w:rStyle w:val="CharacterStyle1"/>
          <w:rFonts w:ascii="Arial" w:hAnsi="Arial" w:cs="Arial"/>
          <w:b/>
          <w:bCs/>
          <w:sz w:val="22"/>
          <w:szCs w:val="22"/>
          <w:lang w:val="es-CR"/>
        </w:rPr>
        <w:t>3.2</w:t>
      </w:r>
      <w:r w:rsidRPr="000A5CB2">
        <w:rPr>
          <w:rStyle w:val="CharacterStyle1"/>
          <w:rFonts w:ascii="Arial" w:hAnsi="Arial" w:cs="Arial"/>
          <w:bCs/>
          <w:sz w:val="22"/>
          <w:szCs w:val="22"/>
          <w:lang w:val="es-CR"/>
        </w:rPr>
        <w:t xml:space="preserve"> </w:t>
      </w:r>
      <w:r w:rsidRPr="000A5CB2">
        <w:rPr>
          <w:rStyle w:val="CharacterStyle1"/>
          <w:rFonts w:ascii="Arial" w:hAnsi="Arial" w:cs="Arial"/>
          <w:b/>
          <w:bCs/>
          <w:sz w:val="22"/>
          <w:szCs w:val="22"/>
          <w:lang w:val="es-CR"/>
        </w:rPr>
        <w:t>Constructor</w:t>
      </w:r>
      <w:r w:rsidRPr="000A5CB2">
        <w:rPr>
          <w:rStyle w:val="CharacterStyle1"/>
          <w:rFonts w:ascii="Arial" w:hAnsi="Arial" w:cs="Arial"/>
          <w:bCs/>
          <w:sz w:val="22"/>
          <w:szCs w:val="22"/>
          <w:lang w:val="es-CR"/>
        </w:rPr>
        <w:t xml:space="preserve">: </w:t>
      </w:r>
      <w:r w:rsidR="009818E9" w:rsidRPr="000A5CB2">
        <w:rPr>
          <w:rFonts w:ascii="Arial" w:hAnsi="Arial" w:cs="Arial"/>
          <w:bCs/>
          <w:sz w:val="22"/>
          <w:szCs w:val="22"/>
          <w:lang w:val="es-CR"/>
        </w:rPr>
        <w:t>Ajip Ingeniería Limitada, cédula jurídica 3-102-341088</w:t>
      </w:r>
      <w:r w:rsidRPr="000A5CB2">
        <w:rPr>
          <w:rFonts w:ascii="Arial" w:hAnsi="Arial" w:cs="Arial"/>
          <w:bCs/>
          <w:sz w:val="22"/>
          <w:szCs w:val="22"/>
          <w:lang w:val="es-CR"/>
        </w:rPr>
        <w:t xml:space="preserve">, </w:t>
      </w:r>
      <w:r w:rsidRPr="000A5CB2">
        <w:rPr>
          <w:rFonts w:ascii="Arial" w:hAnsi="Arial" w:cs="Arial"/>
          <w:sz w:val="22"/>
          <w:szCs w:val="22"/>
          <w:lang w:val="es-CR"/>
        </w:rPr>
        <w:t xml:space="preserve">bajo el modelo de </w:t>
      </w:r>
      <w:r w:rsidR="00F301CB" w:rsidRPr="000A5CB2">
        <w:rPr>
          <w:rFonts w:ascii="Arial" w:hAnsi="Arial" w:cs="Arial"/>
          <w:sz w:val="22"/>
          <w:szCs w:val="22"/>
          <w:lang w:val="es-CR"/>
        </w:rPr>
        <w:t>con</w:t>
      </w:r>
      <w:r w:rsidRPr="000A5CB2">
        <w:rPr>
          <w:rFonts w:ascii="Arial" w:hAnsi="Arial" w:cs="Arial"/>
          <w:sz w:val="22"/>
          <w:szCs w:val="22"/>
          <w:lang w:val="es-CR"/>
        </w:rPr>
        <w:t xml:space="preserve">trato de obra determinada para la construcción de </w:t>
      </w:r>
      <w:r w:rsidR="00F301CB" w:rsidRPr="000A5CB2">
        <w:rPr>
          <w:rFonts w:ascii="Arial" w:hAnsi="Arial" w:cs="Arial"/>
          <w:sz w:val="22"/>
          <w:szCs w:val="22"/>
          <w:lang w:val="es-CR"/>
        </w:rPr>
        <w:t>todas las obras y a</w:t>
      </w:r>
      <w:r w:rsidRPr="000A5CB2">
        <w:rPr>
          <w:rFonts w:ascii="Arial" w:hAnsi="Arial" w:cs="Arial"/>
          <w:sz w:val="22"/>
          <w:szCs w:val="22"/>
          <w:lang w:val="es-CR"/>
        </w:rPr>
        <w:t xml:space="preserve"> firmar entre la entidad autorizada y el constructor, mediante la Ley del Sistema Financiero Nacional para la Vivienda.</w:t>
      </w:r>
    </w:p>
    <w:p w14:paraId="64C9FBC6" w14:textId="77777777" w:rsidR="00C51E24" w:rsidRPr="000A5CB2" w:rsidRDefault="00C51E24" w:rsidP="00C51E24">
      <w:pPr>
        <w:pStyle w:val="Style2"/>
        <w:tabs>
          <w:tab w:val="num" w:pos="792"/>
        </w:tabs>
        <w:kinsoku w:val="0"/>
        <w:autoSpaceDE/>
        <w:autoSpaceDN/>
        <w:spacing w:before="0" w:line="360" w:lineRule="auto"/>
        <w:ind w:left="0" w:right="0" w:firstLine="0"/>
        <w:rPr>
          <w:rStyle w:val="CharacterStyle1"/>
          <w:rFonts w:ascii="Arial" w:hAnsi="Arial" w:cs="Arial"/>
          <w:sz w:val="22"/>
          <w:szCs w:val="22"/>
          <w:lang w:val="es-CR"/>
        </w:rPr>
      </w:pPr>
      <w:r w:rsidRPr="000A5CB2">
        <w:rPr>
          <w:rStyle w:val="CharacterStyle1"/>
          <w:rFonts w:ascii="Arial" w:hAnsi="Arial" w:cs="Arial"/>
          <w:b/>
          <w:bCs/>
          <w:sz w:val="22"/>
          <w:szCs w:val="22"/>
          <w:lang w:val="es-CR"/>
        </w:rPr>
        <w:t>3.3</w:t>
      </w:r>
      <w:r w:rsidRPr="000A5CB2">
        <w:rPr>
          <w:rStyle w:val="CharacterStyle1"/>
          <w:rFonts w:ascii="Arial" w:hAnsi="Arial" w:cs="Arial"/>
          <w:bCs/>
          <w:sz w:val="22"/>
          <w:szCs w:val="22"/>
          <w:lang w:val="es-CR"/>
        </w:rPr>
        <w:t xml:space="preserve"> </w:t>
      </w:r>
      <w:r w:rsidRPr="000A5CB2">
        <w:rPr>
          <w:rStyle w:val="CharacterStyle1"/>
          <w:rFonts w:ascii="Arial" w:hAnsi="Arial" w:cs="Arial"/>
          <w:b/>
          <w:bCs/>
          <w:sz w:val="22"/>
          <w:szCs w:val="22"/>
          <w:lang w:val="es-CR"/>
        </w:rPr>
        <w:t>Alcance de los contratos</w:t>
      </w:r>
      <w:r w:rsidRPr="000A5CB2">
        <w:rPr>
          <w:rStyle w:val="CharacterStyle1"/>
          <w:rFonts w:ascii="Arial" w:hAnsi="Arial" w:cs="Arial"/>
          <w:bCs/>
          <w:sz w:val="22"/>
          <w:szCs w:val="22"/>
          <w:lang w:val="es-CR"/>
        </w:rPr>
        <w:t xml:space="preserve">: </w:t>
      </w:r>
      <w:r w:rsidRPr="000A5CB2">
        <w:rPr>
          <w:rStyle w:val="CharacterStyle1"/>
          <w:rFonts w:ascii="Arial" w:hAnsi="Arial" w:cs="Arial"/>
          <w:sz w:val="22"/>
          <w:szCs w:val="22"/>
          <w:lang w:val="es-CR"/>
        </w:rPr>
        <w:t>Según los lineamientos y modelos ya establecidos y aprobados por esta Junta Directiva. El giro de recursos quedará sujeto a la verificación de que los contratos se ajusten a cabalidad con lo dispuesto por la Junta Directiva de este Banco, en el acuerdo N°1 de la sesión 47-2008, de fecha 30 de junio de 2008.</w:t>
      </w:r>
    </w:p>
    <w:p w14:paraId="33CCBF69" w14:textId="121350C3" w:rsidR="00C51E24" w:rsidRPr="000A5CB2" w:rsidRDefault="00C51E24" w:rsidP="00C51E24">
      <w:pPr>
        <w:pStyle w:val="Style1"/>
        <w:tabs>
          <w:tab w:val="num" w:pos="792"/>
        </w:tabs>
        <w:kinsoku w:val="0"/>
        <w:autoSpaceDE/>
        <w:autoSpaceDN/>
        <w:adjustRightInd/>
        <w:spacing w:line="360" w:lineRule="auto"/>
        <w:jc w:val="both"/>
        <w:rPr>
          <w:rFonts w:ascii="Arial" w:hAnsi="Arial" w:cs="Arial"/>
          <w:spacing w:val="-3"/>
          <w:sz w:val="22"/>
          <w:szCs w:val="22"/>
          <w:lang w:val="es-CR"/>
        </w:rPr>
      </w:pPr>
      <w:r w:rsidRPr="000A5CB2">
        <w:rPr>
          <w:rStyle w:val="CharacterStyle2"/>
          <w:rFonts w:ascii="Arial" w:hAnsi="Arial" w:cs="Arial"/>
          <w:b/>
          <w:bCs/>
          <w:sz w:val="22"/>
          <w:szCs w:val="22"/>
          <w:lang w:val="es-CR"/>
        </w:rPr>
        <w:t>3.4 Garantías fiduciarias a otorgar por la entidad autorizada:</w:t>
      </w:r>
      <w:r w:rsidRPr="000A5CB2">
        <w:rPr>
          <w:rStyle w:val="CharacterStyle2"/>
          <w:rFonts w:ascii="Arial" w:hAnsi="Arial" w:cs="Arial"/>
          <w:bCs/>
          <w:sz w:val="22"/>
          <w:szCs w:val="22"/>
          <w:lang w:val="es-CR"/>
        </w:rPr>
        <w:t xml:space="preserve"> </w:t>
      </w:r>
      <w:r w:rsidRPr="000A5CB2">
        <w:rPr>
          <w:rStyle w:val="CharacterStyle2"/>
          <w:rFonts w:ascii="Arial" w:hAnsi="Arial" w:cs="Arial"/>
          <w:sz w:val="22"/>
          <w:szCs w:val="22"/>
          <w:lang w:val="es-CR"/>
        </w:rPr>
        <w:t xml:space="preserve">Según lo dispuesto en el acuerdo N°13 de la sesión 32-2012, de fecha 22 de mayo de 2012, la entidad autorizada deberá aportar una garantía del </w:t>
      </w:r>
      <w:r w:rsidR="00F301CB" w:rsidRPr="000A5CB2">
        <w:rPr>
          <w:rStyle w:val="CharacterStyle2"/>
          <w:rFonts w:ascii="Arial" w:hAnsi="Arial" w:cs="Arial"/>
          <w:sz w:val="22"/>
          <w:szCs w:val="22"/>
          <w:lang w:val="es-CR"/>
        </w:rPr>
        <w:t>6</w:t>
      </w:r>
      <w:r w:rsidRPr="000A5CB2">
        <w:rPr>
          <w:rStyle w:val="CharacterStyle2"/>
          <w:rFonts w:ascii="Arial" w:hAnsi="Arial" w:cs="Arial"/>
          <w:sz w:val="22"/>
          <w:szCs w:val="22"/>
          <w:lang w:val="es-CR"/>
        </w:rPr>
        <w:t>% del monto total de</w:t>
      </w:r>
      <w:r w:rsidR="00F301CB" w:rsidRPr="000A5CB2">
        <w:rPr>
          <w:rStyle w:val="CharacterStyle2"/>
          <w:rFonts w:ascii="Arial" w:hAnsi="Arial" w:cs="Arial"/>
          <w:sz w:val="22"/>
          <w:szCs w:val="22"/>
          <w:lang w:val="es-CR"/>
        </w:rPr>
        <w:t xml:space="preserve"> los recursos aplicados al proyecto</w:t>
      </w:r>
      <w:r w:rsidRPr="000A5CB2">
        <w:rPr>
          <w:rStyle w:val="CharacterStyle2"/>
          <w:rFonts w:ascii="Arial" w:hAnsi="Arial" w:cs="Arial"/>
          <w:sz w:val="22"/>
          <w:szCs w:val="22"/>
          <w:lang w:val="es-CR"/>
        </w:rPr>
        <w:t>, sin considerar el valor de</w:t>
      </w:r>
      <w:r w:rsidR="00F301CB" w:rsidRPr="000A5CB2">
        <w:rPr>
          <w:rStyle w:val="CharacterStyle2"/>
          <w:rFonts w:ascii="Arial" w:hAnsi="Arial" w:cs="Arial"/>
          <w:sz w:val="22"/>
          <w:szCs w:val="22"/>
          <w:lang w:val="es-CR"/>
        </w:rPr>
        <w:t xml:space="preserve">l </w:t>
      </w:r>
      <w:r w:rsidRPr="000A5CB2">
        <w:rPr>
          <w:rStyle w:val="CharacterStyle2"/>
          <w:rFonts w:ascii="Arial" w:hAnsi="Arial" w:cs="Arial"/>
          <w:sz w:val="22"/>
          <w:szCs w:val="22"/>
          <w:lang w:val="es-CR"/>
        </w:rPr>
        <w:t xml:space="preserve">terreno, </w:t>
      </w:r>
      <w:r w:rsidRPr="000A5CB2">
        <w:rPr>
          <w:rFonts w:ascii="Arial" w:hAnsi="Arial" w:cs="Arial"/>
          <w:spacing w:val="-3"/>
          <w:sz w:val="22"/>
          <w:szCs w:val="22"/>
          <w:lang w:val="es-CR"/>
        </w:rPr>
        <w:t xml:space="preserve">y </w:t>
      </w:r>
      <w:r w:rsidRPr="000A5CB2">
        <w:rPr>
          <w:rFonts w:ascii="Arial" w:hAnsi="Arial" w:cs="Arial"/>
          <w:bCs/>
          <w:sz w:val="22"/>
          <w:szCs w:val="22"/>
          <w:lang w:val="es-CR"/>
        </w:rPr>
        <w:t xml:space="preserve">mediante garantía fiduciaria (un pagaré en el cual </w:t>
      </w:r>
      <w:r w:rsidR="00F301CB" w:rsidRPr="000A5CB2">
        <w:rPr>
          <w:rFonts w:ascii="Arial" w:hAnsi="Arial" w:cs="Arial"/>
          <w:bCs/>
          <w:sz w:val="22"/>
          <w:szCs w:val="22"/>
          <w:lang w:val="es-CR"/>
        </w:rPr>
        <w:t>MUCAP</w:t>
      </w:r>
      <w:r w:rsidRPr="000A5CB2">
        <w:rPr>
          <w:rFonts w:ascii="Arial" w:hAnsi="Arial" w:cs="Arial"/>
          <w:bCs/>
          <w:sz w:val="22"/>
          <w:szCs w:val="22"/>
          <w:lang w:val="es-CR"/>
        </w:rPr>
        <w:t xml:space="preserve">, 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sin considerar el valor del terreno.  El plazo de la garantía no será inferior al plazo del contrato más seis meses adicionales.  El BANHVI también podrá hacer exigible el cobro de cualquier suma </w:t>
      </w:r>
      <w:r w:rsidRPr="000A5CB2">
        <w:rPr>
          <w:rFonts w:ascii="Arial" w:hAnsi="Arial" w:cs="Arial"/>
          <w:bCs/>
          <w:sz w:val="22"/>
          <w:szCs w:val="22"/>
          <w:lang w:val="es-CR"/>
        </w:rPr>
        <w:lastRenderedPageBreak/>
        <w:t>que se le adeudare, mediante la emisión de la certificación con carácter de título ejecutivo prevista en el artículo 38 de la Ley del Sistema Financiero Nacional para la Vivienda.</w:t>
      </w:r>
    </w:p>
    <w:p w14:paraId="50D7E8E0" w14:textId="7BD62110" w:rsidR="00C51E24" w:rsidRPr="000A5CB2" w:rsidRDefault="00C51E24" w:rsidP="00C51E24">
      <w:pPr>
        <w:spacing w:line="360" w:lineRule="auto"/>
        <w:jc w:val="both"/>
        <w:rPr>
          <w:rFonts w:cs="Arial"/>
          <w:bCs/>
          <w:sz w:val="22"/>
          <w:szCs w:val="22"/>
          <w:lang w:val="es-CR"/>
        </w:rPr>
      </w:pPr>
      <w:r w:rsidRPr="000A5CB2">
        <w:rPr>
          <w:rFonts w:cs="Arial"/>
          <w:b/>
          <w:bCs/>
          <w:sz w:val="22"/>
          <w:szCs w:val="22"/>
          <w:lang w:val="es-CR"/>
        </w:rPr>
        <w:t>3.5 Garantías del constructor</w:t>
      </w:r>
      <w:r w:rsidRPr="000A5CB2">
        <w:rPr>
          <w:rFonts w:cs="Arial"/>
          <w:bCs/>
          <w:sz w:val="22"/>
          <w:szCs w:val="22"/>
          <w:lang w:val="es-CR"/>
        </w:rPr>
        <w:t xml:space="preserve">: El constructor deberá rendir garantías ante la entidad  autorizada, para responder por el giro de los recursos para </w:t>
      </w:r>
      <w:r w:rsidR="00160133" w:rsidRPr="000A5CB2">
        <w:rPr>
          <w:rFonts w:cs="Arial"/>
          <w:bCs/>
          <w:sz w:val="22"/>
          <w:szCs w:val="22"/>
          <w:lang w:val="es-CR"/>
        </w:rPr>
        <w:t xml:space="preserve">la construcción de las obras de infraestructura y </w:t>
      </w:r>
      <w:r w:rsidRPr="000A5CB2">
        <w:rPr>
          <w:rFonts w:cs="Arial"/>
          <w:bCs/>
          <w:sz w:val="22"/>
          <w:szCs w:val="22"/>
          <w:lang w:val="es-CR"/>
        </w:rPr>
        <w:t>el primer desembolso de la construcción de las viviendas, aplicándose también lo establecido en los artículos 83 y 133 del Reglamento de Operaciones del Sistema Financiero Nacional para la Vivienda, y en los acuerdos número 8 de la sesión 84-2011 del 28 de noviembre del 2011 y número 13 de la sesión 32-2012 del 14 de mayo del 2012, ambos de la Junta Directiva del BANHVI.  La garantía en ningún momento podrá ser menor al saldo al descubierto de los recursos girados, definido como la diferencia entre el monto de recursos girados y el valor de la inversión realizada en el terreno; esto último, debidamente certificado por el fiscal de inversión de la entidad autorizada.</w:t>
      </w:r>
    </w:p>
    <w:p w14:paraId="47B1A160" w14:textId="6021E14F" w:rsidR="00437BE5" w:rsidRPr="000A5CB2" w:rsidRDefault="00C51E24" w:rsidP="00C51E24">
      <w:pPr>
        <w:spacing w:line="360" w:lineRule="auto"/>
        <w:jc w:val="both"/>
        <w:rPr>
          <w:rFonts w:cs="Arial"/>
          <w:sz w:val="22"/>
          <w:szCs w:val="22"/>
          <w:lang w:val="es-CR"/>
        </w:rPr>
      </w:pPr>
      <w:r w:rsidRPr="000A5CB2">
        <w:rPr>
          <w:rFonts w:cs="Arial"/>
          <w:b/>
          <w:bCs/>
          <w:sz w:val="22"/>
          <w:szCs w:val="22"/>
          <w:lang w:val="es-CR"/>
        </w:rPr>
        <w:t>3.</w:t>
      </w:r>
      <w:r w:rsidR="00160133" w:rsidRPr="000A5CB2">
        <w:rPr>
          <w:rFonts w:cs="Arial"/>
          <w:b/>
          <w:bCs/>
          <w:sz w:val="22"/>
          <w:szCs w:val="22"/>
          <w:lang w:val="es-CR"/>
        </w:rPr>
        <w:t>6</w:t>
      </w:r>
      <w:r w:rsidRPr="000A5CB2">
        <w:rPr>
          <w:rFonts w:cs="Arial"/>
          <w:b/>
          <w:bCs/>
          <w:sz w:val="22"/>
          <w:szCs w:val="22"/>
          <w:lang w:val="es-CR"/>
        </w:rPr>
        <w:t xml:space="preserve"> Plazo: </w:t>
      </w:r>
      <w:r w:rsidRPr="000A5CB2">
        <w:rPr>
          <w:rFonts w:cs="Arial"/>
          <w:sz w:val="22"/>
          <w:szCs w:val="22"/>
          <w:lang w:val="es-CR"/>
        </w:rPr>
        <w:t xml:space="preserve">El plazo del contrato entre el BANHVI y la entidad autorizada es de </w:t>
      </w:r>
      <w:r w:rsidR="00437BE5" w:rsidRPr="000A5CB2">
        <w:rPr>
          <w:rFonts w:cs="Arial"/>
          <w:sz w:val="22"/>
          <w:szCs w:val="22"/>
          <w:lang w:val="es-CR"/>
        </w:rPr>
        <w:t>treinta y nueve</w:t>
      </w:r>
      <w:r w:rsidRPr="000A5CB2">
        <w:rPr>
          <w:rFonts w:cs="Arial"/>
          <w:sz w:val="22"/>
          <w:szCs w:val="22"/>
          <w:lang w:val="es-CR"/>
        </w:rPr>
        <w:t xml:space="preserve"> meses en total, una vez que se firmen los contratos respectivos, compuesto de: a) </w:t>
      </w:r>
      <w:r w:rsidR="00437BE5" w:rsidRPr="000A5CB2">
        <w:rPr>
          <w:rFonts w:cs="Arial"/>
          <w:sz w:val="22"/>
          <w:szCs w:val="22"/>
          <w:lang w:val="es-CR"/>
        </w:rPr>
        <w:t>doce</w:t>
      </w:r>
      <w:r w:rsidRPr="000A5CB2">
        <w:rPr>
          <w:rFonts w:cs="Arial"/>
          <w:sz w:val="22"/>
          <w:szCs w:val="22"/>
          <w:lang w:val="es-CR"/>
        </w:rPr>
        <w:t xml:space="preserve"> meses </w:t>
      </w:r>
      <w:r w:rsidR="00437BE5" w:rsidRPr="000A5CB2">
        <w:rPr>
          <w:rFonts w:cs="Arial"/>
          <w:sz w:val="22"/>
          <w:szCs w:val="22"/>
          <w:lang w:val="es-CR"/>
        </w:rPr>
        <w:t>para la ejecución y conclusión de las obras constructivas; b) seis meses para la formalización, entrega y segregación de las fincas; c) dieciocho meses para la operación y mantenimiento de la Planta de Tratamiento de Aguas Residuales (PTAR); y d) tres meses para la entrega del cierre técnico y financiero.</w:t>
      </w:r>
    </w:p>
    <w:p w14:paraId="19FFAFEB" w14:textId="633590F3" w:rsidR="00437BE5" w:rsidRPr="000A5CB2" w:rsidRDefault="00437BE5" w:rsidP="00437BE5">
      <w:pPr>
        <w:spacing w:line="360" w:lineRule="auto"/>
        <w:jc w:val="both"/>
        <w:rPr>
          <w:rFonts w:cs="Arial"/>
          <w:sz w:val="22"/>
          <w:szCs w:val="22"/>
          <w:lang w:val="es-CR"/>
        </w:rPr>
      </w:pPr>
      <w:r w:rsidRPr="000A5CB2">
        <w:rPr>
          <w:rFonts w:cs="Arial"/>
          <w:sz w:val="22"/>
          <w:szCs w:val="22"/>
          <w:lang w:val="es-CR"/>
        </w:rPr>
        <w:t xml:space="preserve">El plazo del contrato entre la entidad autorizada y el constructor es de doce meses para la construcción de las obras; seis meses para la entrega, segregación de las fincas y formalización de las operaciones; y dieciocho meses para la operación y mantenimiento de la PTAR.  La vigilancia de las obras </w:t>
      </w:r>
      <w:proofErr w:type="gramStart"/>
      <w:r w:rsidRPr="000A5CB2">
        <w:rPr>
          <w:rFonts w:cs="Arial"/>
          <w:sz w:val="22"/>
          <w:szCs w:val="22"/>
          <w:lang w:val="es-CR"/>
        </w:rPr>
        <w:t>ejecutadas,</w:t>
      </w:r>
      <w:proofErr w:type="gramEnd"/>
      <w:r w:rsidRPr="000A5CB2">
        <w:rPr>
          <w:rFonts w:cs="Arial"/>
          <w:sz w:val="22"/>
          <w:szCs w:val="22"/>
          <w:lang w:val="es-CR"/>
        </w:rPr>
        <w:t xml:space="preserve"> deberá realizarse proporcional a las viviendas que se encuentren deshabitadas y conforme se formalicen las operaciones de </w:t>
      </w:r>
      <w:r w:rsidR="005F2282" w:rsidRPr="000A5CB2">
        <w:rPr>
          <w:rFonts w:cs="Arial"/>
          <w:sz w:val="22"/>
          <w:szCs w:val="22"/>
          <w:lang w:val="es-CR"/>
        </w:rPr>
        <w:t>Bono Familiar de Vivienda</w:t>
      </w:r>
      <w:r w:rsidRPr="000A5CB2">
        <w:rPr>
          <w:rFonts w:cs="Arial"/>
          <w:sz w:val="22"/>
          <w:szCs w:val="22"/>
          <w:lang w:val="es-CR"/>
        </w:rPr>
        <w:t xml:space="preserve">. </w:t>
      </w:r>
    </w:p>
    <w:p w14:paraId="3119447D" w14:textId="735CA458" w:rsidR="005F2282" w:rsidRPr="000A5CB2" w:rsidRDefault="00C51E24" w:rsidP="005F2282">
      <w:pPr>
        <w:spacing w:line="360" w:lineRule="auto"/>
        <w:jc w:val="both"/>
        <w:rPr>
          <w:rFonts w:cs="Arial"/>
          <w:sz w:val="22"/>
          <w:szCs w:val="22"/>
          <w:lang w:val="es-CR"/>
        </w:rPr>
      </w:pPr>
      <w:r w:rsidRPr="000A5CB2">
        <w:rPr>
          <w:rFonts w:cs="Arial"/>
          <w:b/>
          <w:bCs/>
          <w:sz w:val="22"/>
          <w:szCs w:val="22"/>
          <w:lang w:val="es-CR"/>
        </w:rPr>
        <w:t>3.</w:t>
      </w:r>
      <w:r w:rsidR="005F2282" w:rsidRPr="000A5CB2">
        <w:rPr>
          <w:rFonts w:cs="Arial"/>
          <w:b/>
          <w:bCs/>
          <w:sz w:val="22"/>
          <w:szCs w:val="22"/>
          <w:lang w:val="es-CR"/>
        </w:rPr>
        <w:t>7</w:t>
      </w:r>
      <w:r w:rsidRPr="000A5CB2">
        <w:rPr>
          <w:rFonts w:cs="Arial"/>
          <w:b/>
          <w:bCs/>
          <w:sz w:val="22"/>
          <w:szCs w:val="22"/>
          <w:lang w:val="es-CR"/>
        </w:rPr>
        <w:t xml:space="preserve"> Cancelación de Contrato:</w:t>
      </w:r>
      <w:r w:rsidRPr="000A5CB2">
        <w:rPr>
          <w:rFonts w:cs="Arial"/>
          <w:bCs/>
          <w:sz w:val="22"/>
          <w:szCs w:val="22"/>
          <w:lang w:val="es-CR"/>
        </w:rPr>
        <w:t xml:space="preserve"> La cancelación del contrato de administración de recursos con la entidad autorizada, </w:t>
      </w:r>
      <w:r w:rsidRPr="000A5CB2">
        <w:rPr>
          <w:rFonts w:cs="Arial"/>
          <w:sz w:val="22"/>
          <w:szCs w:val="22"/>
          <w:lang w:val="es-CR"/>
        </w:rPr>
        <w:t xml:space="preserve">será contra la </w:t>
      </w:r>
      <w:r w:rsidR="005F2282" w:rsidRPr="000A5CB2">
        <w:rPr>
          <w:rFonts w:cs="Arial"/>
          <w:sz w:val="22"/>
          <w:szCs w:val="22"/>
          <w:lang w:val="es-CR"/>
        </w:rPr>
        <w:t>construcción de las obras, la total formalización de las 120</w:t>
      </w:r>
      <w:r w:rsidR="005F2282" w:rsidRPr="000A5CB2">
        <w:rPr>
          <w:rFonts w:cs="Arial"/>
          <w:b/>
          <w:bCs/>
          <w:sz w:val="22"/>
          <w:szCs w:val="22"/>
          <w:lang w:val="es-CR"/>
        </w:rPr>
        <w:t xml:space="preserve"> </w:t>
      </w:r>
      <w:r w:rsidR="005F2282" w:rsidRPr="000A5CB2">
        <w:rPr>
          <w:rFonts w:cs="Arial"/>
          <w:sz w:val="22"/>
          <w:szCs w:val="22"/>
          <w:lang w:val="es-CR"/>
        </w:rPr>
        <w:t>operaciones en escritura pública, por el monto individual que se indica en el apartado 2 del presente acuerdo, y la presentación del cierre técnico y financiero.</w:t>
      </w:r>
    </w:p>
    <w:p w14:paraId="4419C9CA" w14:textId="2668C5B8" w:rsidR="005F2282" w:rsidRPr="000A5CB2" w:rsidRDefault="005F2282" w:rsidP="005F2282">
      <w:pPr>
        <w:spacing w:line="360" w:lineRule="auto"/>
        <w:jc w:val="both"/>
        <w:rPr>
          <w:rFonts w:cs="Arial"/>
          <w:sz w:val="22"/>
          <w:szCs w:val="22"/>
          <w:lang w:val="es-CR"/>
        </w:rPr>
      </w:pPr>
    </w:p>
    <w:p w14:paraId="2153EC72" w14:textId="5AFAE764" w:rsidR="005F2282" w:rsidRPr="000A5CB2" w:rsidRDefault="005F2282" w:rsidP="005F2282">
      <w:pPr>
        <w:spacing w:line="360" w:lineRule="auto"/>
        <w:jc w:val="both"/>
        <w:rPr>
          <w:rFonts w:cs="Arial"/>
          <w:sz w:val="22"/>
          <w:szCs w:val="22"/>
          <w:lang w:val="es-CR"/>
        </w:rPr>
      </w:pPr>
      <w:r w:rsidRPr="000A5CB2">
        <w:rPr>
          <w:rFonts w:cs="Arial"/>
          <w:b/>
          <w:bCs/>
          <w:sz w:val="22"/>
          <w:szCs w:val="22"/>
          <w:lang w:val="es-CR"/>
        </w:rPr>
        <w:t>4.</w:t>
      </w:r>
      <w:r w:rsidRPr="000A5CB2">
        <w:rPr>
          <w:rFonts w:cs="Arial"/>
          <w:sz w:val="22"/>
          <w:szCs w:val="22"/>
          <w:lang w:val="es-CR"/>
        </w:rPr>
        <w:t xml:space="preserve"> La entidad autorizada deberá formalizar las operaciones individuales siguiendo estrictamente los términos del presente acuerdo, sin poder modificar tales condiciones y alcances.</w:t>
      </w:r>
    </w:p>
    <w:p w14:paraId="2BA2887D" w14:textId="77777777" w:rsidR="005F2282" w:rsidRPr="000A5CB2" w:rsidRDefault="005F2282" w:rsidP="005F2282">
      <w:pPr>
        <w:spacing w:line="360" w:lineRule="auto"/>
        <w:jc w:val="both"/>
        <w:rPr>
          <w:rFonts w:cs="Arial"/>
          <w:sz w:val="22"/>
          <w:szCs w:val="22"/>
          <w:lang w:val="es-CR"/>
        </w:rPr>
      </w:pPr>
    </w:p>
    <w:p w14:paraId="155AEA4C" w14:textId="187B99F4" w:rsidR="005F2282" w:rsidRPr="000A5CB2" w:rsidRDefault="005F2282" w:rsidP="005F2282">
      <w:pPr>
        <w:spacing w:line="360" w:lineRule="auto"/>
        <w:jc w:val="both"/>
        <w:rPr>
          <w:rFonts w:cs="Arial"/>
          <w:sz w:val="22"/>
          <w:szCs w:val="22"/>
          <w:lang w:val="es-CR"/>
        </w:rPr>
      </w:pPr>
      <w:r w:rsidRPr="000A5CB2">
        <w:rPr>
          <w:rFonts w:cs="Arial"/>
          <w:b/>
          <w:bCs/>
          <w:sz w:val="22"/>
          <w:szCs w:val="22"/>
          <w:lang w:val="es-CR"/>
        </w:rPr>
        <w:lastRenderedPageBreak/>
        <w:t>5.</w:t>
      </w:r>
      <w:r w:rsidRPr="000A5CB2">
        <w:rPr>
          <w:rFonts w:cs="Arial"/>
          <w:sz w:val="22"/>
          <w:szCs w:val="22"/>
          <w:lang w:val="es-CR"/>
        </w:rPr>
        <w:t xml:space="preserve"> El giro de los recursos a la empresa Constructora-Desarrolladora, queda sujeto a la constitución de un fideicomiso irrevocable de administración de garantías, donde se entregarán los inmuebles de folio detallado en el informe DF-DT-IN-0776-2021 del Departamento Técnico, en el cual las partes serán:</w:t>
      </w:r>
    </w:p>
    <w:p w14:paraId="58CDDCDD" w14:textId="59C56740" w:rsidR="005F2282" w:rsidRPr="000A5CB2" w:rsidRDefault="005F2282" w:rsidP="005F2282">
      <w:pPr>
        <w:spacing w:line="360" w:lineRule="auto"/>
        <w:jc w:val="both"/>
        <w:rPr>
          <w:rFonts w:cs="Arial"/>
          <w:sz w:val="22"/>
          <w:szCs w:val="22"/>
          <w:lang w:val="es-CR"/>
        </w:rPr>
      </w:pPr>
      <w:r w:rsidRPr="000A5CB2">
        <w:rPr>
          <w:rFonts w:cs="Arial"/>
          <w:sz w:val="22"/>
          <w:szCs w:val="22"/>
          <w:lang w:val="es-CR"/>
        </w:rPr>
        <w:t>a) Fiduciario: Fidelex Fidex Limitada.</w:t>
      </w:r>
    </w:p>
    <w:p w14:paraId="0516F51E" w14:textId="66C9C166" w:rsidR="005F2282" w:rsidRPr="000A5CB2" w:rsidRDefault="005F2282" w:rsidP="005F2282">
      <w:pPr>
        <w:spacing w:line="360" w:lineRule="auto"/>
        <w:jc w:val="both"/>
        <w:rPr>
          <w:rFonts w:cs="Arial"/>
          <w:sz w:val="22"/>
          <w:szCs w:val="22"/>
          <w:lang w:val="es-CR"/>
        </w:rPr>
      </w:pPr>
      <w:r w:rsidRPr="000A5CB2">
        <w:rPr>
          <w:rFonts w:cs="Arial"/>
          <w:sz w:val="22"/>
          <w:szCs w:val="22"/>
          <w:lang w:val="es-CR"/>
        </w:rPr>
        <w:t xml:space="preserve">b) Fideicomitente: </w:t>
      </w:r>
      <w:r w:rsidRPr="000A5CB2">
        <w:rPr>
          <w:rFonts w:cs="Arial"/>
          <w:bCs/>
          <w:sz w:val="22"/>
          <w:szCs w:val="22"/>
          <w:lang w:val="es-CR"/>
        </w:rPr>
        <w:t>Ajip Ingeniería Limitada, cédula jurídica 3-102-341088.</w:t>
      </w:r>
    </w:p>
    <w:p w14:paraId="25E1D9F7" w14:textId="71F3FCD8" w:rsidR="005F2282" w:rsidRPr="000A5CB2" w:rsidRDefault="005F2282" w:rsidP="005F2282">
      <w:pPr>
        <w:spacing w:line="360" w:lineRule="auto"/>
        <w:jc w:val="both"/>
        <w:rPr>
          <w:rFonts w:cs="Arial"/>
          <w:sz w:val="22"/>
          <w:szCs w:val="22"/>
          <w:lang w:val="es-CR"/>
        </w:rPr>
      </w:pPr>
      <w:r w:rsidRPr="000A5CB2">
        <w:rPr>
          <w:rFonts w:cs="Arial"/>
          <w:sz w:val="22"/>
          <w:szCs w:val="22"/>
          <w:lang w:val="es-CR"/>
        </w:rPr>
        <w:t>c) Fideicomisario primario: Banco Hipotecario para la Vivienda.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897"/>
      </w:tblGrid>
      <w:tr w:rsidR="005F2282" w:rsidRPr="000A5CB2" w14:paraId="74A1D053" w14:textId="77777777" w:rsidTr="005F2282">
        <w:trPr>
          <w:trHeight w:val="349"/>
        </w:trPr>
        <w:tc>
          <w:tcPr>
            <w:tcW w:w="8897" w:type="dxa"/>
          </w:tcPr>
          <w:p w14:paraId="6D3708BD" w14:textId="7CB119DA" w:rsidR="00F64C47" w:rsidRPr="000A5CB2" w:rsidRDefault="005F2282" w:rsidP="005F2282">
            <w:pPr>
              <w:spacing w:line="360" w:lineRule="auto"/>
              <w:jc w:val="both"/>
              <w:rPr>
                <w:rFonts w:cs="Arial"/>
                <w:sz w:val="22"/>
                <w:szCs w:val="22"/>
                <w:lang w:val="es-CR"/>
              </w:rPr>
            </w:pPr>
            <w:r w:rsidRPr="000A5CB2">
              <w:rPr>
                <w:rFonts w:cs="Arial"/>
                <w:sz w:val="22"/>
                <w:szCs w:val="22"/>
                <w:lang w:val="es-CR"/>
              </w:rPr>
              <w:t xml:space="preserve">d) Fideicomisario secundario: </w:t>
            </w:r>
            <w:r w:rsidR="00F64C47" w:rsidRPr="000A5CB2">
              <w:rPr>
                <w:rFonts w:cs="Arial"/>
                <w:sz w:val="22"/>
                <w:szCs w:val="22"/>
                <w:lang w:val="es-CR"/>
              </w:rPr>
              <w:t>F</w:t>
            </w:r>
            <w:r w:rsidRPr="000A5CB2">
              <w:rPr>
                <w:rFonts w:cs="Arial"/>
                <w:sz w:val="22"/>
                <w:szCs w:val="22"/>
                <w:lang w:val="es-CR"/>
              </w:rPr>
              <w:t xml:space="preserve">amilias beneficiarias, siempre y cuando se encuentren en las listas aprobadas por el BANHVI, reúnan y sigan reuniendo los requisitos del </w:t>
            </w:r>
            <w:r w:rsidR="00F64C47" w:rsidRPr="000A5CB2">
              <w:rPr>
                <w:rFonts w:cs="Arial"/>
                <w:sz w:val="22"/>
                <w:szCs w:val="22"/>
                <w:lang w:val="es-CR"/>
              </w:rPr>
              <w:t>artículo</w:t>
            </w:r>
            <w:r w:rsidRPr="000A5CB2">
              <w:rPr>
                <w:rFonts w:cs="Arial"/>
                <w:sz w:val="22"/>
                <w:szCs w:val="22"/>
                <w:lang w:val="es-CR"/>
              </w:rPr>
              <w:t xml:space="preserve"> 59 de</w:t>
            </w:r>
            <w:r w:rsidR="00F64C47" w:rsidRPr="000A5CB2">
              <w:rPr>
                <w:rFonts w:cs="Arial"/>
                <w:sz w:val="22"/>
                <w:szCs w:val="22"/>
                <w:lang w:val="es-CR"/>
              </w:rPr>
              <w:t xml:space="preserve"> la Ley del Sistema Financiero Nacional para la Vivienda, </w:t>
            </w:r>
            <w:r w:rsidRPr="000A5CB2">
              <w:rPr>
                <w:rFonts w:cs="Arial"/>
                <w:sz w:val="22"/>
                <w:szCs w:val="22"/>
                <w:lang w:val="es-CR"/>
              </w:rPr>
              <w:t xml:space="preserve">para optar por </w:t>
            </w:r>
            <w:r w:rsidR="00F64C47" w:rsidRPr="000A5CB2">
              <w:rPr>
                <w:rFonts w:cs="Arial"/>
                <w:sz w:val="22"/>
                <w:szCs w:val="22"/>
                <w:lang w:val="es-CR"/>
              </w:rPr>
              <w:t xml:space="preserve">el </w:t>
            </w:r>
            <w:r w:rsidRPr="000A5CB2">
              <w:rPr>
                <w:rFonts w:cs="Arial"/>
                <w:sz w:val="22"/>
                <w:szCs w:val="22"/>
                <w:lang w:val="es-CR"/>
              </w:rPr>
              <w:t>bono familiar de vivienda al momento de la formalización</w:t>
            </w:r>
            <w:r w:rsidR="00F64C47" w:rsidRPr="000A5CB2">
              <w:rPr>
                <w:rFonts w:cs="Arial"/>
                <w:sz w:val="22"/>
                <w:szCs w:val="22"/>
                <w:lang w:val="es-CR"/>
              </w:rPr>
              <w:t>.</w:t>
            </w:r>
          </w:p>
          <w:p w14:paraId="30923902" w14:textId="3817344B" w:rsidR="005F2282" w:rsidRPr="000A5CB2" w:rsidRDefault="00F64C47" w:rsidP="005F2282">
            <w:pPr>
              <w:spacing w:line="360" w:lineRule="auto"/>
              <w:jc w:val="both"/>
              <w:rPr>
                <w:rFonts w:cs="Arial"/>
                <w:sz w:val="22"/>
                <w:szCs w:val="22"/>
                <w:lang w:val="es-CR"/>
              </w:rPr>
            </w:pPr>
            <w:r w:rsidRPr="000A5CB2">
              <w:rPr>
                <w:rFonts w:cs="Arial"/>
                <w:sz w:val="22"/>
                <w:szCs w:val="22"/>
                <w:lang w:val="es-CR"/>
              </w:rPr>
              <w:t xml:space="preserve">e) </w:t>
            </w:r>
            <w:r w:rsidR="005F2282" w:rsidRPr="000A5CB2">
              <w:rPr>
                <w:rFonts w:cs="Arial"/>
                <w:sz w:val="22"/>
                <w:szCs w:val="22"/>
                <w:lang w:val="es-CR"/>
              </w:rPr>
              <w:t xml:space="preserve"> </w:t>
            </w:r>
            <w:r w:rsidRPr="000A5CB2">
              <w:rPr>
                <w:rFonts w:cs="Arial"/>
                <w:sz w:val="22"/>
                <w:szCs w:val="22"/>
                <w:lang w:val="es-CR"/>
              </w:rPr>
              <w:t xml:space="preserve">Fideicomisario terciario: La municipalidad local y el Estado en cuanto a cualquier zona del dominio público. Todo sobrante de la finca sin destino específico o lote </w:t>
            </w:r>
            <w:proofErr w:type="gramStart"/>
            <w:r w:rsidRPr="000A5CB2">
              <w:rPr>
                <w:rFonts w:cs="Arial"/>
                <w:sz w:val="22"/>
                <w:szCs w:val="22"/>
                <w:lang w:val="es-CR"/>
              </w:rPr>
              <w:t>comercial,</w:t>
            </w:r>
            <w:proofErr w:type="gramEnd"/>
            <w:r w:rsidRPr="000A5CB2">
              <w:rPr>
                <w:rFonts w:cs="Arial"/>
                <w:sz w:val="22"/>
                <w:szCs w:val="22"/>
                <w:lang w:val="es-CR"/>
              </w:rPr>
              <w:t xml:space="preserve"> será propiedad exclusiva del BANHVI.</w:t>
            </w:r>
          </w:p>
        </w:tc>
      </w:tr>
    </w:tbl>
    <w:p w14:paraId="5A457419" w14:textId="26582DD8" w:rsidR="005F2282" w:rsidRPr="000A5CB2" w:rsidRDefault="005F2282" w:rsidP="005F2282">
      <w:pPr>
        <w:spacing w:line="360" w:lineRule="auto"/>
        <w:jc w:val="both"/>
        <w:rPr>
          <w:rFonts w:cs="Arial"/>
          <w:sz w:val="22"/>
          <w:szCs w:val="22"/>
          <w:lang w:val="es-CR"/>
        </w:rPr>
      </w:pPr>
    </w:p>
    <w:p w14:paraId="01AC269B" w14:textId="0595CD97" w:rsidR="00A1589C" w:rsidRPr="000A5CB2" w:rsidRDefault="00A1589C" w:rsidP="00A1589C">
      <w:pPr>
        <w:spacing w:line="360" w:lineRule="auto"/>
        <w:jc w:val="both"/>
        <w:rPr>
          <w:rFonts w:cs="Arial"/>
          <w:sz w:val="22"/>
          <w:szCs w:val="22"/>
          <w:lang w:val="es-CR"/>
        </w:rPr>
      </w:pPr>
      <w:r w:rsidRPr="000A5CB2">
        <w:rPr>
          <w:rFonts w:cs="Arial"/>
          <w:b/>
          <w:bCs/>
          <w:sz w:val="22"/>
          <w:szCs w:val="22"/>
          <w:lang w:val="es-CR"/>
        </w:rPr>
        <w:t>6.</w:t>
      </w:r>
      <w:r w:rsidRPr="000A5CB2">
        <w:rPr>
          <w:rFonts w:cs="Arial"/>
          <w:sz w:val="22"/>
          <w:szCs w:val="22"/>
          <w:lang w:val="es-CR"/>
        </w:rPr>
        <w:t xml:space="preserve"> Todos los honorarios y comisiones que devengue el contrato de fideicomiso de administración, serán cubiertos en su totalidad por el Constructor-Desarrollador de este proyecto de vivienda, ya que el BANHVI no financiará ningún monto para este fin.</w:t>
      </w:r>
    </w:p>
    <w:p w14:paraId="3D6D4557" w14:textId="77777777" w:rsidR="00A1589C" w:rsidRPr="000A5CB2" w:rsidRDefault="00A1589C" w:rsidP="00A1589C">
      <w:pPr>
        <w:spacing w:line="360" w:lineRule="auto"/>
        <w:jc w:val="both"/>
        <w:rPr>
          <w:rFonts w:cs="Arial"/>
          <w:sz w:val="22"/>
          <w:szCs w:val="22"/>
          <w:lang w:val="es-CR"/>
        </w:rPr>
      </w:pPr>
    </w:p>
    <w:p w14:paraId="4451A934" w14:textId="7DD2CF6A" w:rsidR="00A1589C" w:rsidRPr="000A5CB2" w:rsidRDefault="00A1589C" w:rsidP="00A1589C">
      <w:pPr>
        <w:spacing w:line="360" w:lineRule="auto"/>
        <w:jc w:val="both"/>
        <w:rPr>
          <w:rFonts w:cs="Arial"/>
          <w:sz w:val="22"/>
          <w:szCs w:val="22"/>
          <w:lang w:val="es-CR"/>
        </w:rPr>
      </w:pPr>
      <w:r w:rsidRPr="000A5CB2">
        <w:rPr>
          <w:rFonts w:cs="Arial"/>
          <w:b/>
          <w:bCs/>
          <w:sz w:val="22"/>
          <w:szCs w:val="22"/>
          <w:lang w:val="es-CR"/>
        </w:rPr>
        <w:t>7.</w:t>
      </w:r>
      <w:r w:rsidRPr="000A5CB2">
        <w:rPr>
          <w:rFonts w:cs="Arial"/>
          <w:sz w:val="22"/>
          <w:szCs w:val="22"/>
          <w:lang w:val="es-CR"/>
        </w:rPr>
        <w:t xml:space="preserve"> Será responsabilidad de la entidad autorizada, velar porque en el acto de la constitución del fideicomiso de administración con las partes mencionadas en el apartado 5 anterior, los bienes inmuebles se encuentren libre de gravámenes hipotecarios y anotaciones.</w:t>
      </w:r>
    </w:p>
    <w:p w14:paraId="247CF615" w14:textId="77777777" w:rsidR="00A1589C" w:rsidRPr="000A5CB2" w:rsidRDefault="00A1589C" w:rsidP="00A1589C">
      <w:pPr>
        <w:spacing w:line="360" w:lineRule="auto"/>
        <w:jc w:val="both"/>
        <w:rPr>
          <w:rFonts w:cs="Arial"/>
          <w:sz w:val="22"/>
          <w:szCs w:val="22"/>
          <w:lang w:val="es-CR"/>
        </w:rPr>
      </w:pPr>
    </w:p>
    <w:p w14:paraId="0BD4FFC5" w14:textId="76E817E1" w:rsidR="00A1589C" w:rsidRPr="000A5CB2" w:rsidRDefault="00A1589C" w:rsidP="00A1589C">
      <w:pPr>
        <w:spacing w:line="360" w:lineRule="auto"/>
        <w:jc w:val="both"/>
        <w:rPr>
          <w:rFonts w:cs="Arial"/>
          <w:sz w:val="22"/>
          <w:szCs w:val="22"/>
          <w:lang w:val="es-CR"/>
        </w:rPr>
      </w:pPr>
      <w:r w:rsidRPr="000A5CB2">
        <w:rPr>
          <w:rFonts w:cs="Arial"/>
          <w:b/>
          <w:bCs/>
          <w:sz w:val="22"/>
          <w:szCs w:val="22"/>
          <w:lang w:val="es-CR"/>
        </w:rPr>
        <w:t>8.</w:t>
      </w:r>
      <w:r w:rsidRPr="000A5CB2">
        <w:rPr>
          <w:rFonts w:cs="Arial"/>
          <w:sz w:val="22"/>
          <w:szCs w:val="22"/>
          <w:lang w:val="es-CR"/>
        </w:rPr>
        <w:t xml:space="preserve"> La formalización de los casos a favor de cada beneficiario, se hará al final del procedimiento, una vez construidas las viviendas y por los procedimientos usuales de formalización.</w:t>
      </w:r>
    </w:p>
    <w:p w14:paraId="67B21885" w14:textId="77777777" w:rsidR="00A1589C" w:rsidRPr="000A5CB2" w:rsidRDefault="00A1589C" w:rsidP="00A1589C">
      <w:pPr>
        <w:spacing w:line="360" w:lineRule="auto"/>
        <w:jc w:val="both"/>
        <w:rPr>
          <w:rFonts w:cs="Arial"/>
          <w:sz w:val="22"/>
          <w:szCs w:val="22"/>
          <w:lang w:val="es-CR"/>
        </w:rPr>
      </w:pPr>
    </w:p>
    <w:p w14:paraId="1FE3816D" w14:textId="332BFC1E" w:rsidR="00A1589C" w:rsidRPr="000A5CB2" w:rsidRDefault="00A1589C" w:rsidP="00A1589C">
      <w:pPr>
        <w:spacing w:line="360" w:lineRule="auto"/>
        <w:jc w:val="both"/>
        <w:rPr>
          <w:rFonts w:cs="Arial"/>
          <w:sz w:val="22"/>
          <w:szCs w:val="22"/>
          <w:lang w:val="es-CR"/>
        </w:rPr>
      </w:pPr>
      <w:r w:rsidRPr="000A5CB2">
        <w:rPr>
          <w:rFonts w:cs="Arial"/>
          <w:b/>
          <w:bCs/>
          <w:sz w:val="22"/>
          <w:szCs w:val="22"/>
          <w:lang w:val="es-CR"/>
        </w:rPr>
        <w:t>9.</w:t>
      </w:r>
      <w:r w:rsidRPr="000A5CB2">
        <w:rPr>
          <w:rFonts w:cs="Arial"/>
          <w:sz w:val="22"/>
          <w:szCs w:val="22"/>
          <w:lang w:val="es-CR"/>
        </w:rPr>
        <w:t xml:space="preserve"> El monto no financiado por BANHVI de gastos de formalización, deberá ser aportado por los beneficiarios. La diferencia en el rubro de compraventa deberá ser aportada en partes iguales por el vendedor y el comprador. La entidad autorizada deberá informarles a los beneficiarios, el monto que deben aportar por concepto de gastos de formalización, según el detalle indicado en el punto 2 anterior.</w:t>
      </w:r>
    </w:p>
    <w:p w14:paraId="046A4616" w14:textId="7C0F5F3A" w:rsidR="00A1589C" w:rsidRPr="000A5CB2" w:rsidRDefault="00A1589C" w:rsidP="005F2282">
      <w:pPr>
        <w:spacing w:line="360" w:lineRule="auto"/>
        <w:jc w:val="both"/>
        <w:rPr>
          <w:rFonts w:cs="Arial"/>
          <w:sz w:val="22"/>
          <w:szCs w:val="22"/>
          <w:lang w:val="es-CR"/>
        </w:rPr>
      </w:pPr>
    </w:p>
    <w:p w14:paraId="09037928" w14:textId="2662A4E9" w:rsidR="00A1589C" w:rsidRPr="000A5CB2" w:rsidRDefault="00A1589C" w:rsidP="00A1589C">
      <w:pPr>
        <w:spacing w:line="360" w:lineRule="auto"/>
        <w:jc w:val="both"/>
        <w:rPr>
          <w:rFonts w:cs="Arial"/>
          <w:sz w:val="22"/>
          <w:szCs w:val="22"/>
          <w:lang w:val="es-CR"/>
        </w:rPr>
      </w:pPr>
      <w:r w:rsidRPr="000A5CB2">
        <w:rPr>
          <w:rFonts w:cs="Arial"/>
          <w:b/>
          <w:bCs/>
          <w:sz w:val="22"/>
          <w:szCs w:val="22"/>
          <w:lang w:val="es-CR"/>
        </w:rPr>
        <w:lastRenderedPageBreak/>
        <w:t>10.</w:t>
      </w:r>
      <w:r w:rsidRPr="000A5CB2">
        <w:rPr>
          <w:rFonts w:cs="Arial"/>
          <w:sz w:val="22"/>
          <w:szCs w:val="22"/>
          <w:lang w:val="es-CR"/>
        </w:rPr>
        <w:t xml:space="preserve"> Será responsabilidad de la entidad autorizada, analizar a cada núcleo familiar, según lo indicado en los acuerdos N° 6 de la sesión 40-2011, del 30 de mayo de 2011, y N° 1 de la sesión 60-2011, de fecha 18 de agosto de 2011, emitidos por la Junta Directiva de BANHVI, respecto a la “Directriz para propiciar el aporte de los beneficiarios que optan por un Bono Familiar de Vivienda al amparo del Artículo 59 de la Ley del Sistema Financiero Nacional para la Vivienda”, publicada en el diario oficial La Gaceta. </w:t>
      </w:r>
    </w:p>
    <w:p w14:paraId="4164B7ED" w14:textId="77777777" w:rsidR="00A1589C" w:rsidRPr="000A5CB2" w:rsidRDefault="00A1589C" w:rsidP="00A1589C">
      <w:pPr>
        <w:spacing w:line="360" w:lineRule="auto"/>
        <w:jc w:val="both"/>
        <w:rPr>
          <w:rFonts w:cs="Arial"/>
          <w:sz w:val="22"/>
          <w:szCs w:val="22"/>
          <w:lang w:val="es-CR"/>
        </w:rPr>
      </w:pPr>
    </w:p>
    <w:p w14:paraId="2183D2B6" w14:textId="426FC751" w:rsidR="00A1589C" w:rsidRPr="000A5CB2" w:rsidRDefault="00A1589C" w:rsidP="00A1589C">
      <w:pPr>
        <w:spacing w:line="360" w:lineRule="auto"/>
        <w:jc w:val="both"/>
        <w:rPr>
          <w:rFonts w:cs="Arial"/>
          <w:sz w:val="22"/>
          <w:szCs w:val="22"/>
          <w:lang w:val="es-CR"/>
        </w:rPr>
      </w:pPr>
      <w:r w:rsidRPr="000A5CB2">
        <w:rPr>
          <w:rFonts w:cs="Arial"/>
          <w:b/>
          <w:bCs/>
          <w:sz w:val="22"/>
          <w:szCs w:val="22"/>
          <w:lang w:val="es-CR"/>
        </w:rPr>
        <w:t>11.</w:t>
      </w:r>
      <w:r w:rsidRPr="000A5CB2">
        <w:rPr>
          <w:rFonts w:cs="Arial"/>
          <w:sz w:val="22"/>
          <w:szCs w:val="22"/>
          <w:lang w:val="es-CR"/>
        </w:rPr>
        <w:t xml:space="preserve"> Para las familias que eventualmente califiquen para crédito hipotecario, según su capacidad de endeudamiento, la entidad autorizada deberá reintegrar al BANHVI el monto del crédito, el cual se deducirá del monto de Bono asignado a cada núcleo familiar. Al respecto, la entidad autorizada deberá adjuntar un informe del análisis crediticio de cada familia en el expediente individual. </w:t>
      </w:r>
    </w:p>
    <w:p w14:paraId="4B1DD4DF" w14:textId="77777777" w:rsidR="00A1589C" w:rsidRPr="000A5CB2" w:rsidRDefault="00A1589C" w:rsidP="00A1589C">
      <w:pPr>
        <w:spacing w:line="360" w:lineRule="auto"/>
        <w:jc w:val="both"/>
        <w:rPr>
          <w:rFonts w:cs="Arial"/>
          <w:sz w:val="22"/>
          <w:szCs w:val="22"/>
          <w:lang w:val="es-CR"/>
        </w:rPr>
      </w:pPr>
    </w:p>
    <w:p w14:paraId="3C50800A" w14:textId="57F4B817" w:rsidR="00A1589C" w:rsidRPr="000A5CB2" w:rsidRDefault="00A1589C" w:rsidP="00A1589C">
      <w:pPr>
        <w:spacing w:line="360" w:lineRule="auto"/>
        <w:jc w:val="both"/>
        <w:rPr>
          <w:rFonts w:cs="Arial"/>
          <w:sz w:val="22"/>
          <w:szCs w:val="22"/>
          <w:lang w:val="es-CR"/>
        </w:rPr>
      </w:pPr>
      <w:r w:rsidRPr="000A5CB2">
        <w:rPr>
          <w:rFonts w:cs="Arial"/>
          <w:b/>
          <w:bCs/>
          <w:sz w:val="22"/>
          <w:szCs w:val="22"/>
          <w:lang w:val="es-CR"/>
        </w:rPr>
        <w:t>12.</w:t>
      </w:r>
      <w:r w:rsidRPr="000A5CB2">
        <w:rPr>
          <w:rFonts w:cs="Arial"/>
          <w:sz w:val="22"/>
          <w:szCs w:val="22"/>
          <w:lang w:val="es-CR"/>
        </w:rPr>
        <w:t xml:space="preserve"> El rubro de kilometraje de fiscalización es liquidable por parte de la entidad autorizada, la cual deberá presentar un informe de liquidación, con la justificación del número de visitas realizas por el fiscal de inversión.</w:t>
      </w:r>
    </w:p>
    <w:p w14:paraId="62473B0C" w14:textId="61B11C64" w:rsidR="00A1589C" w:rsidRPr="000A5CB2" w:rsidRDefault="00A1589C" w:rsidP="00A1589C">
      <w:pPr>
        <w:spacing w:line="360" w:lineRule="auto"/>
        <w:jc w:val="both"/>
        <w:rPr>
          <w:rFonts w:cs="Arial"/>
          <w:sz w:val="22"/>
          <w:szCs w:val="22"/>
          <w:lang w:val="es-CR"/>
        </w:rPr>
      </w:pPr>
    </w:p>
    <w:p w14:paraId="62BC20D0" w14:textId="5117BB7F" w:rsidR="009D6D61" w:rsidRPr="000A5CB2" w:rsidRDefault="009D6D61" w:rsidP="009D6D61">
      <w:pPr>
        <w:spacing w:line="360" w:lineRule="auto"/>
        <w:jc w:val="both"/>
        <w:rPr>
          <w:rFonts w:cs="Arial"/>
          <w:sz w:val="22"/>
          <w:szCs w:val="22"/>
          <w:lang w:val="es-CR"/>
        </w:rPr>
      </w:pPr>
      <w:r w:rsidRPr="000A5CB2">
        <w:rPr>
          <w:rFonts w:cs="Arial"/>
          <w:b/>
          <w:bCs/>
          <w:sz w:val="22"/>
          <w:szCs w:val="22"/>
          <w:lang w:val="es-CR"/>
        </w:rPr>
        <w:t>13.</w:t>
      </w:r>
      <w:r w:rsidRPr="000A5CB2">
        <w:rPr>
          <w:rFonts w:cs="Arial"/>
          <w:sz w:val="22"/>
          <w:szCs w:val="22"/>
          <w:lang w:val="es-CR"/>
        </w:rPr>
        <w:t xml:space="preserve"> Previo al inicio de obras y realización de desembolsos, deberá verificarse que se encuentre vigente el permiso de construcción del proyecto, otorgado por la Municipalidad local. </w:t>
      </w:r>
    </w:p>
    <w:p w14:paraId="6643A7A6" w14:textId="77777777" w:rsidR="009D6D61" w:rsidRPr="000A5CB2" w:rsidRDefault="009D6D61" w:rsidP="009D6D61">
      <w:pPr>
        <w:spacing w:line="360" w:lineRule="auto"/>
        <w:jc w:val="both"/>
        <w:rPr>
          <w:rFonts w:cs="Arial"/>
          <w:sz w:val="22"/>
          <w:szCs w:val="22"/>
          <w:lang w:val="es-CR"/>
        </w:rPr>
      </w:pPr>
    </w:p>
    <w:p w14:paraId="4C836E36" w14:textId="560D9D0D" w:rsidR="009D6D61" w:rsidRPr="000A5CB2" w:rsidRDefault="009D6D61" w:rsidP="009D6D61">
      <w:pPr>
        <w:spacing w:line="360" w:lineRule="auto"/>
        <w:jc w:val="both"/>
        <w:rPr>
          <w:rFonts w:cs="Arial"/>
          <w:sz w:val="22"/>
          <w:szCs w:val="22"/>
          <w:lang w:val="es-CR"/>
        </w:rPr>
      </w:pPr>
      <w:r w:rsidRPr="000A5CB2">
        <w:rPr>
          <w:rFonts w:cs="Arial"/>
          <w:b/>
          <w:bCs/>
          <w:sz w:val="22"/>
          <w:szCs w:val="22"/>
          <w:lang w:val="es-CR"/>
        </w:rPr>
        <w:t>14.</w:t>
      </w:r>
      <w:r w:rsidRPr="000A5CB2">
        <w:rPr>
          <w:rFonts w:cs="Arial"/>
          <w:sz w:val="22"/>
          <w:szCs w:val="22"/>
          <w:lang w:val="es-CR"/>
        </w:rPr>
        <w:t xml:space="preserve"> Tanto la entidad autorizada como la empresa </w:t>
      </w:r>
      <w:proofErr w:type="gramStart"/>
      <w:r w:rsidRPr="000A5CB2">
        <w:rPr>
          <w:rFonts w:cs="Arial"/>
          <w:sz w:val="22"/>
          <w:szCs w:val="22"/>
          <w:lang w:val="es-CR"/>
        </w:rPr>
        <w:t>constructora,</w:t>
      </w:r>
      <w:proofErr w:type="gramEnd"/>
      <w:r w:rsidRPr="000A5CB2">
        <w:rPr>
          <w:rFonts w:cs="Arial"/>
          <w:sz w:val="22"/>
          <w:szCs w:val="22"/>
          <w:lang w:val="es-CR"/>
        </w:rPr>
        <w:t xml:space="preserve"> deberán instruir a las familias sobre el uso adecuado y el mantenimiento de las instalaciones de las viviendas (sistema eléctrico, pluvial, potable y sistema de tratamiento de aguas residuales y negras). </w:t>
      </w:r>
    </w:p>
    <w:p w14:paraId="6927DE76" w14:textId="77777777" w:rsidR="009D6D61" w:rsidRPr="000A5CB2" w:rsidRDefault="009D6D61" w:rsidP="009D6D61">
      <w:pPr>
        <w:spacing w:line="360" w:lineRule="auto"/>
        <w:jc w:val="both"/>
        <w:rPr>
          <w:rFonts w:cs="Arial"/>
          <w:sz w:val="22"/>
          <w:szCs w:val="22"/>
          <w:lang w:val="es-CR"/>
        </w:rPr>
      </w:pPr>
    </w:p>
    <w:p w14:paraId="398E54B2" w14:textId="4F79A862" w:rsidR="009D6D61" w:rsidRPr="000A5CB2" w:rsidRDefault="009D6D61" w:rsidP="009D6D61">
      <w:pPr>
        <w:spacing w:line="360" w:lineRule="auto"/>
        <w:jc w:val="both"/>
        <w:rPr>
          <w:rFonts w:cs="Arial"/>
          <w:sz w:val="22"/>
          <w:szCs w:val="22"/>
          <w:lang w:val="es-CR"/>
        </w:rPr>
      </w:pPr>
      <w:r w:rsidRPr="000A5CB2">
        <w:rPr>
          <w:rFonts w:cs="Arial"/>
          <w:b/>
          <w:bCs/>
          <w:sz w:val="22"/>
          <w:szCs w:val="22"/>
          <w:lang w:val="es-CR"/>
        </w:rPr>
        <w:t>15.</w:t>
      </w:r>
      <w:r w:rsidRPr="000A5CB2">
        <w:rPr>
          <w:rFonts w:cs="Arial"/>
          <w:sz w:val="22"/>
          <w:szCs w:val="22"/>
          <w:lang w:val="es-CR"/>
        </w:rPr>
        <w:t xml:space="preserve"> Dadas las modificaciones en el presupuesto por los montos de terreno en verde, obras de infraestructura y viviendas, por el porcentaje a financiar por el BANHVI, la entidad autorizada debe modificar el Formulario S-001-17 con los montos actualizados y remitirlo al BANHVI. </w:t>
      </w:r>
    </w:p>
    <w:p w14:paraId="245405DC" w14:textId="77777777" w:rsidR="009D6D61" w:rsidRPr="000A5CB2" w:rsidRDefault="009D6D61" w:rsidP="009D6D61">
      <w:pPr>
        <w:spacing w:line="360" w:lineRule="auto"/>
        <w:jc w:val="both"/>
        <w:rPr>
          <w:rFonts w:cs="Arial"/>
          <w:sz w:val="22"/>
          <w:szCs w:val="22"/>
          <w:lang w:val="es-CR"/>
        </w:rPr>
      </w:pPr>
    </w:p>
    <w:p w14:paraId="226FD4D5" w14:textId="77777777" w:rsidR="009D6D61" w:rsidRPr="000A5CB2" w:rsidRDefault="009D6D61" w:rsidP="009D6D61">
      <w:pPr>
        <w:spacing w:line="360" w:lineRule="auto"/>
        <w:jc w:val="both"/>
        <w:rPr>
          <w:rFonts w:cs="Arial"/>
          <w:sz w:val="22"/>
          <w:szCs w:val="22"/>
          <w:lang w:val="es-CR"/>
        </w:rPr>
      </w:pPr>
      <w:r w:rsidRPr="000A5CB2">
        <w:rPr>
          <w:rFonts w:cs="Arial"/>
          <w:b/>
          <w:bCs/>
          <w:sz w:val="22"/>
          <w:szCs w:val="22"/>
          <w:lang w:val="es-CR"/>
        </w:rPr>
        <w:t>16.</w:t>
      </w:r>
      <w:r w:rsidRPr="000A5CB2">
        <w:rPr>
          <w:rFonts w:cs="Arial"/>
          <w:sz w:val="22"/>
          <w:szCs w:val="22"/>
          <w:lang w:val="es-CR"/>
        </w:rPr>
        <w:t xml:space="preserve"> Será responsabilidad de la entidad autorizada, cumplir con lo establecido por esta Junta Directiva en el acuerdo N° 11 de la sesión 100-2019, del 16 de diciembre de 2019, el cual establece, en lo conducente, lo siguiente:</w:t>
      </w:r>
    </w:p>
    <w:p w14:paraId="63895CC9" w14:textId="77777777" w:rsidR="009D6D61" w:rsidRPr="000A5CB2" w:rsidRDefault="009D6D61" w:rsidP="009D6D61">
      <w:pPr>
        <w:jc w:val="both"/>
        <w:rPr>
          <w:rFonts w:cs="Arial"/>
          <w:sz w:val="16"/>
          <w:szCs w:val="16"/>
          <w:lang w:val="es-CR"/>
        </w:rPr>
      </w:pPr>
    </w:p>
    <w:p w14:paraId="6C248DD3" w14:textId="772E71BE" w:rsidR="009D6D61" w:rsidRPr="000A5CB2" w:rsidRDefault="009D6D61" w:rsidP="009D6D61">
      <w:pPr>
        <w:jc w:val="both"/>
        <w:rPr>
          <w:rFonts w:cs="Arial"/>
          <w:i/>
          <w:iCs/>
          <w:sz w:val="22"/>
          <w:szCs w:val="22"/>
          <w:lang w:val="es-CR"/>
        </w:rPr>
      </w:pPr>
      <w:r w:rsidRPr="000A5CB2">
        <w:rPr>
          <w:rFonts w:cs="Arial"/>
          <w:i/>
          <w:iCs/>
          <w:sz w:val="22"/>
          <w:szCs w:val="22"/>
          <w:lang w:val="es-CR"/>
        </w:rPr>
        <w:t xml:space="preserve">“Para los proyectos tramitados al amparo del formulario S-001-2017, las entidades autorizadas deberán enviar al BANHVI a revisión, los expedientes debidamente calificados con la información socioeconómica completa (incluyendo estudio de trabajado social), en el momento que el proyecto cuente con un avance aproximado a un 70%, ya sea a nivel global o de cada una sus fases constructivas. Esto, con el fin de verificar las familias que cumplen en definitiva para la formalización posterior en cada proyecto. </w:t>
      </w:r>
    </w:p>
    <w:p w14:paraId="4BCE7BAA" w14:textId="77777777" w:rsidR="009D6D61" w:rsidRPr="000A5CB2" w:rsidRDefault="009D6D61" w:rsidP="009D6D61">
      <w:pPr>
        <w:jc w:val="both"/>
        <w:rPr>
          <w:rFonts w:cs="Arial"/>
          <w:sz w:val="22"/>
          <w:szCs w:val="22"/>
          <w:lang w:val="es-CR"/>
        </w:rPr>
      </w:pPr>
    </w:p>
    <w:p w14:paraId="5161CDD0" w14:textId="3B5B29D8" w:rsidR="009D6D61" w:rsidRPr="000A5CB2" w:rsidRDefault="009D6D61" w:rsidP="009D6D61">
      <w:pPr>
        <w:jc w:val="both"/>
        <w:rPr>
          <w:rFonts w:cs="Arial"/>
          <w:i/>
          <w:iCs/>
          <w:sz w:val="22"/>
          <w:szCs w:val="22"/>
          <w:lang w:val="es-CR"/>
        </w:rPr>
      </w:pPr>
      <w:r w:rsidRPr="000A5CB2">
        <w:rPr>
          <w:rFonts w:cs="Arial"/>
          <w:i/>
          <w:iCs/>
          <w:sz w:val="22"/>
          <w:szCs w:val="22"/>
          <w:lang w:val="es-CR"/>
        </w:rPr>
        <w:t xml:space="preserve">En este punto, los expedientes omitirán únicamente estudio de registro y plano de catastro individualizado, pues dichos documentos deberán ser incluidos en cada expediente posteriormente por la entidad autorizada. </w:t>
      </w:r>
    </w:p>
    <w:p w14:paraId="33612301" w14:textId="77777777" w:rsidR="009D6D61" w:rsidRPr="000A5CB2" w:rsidRDefault="009D6D61" w:rsidP="009D6D61">
      <w:pPr>
        <w:jc w:val="both"/>
        <w:rPr>
          <w:rFonts w:cs="Arial"/>
          <w:sz w:val="22"/>
          <w:szCs w:val="22"/>
          <w:lang w:val="es-CR"/>
        </w:rPr>
      </w:pPr>
    </w:p>
    <w:p w14:paraId="4671908E" w14:textId="30218FA3" w:rsidR="009D6D61" w:rsidRPr="000A5CB2" w:rsidRDefault="009D6D61" w:rsidP="009D6D61">
      <w:pPr>
        <w:jc w:val="both"/>
        <w:rPr>
          <w:rFonts w:cs="Arial"/>
          <w:sz w:val="22"/>
          <w:szCs w:val="22"/>
          <w:lang w:val="es-CR"/>
        </w:rPr>
      </w:pPr>
      <w:r w:rsidRPr="000A5CB2">
        <w:rPr>
          <w:rFonts w:cs="Arial"/>
          <w:i/>
          <w:iCs/>
          <w:sz w:val="22"/>
          <w:szCs w:val="22"/>
          <w:lang w:val="es-CR"/>
        </w:rPr>
        <w:t>Previo a la emisión de los casos, la entidad autorizada deberá corregir en el Sistema de Vivienda, el número de plano catastro, y asignar el que corresponde a cada propiedad por familia. El BANHVI no volverá a verificar el cumplimiento de los requisitos de cada familia si ya dio por aprobado el expediente en la revisión socioeconómica. Será responsabilidad de la entidad autorizada, asegurarse que previo a la formalización de cada caso, la familia continúe cumpliendo con los requisitos para la formalización de un bono de artículo 59.”</w:t>
      </w:r>
    </w:p>
    <w:p w14:paraId="3744987E" w14:textId="5D9AFD6D" w:rsidR="00A1589C" w:rsidRPr="000A5CB2" w:rsidRDefault="00A1589C" w:rsidP="005F2282">
      <w:pPr>
        <w:spacing w:line="360" w:lineRule="auto"/>
        <w:jc w:val="both"/>
        <w:rPr>
          <w:rFonts w:cs="Arial"/>
          <w:sz w:val="22"/>
          <w:szCs w:val="22"/>
          <w:lang w:val="es-CR"/>
        </w:rPr>
      </w:pPr>
    </w:p>
    <w:p w14:paraId="4A5561F5" w14:textId="77777777" w:rsidR="00C16270" w:rsidRPr="000A5CB2" w:rsidRDefault="009D6D61" w:rsidP="009D6D61">
      <w:pPr>
        <w:spacing w:line="360" w:lineRule="auto"/>
        <w:jc w:val="both"/>
        <w:rPr>
          <w:rFonts w:cs="Arial"/>
          <w:sz w:val="22"/>
          <w:szCs w:val="22"/>
          <w:lang w:val="es-CR"/>
        </w:rPr>
      </w:pPr>
      <w:r w:rsidRPr="000A5CB2">
        <w:rPr>
          <w:rFonts w:cs="Arial"/>
          <w:b/>
          <w:bCs/>
          <w:sz w:val="22"/>
          <w:szCs w:val="22"/>
          <w:lang w:val="es-CR"/>
        </w:rPr>
        <w:t>17.</w:t>
      </w:r>
      <w:r w:rsidRPr="000A5CB2">
        <w:rPr>
          <w:rFonts w:cs="Arial"/>
          <w:sz w:val="22"/>
          <w:szCs w:val="22"/>
          <w:lang w:val="es-CR"/>
        </w:rPr>
        <w:t xml:space="preserve"> Deberán acatarse todas las recomendaciones señaladas por el Departamento Técnico, en</w:t>
      </w:r>
      <w:r w:rsidR="00C16270" w:rsidRPr="000A5CB2">
        <w:rPr>
          <w:rFonts w:cs="Arial"/>
          <w:sz w:val="22"/>
          <w:szCs w:val="22"/>
          <w:lang w:val="es-CR"/>
        </w:rPr>
        <w:t xml:space="preserve"> el</w:t>
      </w:r>
      <w:r w:rsidRPr="000A5CB2">
        <w:rPr>
          <w:rFonts w:cs="Arial"/>
          <w:sz w:val="22"/>
          <w:szCs w:val="22"/>
          <w:lang w:val="es-CR"/>
        </w:rPr>
        <w:t xml:space="preserve"> informe DF-DT-IN-0</w:t>
      </w:r>
      <w:r w:rsidR="00C16270" w:rsidRPr="000A5CB2">
        <w:rPr>
          <w:rFonts w:cs="Arial"/>
          <w:sz w:val="22"/>
          <w:szCs w:val="22"/>
          <w:lang w:val="es-CR"/>
        </w:rPr>
        <w:t>776</w:t>
      </w:r>
      <w:r w:rsidRPr="000A5CB2">
        <w:rPr>
          <w:rFonts w:cs="Arial"/>
          <w:sz w:val="22"/>
          <w:szCs w:val="22"/>
          <w:lang w:val="es-CR"/>
        </w:rPr>
        <w:t>-202</w:t>
      </w:r>
      <w:r w:rsidR="00C16270" w:rsidRPr="000A5CB2">
        <w:rPr>
          <w:rFonts w:cs="Arial"/>
          <w:sz w:val="22"/>
          <w:szCs w:val="22"/>
          <w:lang w:val="es-CR"/>
        </w:rPr>
        <w:t>1, del 06 de octubre de 2021.</w:t>
      </w:r>
    </w:p>
    <w:p w14:paraId="19F2E323" w14:textId="77777777" w:rsidR="00C16270" w:rsidRPr="000A5CB2" w:rsidRDefault="00C16270" w:rsidP="009D6D61">
      <w:pPr>
        <w:spacing w:line="360" w:lineRule="auto"/>
        <w:jc w:val="both"/>
        <w:rPr>
          <w:rFonts w:cs="Arial"/>
          <w:sz w:val="22"/>
          <w:szCs w:val="22"/>
          <w:lang w:val="es-CR"/>
        </w:rPr>
      </w:pPr>
    </w:p>
    <w:p w14:paraId="53BDD07D" w14:textId="2326E067" w:rsidR="009D6D61" w:rsidRPr="000A5CB2" w:rsidRDefault="00C16270" w:rsidP="009D6D61">
      <w:pPr>
        <w:spacing w:line="360" w:lineRule="auto"/>
        <w:jc w:val="both"/>
        <w:rPr>
          <w:rFonts w:cs="Arial"/>
          <w:sz w:val="22"/>
          <w:szCs w:val="22"/>
          <w:lang w:val="es-CR"/>
        </w:rPr>
      </w:pPr>
      <w:r w:rsidRPr="000A5CB2">
        <w:rPr>
          <w:rFonts w:cs="Arial"/>
          <w:b/>
          <w:bCs/>
          <w:sz w:val="22"/>
          <w:szCs w:val="22"/>
          <w:lang w:val="es-CR"/>
        </w:rPr>
        <w:t>18.</w:t>
      </w:r>
      <w:r w:rsidRPr="000A5CB2">
        <w:rPr>
          <w:rFonts w:cs="Arial"/>
          <w:sz w:val="22"/>
          <w:szCs w:val="22"/>
          <w:lang w:val="es-CR"/>
        </w:rPr>
        <w:t xml:space="preserve"> </w:t>
      </w:r>
      <w:r w:rsidR="009D6D61" w:rsidRPr="000A5CB2">
        <w:rPr>
          <w:rFonts w:cs="Arial"/>
          <w:sz w:val="22"/>
          <w:szCs w:val="22"/>
          <w:lang w:val="es-CR"/>
        </w:rPr>
        <w:t xml:space="preserve">La </w:t>
      </w:r>
      <w:r w:rsidRPr="000A5CB2">
        <w:rPr>
          <w:rFonts w:cs="Arial"/>
          <w:sz w:val="22"/>
          <w:szCs w:val="22"/>
          <w:lang w:val="es-CR"/>
        </w:rPr>
        <w:t>e</w:t>
      </w:r>
      <w:r w:rsidR="009D6D61" w:rsidRPr="000A5CB2">
        <w:rPr>
          <w:rFonts w:cs="Arial"/>
          <w:sz w:val="22"/>
          <w:szCs w:val="22"/>
          <w:lang w:val="es-CR"/>
        </w:rPr>
        <w:t xml:space="preserve">ntidad </w:t>
      </w:r>
      <w:r w:rsidRPr="000A5CB2">
        <w:rPr>
          <w:rFonts w:cs="Arial"/>
          <w:sz w:val="22"/>
          <w:szCs w:val="22"/>
          <w:lang w:val="es-CR"/>
        </w:rPr>
        <w:t>a</w:t>
      </w:r>
      <w:r w:rsidR="009D6D61" w:rsidRPr="000A5CB2">
        <w:rPr>
          <w:rFonts w:cs="Arial"/>
          <w:sz w:val="22"/>
          <w:szCs w:val="22"/>
          <w:lang w:val="es-CR"/>
        </w:rPr>
        <w:t xml:space="preserve">utorizada deberá remitir al BANHVI, copia del contrato de Entidad Autorizada - Constructor, el cual deberá tener el </w:t>
      </w:r>
      <w:r w:rsidRPr="000A5CB2">
        <w:rPr>
          <w:rFonts w:cs="Arial"/>
          <w:sz w:val="22"/>
          <w:szCs w:val="22"/>
          <w:lang w:val="es-CR"/>
        </w:rPr>
        <w:t>v</w:t>
      </w:r>
      <w:r w:rsidR="009D6D61" w:rsidRPr="000A5CB2">
        <w:rPr>
          <w:rFonts w:cs="Arial"/>
          <w:sz w:val="22"/>
          <w:szCs w:val="22"/>
          <w:lang w:val="es-CR"/>
        </w:rPr>
        <w:t xml:space="preserve">isto </w:t>
      </w:r>
      <w:r w:rsidRPr="000A5CB2">
        <w:rPr>
          <w:rFonts w:cs="Arial"/>
          <w:sz w:val="22"/>
          <w:szCs w:val="22"/>
          <w:lang w:val="es-CR"/>
        </w:rPr>
        <w:t>b</w:t>
      </w:r>
      <w:r w:rsidR="009D6D61" w:rsidRPr="000A5CB2">
        <w:rPr>
          <w:rFonts w:cs="Arial"/>
          <w:sz w:val="22"/>
          <w:szCs w:val="22"/>
          <w:lang w:val="es-CR"/>
        </w:rPr>
        <w:t xml:space="preserve">ueno de la Asesoría Legal del BANHVI y la Dirección FOSUVI, previa firma entre las partes. </w:t>
      </w:r>
    </w:p>
    <w:p w14:paraId="56E1D71B" w14:textId="257B8C69" w:rsidR="009D6D61" w:rsidRPr="000A5CB2" w:rsidRDefault="009D6D61" w:rsidP="009D6D61">
      <w:pPr>
        <w:spacing w:line="360" w:lineRule="auto"/>
        <w:jc w:val="both"/>
        <w:rPr>
          <w:rFonts w:cs="Arial"/>
          <w:sz w:val="22"/>
          <w:szCs w:val="22"/>
          <w:lang w:val="es-CR"/>
        </w:rPr>
      </w:pPr>
    </w:p>
    <w:p w14:paraId="3B36F80A" w14:textId="1B572BE4" w:rsidR="009D6D61" w:rsidRPr="000A5CB2" w:rsidRDefault="00C16270" w:rsidP="009D6D61">
      <w:pPr>
        <w:spacing w:line="360" w:lineRule="auto"/>
        <w:jc w:val="both"/>
        <w:rPr>
          <w:rFonts w:cs="Arial"/>
          <w:sz w:val="22"/>
          <w:szCs w:val="22"/>
          <w:lang w:val="es-CR"/>
        </w:rPr>
      </w:pPr>
      <w:r w:rsidRPr="000A5CB2">
        <w:rPr>
          <w:rFonts w:cs="Arial"/>
          <w:b/>
          <w:bCs/>
          <w:sz w:val="22"/>
          <w:szCs w:val="22"/>
          <w:lang w:val="es-CR"/>
        </w:rPr>
        <w:t>19.</w:t>
      </w:r>
      <w:r w:rsidRPr="000A5CB2">
        <w:rPr>
          <w:rFonts w:cs="Arial"/>
          <w:sz w:val="22"/>
          <w:szCs w:val="22"/>
          <w:lang w:val="es-CR"/>
        </w:rPr>
        <w:t xml:space="preserve"> Deberá considerarse </w:t>
      </w:r>
      <w:r w:rsidR="009D6D61" w:rsidRPr="000A5CB2">
        <w:rPr>
          <w:rFonts w:cs="Arial"/>
          <w:sz w:val="22"/>
          <w:szCs w:val="22"/>
          <w:lang w:val="es-CR"/>
        </w:rPr>
        <w:t xml:space="preserve">lo recomendado por la </w:t>
      </w:r>
      <w:r w:rsidRPr="000A5CB2">
        <w:rPr>
          <w:rFonts w:cs="Arial"/>
          <w:sz w:val="22"/>
          <w:szCs w:val="22"/>
          <w:lang w:val="es-CR"/>
        </w:rPr>
        <w:t>e</w:t>
      </w:r>
      <w:r w:rsidR="009D6D61" w:rsidRPr="000A5CB2">
        <w:rPr>
          <w:rFonts w:cs="Arial"/>
          <w:sz w:val="22"/>
          <w:szCs w:val="22"/>
          <w:lang w:val="es-CR"/>
        </w:rPr>
        <w:t xml:space="preserve">ntidad </w:t>
      </w:r>
      <w:r w:rsidRPr="000A5CB2">
        <w:rPr>
          <w:rFonts w:cs="Arial"/>
          <w:sz w:val="22"/>
          <w:szCs w:val="22"/>
          <w:lang w:val="es-CR"/>
        </w:rPr>
        <w:t>a</w:t>
      </w:r>
      <w:r w:rsidR="009D6D61" w:rsidRPr="000A5CB2">
        <w:rPr>
          <w:rFonts w:cs="Arial"/>
          <w:sz w:val="22"/>
          <w:szCs w:val="22"/>
          <w:lang w:val="es-CR"/>
        </w:rPr>
        <w:t xml:space="preserve">utorizada en los informes </w:t>
      </w:r>
      <w:r w:rsidRPr="000A5CB2">
        <w:rPr>
          <w:rFonts w:cs="Arial"/>
          <w:sz w:val="22"/>
          <w:szCs w:val="22"/>
          <w:lang w:val="es-CR"/>
        </w:rPr>
        <w:t>l</w:t>
      </w:r>
      <w:r w:rsidR="009D6D61" w:rsidRPr="000A5CB2">
        <w:rPr>
          <w:rFonts w:cs="Arial"/>
          <w:sz w:val="22"/>
          <w:szCs w:val="22"/>
          <w:lang w:val="es-CR"/>
        </w:rPr>
        <w:t>egales realizado</w:t>
      </w:r>
      <w:r w:rsidRPr="000A5CB2">
        <w:rPr>
          <w:rFonts w:cs="Arial"/>
          <w:sz w:val="22"/>
          <w:szCs w:val="22"/>
          <w:lang w:val="es-CR"/>
        </w:rPr>
        <w:t>s</w:t>
      </w:r>
      <w:r w:rsidR="009D6D61" w:rsidRPr="000A5CB2">
        <w:rPr>
          <w:rFonts w:cs="Arial"/>
          <w:sz w:val="22"/>
          <w:szCs w:val="22"/>
          <w:lang w:val="es-CR"/>
        </w:rPr>
        <w:t xml:space="preserve"> por el Lic. Carlos Quesada Román, mediante oficios AL-27-2020 del 16 de junio de 2020 y AL-046-2020 del 24 de setiembre de 2020. </w:t>
      </w:r>
    </w:p>
    <w:p w14:paraId="6EA5FC7D" w14:textId="77777777" w:rsidR="009D6D61" w:rsidRPr="000A5CB2" w:rsidRDefault="009D6D61" w:rsidP="009D6D61">
      <w:pPr>
        <w:spacing w:line="360" w:lineRule="auto"/>
        <w:jc w:val="both"/>
        <w:rPr>
          <w:rFonts w:cs="Arial"/>
          <w:sz w:val="22"/>
          <w:szCs w:val="22"/>
          <w:lang w:val="es-CR"/>
        </w:rPr>
      </w:pPr>
    </w:p>
    <w:p w14:paraId="2AE60AFA" w14:textId="1312484C" w:rsidR="009D6D61" w:rsidRPr="000A5CB2" w:rsidRDefault="00C16270" w:rsidP="009D6D61">
      <w:pPr>
        <w:spacing w:line="360" w:lineRule="auto"/>
        <w:jc w:val="both"/>
        <w:rPr>
          <w:rFonts w:cs="Arial"/>
          <w:sz w:val="22"/>
          <w:szCs w:val="22"/>
          <w:lang w:val="es-CR"/>
        </w:rPr>
      </w:pPr>
      <w:r w:rsidRPr="000A5CB2">
        <w:rPr>
          <w:rFonts w:cs="Arial"/>
          <w:b/>
          <w:bCs/>
          <w:sz w:val="22"/>
          <w:szCs w:val="22"/>
          <w:lang w:val="es-CR"/>
        </w:rPr>
        <w:t>20.</w:t>
      </w:r>
      <w:r w:rsidRPr="000A5CB2">
        <w:rPr>
          <w:rFonts w:cs="Arial"/>
          <w:sz w:val="22"/>
          <w:szCs w:val="22"/>
          <w:lang w:val="es-CR"/>
        </w:rPr>
        <w:t xml:space="preserve"> </w:t>
      </w:r>
      <w:r w:rsidR="009D6D61" w:rsidRPr="000A5CB2">
        <w:rPr>
          <w:rFonts w:cs="Arial"/>
          <w:sz w:val="22"/>
          <w:szCs w:val="22"/>
          <w:lang w:val="es-CR"/>
        </w:rPr>
        <w:t>El Banco Hipotecario de la Vivienda no reconocerá financiamientos adicionales por cualquier error u omisión de diseño incluido en los planos y presupuestos y será responsabilidad de desarrollador</w:t>
      </w:r>
      <w:r w:rsidRPr="000A5CB2">
        <w:rPr>
          <w:rFonts w:cs="Arial"/>
          <w:sz w:val="22"/>
          <w:szCs w:val="22"/>
          <w:lang w:val="es-CR"/>
        </w:rPr>
        <w:t>,</w:t>
      </w:r>
      <w:r w:rsidR="009D6D61" w:rsidRPr="000A5CB2">
        <w:rPr>
          <w:rFonts w:cs="Arial"/>
          <w:sz w:val="22"/>
          <w:szCs w:val="22"/>
          <w:lang w:val="es-CR"/>
        </w:rPr>
        <w:t xml:space="preserve"> con cargo a su patrimonio</w:t>
      </w:r>
      <w:r w:rsidRPr="000A5CB2">
        <w:rPr>
          <w:rFonts w:cs="Arial"/>
          <w:sz w:val="22"/>
          <w:szCs w:val="22"/>
          <w:lang w:val="es-CR"/>
        </w:rPr>
        <w:t>,</w:t>
      </w:r>
      <w:r w:rsidR="009D6D61" w:rsidRPr="000A5CB2">
        <w:rPr>
          <w:rFonts w:cs="Arial"/>
          <w:sz w:val="22"/>
          <w:szCs w:val="22"/>
          <w:lang w:val="es-CR"/>
        </w:rPr>
        <w:t xml:space="preserve"> la ejecución de las obras necesaria</w:t>
      </w:r>
      <w:r w:rsidRPr="000A5CB2">
        <w:rPr>
          <w:rFonts w:cs="Arial"/>
          <w:sz w:val="22"/>
          <w:szCs w:val="22"/>
          <w:lang w:val="es-CR"/>
        </w:rPr>
        <w:t>s</w:t>
      </w:r>
      <w:r w:rsidR="009D6D61" w:rsidRPr="000A5CB2">
        <w:rPr>
          <w:rFonts w:cs="Arial"/>
          <w:sz w:val="22"/>
          <w:szCs w:val="22"/>
          <w:lang w:val="es-CR"/>
        </w:rPr>
        <w:t xml:space="preserve"> para llevar a mejor t</w:t>
      </w:r>
      <w:r w:rsidRPr="000A5CB2">
        <w:rPr>
          <w:rFonts w:cs="Arial"/>
          <w:sz w:val="22"/>
          <w:szCs w:val="22"/>
          <w:lang w:val="es-CR"/>
        </w:rPr>
        <w:t>é</w:t>
      </w:r>
      <w:r w:rsidR="009D6D61" w:rsidRPr="000A5CB2">
        <w:rPr>
          <w:rFonts w:cs="Arial"/>
          <w:sz w:val="22"/>
          <w:szCs w:val="22"/>
          <w:lang w:val="es-CR"/>
        </w:rPr>
        <w:t>rmino la ejecución del proyecto</w:t>
      </w:r>
      <w:r w:rsidRPr="000A5CB2">
        <w:rPr>
          <w:rFonts w:cs="Arial"/>
          <w:sz w:val="22"/>
          <w:szCs w:val="22"/>
          <w:lang w:val="es-CR"/>
        </w:rPr>
        <w:t>.</w:t>
      </w:r>
    </w:p>
    <w:p w14:paraId="1DF92EC5" w14:textId="7B83EBD1" w:rsidR="00A1589C" w:rsidRPr="000A5CB2" w:rsidRDefault="00A1589C" w:rsidP="005F2282">
      <w:pPr>
        <w:spacing w:line="360" w:lineRule="auto"/>
        <w:jc w:val="both"/>
        <w:rPr>
          <w:rFonts w:cs="Arial"/>
          <w:sz w:val="22"/>
          <w:szCs w:val="22"/>
          <w:lang w:val="es-CR"/>
        </w:rPr>
      </w:pPr>
    </w:p>
    <w:p w14:paraId="0A8F40C6" w14:textId="7CE864A1" w:rsidR="00C16270" w:rsidRPr="000A5CB2" w:rsidRDefault="00C16270" w:rsidP="00C16270">
      <w:pPr>
        <w:spacing w:line="360" w:lineRule="auto"/>
        <w:jc w:val="both"/>
        <w:rPr>
          <w:rFonts w:cs="Arial"/>
          <w:sz w:val="22"/>
          <w:szCs w:val="22"/>
          <w:lang w:val="es-CR"/>
        </w:rPr>
      </w:pPr>
      <w:r w:rsidRPr="000A5CB2">
        <w:rPr>
          <w:rFonts w:cs="Arial"/>
          <w:b/>
          <w:bCs/>
          <w:sz w:val="22"/>
          <w:szCs w:val="22"/>
          <w:lang w:val="es-CR"/>
        </w:rPr>
        <w:t>21.</w:t>
      </w:r>
      <w:r w:rsidRPr="000A5CB2">
        <w:rPr>
          <w:rFonts w:cs="Arial"/>
          <w:sz w:val="22"/>
          <w:szCs w:val="22"/>
          <w:lang w:val="es-CR"/>
        </w:rPr>
        <w:t xml:space="preserve"> Si por cualquier razón en un futuro, sobre el o los inmuebles que se ubican entre los sectores norte, sur y este del proyecto La Alegría 28 Millas, se realizara un desarrollo inmobiliario con financiamiento del subsidio del bono familiar de vivienda (total o parcial) al amparo de la Ley del Sistema Financiero Nacional para la Vivienda, y se aprovechare parte </w:t>
      </w:r>
      <w:r w:rsidRPr="000A5CB2">
        <w:rPr>
          <w:rFonts w:cs="Arial"/>
          <w:sz w:val="22"/>
          <w:szCs w:val="22"/>
          <w:lang w:val="es-CR"/>
        </w:rPr>
        <w:lastRenderedPageBreak/>
        <w:t xml:space="preserve">o la totalidad de la infraestructura del proyecto que ahora se está financiando, al valor de los inmuebles que se desarrollarían en su momento, se le harán las deducciones de los costos de las obras de infraestructura de las que se estarían beneficiando los inmuebles resultantes, de conformidad con la metodología técnica que al efecto establezca el BANHVI. Esta disposición se aplicará a cualquier desarrollo inmobiliario que se llegue a realizar en dicho o dichos inmuebles y con financiamiento (total o parcial) del bono familiar de vivienda y con independencia de quien sea o llegue a ser en su momento el propietario de los inmuebles antes indicados, el desarrollador del proyecto. Estos compromisos y obligaciones se incluirán en los contratos de financiamiento que al efecto deberán firmarse. </w:t>
      </w:r>
    </w:p>
    <w:p w14:paraId="34B4AE64" w14:textId="77777777" w:rsidR="00C16270" w:rsidRPr="000A5CB2" w:rsidRDefault="00C16270" w:rsidP="00C16270">
      <w:pPr>
        <w:spacing w:line="360" w:lineRule="auto"/>
        <w:jc w:val="both"/>
        <w:rPr>
          <w:rFonts w:cs="Arial"/>
          <w:sz w:val="22"/>
          <w:szCs w:val="22"/>
          <w:lang w:val="es-CR"/>
        </w:rPr>
      </w:pPr>
    </w:p>
    <w:p w14:paraId="12931097" w14:textId="23072924" w:rsidR="00C16270" w:rsidRPr="000A5CB2" w:rsidRDefault="00C16270" w:rsidP="00C16270">
      <w:pPr>
        <w:spacing w:line="360" w:lineRule="auto"/>
        <w:jc w:val="both"/>
        <w:rPr>
          <w:rFonts w:cs="Arial"/>
          <w:sz w:val="22"/>
          <w:szCs w:val="22"/>
          <w:lang w:val="es-CR"/>
        </w:rPr>
      </w:pPr>
      <w:r w:rsidRPr="000A5CB2">
        <w:rPr>
          <w:rFonts w:cs="Arial"/>
          <w:b/>
          <w:bCs/>
          <w:sz w:val="22"/>
          <w:szCs w:val="22"/>
          <w:lang w:val="es-CR"/>
        </w:rPr>
        <w:t>22.</w:t>
      </w:r>
      <w:r w:rsidRPr="000A5CB2">
        <w:rPr>
          <w:rFonts w:cs="Arial"/>
          <w:sz w:val="22"/>
          <w:szCs w:val="22"/>
          <w:lang w:val="es-CR"/>
        </w:rPr>
        <w:t xml:space="preserve"> Previo al inicio de las obras constructivas, se debe contar con la nota de autorización de la Municipalidad de Matina para la intervención de áreas y calles públicas. No se girarán recursos hasta que este requisito no sea cumplido. </w:t>
      </w:r>
    </w:p>
    <w:p w14:paraId="0A7F4107" w14:textId="77777777" w:rsidR="002B71CC" w:rsidRPr="000A5CB2" w:rsidRDefault="002B71CC" w:rsidP="002B71CC">
      <w:pPr>
        <w:pStyle w:val="Ttulo2"/>
        <w:spacing w:line="360" w:lineRule="auto"/>
        <w:rPr>
          <w:rFonts w:cs="Arial"/>
          <w:szCs w:val="22"/>
          <w:lang w:val="es-CR"/>
        </w:rPr>
      </w:pPr>
      <w:r w:rsidRPr="000A5CB2">
        <w:rPr>
          <w:rFonts w:cs="Arial"/>
          <w:szCs w:val="22"/>
          <w:lang w:val="es-CR"/>
        </w:rPr>
        <w:t>Acuerdo Unánime y Firme.-</w:t>
      </w:r>
    </w:p>
    <w:p w14:paraId="4EEE68B5" w14:textId="77777777" w:rsidR="002B71CC" w:rsidRPr="000A5CB2" w:rsidRDefault="002B71CC" w:rsidP="002B71CC">
      <w:pPr>
        <w:spacing w:line="360" w:lineRule="auto"/>
        <w:jc w:val="both"/>
        <w:rPr>
          <w:rFonts w:cs="Arial"/>
          <w:b/>
          <w:sz w:val="22"/>
          <w:lang w:val="es-CR"/>
        </w:rPr>
      </w:pPr>
      <w:r w:rsidRPr="000A5CB2">
        <w:rPr>
          <w:rFonts w:cs="Arial"/>
          <w:b/>
          <w:sz w:val="22"/>
          <w:lang w:val="es-CR"/>
        </w:rPr>
        <w:t>************</w:t>
      </w:r>
    </w:p>
    <w:p w14:paraId="2B33C651" w14:textId="77777777" w:rsidR="002B71CC" w:rsidRPr="000A5CB2" w:rsidRDefault="002B71CC" w:rsidP="002B71CC">
      <w:pPr>
        <w:spacing w:line="360" w:lineRule="auto"/>
        <w:jc w:val="both"/>
        <w:rPr>
          <w:rFonts w:cs="Arial"/>
          <w:sz w:val="22"/>
          <w:lang w:val="es-CR"/>
        </w:rPr>
      </w:pPr>
    </w:p>
    <w:p w14:paraId="7C4BCDBD" w14:textId="77777777" w:rsidR="002B71CC" w:rsidRPr="000A5CB2" w:rsidRDefault="002B71CC" w:rsidP="002B71CC">
      <w:pPr>
        <w:pStyle w:val="Ttulo2"/>
        <w:spacing w:line="360" w:lineRule="auto"/>
        <w:rPr>
          <w:rFonts w:cs="Arial"/>
          <w:szCs w:val="22"/>
          <w:lang w:val="es-CR"/>
        </w:rPr>
      </w:pPr>
      <w:r w:rsidRPr="000A5CB2">
        <w:rPr>
          <w:rFonts w:cs="Arial"/>
          <w:szCs w:val="22"/>
          <w:lang w:val="es-CR"/>
        </w:rPr>
        <w:t>ACUERDO N°</w:t>
      </w:r>
      <w:r w:rsidR="00FA2104" w:rsidRPr="000A5CB2">
        <w:rPr>
          <w:rFonts w:cs="Arial"/>
          <w:szCs w:val="22"/>
          <w:lang w:val="es-CR"/>
        </w:rPr>
        <w:t>2</w:t>
      </w:r>
      <w:r w:rsidRPr="000A5CB2">
        <w:rPr>
          <w:rFonts w:cs="Arial"/>
          <w:szCs w:val="22"/>
          <w:lang w:val="es-CR"/>
        </w:rPr>
        <w:t>:</w:t>
      </w:r>
    </w:p>
    <w:p w14:paraId="5CEC5CD5" w14:textId="2F2941D3" w:rsidR="002B71CC" w:rsidRPr="000A5CB2" w:rsidRDefault="003B33F9" w:rsidP="002B71CC">
      <w:pPr>
        <w:spacing w:line="360" w:lineRule="auto"/>
        <w:jc w:val="both"/>
        <w:rPr>
          <w:rFonts w:cs="Arial"/>
          <w:sz w:val="22"/>
          <w:szCs w:val="22"/>
          <w:lang w:val="es-CR"/>
        </w:rPr>
      </w:pPr>
      <w:r>
        <w:rPr>
          <w:rFonts w:cs="Arial"/>
          <w:sz w:val="22"/>
          <w:szCs w:val="22"/>
          <w:lang w:val="es-CR"/>
        </w:rPr>
        <w:t>Instruir a la Dirección FOSUVI, para que</w:t>
      </w:r>
      <w:r w:rsidR="00A71571">
        <w:rPr>
          <w:rFonts w:cs="Arial"/>
          <w:sz w:val="22"/>
          <w:szCs w:val="22"/>
          <w:lang w:val="es-CR"/>
        </w:rPr>
        <w:t>,</w:t>
      </w:r>
      <w:r>
        <w:rPr>
          <w:rFonts w:cs="Arial"/>
          <w:sz w:val="22"/>
          <w:szCs w:val="22"/>
          <w:lang w:val="es-CR"/>
        </w:rPr>
        <w:t xml:space="preserve"> a más tardar el próximo 18 de octubre, remita a esta </w:t>
      </w:r>
      <w:r w:rsidRPr="003B33F9">
        <w:rPr>
          <w:rFonts w:cs="Arial"/>
          <w:sz w:val="22"/>
          <w:szCs w:val="22"/>
          <w:lang w:val="es-ES_tradnl"/>
        </w:rPr>
        <w:t>Junta Directiva</w:t>
      </w:r>
      <w:r>
        <w:rPr>
          <w:rFonts w:cs="Arial"/>
          <w:sz w:val="22"/>
          <w:szCs w:val="22"/>
          <w:lang w:val="es-ES_tradnl"/>
        </w:rPr>
        <w:t xml:space="preserve"> el detalle de los proyectos de vivienda</w:t>
      </w:r>
      <w:r w:rsidR="00A71571">
        <w:rPr>
          <w:rFonts w:cs="Arial"/>
          <w:sz w:val="22"/>
          <w:szCs w:val="22"/>
          <w:lang w:val="es-ES_tradnl"/>
        </w:rPr>
        <w:t>,</w:t>
      </w:r>
      <w:r>
        <w:rPr>
          <w:rFonts w:cs="Arial"/>
          <w:sz w:val="22"/>
          <w:szCs w:val="22"/>
          <w:lang w:val="es-ES_tradnl"/>
        </w:rPr>
        <w:t xml:space="preserve"> que están </w:t>
      </w:r>
      <w:r w:rsidR="00BB4C8F">
        <w:rPr>
          <w:rFonts w:cs="Arial"/>
          <w:sz w:val="22"/>
          <w:szCs w:val="22"/>
          <w:lang w:val="es-ES_tradnl"/>
        </w:rPr>
        <w:t>exentos de</w:t>
      </w:r>
      <w:r w:rsidR="00A71571">
        <w:rPr>
          <w:rFonts w:cs="Arial"/>
          <w:sz w:val="22"/>
          <w:szCs w:val="22"/>
          <w:lang w:val="es-ES_tradnl"/>
        </w:rPr>
        <w:t xml:space="preserve"> </w:t>
      </w:r>
      <w:r w:rsidR="00BB4C8F">
        <w:rPr>
          <w:rFonts w:cs="Arial"/>
          <w:sz w:val="22"/>
          <w:szCs w:val="22"/>
          <w:lang w:val="es-ES_tradnl"/>
        </w:rPr>
        <w:t xml:space="preserve">las </w:t>
      </w:r>
      <w:r w:rsidR="00A71571">
        <w:rPr>
          <w:rFonts w:cs="Arial"/>
          <w:sz w:val="22"/>
          <w:szCs w:val="22"/>
          <w:lang w:val="es-ES_tradnl"/>
        </w:rPr>
        <w:t>disposiciones</w:t>
      </w:r>
      <w:r w:rsidR="00BB4C8F">
        <w:rPr>
          <w:rFonts w:cs="Arial"/>
          <w:sz w:val="22"/>
          <w:szCs w:val="22"/>
          <w:lang w:val="es-ES_tradnl"/>
        </w:rPr>
        <w:t xml:space="preserve"> establecidas en el a</w:t>
      </w:r>
      <w:r w:rsidR="00BB4C8F">
        <w:rPr>
          <w:rFonts w:cs="Arial"/>
          <w:sz w:val="22"/>
          <w:szCs w:val="22"/>
          <w:lang w:val="es-CR"/>
        </w:rPr>
        <w:t xml:space="preserve">cuerdo N° 15 de la sesión 52-2018, del 17 de setiembre de 2018, sobre </w:t>
      </w:r>
      <w:r w:rsidR="00A71571">
        <w:rPr>
          <w:rFonts w:cs="Arial"/>
          <w:sz w:val="22"/>
          <w:szCs w:val="22"/>
          <w:lang w:val="es-CR"/>
        </w:rPr>
        <w:t xml:space="preserve">el </w:t>
      </w:r>
      <w:r w:rsidR="00A71571" w:rsidRPr="000130E8">
        <w:rPr>
          <w:rFonts w:cs="Arial"/>
          <w:sz w:val="22"/>
          <w:szCs w:val="22"/>
        </w:rPr>
        <w:t xml:space="preserve">área máxima financiable de </w:t>
      </w:r>
      <w:r w:rsidR="00A71571">
        <w:rPr>
          <w:rFonts w:cs="Arial"/>
          <w:sz w:val="22"/>
          <w:szCs w:val="22"/>
        </w:rPr>
        <w:t>los lotes</w:t>
      </w:r>
      <w:r w:rsidR="00A71571" w:rsidRPr="000130E8">
        <w:rPr>
          <w:rFonts w:cs="Arial"/>
          <w:sz w:val="22"/>
          <w:szCs w:val="22"/>
        </w:rPr>
        <w:t xml:space="preserve"> para los proyectos tramitados al amparo del artículo 59 de la Ley del Sistema Financiero Nacional para la Vivienda</w:t>
      </w:r>
      <w:r w:rsidR="00A71571">
        <w:rPr>
          <w:rFonts w:cs="Arial"/>
          <w:sz w:val="22"/>
          <w:szCs w:val="22"/>
        </w:rPr>
        <w:t>.</w:t>
      </w:r>
    </w:p>
    <w:p w14:paraId="72B2321D" w14:textId="77777777" w:rsidR="002B71CC" w:rsidRPr="000A5CB2" w:rsidRDefault="002B71CC" w:rsidP="002B71CC">
      <w:pPr>
        <w:pStyle w:val="Ttulo2"/>
        <w:spacing w:line="360" w:lineRule="auto"/>
        <w:rPr>
          <w:rFonts w:cs="Arial"/>
          <w:szCs w:val="22"/>
          <w:lang w:val="es-CR"/>
        </w:rPr>
      </w:pPr>
      <w:r w:rsidRPr="000A5CB2">
        <w:rPr>
          <w:rFonts w:cs="Arial"/>
          <w:szCs w:val="22"/>
          <w:lang w:val="es-CR"/>
        </w:rPr>
        <w:t>Acuerdo Unánime y Firme.-</w:t>
      </w:r>
    </w:p>
    <w:p w14:paraId="39398177" w14:textId="77777777" w:rsidR="002B71CC" w:rsidRPr="000A5CB2" w:rsidRDefault="002B71CC" w:rsidP="002B71CC">
      <w:pPr>
        <w:spacing w:line="360" w:lineRule="auto"/>
        <w:jc w:val="both"/>
        <w:rPr>
          <w:rFonts w:cs="Arial"/>
          <w:b/>
          <w:sz w:val="22"/>
          <w:lang w:val="es-CR"/>
        </w:rPr>
      </w:pPr>
      <w:r w:rsidRPr="000A5CB2">
        <w:rPr>
          <w:rFonts w:cs="Arial"/>
          <w:b/>
          <w:sz w:val="22"/>
          <w:lang w:val="es-CR"/>
        </w:rPr>
        <w:t>************</w:t>
      </w:r>
    </w:p>
    <w:p w14:paraId="6E2880AE" w14:textId="77777777" w:rsidR="002B71CC" w:rsidRPr="000A5CB2" w:rsidRDefault="002B71CC" w:rsidP="002B71CC">
      <w:pPr>
        <w:spacing w:line="360" w:lineRule="auto"/>
        <w:jc w:val="both"/>
        <w:rPr>
          <w:rFonts w:cs="Arial"/>
          <w:sz w:val="22"/>
          <w:lang w:val="es-CR"/>
        </w:rPr>
      </w:pPr>
    </w:p>
    <w:p w14:paraId="22DD73DF" w14:textId="77777777" w:rsidR="002B71CC" w:rsidRPr="000A5CB2" w:rsidRDefault="002B71CC" w:rsidP="002B71CC">
      <w:pPr>
        <w:pStyle w:val="Ttulo2"/>
        <w:spacing w:line="360" w:lineRule="auto"/>
        <w:rPr>
          <w:rFonts w:cs="Arial"/>
          <w:szCs w:val="22"/>
          <w:lang w:val="es-CR"/>
        </w:rPr>
      </w:pPr>
      <w:r w:rsidRPr="000A5CB2">
        <w:rPr>
          <w:rFonts w:cs="Arial"/>
          <w:szCs w:val="22"/>
          <w:lang w:val="es-CR"/>
        </w:rPr>
        <w:t>ACUERDO N°</w:t>
      </w:r>
      <w:r w:rsidR="00FA2104" w:rsidRPr="000A5CB2">
        <w:rPr>
          <w:rFonts w:cs="Arial"/>
          <w:szCs w:val="22"/>
          <w:lang w:val="es-CR"/>
        </w:rPr>
        <w:t>3</w:t>
      </w:r>
      <w:r w:rsidRPr="000A5CB2">
        <w:rPr>
          <w:rFonts w:cs="Arial"/>
          <w:szCs w:val="22"/>
          <w:lang w:val="es-CR"/>
        </w:rPr>
        <w:t>:</w:t>
      </w:r>
    </w:p>
    <w:p w14:paraId="085B5112" w14:textId="22CD4CDA" w:rsidR="00673B28" w:rsidRDefault="00573C55" w:rsidP="002B71CC">
      <w:pPr>
        <w:spacing w:line="360" w:lineRule="auto"/>
        <w:jc w:val="both"/>
        <w:rPr>
          <w:rFonts w:cs="Arial"/>
          <w:sz w:val="22"/>
          <w:szCs w:val="22"/>
          <w:lang w:val="es-CR"/>
        </w:rPr>
      </w:pPr>
      <w:r>
        <w:rPr>
          <w:rFonts w:cs="Arial"/>
          <w:sz w:val="22"/>
          <w:szCs w:val="22"/>
          <w:lang w:val="es-CR"/>
        </w:rPr>
        <w:t xml:space="preserve">Instruir a la </w:t>
      </w:r>
      <w:r w:rsidRPr="00573C55">
        <w:rPr>
          <w:rFonts w:cs="Arial"/>
          <w:sz w:val="22"/>
          <w:szCs w:val="22"/>
          <w:lang w:val="es-ES_tradnl"/>
        </w:rPr>
        <w:t>Administración</w:t>
      </w:r>
      <w:r>
        <w:rPr>
          <w:rFonts w:cs="Arial"/>
          <w:sz w:val="22"/>
          <w:szCs w:val="22"/>
          <w:lang w:val="es-ES_tradnl"/>
        </w:rPr>
        <w:t xml:space="preserve"> para que, tomando en consideración </w:t>
      </w:r>
      <w:r w:rsidR="00C41513">
        <w:rPr>
          <w:rFonts w:cs="Arial"/>
          <w:sz w:val="22"/>
          <w:szCs w:val="22"/>
          <w:lang w:val="es-ES_tradnl"/>
        </w:rPr>
        <w:t xml:space="preserve">lo dispuesto en </w:t>
      </w:r>
      <w:r w:rsidRPr="00C41513">
        <w:rPr>
          <w:rFonts w:cs="Arial"/>
          <w:sz w:val="22"/>
          <w:szCs w:val="22"/>
          <w:lang w:val="es-ES_tradnl"/>
        </w:rPr>
        <w:t xml:space="preserve">la </w:t>
      </w:r>
      <w:r w:rsidRPr="00C41513">
        <w:rPr>
          <w:rFonts w:cs="Arial"/>
          <w:sz w:val="22"/>
          <w:szCs w:val="22"/>
        </w:rPr>
        <w:t>Política Nacional del Hábitat</w:t>
      </w:r>
      <w:r w:rsidR="00C41513" w:rsidRPr="00C41513">
        <w:rPr>
          <w:rFonts w:cs="Arial"/>
          <w:sz w:val="22"/>
          <w:szCs w:val="22"/>
        </w:rPr>
        <w:t>,</w:t>
      </w:r>
      <w:r w:rsidR="00C41513">
        <w:rPr>
          <w:rFonts w:cs="Arial"/>
          <w:sz w:val="22"/>
          <w:szCs w:val="22"/>
        </w:rPr>
        <w:t xml:space="preserve"> así como en </w:t>
      </w:r>
      <w:r>
        <w:rPr>
          <w:rFonts w:cs="Arial"/>
          <w:sz w:val="22"/>
          <w:szCs w:val="22"/>
        </w:rPr>
        <w:t xml:space="preserve">el </w:t>
      </w:r>
      <w:r w:rsidR="00C41513">
        <w:rPr>
          <w:rFonts w:cs="Arial"/>
          <w:sz w:val="22"/>
          <w:szCs w:val="22"/>
        </w:rPr>
        <w:t>proyecto de “</w:t>
      </w:r>
      <w:r>
        <w:rPr>
          <w:rFonts w:cs="Arial"/>
          <w:sz w:val="22"/>
          <w:szCs w:val="22"/>
        </w:rPr>
        <w:t xml:space="preserve">Reglamento </w:t>
      </w:r>
      <w:r w:rsidR="00C41513">
        <w:rPr>
          <w:rFonts w:cs="Arial"/>
          <w:sz w:val="22"/>
          <w:szCs w:val="22"/>
        </w:rPr>
        <w:t xml:space="preserve">de la metodología para la verificación y/o confección de listados de familias potenciales beneficiarias para proyectos financiados al amparo del artículo 59 de la Ley N° 7052”, elabore y someta a la consideración de esta </w:t>
      </w:r>
      <w:r w:rsidR="00C41513" w:rsidRPr="00C41513">
        <w:rPr>
          <w:rFonts w:cs="Arial"/>
          <w:sz w:val="22"/>
          <w:szCs w:val="22"/>
          <w:lang w:val="es-ES_tradnl"/>
        </w:rPr>
        <w:t>Junta Directiva</w:t>
      </w:r>
      <w:r w:rsidR="00C41513">
        <w:rPr>
          <w:rFonts w:cs="Arial"/>
          <w:sz w:val="22"/>
          <w:szCs w:val="22"/>
          <w:lang w:val="es-ES_tradnl"/>
        </w:rPr>
        <w:t xml:space="preserve">, una propuesta de política o lineamiento dirigido a favorecer que </w:t>
      </w:r>
      <w:r w:rsidR="00673B28">
        <w:rPr>
          <w:rFonts w:cs="Arial"/>
          <w:sz w:val="22"/>
          <w:szCs w:val="22"/>
          <w:lang w:val="es-ES_tradnl"/>
        </w:rPr>
        <w:t xml:space="preserve">la ubicación, los beneficiarios y el número de soluciones habitacionales de los </w:t>
      </w:r>
      <w:r w:rsidR="00673B28">
        <w:rPr>
          <w:rFonts w:cs="Arial"/>
          <w:sz w:val="22"/>
          <w:szCs w:val="22"/>
          <w:lang w:val="es-CR"/>
        </w:rPr>
        <w:t xml:space="preserve">proyectos de vivienda que se soliciten financiar con recursos del FOSUVI, sean </w:t>
      </w:r>
      <w:r w:rsidR="00673B28">
        <w:rPr>
          <w:rFonts w:cs="Arial"/>
          <w:sz w:val="22"/>
          <w:szCs w:val="22"/>
          <w:lang w:val="es-CR"/>
        </w:rPr>
        <w:lastRenderedPageBreak/>
        <w:t>congruentes con la demanda habitacional</w:t>
      </w:r>
      <w:r w:rsidR="00C6795F">
        <w:rPr>
          <w:rFonts w:cs="Arial"/>
          <w:sz w:val="22"/>
          <w:szCs w:val="22"/>
          <w:lang w:val="es-CR"/>
        </w:rPr>
        <w:t xml:space="preserve">, con </w:t>
      </w:r>
      <w:r w:rsidR="00673B28">
        <w:rPr>
          <w:rFonts w:cs="Arial"/>
          <w:sz w:val="22"/>
          <w:szCs w:val="22"/>
          <w:lang w:val="es-CR"/>
        </w:rPr>
        <w:t>la disposición de los servicios públicos de la respectiva comunidad</w:t>
      </w:r>
      <w:r w:rsidR="00C6795F">
        <w:rPr>
          <w:rFonts w:cs="Arial"/>
          <w:sz w:val="22"/>
          <w:szCs w:val="22"/>
          <w:lang w:val="es-CR"/>
        </w:rPr>
        <w:t xml:space="preserve"> y, consecuentemente, con la promoción del </w:t>
      </w:r>
      <w:r w:rsidR="00C6795F" w:rsidRPr="00573C55">
        <w:rPr>
          <w:rFonts w:cs="Arial"/>
          <w:sz w:val="22"/>
          <w:szCs w:val="22"/>
        </w:rPr>
        <w:t>ordenamiento territorial</w:t>
      </w:r>
      <w:r w:rsidR="00C6795F">
        <w:rPr>
          <w:rFonts w:cs="Arial"/>
          <w:sz w:val="22"/>
          <w:szCs w:val="22"/>
        </w:rPr>
        <w:t xml:space="preserve"> y el </w:t>
      </w:r>
      <w:r w:rsidR="00C6795F" w:rsidRPr="00573C55">
        <w:rPr>
          <w:rFonts w:cs="Arial"/>
          <w:sz w:val="22"/>
          <w:szCs w:val="22"/>
        </w:rPr>
        <w:t>desarrollo urbano</w:t>
      </w:r>
      <w:r w:rsidR="00C6795F">
        <w:rPr>
          <w:rFonts w:cs="Arial"/>
          <w:sz w:val="22"/>
          <w:szCs w:val="22"/>
        </w:rPr>
        <w:t>.</w:t>
      </w:r>
    </w:p>
    <w:p w14:paraId="75E3CD22" w14:textId="05C0E58B" w:rsidR="002B71CC" w:rsidRPr="000A5CB2" w:rsidRDefault="002B71CC" w:rsidP="002B71CC">
      <w:pPr>
        <w:pStyle w:val="Ttulo2"/>
        <w:spacing w:line="360" w:lineRule="auto"/>
        <w:rPr>
          <w:rFonts w:cs="Arial"/>
          <w:szCs w:val="22"/>
          <w:lang w:val="es-CR"/>
        </w:rPr>
      </w:pPr>
      <w:r w:rsidRPr="000A5CB2">
        <w:rPr>
          <w:rFonts w:cs="Arial"/>
          <w:szCs w:val="22"/>
          <w:lang w:val="es-CR"/>
        </w:rPr>
        <w:t>Acuerdo Unánime.-</w:t>
      </w:r>
    </w:p>
    <w:p w14:paraId="3F417C46" w14:textId="77777777" w:rsidR="002B71CC" w:rsidRPr="000A5CB2" w:rsidRDefault="002B71CC" w:rsidP="002B71CC">
      <w:pPr>
        <w:spacing w:line="360" w:lineRule="auto"/>
        <w:jc w:val="both"/>
        <w:rPr>
          <w:rFonts w:cs="Arial"/>
          <w:b/>
          <w:sz w:val="22"/>
          <w:lang w:val="es-CR"/>
        </w:rPr>
      </w:pPr>
      <w:r w:rsidRPr="000A5CB2">
        <w:rPr>
          <w:rFonts w:cs="Arial"/>
          <w:b/>
          <w:sz w:val="22"/>
          <w:lang w:val="es-CR"/>
        </w:rPr>
        <w:t>************</w:t>
      </w:r>
    </w:p>
    <w:p w14:paraId="4E496B10" w14:textId="77777777" w:rsidR="002B71CC" w:rsidRPr="000A5CB2" w:rsidRDefault="002B71CC" w:rsidP="002B71CC">
      <w:pPr>
        <w:spacing w:line="360" w:lineRule="auto"/>
        <w:jc w:val="both"/>
        <w:rPr>
          <w:rFonts w:cs="Arial"/>
          <w:sz w:val="22"/>
          <w:lang w:val="es-CR"/>
        </w:rPr>
      </w:pPr>
    </w:p>
    <w:p w14:paraId="719D1249" w14:textId="77777777" w:rsidR="002B71CC" w:rsidRPr="000A5CB2" w:rsidRDefault="002B71CC" w:rsidP="002B71CC">
      <w:pPr>
        <w:pStyle w:val="Ttulo2"/>
        <w:spacing w:line="360" w:lineRule="auto"/>
        <w:rPr>
          <w:rFonts w:cs="Arial"/>
          <w:szCs w:val="22"/>
          <w:lang w:val="es-CR"/>
        </w:rPr>
      </w:pPr>
      <w:r w:rsidRPr="000A5CB2">
        <w:rPr>
          <w:rFonts w:cs="Arial"/>
          <w:szCs w:val="22"/>
          <w:lang w:val="es-CR"/>
        </w:rPr>
        <w:t>ACUERDO N°</w:t>
      </w:r>
      <w:r w:rsidR="00FA2104" w:rsidRPr="000A5CB2">
        <w:rPr>
          <w:rFonts w:cs="Arial"/>
          <w:szCs w:val="22"/>
          <w:lang w:val="es-CR"/>
        </w:rPr>
        <w:t>4</w:t>
      </w:r>
      <w:r w:rsidRPr="000A5CB2">
        <w:rPr>
          <w:rFonts w:cs="Arial"/>
          <w:szCs w:val="22"/>
          <w:lang w:val="es-CR"/>
        </w:rPr>
        <w:t>:</w:t>
      </w:r>
    </w:p>
    <w:p w14:paraId="3B8578E2" w14:textId="77777777" w:rsidR="00C51E24" w:rsidRPr="000A5CB2" w:rsidRDefault="00C51E24" w:rsidP="00C51E24">
      <w:pPr>
        <w:spacing w:line="360" w:lineRule="auto"/>
        <w:jc w:val="both"/>
        <w:rPr>
          <w:rFonts w:cs="Arial"/>
          <w:b/>
          <w:bCs/>
          <w:sz w:val="22"/>
          <w:szCs w:val="22"/>
          <w:lang w:val="es-CR"/>
        </w:rPr>
      </w:pPr>
      <w:r w:rsidRPr="000A5CB2">
        <w:rPr>
          <w:rFonts w:cs="Arial"/>
          <w:b/>
          <w:bCs/>
          <w:sz w:val="22"/>
          <w:szCs w:val="22"/>
          <w:lang w:val="es-CR"/>
        </w:rPr>
        <w:t>Considerando:</w:t>
      </w:r>
    </w:p>
    <w:p w14:paraId="0A7B3B57" w14:textId="6DF936A3" w:rsidR="00C51E24" w:rsidRPr="000A5CB2" w:rsidRDefault="00C51E24" w:rsidP="00C51E24">
      <w:pPr>
        <w:spacing w:line="360" w:lineRule="auto"/>
        <w:jc w:val="both"/>
        <w:rPr>
          <w:rFonts w:cs="Arial"/>
          <w:bCs/>
          <w:sz w:val="22"/>
          <w:lang w:val="es-CR"/>
        </w:rPr>
      </w:pPr>
      <w:r w:rsidRPr="000A5CB2">
        <w:rPr>
          <w:rFonts w:cs="Arial"/>
          <w:b/>
          <w:bCs/>
          <w:sz w:val="22"/>
          <w:szCs w:val="22"/>
          <w:lang w:val="es-CR"/>
        </w:rPr>
        <w:t>Primero:</w:t>
      </w:r>
      <w:r w:rsidRPr="000A5CB2">
        <w:rPr>
          <w:rFonts w:cs="Arial"/>
          <w:bCs/>
          <w:sz w:val="22"/>
          <w:szCs w:val="22"/>
          <w:lang w:val="es-CR"/>
        </w:rPr>
        <w:t xml:space="preserve"> Que por medio del </w:t>
      </w:r>
      <w:r w:rsidRPr="000A5CB2">
        <w:rPr>
          <w:rFonts w:cs="Arial"/>
          <w:bCs/>
          <w:sz w:val="22"/>
          <w:lang w:val="es-CR"/>
        </w:rPr>
        <w:t>oficio GG-ME-14</w:t>
      </w:r>
      <w:r w:rsidR="005B2ABB">
        <w:rPr>
          <w:rFonts w:cs="Arial"/>
          <w:bCs/>
          <w:sz w:val="22"/>
          <w:lang w:val="es-CR"/>
        </w:rPr>
        <w:t>50</w:t>
      </w:r>
      <w:r w:rsidRPr="000A5CB2">
        <w:rPr>
          <w:rFonts w:cs="Arial"/>
          <w:bCs/>
          <w:sz w:val="22"/>
          <w:lang w:val="es-CR"/>
        </w:rPr>
        <w:t xml:space="preserve">-2021 del </w:t>
      </w:r>
      <w:r w:rsidR="005B2ABB">
        <w:rPr>
          <w:rFonts w:cs="Arial"/>
          <w:bCs/>
          <w:sz w:val="22"/>
          <w:lang w:val="es-CR"/>
        </w:rPr>
        <w:t>13</w:t>
      </w:r>
      <w:r w:rsidRPr="000A5CB2">
        <w:rPr>
          <w:rFonts w:cs="Arial"/>
          <w:bCs/>
          <w:sz w:val="22"/>
          <w:lang w:val="es-CR"/>
        </w:rPr>
        <w:t xml:space="preserve"> de octubre de 2021, la Gerencia General remite y avala el informe </w:t>
      </w:r>
      <w:r w:rsidRPr="000A5CB2">
        <w:rPr>
          <w:rFonts w:cs="Arial"/>
          <w:sz w:val="22"/>
          <w:szCs w:val="22"/>
          <w:lang w:val="es-CR"/>
        </w:rPr>
        <w:t>DF-OF-14</w:t>
      </w:r>
      <w:r w:rsidR="005B2ABB">
        <w:rPr>
          <w:rFonts w:cs="Arial"/>
          <w:sz w:val="22"/>
          <w:szCs w:val="22"/>
          <w:lang w:val="es-CR"/>
        </w:rPr>
        <w:t>36</w:t>
      </w:r>
      <w:r w:rsidRPr="000A5CB2">
        <w:rPr>
          <w:rFonts w:cs="Arial"/>
          <w:sz w:val="22"/>
          <w:szCs w:val="22"/>
          <w:lang w:val="es-CR"/>
        </w:rPr>
        <w:t>-2021/SO-OF-00</w:t>
      </w:r>
      <w:r w:rsidR="005B2ABB">
        <w:rPr>
          <w:rFonts w:cs="Arial"/>
          <w:sz w:val="22"/>
          <w:szCs w:val="22"/>
          <w:lang w:val="es-CR"/>
        </w:rPr>
        <w:t>83</w:t>
      </w:r>
      <w:r w:rsidRPr="000A5CB2">
        <w:rPr>
          <w:rFonts w:cs="Arial"/>
          <w:sz w:val="22"/>
          <w:szCs w:val="22"/>
          <w:lang w:val="es-CR"/>
        </w:rPr>
        <w:t>-2021 de la Dirección FOSUVI y la Subgerencia de Operaciones</w:t>
      </w:r>
      <w:r w:rsidRPr="000A5CB2">
        <w:rPr>
          <w:rFonts w:cs="Arial"/>
          <w:bCs/>
          <w:sz w:val="22"/>
          <w:lang w:val="es-CR"/>
        </w:rPr>
        <w:t xml:space="preserve">, que contiene un resumen de los resultados del estudio efectuado a las solicitudes de </w:t>
      </w:r>
      <w:r w:rsidRPr="000A5CB2">
        <w:rPr>
          <w:rFonts w:cs="Arial"/>
          <w:bCs/>
          <w:sz w:val="22"/>
          <w:szCs w:val="22"/>
          <w:lang w:val="es-CR"/>
        </w:rPr>
        <w:t>Grupo Mutual Alajuela – La Vivienda de Ahorro y Préstamo</w:t>
      </w:r>
      <w:r w:rsidRPr="000A5CB2">
        <w:rPr>
          <w:rFonts w:cs="Arial"/>
          <w:bCs/>
          <w:sz w:val="22"/>
          <w:lang w:val="es-CR"/>
        </w:rPr>
        <w:t xml:space="preserve">, Coopealianza R.L., </w:t>
      </w:r>
      <w:r w:rsidR="005B2ABB">
        <w:rPr>
          <w:rFonts w:cs="Arial"/>
          <w:bCs/>
          <w:sz w:val="22"/>
          <w:lang w:val="es-CR"/>
        </w:rPr>
        <w:t xml:space="preserve">Coopenae R.L. y </w:t>
      </w:r>
      <w:r w:rsidRPr="000A5CB2">
        <w:rPr>
          <w:rFonts w:cs="Arial"/>
          <w:bCs/>
          <w:sz w:val="22"/>
          <w:lang w:val="es-CR"/>
        </w:rPr>
        <w:t xml:space="preserve">Mutual Cartago de Ahorro y Préstamo, para financiar </w:t>
      </w:r>
      <w:r w:rsidR="005B2ABB">
        <w:rPr>
          <w:rFonts w:cs="Arial"/>
          <w:bCs/>
          <w:sz w:val="22"/>
          <w:lang w:val="es-CR"/>
        </w:rPr>
        <w:t>trece</w:t>
      </w:r>
      <w:r w:rsidRPr="000A5CB2">
        <w:rPr>
          <w:rFonts w:cs="Arial"/>
          <w:bCs/>
          <w:sz w:val="22"/>
          <w:lang w:val="es-CR"/>
        </w:rPr>
        <w:t xml:space="preserve"> operaciones individuales de Bono Familiar de Vivienda, por situación de extrema necesidad, al amparo del artículo 59 de la Ley del Sistema Financiero Nacional para la Vivienda.</w:t>
      </w:r>
    </w:p>
    <w:p w14:paraId="34A025CA" w14:textId="77777777" w:rsidR="00C51E24" w:rsidRPr="000A5CB2" w:rsidRDefault="00C51E24" w:rsidP="00C51E24">
      <w:pPr>
        <w:spacing w:line="360" w:lineRule="auto"/>
        <w:jc w:val="both"/>
        <w:rPr>
          <w:rFonts w:cs="Arial"/>
          <w:bCs/>
          <w:sz w:val="22"/>
          <w:lang w:val="es-CR"/>
        </w:rPr>
      </w:pPr>
    </w:p>
    <w:p w14:paraId="7ED67E29" w14:textId="77777777" w:rsidR="00C51E24" w:rsidRPr="000A5CB2" w:rsidRDefault="00C51E24" w:rsidP="00C51E24">
      <w:pPr>
        <w:spacing w:line="360" w:lineRule="auto"/>
        <w:jc w:val="both"/>
        <w:rPr>
          <w:rFonts w:cs="Arial"/>
          <w:bCs/>
          <w:sz w:val="22"/>
          <w:szCs w:val="22"/>
          <w:lang w:val="es-CR"/>
        </w:rPr>
      </w:pPr>
      <w:r w:rsidRPr="000A5CB2">
        <w:rPr>
          <w:rFonts w:cs="Arial"/>
          <w:b/>
          <w:bCs/>
          <w:sz w:val="22"/>
          <w:szCs w:val="22"/>
          <w:lang w:val="es-CR"/>
        </w:rPr>
        <w:t>Segundo:</w:t>
      </w:r>
      <w:r w:rsidRPr="000A5CB2">
        <w:rPr>
          <w:rFonts w:cs="Arial"/>
          <w:bCs/>
          <w:sz w:val="22"/>
          <w:szCs w:val="22"/>
          <w:lang w:val="es-CR"/>
        </w:rPr>
        <w:t xml:space="preserve"> </w:t>
      </w:r>
      <w:proofErr w:type="gramStart"/>
      <w:r w:rsidRPr="000A5CB2">
        <w:rPr>
          <w:rFonts w:cs="Arial"/>
          <w:bCs/>
          <w:sz w:val="22"/>
          <w:szCs w:val="22"/>
          <w:lang w:val="es-CR"/>
        </w:rPr>
        <w:t>Que</w:t>
      </w:r>
      <w:proofErr w:type="gramEnd"/>
      <w:r w:rsidRPr="000A5CB2">
        <w:rPr>
          <w:rFonts w:cs="Arial"/>
          <w:bCs/>
          <w:sz w:val="22"/>
          <w:szCs w:val="22"/>
          <w:lang w:val="es-CR"/>
        </w:rPr>
        <w:t xml:space="preserve"> en dicho informe, la Dirección FOSUVI y la Subgerencia de Operaciones presentan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14:paraId="05B2EB8D" w14:textId="77777777" w:rsidR="00C51E24" w:rsidRPr="000A5CB2" w:rsidRDefault="00C51E24" w:rsidP="00C51E24">
      <w:pPr>
        <w:spacing w:line="360" w:lineRule="auto"/>
        <w:jc w:val="both"/>
        <w:rPr>
          <w:rFonts w:cs="Arial"/>
          <w:bCs/>
          <w:sz w:val="22"/>
          <w:szCs w:val="22"/>
          <w:lang w:val="es-CR"/>
        </w:rPr>
      </w:pPr>
    </w:p>
    <w:p w14:paraId="3C032F0E" w14:textId="44672A25" w:rsidR="00C51E24" w:rsidRPr="000A5CB2" w:rsidRDefault="00C51E24" w:rsidP="00C51E24">
      <w:pPr>
        <w:spacing w:line="360" w:lineRule="auto"/>
        <w:jc w:val="both"/>
        <w:rPr>
          <w:rFonts w:cs="Arial"/>
          <w:bCs/>
          <w:sz w:val="22"/>
          <w:szCs w:val="22"/>
          <w:lang w:val="es-CR"/>
        </w:rPr>
      </w:pPr>
      <w:r w:rsidRPr="000A5CB2">
        <w:rPr>
          <w:rFonts w:cs="Arial"/>
          <w:b/>
          <w:bCs/>
          <w:sz w:val="22"/>
          <w:szCs w:val="22"/>
          <w:lang w:val="es-CR"/>
        </w:rPr>
        <w:t>Tercero:</w:t>
      </w:r>
      <w:r w:rsidRPr="000A5CB2">
        <w:rPr>
          <w:rFonts w:cs="Arial"/>
          <w:bCs/>
          <w:sz w:val="22"/>
          <w:szCs w:val="22"/>
          <w:lang w:val="es-CR"/>
        </w:rPr>
        <w:t xml:space="preserve"> Que conocida la información suministrada por la Dirección FOSUVI y la Subgerencia de Operaciones, esta Junta Directiva no encuentra objeción en acoger la recomendación de la Administración y, en consecuencia, lo que procede es aprobar la emisión de los indicados bonos de vivienda, en los términos planteados en el informe </w:t>
      </w:r>
      <w:r w:rsidRPr="000A5CB2">
        <w:rPr>
          <w:rFonts w:cs="Arial"/>
          <w:sz w:val="22"/>
          <w:szCs w:val="22"/>
          <w:lang w:val="es-CR"/>
        </w:rPr>
        <w:t>DF-OF-14</w:t>
      </w:r>
      <w:r w:rsidR="005B2ABB">
        <w:rPr>
          <w:rFonts w:cs="Arial"/>
          <w:sz w:val="22"/>
          <w:szCs w:val="22"/>
          <w:lang w:val="es-CR"/>
        </w:rPr>
        <w:t>36</w:t>
      </w:r>
      <w:r w:rsidRPr="000A5CB2">
        <w:rPr>
          <w:rFonts w:cs="Arial"/>
          <w:sz w:val="22"/>
          <w:szCs w:val="22"/>
          <w:lang w:val="es-CR"/>
        </w:rPr>
        <w:t>-2021/SO-OF-00</w:t>
      </w:r>
      <w:r w:rsidR="005B2ABB">
        <w:rPr>
          <w:rFonts w:cs="Arial"/>
          <w:sz w:val="22"/>
          <w:szCs w:val="22"/>
          <w:lang w:val="es-CR"/>
        </w:rPr>
        <w:t>83</w:t>
      </w:r>
      <w:r w:rsidRPr="000A5CB2">
        <w:rPr>
          <w:rFonts w:cs="Arial"/>
          <w:sz w:val="22"/>
          <w:szCs w:val="22"/>
          <w:lang w:val="es-CR"/>
        </w:rPr>
        <w:t>-2021</w:t>
      </w:r>
      <w:r w:rsidRPr="000A5CB2">
        <w:rPr>
          <w:rFonts w:cs="Arial"/>
          <w:bCs/>
          <w:sz w:val="22"/>
          <w:szCs w:val="22"/>
          <w:lang w:val="es-CR"/>
        </w:rPr>
        <w:t>.</w:t>
      </w:r>
    </w:p>
    <w:p w14:paraId="6130F3B7" w14:textId="77777777" w:rsidR="00C51E24" w:rsidRPr="000A5CB2" w:rsidRDefault="00C51E24" w:rsidP="00C51E24">
      <w:pPr>
        <w:spacing w:line="360" w:lineRule="auto"/>
        <w:jc w:val="both"/>
        <w:rPr>
          <w:rFonts w:cs="Arial"/>
          <w:bCs/>
          <w:sz w:val="22"/>
          <w:szCs w:val="22"/>
          <w:lang w:val="es-CR"/>
        </w:rPr>
      </w:pPr>
    </w:p>
    <w:p w14:paraId="2E02A632" w14:textId="77777777" w:rsidR="00C51E24" w:rsidRPr="000A5CB2" w:rsidRDefault="00C51E24" w:rsidP="00C51E24">
      <w:pPr>
        <w:spacing w:line="360" w:lineRule="auto"/>
        <w:jc w:val="both"/>
        <w:rPr>
          <w:rFonts w:cs="Arial"/>
          <w:b/>
          <w:bCs/>
          <w:sz w:val="22"/>
          <w:szCs w:val="22"/>
          <w:lang w:val="es-CR"/>
        </w:rPr>
      </w:pPr>
      <w:r w:rsidRPr="000A5CB2">
        <w:rPr>
          <w:rFonts w:cs="Arial"/>
          <w:b/>
          <w:bCs/>
          <w:sz w:val="22"/>
          <w:szCs w:val="22"/>
          <w:lang w:val="es-CR"/>
        </w:rPr>
        <w:t>Por tanto, se acuerda:</w:t>
      </w:r>
    </w:p>
    <w:p w14:paraId="36AEA987" w14:textId="7EA1E745" w:rsidR="00C51E24" w:rsidRDefault="00C51E24" w:rsidP="00C51E24">
      <w:pPr>
        <w:spacing w:line="360" w:lineRule="auto"/>
        <w:jc w:val="both"/>
        <w:rPr>
          <w:rFonts w:cs="Arial"/>
          <w:bCs/>
          <w:sz w:val="22"/>
          <w:lang w:val="es-CR"/>
        </w:rPr>
      </w:pPr>
      <w:r w:rsidRPr="000A5CB2">
        <w:rPr>
          <w:rFonts w:cs="Arial"/>
          <w:b/>
          <w:bCs/>
          <w:sz w:val="22"/>
          <w:szCs w:val="22"/>
          <w:lang w:val="es-CR"/>
        </w:rPr>
        <w:t>1)</w:t>
      </w:r>
      <w:r w:rsidRPr="000A5CB2">
        <w:rPr>
          <w:rFonts w:cs="Arial"/>
          <w:bCs/>
          <w:sz w:val="22"/>
          <w:szCs w:val="22"/>
          <w:lang w:val="es-CR"/>
        </w:rPr>
        <w:t xml:space="preserve"> Autorizar, al amparo del artículo 59 de la Ley del Sistema Financiero Nacional para la Vivienda, la emisión de </w:t>
      </w:r>
      <w:r w:rsidR="005B2ABB">
        <w:rPr>
          <w:rFonts w:cs="Arial"/>
          <w:bCs/>
          <w:sz w:val="22"/>
          <w:szCs w:val="22"/>
          <w:lang w:val="es-CR"/>
        </w:rPr>
        <w:t>trece</w:t>
      </w:r>
      <w:r w:rsidRPr="000A5CB2">
        <w:rPr>
          <w:rFonts w:cs="Arial"/>
          <w:bCs/>
          <w:sz w:val="22"/>
          <w:szCs w:val="22"/>
          <w:lang w:val="es-CR"/>
        </w:rPr>
        <w:t xml:space="preserve"> operaciones individuales de Bono Familiar de Vivienda, por </w:t>
      </w:r>
      <w:r w:rsidRPr="000A5CB2">
        <w:rPr>
          <w:rFonts w:cs="Arial"/>
          <w:bCs/>
          <w:sz w:val="22"/>
          <w:szCs w:val="22"/>
          <w:lang w:val="es-CR"/>
        </w:rPr>
        <w:lastRenderedPageBreak/>
        <w:t xml:space="preserve">situación de extrema necesidad, de conformidad con las condiciones que se consignan en el informe </w:t>
      </w:r>
      <w:r w:rsidRPr="000A5CB2">
        <w:rPr>
          <w:rFonts w:cs="Arial"/>
          <w:sz w:val="22"/>
          <w:szCs w:val="22"/>
          <w:lang w:val="es-CR"/>
        </w:rPr>
        <w:t>DF-OF-14</w:t>
      </w:r>
      <w:r w:rsidR="005B2ABB">
        <w:rPr>
          <w:rFonts w:cs="Arial"/>
          <w:sz w:val="22"/>
          <w:szCs w:val="22"/>
          <w:lang w:val="es-CR"/>
        </w:rPr>
        <w:t>36</w:t>
      </w:r>
      <w:r w:rsidRPr="000A5CB2">
        <w:rPr>
          <w:rFonts w:cs="Arial"/>
          <w:sz w:val="22"/>
          <w:szCs w:val="22"/>
          <w:lang w:val="es-CR"/>
        </w:rPr>
        <w:t>-2021/SO-OF-00</w:t>
      </w:r>
      <w:r w:rsidR="005B2ABB">
        <w:rPr>
          <w:rFonts w:cs="Arial"/>
          <w:sz w:val="22"/>
          <w:szCs w:val="22"/>
          <w:lang w:val="es-CR"/>
        </w:rPr>
        <w:t>83</w:t>
      </w:r>
      <w:r w:rsidRPr="000A5CB2">
        <w:rPr>
          <w:rFonts w:cs="Arial"/>
          <w:sz w:val="22"/>
          <w:szCs w:val="22"/>
          <w:lang w:val="es-CR"/>
        </w:rPr>
        <w:t xml:space="preserve">-2021 </w:t>
      </w:r>
      <w:r w:rsidRPr="000A5CB2">
        <w:rPr>
          <w:rFonts w:cs="Arial"/>
          <w:bCs/>
          <w:sz w:val="22"/>
          <w:lang w:val="es-CR"/>
        </w:rPr>
        <w:t xml:space="preserve">de </w:t>
      </w:r>
      <w:r w:rsidRPr="000A5CB2">
        <w:rPr>
          <w:rFonts w:cs="Arial"/>
          <w:bCs/>
          <w:sz w:val="22"/>
          <w:szCs w:val="22"/>
          <w:lang w:val="es-CR"/>
        </w:rPr>
        <w:t>la Dirección FOSUVI</w:t>
      </w:r>
      <w:r w:rsidRPr="000A5CB2">
        <w:rPr>
          <w:rFonts w:cs="Arial"/>
          <w:bCs/>
          <w:sz w:val="22"/>
          <w:lang w:val="es-CR"/>
        </w:rPr>
        <w:t xml:space="preserve"> y la Subgerencia de Operaciones, y según el siguiente detalle:</w:t>
      </w:r>
    </w:p>
    <w:p w14:paraId="6E1CD6B1" w14:textId="77777777" w:rsidR="0075486B" w:rsidRDefault="0075486B" w:rsidP="0075486B">
      <w:pPr>
        <w:spacing w:line="360" w:lineRule="auto"/>
        <w:jc w:val="both"/>
        <w:rPr>
          <w:rFonts w:eastAsia="Arial" w:cs="Arial"/>
        </w:rPr>
      </w:pPr>
      <w:bookmarkStart w:id="0" w:name="_Hlk85203563"/>
    </w:p>
    <w:tbl>
      <w:tblPr>
        <w:tblW w:w="0" w:type="auto"/>
        <w:tblInd w:w="40" w:type="dxa"/>
        <w:tblCellMar>
          <w:left w:w="10" w:type="dxa"/>
          <w:right w:w="10" w:type="dxa"/>
        </w:tblCellMar>
        <w:tblLook w:val="04A0" w:firstRow="1" w:lastRow="0" w:firstColumn="1" w:lastColumn="0" w:noHBand="0" w:noVBand="1"/>
      </w:tblPr>
      <w:tblGrid>
        <w:gridCol w:w="1265"/>
        <w:gridCol w:w="698"/>
        <w:gridCol w:w="698"/>
        <w:gridCol w:w="888"/>
        <w:gridCol w:w="560"/>
        <w:gridCol w:w="984"/>
        <w:gridCol w:w="992"/>
        <w:gridCol w:w="841"/>
        <w:gridCol w:w="873"/>
        <w:gridCol w:w="991"/>
      </w:tblGrid>
      <w:tr w:rsidR="0075486B" w:rsidRPr="0075486B" w14:paraId="3D6C8CEC" w14:textId="77777777" w:rsidTr="00A9134D">
        <w:trPr>
          <w:trHeight w:val="397"/>
        </w:trPr>
        <w:tc>
          <w:tcPr>
            <w:tcW w:w="8790"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636539F0" w14:textId="77777777" w:rsidR="0075486B" w:rsidRPr="0075486B" w:rsidRDefault="0075486B" w:rsidP="009E23F8">
            <w:pPr>
              <w:ind w:left="87"/>
              <w:rPr>
                <w:rFonts w:ascii="Arial Narrow" w:hAnsi="Arial Narrow"/>
                <w:sz w:val="22"/>
                <w:szCs w:val="22"/>
              </w:rPr>
            </w:pPr>
            <w:r w:rsidRPr="0075486B">
              <w:rPr>
                <w:rFonts w:ascii="Arial Narrow" w:eastAsia="Arial" w:hAnsi="Arial Narrow" w:cs="Arial"/>
                <w:b/>
                <w:sz w:val="22"/>
                <w:szCs w:val="22"/>
              </w:rPr>
              <w:t>Entidad Autorizada:   Grupo Mutual Alajuela – La Vivienda de Ahorro y Préstamo</w:t>
            </w:r>
          </w:p>
        </w:tc>
      </w:tr>
      <w:tr w:rsidR="0075486B" w:rsidRPr="0075486B" w14:paraId="62AECE43" w14:textId="77777777" w:rsidTr="00A9134D">
        <w:tc>
          <w:tcPr>
            <w:tcW w:w="1265"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08670052" w14:textId="50123C4C" w:rsidR="0075486B" w:rsidRPr="0075486B" w:rsidRDefault="0075486B" w:rsidP="009E23F8">
            <w:pPr>
              <w:jc w:val="center"/>
              <w:rPr>
                <w:rFonts w:ascii="Arial Narrow" w:hAnsi="Arial Narrow"/>
                <w:sz w:val="16"/>
                <w:szCs w:val="16"/>
              </w:rPr>
            </w:pPr>
            <w:r w:rsidRPr="0075486B">
              <w:rPr>
                <w:rFonts w:ascii="Arial Narrow" w:eastAsia="Arial Narrow" w:hAnsi="Arial Narrow" w:cs="Arial Narrow"/>
                <w:b/>
                <w:sz w:val="16"/>
                <w:szCs w:val="16"/>
              </w:rPr>
              <w:t xml:space="preserve">Jefatura </w:t>
            </w:r>
            <w:r>
              <w:rPr>
                <w:rFonts w:ascii="Arial Narrow" w:eastAsia="Arial Narrow" w:hAnsi="Arial Narrow" w:cs="Arial Narrow"/>
                <w:b/>
                <w:sz w:val="16"/>
                <w:szCs w:val="16"/>
              </w:rPr>
              <w:t>d</w:t>
            </w:r>
            <w:r w:rsidRPr="0075486B">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75486B">
              <w:rPr>
                <w:rFonts w:ascii="Arial Narrow" w:eastAsia="Arial Narrow" w:hAnsi="Arial Narrow" w:cs="Arial Narrow"/>
                <w:b/>
                <w:sz w:val="16"/>
                <w:szCs w:val="16"/>
              </w:rPr>
              <w:t>amilia</w:t>
            </w:r>
          </w:p>
        </w:tc>
        <w:tc>
          <w:tcPr>
            <w:tcW w:w="698"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7284014F" w14:textId="77777777" w:rsidR="0075486B" w:rsidRPr="0075486B" w:rsidRDefault="0075486B" w:rsidP="009E23F8">
            <w:pPr>
              <w:jc w:val="center"/>
              <w:rPr>
                <w:rFonts w:ascii="Arial Narrow" w:hAnsi="Arial Narrow"/>
                <w:sz w:val="16"/>
                <w:szCs w:val="16"/>
              </w:rPr>
            </w:pPr>
            <w:r w:rsidRPr="0075486B">
              <w:rPr>
                <w:rFonts w:ascii="Arial Narrow" w:eastAsia="Arial Narrow" w:hAnsi="Arial Narrow" w:cs="Arial Narrow"/>
                <w:b/>
                <w:sz w:val="16"/>
                <w:szCs w:val="16"/>
              </w:rPr>
              <w:t>Cédula</w:t>
            </w:r>
          </w:p>
        </w:tc>
        <w:tc>
          <w:tcPr>
            <w:tcW w:w="69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4D332464" w14:textId="77777777" w:rsidR="0075486B" w:rsidRPr="0075486B" w:rsidRDefault="0075486B" w:rsidP="009E23F8">
            <w:pPr>
              <w:jc w:val="center"/>
              <w:rPr>
                <w:rFonts w:ascii="Arial Narrow" w:hAnsi="Arial Narrow"/>
                <w:sz w:val="16"/>
                <w:szCs w:val="16"/>
              </w:rPr>
            </w:pPr>
            <w:r w:rsidRPr="0075486B">
              <w:rPr>
                <w:rFonts w:ascii="Arial Narrow" w:eastAsia="Arial Narrow" w:hAnsi="Arial Narrow" w:cs="Arial Narrow"/>
                <w:b/>
                <w:sz w:val="16"/>
                <w:szCs w:val="16"/>
              </w:rPr>
              <w:t>Folio Real</w:t>
            </w:r>
          </w:p>
        </w:tc>
        <w:tc>
          <w:tcPr>
            <w:tcW w:w="88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3E07F15C" w14:textId="77777777" w:rsidR="0075486B" w:rsidRPr="0075486B" w:rsidRDefault="0075486B" w:rsidP="009E23F8">
            <w:pPr>
              <w:jc w:val="center"/>
              <w:rPr>
                <w:rFonts w:ascii="Arial Narrow" w:hAnsi="Arial Narrow"/>
                <w:sz w:val="16"/>
                <w:szCs w:val="16"/>
              </w:rPr>
            </w:pPr>
            <w:r w:rsidRPr="0075486B">
              <w:rPr>
                <w:rFonts w:ascii="Arial Narrow" w:eastAsia="Arial Narrow" w:hAnsi="Arial Narrow" w:cs="Arial Narrow"/>
                <w:b/>
                <w:sz w:val="16"/>
                <w:szCs w:val="16"/>
              </w:rPr>
              <w:t>Cantón</w:t>
            </w:r>
          </w:p>
        </w:tc>
        <w:tc>
          <w:tcPr>
            <w:tcW w:w="560"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51C338E0" w14:textId="77777777" w:rsidR="0075486B" w:rsidRPr="0075486B" w:rsidRDefault="0075486B" w:rsidP="009E23F8">
            <w:pPr>
              <w:ind w:left="-106" w:right="-121"/>
              <w:jc w:val="center"/>
              <w:rPr>
                <w:rFonts w:ascii="Arial Narrow" w:eastAsia="Arial Narrow" w:hAnsi="Arial Narrow" w:cs="Arial Narrow"/>
                <w:b/>
                <w:sz w:val="16"/>
                <w:szCs w:val="16"/>
              </w:rPr>
            </w:pPr>
            <w:r w:rsidRPr="0075486B">
              <w:rPr>
                <w:rFonts w:ascii="Arial Narrow" w:eastAsia="Arial Narrow" w:hAnsi="Arial Narrow" w:cs="Arial Narrow"/>
                <w:b/>
                <w:sz w:val="16"/>
                <w:szCs w:val="16"/>
              </w:rPr>
              <w:t>Propó-sito</w:t>
            </w:r>
          </w:p>
          <w:p w14:paraId="4969DD24" w14:textId="77777777" w:rsidR="0075486B" w:rsidRPr="0075486B" w:rsidRDefault="0075486B" w:rsidP="009E23F8">
            <w:pPr>
              <w:ind w:left="-106" w:right="-121"/>
              <w:jc w:val="center"/>
              <w:rPr>
                <w:rFonts w:ascii="Arial Narrow" w:hAnsi="Arial Narrow"/>
                <w:sz w:val="16"/>
                <w:szCs w:val="16"/>
              </w:rPr>
            </w:pPr>
            <w:r w:rsidRPr="0075486B">
              <w:rPr>
                <w:rFonts w:ascii="Arial Narrow" w:eastAsia="Arial Narrow" w:hAnsi="Arial Narrow" w:cs="Arial Narrow"/>
                <w:b/>
                <w:sz w:val="16"/>
                <w:szCs w:val="16"/>
              </w:rPr>
              <w:t>(*)</w:t>
            </w:r>
          </w:p>
        </w:tc>
        <w:tc>
          <w:tcPr>
            <w:tcW w:w="984"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7D5579E7" w14:textId="77777777" w:rsidR="0075486B" w:rsidRPr="0075486B" w:rsidRDefault="0075486B" w:rsidP="009E23F8">
            <w:pPr>
              <w:jc w:val="center"/>
              <w:rPr>
                <w:rFonts w:ascii="Arial Narrow" w:hAnsi="Arial Narrow"/>
                <w:sz w:val="16"/>
                <w:szCs w:val="16"/>
              </w:rPr>
            </w:pPr>
            <w:r w:rsidRPr="0075486B">
              <w:rPr>
                <w:rFonts w:ascii="Arial Narrow" w:eastAsia="Arial Narrow" w:hAnsi="Arial Narrow" w:cs="Arial Narrow"/>
                <w:b/>
                <w:sz w:val="16"/>
                <w:szCs w:val="16"/>
              </w:rPr>
              <w:t>Costo de terreno (¢)</w:t>
            </w:r>
          </w:p>
        </w:tc>
        <w:tc>
          <w:tcPr>
            <w:tcW w:w="992"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53328C3A" w14:textId="77777777" w:rsidR="0075486B" w:rsidRPr="0075486B" w:rsidRDefault="0075486B" w:rsidP="009E23F8">
            <w:pPr>
              <w:jc w:val="center"/>
              <w:rPr>
                <w:rFonts w:ascii="Arial Narrow" w:hAnsi="Arial Narrow"/>
                <w:sz w:val="16"/>
                <w:szCs w:val="16"/>
              </w:rPr>
            </w:pPr>
            <w:r w:rsidRPr="0075486B">
              <w:rPr>
                <w:rFonts w:ascii="Arial Narrow" w:eastAsia="Arial Narrow" w:hAnsi="Arial Narrow" w:cs="Arial Narrow"/>
                <w:b/>
                <w:sz w:val="16"/>
                <w:szCs w:val="16"/>
              </w:rPr>
              <w:t>Costo de vivienda (¢)</w:t>
            </w:r>
          </w:p>
        </w:tc>
        <w:tc>
          <w:tcPr>
            <w:tcW w:w="84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553A69E8" w14:textId="77777777" w:rsidR="0075486B" w:rsidRPr="0075486B" w:rsidRDefault="0075486B" w:rsidP="009E23F8">
            <w:pPr>
              <w:ind w:left="-70"/>
              <w:jc w:val="center"/>
              <w:rPr>
                <w:rFonts w:ascii="Arial Narrow" w:hAnsi="Arial Narrow"/>
                <w:sz w:val="16"/>
                <w:szCs w:val="16"/>
              </w:rPr>
            </w:pPr>
            <w:r w:rsidRPr="0075486B">
              <w:rPr>
                <w:rFonts w:ascii="Arial Narrow" w:eastAsia="Arial Narrow" w:hAnsi="Arial Narrow" w:cs="Arial Narrow"/>
                <w:b/>
                <w:sz w:val="16"/>
                <w:szCs w:val="16"/>
              </w:rPr>
              <w:t>Aporte familiar (¢)</w:t>
            </w:r>
          </w:p>
        </w:tc>
        <w:tc>
          <w:tcPr>
            <w:tcW w:w="873"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3CFDC525" w14:textId="77777777" w:rsidR="0075486B" w:rsidRPr="0075486B" w:rsidRDefault="0075486B" w:rsidP="009E23F8">
            <w:pPr>
              <w:jc w:val="center"/>
              <w:rPr>
                <w:rFonts w:ascii="Arial Narrow" w:hAnsi="Arial Narrow"/>
                <w:sz w:val="16"/>
                <w:szCs w:val="16"/>
              </w:rPr>
            </w:pPr>
            <w:r w:rsidRPr="0075486B">
              <w:rPr>
                <w:rFonts w:ascii="Arial Narrow" w:eastAsia="Arial Narrow" w:hAnsi="Arial Narrow" w:cs="Arial Narrow"/>
                <w:b/>
                <w:sz w:val="16"/>
                <w:szCs w:val="16"/>
              </w:rPr>
              <w:t>Gastos de formaliza-ción (¢)</w:t>
            </w:r>
          </w:p>
        </w:tc>
        <w:tc>
          <w:tcPr>
            <w:tcW w:w="99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6E80EA70" w14:textId="77777777" w:rsidR="0075486B" w:rsidRPr="0075486B" w:rsidRDefault="0075486B" w:rsidP="009E23F8">
            <w:pPr>
              <w:jc w:val="center"/>
              <w:rPr>
                <w:rFonts w:ascii="Arial Narrow" w:hAnsi="Arial Narrow"/>
                <w:sz w:val="16"/>
                <w:szCs w:val="16"/>
              </w:rPr>
            </w:pPr>
            <w:r w:rsidRPr="0075486B">
              <w:rPr>
                <w:rFonts w:ascii="Arial Narrow" w:eastAsia="Arial Narrow" w:hAnsi="Arial Narrow" w:cs="Arial Narrow"/>
                <w:b/>
                <w:sz w:val="16"/>
                <w:szCs w:val="16"/>
              </w:rPr>
              <w:t>Monto del Bono (¢)</w:t>
            </w:r>
          </w:p>
        </w:tc>
      </w:tr>
      <w:bookmarkEnd w:id="0"/>
      <w:tr w:rsidR="00731455" w:rsidRPr="0075486B" w14:paraId="0C995D96" w14:textId="77777777" w:rsidTr="00731455">
        <w:tc>
          <w:tcPr>
            <w:tcW w:w="12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2BB8AE" w14:textId="76C39BB1" w:rsidR="0075486B" w:rsidRPr="0075486B" w:rsidRDefault="0075486B" w:rsidP="009E23F8">
            <w:pPr>
              <w:rPr>
                <w:rFonts w:ascii="Arial Narrow" w:eastAsia="Arial" w:hAnsi="Arial Narrow" w:cs="Arial"/>
                <w:sz w:val="16"/>
                <w:szCs w:val="16"/>
              </w:rPr>
            </w:pPr>
            <w:r w:rsidRPr="0075486B">
              <w:rPr>
                <w:rFonts w:ascii="Arial Narrow" w:eastAsia="Arial" w:hAnsi="Arial Narrow" w:cs="Arial"/>
                <w:sz w:val="16"/>
                <w:szCs w:val="16"/>
              </w:rPr>
              <w:t xml:space="preserve">Alvarado Delgado Cinthia </w:t>
            </w:r>
            <w:r w:rsidR="00DE5161">
              <w:rPr>
                <w:rFonts w:ascii="Arial Narrow" w:eastAsia="Arial" w:hAnsi="Arial Narrow" w:cs="Arial"/>
                <w:sz w:val="16"/>
                <w:szCs w:val="16"/>
              </w:rPr>
              <w:t>d</w:t>
            </w:r>
            <w:r w:rsidRPr="0075486B">
              <w:rPr>
                <w:rFonts w:ascii="Arial Narrow" w:eastAsia="Arial" w:hAnsi="Arial Narrow" w:cs="Arial"/>
                <w:sz w:val="16"/>
                <w:szCs w:val="16"/>
              </w:rPr>
              <w:t xml:space="preserve">e </w:t>
            </w:r>
            <w:r w:rsidR="00DE5161">
              <w:rPr>
                <w:rFonts w:ascii="Arial Narrow" w:eastAsia="Arial" w:hAnsi="Arial Narrow" w:cs="Arial"/>
                <w:sz w:val="16"/>
                <w:szCs w:val="16"/>
              </w:rPr>
              <w:t>l</w:t>
            </w:r>
            <w:r w:rsidRPr="0075486B">
              <w:rPr>
                <w:rFonts w:ascii="Arial Narrow" w:eastAsia="Arial" w:hAnsi="Arial Narrow" w:cs="Arial"/>
                <w:sz w:val="16"/>
                <w:szCs w:val="16"/>
              </w:rPr>
              <w:t xml:space="preserve">os </w:t>
            </w:r>
            <w:r w:rsidR="00DE5161">
              <w:rPr>
                <w:rFonts w:ascii="Arial Narrow" w:eastAsia="Arial" w:hAnsi="Arial Narrow" w:cs="Arial"/>
                <w:sz w:val="16"/>
                <w:szCs w:val="16"/>
              </w:rPr>
              <w:t>Á</w:t>
            </w:r>
            <w:r w:rsidRPr="0075486B">
              <w:rPr>
                <w:rFonts w:ascii="Arial Narrow" w:eastAsia="Arial" w:hAnsi="Arial Narrow" w:cs="Arial"/>
                <w:sz w:val="16"/>
                <w:szCs w:val="16"/>
              </w:rPr>
              <w:t>ngeles</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58CAF9"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sz w:val="16"/>
                <w:szCs w:val="16"/>
              </w:rPr>
              <w:t>6-0327-0016</w:t>
            </w:r>
          </w:p>
        </w:tc>
        <w:tc>
          <w:tcPr>
            <w:tcW w:w="69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06F6B2D"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sz w:val="16"/>
                <w:szCs w:val="16"/>
              </w:rPr>
              <w:t>6-224166</w:t>
            </w:r>
          </w:p>
        </w:tc>
        <w:tc>
          <w:tcPr>
            <w:tcW w:w="88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D6F8A71"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sz w:val="16"/>
                <w:szCs w:val="16"/>
              </w:rPr>
              <w:t>Osa</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1EFCE0" w14:textId="77777777" w:rsidR="0075486B" w:rsidRPr="0075486B" w:rsidRDefault="0075486B" w:rsidP="009E23F8">
            <w:pPr>
              <w:ind w:left="-105"/>
              <w:jc w:val="center"/>
              <w:rPr>
                <w:rFonts w:ascii="Arial Narrow" w:eastAsia="Arial" w:hAnsi="Arial Narrow" w:cs="Arial"/>
                <w:sz w:val="16"/>
                <w:szCs w:val="16"/>
              </w:rPr>
            </w:pPr>
            <w:r w:rsidRPr="0075486B">
              <w:rPr>
                <w:rFonts w:ascii="Arial Narrow" w:eastAsia="Arial" w:hAnsi="Arial Narrow" w:cs="Arial"/>
                <w:sz w:val="16"/>
                <w:szCs w:val="16"/>
              </w:rPr>
              <w:t>CLC</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D7DF77" w14:textId="77777777" w:rsidR="0075486B" w:rsidRPr="0075486B" w:rsidRDefault="0075486B" w:rsidP="009E23F8">
            <w:pPr>
              <w:ind w:left="-108"/>
              <w:jc w:val="right"/>
              <w:rPr>
                <w:rFonts w:ascii="Arial Narrow" w:eastAsia="Arial" w:hAnsi="Arial Narrow" w:cs="Arial"/>
                <w:sz w:val="16"/>
                <w:szCs w:val="16"/>
              </w:rPr>
            </w:pPr>
            <w:r w:rsidRPr="0075486B">
              <w:rPr>
                <w:rFonts w:ascii="Arial Narrow" w:eastAsia="Arial" w:hAnsi="Arial Narrow" w:cs="Arial"/>
                <w:sz w:val="16"/>
                <w:szCs w:val="16"/>
              </w:rPr>
              <w:t>5.140.000,00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AA493A7" w14:textId="77777777" w:rsidR="0075486B" w:rsidRPr="0075486B" w:rsidRDefault="0075486B" w:rsidP="009E23F8">
            <w:pPr>
              <w:ind w:left="-70"/>
              <w:jc w:val="right"/>
              <w:rPr>
                <w:rFonts w:ascii="Arial Narrow" w:eastAsia="Arial" w:hAnsi="Arial Narrow" w:cs="Arial"/>
                <w:sz w:val="16"/>
                <w:szCs w:val="16"/>
              </w:rPr>
            </w:pPr>
            <w:r w:rsidRPr="0075486B">
              <w:rPr>
                <w:rFonts w:ascii="Arial Narrow" w:eastAsia="Arial" w:hAnsi="Arial Narrow" w:cs="Arial"/>
                <w:sz w:val="16"/>
                <w:szCs w:val="16"/>
              </w:rPr>
              <w:t>9.030.000,00</w:t>
            </w:r>
          </w:p>
        </w:tc>
        <w:tc>
          <w:tcPr>
            <w:tcW w:w="84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6C122B7" w14:textId="4938D940" w:rsidR="0075486B" w:rsidRPr="0075486B" w:rsidRDefault="0075486B" w:rsidP="009E23F8">
            <w:pPr>
              <w:ind w:left="-70"/>
              <w:jc w:val="right"/>
              <w:rPr>
                <w:rFonts w:ascii="Arial Narrow" w:eastAsia="Arial" w:hAnsi="Arial Narrow" w:cs="Arial"/>
                <w:sz w:val="16"/>
                <w:szCs w:val="16"/>
              </w:rPr>
            </w:pPr>
            <w:r w:rsidRPr="0075486B">
              <w:rPr>
                <w:rFonts w:ascii="Arial Narrow" w:eastAsia="Arial" w:hAnsi="Arial Narrow" w:cs="Arial"/>
                <w:sz w:val="16"/>
                <w:szCs w:val="16"/>
              </w:rPr>
              <w:t>152.430,6</w:t>
            </w:r>
            <w:r w:rsidR="00DE5161">
              <w:rPr>
                <w:rFonts w:ascii="Arial Narrow" w:eastAsia="Arial" w:hAnsi="Arial Narrow" w:cs="Arial"/>
                <w:sz w:val="16"/>
                <w:szCs w:val="16"/>
              </w:rPr>
              <w:t>0</w:t>
            </w:r>
          </w:p>
        </w:tc>
        <w:tc>
          <w:tcPr>
            <w:tcW w:w="87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A5DB766" w14:textId="77777777" w:rsidR="0075486B" w:rsidRPr="0075486B" w:rsidRDefault="0075486B" w:rsidP="009E23F8">
            <w:pPr>
              <w:ind w:left="-15"/>
              <w:jc w:val="right"/>
              <w:rPr>
                <w:rFonts w:ascii="Arial Narrow" w:eastAsia="Arial" w:hAnsi="Arial Narrow" w:cs="Arial"/>
                <w:sz w:val="16"/>
                <w:szCs w:val="16"/>
              </w:rPr>
            </w:pPr>
            <w:r w:rsidRPr="0075486B">
              <w:rPr>
                <w:rFonts w:ascii="Arial Narrow" w:eastAsia="Arial" w:hAnsi="Arial Narrow" w:cs="Arial"/>
                <w:sz w:val="16"/>
                <w:szCs w:val="16"/>
              </w:rPr>
              <w:t>453.081,02</w:t>
            </w:r>
          </w:p>
        </w:tc>
        <w:tc>
          <w:tcPr>
            <w:tcW w:w="99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85193A2" w14:textId="77777777" w:rsidR="0075486B" w:rsidRPr="0075486B" w:rsidRDefault="0075486B" w:rsidP="009E23F8">
            <w:pPr>
              <w:ind w:left="-70"/>
              <w:jc w:val="right"/>
              <w:rPr>
                <w:rFonts w:ascii="Arial Narrow" w:eastAsia="Arial" w:hAnsi="Arial Narrow" w:cs="Arial"/>
                <w:sz w:val="16"/>
                <w:szCs w:val="16"/>
              </w:rPr>
            </w:pPr>
            <w:r w:rsidRPr="0075486B">
              <w:rPr>
                <w:rFonts w:ascii="Arial Narrow" w:eastAsia="Arial" w:hAnsi="Arial Narrow" w:cs="Arial"/>
                <w:sz w:val="16"/>
                <w:szCs w:val="16"/>
              </w:rPr>
              <w:t>14.470.650,42</w:t>
            </w:r>
          </w:p>
        </w:tc>
      </w:tr>
      <w:tr w:rsidR="00731455" w:rsidRPr="0075486B" w14:paraId="3DFFE3AD" w14:textId="77777777" w:rsidTr="00731455">
        <w:tc>
          <w:tcPr>
            <w:tcW w:w="12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A7EBA7" w14:textId="77777777" w:rsidR="0075486B" w:rsidRPr="0075486B" w:rsidRDefault="0075486B" w:rsidP="009E23F8">
            <w:pPr>
              <w:rPr>
                <w:rFonts w:ascii="Arial Narrow" w:eastAsia="Arial" w:hAnsi="Arial Narrow" w:cs="Arial"/>
                <w:sz w:val="16"/>
                <w:szCs w:val="16"/>
              </w:rPr>
            </w:pPr>
            <w:r w:rsidRPr="0075486B">
              <w:rPr>
                <w:rFonts w:ascii="Arial Narrow" w:eastAsia="Arial" w:hAnsi="Arial Narrow" w:cs="Arial"/>
                <w:sz w:val="16"/>
                <w:szCs w:val="16"/>
              </w:rPr>
              <w:t>Obando Matarrita Allan Argenio</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084D4C"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sz w:val="16"/>
                <w:szCs w:val="16"/>
              </w:rPr>
              <w:t>6-0325-0970</w:t>
            </w:r>
          </w:p>
        </w:tc>
        <w:tc>
          <w:tcPr>
            <w:tcW w:w="69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C8A182D"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sz w:val="16"/>
                <w:szCs w:val="16"/>
              </w:rPr>
              <w:t>6-234007</w:t>
            </w:r>
          </w:p>
        </w:tc>
        <w:tc>
          <w:tcPr>
            <w:tcW w:w="88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8CE5FB3" w14:textId="77777777" w:rsidR="0075486B" w:rsidRPr="0075486B" w:rsidRDefault="0075486B" w:rsidP="009E23F8">
            <w:pPr>
              <w:ind w:right="-108"/>
              <w:rPr>
                <w:rFonts w:ascii="Arial Narrow" w:eastAsia="Arial" w:hAnsi="Arial Narrow" w:cs="Arial"/>
                <w:sz w:val="16"/>
                <w:szCs w:val="16"/>
              </w:rPr>
            </w:pPr>
            <w:r w:rsidRPr="0075486B">
              <w:rPr>
                <w:rFonts w:ascii="Arial Narrow" w:eastAsia="Arial" w:hAnsi="Arial Narrow" w:cs="Arial"/>
                <w:sz w:val="16"/>
                <w:szCs w:val="16"/>
              </w:rPr>
              <w:t>Puntarenas</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3A187C" w14:textId="77777777" w:rsidR="0075486B" w:rsidRPr="0075486B" w:rsidRDefault="0075486B" w:rsidP="009E23F8">
            <w:pPr>
              <w:ind w:left="-105"/>
              <w:jc w:val="center"/>
              <w:rPr>
                <w:rFonts w:ascii="Arial Narrow" w:eastAsia="Arial" w:hAnsi="Arial Narrow" w:cs="Arial"/>
                <w:sz w:val="16"/>
                <w:szCs w:val="16"/>
              </w:rPr>
            </w:pPr>
            <w:r w:rsidRPr="0075486B">
              <w:rPr>
                <w:rFonts w:ascii="Arial Narrow" w:eastAsia="Arial" w:hAnsi="Arial Narrow" w:cs="Arial"/>
                <w:sz w:val="16"/>
                <w:szCs w:val="16"/>
              </w:rPr>
              <w:t>CLC</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CA51AB" w14:textId="77777777" w:rsidR="0075486B" w:rsidRPr="0075486B" w:rsidRDefault="0075486B" w:rsidP="009E23F8">
            <w:pPr>
              <w:ind w:left="-108" w:right="-16"/>
              <w:jc w:val="right"/>
              <w:rPr>
                <w:rFonts w:ascii="Arial Narrow" w:eastAsia="Arial" w:hAnsi="Arial Narrow" w:cs="Arial"/>
                <w:sz w:val="16"/>
                <w:szCs w:val="16"/>
              </w:rPr>
            </w:pPr>
            <w:r w:rsidRPr="0075486B">
              <w:rPr>
                <w:rFonts w:ascii="Arial Narrow" w:eastAsia="Arial" w:hAnsi="Arial Narrow" w:cs="Arial"/>
                <w:sz w:val="16"/>
                <w:szCs w:val="16"/>
              </w:rPr>
              <w:t>5.850.000,00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FABFA72" w14:textId="77777777" w:rsidR="0075486B" w:rsidRPr="0075486B" w:rsidRDefault="0075486B" w:rsidP="009E23F8">
            <w:pPr>
              <w:ind w:left="-70"/>
              <w:jc w:val="right"/>
              <w:rPr>
                <w:rFonts w:ascii="Arial Narrow" w:eastAsia="Arial" w:hAnsi="Arial Narrow" w:cs="Arial"/>
                <w:sz w:val="16"/>
                <w:szCs w:val="16"/>
              </w:rPr>
            </w:pPr>
            <w:r w:rsidRPr="0075486B">
              <w:rPr>
                <w:rFonts w:ascii="Arial Narrow" w:eastAsia="Arial" w:hAnsi="Arial Narrow" w:cs="Arial"/>
                <w:sz w:val="16"/>
                <w:szCs w:val="16"/>
              </w:rPr>
              <w:t>10.206.000,00</w:t>
            </w:r>
          </w:p>
        </w:tc>
        <w:tc>
          <w:tcPr>
            <w:tcW w:w="84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3B39B7D" w14:textId="77777777" w:rsidR="0075486B" w:rsidRPr="0075486B" w:rsidRDefault="0075486B" w:rsidP="009E23F8">
            <w:pPr>
              <w:ind w:left="-70"/>
              <w:jc w:val="right"/>
              <w:rPr>
                <w:rFonts w:ascii="Arial Narrow" w:eastAsia="Arial" w:hAnsi="Arial Narrow" w:cs="Arial"/>
                <w:sz w:val="16"/>
                <w:szCs w:val="16"/>
              </w:rPr>
            </w:pPr>
            <w:r w:rsidRPr="0075486B">
              <w:rPr>
                <w:rFonts w:ascii="Arial Narrow" w:eastAsia="Arial" w:hAnsi="Arial Narrow" w:cs="Arial"/>
                <w:sz w:val="16"/>
                <w:szCs w:val="16"/>
              </w:rPr>
              <w:t>52.199,41</w:t>
            </w:r>
          </w:p>
        </w:tc>
        <w:tc>
          <w:tcPr>
            <w:tcW w:w="87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C60ED78" w14:textId="77777777" w:rsidR="0075486B" w:rsidRPr="0075486B" w:rsidRDefault="0075486B" w:rsidP="009E23F8">
            <w:pPr>
              <w:ind w:left="-15"/>
              <w:jc w:val="right"/>
              <w:rPr>
                <w:rFonts w:ascii="Arial Narrow" w:eastAsia="Arial" w:hAnsi="Arial Narrow" w:cs="Arial"/>
                <w:sz w:val="16"/>
                <w:szCs w:val="16"/>
              </w:rPr>
            </w:pPr>
            <w:r w:rsidRPr="0075486B">
              <w:rPr>
                <w:rFonts w:ascii="Arial Narrow" w:eastAsia="Arial" w:hAnsi="Arial Narrow" w:cs="Arial"/>
                <w:sz w:val="16"/>
                <w:szCs w:val="16"/>
              </w:rPr>
              <w:t>521.994,06</w:t>
            </w:r>
          </w:p>
        </w:tc>
        <w:tc>
          <w:tcPr>
            <w:tcW w:w="99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D82CD04" w14:textId="77777777" w:rsidR="0075486B" w:rsidRPr="0075486B" w:rsidRDefault="0075486B" w:rsidP="009E23F8">
            <w:pPr>
              <w:ind w:left="-70"/>
              <w:jc w:val="right"/>
              <w:rPr>
                <w:rFonts w:ascii="Arial Narrow" w:eastAsia="Arial" w:hAnsi="Arial Narrow" w:cs="Arial"/>
                <w:sz w:val="16"/>
                <w:szCs w:val="16"/>
              </w:rPr>
            </w:pPr>
            <w:r w:rsidRPr="0075486B">
              <w:rPr>
                <w:rFonts w:ascii="Arial Narrow" w:eastAsia="Arial" w:hAnsi="Arial Narrow" w:cs="Arial"/>
                <w:sz w:val="16"/>
                <w:szCs w:val="16"/>
              </w:rPr>
              <w:t>16.525.794,65</w:t>
            </w:r>
          </w:p>
        </w:tc>
      </w:tr>
      <w:tr w:rsidR="00731455" w:rsidRPr="0075486B" w14:paraId="3440D69D" w14:textId="77777777" w:rsidTr="00731455">
        <w:tc>
          <w:tcPr>
            <w:tcW w:w="12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CE39CB" w14:textId="77777777" w:rsidR="0075486B" w:rsidRPr="0075486B" w:rsidRDefault="0075486B" w:rsidP="009E23F8">
            <w:pPr>
              <w:rPr>
                <w:rFonts w:ascii="Arial Narrow" w:eastAsia="Arial" w:hAnsi="Arial Narrow" w:cs="Arial"/>
                <w:sz w:val="16"/>
                <w:szCs w:val="16"/>
              </w:rPr>
            </w:pPr>
            <w:r w:rsidRPr="0075486B">
              <w:rPr>
                <w:rFonts w:ascii="Arial Narrow" w:eastAsia="Arial" w:hAnsi="Arial Narrow" w:cs="Arial"/>
                <w:sz w:val="16"/>
                <w:szCs w:val="16"/>
              </w:rPr>
              <w:t>Rodriguez Silva Erika Ivonne</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8BE156"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sz w:val="16"/>
                <w:szCs w:val="16"/>
              </w:rPr>
              <w:t>6-0208-0391</w:t>
            </w:r>
          </w:p>
        </w:tc>
        <w:tc>
          <w:tcPr>
            <w:tcW w:w="69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75069BF"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sz w:val="16"/>
                <w:szCs w:val="16"/>
              </w:rPr>
              <w:t>2-594986</w:t>
            </w:r>
          </w:p>
        </w:tc>
        <w:tc>
          <w:tcPr>
            <w:tcW w:w="88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2F5A57E" w14:textId="77777777" w:rsidR="0075486B" w:rsidRPr="0075486B" w:rsidRDefault="0075486B" w:rsidP="009E23F8">
            <w:pPr>
              <w:ind w:right="-108"/>
              <w:rPr>
                <w:rFonts w:ascii="Arial Narrow" w:eastAsia="Arial" w:hAnsi="Arial Narrow" w:cs="Arial"/>
                <w:sz w:val="16"/>
                <w:szCs w:val="16"/>
              </w:rPr>
            </w:pPr>
            <w:r w:rsidRPr="0075486B">
              <w:rPr>
                <w:rFonts w:ascii="Arial Narrow" w:eastAsia="Arial" w:hAnsi="Arial Narrow" w:cs="Arial"/>
                <w:sz w:val="16"/>
                <w:szCs w:val="16"/>
              </w:rPr>
              <w:t>Grecia</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DABC32" w14:textId="77777777" w:rsidR="0075486B" w:rsidRPr="0075486B" w:rsidRDefault="0075486B" w:rsidP="009E23F8">
            <w:pPr>
              <w:ind w:left="-105"/>
              <w:jc w:val="center"/>
              <w:rPr>
                <w:rFonts w:ascii="Arial Narrow" w:eastAsia="Arial" w:hAnsi="Arial Narrow" w:cs="Arial"/>
                <w:sz w:val="16"/>
                <w:szCs w:val="16"/>
              </w:rPr>
            </w:pPr>
            <w:r w:rsidRPr="0075486B">
              <w:rPr>
                <w:rFonts w:ascii="Arial Narrow" w:eastAsia="Arial" w:hAnsi="Arial Narrow" w:cs="Arial"/>
                <w:sz w:val="16"/>
                <w:szCs w:val="16"/>
              </w:rPr>
              <w:t>CLC</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72B9E1" w14:textId="77777777" w:rsidR="0075486B" w:rsidRPr="0075486B" w:rsidRDefault="0075486B" w:rsidP="009E23F8">
            <w:pPr>
              <w:ind w:left="-108" w:right="-16"/>
              <w:jc w:val="right"/>
              <w:rPr>
                <w:rFonts w:ascii="Arial Narrow" w:eastAsia="Arial" w:hAnsi="Arial Narrow" w:cs="Arial"/>
                <w:sz w:val="16"/>
                <w:szCs w:val="16"/>
              </w:rPr>
            </w:pPr>
            <w:r w:rsidRPr="0075486B">
              <w:rPr>
                <w:rFonts w:ascii="Arial Narrow" w:eastAsia="Arial" w:hAnsi="Arial Narrow" w:cs="Arial"/>
                <w:sz w:val="16"/>
                <w:szCs w:val="16"/>
              </w:rPr>
              <w:t>13.000.000,00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A51E645" w14:textId="77777777" w:rsidR="0075486B" w:rsidRPr="0075486B" w:rsidRDefault="0075486B" w:rsidP="009E23F8">
            <w:pPr>
              <w:ind w:left="-70"/>
              <w:jc w:val="right"/>
              <w:rPr>
                <w:rFonts w:ascii="Arial Narrow" w:eastAsia="Arial" w:hAnsi="Arial Narrow" w:cs="Arial"/>
                <w:sz w:val="16"/>
                <w:szCs w:val="16"/>
              </w:rPr>
            </w:pPr>
            <w:r w:rsidRPr="0075486B">
              <w:rPr>
                <w:rFonts w:ascii="Arial Narrow" w:eastAsia="Arial" w:hAnsi="Arial Narrow" w:cs="Arial"/>
                <w:sz w:val="16"/>
                <w:szCs w:val="16"/>
              </w:rPr>
              <w:t>14.020.000,00</w:t>
            </w:r>
          </w:p>
        </w:tc>
        <w:tc>
          <w:tcPr>
            <w:tcW w:w="84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2FBD6BC" w14:textId="77777777" w:rsidR="0075486B" w:rsidRPr="0075486B" w:rsidRDefault="0075486B" w:rsidP="009E23F8">
            <w:pPr>
              <w:ind w:left="-70"/>
              <w:jc w:val="right"/>
              <w:rPr>
                <w:rFonts w:ascii="Arial Narrow" w:eastAsia="Arial" w:hAnsi="Arial Narrow" w:cs="Arial"/>
                <w:sz w:val="16"/>
                <w:szCs w:val="16"/>
              </w:rPr>
            </w:pPr>
            <w:r w:rsidRPr="0075486B">
              <w:rPr>
                <w:rFonts w:ascii="Arial Narrow" w:eastAsia="Arial" w:hAnsi="Arial Narrow" w:cs="Arial"/>
                <w:sz w:val="16"/>
                <w:szCs w:val="16"/>
              </w:rPr>
              <w:t>262.000,00</w:t>
            </w:r>
          </w:p>
        </w:tc>
        <w:tc>
          <w:tcPr>
            <w:tcW w:w="87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269B2D3" w14:textId="77777777" w:rsidR="0075486B" w:rsidRPr="0075486B" w:rsidRDefault="0075486B" w:rsidP="009E23F8">
            <w:pPr>
              <w:ind w:left="-15"/>
              <w:jc w:val="right"/>
              <w:rPr>
                <w:rFonts w:ascii="Arial Narrow" w:eastAsia="Arial" w:hAnsi="Arial Narrow" w:cs="Arial"/>
                <w:sz w:val="16"/>
                <w:szCs w:val="16"/>
              </w:rPr>
            </w:pPr>
            <w:r w:rsidRPr="0075486B">
              <w:rPr>
                <w:rFonts w:ascii="Arial Narrow" w:eastAsia="Arial" w:hAnsi="Arial Narrow" w:cs="Arial"/>
                <w:sz w:val="16"/>
                <w:szCs w:val="16"/>
              </w:rPr>
              <w:t>712.654,12</w:t>
            </w:r>
          </w:p>
        </w:tc>
        <w:tc>
          <w:tcPr>
            <w:tcW w:w="99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BFE4244" w14:textId="77777777" w:rsidR="0075486B" w:rsidRPr="0075486B" w:rsidRDefault="0075486B" w:rsidP="009E23F8">
            <w:pPr>
              <w:ind w:left="-70"/>
              <w:jc w:val="right"/>
              <w:rPr>
                <w:rFonts w:ascii="Arial Narrow" w:eastAsia="Arial" w:hAnsi="Arial Narrow" w:cs="Arial"/>
                <w:sz w:val="16"/>
                <w:szCs w:val="16"/>
              </w:rPr>
            </w:pPr>
            <w:r w:rsidRPr="0075486B">
              <w:rPr>
                <w:rFonts w:ascii="Arial Narrow" w:eastAsia="Arial" w:hAnsi="Arial Narrow" w:cs="Arial"/>
                <w:sz w:val="16"/>
                <w:szCs w:val="16"/>
              </w:rPr>
              <w:t>27.470.654,12</w:t>
            </w:r>
          </w:p>
        </w:tc>
      </w:tr>
      <w:tr w:rsidR="0075486B" w:rsidRPr="0075486B" w14:paraId="69552E08" w14:textId="77777777" w:rsidTr="00A9134D">
        <w:trPr>
          <w:trHeight w:val="397"/>
        </w:trPr>
        <w:tc>
          <w:tcPr>
            <w:tcW w:w="8790"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36760972" w14:textId="77777777" w:rsidR="0075486B" w:rsidRPr="0075486B" w:rsidRDefault="0075486B" w:rsidP="009E23F8">
            <w:pPr>
              <w:ind w:left="87"/>
              <w:rPr>
                <w:rFonts w:ascii="Arial Narrow" w:eastAsia="Arial" w:hAnsi="Arial Narrow" w:cs="Arial"/>
                <w:sz w:val="22"/>
                <w:szCs w:val="22"/>
              </w:rPr>
            </w:pPr>
            <w:r w:rsidRPr="0075486B">
              <w:rPr>
                <w:rFonts w:ascii="Arial Narrow" w:eastAsia="Arial" w:hAnsi="Arial Narrow" w:cs="Arial"/>
                <w:b/>
                <w:sz w:val="22"/>
                <w:szCs w:val="22"/>
              </w:rPr>
              <w:t xml:space="preserve">Entidad Autorizada:   Coopealianza R.L. </w:t>
            </w:r>
          </w:p>
        </w:tc>
      </w:tr>
      <w:tr w:rsidR="0075486B" w:rsidRPr="0075486B" w14:paraId="352E0158" w14:textId="77777777" w:rsidTr="00A9134D">
        <w:tc>
          <w:tcPr>
            <w:tcW w:w="1265"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03D3DE06" w14:textId="6D98EAD3" w:rsidR="0075486B" w:rsidRPr="0075486B" w:rsidRDefault="0075486B" w:rsidP="009E23F8">
            <w:pPr>
              <w:jc w:val="center"/>
              <w:rPr>
                <w:rFonts w:ascii="Arial Narrow" w:eastAsia="Arial" w:hAnsi="Arial Narrow" w:cs="Arial"/>
                <w:sz w:val="16"/>
                <w:szCs w:val="16"/>
              </w:rPr>
            </w:pPr>
            <w:r w:rsidRPr="0075486B">
              <w:rPr>
                <w:rFonts w:ascii="Arial Narrow" w:eastAsia="Arial Narrow" w:hAnsi="Arial Narrow" w:cs="Arial Narrow"/>
                <w:b/>
                <w:sz w:val="16"/>
                <w:szCs w:val="16"/>
              </w:rPr>
              <w:t xml:space="preserve">Jefatura </w:t>
            </w:r>
            <w:r>
              <w:rPr>
                <w:rFonts w:ascii="Arial Narrow" w:eastAsia="Arial Narrow" w:hAnsi="Arial Narrow" w:cs="Arial Narrow"/>
                <w:b/>
                <w:sz w:val="16"/>
                <w:szCs w:val="16"/>
              </w:rPr>
              <w:t>d</w:t>
            </w:r>
            <w:r w:rsidRPr="0075486B">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75486B">
              <w:rPr>
                <w:rFonts w:ascii="Arial Narrow" w:eastAsia="Arial Narrow" w:hAnsi="Arial Narrow" w:cs="Arial Narrow"/>
                <w:b/>
                <w:sz w:val="16"/>
                <w:szCs w:val="16"/>
              </w:rPr>
              <w:t>amilia</w:t>
            </w:r>
          </w:p>
        </w:tc>
        <w:tc>
          <w:tcPr>
            <w:tcW w:w="698"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71F93BFB"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b/>
                <w:sz w:val="16"/>
                <w:szCs w:val="16"/>
              </w:rPr>
              <w:t>Cédula</w:t>
            </w:r>
          </w:p>
        </w:tc>
        <w:tc>
          <w:tcPr>
            <w:tcW w:w="69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017F080B"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b/>
                <w:sz w:val="16"/>
                <w:szCs w:val="16"/>
              </w:rPr>
              <w:t>Folio Real</w:t>
            </w:r>
          </w:p>
        </w:tc>
        <w:tc>
          <w:tcPr>
            <w:tcW w:w="88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01644B37"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b/>
                <w:sz w:val="16"/>
                <w:szCs w:val="16"/>
              </w:rPr>
              <w:t>Cantón</w:t>
            </w:r>
          </w:p>
        </w:tc>
        <w:tc>
          <w:tcPr>
            <w:tcW w:w="560"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7FA63FD0" w14:textId="77777777" w:rsidR="0075486B" w:rsidRPr="0075486B" w:rsidRDefault="0075486B" w:rsidP="009E23F8">
            <w:pPr>
              <w:ind w:left="-106" w:right="-111"/>
              <w:jc w:val="center"/>
              <w:rPr>
                <w:rFonts w:ascii="Arial Narrow" w:eastAsia="Arial" w:hAnsi="Arial Narrow" w:cs="Arial"/>
                <w:b/>
                <w:sz w:val="16"/>
                <w:szCs w:val="16"/>
              </w:rPr>
            </w:pPr>
            <w:r w:rsidRPr="0075486B">
              <w:rPr>
                <w:rFonts w:ascii="Arial Narrow" w:eastAsia="Arial" w:hAnsi="Arial Narrow" w:cs="Arial"/>
                <w:b/>
                <w:sz w:val="16"/>
                <w:szCs w:val="16"/>
              </w:rPr>
              <w:t>Propó-sito</w:t>
            </w:r>
          </w:p>
          <w:p w14:paraId="27EB1B2A" w14:textId="77777777" w:rsidR="0075486B" w:rsidRPr="0075486B" w:rsidRDefault="0075486B" w:rsidP="009E23F8">
            <w:pPr>
              <w:ind w:left="-106" w:right="-111"/>
              <w:jc w:val="center"/>
              <w:rPr>
                <w:rFonts w:ascii="Arial Narrow" w:eastAsia="Arial" w:hAnsi="Arial Narrow" w:cs="Arial"/>
                <w:sz w:val="16"/>
                <w:szCs w:val="16"/>
              </w:rPr>
            </w:pPr>
            <w:r w:rsidRPr="0075486B">
              <w:rPr>
                <w:rFonts w:ascii="Arial Narrow" w:eastAsia="Arial" w:hAnsi="Arial Narrow" w:cs="Arial"/>
                <w:b/>
                <w:sz w:val="16"/>
                <w:szCs w:val="16"/>
              </w:rPr>
              <w:t>(*)</w:t>
            </w:r>
          </w:p>
        </w:tc>
        <w:tc>
          <w:tcPr>
            <w:tcW w:w="984"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017DEA83"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b/>
                <w:sz w:val="16"/>
                <w:szCs w:val="16"/>
              </w:rPr>
              <w:t>Costo de terreno (¢)</w:t>
            </w:r>
          </w:p>
        </w:tc>
        <w:tc>
          <w:tcPr>
            <w:tcW w:w="992"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569A454E"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b/>
                <w:sz w:val="16"/>
                <w:szCs w:val="16"/>
              </w:rPr>
              <w:t>Costo de vivienda (¢)</w:t>
            </w:r>
          </w:p>
        </w:tc>
        <w:tc>
          <w:tcPr>
            <w:tcW w:w="84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7761B77F" w14:textId="77777777" w:rsidR="0075486B" w:rsidRPr="0075486B" w:rsidRDefault="0075486B" w:rsidP="009E23F8">
            <w:pPr>
              <w:ind w:left="-70"/>
              <w:jc w:val="center"/>
              <w:rPr>
                <w:rFonts w:ascii="Arial Narrow" w:eastAsia="Arial" w:hAnsi="Arial Narrow" w:cs="Arial"/>
                <w:sz w:val="16"/>
                <w:szCs w:val="16"/>
              </w:rPr>
            </w:pPr>
            <w:r w:rsidRPr="0075486B">
              <w:rPr>
                <w:rFonts w:ascii="Arial Narrow" w:eastAsia="Arial" w:hAnsi="Arial Narrow" w:cs="Arial"/>
                <w:b/>
                <w:sz w:val="16"/>
                <w:szCs w:val="16"/>
              </w:rPr>
              <w:t>Aporte familiar (¢)</w:t>
            </w:r>
          </w:p>
        </w:tc>
        <w:tc>
          <w:tcPr>
            <w:tcW w:w="873"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7AC97998"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b/>
                <w:sz w:val="16"/>
                <w:szCs w:val="16"/>
              </w:rPr>
              <w:t>Gastos de formaliza-ción (¢)</w:t>
            </w:r>
          </w:p>
        </w:tc>
        <w:tc>
          <w:tcPr>
            <w:tcW w:w="99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1E4AC32B"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b/>
                <w:sz w:val="16"/>
                <w:szCs w:val="16"/>
              </w:rPr>
              <w:t>Monto del Bono (¢)</w:t>
            </w:r>
          </w:p>
        </w:tc>
      </w:tr>
      <w:tr w:rsidR="00731455" w:rsidRPr="0075486B" w14:paraId="4B52CB11" w14:textId="77777777" w:rsidTr="00731455">
        <w:tc>
          <w:tcPr>
            <w:tcW w:w="12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F653B4" w14:textId="77777777" w:rsidR="0075486B" w:rsidRPr="0075486B" w:rsidRDefault="0075486B" w:rsidP="009E23F8">
            <w:pPr>
              <w:rPr>
                <w:rFonts w:ascii="Arial Narrow" w:eastAsia="Arial" w:hAnsi="Arial Narrow" w:cs="Arial"/>
                <w:sz w:val="16"/>
                <w:szCs w:val="16"/>
              </w:rPr>
            </w:pPr>
            <w:r w:rsidRPr="0075486B">
              <w:rPr>
                <w:rFonts w:ascii="Arial Narrow" w:eastAsia="Arial" w:hAnsi="Arial Narrow" w:cs="Arial"/>
                <w:sz w:val="16"/>
                <w:szCs w:val="16"/>
              </w:rPr>
              <w:t>Ortiz Ortiz Maritza</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F5E5D9"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sz w:val="16"/>
                <w:szCs w:val="16"/>
              </w:rPr>
              <w:t>6-0414-0251</w:t>
            </w:r>
          </w:p>
        </w:tc>
        <w:tc>
          <w:tcPr>
            <w:tcW w:w="69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87F9E49"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sz w:val="16"/>
                <w:szCs w:val="16"/>
              </w:rPr>
              <w:t>1-688230</w:t>
            </w:r>
          </w:p>
        </w:tc>
        <w:tc>
          <w:tcPr>
            <w:tcW w:w="88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2E811F0" w14:textId="3593D9DD"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sz w:val="16"/>
                <w:szCs w:val="16"/>
              </w:rPr>
              <w:t>P</w:t>
            </w:r>
            <w:r>
              <w:rPr>
                <w:rFonts w:ascii="Arial Narrow" w:eastAsia="Arial" w:hAnsi="Arial Narrow" w:cs="Arial"/>
                <w:sz w:val="16"/>
                <w:szCs w:val="16"/>
              </w:rPr>
              <w:t>é</w:t>
            </w:r>
            <w:r w:rsidRPr="0075486B">
              <w:rPr>
                <w:rFonts w:ascii="Arial Narrow" w:eastAsia="Arial" w:hAnsi="Arial Narrow" w:cs="Arial"/>
                <w:sz w:val="16"/>
                <w:szCs w:val="16"/>
              </w:rPr>
              <w:t>rez</w:t>
            </w:r>
            <w:r>
              <w:rPr>
                <w:rFonts w:ascii="Arial Narrow" w:eastAsia="Arial" w:hAnsi="Arial Narrow" w:cs="Arial"/>
                <w:sz w:val="16"/>
                <w:szCs w:val="16"/>
              </w:rPr>
              <w:t xml:space="preserve"> </w:t>
            </w:r>
            <w:r w:rsidRPr="0075486B">
              <w:rPr>
                <w:rFonts w:ascii="Arial Narrow" w:eastAsia="Arial" w:hAnsi="Arial Narrow" w:cs="Arial"/>
                <w:sz w:val="16"/>
                <w:szCs w:val="16"/>
              </w:rPr>
              <w:t>Zeled</w:t>
            </w:r>
            <w:r>
              <w:rPr>
                <w:rFonts w:ascii="Arial Narrow" w:eastAsia="Arial" w:hAnsi="Arial Narrow" w:cs="Arial"/>
                <w:sz w:val="16"/>
                <w:szCs w:val="16"/>
              </w:rPr>
              <w:t>ó</w:t>
            </w:r>
            <w:r w:rsidRPr="0075486B">
              <w:rPr>
                <w:rFonts w:ascii="Arial Narrow" w:eastAsia="Arial" w:hAnsi="Arial Narrow" w:cs="Arial"/>
                <w:sz w:val="16"/>
                <w:szCs w:val="16"/>
              </w:rPr>
              <w:t>n</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04FF99" w14:textId="77777777" w:rsidR="0075486B" w:rsidRPr="0075486B" w:rsidRDefault="0075486B" w:rsidP="009E23F8">
            <w:pPr>
              <w:ind w:left="-105"/>
              <w:jc w:val="center"/>
              <w:rPr>
                <w:rFonts w:ascii="Arial Narrow" w:eastAsia="Arial" w:hAnsi="Arial Narrow" w:cs="Arial"/>
                <w:sz w:val="16"/>
                <w:szCs w:val="16"/>
              </w:rPr>
            </w:pPr>
            <w:r w:rsidRPr="0075486B">
              <w:rPr>
                <w:rFonts w:ascii="Arial Narrow" w:eastAsia="Arial" w:hAnsi="Arial Narrow" w:cs="Arial"/>
                <w:sz w:val="16"/>
                <w:szCs w:val="16"/>
              </w:rPr>
              <w:t>CLC</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CE8180" w14:textId="77777777" w:rsidR="0075486B" w:rsidRPr="0075486B" w:rsidRDefault="0075486B" w:rsidP="009E23F8">
            <w:pPr>
              <w:ind w:left="-108" w:right="-16"/>
              <w:jc w:val="right"/>
              <w:rPr>
                <w:rFonts w:ascii="Arial Narrow" w:eastAsia="Arial" w:hAnsi="Arial Narrow" w:cs="Arial"/>
                <w:sz w:val="16"/>
                <w:szCs w:val="16"/>
              </w:rPr>
            </w:pPr>
            <w:r w:rsidRPr="0075486B">
              <w:rPr>
                <w:rFonts w:ascii="Arial Narrow" w:eastAsia="Arial" w:hAnsi="Arial Narrow" w:cs="Arial"/>
                <w:sz w:val="16"/>
                <w:szCs w:val="16"/>
              </w:rPr>
              <w:t>5.130.057,00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B4ADB12" w14:textId="77777777" w:rsidR="0075486B" w:rsidRPr="0075486B" w:rsidRDefault="0075486B" w:rsidP="009E23F8">
            <w:pPr>
              <w:ind w:left="-70"/>
              <w:jc w:val="right"/>
              <w:rPr>
                <w:rFonts w:ascii="Arial Narrow" w:eastAsia="Arial" w:hAnsi="Arial Narrow" w:cs="Arial"/>
                <w:sz w:val="16"/>
                <w:szCs w:val="16"/>
              </w:rPr>
            </w:pPr>
            <w:r w:rsidRPr="0075486B">
              <w:rPr>
                <w:rFonts w:ascii="Arial Narrow" w:eastAsia="Arial" w:hAnsi="Arial Narrow" w:cs="Arial"/>
                <w:sz w:val="16"/>
                <w:szCs w:val="16"/>
              </w:rPr>
              <w:t>10.206.000,00</w:t>
            </w:r>
          </w:p>
        </w:tc>
        <w:tc>
          <w:tcPr>
            <w:tcW w:w="84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1C33E00" w14:textId="77777777" w:rsidR="0075486B" w:rsidRPr="0075486B" w:rsidRDefault="0075486B" w:rsidP="009E23F8">
            <w:pPr>
              <w:ind w:left="-70"/>
              <w:jc w:val="right"/>
              <w:rPr>
                <w:rFonts w:ascii="Arial Narrow" w:eastAsia="Arial" w:hAnsi="Arial Narrow" w:cs="Arial"/>
                <w:sz w:val="16"/>
                <w:szCs w:val="16"/>
              </w:rPr>
            </w:pPr>
            <w:r w:rsidRPr="0075486B">
              <w:rPr>
                <w:rFonts w:ascii="Arial Narrow" w:eastAsia="Arial" w:hAnsi="Arial Narrow" w:cs="Arial"/>
                <w:sz w:val="16"/>
                <w:szCs w:val="16"/>
              </w:rPr>
              <w:t>46.411,22</w:t>
            </w:r>
          </w:p>
        </w:tc>
        <w:tc>
          <w:tcPr>
            <w:tcW w:w="87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A2E2E3D" w14:textId="77777777" w:rsidR="0075486B" w:rsidRPr="0075486B" w:rsidRDefault="0075486B" w:rsidP="009E23F8">
            <w:pPr>
              <w:ind w:right="-43"/>
              <w:jc w:val="right"/>
              <w:rPr>
                <w:rFonts w:ascii="Arial Narrow" w:eastAsia="Arial" w:hAnsi="Arial Narrow" w:cs="Arial"/>
                <w:sz w:val="16"/>
                <w:szCs w:val="16"/>
              </w:rPr>
            </w:pPr>
            <w:r w:rsidRPr="0075486B">
              <w:rPr>
                <w:rFonts w:ascii="Arial Narrow" w:eastAsia="Arial" w:hAnsi="Arial Narrow" w:cs="Arial"/>
                <w:sz w:val="16"/>
                <w:szCs w:val="16"/>
              </w:rPr>
              <w:t>464.112,19</w:t>
            </w:r>
          </w:p>
        </w:tc>
        <w:tc>
          <w:tcPr>
            <w:tcW w:w="99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8B0A265" w14:textId="77777777" w:rsidR="0075486B" w:rsidRPr="0075486B" w:rsidRDefault="0075486B" w:rsidP="009E23F8">
            <w:pPr>
              <w:ind w:left="-70"/>
              <w:jc w:val="right"/>
              <w:rPr>
                <w:rFonts w:ascii="Arial Narrow" w:eastAsia="Arial" w:hAnsi="Arial Narrow" w:cs="Arial"/>
                <w:sz w:val="16"/>
                <w:szCs w:val="16"/>
              </w:rPr>
            </w:pPr>
            <w:r w:rsidRPr="0075486B">
              <w:rPr>
                <w:rFonts w:ascii="Arial Narrow" w:eastAsia="Arial" w:hAnsi="Arial Narrow" w:cs="Arial"/>
                <w:sz w:val="16"/>
                <w:szCs w:val="16"/>
              </w:rPr>
              <w:t>15.753.757,97</w:t>
            </w:r>
          </w:p>
        </w:tc>
      </w:tr>
      <w:tr w:rsidR="00731455" w:rsidRPr="0075486B" w14:paraId="7AEB7CE6" w14:textId="77777777" w:rsidTr="00731455">
        <w:tc>
          <w:tcPr>
            <w:tcW w:w="12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4524DD" w14:textId="77777777" w:rsidR="0075486B" w:rsidRPr="0075486B" w:rsidRDefault="0075486B" w:rsidP="009E23F8">
            <w:pPr>
              <w:rPr>
                <w:rFonts w:ascii="Arial Narrow" w:eastAsia="Arial" w:hAnsi="Arial Narrow" w:cs="Arial"/>
                <w:sz w:val="16"/>
                <w:szCs w:val="16"/>
              </w:rPr>
            </w:pPr>
            <w:r w:rsidRPr="0075486B">
              <w:rPr>
                <w:rFonts w:ascii="Arial Narrow" w:eastAsia="Arial" w:hAnsi="Arial Narrow" w:cs="Arial"/>
                <w:sz w:val="16"/>
                <w:szCs w:val="16"/>
              </w:rPr>
              <w:t>Ureña Sancho William Javier</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A41C62"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sz w:val="16"/>
                <w:szCs w:val="16"/>
              </w:rPr>
              <w:t>1-1586-0348</w:t>
            </w:r>
          </w:p>
        </w:tc>
        <w:tc>
          <w:tcPr>
            <w:tcW w:w="69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FE1BD3C"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sz w:val="16"/>
                <w:szCs w:val="16"/>
              </w:rPr>
              <w:t>1-589323</w:t>
            </w:r>
          </w:p>
        </w:tc>
        <w:tc>
          <w:tcPr>
            <w:tcW w:w="88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2257459"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sz w:val="16"/>
                <w:szCs w:val="16"/>
              </w:rPr>
              <w:t>Pérez Zeledón</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ED541A" w14:textId="77777777" w:rsidR="0075486B" w:rsidRPr="0075486B" w:rsidRDefault="0075486B" w:rsidP="009E23F8">
            <w:pPr>
              <w:ind w:left="-105"/>
              <w:jc w:val="center"/>
              <w:rPr>
                <w:rFonts w:ascii="Arial Narrow" w:eastAsia="Arial" w:hAnsi="Arial Narrow" w:cs="Arial"/>
                <w:sz w:val="16"/>
                <w:szCs w:val="16"/>
              </w:rPr>
            </w:pPr>
            <w:r w:rsidRPr="0075486B">
              <w:rPr>
                <w:rFonts w:ascii="Arial Narrow" w:eastAsia="Arial" w:hAnsi="Arial Narrow" w:cs="Arial"/>
                <w:sz w:val="16"/>
                <w:szCs w:val="16"/>
              </w:rPr>
              <w:t>CLC</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C00DCA" w14:textId="77777777" w:rsidR="0075486B" w:rsidRPr="0075486B" w:rsidRDefault="0075486B" w:rsidP="009E23F8">
            <w:pPr>
              <w:ind w:left="-108" w:right="-16"/>
              <w:jc w:val="right"/>
              <w:rPr>
                <w:rFonts w:ascii="Arial Narrow" w:eastAsia="Arial" w:hAnsi="Arial Narrow" w:cs="Arial"/>
                <w:sz w:val="16"/>
                <w:szCs w:val="16"/>
              </w:rPr>
            </w:pPr>
            <w:r w:rsidRPr="0075486B">
              <w:rPr>
                <w:rFonts w:ascii="Arial Narrow" w:eastAsia="Arial" w:hAnsi="Arial Narrow" w:cs="Arial"/>
                <w:sz w:val="16"/>
                <w:szCs w:val="16"/>
              </w:rPr>
              <w:t>5.883.877,83</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ADDB588" w14:textId="77777777" w:rsidR="0075486B" w:rsidRPr="0075486B" w:rsidRDefault="0075486B" w:rsidP="009E23F8">
            <w:pPr>
              <w:ind w:left="-70"/>
              <w:jc w:val="right"/>
              <w:rPr>
                <w:rFonts w:ascii="Arial Narrow" w:eastAsia="Arial" w:hAnsi="Arial Narrow" w:cs="Arial"/>
                <w:sz w:val="16"/>
                <w:szCs w:val="16"/>
              </w:rPr>
            </w:pPr>
            <w:r w:rsidRPr="0075486B">
              <w:rPr>
                <w:rFonts w:ascii="Arial Narrow" w:eastAsia="Arial" w:hAnsi="Arial Narrow" w:cs="Arial"/>
                <w:sz w:val="16"/>
                <w:szCs w:val="16"/>
              </w:rPr>
              <w:t>9.010.235,54</w:t>
            </w:r>
          </w:p>
        </w:tc>
        <w:tc>
          <w:tcPr>
            <w:tcW w:w="84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68A0740" w14:textId="77777777" w:rsidR="0075486B" w:rsidRPr="0075486B" w:rsidRDefault="0075486B" w:rsidP="009E23F8">
            <w:pPr>
              <w:ind w:left="-70"/>
              <w:jc w:val="right"/>
              <w:rPr>
                <w:rFonts w:ascii="Arial Narrow" w:eastAsia="Arial" w:hAnsi="Arial Narrow" w:cs="Arial"/>
                <w:sz w:val="16"/>
                <w:szCs w:val="16"/>
              </w:rPr>
            </w:pPr>
            <w:r w:rsidRPr="0075486B">
              <w:rPr>
                <w:rFonts w:ascii="Arial Narrow" w:eastAsia="Arial" w:hAnsi="Arial Narrow" w:cs="Arial"/>
                <w:sz w:val="16"/>
                <w:szCs w:val="16"/>
              </w:rPr>
              <w:t>134.593,26</w:t>
            </w:r>
          </w:p>
        </w:tc>
        <w:tc>
          <w:tcPr>
            <w:tcW w:w="87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844FF89" w14:textId="77777777" w:rsidR="0075486B" w:rsidRPr="0075486B" w:rsidRDefault="0075486B" w:rsidP="009E23F8">
            <w:pPr>
              <w:ind w:right="-43"/>
              <w:jc w:val="right"/>
              <w:rPr>
                <w:rFonts w:ascii="Arial Narrow" w:eastAsia="Arial" w:hAnsi="Arial Narrow" w:cs="Arial"/>
                <w:sz w:val="16"/>
                <w:szCs w:val="16"/>
              </w:rPr>
            </w:pPr>
            <w:r w:rsidRPr="0075486B">
              <w:rPr>
                <w:rFonts w:ascii="Arial Narrow" w:eastAsia="Arial" w:hAnsi="Arial Narrow" w:cs="Arial"/>
                <w:sz w:val="16"/>
                <w:szCs w:val="16"/>
              </w:rPr>
              <w:t>448.664,19</w:t>
            </w:r>
          </w:p>
        </w:tc>
        <w:tc>
          <w:tcPr>
            <w:tcW w:w="99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A0C0A14" w14:textId="77777777" w:rsidR="0075486B" w:rsidRPr="0075486B" w:rsidRDefault="0075486B" w:rsidP="009E23F8">
            <w:pPr>
              <w:ind w:left="-70"/>
              <w:jc w:val="right"/>
              <w:rPr>
                <w:rFonts w:ascii="Arial Narrow" w:eastAsia="Arial" w:hAnsi="Arial Narrow" w:cs="Arial"/>
                <w:sz w:val="16"/>
                <w:szCs w:val="16"/>
              </w:rPr>
            </w:pPr>
            <w:r w:rsidRPr="0075486B">
              <w:rPr>
                <w:rFonts w:ascii="Arial Narrow" w:eastAsia="Arial" w:hAnsi="Arial Narrow" w:cs="Arial"/>
                <w:sz w:val="16"/>
                <w:szCs w:val="16"/>
              </w:rPr>
              <w:t>15.208.164,30</w:t>
            </w:r>
          </w:p>
        </w:tc>
      </w:tr>
      <w:tr w:rsidR="00731455" w:rsidRPr="0075486B" w14:paraId="63D8FF2F" w14:textId="77777777" w:rsidTr="00731455">
        <w:tc>
          <w:tcPr>
            <w:tcW w:w="12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238961" w14:textId="5CDB3B5C" w:rsidR="0075486B" w:rsidRPr="0075486B" w:rsidRDefault="0075486B" w:rsidP="009E23F8">
            <w:pPr>
              <w:rPr>
                <w:rFonts w:ascii="Arial Narrow" w:eastAsia="Arial" w:hAnsi="Arial Narrow" w:cs="Arial"/>
                <w:sz w:val="16"/>
                <w:szCs w:val="16"/>
              </w:rPr>
            </w:pPr>
            <w:r w:rsidRPr="0075486B">
              <w:rPr>
                <w:rFonts w:ascii="Arial Narrow" w:eastAsia="Arial" w:hAnsi="Arial Narrow" w:cs="Arial"/>
                <w:sz w:val="16"/>
                <w:szCs w:val="16"/>
              </w:rPr>
              <w:t>Duarte C</w:t>
            </w:r>
            <w:r w:rsidR="00B57DD3">
              <w:rPr>
                <w:rFonts w:ascii="Arial Narrow" w:eastAsia="Arial" w:hAnsi="Arial Narrow" w:cs="Arial"/>
                <w:sz w:val="16"/>
                <w:szCs w:val="16"/>
              </w:rPr>
              <w:t>é</w:t>
            </w:r>
            <w:r w:rsidRPr="0075486B">
              <w:rPr>
                <w:rFonts w:ascii="Arial Narrow" w:eastAsia="Arial" w:hAnsi="Arial Narrow" w:cs="Arial"/>
                <w:sz w:val="16"/>
                <w:szCs w:val="16"/>
              </w:rPr>
              <w:t>spedes Yeimi Lucrecia</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5A1199"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sz w:val="16"/>
                <w:szCs w:val="16"/>
              </w:rPr>
              <w:t>6-0347-0110</w:t>
            </w:r>
          </w:p>
        </w:tc>
        <w:tc>
          <w:tcPr>
            <w:tcW w:w="69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F61FFBC"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sz w:val="16"/>
                <w:szCs w:val="16"/>
              </w:rPr>
              <w:t>6-164806</w:t>
            </w:r>
          </w:p>
        </w:tc>
        <w:tc>
          <w:tcPr>
            <w:tcW w:w="88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D9CB161"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sz w:val="16"/>
                <w:szCs w:val="16"/>
              </w:rPr>
              <w:t>Buenos Aires</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4DA729" w14:textId="77777777" w:rsidR="0075486B" w:rsidRPr="0075486B" w:rsidRDefault="0075486B" w:rsidP="009E23F8">
            <w:pPr>
              <w:ind w:left="-105"/>
              <w:jc w:val="center"/>
              <w:rPr>
                <w:rFonts w:ascii="Arial Narrow" w:eastAsia="Arial" w:hAnsi="Arial Narrow" w:cs="Arial"/>
                <w:sz w:val="16"/>
                <w:szCs w:val="16"/>
              </w:rPr>
            </w:pPr>
            <w:r w:rsidRPr="0075486B">
              <w:rPr>
                <w:rFonts w:ascii="Arial Narrow" w:eastAsia="Arial" w:hAnsi="Arial Narrow" w:cs="Arial"/>
                <w:sz w:val="16"/>
                <w:szCs w:val="16"/>
              </w:rPr>
              <w:t>CLC</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12B055" w14:textId="77777777" w:rsidR="0075486B" w:rsidRPr="0075486B" w:rsidRDefault="0075486B" w:rsidP="009E23F8">
            <w:pPr>
              <w:ind w:left="-108" w:right="-16"/>
              <w:jc w:val="right"/>
              <w:rPr>
                <w:rFonts w:ascii="Arial Narrow" w:eastAsia="Arial" w:hAnsi="Arial Narrow" w:cs="Arial"/>
                <w:sz w:val="16"/>
                <w:szCs w:val="16"/>
              </w:rPr>
            </w:pPr>
            <w:r w:rsidRPr="0075486B">
              <w:rPr>
                <w:rFonts w:ascii="Arial Narrow" w:eastAsia="Arial" w:hAnsi="Arial Narrow" w:cs="Arial"/>
                <w:sz w:val="16"/>
                <w:szCs w:val="16"/>
              </w:rPr>
              <w:t>7.500.000,00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50357AA" w14:textId="77777777" w:rsidR="0075486B" w:rsidRPr="0075486B" w:rsidRDefault="0075486B" w:rsidP="009E23F8">
            <w:pPr>
              <w:ind w:left="-70"/>
              <w:jc w:val="right"/>
              <w:rPr>
                <w:rFonts w:ascii="Arial Narrow" w:eastAsia="Arial" w:hAnsi="Arial Narrow" w:cs="Arial"/>
                <w:sz w:val="16"/>
                <w:szCs w:val="16"/>
              </w:rPr>
            </w:pPr>
            <w:r w:rsidRPr="0075486B">
              <w:rPr>
                <w:rFonts w:ascii="Arial Narrow" w:eastAsia="Arial" w:hAnsi="Arial Narrow" w:cs="Arial"/>
                <w:sz w:val="16"/>
                <w:szCs w:val="16"/>
              </w:rPr>
              <w:t>8.245.861,00</w:t>
            </w:r>
          </w:p>
        </w:tc>
        <w:tc>
          <w:tcPr>
            <w:tcW w:w="84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C46E3BC" w14:textId="77777777" w:rsidR="0075486B" w:rsidRPr="0075486B" w:rsidRDefault="0075486B" w:rsidP="009E23F8">
            <w:pPr>
              <w:ind w:left="-70"/>
              <w:jc w:val="right"/>
              <w:rPr>
                <w:rFonts w:ascii="Arial Narrow" w:eastAsia="Arial" w:hAnsi="Arial Narrow" w:cs="Arial"/>
                <w:sz w:val="16"/>
                <w:szCs w:val="16"/>
              </w:rPr>
            </w:pPr>
            <w:r w:rsidRPr="0075486B">
              <w:rPr>
                <w:rFonts w:ascii="Arial Narrow" w:eastAsia="Arial" w:hAnsi="Arial Narrow" w:cs="Arial"/>
                <w:sz w:val="16"/>
                <w:szCs w:val="16"/>
              </w:rPr>
              <w:t>230.593,18</w:t>
            </w:r>
          </w:p>
        </w:tc>
        <w:tc>
          <w:tcPr>
            <w:tcW w:w="87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69B6803" w14:textId="77777777" w:rsidR="0075486B" w:rsidRPr="0075486B" w:rsidRDefault="0075486B" w:rsidP="009E23F8">
            <w:pPr>
              <w:ind w:right="-43"/>
              <w:jc w:val="right"/>
              <w:rPr>
                <w:rFonts w:ascii="Arial Narrow" w:eastAsia="Arial" w:hAnsi="Arial Narrow" w:cs="Arial"/>
                <w:sz w:val="16"/>
                <w:szCs w:val="16"/>
              </w:rPr>
            </w:pPr>
            <w:r w:rsidRPr="0075486B">
              <w:rPr>
                <w:rFonts w:ascii="Arial Narrow" w:eastAsia="Arial" w:hAnsi="Arial Narrow" w:cs="Arial"/>
                <w:sz w:val="16"/>
                <w:szCs w:val="16"/>
              </w:rPr>
              <w:t>461.186,36</w:t>
            </w:r>
          </w:p>
        </w:tc>
        <w:tc>
          <w:tcPr>
            <w:tcW w:w="99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2F1DDDC" w14:textId="77777777" w:rsidR="0075486B" w:rsidRPr="0075486B" w:rsidRDefault="0075486B" w:rsidP="009E23F8">
            <w:pPr>
              <w:ind w:left="-70"/>
              <w:jc w:val="right"/>
              <w:rPr>
                <w:rFonts w:ascii="Arial Narrow" w:eastAsia="Arial" w:hAnsi="Arial Narrow" w:cs="Arial"/>
                <w:sz w:val="16"/>
                <w:szCs w:val="16"/>
              </w:rPr>
            </w:pPr>
            <w:r w:rsidRPr="0075486B">
              <w:rPr>
                <w:rFonts w:ascii="Arial Narrow" w:eastAsia="Arial" w:hAnsi="Arial Narrow" w:cs="Arial"/>
                <w:sz w:val="16"/>
                <w:szCs w:val="16"/>
              </w:rPr>
              <w:t>15.976.454,18</w:t>
            </w:r>
          </w:p>
        </w:tc>
      </w:tr>
      <w:tr w:rsidR="00A9134D" w:rsidRPr="0075486B" w14:paraId="590D9BAB" w14:textId="77777777" w:rsidTr="00A9134D">
        <w:tc>
          <w:tcPr>
            <w:tcW w:w="12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C2AC1B" w14:textId="60BE75FB" w:rsidR="0075486B" w:rsidRPr="0075486B" w:rsidRDefault="0075486B" w:rsidP="009E23F8">
            <w:pPr>
              <w:rPr>
                <w:rFonts w:ascii="Arial Narrow" w:eastAsia="Arial" w:hAnsi="Arial Narrow" w:cs="Arial"/>
                <w:sz w:val="16"/>
                <w:szCs w:val="16"/>
              </w:rPr>
            </w:pPr>
            <w:r w:rsidRPr="0075486B">
              <w:rPr>
                <w:rFonts w:ascii="Arial Narrow" w:eastAsia="Arial" w:hAnsi="Arial Narrow" w:cs="Arial"/>
                <w:sz w:val="16"/>
                <w:szCs w:val="16"/>
              </w:rPr>
              <w:t>Duarte Cordero Magaly Mar</w:t>
            </w:r>
            <w:r w:rsidR="001250F4">
              <w:rPr>
                <w:rFonts w:ascii="Arial Narrow" w:eastAsia="Arial" w:hAnsi="Arial Narrow" w:cs="Arial"/>
                <w:sz w:val="16"/>
                <w:szCs w:val="16"/>
              </w:rPr>
              <w:t>í</w:t>
            </w:r>
            <w:r w:rsidRPr="0075486B">
              <w:rPr>
                <w:rFonts w:ascii="Arial Narrow" w:eastAsia="Arial" w:hAnsi="Arial Narrow" w:cs="Arial"/>
                <w:sz w:val="16"/>
                <w:szCs w:val="16"/>
              </w:rPr>
              <w:t>a</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514F37"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sz w:val="16"/>
                <w:szCs w:val="16"/>
              </w:rPr>
              <w:t>1-1545-0769</w:t>
            </w:r>
          </w:p>
        </w:tc>
        <w:tc>
          <w:tcPr>
            <w:tcW w:w="69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B58CECA"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sz w:val="16"/>
                <w:szCs w:val="16"/>
              </w:rPr>
              <w:t>1-625358</w:t>
            </w:r>
          </w:p>
        </w:tc>
        <w:tc>
          <w:tcPr>
            <w:tcW w:w="88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902051A" w14:textId="2477B3E0"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sz w:val="16"/>
                <w:szCs w:val="16"/>
              </w:rPr>
              <w:t>Pérez Zeledón</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8AC1F6" w14:textId="77777777" w:rsidR="0075486B" w:rsidRPr="0075486B" w:rsidRDefault="0075486B" w:rsidP="009E23F8">
            <w:pPr>
              <w:ind w:left="-105"/>
              <w:jc w:val="center"/>
              <w:rPr>
                <w:rFonts w:ascii="Arial Narrow" w:eastAsia="Arial" w:hAnsi="Arial Narrow" w:cs="Arial"/>
                <w:sz w:val="16"/>
                <w:szCs w:val="16"/>
              </w:rPr>
            </w:pPr>
            <w:r w:rsidRPr="0075486B">
              <w:rPr>
                <w:rFonts w:ascii="Arial Narrow" w:eastAsia="Arial" w:hAnsi="Arial Narrow" w:cs="Arial"/>
                <w:sz w:val="16"/>
                <w:szCs w:val="16"/>
              </w:rPr>
              <w:t>CLC</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3FDC99" w14:textId="77777777" w:rsidR="0075486B" w:rsidRPr="0075486B" w:rsidRDefault="0075486B" w:rsidP="009E23F8">
            <w:pPr>
              <w:ind w:left="-108" w:right="-16"/>
              <w:jc w:val="right"/>
              <w:rPr>
                <w:rFonts w:ascii="Arial Narrow" w:eastAsia="Arial" w:hAnsi="Arial Narrow" w:cs="Arial"/>
                <w:sz w:val="16"/>
                <w:szCs w:val="16"/>
              </w:rPr>
            </w:pPr>
            <w:r w:rsidRPr="0075486B">
              <w:rPr>
                <w:rFonts w:ascii="Arial Narrow" w:eastAsia="Arial" w:hAnsi="Arial Narrow" w:cs="Arial"/>
                <w:sz w:val="16"/>
                <w:szCs w:val="16"/>
              </w:rPr>
              <w:t>3.242.709,00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FFEB871" w14:textId="77777777" w:rsidR="0075486B" w:rsidRPr="0075486B" w:rsidRDefault="0075486B" w:rsidP="009E23F8">
            <w:pPr>
              <w:ind w:left="-70"/>
              <w:jc w:val="right"/>
              <w:rPr>
                <w:rFonts w:ascii="Arial Narrow" w:eastAsia="Arial" w:hAnsi="Arial Narrow" w:cs="Arial"/>
                <w:sz w:val="16"/>
                <w:szCs w:val="16"/>
              </w:rPr>
            </w:pPr>
            <w:r w:rsidRPr="0075486B">
              <w:rPr>
                <w:rFonts w:ascii="Arial Narrow" w:eastAsia="Arial" w:hAnsi="Arial Narrow" w:cs="Arial"/>
                <w:sz w:val="16"/>
                <w:szCs w:val="16"/>
              </w:rPr>
              <w:t>9.030.000,00</w:t>
            </w:r>
          </w:p>
        </w:tc>
        <w:tc>
          <w:tcPr>
            <w:tcW w:w="84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9F69F3E" w14:textId="77777777" w:rsidR="0075486B" w:rsidRPr="0075486B" w:rsidRDefault="0075486B" w:rsidP="009E23F8">
            <w:pPr>
              <w:ind w:left="-70"/>
              <w:jc w:val="right"/>
              <w:rPr>
                <w:rFonts w:ascii="Arial Narrow" w:eastAsia="Arial" w:hAnsi="Arial Narrow" w:cs="Arial"/>
                <w:sz w:val="16"/>
                <w:szCs w:val="16"/>
              </w:rPr>
            </w:pPr>
            <w:r w:rsidRPr="0075486B">
              <w:rPr>
                <w:rFonts w:ascii="Arial Narrow" w:eastAsia="Arial" w:hAnsi="Arial Narrow" w:cs="Arial"/>
                <w:sz w:val="16"/>
                <w:szCs w:val="16"/>
              </w:rPr>
              <w:t>119.075,14</w:t>
            </w:r>
          </w:p>
        </w:tc>
        <w:tc>
          <w:tcPr>
            <w:tcW w:w="87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547DF58" w14:textId="77777777" w:rsidR="0075486B" w:rsidRPr="0075486B" w:rsidRDefault="0075486B" w:rsidP="009E23F8">
            <w:pPr>
              <w:ind w:right="-43"/>
              <w:jc w:val="right"/>
              <w:rPr>
                <w:rFonts w:ascii="Arial Narrow" w:eastAsia="Arial" w:hAnsi="Arial Narrow" w:cs="Arial"/>
                <w:sz w:val="16"/>
                <w:szCs w:val="16"/>
              </w:rPr>
            </w:pPr>
            <w:r w:rsidRPr="0075486B">
              <w:rPr>
                <w:rFonts w:ascii="Arial Narrow" w:eastAsia="Arial" w:hAnsi="Arial Narrow" w:cs="Arial"/>
                <w:sz w:val="16"/>
                <w:szCs w:val="16"/>
              </w:rPr>
              <w:t>396.917,13</w:t>
            </w:r>
          </w:p>
        </w:tc>
        <w:tc>
          <w:tcPr>
            <w:tcW w:w="99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1501A4B" w14:textId="77777777" w:rsidR="0075486B" w:rsidRPr="0075486B" w:rsidRDefault="0075486B" w:rsidP="009E23F8">
            <w:pPr>
              <w:ind w:left="-70"/>
              <w:jc w:val="right"/>
              <w:rPr>
                <w:rFonts w:ascii="Arial Narrow" w:eastAsia="Arial" w:hAnsi="Arial Narrow" w:cs="Arial"/>
                <w:sz w:val="16"/>
                <w:szCs w:val="16"/>
              </w:rPr>
            </w:pPr>
            <w:r w:rsidRPr="0075486B">
              <w:rPr>
                <w:rFonts w:ascii="Arial Narrow" w:eastAsia="Arial" w:hAnsi="Arial Narrow" w:cs="Arial"/>
                <w:sz w:val="16"/>
                <w:szCs w:val="16"/>
              </w:rPr>
              <w:t>12.550.550,99</w:t>
            </w:r>
          </w:p>
        </w:tc>
      </w:tr>
      <w:tr w:rsidR="00731455" w:rsidRPr="0075486B" w14:paraId="73BED4EA" w14:textId="77777777" w:rsidTr="00731455">
        <w:tc>
          <w:tcPr>
            <w:tcW w:w="12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19C297" w14:textId="77777777" w:rsidR="0075486B" w:rsidRPr="0075486B" w:rsidRDefault="0075486B" w:rsidP="009E23F8">
            <w:pPr>
              <w:rPr>
                <w:rFonts w:ascii="Arial Narrow" w:eastAsia="Arial" w:hAnsi="Arial Narrow" w:cs="Arial"/>
                <w:sz w:val="16"/>
                <w:szCs w:val="16"/>
              </w:rPr>
            </w:pPr>
            <w:r w:rsidRPr="0075486B">
              <w:rPr>
                <w:rFonts w:ascii="Arial Narrow" w:eastAsia="Arial" w:hAnsi="Arial Narrow" w:cs="Arial"/>
                <w:sz w:val="16"/>
                <w:szCs w:val="16"/>
              </w:rPr>
              <w:t>Padilla Cabrera Joselyn</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4B0208"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sz w:val="16"/>
                <w:szCs w:val="16"/>
              </w:rPr>
              <w:t>6-0364-0858</w:t>
            </w:r>
          </w:p>
        </w:tc>
        <w:tc>
          <w:tcPr>
            <w:tcW w:w="69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D99CB64"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sz w:val="16"/>
                <w:szCs w:val="16"/>
              </w:rPr>
              <w:t>6-234871</w:t>
            </w:r>
          </w:p>
        </w:tc>
        <w:tc>
          <w:tcPr>
            <w:tcW w:w="88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01C970A"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sz w:val="16"/>
                <w:szCs w:val="16"/>
              </w:rPr>
              <w:t>Osa</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DB4110" w14:textId="77777777" w:rsidR="0075486B" w:rsidRPr="0075486B" w:rsidRDefault="0075486B" w:rsidP="009E23F8">
            <w:pPr>
              <w:ind w:left="-105"/>
              <w:jc w:val="center"/>
              <w:rPr>
                <w:rFonts w:ascii="Arial Narrow" w:eastAsia="Arial" w:hAnsi="Arial Narrow" w:cs="Arial"/>
                <w:sz w:val="16"/>
                <w:szCs w:val="16"/>
              </w:rPr>
            </w:pPr>
            <w:r w:rsidRPr="0075486B">
              <w:rPr>
                <w:rFonts w:ascii="Arial Narrow" w:eastAsia="Arial" w:hAnsi="Arial Narrow" w:cs="Arial"/>
                <w:sz w:val="16"/>
                <w:szCs w:val="16"/>
              </w:rPr>
              <w:t>CLC</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5BC1FA" w14:textId="77777777" w:rsidR="0075486B" w:rsidRPr="0075486B" w:rsidRDefault="0075486B" w:rsidP="009E23F8">
            <w:pPr>
              <w:ind w:left="-108" w:right="-16"/>
              <w:jc w:val="right"/>
              <w:rPr>
                <w:rFonts w:ascii="Arial Narrow" w:eastAsia="Arial" w:hAnsi="Arial Narrow" w:cs="Arial"/>
                <w:sz w:val="16"/>
                <w:szCs w:val="16"/>
              </w:rPr>
            </w:pPr>
            <w:r w:rsidRPr="0075486B">
              <w:rPr>
                <w:rFonts w:ascii="Arial Narrow" w:eastAsia="Arial" w:hAnsi="Arial Narrow" w:cs="Arial"/>
                <w:sz w:val="16"/>
                <w:szCs w:val="16"/>
              </w:rPr>
              <w:t>4.680.000,00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42D7262" w14:textId="77777777" w:rsidR="0075486B" w:rsidRPr="0075486B" w:rsidRDefault="0075486B" w:rsidP="009E23F8">
            <w:pPr>
              <w:ind w:left="-70"/>
              <w:jc w:val="right"/>
              <w:rPr>
                <w:rFonts w:ascii="Arial Narrow" w:eastAsia="Arial" w:hAnsi="Arial Narrow" w:cs="Arial"/>
                <w:sz w:val="16"/>
                <w:szCs w:val="16"/>
              </w:rPr>
            </w:pPr>
            <w:r w:rsidRPr="0075486B">
              <w:rPr>
                <w:rFonts w:ascii="Arial Narrow" w:eastAsia="Arial" w:hAnsi="Arial Narrow" w:cs="Arial"/>
                <w:sz w:val="16"/>
                <w:szCs w:val="16"/>
              </w:rPr>
              <w:t>9.029.055,54</w:t>
            </w:r>
          </w:p>
        </w:tc>
        <w:tc>
          <w:tcPr>
            <w:tcW w:w="84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E89D5EA" w14:textId="77777777" w:rsidR="0075486B" w:rsidRPr="0075486B" w:rsidRDefault="0075486B" w:rsidP="009E23F8">
            <w:pPr>
              <w:ind w:left="-70"/>
              <w:jc w:val="right"/>
              <w:rPr>
                <w:rFonts w:ascii="Arial Narrow" w:eastAsia="Arial" w:hAnsi="Arial Narrow" w:cs="Arial"/>
                <w:sz w:val="16"/>
                <w:szCs w:val="16"/>
              </w:rPr>
            </w:pPr>
            <w:r w:rsidRPr="0075486B">
              <w:rPr>
                <w:rFonts w:ascii="Arial Narrow" w:eastAsia="Arial" w:hAnsi="Arial Narrow" w:cs="Arial"/>
                <w:sz w:val="16"/>
                <w:szCs w:val="16"/>
              </w:rPr>
              <w:t>42.531,56</w:t>
            </w:r>
          </w:p>
        </w:tc>
        <w:tc>
          <w:tcPr>
            <w:tcW w:w="87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8E07AAE" w14:textId="77777777" w:rsidR="0075486B" w:rsidRPr="0075486B" w:rsidRDefault="0075486B" w:rsidP="009E23F8">
            <w:pPr>
              <w:ind w:right="-43"/>
              <w:jc w:val="right"/>
              <w:rPr>
                <w:rFonts w:ascii="Arial Narrow" w:eastAsia="Arial" w:hAnsi="Arial Narrow" w:cs="Arial"/>
                <w:sz w:val="16"/>
                <w:szCs w:val="16"/>
              </w:rPr>
            </w:pPr>
            <w:r w:rsidRPr="0075486B">
              <w:rPr>
                <w:rFonts w:ascii="Arial Narrow" w:eastAsia="Arial" w:hAnsi="Arial Narrow" w:cs="Arial"/>
                <w:sz w:val="16"/>
                <w:szCs w:val="16"/>
              </w:rPr>
              <w:t>425.315,58</w:t>
            </w:r>
          </w:p>
        </w:tc>
        <w:tc>
          <w:tcPr>
            <w:tcW w:w="99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6CF24AD" w14:textId="77777777" w:rsidR="0075486B" w:rsidRPr="0075486B" w:rsidRDefault="0075486B" w:rsidP="009E23F8">
            <w:pPr>
              <w:ind w:left="-70"/>
              <w:jc w:val="right"/>
              <w:rPr>
                <w:rFonts w:ascii="Arial Narrow" w:eastAsia="Arial" w:hAnsi="Arial Narrow" w:cs="Arial"/>
                <w:sz w:val="16"/>
                <w:szCs w:val="16"/>
              </w:rPr>
            </w:pPr>
            <w:r w:rsidRPr="0075486B">
              <w:rPr>
                <w:rFonts w:ascii="Arial Narrow" w:eastAsia="Arial" w:hAnsi="Arial Narrow" w:cs="Arial"/>
                <w:sz w:val="16"/>
                <w:szCs w:val="16"/>
              </w:rPr>
              <w:t>14.091.839,56</w:t>
            </w:r>
          </w:p>
        </w:tc>
      </w:tr>
      <w:tr w:rsidR="00731455" w:rsidRPr="0075486B" w14:paraId="779A07FB" w14:textId="77777777" w:rsidTr="00731455">
        <w:tc>
          <w:tcPr>
            <w:tcW w:w="12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FB0D90" w14:textId="6C115C34" w:rsidR="0075486B" w:rsidRPr="0075486B" w:rsidRDefault="00B82102" w:rsidP="009E23F8">
            <w:pPr>
              <w:rPr>
                <w:rFonts w:ascii="Arial Narrow" w:eastAsia="Arial" w:hAnsi="Arial Narrow" w:cs="Arial"/>
                <w:sz w:val="16"/>
                <w:szCs w:val="16"/>
              </w:rPr>
            </w:pPr>
            <w:r>
              <w:rPr>
                <w:rFonts w:ascii="Arial Narrow" w:eastAsia="Arial" w:hAnsi="Arial Narrow" w:cs="Arial"/>
                <w:sz w:val="16"/>
                <w:szCs w:val="16"/>
              </w:rPr>
              <w:t>Encarnación Tineo Wendy Natividad</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44578F" w14:textId="138FEA2E" w:rsidR="0075486B" w:rsidRPr="0075486B" w:rsidRDefault="00B82102" w:rsidP="009E23F8">
            <w:pPr>
              <w:jc w:val="center"/>
              <w:rPr>
                <w:rFonts w:ascii="Arial Narrow" w:eastAsia="Arial" w:hAnsi="Arial Narrow" w:cs="Arial"/>
                <w:sz w:val="16"/>
                <w:szCs w:val="16"/>
              </w:rPr>
            </w:pPr>
            <w:r>
              <w:rPr>
                <w:rFonts w:ascii="Arial Narrow" w:eastAsia="Arial" w:hAnsi="Arial Narrow" w:cs="Arial"/>
                <w:sz w:val="16"/>
                <w:szCs w:val="16"/>
              </w:rPr>
              <w:t>8-0086-0</w:t>
            </w:r>
            <w:r w:rsidR="00731455">
              <w:rPr>
                <w:rFonts w:ascii="Arial Narrow" w:eastAsia="Arial" w:hAnsi="Arial Narrow" w:cs="Arial"/>
                <w:sz w:val="16"/>
                <w:szCs w:val="16"/>
              </w:rPr>
              <w:t>768</w:t>
            </w:r>
          </w:p>
        </w:tc>
        <w:tc>
          <w:tcPr>
            <w:tcW w:w="69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4DFC15F" w14:textId="6C32B25A" w:rsidR="0075486B" w:rsidRPr="0075486B" w:rsidRDefault="00731455" w:rsidP="009E23F8">
            <w:pPr>
              <w:jc w:val="center"/>
              <w:rPr>
                <w:rFonts w:ascii="Arial Narrow" w:eastAsia="Arial" w:hAnsi="Arial Narrow" w:cs="Arial"/>
                <w:sz w:val="16"/>
                <w:szCs w:val="16"/>
              </w:rPr>
            </w:pPr>
            <w:r>
              <w:rPr>
                <w:rFonts w:ascii="Arial Narrow" w:eastAsia="Arial" w:hAnsi="Arial Narrow" w:cs="Arial"/>
                <w:sz w:val="16"/>
                <w:szCs w:val="16"/>
              </w:rPr>
              <w:t>1-708390</w:t>
            </w:r>
          </w:p>
        </w:tc>
        <w:tc>
          <w:tcPr>
            <w:tcW w:w="88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70A2ABD" w14:textId="18F5195C" w:rsidR="0075486B" w:rsidRPr="0075486B" w:rsidRDefault="00731455" w:rsidP="009E23F8">
            <w:pPr>
              <w:jc w:val="center"/>
              <w:rPr>
                <w:rFonts w:ascii="Arial Narrow" w:eastAsia="Arial" w:hAnsi="Arial Narrow" w:cs="Arial"/>
                <w:sz w:val="16"/>
                <w:szCs w:val="16"/>
              </w:rPr>
            </w:pPr>
            <w:r>
              <w:rPr>
                <w:rFonts w:ascii="Arial Narrow" w:eastAsia="Arial" w:hAnsi="Arial Narrow" w:cs="Arial"/>
                <w:sz w:val="16"/>
                <w:szCs w:val="16"/>
              </w:rPr>
              <w:t>Pérez Zeledón</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16443E" w14:textId="5705DDF2" w:rsidR="0075486B" w:rsidRPr="0075486B" w:rsidRDefault="00731455" w:rsidP="009E23F8">
            <w:pPr>
              <w:ind w:left="-105"/>
              <w:jc w:val="center"/>
              <w:rPr>
                <w:rFonts w:ascii="Arial Narrow" w:eastAsia="Arial" w:hAnsi="Arial Narrow" w:cs="Arial"/>
                <w:sz w:val="16"/>
                <w:szCs w:val="16"/>
              </w:rPr>
            </w:pPr>
            <w:r>
              <w:rPr>
                <w:rFonts w:ascii="Arial Narrow" w:eastAsia="Arial" w:hAnsi="Arial Narrow" w:cs="Arial"/>
                <w:sz w:val="16"/>
                <w:szCs w:val="16"/>
              </w:rPr>
              <w:t>CLC</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44BF1C" w14:textId="479A2D02" w:rsidR="0075486B" w:rsidRPr="0075486B" w:rsidRDefault="00731455" w:rsidP="009E23F8">
            <w:pPr>
              <w:ind w:left="-108" w:right="-16"/>
              <w:jc w:val="right"/>
              <w:rPr>
                <w:rFonts w:ascii="Arial Narrow" w:eastAsia="Arial" w:hAnsi="Arial Narrow" w:cs="Arial"/>
                <w:sz w:val="16"/>
                <w:szCs w:val="16"/>
              </w:rPr>
            </w:pPr>
            <w:r>
              <w:rPr>
                <w:rFonts w:ascii="Arial Narrow" w:eastAsia="Arial" w:hAnsi="Arial Narrow" w:cs="Arial"/>
                <w:sz w:val="16"/>
                <w:szCs w:val="16"/>
              </w:rPr>
              <w:t>5.695.000,00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164850B" w14:textId="6645E35E" w:rsidR="0075486B" w:rsidRPr="0075486B" w:rsidRDefault="00731455" w:rsidP="009E23F8">
            <w:pPr>
              <w:ind w:left="-70"/>
              <w:jc w:val="right"/>
              <w:rPr>
                <w:rFonts w:ascii="Arial Narrow" w:eastAsia="Arial" w:hAnsi="Arial Narrow" w:cs="Arial"/>
                <w:sz w:val="16"/>
                <w:szCs w:val="16"/>
              </w:rPr>
            </w:pPr>
            <w:r>
              <w:rPr>
                <w:rFonts w:ascii="Arial Narrow" w:eastAsia="Arial" w:hAnsi="Arial Narrow" w:cs="Arial"/>
                <w:sz w:val="16"/>
                <w:szCs w:val="16"/>
              </w:rPr>
              <w:t>9.028.604,77</w:t>
            </w:r>
          </w:p>
        </w:tc>
        <w:tc>
          <w:tcPr>
            <w:tcW w:w="84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850B1D2" w14:textId="3796935B" w:rsidR="0075486B" w:rsidRPr="0075486B" w:rsidRDefault="00731455" w:rsidP="009E23F8">
            <w:pPr>
              <w:ind w:left="-70"/>
              <w:jc w:val="right"/>
              <w:rPr>
                <w:rFonts w:ascii="Arial Narrow" w:eastAsia="Arial" w:hAnsi="Arial Narrow" w:cs="Arial"/>
                <w:sz w:val="16"/>
                <w:szCs w:val="16"/>
              </w:rPr>
            </w:pPr>
            <w:r>
              <w:rPr>
                <w:rFonts w:ascii="Arial Narrow" w:eastAsia="Arial" w:hAnsi="Arial Narrow" w:cs="Arial"/>
                <w:sz w:val="16"/>
                <w:szCs w:val="16"/>
              </w:rPr>
              <w:t>44.537,58</w:t>
            </w:r>
          </w:p>
        </w:tc>
        <w:tc>
          <w:tcPr>
            <w:tcW w:w="87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AC268F5" w14:textId="2CE439A8" w:rsidR="0075486B" w:rsidRPr="0075486B" w:rsidRDefault="00731455" w:rsidP="009E23F8">
            <w:pPr>
              <w:ind w:right="-43"/>
              <w:jc w:val="right"/>
              <w:rPr>
                <w:rFonts w:ascii="Arial Narrow" w:eastAsia="Arial" w:hAnsi="Arial Narrow" w:cs="Arial"/>
                <w:sz w:val="16"/>
                <w:szCs w:val="16"/>
              </w:rPr>
            </w:pPr>
            <w:r>
              <w:rPr>
                <w:rFonts w:ascii="Arial Narrow" w:eastAsia="Arial" w:hAnsi="Arial Narrow" w:cs="Arial"/>
                <w:sz w:val="16"/>
                <w:szCs w:val="16"/>
              </w:rPr>
              <w:t>445.375,75</w:t>
            </w:r>
          </w:p>
        </w:tc>
        <w:tc>
          <w:tcPr>
            <w:tcW w:w="99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F414FAA" w14:textId="47287AF1" w:rsidR="0075486B" w:rsidRPr="0075486B" w:rsidRDefault="00731455" w:rsidP="009E23F8">
            <w:pPr>
              <w:ind w:left="-70"/>
              <w:jc w:val="right"/>
              <w:rPr>
                <w:rFonts w:ascii="Arial Narrow" w:eastAsia="Arial" w:hAnsi="Arial Narrow" w:cs="Arial"/>
                <w:sz w:val="16"/>
                <w:szCs w:val="16"/>
              </w:rPr>
            </w:pPr>
            <w:r>
              <w:rPr>
                <w:rFonts w:ascii="Arial Narrow" w:eastAsia="Arial" w:hAnsi="Arial Narrow" w:cs="Arial"/>
                <w:sz w:val="16"/>
                <w:szCs w:val="16"/>
              </w:rPr>
              <w:t>15.124.442,95</w:t>
            </w:r>
          </w:p>
        </w:tc>
      </w:tr>
      <w:tr w:rsidR="0075486B" w:rsidRPr="0075486B" w14:paraId="55E05717" w14:textId="77777777" w:rsidTr="00A9134D">
        <w:trPr>
          <w:trHeight w:val="397"/>
        </w:trPr>
        <w:tc>
          <w:tcPr>
            <w:tcW w:w="8790"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6B311ADC" w14:textId="12CF02B0" w:rsidR="0075486B" w:rsidRPr="0075486B" w:rsidRDefault="0075486B" w:rsidP="009E23F8">
            <w:pPr>
              <w:ind w:left="87"/>
              <w:rPr>
                <w:rFonts w:ascii="Arial Narrow" w:eastAsia="Arial" w:hAnsi="Arial Narrow" w:cs="Arial"/>
                <w:sz w:val="22"/>
                <w:szCs w:val="22"/>
              </w:rPr>
            </w:pPr>
            <w:r w:rsidRPr="0075486B">
              <w:rPr>
                <w:rFonts w:ascii="Arial Narrow" w:eastAsia="Arial" w:hAnsi="Arial Narrow" w:cs="Arial"/>
                <w:b/>
                <w:sz w:val="22"/>
                <w:szCs w:val="22"/>
              </w:rPr>
              <w:t xml:space="preserve">Entidad Autorizada:   Mutual Cartago </w:t>
            </w:r>
            <w:r>
              <w:rPr>
                <w:rFonts w:ascii="Arial Narrow" w:eastAsia="Arial" w:hAnsi="Arial Narrow" w:cs="Arial"/>
                <w:b/>
                <w:sz w:val="22"/>
                <w:szCs w:val="22"/>
              </w:rPr>
              <w:t>d</w:t>
            </w:r>
            <w:r w:rsidRPr="0075486B">
              <w:rPr>
                <w:rFonts w:ascii="Arial Narrow" w:eastAsia="Arial" w:hAnsi="Arial Narrow" w:cs="Arial"/>
                <w:b/>
                <w:sz w:val="22"/>
                <w:szCs w:val="22"/>
              </w:rPr>
              <w:t xml:space="preserve">e Ahorro </w:t>
            </w:r>
            <w:r>
              <w:rPr>
                <w:rFonts w:ascii="Arial Narrow" w:eastAsia="Arial" w:hAnsi="Arial Narrow" w:cs="Arial"/>
                <w:b/>
                <w:sz w:val="22"/>
                <w:szCs w:val="22"/>
              </w:rPr>
              <w:t>y</w:t>
            </w:r>
            <w:r w:rsidRPr="0075486B">
              <w:rPr>
                <w:rFonts w:ascii="Arial Narrow" w:eastAsia="Arial" w:hAnsi="Arial Narrow" w:cs="Arial"/>
                <w:b/>
                <w:sz w:val="22"/>
                <w:szCs w:val="22"/>
              </w:rPr>
              <w:t xml:space="preserve"> Préstamo</w:t>
            </w:r>
          </w:p>
        </w:tc>
      </w:tr>
      <w:tr w:rsidR="0075486B" w:rsidRPr="0075486B" w14:paraId="2CC5C565" w14:textId="77777777" w:rsidTr="00A9134D">
        <w:tc>
          <w:tcPr>
            <w:tcW w:w="1265"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1A7A0039" w14:textId="20E26C4E" w:rsidR="0075486B" w:rsidRPr="0075486B" w:rsidRDefault="0075486B" w:rsidP="009E23F8">
            <w:pPr>
              <w:jc w:val="center"/>
              <w:rPr>
                <w:rFonts w:ascii="Arial Narrow" w:eastAsia="Arial" w:hAnsi="Arial Narrow" w:cs="Arial"/>
                <w:sz w:val="16"/>
                <w:szCs w:val="16"/>
              </w:rPr>
            </w:pPr>
            <w:r w:rsidRPr="0075486B">
              <w:rPr>
                <w:rFonts w:ascii="Arial Narrow" w:eastAsia="Arial Narrow" w:hAnsi="Arial Narrow" w:cs="Arial Narrow"/>
                <w:b/>
                <w:sz w:val="16"/>
                <w:szCs w:val="16"/>
              </w:rPr>
              <w:t xml:space="preserve">Jefatura </w:t>
            </w:r>
            <w:r>
              <w:rPr>
                <w:rFonts w:ascii="Arial Narrow" w:eastAsia="Arial Narrow" w:hAnsi="Arial Narrow" w:cs="Arial Narrow"/>
                <w:b/>
                <w:sz w:val="16"/>
                <w:szCs w:val="16"/>
              </w:rPr>
              <w:t>d</w:t>
            </w:r>
            <w:r w:rsidRPr="0075486B">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75486B">
              <w:rPr>
                <w:rFonts w:ascii="Arial Narrow" w:eastAsia="Arial Narrow" w:hAnsi="Arial Narrow" w:cs="Arial Narrow"/>
                <w:b/>
                <w:sz w:val="16"/>
                <w:szCs w:val="16"/>
              </w:rPr>
              <w:t>amilia</w:t>
            </w:r>
          </w:p>
        </w:tc>
        <w:tc>
          <w:tcPr>
            <w:tcW w:w="698"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55674FA4"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b/>
                <w:sz w:val="16"/>
                <w:szCs w:val="16"/>
              </w:rPr>
              <w:t>Cédula</w:t>
            </w:r>
          </w:p>
        </w:tc>
        <w:tc>
          <w:tcPr>
            <w:tcW w:w="69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7767249C"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b/>
                <w:sz w:val="16"/>
                <w:szCs w:val="16"/>
              </w:rPr>
              <w:t>Folio Real</w:t>
            </w:r>
          </w:p>
        </w:tc>
        <w:tc>
          <w:tcPr>
            <w:tcW w:w="88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4AF4734D"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b/>
                <w:sz w:val="16"/>
                <w:szCs w:val="16"/>
              </w:rPr>
              <w:t>Cantón</w:t>
            </w:r>
          </w:p>
        </w:tc>
        <w:tc>
          <w:tcPr>
            <w:tcW w:w="560"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1EF829EA" w14:textId="77777777" w:rsidR="0075486B" w:rsidRPr="0075486B" w:rsidRDefault="0075486B" w:rsidP="009E23F8">
            <w:pPr>
              <w:ind w:left="-106" w:right="-121"/>
              <w:jc w:val="center"/>
              <w:rPr>
                <w:rFonts w:ascii="Arial Narrow" w:eastAsia="Arial" w:hAnsi="Arial Narrow" w:cs="Arial"/>
                <w:b/>
                <w:sz w:val="16"/>
                <w:szCs w:val="16"/>
              </w:rPr>
            </w:pPr>
            <w:r w:rsidRPr="0075486B">
              <w:rPr>
                <w:rFonts w:ascii="Arial Narrow" w:eastAsia="Arial" w:hAnsi="Arial Narrow" w:cs="Arial"/>
                <w:b/>
                <w:sz w:val="16"/>
                <w:szCs w:val="16"/>
              </w:rPr>
              <w:t>Propó-sito</w:t>
            </w:r>
          </w:p>
          <w:p w14:paraId="316CC0CA" w14:textId="77777777" w:rsidR="0075486B" w:rsidRPr="0075486B" w:rsidRDefault="0075486B" w:rsidP="009E23F8">
            <w:pPr>
              <w:ind w:left="-106" w:right="-121"/>
              <w:jc w:val="center"/>
              <w:rPr>
                <w:rFonts w:ascii="Arial Narrow" w:eastAsia="Arial" w:hAnsi="Arial Narrow" w:cs="Arial"/>
                <w:sz w:val="16"/>
                <w:szCs w:val="16"/>
              </w:rPr>
            </w:pPr>
            <w:r w:rsidRPr="0075486B">
              <w:rPr>
                <w:rFonts w:ascii="Arial Narrow" w:eastAsia="Arial" w:hAnsi="Arial Narrow" w:cs="Arial"/>
                <w:b/>
                <w:sz w:val="16"/>
                <w:szCs w:val="16"/>
              </w:rPr>
              <w:t>(*)</w:t>
            </w:r>
          </w:p>
        </w:tc>
        <w:tc>
          <w:tcPr>
            <w:tcW w:w="984"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342CC380"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b/>
                <w:sz w:val="16"/>
                <w:szCs w:val="16"/>
              </w:rPr>
              <w:t>Costo de terreno (¢)</w:t>
            </w:r>
          </w:p>
        </w:tc>
        <w:tc>
          <w:tcPr>
            <w:tcW w:w="992"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3454CF3B"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b/>
                <w:sz w:val="16"/>
                <w:szCs w:val="16"/>
              </w:rPr>
              <w:t>Costo de vivienda (¢)</w:t>
            </w:r>
          </w:p>
        </w:tc>
        <w:tc>
          <w:tcPr>
            <w:tcW w:w="84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349EDA15" w14:textId="77777777" w:rsidR="0075486B" w:rsidRPr="0075486B" w:rsidRDefault="0075486B" w:rsidP="009E23F8">
            <w:pPr>
              <w:ind w:left="-70"/>
              <w:jc w:val="center"/>
              <w:rPr>
                <w:rFonts w:ascii="Arial Narrow" w:eastAsia="Arial" w:hAnsi="Arial Narrow" w:cs="Arial"/>
                <w:sz w:val="16"/>
                <w:szCs w:val="16"/>
              </w:rPr>
            </w:pPr>
            <w:r w:rsidRPr="0075486B">
              <w:rPr>
                <w:rFonts w:ascii="Arial Narrow" w:eastAsia="Arial" w:hAnsi="Arial Narrow" w:cs="Arial"/>
                <w:b/>
                <w:sz w:val="16"/>
                <w:szCs w:val="16"/>
              </w:rPr>
              <w:t>Aporte familiar (¢)</w:t>
            </w:r>
          </w:p>
        </w:tc>
        <w:tc>
          <w:tcPr>
            <w:tcW w:w="873"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4D2134B0"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b/>
                <w:sz w:val="16"/>
                <w:szCs w:val="16"/>
              </w:rPr>
              <w:t>Gastos de formaliza-ción (¢)</w:t>
            </w:r>
          </w:p>
        </w:tc>
        <w:tc>
          <w:tcPr>
            <w:tcW w:w="99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0DEF34B5"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b/>
                <w:sz w:val="16"/>
                <w:szCs w:val="16"/>
              </w:rPr>
              <w:t>Monto del Bono (¢)</w:t>
            </w:r>
          </w:p>
        </w:tc>
      </w:tr>
      <w:tr w:rsidR="00731455" w:rsidRPr="0075486B" w14:paraId="4F0FF794" w14:textId="77777777" w:rsidTr="00731455">
        <w:tc>
          <w:tcPr>
            <w:tcW w:w="12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326BAA" w14:textId="77777777" w:rsidR="0075486B" w:rsidRPr="0075486B" w:rsidRDefault="0075486B" w:rsidP="009E23F8">
            <w:pPr>
              <w:rPr>
                <w:rFonts w:ascii="Arial Narrow" w:eastAsia="Arial" w:hAnsi="Arial Narrow" w:cs="Arial"/>
                <w:sz w:val="16"/>
                <w:szCs w:val="16"/>
              </w:rPr>
            </w:pPr>
            <w:r w:rsidRPr="0075486B">
              <w:rPr>
                <w:rFonts w:ascii="Arial Narrow" w:eastAsia="Arial" w:hAnsi="Arial Narrow" w:cs="Arial"/>
                <w:sz w:val="16"/>
                <w:szCs w:val="16"/>
              </w:rPr>
              <w:t>Azofeifa Arias Manuelita</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592689"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sz w:val="16"/>
                <w:szCs w:val="16"/>
              </w:rPr>
              <w:t>7-0213-0518</w:t>
            </w:r>
          </w:p>
        </w:tc>
        <w:tc>
          <w:tcPr>
            <w:tcW w:w="69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6281E13"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sz w:val="16"/>
                <w:szCs w:val="16"/>
              </w:rPr>
              <w:t>3-262068</w:t>
            </w:r>
          </w:p>
        </w:tc>
        <w:tc>
          <w:tcPr>
            <w:tcW w:w="88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C16A39C" w14:textId="77777777" w:rsidR="0075486B" w:rsidRPr="0075486B" w:rsidRDefault="0075486B" w:rsidP="009E23F8">
            <w:pPr>
              <w:jc w:val="center"/>
              <w:rPr>
                <w:rFonts w:ascii="Arial Narrow" w:eastAsia="Arial" w:hAnsi="Arial Narrow" w:cs="Arial"/>
                <w:sz w:val="16"/>
                <w:szCs w:val="16"/>
              </w:rPr>
            </w:pPr>
            <w:r w:rsidRPr="0075486B">
              <w:rPr>
                <w:rFonts w:ascii="Arial Narrow" w:eastAsia="Arial" w:hAnsi="Arial Narrow" w:cs="Arial"/>
                <w:sz w:val="16"/>
                <w:szCs w:val="16"/>
              </w:rPr>
              <w:t>Turrialba</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8F4FF1" w14:textId="77777777" w:rsidR="0075486B" w:rsidRPr="0075486B" w:rsidRDefault="0075486B" w:rsidP="009E23F8">
            <w:pPr>
              <w:ind w:left="-138"/>
              <w:jc w:val="right"/>
              <w:rPr>
                <w:rFonts w:ascii="Arial Narrow" w:eastAsia="Arial" w:hAnsi="Arial Narrow" w:cs="Arial"/>
                <w:sz w:val="16"/>
                <w:szCs w:val="16"/>
              </w:rPr>
            </w:pPr>
            <w:r w:rsidRPr="0075486B">
              <w:rPr>
                <w:rFonts w:ascii="Arial Narrow" w:eastAsia="Arial" w:hAnsi="Arial Narrow" w:cs="Arial"/>
                <w:sz w:val="16"/>
                <w:szCs w:val="16"/>
              </w:rPr>
              <w:t>CLC</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FABA33" w14:textId="77777777" w:rsidR="0075486B" w:rsidRPr="0075486B" w:rsidRDefault="0075486B" w:rsidP="009E23F8">
            <w:pPr>
              <w:ind w:left="-108"/>
              <w:jc w:val="center"/>
              <w:rPr>
                <w:rFonts w:ascii="Arial Narrow" w:eastAsia="Arial" w:hAnsi="Arial Narrow" w:cs="Arial"/>
                <w:sz w:val="16"/>
                <w:szCs w:val="16"/>
              </w:rPr>
            </w:pPr>
            <w:r w:rsidRPr="0075486B">
              <w:rPr>
                <w:rFonts w:ascii="Arial Narrow" w:eastAsia="Arial" w:hAnsi="Arial Narrow" w:cs="Arial"/>
                <w:sz w:val="16"/>
                <w:szCs w:val="16"/>
              </w:rPr>
              <w:t>9.000.000,00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4C614DE" w14:textId="77777777" w:rsidR="0075486B" w:rsidRPr="0075486B" w:rsidRDefault="0075486B" w:rsidP="009E23F8">
            <w:pPr>
              <w:ind w:left="-70"/>
              <w:jc w:val="right"/>
              <w:rPr>
                <w:rFonts w:ascii="Arial Narrow" w:eastAsia="Arial" w:hAnsi="Arial Narrow" w:cs="Arial"/>
                <w:sz w:val="16"/>
                <w:szCs w:val="16"/>
              </w:rPr>
            </w:pPr>
            <w:r w:rsidRPr="0075486B">
              <w:rPr>
                <w:rFonts w:ascii="Arial Narrow" w:eastAsia="Arial" w:hAnsi="Arial Narrow" w:cs="Arial"/>
                <w:sz w:val="16"/>
                <w:szCs w:val="16"/>
              </w:rPr>
              <w:t>9.030.000,00</w:t>
            </w:r>
          </w:p>
        </w:tc>
        <w:tc>
          <w:tcPr>
            <w:tcW w:w="84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E1B3010" w14:textId="77777777" w:rsidR="0075486B" w:rsidRPr="0075486B" w:rsidRDefault="0075486B" w:rsidP="009E23F8">
            <w:pPr>
              <w:ind w:left="-70"/>
              <w:jc w:val="right"/>
              <w:rPr>
                <w:rFonts w:ascii="Arial Narrow" w:eastAsia="Arial" w:hAnsi="Arial Narrow" w:cs="Arial"/>
                <w:sz w:val="16"/>
                <w:szCs w:val="16"/>
              </w:rPr>
            </w:pPr>
            <w:r w:rsidRPr="0075486B">
              <w:rPr>
                <w:rFonts w:ascii="Arial Narrow" w:eastAsia="Arial" w:hAnsi="Arial Narrow" w:cs="Arial"/>
                <w:sz w:val="16"/>
                <w:szCs w:val="16"/>
              </w:rPr>
              <w:t>158.956,50</w:t>
            </w:r>
          </w:p>
        </w:tc>
        <w:tc>
          <w:tcPr>
            <w:tcW w:w="87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40F9E1F" w14:textId="77777777" w:rsidR="0075486B" w:rsidRPr="0075486B" w:rsidRDefault="0075486B" w:rsidP="009E23F8">
            <w:pPr>
              <w:ind w:left="-15"/>
              <w:jc w:val="right"/>
              <w:rPr>
                <w:rFonts w:ascii="Arial Narrow" w:eastAsia="Arial" w:hAnsi="Arial Narrow" w:cs="Arial"/>
                <w:sz w:val="16"/>
                <w:szCs w:val="16"/>
              </w:rPr>
            </w:pPr>
            <w:r w:rsidRPr="0075486B">
              <w:rPr>
                <w:rFonts w:ascii="Arial Narrow" w:eastAsia="Arial" w:hAnsi="Arial Narrow" w:cs="Arial"/>
                <w:sz w:val="16"/>
                <w:szCs w:val="16"/>
              </w:rPr>
              <w:t>529.855,00</w:t>
            </w:r>
          </w:p>
        </w:tc>
        <w:tc>
          <w:tcPr>
            <w:tcW w:w="99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631C99A" w14:textId="5E20CBDA" w:rsidR="0075486B" w:rsidRPr="0075486B" w:rsidRDefault="0075486B" w:rsidP="009E23F8">
            <w:pPr>
              <w:ind w:left="-70"/>
              <w:jc w:val="right"/>
              <w:rPr>
                <w:rFonts w:ascii="Arial Narrow" w:eastAsia="Arial" w:hAnsi="Arial Narrow" w:cs="Arial"/>
                <w:sz w:val="16"/>
                <w:szCs w:val="16"/>
              </w:rPr>
            </w:pPr>
            <w:r w:rsidRPr="0075486B">
              <w:rPr>
                <w:rFonts w:ascii="Arial Narrow" w:eastAsia="Arial" w:hAnsi="Arial Narrow" w:cs="Arial"/>
                <w:sz w:val="16"/>
                <w:szCs w:val="16"/>
              </w:rPr>
              <w:t>18.400.898,50</w:t>
            </w:r>
          </w:p>
        </w:tc>
      </w:tr>
      <w:tr w:rsidR="00731455" w:rsidRPr="0075486B" w14:paraId="43B4C15A" w14:textId="77777777" w:rsidTr="00731455">
        <w:tc>
          <w:tcPr>
            <w:tcW w:w="12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99D26A" w14:textId="21A12CB9" w:rsidR="00A9134D" w:rsidRPr="0075486B" w:rsidRDefault="00A9134D" w:rsidP="00A9134D">
            <w:pPr>
              <w:rPr>
                <w:rFonts w:ascii="Arial Narrow" w:eastAsia="Arial" w:hAnsi="Arial Narrow" w:cs="Arial"/>
                <w:sz w:val="16"/>
                <w:szCs w:val="16"/>
              </w:rPr>
            </w:pPr>
            <w:r>
              <w:rPr>
                <w:rFonts w:ascii="Arial Narrow" w:eastAsia="Arial" w:hAnsi="Arial Narrow" w:cs="Arial"/>
                <w:sz w:val="16"/>
                <w:szCs w:val="16"/>
              </w:rPr>
              <w:t>Saslim Amanda Arguedas Araya</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2A0AB1" w14:textId="2C6E9489" w:rsidR="00A9134D" w:rsidRPr="0075486B" w:rsidRDefault="00A9134D" w:rsidP="00A9134D">
            <w:pPr>
              <w:jc w:val="center"/>
              <w:rPr>
                <w:rFonts w:ascii="Arial Narrow" w:eastAsia="Arial" w:hAnsi="Arial Narrow" w:cs="Arial"/>
                <w:sz w:val="16"/>
                <w:szCs w:val="16"/>
              </w:rPr>
            </w:pPr>
            <w:r>
              <w:rPr>
                <w:rFonts w:ascii="Arial Narrow" w:eastAsia="Arial" w:hAnsi="Arial Narrow" w:cs="Arial"/>
                <w:sz w:val="16"/>
                <w:szCs w:val="16"/>
              </w:rPr>
              <w:t>3-0468-0332</w:t>
            </w:r>
          </w:p>
        </w:tc>
        <w:tc>
          <w:tcPr>
            <w:tcW w:w="69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1E90E81" w14:textId="0A010B8C" w:rsidR="00A9134D" w:rsidRPr="0075486B" w:rsidRDefault="00A9134D" w:rsidP="00A9134D">
            <w:pPr>
              <w:jc w:val="center"/>
              <w:rPr>
                <w:rFonts w:ascii="Arial Narrow" w:eastAsia="Arial" w:hAnsi="Arial Narrow" w:cs="Arial"/>
                <w:sz w:val="16"/>
                <w:szCs w:val="16"/>
              </w:rPr>
            </w:pPr>
            <w:r>
              <w:rPr>
                <w:rFonts w:ascii="Arial Narrow" w:eastAsia="Arial" w:hAnsi="Arial Narrow" w:cs="Arial"/>
                <w:sz w:val="16"/>
                <w:szCs w:val="16"/>
              </w:rPr>
              <w:t>3-262069</w:t>
            </w:r>
          </w:p>
        </w:tc>
        <w:tc>
          <w:tcPr>
            <w:tcW w:w="88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4DE3B69" w14:textId="136B0E61" w:rsidR="00A9134D" w:rsidRPr="0075486B" w:rsidRDefault="00A9134D" w:rsidP="00A9134D">
            <w:pPr>
              <w:jc w:val="center"/>
              <w:rPr>
                <w:rFonts w:ascii="Arial Narrow" w:eastAsia="Arial" w:hAnsi="Arial Narrow" w:cs="Arial"/>
                <w:sz w:val="16"/>
                <w:szCs w:val="16"/>
              </w:rPr>
            </w:pPr>
            <w:r>
              <w:rPr>
                <w:rFonts w:ascii="Arial Narrow" w:eastAsia="Arial" w:hAnsi="Arial Narrow" w:cs="Arial"/>
                <w:sz w:val="16"/>
                <w:szCs w:val="16"/>
              </w:rPr>
              <w:t>Turrialba</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9A0F19" w14:textId="4BC00ABA" w:rsidR="00A9134D" w:rsidRPr="0075486B" w:rsidRDefault="00A9134D" w:rsidP="00A9134D">
            <w:pPr>
              <w:ind w:left="-138"/>
              <w:jc w:val="right"/>
              <w:rPr>
                <w:rFonts w:ascii="Arial Narrow" w:eastAsia="Arial" w:hAnsi="Arial Narrow" w:cs="Arial"/>
                <w:sz w:val="16"/>
                <w:szCs w:val="16"/>
              </w:rPr>
            </w:pPr>
            <w:r w:rsidRPr="0075486B">
              <w:rPr>
                <w:rFonts w:ascii="Arial Narrow" w:eastAsia="Arial" w:hAnsi="Arial Narrow" w:cs="Arial"/>
                <w:sz w:val="16"/>
                <w:szCs w:val="16"/>
              </w:rPr>
              <w:t>CLC</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4217C2" w14:textId="02F13E05" w:rsidR="00A9134D" w:rsidRPr="0075486B" w:rsidRDefault="00A9134D" w:rsidP="00A9134D">
            <w:pPr>
              <w:ind w:left="-108"/>
              <w:jc w:val="center"/>
              <w:rPr>
                <w:rFonts w:ascii="Arial Narrow" w:eastAsia="Arial" w:hAnsi="Arial Narrow" w:cs="Arial"/>
                <w:sz w:val="16"/>
                <w:szCs w:val="16"/>
              </w:rPr>
            </w:pPr>
            <w:r>
              <w:rPr>
                <w:rFonts w:ascii="Arial Narrow" w:eastAsia="Arial" w:hAnsi="Arial Narrow" w:cs="Arial"/>
                <w:sz w:val="16"/>
                <w:szCs w:val="16"/>
              </w:rPr>
              <w:t>9.000.000,00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B965A0D" w14:textId="35BBA323" w:rsidR="00A9134D" w:rsidRPr="0075486B" w:rsidRDefault="00A9134D" w:rsidP="00A9134D">
            <w:pPr>
              <w:ind w:left="-70"/>
              <w:jc w:val="right"/>
              <w:rPr>
                <w:rFonts w:ascii="Arial Narrow" w:eastAsia="Arial" w:hAnsi="Arial Narrow" w:cs="Arial"/>
                <w:sz w:val="16"/>
                <w:szCs w:val="16"/>
              </w:rPr>
            </w:pPr>
            <w:r>
              <w:rPr>
                <w:rFonts w:ascii="Arial Narrow" w:eastAsia="Arial" w:hAnsi="Arial Narrow" w:cs="Arial"/>
                <w:sz w:val="16"/>
                <w:szCs w:val="16"/>
              </w:rPr>
              <w:t>9.030.000,00</w:t>
            </w:r>
          </w:p>
        </w:tc>
        <w:tc>
          <w:tcPr>
            <w:tcW w:w="84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2095FD7" w14:textId="369A5A27" w:rsidR="00A9134D" w:rsidRPr="0075486B" w:rsidRDefault="00A9134D" w:rsidP="00A9134D">
            <w:pPr>
              <w:ind w:left="-70"/>
              <w:jc w:val="right"/>
              <w:rPr>
                <w:rFonts w:ascii="Arial Narrow" w:eastAsia="Arial" w:hAnsi="Arial Narrow" w:cs="Arial"/>
                <w:sz w:val="16"/>
                <w:szCs w:val="16"/>
              </w:rPr>
            </w:pPr>
            <w:r w:rsidRPr="0075486B">
              <w:rPr>
                <w:rFonts w:ascii="Arial Narrow" w:eastAsia="Arial" w:hAnsi="Arial Narrow" w:cs="Arial"/>
                <w:sz w:val="16"/>
                <w:szCs w:val="16"/>
              </w:rPr>
              <w:t>158.956,50</w:t>
            </w:r>
          </w:p>
        </w:tc>
        <w:tc>
          <w:tcPr>
            <w:tcW w:w="87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CAEA101" w14:textId="5A8148A8" w:rsidR="00A9134D" w:rsidRPr="0075486B" w:rsidRDefault="00A9134D" w:rsidP="00A9134D">
            <w:pPr>
              <w:ind w:left="-15"/>
              <w:jc w:val="right"/>
              <w:rPr>
                <w:rFonts w:ascii="Arial Narrow" w:eastAsia="Arial" w:hAnsi="Arial Narrow" w:cs="Arial"/>
                <w:sz w:val="16"/>
                <w:szCs w:val="16"/>
              </w:rPr>
            </w:pPr>
            <w:r w:rsidRPr="0075486B">
              <w:rPr>
                <w:rFonts w:ascii="Arial Narrow" w:eastAsia="Arial" w:hAnsi="Arial Narrow" w:cs="Arial"/>
                <w:sz w:val="16"/>
                <w:szCs w:val="16"/>
              </w:rPr>
              <w:t>529.855,00</w:t>
            </w:r>
          </w:p>
        </w:tc>
        <w:tc>
          <w:tcPr>
            <w:tcW w:w="99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263A4C5" w14:textId="2CCD419B" w:rsidR="00A9134D" w:rsidRPr="0075486B" w:rsidRDefault="00A9134D" w:rsidP="00A9134D">
            <w:pPr>
              <w:ind w:left="-70"/>
              <w:jc w:val="right"/>
              <w:rPr>
                <w:rFonts w:ascii="Arial Narrow" w:eastAsia="Arial" w:hAnsi="Arial Narrow" w:cs="Arial"/>
                <w:sz w:val="16"/>
                <w:szCs w:val="16"/>
              </w:rPr>
            </w:pPr>
            <w:r w:rsidRPr="0075486B">
              <w:rPr>
                <w:rFonts w:ascii="Arial Narrow" w:eastAsia="Arial" w:hAnsi="Arial Narrow" w:cs="Arial"/>
                <w:sz w:val="16"/>
                <w:szCs w:val="16"/>
              </w:rPr>
              <w:t>18.400.898,50</w:t>
            </w:r>
          </w:p>
        </w:tc>
      </w:tr>
      <w:tr w:rsidR="00A9134D" w:rsidRPr="0075486B" w14:paraId="79773991" w14:textId="77777777" w:rsidTr="00A9134D">
        <w:trPr>
          <w:trHeight w:val="397"/>
        </w:trPr>
        <w:tc>
          <w:tcPr>
            <w:tcW w:w="8790" w:type="dxa"/>
            <w:gridSpan w:val="10"/>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086A84D9" w14:textId="77777777" w:rsidR="00A9134D" w:rsidRPr="0075486B" w:rsidRDefault="00A9134D" w:rsidP="00A9134D">
            <w:pPr>
              <w:rPr>
                <w:rFonts w:ascii="Arial Narrow" w:eastAsia="Arial" w:hAnsi="Arial Narrow" w:cs="Arial"/>
                <w:sz w:val="22"/>
                <w:szCs w:val="22"/>
              </w:rPr>
            </w:pPr>
            <w:r w:rsidRPr="0075486B">
              <w:rPr>
                <w:rFonts w:ascii="Arial Narrow" w:eastAsia="Arial" w:hAnsi="Arial Narrow" w:cs="Arial"/>
                <w:b/>
                <w:sz w:val="22"/>
                <w:szCs w:val="22"/>
              </w:rPr>
              <w:t>Entidad Autorizada:   Coopenae R.L.</w:t>
            </w:r>
          </w:p>
        </w:tc>
      </w:tr>
      <w:tr w:rsidR="00A9134D" w:rsidRPr="0075486B" w14:paraId="2E13E37B" w14:textId="77777777" w:rsidTr="00A9134D">
        <w:tc>
          <w:tcPr>
            <w:tcW w:w="1265"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6DE86D7A" w14:textId="25A0ADAB" w:rsidR="00A9134D" w:rsidRPr="0075486B" w:rsidRDefault="00A9134D" w:rsidP="00A9134D">
            <w:pPr>
              <w:jc w:val="center"/>
              <w:rPr>
                <w:rFonts w:ascii="Arial Narrow" w:eastAsia="Arial" w:hAnsi="Arial Narrow" w:cs="Arial"/>
                <w:sz w:val="16"/>
                <w:szCs w:val="16"/>
              </w:rPr>
            </w:pPr>
            <w:r w:rsidRPr="0075486B">
              <w:rPr>
                <w:rFonts w:ascii="Arial Narrow" w:eastAsia="Arial Narrow" w:hAnsi="Arial Narrow" w:cs="Arial Narrow"/>
                <w:b/>
                <w:sz w:val="16"/>
                <w:szCs w:val="16"/>
              </w:rPr>
              <w:t xml:space="preserve">Jefatura </w:t>
            </w:r>
            <w:r>
              <w:rPr>
                <w:rFonts w:ascii="Arial Narrow" w:eastAsia="Arial Narrow" w:hAnsi="Arial Narrow" w:cs="Arial Narrow"/>
                <w:b/>
                <w:sz w:val="16"/>
                <w:szCs w:val="16"/>
              </w:rPr>
              <w:t>d</w:t>
            </w:r>
            <w:r w:rsidRPr="0075486B">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75486B">
              <w:rPr>
                <w:rFonts w:ascii="Arial Narrow" w:eastAsia="Arial Narrow" w:hAnsi="Arial Narrow" w:cs="Arial Narrow"/>
                <w:b/>
                <w:sz w:val="16"/>
                <w:szCs w:val="16"/>
              </w:rPr>
              <w:t>amilia</w:t>
            </w:r>
          </w:p>
        </w:tc>
        <w:tc>
          <w:tcPr>
            <w:tcW w:w="698" w:type="dxa"/>
            <w:tcBorders>
              <w:top w:val="single" w:sz="4" w:space="0" w:color="000000"/>
              <w:left w:val="single" w:sz="4" w:space="0" w:color="000000"/>
              <w:bottom w:val="single" w:sz="0" w:space="0" w:color="000000"/>
              <w:right w:val="single" w:sz="4" w:space="0" w:color="000000"/>
            </w:tcBorders>
            <w:shd w:val="clear" w:color="auto" w:fill="F1F5F9"/>
            <w:tcMar>
              <w:left w:w="108" w:type="dxa"/>
              <w:right w:w="108" w:type="dxa"/>
            </w:tcMar>
            <w:vAlign w:val="center"/>
          </w:tcPr>
          <w:p w14:paraId="08BCE0A1" w14:textId="77777777" w:rsidR="00A9134D" w:rsidRPr="0075486B" w:rsidRDefault="00A9134D" w:rsidP="00A9134D">
            <w:pPr>
              <w:jc w:val="center"/>
              <w:rPr>
                <w:rFonts w:ascii="Arial Narrow" w:eastAsia="Arial" w:hAnsi="Arial Narrow" w:cs="Arial"/>
                <w:sz w:val="16"/>
                <w:szCs w:val="16"/>
              </w:rPr>
            </w:pPr>
            <w:r w:rsidRPr="0075486B">
              <w:rPr>
                <w:rFonts w:ascii="Arial Narrow" w:eastAsia="Arial" w:hAnsi="Arial Narrow" w:cs="Arial"/>
                <w:b/>
                <w:sz w:val="16"/>
                <w:szCs w:val="16"/>
              </w:rPr>
              <w:t>Cédula</w:t>
            </w:r>
          </w:p>
        </w:tc>
        <w:tc>
          <w:tcPr>
            <w:tcW w:w="69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510224FA" w14:textId="77777777" w:rsidR="00A9134D" w:rsidRPr="0075486B" w:rsidRDefault="00A9134D" w:rsidP="00A9134D">
            <w:pPr>
              <w:jc w:val="center"/>
              <w:rPr>
                <w:rFonts w:ascii="Arial Narrow" w:eastAsia="Arial" w:hAnsi="Arial Narrow" w:cs="Arial"/>
                <w:sz w:val="16"/>
                <w:szCs w:val="16"/>
              </w:rPr>
            </w:pPr>
            <w:r w:rsidRPr="0075486B">
              <w:rPr>
                <w:rFonts w:ascii="Arial Narrow" w:eastAsia="Arial" w:hAnsi="Arial Narrow" w:cs="Arial"/>
                <w:b/>
                <w:sz w:val="16"/>
                <w:szCs w:val="16"/>
              </w:rPr>
              <w:t>Folio Real</w:t>
            </w:r>
          </w:p>
        </w:tc>
        <w:tc>
          <w:tcPr>
            <w:tcW w:w="888"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5A517644" w14:textId="77777777" w:rsidR="00A9134D" w:rsidRPr="0075486B" w:rsidRDefault="00A9134D" w:rsidP="00A9134D">
            <w:pPr>
              <w:jc w:val="center"/>
              <w:rPr>
                <w:rFonts w:ascii="Arial Narrow" w:eastAsia="Arial" w:hAnsi="Arial Narrow" w:cs="Arial"/>
                <w:sz w:val="16"/>
                <w:szCs w:val="16"/>
              </w:rPr>
            </w:pPr>
            <w:r w:rsidRPr="0075486B">
              <w:rPr>
                <w:rFonts w:ascii="Arial Narrow" w:eastAsia="Arial" w:hAnsi="Arial Narrow" w:cs="Arial"/>
                <w:b/>
                <w:sz w:val="16"/>
                <w:szCs w:val="16"/>
              </w:rPr>
              <w:t>Cantón</w:t>
            </w:r>
          </w:p>
        </w:tc>
        <w:tc>
          <w:tcPr>
            <w:tcW w:w="560"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0232FAAE" w14:textId="77777777" w:rsidR="00A9134D" w:rsidRPr="0075486B" w:rsidRDefault="00A9134D" w:rsidP="00A9134D">
            <w:pPr>
              <w:ind w:left="-106" w:right="-111"/>
              <w:jc w:val="center"/>
              <w:rPr>
                <w:rFonts w:ascii="Arial Narrow" w:eastAsia="Arial" w:hAnsi="Arial Narrow" w:cs="Arial"/>
                <w:b/>
                <w:sz w:val="16"/>
                <w:szCs w:val="16"/>
              </w:rPr>
            </w:pPr>
            <w:r w:rsidRPr="0075486B">
              <w:rPr>
                <w:rFonts w:ascii="Arial Narrow" w:eastAsia="Arial" w:hAnsi="Arial Narrow" w:cs="Arial"/>
                <w:b/>
                <w:sz w:val="16"/>
                <w:szCs w:val="16"/>
              </w:rPr>
              <w:t>Propó-sito</w:t>
            </w:r>
          </w:p>
          <w:p w14:paraId="78C78EDE" w14:textId="77777777" w:rsidR="00A9134D" w:rsidRPr="0075486B" w:rsidRDefault="00A9134D" w:rsidP="00A9134D">
            <w:pPr>
              <w:ind w:left="-106" w:right="-111"/>
              <w:jc w:val="center"/>
              <w:rPr>
                <w:rFonts w:ascii="Arial Narrow" w:eastAsia="Arial" w:hAnsi="Arial Narrow" w:cs="Arial"/>
                <w:sz w:val="16"/>
                <w:szCs w:val="16"/>
              </w:rPr>
            </w:pPr>
            <w:r w:rsidRPr="0075486B">
              <w:rPr>
                <w:rFonts w:ascii="Arial Narrow" w:eastAsia="Arial" w:hAnsi="Arial Narrow" w:cs="Arial"/>
                <w:b/>
                <w:sz w:val="16"/>
                <w:szCs w:val="16"/>
              </w:rPr>
              <w:t>(*)</w:t>
            </w:r>
          </w:p>
        </w:tc>
        <w:tc>
          <w:tcPr>
            <w:tcW w:w="984"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1AC0DA8E" w14:textId="77777777" w:rsidR="00A9134D" w:rsidRPr="0075486B" w:rsidRDefault="00A9134D" w:rsidP="00A9134D">
            <w:pPr>
              <w:jc w:val="center"/>
              <w:rPr>
                <w:rFonts w:ascii="Arial Narrow" w:eastAsia="Arial" w:hAnsi="Arial Narrow" w:cs="Arial"/>
                <w:sz w:val="16"/>
                <w:szCs w:val="16"/>
              </w:rPr>
            </w:pPr>
            <w:r w:rsidRPr="0075486B">
              <w:rPr>
                <w:rFonts w:ascii="Arial Narrow" w:eastAsia="Arial" w:hAnsi="Arial Narrow" w:cs="Arial"/>
                <w:b/>
                <w:sz w:val="16"/>
                <w:szCs w:val="16"/>
              </w:rPr>
              <w:t>Costo de terreno (¢)</w:t>
            </w:r>
          </w:p>
        </w:tc>
        <w:tc>
          <w:tcPr>
            <w:tcW w:w="992"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738D4662" w14:textId="77777777" w:rsidR="00A9134D" w:rsidRPr="0075486B" w:rsidRDefault="00A9134D" w:rsidP="00A9134D">
            <w:pPr>
              <w:jc w:val="center"/>
              <w:rPr>
                <w:rFonts w:ascii="Arial Narrow" w:eastAsia="Arial" w:hAnsi="Arial Narrow" w:cs="Arial"/>
                <w:sz w:val="16"/>
                <w:szCs w:val="16"/>
              </w:rPr>
            </w:pPr>
            <w:r w:rsidRPr="0075486B">
              <w:rPr>
                <w:rFonts w:ascii="Arial Narrow" w:eastAsia="Arial" w:hAnsi="Arial Narrow" w:cs="Arial"/>
                <w:b/>
                <w:sz w:val="16"/>
                <w:szCs w:val="16"/>
              </w:rPr>
              <w:t>Costo de vivienda (¢)</w:t>
            </w:r>
          </w:p>
        </w:tc>
        <w:tc>
          <w:tcPr>
            <w:tcW w:w="84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0DD224C7" w14:textId="77777777" w:rsidR="00A9134D" w:rsidRPr="0075486B" w:rsidRDefault="00A9134D" w:rsidP="00A9134D">
            <w:pPr>
              <w:ind w:left="-70"/>
              <w:jc w:val="center"/>
              <w:rPr>
                <w:rFonts w:ascii="Arial Narrow" w:eastAsia="Arial" w:hAnsi="Arial Narrow" w:cs="Arial"/>
                <w:sz w:val="16"/>
                <w:szCs w:val="16"/>
              </w:rPr>
            </w:pPr>
            <w:r w:rsidRPr="0075486B">
              <w:rPr>
                <w:rFonts w:ascii="Arial Narrow" w:eastAsia="Arial" w:hAnsi="Arial Narrow" w:cs="Arial"/>
                <w:b/>
                <w:sz w:val="16"/>
                <w:szCs w:val="16"/>
              </w:rPr>
              <w:t>Aporte familiar (¢)</w:t>
            </w:r>
          </w:p>
        </w:tc>
        <w:tc>
          <w:tcPr>
            <w:tcW w:w="873"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51D98D7B" w14:textId="77777777" w:rsidR="00A9134D" w:rsidRPr="0075486B" w:rsidRDefault="00A9134D" w:rsidP="00A9134D">
            <w:pPr>
              <w:jc w:val="center"/>
              <w:rPr>
                <w:rFonts w:ascii="Arial Narrow" w:eastAsia="Arial" w:hAnsi="Arial Narrow" w:cs="Arial"/>
                <w:sz w:val="16"/>
                <w:szCs w:val="16"/>
              </w:rPr>
            </w:pPr>
            <w:r w:rsidRPr="0075486B">
              <w:rPr>
                <w:rFonts w:ascii="Arial Narrow" w:eastAsia="Arial" w:hAnsi="Arial Narrow" w:cs="Arial"/>
                <w:b/>
                <w:sz w:val="16"/>
                <w:szCs w:val="16"/>
              </w:rPr>
              <w:t>Gastos de formaliza-ción (¢)</w:t>
            </w:r>
          </w:p>
        </w:tc>
        <w:tc>
          <w:tcPr>
            <w:tcW w:w="991" w:type="dxa"/>
            <w:tcBorders>
              <w:top w:val="single" w:sz="4" w:space="0" w:color="000000"/>
              <w:left w:val="single" w:sz="0" w:space="0" w:color="000000"/>
              <w:bottom w:val="single" w:sz="4" w:space="0" w:color="000000"/>
              <w:right w:val="single" w:sz="4" w:space="0" w:color="000000"/>
            </w:tcBorders>
            <w:shd w:val="clear" w:color="auto" w:fill="F1F5F9"/>
            <w:tcMar>
              <w:left w:w="108" w:type="dxa"/>
              <w:right w:w="108" w:type="dxa"/>
            </w:tcMar>
            <w:vAlign w:val="center"/>
          </w:tcPr>
          <w:p w14:paraId="22158173" w14:textId="77777777" w:rsidR="00A9134D" w:rsidRPr="0075486B" w:rsidRDefault="00A9134D" w:rsidP="00A9134D">
            <w:pPr>
              <w:jc w:val="center"/>
              <w:rPr>
                <w:rFonts w:ascii="Arial Narrow" w:eastAsia="Arial" w:hAnsi="Arial Narrow" w:cs="Arial"/>
                <w:sz w:val="16"/>
                <w:szCs w:val="16"/>
              </w:rPr>
            </w:pPr>
            <w:r w:rsidRPr="0075486B">
              <w:rPr>
                <w:rFonts w:ascii="Arial Narrow" w:eastAsia="Arial" w:hAnsi="Arial Narrow" w:cs="Arial"/>
                <w:b/>
                <w:sz w:val="16"/>
                <w:szCs w:val="16"/>
              </w:rPr>
              <w:t>Monto del Bono (¢)</w:t>
            </w:r>
          </w:p>
        </w:tc>
      </w:tr>
      <w:tr w:rsidR="00731455" w:rsidRPr="0075486B" w14:paraId="433C1419" w14:textId="77777777" w:rsidTr="00731455">
        <w:tc>
          <w:tcPr>
            <w:tcW w:w="12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0AC332" w14:textId="77777777" w:rsidR="00A9134D" w:rsidRPr="0075486B" w:rsidRDefault="00A9134D" w:rsidP="00A9134D">
            <w:pPr>
              <w:rPr>
                <w:rFonts w:ascii="Arial Narrow" w:eastAsia="Arial" w:hAnsi="Arial Narrow" w:cs="Arial"/>
                <w:sz w:val="16"/>
                <w:szCs w:val="16"/>
              </w:rPr>
            </w:pPr>
            <w:r w:rsidRPr="0075486B">
              <w:rPr>
                <w:rFonts w:ascii="Arial Narrow" w:eastAsia="Arial" w:hAnsi="Arial Narrow" w:cs="Arial"/>
                <w:sz w:val="16"/>
                <w:szCs w:val="16"/>
              </w:rPr>
              <w:t>Vega Prendas Vannessa</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EF2303" w14:textId="77777777" w:rsidR="00A9134D" w:rsidRPr="0075486B" w:rsidRDefault="00A9134D" w:rsidP="00A9134D">
            <w:pPr>
              <w:jc w:val="center"/>
              <w:rPr>
                <w:rFonts w:ascii="Arial Narrow" w:eastAsia="Arial" w:hAnsi="Arial Narrow" w:cs="Arial"/>
                <w:sz w:val="16"/>
                <w:szCs w:val="16"/>
              </w:rPr>
            </w:pPr>
            <w:r w:rsidRPr="0075486B">
              <w:rPr>
                <w:rFonts w:ascii="Arial Narrow" w:eastAsia="Arial" w:hAnsi="Arial Narrow" w:cs="Arial"/>
                <w:sz w:val="16"/>
                <w:szCs w:val="16"/>
              </w:rPr>
              <w:t>6-0387-0131</w:t>
            </w:r>
          </w:p>
        </w:tc>
        <w:tc>
          <w:tcPr>
            <w:tcW w:w="69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81F1FBB" w14:textId="77777777" w:rsidR="00A9134D" w:rsidRPr="0075486B" w:rsidRDefault="00A9134D" w:rsidP="00A9134D">
            <w:pPr>
              <w:jc w:val="center"/>
              <w:rPr>
                <w:rFonts w:ascii="Arial Narrow" w:eastAsia="Arial" w:hAnsi="Arial Narrow" w:cs="Arial"/>
                <w:sz w:val="16"/>
                <w:szCs w:val="16"/>
              </w:rPr>
            </w:pPr>
            <w:r w:rsidRPr="0075486B">
              <w:rPr>
                <w:rFonts w:ascii="Arial Narrow" w:eastAsia="Arial" w:hAnsi="Arial Narrow" w:cs="Arial"/>
                <w:sz w:val="16"/>
                <w:szCs w:val="16"/>
              </w:rPr>
              <w:t>6-217095</w:t>
            </w:r>
          </w:p>
        </w:tc>
        <w:tc>
          <w:tcPr>
            <w:tcW w:w="88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D110326" w14:textId="77777777" w:rsidR="00A9134D" w:rsidRPr="0075486B" w:rsidRDefault="00A9134D" w:rsidP="00A9134D">
            <w:pPr>
              <w:jc w:val="center"/>
              <w:rPr>
                <w:rFonts w:ascii="Arial Narrow" w:eastAsia="Arial" w:hAnsi="Arial Narrow" w:cs="Arial"/>
                <w:sz w:val="16"/>
                <w:szCs w:val="16"/>
              </w:rPr>
            </w:pPr>
            <w:r w:rsidRPr="0075486B">
              <w:rPr>
                <w:rFonts w:ascii="Arial Narrow" w:eastAsia="Arial" w:hAnsi="Arial Narrow" w:cs="Arial"/>
                <w:sz w:val="16"/>
                <w:szCs w:val="16"/>
              </w:rPr>
              <w:t>Coto Brus</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B2CE2E" w14:textId="77777777" w:rsidR="00A9134D" w:rsidRPr="0075486B" w:rsidRDefault="00A9134D" w:rsidP="00A9134D">
            <w:pPr>
              <w:ind w:left="-105"/>
              <w:jc w:val="center"/>
              <w:rPr>
                <w:rFonts w:ascii="Arial Narrow" w:eastAsia="Arial" w:hAnsi="Arial Narrow" w:cs="Arial"/>
                <w:sz w:val="16"/>
                <w:szCs w:val="16"/>
              </w:rPr>
            </w:pPr>
            <w:r w:rsidRPr="0075486B">
              <w:rPr>
                <w:rFonts w:ascii="Arial Narrow" w:eastAsia="Arial" w:hAnsi="Arial Narrow" w:cs="Arial"/>
                <w:sz w:val="16"/>
                <w:szCs w:val="16"/>
              </w:rPr>
              <w:t>CLC</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9C7A7A" w14:textId="77777777" w:rsidR="00A9134D" w:rsidRPr="0075486B" w:rsidRDefault="00A9134D" w:rsidP="00A9134D">
            <w:pPr>
              <w:ind w:left="-108"/>
              <w:jc w:val="right"/>
              <w:rPr>
                <w:rFonts w:ascii="Arial Narrow" w:eastAsia="Arial" w:hAnsi="Arial Narrow" w:cs="Arial"/>
                <w:sz w:val="16"/>
                <w:szCs w:val="16"/>
              </w:rPr>
            </w:pPr>
            <w:r w:rsidRPr="0075486B">
              <w:rPr>
                <w:rFonts w:ascii="Arial Narrow" w:eastAsia="Arial" w:hAnsi="Arial Narrow" w:cs="Arial"/>
                <w:sz w:val="16"/>
                <w:szCs w:val="16"/>
              </w:rPr>
              <w:t>6.500.000,00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C1363E7" w14:textId="77777777" w:rsidR="00A9134D" w:rsidRPr="0075486B" w:rsidRDefault="00A9134D" w:rsidP="00A9134D">
            <w:pPr>
              <w:ind w:left="-70"/>
              <w:jc w:val="right"/>
              <w:rPr>
                <w:rFonts w:ascii="Arial Narrow" w:eastAsia="Arial" w:hAnsi="Arial Narrow" w:cs="Arial"/>
                <w:sz w:val="16"/>
                <w:szCs w:val="16"/>
              </w:rPr>
            </w:pPr>
            <w:r w:rsidRPr="0075486B">
              <w:rPr>
                <w:rFonts w:ascii="Arial Narrow" w:eastAsia="Arial" w:hAnsi="Arial Narrow" w:cs="Arial"/>
                <w:sz w:val="16"/>
                <w:szCs w:val="16"/>
              </w:rPr>
              <w:t>9.030.000,00</w:t>
            </w:r>
          </w:p>
        </w:tc>
        <w:tc>
          <w:tcPr>
            <w:tcW w:w="84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EEC56A0" w14:textId="77777777" w:rsidR="00A9134D" w:rsidRPr="0075486B" w:rsidRDefault="00A9134D" w:rsidP="00A9134D">
            <w:pPr>
              <w:ind w:left="-70"/>
              <w:jc w:val="right"/>
              <w:rPr>
                <w:rFonts w:ascii="Arial Narrow" w:eastAsia="Arial" w:hAnsi="Arial Narrow" w:cs="Arial"/>
                <w:sz w:val="16"/>
                <w:szCs w:val="16"/>
              </w:rPr>
            </w:pPr>
            <w:r w:rsidRPr="0075486B">
              <w:rPr>
                <w:rFonts w:ascii="Arial Narrow" w:eastAsia="Arial" w:hAnsi="Arial Narrow" w:cs="Arial"/>
                <w:sz w:val="16"/>
                <w:szCs w:val="16"/>
              </w:rPr>
              <w:t>42.138,47</w:t>
            </w:r>
          </w:p>
        </w:tc>
        <w:tc>
          <w:tcPr>
            <w:tcW w:w="87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BC443CA" w14:textId="77777777" w:rsidR="00A9134D" w:rsidRPr="0075486B" w:rsidRDefault="00A9134D" w:rsidP="00A9134D">
            <w:pPr>
              <w:ind w:right="-43"/>
              <w:jc w:val="right"/>
              <w:rPr>
                <w:rFonts w:ascii="Arial Narrow" w:eastAsia="Arial" w:hAnsi="Arial Narrow" w:cs="Arial"/>
                <w:sz w:val="16"/>
                <w:szCs w:val="16"/>
              </w:rPr>
            </w:pPr>
            <w:r w:rsidRPr="0075486B">
              <w:rPr>
                <w:rFonts w:ascii="Arial Narrow" w:eastAsia="Arial" w:hAnsi="Arial Narrow" w:cs="Arial"/>
                <w:sz w:val="16"/>
                <w:szCs w:val="16"/>
              </w:rPr>
              <w:t>421.384,67</w:t>
            </w:r>
          </w:p>
        </w:tc>
        <w:tc>
          <w:tcPr>
            <w:tcW w:w="99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3698C67" w14:textId="77777777" w:rsidR="00A9134D" w:rsidRPr="0075486B" w:rsidRDefault="00A9134D" w:rsidP="00A9134D">
            <w:pPr>
              <w:ind w:left="-70"/>
              <w:jc w:val="right"/>
              <w:rPr>
                <w:rFonts w:ascii="Arial Narrow" w:eastAsia="Arial" w:hAnsi="Arial Narrow" w:cs="Arial"/>
                <w:sz w:val="16"/>
                <w:szCs w:val="16"/>
              </w:rPr>
            </w:pPr>
            <w:r w:rsidRPr="0075486B">
              <w:rPr>
                <w:rFonts w:ascii="Arial Narrow" w:eastAsia="Arial" w:hAnsi="Arial Narrow" w:cs="Arial"/>
                <w:sz w:val="16"/>
                <w:szCs w:val="16"/>
              </w:rPr>
              <w:t>15.909.246,20</w:t>
            </w:r>
          </w:p>
        </w:tc>
      </w:tr>
      <w:tr w:rsidR="00731455" w:rsidRPr="0075486B" w14:paraId="53716B50" w14:textId="77777777" w:rsidTr="00731455">
        <w:tc>
          <w:tcPr>
            <w:tcW w:w="12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DBE443" w14:textId="04C2F186" w:rsidR="00A9134D" w:rsidRPr="0075486B" w:rsidRDefault="00A9134D" w:rsidP="00A9134D">
            <w:pPr>
              <w:rPr>
                <w:rFonts w:ascii="Arial Narrow" w:eastAsia="Arial" w:hAnsi="Arial Narrow" w:cs="Arial"/>
                <w:sz w:val="16"/>
                <w:szCs w:val="16"/>
              </w:rPr>
            </w:pPr>
            <w:r w:rsidRPr="0075486B">
              <w:rPr>
                <w:rFonts w:ascii="Arial Narrow" w:eastAsia="Arial" w:hAnsi="Arial Narrow" w:cs="Arial"/>
                <w:sz w:val="16"/>
                <w:szCs w:val="16"/>
              </w:rPr>
              <w:t>Mora Mes</w:t>
            </w:r>
            <w:r w:rsidR="00731455">
              <w:rPr>
                <w:rFonts w:ascii="Arial Narrow" w:eastAsia="Arial" w:hAnsi="Arial Narrow" w:cs="Arial"/>
                <w:sz w:val="16"/>
                <w:szCs w:val="16"/>
              </w:rPr>
              <w:t>é</w:t>
            </w:r>
            <w:r w:rsidRPr="0075486B">
              <w:rPr>
                <w:rFonts w:ascii="Arial Narrow" w:eastAsia="Arial" w:hAnsi="Arial Narrow" w:cs="Arial"/>
                <w:sz w:val="16"/>
                <w:szCs w:val="16"/>
              </w:rPr>
              <w:t>n Franciny Tatiana</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D0CEBB" w14:textId="77777777" w:rsidR="00A9134D" w:rsidRPr="0075486B" w:rsidRDefault="00A9134D" w:rsidP="00A9134D">
            <w:pPr>
              <w:jc w:val="center"/>
              <w:rPr>
                <w:rFonts w:ascii="Arial Narrow" w:eastAsia="Arial" w:hAnsi="Arial Narrow" w:cs="Arial"/>
                <w:sz w:val="16"/>
                <w:szCs w:val="16"/>
              </w:rPr>
            </w:pPr>
            <w:r w:rsidRPr="0075486B">
              <w:rPr>
                <w:rFonts w:ascii="Arial Narrow" w:eastAsia="Arial" w:hAnsi="Arial Narrow" w:cs="Arial"/>
                <w:sz w:val="16"/>
                <w:szCs w:val="16"/>
              </w:rPr>
              <w:t>1-1676-0874</w:t>
            </w:r>
          </w:p>
        </w:tc>
        <w:tc>
          <w:tcPr>
            <w:tcW w:w="69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D97C774" w14:textId="77777777" w:rsidR="00A9134D" w:rsidRPr="0075486B" w:rsidRDefault="00A9134D" w:rsidP="00A9134D">
            <w:pPr>
              <w:jc w:val="center"/>
              <w:rPr>
                <w:rFonts w:ascii="Arial Narrow" w:eastAsia="Arial" w:hAnsi="Arial Narrow" w:cs="Arial"/>
                <w:sz w:val="16"/>
                <w:szCs w:val="16"/>
              </w:rPr>
            </w:pPr>
            <w:r w:rsidRPr="0075486B">
              <w:rPr>
                <w:rFonts w:ascii="Arial Narrow" w:eastAsia="Arial" w:hAnsi="Arial Narrow" w:cs="Arial"/>
                <w:sz w:val="16"/>
                <w:szCs w:val="16"/>
              </w:rPr>
              <w:t>7-154983</w:t>
            </w:r>
          </w:p>
        </w:tc>
        <w:tc>
          <w:tcPr>
            <w:tcW w:w="88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2CBA028" w14:textId="77777777" w:rsidR="00A9134D" w:rsidRPr="0075486B" w:rsidRDefault="00A9134D" w:rsidP="00A9134D">
            <w:pPr>
              <w:jc w:val="center"/>
              <w:rPr>
                <w:rFonts w:ascii="Arial Narrow" w:eastAsia="Arial" w:hAnsi="Arial Narrow" w:cs="Arial"/>
                <w:sz w:val="16"/>
                <w:szCs w:val="16"/>
              </w:rPr>
            </w:pPr>
            <w:r w:rsidRPr="0075486B">
              <w:rPr>
                <w:rFonts w:ascii="Arial Narrow" w:eastAsia="Arial" w:hAnsi="Arial Narrow" w:cs="Arial"/>
                <w:sz w:val="16"/>
                <w:szCs w:val="16"/>
              </w:rPr>
              <w:t>Pococí</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CBF17B" w14:textId="77777777" w:rsidR="00A9134D" w:rsidRPr="0075486B" w:rsidRDefault="00A9134D" w:rsidP="00A9134D">
            <w:pPr>
              <w:ind w:left="-105"/>
              <w:jc w:val="center"/>
              <w:rPr>
                <w:rFonts w:ascii="Arial Narrow" w:eastAsia="Arial" w:hAnsi="Arial Narrow" w:cs="Arial"/>
                <w:sz w:val="16"/>
                <w:szCs w:val="16"/>
              </w:rPr>
            </w:pPr>
            <w:r w:rsidRPr="0075486B">
              <w:rPr>
                <w:rFonts w:ascii="Arial Narrow" w:eastAsia="Arial" w:hAnsi="Arial Narrow" w:cs="Arial"/>
                <w:sz w:val="16"/>
                <w:szCs w:val="16"/>
              </w:rPr>
              <w:t>CLC</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FBB214" w14:textId="77777777" w:rsidR="00A9134D" w:rsidRPr="0075486B" w:rsidRDefault="00A9134D" w:rsidP="00A9134D">
            <w:pPr>
              <w:ind w:left="-108"/>
              <w:jc w:val="right"/>
              <w:rPr>
                <w:rFonts w:ascii="Arial Narrow" w:eastAsia="Arial" w:hAnsi="Arial Narrow" w:cs="Arial"/>
                <w:sz w:val="16"/>
                <w:szCs w:val="16"/>
              </w:rPr>
            </w:pPr>
            <w:r w:rsidRPr="0075486B">
              <w:rPr>
                <w:rFonts w:ascii="Arial Narrow" w:eastAsia="Arial" w:hAnsi="Arial Narrow" w:cs="Arial"/>
                <w:sz w:val="16"/>
                <w:szCs w:val="16"/>
              </w:rPr>
              <w:t>4.140.000,00</w:t>
            </w:r>
          </w:p>
        </w:tc>
        <w:tc>
          <w:tcPr>
            <w:tcW w:w="992"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CEBA485" w14:textId="77777777" w:rsidR="00A9134D" w:rsidRPr="0075486B" w:rsidRDefault="00A9134D" w:rsidP="00A9134D">
            <w:pPr>
              <w:ind w:left="-70"/>
              <w:jc w:val="right"/>
              <w:rPr>
                <w:rFonts w:ascii="Arial Narrow" w:eastAsia="Arial" w:hAnsi="Arial Narrow" w:cs="Arial"/>
                <w:sz w:val="16"/>
                <w:szCs w:val="16"/>
              </w:rPr>
            </w:pPr>
            <w:r w:rsidRPr="0075486B">
              <w:rPr>
                <w:rFonts w:ascii="Arial Narrow" w:eastAsia="Arial" w:hAnsi="Arial Narrow" w:cs="Arial"/>
                <w:sz w:val="16"/>
                <w:szCs w:val="16"/>
              </w:rPr>
              <w:t>9.555.000,00</w:t>
            </w:r>
          </w:p>
        </w:tc>
        <w:tc>
          <w:tcPr>
            <w:tcW w:w="84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7137ACE" w14:textId="77777777" w:rsidR="00A9134D" w:rsidRPr="0075486B" w:rsidRDefault="00A9134D" w:rsidP="00A9134D">
            <w:pPr>
              <w:ind w:left="-70"/>
              <w:jc w:val="right"/>
              <w:rPr>
                <w:rFonts w:ascii="Arial Narrow" w:eastAsia="Arial" w:hAnsi="Arial Narrow" w:cs="Arial"/>
                <w:sz w:val="16"/>
                <w:szCs w:val="16"/>
              </w:rPr>
            </w:pPr>
            <w:r w:rsidRPr="0075486B">
              <w:rPr>
                <w:rFonts w:ascii="Arial Narrow" w:eastAsia="Arial" w:hAnsi="Arial Narrow" w:cs="Arial"/>
                <w:sz w:val="16"/>
                <w:szCs w:val="16"/>
              </w:rPr>
              <w:t>35.910,00</w:t>
            </w:r>
          </w:p>
        </w:tc>
        <w:tc>
          <w:tcPr>
            <w:tcW w:w="87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15AE74F" w14:textId="77777777" w:rsidR="00A9134D" w:rsidRPr="0075486B" w:rsidRDefault="00A9134D" w:rsidP="00A9134D">
            <w:pPr>
              <w:ind w:right="-43"/>
              <w:jc w:val="right"/>
              <w:rPr>
                <w:rFonts w:ascii="Arial Narrow" w:eastAsia="Arial" w:hAnsi="Arial Narrow" w:cs="Arial"/>
                <w:sz w:val="16"/>
                <w:szCs w:val="16"/>
              </w:rPr>
            </w:pPr>
            <w:r w:rsidRPr="0075486B">
              <w:rPr>
                <w:rFonts w:ascii="Arial Narrow" w:eastAsia="Arial" w:hAnsi="Arial Narrow" w:cs="Arial"/>
                <w:sz w:val="16"/>
                <w:szCs w:val="16"/>
              </w:rPr>
              <w:t>359.099,99</w:t>
            </w:r>
          </w:p>
        </w:tc>
        <w:tc>
          <w:tcPr>
            <w:tcW w:w="99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7689D91" w14:textId="77777777" w:rsidR="00A9134D" w:rsidRPr="0075486B" w:rsidRDefault="00A9134D" w:rsidP="00A9134D">
            <w:pPr>
              <w:ind w:left="-70"/>
              <w:jc w:val="right"/>
              <w:rPr>
                <w:rFonts w:ascii="Arial Narrow" w:eastAsia="Arial" w:hAnsi="Arial Narrow" w:cs="Arial"/>
                <w:sz w:val="16"/>
                <w:szCs w:val="16"/>
              </w:rPr>
            </w:pPr>
            <w:r w:rsidRPr="0075486B">
              <w:rPr>
                <w:rFonts w:ascii="Arial Narrow" w:eastAsia="Arial" w:hAnsi="Arial Narrow" w:cs="Arial"/>
                <w:sz w:val="16"/>
                <w:szCs w:val="16"/>
              </w:rPr>
              <w:t>14.018.189,99</w:t>
            </w:r>
          </w:p>
        </w:tc>
      </w:tr>
      <w:tr w:rsidR="00A9134D" w14:paraId="1C868754" w14:textId="77777777" w:rsidTr="00A9134D">
        <w:tc>
          <w:tcPr>
            <w:tcW w:w="4109" w:type="dxa"/>
            <w:gridSpan w:val="5"/>
            <w:tcBorders>
              <w:top w:val="single" w:sz="0" w:space="0" w:color="000000"/>
              <w:left w:val="single" w:sz="4" w:space="0" w:color="000000"/>
              <w:bottom w:val="single" w:sz="0" w:space="0" w:color="000000"/>
              <w:right w:val="single" w:sz="4" w:space="0" w:color="000000"/>
            </w:tcBorders>
            <w:shd w:val="clear" w:color="auto" w:fill="FFFFFF"/>
            <w:tcMar>
              <w:left w:w="108" w:type="dxa"/>
              <w:right w:w="108" w:type="dxa"/>
            </w:tcMar>
            <w:vAlign w:val="center"/>
          </w:tcPr>
          <w:p w14:paraId="412EB946" w14:textId="77777777" w:rsidR="00A9134D" w:rsidRDefault="00A9134D" w:rsidP="00A9134D">
            <w:pPr>
              <w:jc w:val="both"/>
            </w:pPr>
            <w:r>
              <w:rPr>
                <w:rFonts w:ascii="Arial Narrow" w:eastAsia="Arial Narrow" w:hAnsi="Arial Narrow" w:cs="Arial Narrow"/>
                <w:sz w:val="16"/>
              </w:rPr>
              <w:t>(*) CLC: Compra de lote y construcción de vivienda</w:t>
            </w:r>
          </w:p>
        </w:tc>
        <w:tc>
          <w:tcPr>
            <w:tcW w:w="4681" w:type="dxa"/>
            <w:gridSpan w:val="5"/>
            <w:tcBorders>
              <w:top w:val="single" w:sz="0" w:space="0" w:color="000000"/>
              <w:left w:val="single" w:sz="4" w:space="0" w:color="000000"/>
              <w:bottom w:val="single" w:sz="0" w:space="0" w:color="000000"/>
              <w:right w:val="single" w:sz="4" w:space="0" w:color="000000"/>
            </w:tcBorders>
            <w:shd w:val="clear" w:color="auto" w:fill="FFFFFF"/>
            <w:tcMar>
              <w:left w:w="108" w:type="dxa"/>
              <w:right w:w="108" w:type="dxa"/>
            </w:tcMar>
            <w:vAlign w:val="center"/>
          </w:tcPr>
          <w:p w14:paraId="38868AC5" w14:textId="2638C4D3" w:rsidR="00A9134D" w:rsidRDefault="00A9134D" w:rsidP="00A9134D">
            <w:pPr>
              <w:jc w:val="both"/>
            </w:pPr>
          </w:p>
        </w:tc>
      </w:tr>
    </w:tbl>
    <w:p w14:paraId="34D742C1" w14:textId="77777777" w:rsidR="0075486B" w:rsidRDefault="0075486B" w:rsidP="0075486B">
      <w:pPr>
        <w:spacing w:line="360" w:lineRule="auto"/>
        <w:jc w:val="both"/>
        <w:rPr>
          <w:rFonts w:eastAsia="Arial" w:cs="Arial"/>
        </w:rPr>
      </w:pPr>
    </w:p>
    <w:p w14:paraId="4979A1B1" w14:textId="77777777" w:rsidR="00C51E24" w:rsidRPr="000A5CB2" w:rsidRDefault="00C51E24" w:rsidP="00C51E24">
      <w:pPr>
        <w:spacing w:line="360" w:lineRule="auto"/>
        <w:jc w:val="both"/>
        <w:rPr>
          <w:rFonts w:cs="Arial"/>
          <w:bCs/>
          <w:sz w:val="22"/>
          <w:szCs w:val="22"/>
          <w:lang w:val="es-CR"/>
        </w:rPr>
      </w:pPr>
      <w:r w:rsidRPr="000A5CB2">
        <w:rPr>
          <w:rFonts w:cs="Arial"/>
          <w:b/>
          <w:bCs/>
          <w:sz w:val="22"/>
          <w:szCs w:val="22"/>
          <w:lang w:val="es-CR"/>
        </w:rPr>
        <w:t>2)</w:t>
      </w:r>
      <w:r w:rsidRPr="000A5CB2">
        <w:rPr>
          <w:rFonts w:cs="Arial"/>
          <w:bCs/>
          <w:sz w:val="22"/>
          <w:szCs w:val="22"/>
          <w:lang w:val="es-CR"/>
        </w:rPr>
        <w:t xml:space="preserve"> En los casos que incluyan la construcción de la vivienda, será responsabilidad de la entidad autorizada, velar porque la vivienda cumpla con las especificaciones técnicas de la Directriz Gubernamental Nº 27.</w:t>
      </w:r>
    </w:p>
    <w:p w14:paraId="5A3CD2A6" w14:textId="77777777" w:rsidR="00C51E24" w:rsidRPr="000A5CB2" w:rsidRDefault="00C51E24" w:rsidP="00C51E24">
      <w:pPr>
        <w:spacing w:line="360" w:lineRule="auto"/>
        <w:jc w:val="both"/>
        <w:rPr>
          <w:rFonts w:cs="Arial"/>
          <w:bCs/>
          <w:sz w:val="22"/>
          <w:szCs w:val="22"/>
          <w:lang w:val="es-CR"/>
        </w:rPr>
      </w:pPr>
    </w:p>
    <w:p w14:paraId="6A6A11DA" w14:textId="77777777" w:rsidR="00C51E24" w:rsidRPr="000A5CB2" w:rsidRDefault="00C51E24" w:rsidP="00C51E24">
      <w:pPr>
        <w:spacing w:line="360" w:lineRule="auto"/>
        <w:jc w:val="both"/>
        <w:rPr>
          <w:sz w:val="22"/>
          <w:szCs w:val="22"/>
          <w:lang w:val="es-CR"/>
        </w:rPr>
      </w:pPr>
      <w:r w:rsidRPr="000A5CB2">
        <w:rPr>
          <w:b/>
          <w:bCs/>
          <w:sz w:val="22"/>
          <w:szCs w:val="22"/>
          <w:lang w:val="es-CR"/>
        </w:rPr>
        <w:t>3)</w:t>
      </w:r>
      <w:r w:rsidRPr="000A5CB2">
        <w:rPr>
          <w:sz w:val="22"/>
          <w:szCs w:val="22"/>
          <w:lang w:val="es-CR"/>
        </w:rPr>
        <w:t xml:space="preserve"> Será responsabilidad de la entidad autorizada, velar porque al momento de la formalización, la familia beneficiaria reciba el bien libre de gravámenes, sin deudas y con los impuestos nacionales y municipales al día.</w:t>
      </w:r>
    </w:p>
    <w:p w14:paraId="023BD973" w14:textId="77777777" w:rsidR="00C51E24" w:rsidRPr="000A5CB2" w:rsidRDefault="00C51E24" w:rsidP="00C51E24">
      <w:pPr>
        <w:spacing w:line="360" w:lineRule="auto"/>
        <w:jc w:val="both"/>
        <w:rPr>
          <w:rFonts w:cs="Arial"/>
          <w:bCs/>
          <w:sz w:val="22"/>
          <w:szCs w:val="22"/>
          <w:lang w:val="es-CR"/>
        </w:rPr>
      </w:pPr>
    </w:p>
    <w:p w14:paraId="4D11D0EA" w14:textId="2316FA91" w:rsidR="00C51E24" w:rsidRDefault="00C51E24" w:rsidP="00C51E24">
      <w:pPr>
        <w:spacing w:line="360" w:lineRule="auto"/>
        <w:jc w:val="both"/>
        <w:rPr>
          <w:rFonts w:cs="Arial"/>
          <w:bCs/>
          <w:sz w:val="22"/>
          <w:szCs w:val="22"/>
          <w:lang w:val="es-CR"/>
        </w:rPr>
      </w:pPr>
      <w:r w:rsidRPr="000A5CB2">
        <w:rPr>
          <w:rFonts w:cs="Arial"/>
          <w:b/>
          <w:bCs/>
          <w:sz w:val="22"/>
          <w:szCs w:val="22"/>
          <w:lang w:val="es-CR"/>
        </w:rPr>
        <w:t>4)</w:t>
      </w:r>
      <w:r w:rsidRPr="000A5CB2">
        <w:rPr>
          <w:rFonts w:cs="Arial"/>
          <w:bCs/>
          <w:sz w:val="22"/>
          <w:szCs w:val="22"/>
          <w:lang w:val="es-CR"/>
        </w:rPr>
        <w:t xml:space="preserve"> Los gastos de formalización correspondientes a la inscripción registral y compraventa, no subsidiados por el BANHVI, deberán pagarse en partes iguales por el vendedor y la familia beneficiaria.</w:t>
      </w:r>
    </w:p>
    <w:p w14:paraId="43974326" w14:textId="1CF7E4AB" w:rsidR="00DE5161" w:rsidRDefault="00DE5161" w:rsidP="00C51E24">
      <w:pPr>
        <w:spacing w:line="360" w:lineRule="auto"/>
        <w:jc w:val="both"/>
        <w:rPr>
          <w:rFonts w:cs="Arial"/>
          <w:bCs/>
          <w:sz w:val="22"/>
          <w:szCs w:val="22"/>
          <w:lang w:val="es-CR"/>
        </w:rPr>
      </w:pPr>
    </w:p>
    <w:p w14:paraId="419CF4C2" w14:textId="6CA65EE8" w:rsidR="00DE5161" w:rsidRDefault="00DE5161" w:rsidP="00DE5161">
      <w:pPr>
        <w:spacing w:line="360" w:lineRule="auto"/>
        <w:jc w:val="both"/>
        <w:rPr>
          <w:rFonts w:cs="Arial"/>
          <w:bCs/>
          <w:sz w:val="22"/>
          <w:szCs w:val="22"/>
          <w:lang w:val="es-CR"/>
        </w:rPr>
      </w:pPr>
      <w:r w:rsidRPr="001D1B61">
        <w:rPr>
          <w:rFonts w:cs="Arial"/>
          <w:b/>
          <w:sz w:val="22"/>
          <w:szCs w:val="22"/>
          <w:lang w:val="es-CR"/>
        </w:rPr>
        <w:t>5)</w:t>
      </w:r>
      <w:r>
        <w:rPr>
          <w:rFonts w:cs="Arial"/>
          <w:bCs/>
          <w:sz w:val="22"/>
          <w:szCs w:val="22"/>
          <w:lang w:val="es-CR"/>
        </w:rPr>
        <w:t xml:space="preserve"> En el caso de la señora </w:t>
      </w:r>
      <w:r w:rsidR="00A21938" w:rsidRPr="00A21938">
        <w:rPr>
          <w:rFonts w:cs="Arial"/>
          <w:bCs/>
          <w:sz w:val="22"/>
          <w:szCs w:val="22"/>
        </w:rPr>
        <w:t>Vannessa</w:t>
      </w:r>
      <w:r w:rsidR="00A21938" w:rsidRPr="00A21938">
        <w:rPr>
          <w:rFonts w:cs="Arial"/>
          <w:bCs/>
          <w:sz w:val="22"/>
          <w:szCs w:val="22"/>
          <w:lang w:val="pt-BR"/>
        </w:rPr>
        <w:t xml:space="preserve"> </w:t>
      </w:r>
      <w:r w:rsidR="00A21938" w:rsidRPr="00A21938">
        <w:rPr>
          <w:rFonts w:cs="Arial"/>
          <w:bCs/>
          <w:sz w:val="22"/>
          <w:szCs w:val="22"/>
        </w:rPr>
        <w:t>Vega Prendas</w:t>
      </w:r>
      <w:r>
        <w:rPr>
          <w:rFonts w:cs="Arial"/>
          <w:bCs/>
          <w:sz w:val="22"/>
          <w:szCs w:val="22"/>
          <w:lang w:val="pt-BR"/>
        </w:rPr>
        <w:t xml:space="preserve">, tramitado por </w:t>
      </w:r>
      <w:r w:rsidR="00A21938">
        <w:rPr>
          <w:rFonts w:cs="Arial"/>
          <w:bCs/>
          <w:sz w:val="22"/>
          <w:szCs w:val="22"/>
          <w:lang w:val="pt-BR"/>
        </w:rPr>
        <w:t>Coopenae R.L.,</w:t>
      </w:r>
      <w:r>
        <w:rPr>
          <w:rFonts w:cs="Arial"/>
          <w:bCs/>
          <w:sz w:val="22"/>
          <w:szCs w:val="22"/>
          <w:lang w:val="es-CR"/>
        </w:rPr>
        <w:t xml:space="preserve"> </w:t>
      </w:r>
      <w:r w:rsidR="00A21938">
        <w:rPr>
          <w:rFonts w:cs="Arial"/>
          <w:bCs/>
          <w:sz w:val="22"/>
          <w:szCs w:val="22"/>
          <w:lang w:val="es-CR"/>
        </w:rPr>
        <w:t xml:space="preserve">previo a la formalización </w:t>
      </w:r>
      <w:r w:rsidRPr="00D74312">
        <w:rPr>
          <w:rFonts w:cs="Arial"/>
          <w:bCs/>
          <w:sz w:val="22"/>
          <w:szCs w:val="22"/>
          <w:lang w:val="es-CR"/>
        </w:rPr>
        <w:t>deber</w:t>
      </w:r>
      <w:r>
        <w:rPr>
          <w:rFonts w:cs="Arial"/>
          <w:bCs/>
          <w:sz w:val="22"/>
          <w:szCs w:val="22"/>
          <w:lang w:val="es-CR"/>
        </w:rPr>
        <w:t>á</w:t>
      </w:r>
      <w:r w:rsidRPr="00D74312">
        <w:rPr>
          <w:rFonts w:cs="Arial"/>
          <w:bCs/>
          <w:sz w:val="22"/>
          <w:szCs w:val="22"/>
          <w:lang w:val="es-CR"/>
        </w:rPr>
        <w:t xml:space="preserve"> </w:t>
      </w:r>
      <w:r w:rsidR="00A21938">
        <w:rPr>
          <w:rFonts w:cs="Arial"/>
          <w:bCs/>
          <w:sz w:val="22"/>
          <w:szCs w:val="22"/>
          <w:lang w:val="es-CR"/>
        </w:rPr>
        <w:t xml:space="preserve">entregarse a la Municipalidad </w:t>
      </w:r>
      <w:r w:rsidR="00BC3919">
        <w:rPr>
          <w:rFonts w:cs="Arial"/>
          <w:bCs/>
          <w:sz w:val="22"/>
          <w:szCs w:val="22"/>
          <w:lang w:val="es-CR"/>
        </w:rPr>
        <w:t>el lote declarado</w:t>
      </w:r>
      <w:r w:rsidR="00BC3919" w:rsidRPr="00D74312">
        <w:rPr>
          <w:rFonts w:cs="Arial"/>
          <w:bCs/>
          <w:sz w:val="22"/>
          <w:szCs w:val="22"/>
          <w:lang w:val="es-CR"/>
        </w:rPr>
        <w:t xml:space="preserve"> inhabitable </w:t>
      </w:r>
      <w:r w:rsidR="00A21938">
        <w:rPr>
          <w:rFonts w:cs="Arial"/>
          <w:bCs/>
          <w:sz w:val="22"/>
          <w:szCs w:val="22"/>
          <w:lang w:val="es-CR"/>
        </w:rPr>
        <w:t xml:space="preserve">o, bien,  deberá hacerse el </w:t>
      </w:r>
      <w:r w:rsidRPr="00D74312">
        <w:rPr>
          <w:rFonts w:cs="Arial"/>
          <w:bCs/>
          <w:sz w:val="22"/>
          <w:szCs w:val="22"/>
          <w:lang w:val="es-CR"/>
        </w:rPr>
        <w:t>tr</w:t>
      </w:r>
      <w:r>
        <w:rPr>
          <w:rFonts w:cs="Arial"/>
          <w:bCs/>
          <w:sz w:val="22"/>
          <w:szCs w:val="22"/>
          <w:lang w:val="es-CR"/>
        </w:rPr>
        <w:t>á</w:t>
      </w:r>
      <w:r w:rsidRPr="00D74312">
        <w:rPr>
          <w:rFonts w:cs="Arial"/>
          <w:bCs/>
          <w:sz w:val="22"/>
          <w:szCs w:val="22"/>
          <w:lang w:val="es-CR"/>
        </w:rPr>
        <w:t>mite para cambiar</w:t>
      </w:r>
      <w:r>
        <w:rPr>
          <w:rFonts w:cs="Arial"/>
          <w:bCs/>
          <w:sz w:val="22"/>
          <w:szCs w:val="22"/>
          <w:lang w:val="es-CR"/>
        </w:rPr>
        <w:t>l</w:t>
      </w:r>
      <w:r w:rsidRPr="00D74312">
        <w:rPr>
          <w:rFonts w:cs="Arial"/>
          <w:bCs/>
          <w:sz w:val="22"/>
          <w:szCs w:val="22"/>
          <w:lang w:val="es-CR"/>
        </w:rPr>
        <w:t xml:space="preserve">e </w:t>
      </w:r>
      <w:r>
        <w:rPr>
          <w:rFonts w:cs="Arial"/>
          <w:bCs/>
          <w:sz w:val="22"/>
          <w:szCs w:val="22"/>
          <w:lang w:val="es-CR"/>
        </w:rPr>
        <w:t xml:space="preserve">el </w:t>
      </w:r>
      <w:r w:rsidRPr="00D74312">
        <w:rPr>
          <w:rFonts w:cs="Arial"/>
          <w:bCs/>
          <w:sz w:val="22"/>
          <w:szCs w:val="22"/>
          <w:lang w:val="es-CR"/>
        </w:rPr>
        <w:t xml:space="preserve">uso del suelo, con </w:t>
      </w:r>
      <w:r>
        <w:rPr>
          <w:rFonts w:cs="Arial"/>
          <w:bCs/>
          <w:sz w:val="22"/>
          <w:szCs w:val="22"/>
          <w:lang w:val="es-CR"/>
        </w:rPr>
        <w:t>el</w:t>
      </w:r>
      <w:r w:rsidRPr="00D74312">
        <w:rPr>
          <w:rFonts w:cs="Arial"/>
          <w:bCs/>
          <w:sz w:val="22"/>
          <w:szCs w:val="22"/>
          <w:lang w:val="es-CR"/>
        </w:rPr>
        <w:t xml:space="preserve"> fin de que en </w:t>
      </w:r>
      <w:r w:rsidR="00BC3919">
        <w:rPr>
          <w:rFonts w:cs="Arial"/>
          <w:bCs/>
          <w:sz w:val="22"/>
          <w:szCs w:val="22"/>
          <w:lang w:val="es-CR"/>
        </w:rPr>
        <w:t>el mismo</w:t>
      </w:r>
      <w:r w:rsidRPr="00D74312">
        <w:rPr>
          <w:rFonts w:cs="Arial"/>
          <w:bCs/>
          <w:sz w:val="22"/>
          <w:szCs w:val="22"/>
          <w:lang w:val="es-CR"/>
        </w:rPr>
        <w:t xml:space="preserve"> </w:t>
      </w:r>
      <w:r>
        <w:rPr>
          <w:rFonts w:cs="Arial"/>
          <w:bCs/>
          <w:sz w:val="22"/>
          <w:szCs w:val="22"/>
          <w:lang w:val="es-CR"/>
        </w:rPr>
        <w:t xml:space="preserve">no se </w:t>
      </w:r>
      <w:r w:rsidRPr="00D74312">
        <w:rPr>
          <w:rFonts w:cs="Arial"/>
          <w:bCs/>
          <w:sz w:val="22"/>
          <w:szCs w:val="22"/>
          <w:lang w:val="es-CR"/>
        </w:rPr>
        <w:t>pueda volver a construir ninguna edificaci</w:t>
      </w:r>
      <w:r>
        <w:rPr>
          <w:rFonts w:cs="Arial"/>
          <w:bCs/>
          <w:sz w:val="22"/>
          <w:szCs w:val="22"/>
          <w:lang w:val="es-CR"/>
        </w:rPr>
        <w:t>ón</w:t>
      </w:r>
      <w:r w:rsidRPr="00D74312">
        <w:rPr>
          <w:rFonts w:cs="Arial"/>
          <w:bCs/>
          <w:sz w:val="22"/>
          <w:szCs w:val="22"/>
          <w:lang w:val="es-CR"/>
        </w:rPr>
        <w:t xml:space="preserve">. En caso de que </w:t>
      </w:r>
      <w:r>
        <w:rPr>
          <w:rFonts w:cs="Arial"/>
          <w:bCs/>
          <w:sz w:val="22"/>
          <w:szCs w:val="22"/>
          <w:lang w:val="es-CR"/>
        </w:rPr>
        <w:t>l</w:t>
      </w:r>
      <w:r w:rsidRPr="00D74312">
        <w:rPr>
          <w:rFonts w:cs="Arial"/>
          <w:bCs/>
          <w:sz w:val="22"/>
          <w:szCs w:val="22"/>
          <w:lang w:val="es-CR"/>
        </w:rPr>
        <w:t>a Municipalidad no acepte estas</w:t>
      </w:r>
      <w:r>
        <w:rPr>
          <w:rFonts w:cs="Arial"/>
          <w:bCs/>
          <w:sz w:val="22"/>
          <w:szCs w:val="22"/>
          <w:lang w:val="es-CR"/>
        </w:rPr>
        <w:t xml:space="preserve"> </w:t>
      </w:r>
      <w:r w:rsidRPr="00D74312">
        <w:rPr>
          <w:rFonts w:cs="Arial"/>
          <w:bCs/>
          <w:sz w:val="22"/>
          <w:szCs w:val="22"/>
          <w:lang w:val="es-CR"/>
        </w:rPr>
        <w:t xml:space="preserve">opciones, </w:t>
      </w:r>
      <w:r>
        <w:rPr>
          <w:rFonts w:cs="Arial"/>
          <w:bCs/>
          <w:sz w:val="22"/>
          <w:szCs w:val="22"/>
          <w:lang w:val="es-CR"/>
        </w:rPr>
        <w:t>l</w:t>
      </w:r>
      <w:r w:rsidRPr="00D74312">
        <w:rPr>
          <w:rFonts w:cs="Arial"/>
          <w:bCs/>
          <w:sz w:val="22"/>
          <w:szCs w:val="22"/>
          <w:lang w:val="es-CR"/>
        </w:rPr>
        <w:t>a familia deber</w:t>
      </w:r>
      <w:r>
        <w:rPr>
          <w:rFonts w:cs="Arial"/>
          <w:bCs/>
          <w:sz w:val="22"/>
          <w:szCs w:val="22"/>
          <w:lang w:val="es-CR"/>
        </w:rPr>
        <w:t>á</w:t>
      </w:r>
      <w:r w:rsidRPr="00D74312">
        <w:rPr>
          <w:rFonts w:cs="Arial"/>
          <w:bCs/>
          <w:sz w:val="22"/>
          <w:szCs w:val="22"/>
          <w:lang w:val="es-CR"/>
        </w:rPr>
        <w:t xml:space="preserve"> comprometerse a no construir en dicha propiedad y as</w:t>
      </w:r>
      <w:r>
        <w:rPr>
          <w:rFonts w:cs="Arial"/>
          <w:bCs/>
          <w:sz w:val="22"/>
          <w:szCs w:val="22"/>
          <w:lang w:val="es-CR"/>
        </w:rPr>
        <w:t>í</w:t>
      </w:r>
      <w:r w:rsidRPr="00D74312">
        <w:rPr>
          <w:rFonts w:cs="Arial"/>
          <w:bCs/>
          <w:sz w:val="22"/>
          <w:szCs w:val="22"/>
          <w:lang w:val="es-CR"/>
        </w:rPr>
        <w:t xml:space="preserve"> deber</w:t>
      </w:r>
      <w:r>
        <w:rPr>
          <w:rFonts w:cs="Arial"/>
          <w:bCs/>
          <w:sz w:val="22"/>
          <w:szCs w:val="22"/>
          <w:lang w:val="es-CR"/>
        </w:rPr>
        <w:t>á</w:t>
      </w:r>
      <w:r w:rsidRPr="00D74312">
        <w:rPr>
          <w:rFonts w:cs="Arial"/>
          <w:bCs/>
          <w:sz w:val="22"/>
          <w:szCs w:val="22"/>
          <w:lang w:val="es-CR"/>
        </w:rPr>
        <w:t xml:space="preserve"> quedar consignado en </w:t>
      </w:r>
      <w:r>
        <w:rPr>
          <w:rFonts w:cs="Arial"/>
          <w:bCs/>
          <w:sz w:val="22"/>
          <w:szCs w:val="22"/>
          <w:lang w:val="es-CR"/>
        </w:rPr>
        <w:t>l</w:t>
      </w:r>
      <w:r w:rsidRPr="00D74312">
        <w:rPr>
          <w:rFonts w:cs="Arial"/>
          <w:bCs/>
          <w:sz w:val="22"/>
          <w:szCs w:val="22"/>
          <w:lang w:val="es-CR"/>
        </w:rPr>
        <w:t>a escritura de formalizaci</w:t>
      </w:r>
      <w:r>
        <w:rPr>
          <w:rFonts w:cs="Arial"/>
          <w:bCs/>
          <w:sz w:val="22"/>
          <w:szCs w:val="22"/>
          <w:lang w:val="es-CR"/>
        </w:rPr>
        <w:t>ó</w:t>
      </w:r>
      <w:r w:rsidRPr="00D74312">
        <w:rPr>
          <w:rFonts w:cs="Arial"/>
          <w:bCs/>
          <w:sz w:val="22"/>
          <w:szCs w:val="22"/>
          <w:lang w:val="es-CR"/>
        </w:rPr>
        <w:t>n, sin que tome</w:t>
      </w:r>
      <w:r>
        <w:rPr>
          <w:rFonts w:cs="Arial"/>
          <w:bCs/>
          <w:sz w:val="22"/>
          <w:szCs w:val="22"/>
          <w:lang w:val="es-CR"/>
        </w:rPr>
        <w:t xml:space="preserve"> </w:t>
      </w:r>
      <w:r w:rsidRPr="00D74312">
        <w:rPr>
          <w:rFonts w:cs="Arial"/>
          <w:bCs/>
          <w:sz w:val="22"/>
          <w:szCs w:val="22"/>
          <w:lang w:val="es-CR"/>
        </w:rPr>
        <w:t xml:space="preserve">nota </w:t>
      </w:r>
      <w:r>
        <w:rPr>
          <w:rFonts w:cs="Arial"/>
          <w:bCs/>
          <w:sz w:val="22"/>
          <w:szCs w:val="22"/>
          <w:lang w:val="es-CR"/>
        </w:rPr>
        <w:t>el</w:t>
      </w:r>
      <w:r w:rsidRPr="00D74312">
        <w:rPr>
          <w:rFonts w:cs="Arial"/>
          <w:bCs/>
          <w:sz w:val="22"/>
          <w:szCs w:val="22"/>
          <w:lang w:val="es-CR"/>
        </w:rPr>
        <w:t xml:space="preserve"> </w:t>
      </w:r>
      <w:r>
        <w:rPr>
          <w:rFonts w:cs="Arial"/>
          <w:bCs/>
          <w:sz w:val="22"/>
          <w:szCs w:val="22"/>
          <w:lang w:val="es-CR"/>
        </w:rPr>
        <w:t>R</w:t>
      </w:r>
      <w:r w:rsidRPr="00D74312">
        <w:rPr>
          <w:rFonts w:cs="Arial"/>
          <w:bCs/>
          <w:sz w:val="22"/>
          <w:szCs w:val="22"/>
          <w:lang w:val="es-CR"/>
        </w:rPr>
        <w:t>egistro.</w:t>
      </w:r>
    </w:p>
    <w:p w14:paraId="3630D32F" w14:textId="77777777" w:rsidR="00A21938" w:rsidRDefault="00A21938" w:rsidP="00DE5161">
      <w:pPr>
        <w:spacing w:line="360" w:lineRule="auto"/>
        <w:jc w:val="both"/>
        <w:rPr>
          <w:rFonts w:cs="Arial"/>
          <w:bCs/>
          <w:sz w:val="22"/>
          <w:szCs w:val="22"/>
        </w:rPr>
      </w:pPr>
    </w:p>
    <w:p w14:paraId="11EB200C" w14:textId="6B38D7D9" w:rsidR="002B71CC" w:rsidRPr="000A5CB2" w:rsidRDefault="00A21938" w:rsidP="002B71CC">
      <w:pPr>
        <w:spacing w:line="360" w:lineRule="auto"/>
        <w:jc w:val="both"/>
        <w:rPr>
          <w:rFonts w:cs="Arial"/>
          <w:sz w:val="22"/>
          <w:szCs w:val="22"/>
          <w:lang w:val="es-CR"/>
        </w:rPr>
      </w:pPr>
      <w:r>
        <w:rPr>
          <w:rFonts w:cs="Arial"/>
          <w:b/>
          <w:bCs/>
          <w:sz w:val="22"/>
          <w:szCs w:val="22"/>
          <w:lang w:val="es-CR"/>
        </w:rPr>
        <w:t>6</w:t>
      </w:r>
      <w:r w:rsidR="00C51E24" w:rsidRPr="000A5CB2">
        <w:rPr>
          <w:rFonts w:cs="Arial"/>
          <w:b/>
          <w:bCs/>
          <w:sz w:val="22"/>
          <w:szCs w:val="22"/>
          <w:lang w:val="es-CR"/>
        </w:rPr>
        <w:t>)</w:t>
      </w:r>
      <w:r w:rsidR="00C51E24" w:rsidRPr="000A5CB2">
        <w:rPr>
          <w:rFonts w:cs="Arial"/>
          <w:bCs/>
          <w:sz w:val="22"/>
          <w:szCs w:val="22"/>
          <w:lang w:val="es-CR"/>
        </w:rPr>
        <w:t xml:space="preserve"> La entidad autorizada deberá formalizar el Bono Familiar de Vivienda, siguiendo estrictamente los términos del presente acuerdo, no pudiendo modificar tales condiciones y alcances sin autorización previa del BANHVI.</w:t>
      </w:r>
    </w:p>
    <w:p w14:paraId="04392A41" w14:textId="77777777" w:rsidR="002B71CC" w:rsidRPr="000A5CB2" w:rsidRDefault="002B71CC" w:rsidP="002B71CC">
      <w:pPr>
        <w:pStyle w:val="Ttulo2"/>
        <w:spacing w:line="360" w:lineRule="auto"/>
        <w:rPr>
          <w:rFonts w:cs="Arial"/>
          <w:szCs w:val="22"/>
          <w:lang w:val="es-CR"/>
        </w:rPr>
      </w:pPr>
      <w:r w:rsidRPr="000A5CB2">
        <w:rPr>
          <w:rFonts w:cs="Arial"/>
          <w:szCs w:val="22"/>
          <w:lang w:val="es-CR"/>
        </w:rPr>
        <w:t>Acuerdo Unánime y Firme.-</w:t>
      </w:r>
    </w:p>
    <w:p w14:paraId="2016B471" w14:textId="77777777" w:rsidR="002B71CC" w:rsidRPr="000A5CB2" w:rsidRDefault="002B71CC" w:rsidP="002B71CC">
      <w:pPr>
        <w:spacing w:line="360" w:lineRule="auto"/>
        <w:jc w:val="both"/>
        <w:rPr>
          <w:rFonts w:cs="Arial"/>
          <w:b/>
          <w:sz w:val="22"/>
          <w:lang w:val="es-CR"/>
        </w:rPr>
      </w:pPr>
      <w:r w:rsidRPr="000A5CB2">
        <w:rPr>
          <w:rFonts w:cs="Arial"/>
          <w:b/>
          <w:sz w:val="22"/>
          <w:lang w:val="es-CR"/>
        </w:rPr>
        <w:t>************</w:t>
      </w:r>
    </w:p>
    <w:p w14:paraId="221508B4" w14:textId="77777777" w:rsidR="002B71CC" w:rsidRPr="000A5CB2" w:rsidRDefault="002B71CC" w:rsidP="002B71CC">
      <w:pPr>
        <w:spacing w:line="360" w:lineRule="auto"/>
        <w:jc w:val="both"/>
        <w:rPr>
          <w:rFonts w:cs="Arial"/>
          <w:sz w:val="22"/>
          <w:lang w:val="es-CR"/>
        </w:rPr>
      </w:pPr>
    </w:p>
    <w:p w14:paraId="1BFB96F8" w14:textId="77777777" w:rsidR="002B71CC" w:rsidRPr="000A5CB2" w:rsidRDefault="002B71CC" w:rsidP="002B71CC">
      <w:pPr>
        <w:pStyle w:val="Ttulo2"/>
        <w:spacing w:line="360" w:lineRule="auto"/>
        <w:rPr>
          <w:rFonts w:cs="Arial"/>
          <w:szCs w:val="22"/>
          <w:lang w:val="es-CR"/>
        </w:rPr>
      </w:pPr>
      <w:r w:rsidRPr="000A5CB2">
        <w:rPr>
          <w:rFonts w:cs="Arial"/>
          <w:szCs w:val="22"/>
          <w:lang w:val="es-CR"/>
        </w:rPr>
        <w:t>ACUERDO N°</w:t>
      </w:r>
      <w:r w:rsidR="00FA2104" w:rsidRPr="000A5CB2">
        <w:rPr>
          <w:rFonts w:cs="Arial"/>
          <w:szCs w:val="22"/>
          <w:lang w:val="es-CR"/>
        </w:rPr>
        <w:t>5</w:t>
      </w:r>
      <w:r w:rsidRPr="000A5CB2">
        <w:rPr>
          <w:rFonts w:cs="Arial"/>
          <w:szCs w:val="22"/>
          <w:lang w:val="es-CR"/>
        </w:rPr>
        <w:t>:</w:t>
      </w:r>
    </w:p>
    <w:p w14:paraId="6AE2A286" w14:textId="77777777" w:rsidR="007276DD" w:rsidRPr="000A5CB2" w:rsidRDefault="007276DD" w:rsidP="007276DD">
      <w:pPr>
        <w:spacing w:line="360" w:lineRule="auto"/>
        <w:jc w:val="both"/>
        <w:rPr>
          <w:rFonts w:cs="Arial"/>
          <w:b/>
          <w:bCs/>
          <w:sz w:val="22"/>
          <w:szCs w:val="22"/>
          <w:lang w:val="es-CR"/>
        </w:rPr>
      </w:pPr>
      <w:r w:rsidRPr="000A5CB2">
        <w:rPr>
          <w:rFonts w:cs="Arial"/>
          <w:b/>
          <w:bCs/>
          <w:sz w:val="22"/>
          <w:szCs w:val="22"/>
          <w:lang w:val="es-CR"/>
        </w:rPr>
        <w:t>Considerando:</w:t>
      </w:r>
    </w:p>
    <w:p w14:paraId="1381D63C" w14:textId="4AD32B1F" w:rsidR="007276DD" w:rsidRPr="000A5CB2" w:rsidRDefault="007276DD" w:rsidP="007276DD">
      <w:pPr>
        <w:spacing w:line="360" w:lineRule="auto"/>
        <w:jc w:val="both"/>
        <w:rPr>
          <w:rFonts w:cs="Arial"/>
          <w:bCs/>
          <w:sz w:val="22"/>
          <w:lang w:val="es-CR"/>
        </w:rPr>
      </w:pPr>
      <w:r w:rsidRPr="000A5CB2">
        <w:rPr>
          <w:rFonts w:cs="Arial"/>
          <w:b/>
          <w:bCs/>
          <w:sz w:val="22"/>
          <w:szCs w:val="22"/>
          <w:lang w:val="es-CR"/>
        </w:rPr>
        <w:t>Primero:</w:t>
      </w:r>
      <w:r w:rsidRPr="000A5CB2">
        <w:rPr>
          <w:rFonts w:cs="Arial"/>
          <w:bCs/>
          <w:sz w:val="22"/>
          <w:szCs w:val="22"/>
          <w:lang w:val="es-CR"/>
        </w:rPr>
        <w:t xml:space="preserve"> Que por medio del </w:t>
      </w:r>
      <w:r w:rsidRPr="000A5CB2">
        <w:rPr>
          <w:rFonts w:cs="Arial"/>
          <w:bCs/>
          <w:sz w:val="22"/>
          <w:lang w:val="es-CR"/>
        </w:rPr>
        <w:t>oficio GG-ME-</w:t>
      </w:r>
      <w:r w:rsidR="008F59E1">
        <w:rPr>
          <w:rFonts w:cs="Arial"/>
          <w:bCs/>
          <w:sz w:val="22"/>
          <w:lang w:val="es-CR"/>
        </w:rPr>
        <w:t>1451</w:t>
      </w:r>
      <w:r w:rsidRPr="000A5CB2">
        <w:rPr>
          <w:rFonts w:cs="Arial"/>
          <w:bCs/>
          <w:sz w:val="22"/>
          <w:lang w:val="es-CR"/>
        </w:rPr>
        <w:t xml:space="preserve">-2021 del </w:t>
      </w:r>
      <w:r w:rsidR="008F59E1">
        <w:rPr>
          <w:rFonts w:cs="Arial"/>
          <w:bCs/>
          <w:sz w:val="22"/>
          <w:lang w:val="es-CR"/>
        </w:rPr>
        <w:t>07</w:t>
      </w:r>
      <w:r w:rsidRPr="000A5CB2">
        <w:rPr>
          <w:rFonts w:cs="Arial"/>
          <w:bCs/>
          <w:sz w:val="22"/>
          <w:lang w:val="es-CR"/>
        </w:rPr>
        <w:t xml:space="preserve"> de </w:t>
      </w:r>
      <w:r w:rsidR="008F59E1">
        <w:rPr>
          <w:rFonts w:cs="Arial"/>
          <w:bCs/>
          <w:sz w:val="22"/>
          <w:lang w:val="es-CR"/>
        </w:rPr>
        <w:t>octubre</w:t>
      </w:r>
      <w:r w:rsidRPr="000A5CB2">
        <w:rPr>
          <w:rFonts w:cs="Arial"/>
          <w:bCs/>
          <w:sz w:val="22"/>
          <w:lang w:val="es-CR"/>
        </w:rPr>
        <w:t xml:space="preserve"> de 2021, la Gerencia General remite y avala el informe </w:t>
      </w:r>
      <w:r w:rsidRPr="000A5CB2">
        <w:rPr>
          <w:rFonts w:cs="Arial"/>
          <w:sz w:val="22"/>
          <w:szCs w:val="22"/>
          <w:lang w:val="es-CR"/>
        </w:rPr>
        <w:t>DF-OF-</w:t>
      </w:r>
      <w:r w:rsidR="008F59E1">
        <w:rPr>
          <w:rFonts w:cs="Arial"/>
          <w:sz w:val="22"/>
          <w:szCs w:val="22"/>
          <w:lang w:val="es-CR"/>
        </w:rPr>
        <w:t>1435</w:t>
      </w:r>
      <w:r w:rsidRPr="000A5CB2">
        <w:rPr>
          <w:rFonts w:cs="Arial"/>
          <w:sz w:val="22"/>
          <w:szCs w:val="22"/>
          <w:lang w:val="es-CR"/>
        </w:rPr>
        <w:t>-2021</w:t>
      </w:r>
      <w:r w:rsidR="008F59E1">
        <w:rPr>
          <w:rFonts w:cs="Arial"/>
          <w:sz w:val="22"/>
          <w:szCs w:val="22"/>
          <w:lang w:val="es-CR"/>
        </w:rPr>
        <w:t>/SO-OF-0082-2021</w:t>
      </w:r>
      <w:r w:rsidRPr="000A5CB2">
        <w:rPr>
          <w:rFonts w:cs="Arial"/>
          <w:sz w:val="22"/>
          <w:szCs w:val="22"/>
          <w:lang w:val="es-CR"/>
        </w:rPr>
        <w:t xml:space="preserve"> de la Dirección FOSUVI</w:t>
      </w:r>
      <w:r w:rsidR="008F59E1">
        <w:rPr>
          <w:rFonts w:cs="Arial"/>
          <w:sz w:val="22"/>
          <w:szCs w:val="22"/>
          <w:lang w:val="es-CR"/>
        </w:rPr>
        <w:t xml:space="preserve"> y la Subgerencia de Operaciones</w:t>
      </w:r>
      <w:r w:rsidRPr="000A5CB2">
        <w:rPr>
          <w:rFonts w:cs="Arial"/>
          <w:bCs/>
          <w:sz w:val="22"/>
          <w:lang w:val="es-CR"/>
        </w:rPr>
        <w:t xml:space="preserve">, que contiene un resumen de los resultados del estudio efectuado a las solicitudes de </w:t>
      </w:r>
      <w:r w:rsidR="008F59E1">
        <w:rPr>
          <w:rFonts w:cs="Arial"/>
          <w:bCs/>
          <w:sz w:val="22"/>
          <w:lang w:val="es-CR"/>
        </w:rPr>
        <w:t xml:space="preserve">Grupo Mutual Alajuela – La Vivienda  </w:t>
      </w:r>
      <w:r w:rsidR="008F59E1" w:rsidRPr="008F59E1">
        <w:rPr>
          <w:rFonts w:cs="Arial"/>
          <w:bCs/>
          <w:sz w:val="22"/>
          <w:lang w:val="es-ES_tradnl"/>
        </w:rPr>
        <w:t>de Ahorro y Préstamo</w:t>
      </w:r>
      <w:r w:rsidR="008F59E1">
        <w:rPr>
          <w:rFonts w:cs="Arial"/>
          <w:bCs/>
          <w:sz w:val="22"/>
          <w:lang w:val="es-ES_tradnl"/>
        </w:rPr>
        <w:t xml:space="preserve">, </w:t>
      </w:r>
      <w:r w:rsidR="008F59E1">
        <w:rPr>
          <w:rFonts w:cs="Arial"/>
          <w:bCs/>
          <w:sz w:val="22"/>
          <w:lang w:val="es-CR"/>
        </w:rPr>
        <w:t>y la Fundación para la Vivienda Rural Costa Rica – Canadá</w:t>
      </w:r>
      <w:r w:rsidRPr="000A5CB2">
        <w:rPr>
          <w:rFonts w:cs="Arial"/>
          <w:bCs/>
          <w:color w:val="000000"/>
          <w:sz w:val="22"/>
          <w:szCs w:val="22"/>
          <w:lang w:val="es-CR"/>
        </w:rPr>
        <w:t xml:space="preserve">, </w:t>
      </w:r>
      <w:r w:rsidRPr="000A5CB2">
        <w:rPr>
          <w:rFonts w:cs="Arial"/>
          <w:bCs/>
          <w:sz w:val="22"/>
          <w:lang w:val="es-CR"/>
        </w:rPr>
        <w:t>para financiar –al amparo del artículo 50 de la Ley del Sistema Financiero Nacional para la Vivienda– dos operaciones de segundo Bono Familiar de Vivienda</w:t>
      </w:r>
      <w:r w:rsidR="008F59E1">
        <w:rPr>
          <w:rFonts w:cs="Arial"/>
          <w:bCs/>
          <w:sz w:val="22"/>
          <w:lang w:val="es-CR"/>
        </w:rPr>
        <w:t xml:space="preserve"> por situación de emergencia</w:t>
      </w:r>
      <w:r w:rsidRPr="000A5CB2">
        <w:rPr>
          <w:rFonts w:cs="Arial"/>
          <w:bCs/>
          <w:sz w:val="22"/>
          <w:lang w:val="es-CR"/>
        </w:rPr>
        <w:t>.</w:t>
      </w:r>
    </w:p>
    <w:p w14:paraId="77047078" w14:textId="77777777" w:rsidR="007276DD" w:rsidRPr="000A5CB2" w:rsidRDefault="007276DD" w:rsidP="007276DD">
      <w:pPr>
        <w:spacing w:line="360" w:lineRule="auto"/>
        <w:jc w:val="both"/>
        <w:rPr>
          <w:rFonts w:cs="Arial"/>
          <w:bCs/>
          <w:sz w:val="22"/>
          <w:szCs w:val="22"/>
          <w:lang w:val="es-CR"/>
        </w:rPr>
      </w:pPr>
    </w:p>
    <w:p w14:paraId="005BA009" w14:textId="556B2551" w:rsidR="007276DD" w:rsidRPr="000A5CB2" w:rsidRDefault="007276DD" w:rsidP="007276DD">
      <w:pPr>
        <w:spacing w:line="360" w:lineRule="auto"/>
        <w:jc w:val="both"/>
        <w:rPr>
          <w:rFonts w:cs="Arial"/>
          <w:bCs/>
          <w:sz w:val="22"/>
          <w:szCs w:val="22"/>
          <w:lang w:val="es-CR"/>
        </w:rPr>
      </w:pPr>
      <w:r w:rsidRPr="000A5CB2">
        <w:rPr>
          <w:rFonts w:cs="Arial"/>
          <w:b/>
          <w:bCs/>
          <w:sz w:val="22"/>
          <w:szCs w:val="22"/>
          <w:lang w:val="es-CR"/>
        </w:rPr>
        <w:lastRenderedPageBreak/>
        <w:t>Segundo:</w:t>
      </w:r>
      <w:r w:rsidRPr="000A5CB2">
        <w:rPr>
          <w:rFonts w:cs="Arial"/>
          <w:bCs/>
          <w:sz w:val="22"/>
          <w:szCs w:val="22"/>
          <w:lang w:val="es-CR"/>
        </w:rPr>
        <w:t xml:space="preserve"> </w:t>
      </w:r>
      <w:proofErr w:type="gramStart"/>
      <w:r w:rsidRPr="000A5CB2">
        <w:rPr>
          <w:rFonts w:cs="Arial"/>
          <w:bCs/>
          <w:sz w:val="22"/>
          <w:szCs w:val="22"/>
          <w:lang w:val="es-CR"/>
        </w:rPr>
        <w:t>Que</w:t>
      </w:r>
      <w:proofErr w:type="gramEnd"/>
      <w:r w:rsidRPr="000A5CB2">
        <w:rPr>
          <w:rFonts w:cs="Arial"/>
          <w:bCs/>
          <w:sz w:val="22"/>
          <w:szCs w:val="22"/>
          <w:lang w:val="es-CR"/>
        </w:rPr>
        <w:t xml:space="preserve"> en dicho informe, </w:t>
      </w:r>
      <w:r w:rsidRPr="000A5CB2">
        <w:rPr>
          <w:rFonts w:cs="Arial"/>
          <w:sz w:val="22"/>
          <w:szCs w:val="22"/>
          <w:lang w:val="es-CR"/>
        </w:rPr>
        <w:t>la Dirección FOSUVI</w:t>
      </w:r>
      <w:r w:rsidR="008F59E1">
        <w:rPr>
          <w:rFonts w:cs="Arial"/>
          <w:sz w:val="22"/>
          <w:szCs w:val="22"/>
          <w:lang w:val="es-CR"/>
        </w:rPr>
        <w:t xml:space="preserve"> y la Subgerencia de Operaciones</w:t>
      </w:r>
      <w:r w:rsidRPr="000A5CB2">
        <w:rPr>
          <w:rFonts w:cs="Arial"/>
          <w:sz w:val="22"/>
          <w:szCs w:val="22"/>
          <w:lang w:val="es-CR"/>
        </w:rPr>
        <w:t xml:space="preserve"> </w:t>
      </w:r>
      <w:r w:rsidRPr="000A5CB2">
        <w:rPr>
          <w:rFonts w:cs="Arial"/>
          <w:bCs/>
          <w:sz w:val="22"/>
          <w:szCs w:val="22"/>
          <w:lang w:val="es-CR"/>
        </w:rPr>
        <w:t>presenta</w:t>
      </w:r>
      <w:r w:rsidR="008F59E1">
        <w:rPr>
          <w:rFonts w:cs="Arial"/>
          <w:bCs/>
          <w:sz w:val="22"/>
          <w:szCs w:val="22"/>
          <w:lang w:val="es-CR"/>
        </w:rPr>
        <w:t>n</w:t>
      </w:r>
      <w:r w:rsidRPr="000A5CB2">
        <w:rPr>
          <w:rFonts w:cs="Arial"/>
          <w:bCs/>
          <w:sz w:val="22"/>
          <w:szCs w:val="22"/>
          <w:lang w:val="es-CR"/>
        </w:rPr>
        <w:t xml:space="preserve"> la valoración socioeconómica de la solicitud de financiamiento y el análisis de los costos propuestos, concluyendo que con base en la normativa vigente y habiéndose comprobado la disponibilidad de recursos para </w:t>
      </w:r>
      <w:r w:rsidR="008F59E1">
        <w:rPr>
          <w:rFonts w:cs="Arial"/>
          <w:bCs/>
          <w:sz w:val="22"/>
          <w:szCs w:val="22"/>
          <w:lang w:val="es-CR"/>
        </w:rPr>
        <w:t>los</w:t>
      </w:r>
      <w:r w:rsidRPr="000A5CB2">
        <w:rPr>
          <w:rFonts w:cs="Arial"/>
          <w:bCs/>
          <w:sz w:val="22"/>
          <w:szCs w:val="22"/>
          <w:lang w:val="es-CR"/>
        </w:rPr>
        <w:t xml:space="preserve"> subsidio</w:t>
      </w:r>
      <w:r w:rsidR="008F59E1">
        <w:rPr>
          <w:rFonts w:cs="Arial"/>
          <w:bCs/>
          <w:sz w:val="22"/>
          <w:szCs w:val="22"/>
          <w:lang w:val="es-CR"/>
        </w:rPr>
        <w:t>s</w:t>
      </w:r>
      <w:r w:rsidRPr="000A5CB2">
        <w:rPr>
          <w:rFonts w:cs="Arial"/>
          <w:bCs/>
          <w:sz w:val="22"/>
          <w:szCs w:val="22"/>
          <w:lang w:val="es-CR"/>
        </w:rPr>
        <w:t>, recomienda</w:t>
      </w:r>
      <w:r w:rsidR="008F59E1">
        <w:rPr>
          <w:rFonts w:cs="Arial"/>
          <w:bCs/>
          <w:sz w:val="22"/>
          <w:szCs w:val="22"/>
          <w:lang w:val="es-CR"/>
        </w:rPr>
        <w:t>n</w:t>
      </w:r>
      <w:r w:rsidRPr="000A5CB2">
        <w:rPr>
          <w:rFonts w:cs="Arial"/>
          <w:bCs/>
          <w:sz w:val="22"/>
          <w:szCs w:val="22"/>
          <w:lang w:val="es-CR"/>
        </w:rPr>
        <w:t xml:space="preserve"> autorizar la emisión </w:t>
      </w:r>
      <w:r w:rsidR="008F59E1">
        <w:rPr>
          <w:rFonts w:cs="Arial"/>
          <w:bCs/>
          <w:sz w:val="22"/>
          <w:szCs w:val="22"/>
          <w:lang w:val="es-CR"/>
        </w:rPr>
        <w:t>de los</w:t>
      </w:r>
      <w:r w:rsidRPr="000A5CB2">
        <w:rPr>
          <w:rFonts w:cs="Arial"/>
          <w:bCs/>
          <w:sz w:val="22"/>
          <w:szCs w:val="22"/>
          <w:lang w:val="es-CR"/>
        </w:rPr>
        <w:t xml:space="preserve"> respectivo</w:t>
      </w:r>
      <w:r w:rsidR="008F59E1">
        <w:rPr>
          <w:rFonts w:cs="Arial"/>
          <w:bCs/>
          <w:sz w:val="22"/>
          <w:szCs w:val="22"/>
          <w:lang w:val="es-CR"/>
        </w:rPr>
        <w:t>s bonos de v</w:t>
      </w:r>
      <w:r w:rsidRPr="000A5CB2">
        <w:rPr>
          <w:rFonts w:cs="Arial"/>
          <w:bCs/>
          <w:color w:val="000000"/>
          <w:sz w:val="22"/>
          <w:szCs w:val="22"/>
          <w:lang w:val="es-CR"/>
        </w:rPr>
        <w:t>ivienda</w:t>
      </w:r>
      <w:r w:rsidRPr="000A5CB2">
        <w:rPr>
          <w:rFonts w:cs="Arial"/>
          <w:bCs/>
          <w:sz w:val="22"/>
          <w:szCs w:val="22"/>
          <w:lang w:val="es-CR"/>
        </w:rPr>
        <w:t>, bajo las condiciones establecidas en el referido estudio.</w:t>
      </w:r>
    </w:p>
    <w:p w14:paraId="5617373C" w14:textId="77777777" w:rsidR="007276DD" w:rsidRPr="000A5CB2" w:rsidRDefault="007276DD" w:rsidP="007276DD">
      <w:pPr>
        <w:spacing w:line="360" w:lineRule="auto"/>
        <w:jc w:val="both"/>
        <w:rPr>
          <w:rFonts w:cs="Arial"/>
          <w:bCs/>
          <w:sz w:val="22"/>
          <w:szCs w:val="22"/>
          <w:lang w:val="es-CR"/>
        </w:rPr>
      </w:pPr>
    </w:p>
    <w:p w14:paraId="53AEDAF4" w14:textId="44FE4A83" w:rsidR="007276DD" w:rsidRPr="000A5CB2" w:rsidRDefault="007276DD" w:rsidP="007276DD">
      <w:pPr>
        <w:spacing w:line="360" w:lineRule="auto"/>
        <w:jc w:val="both"/>
        <w:rPr>
          <w:rFonts w:cs="Arial"/>
          <w:bCs/>
          <w:sz w:val="22"/>
          <w:szCs w:val="22"/>
          <w:lang w:val="es-CR"/>
        </w:rPr>
      </w:pPr>
      <w:r w:rsidRPr="000A5CB2">
        <w:rPr>
          <w:rFonts w:cs="Arial"/>
          <w:b/>
          <w:bCs/>
          <w:sz w:val="22"/>
          <w:szCs w:val="22"/>
          <w:lang w:val="es-CR"/>
        </w:rPr>
        <w:t>Tercero:</w:t>
      </w:r>
      <w:r w:rsidRPr="000A5CB2">
        <w:rPr>
          <w:rFonts w:cs="Arial"/>
          <w:bCs/>
          <w:sz w:val="22"/>
          <w:szCs w:val="22"/>
          <w:lang w:val="es-CR"/>
        </w:rPr>
        <w:t xml:space="preserve"> Que conocida la información suministrada por la</w:t>
      </w:r>
      <w:r w:rsidRPr="000A5CB2">
        <w:rPr>
          <w:rFonts w:cs="Arial"/>
          <w:sz w:val="22"/>
          <w:szCs w:val="22"/>
          <w:lang w:val="es-CR"/>
        </w:rPr>
        <w:t xml:space="preserve"> Dirección FOSUVI</w:t>
      </w:r>
      <w:r w:rsidR="008F59E1">
        <w:rPr>
          <w:rFonts w:cs="Arial"/>
          <w:sz w:val="22"/>
          <w:szCs w:val="22"/>
          <w:lang w:val="es-CR"/>
        </w:rPr>
        <w:t xml:space="preserve"> y la Subgerencia de Operaciones</w:t>
      </w:r>
      <w:r w:rsidRPr="000A5CB2">
        <w:rPr>
          <w:rFonts w:cs="Arial"/>
          <w:bCs/>
          <w:sz w:val="22"/>
          <w:szCs w:val="22"/>
          <w:lang w:val="es-CR"/>
        </w:rPr>
        <w:t xml:space="preserve">, esta Junta Directiva no encuentra objeción en acoger la recomendación de la Administración y, en consecuencia, lo que procede es aprobar la emisión de los indicados subsidios de vivienda, en los términos planteados en el informe </w:t>
      </w:r>
      <w:r w:rsidR="008F59E1" w:rsidRPr="000A5CB2">
        <w:rPr>
          <w:rFonts w:cs="Arial"/>
          <w:sz w:val="22"/>
          <w:szCs w:val="22"/>
          <w:lang w:val="es-CR"/>
        </w:rPr>
        <w:t>DF-OF-</w:t>
      </w:r>
      <w:r w:rsidR="008F59E1">
        <w:rPr>
          <w:rFonts w:cs="Arial"/>
          <w:sz w:val="22"/>
          <w:szCs w:val="22"/>
          <w:lang w:val="es-CR"/>
        </w:rPr>
        <w:t>1435</w:t>
      </w:r>
      <w:r w:rsidR="008F59E1" w:rsidRPr="000A5CB2">
        <w:rPr>
          <w:rFonts w:cs="Arial"/>
          <w:sz w:val="22"/>
          <w:szCs w:val="22"/>
          <w:lang w:val="es-CR"/>
        </w:rPr>
        <w:t>-2021</w:t>
      </w:r>
      <w:r w:rsidR="008F59E1">
        <w:rPr>
          <w:rFonts w:cs="Arial"/>
          <w:sz w:val="22"/>
          <w:szCs w:val="22"/>
          <w:lang w:val="es-CR"/>
        </w:rPr>
        <w:t>/SO-OF-0082-2021</w:t>
      </w:r>
      <w:r w:rsidRPr="000A5CB2">
        <w:rPr>
          <w:rFonts w:cs="Arial"/>
          <w:bCs/>
          <w:sz w:val="22"/>
          <w:szCs w:val="22"/>
          <w:lang w:val="es-CR"/>
        </w:rPr>
        <w:t>.</w:t>
      </w:r>
    </w:p>
    <w:p w14:paraId="7612A8EA" w14:textId="77777777" w:rsidR="007276DD" w:rsidRPr="000A5CB2" w:rsidRDefault="007276DD" w:rsidP="007276DD">
      <w:pPr>
        <w:spacing w:line="360" w:lineRule="auto"/>
        <w:jc w:val="both"/>
        <w:rPr>
          <w:rFonts w:cs="Arial"/>
          <w:bCs/>
          <w:sz w:val="16"/>
          <w:szCs w:val="16"/>
          <w:lang w:val="es-CR"/>
        </w:rPr>
      </w:pPr>
    </w:p>
    <w:p w14:paraId="44E716E3" w14:textId="77777777" w:rsidR="007276DD" w:rsidRPr="000A5CB2" w:rsidRDefault="007276DD" w:rsidP="007276DD">
      <w:pPr>
        <w:spacing w:line="360" w:lineRule="auto"/>
        <w:jc w:val="both"/>
        <w:rPr>
          <w:rFonts w:cs="Arial"/>
          <w:b/>
          <w:bCs/>
          <w:sz w:val="22"/>
          <w:szCs w:val="22"/>
          <w:lang w:val="es-CR"/>
        </w:rPr>
      </w:pPr>
      <w:r w:rsidRPr="000A5CB2">
        <w:rPr>
          <w:rFonts w:cs="Arial"/>
          <w:b/>
          <w:bCs/>
          <w:sz w:val="22"/>
          <w:szCs w:val="22"/>
          <w:lang w:val="es-CR"/>
        </w:rPr>
        <w:t>Por tanto, se acuerda:</w:t>
      </w:r>
    </w:p>
    <w:p w14:paraId="7065E24C" w14:textId="1FC82B05" w:rsidR="007276DD" w:rsidRPr="000A5CB2" w:rsidRDefault="007276DD" w:rsidP="007276DD">
      <w:pPr>
        <w:spacing w:line="360" w:lineRule="auto"/>
        <w:jc w:val="both"/>
        <w:rPr>
          <w:rFonts w:cs="Arial"/>
          <w:bCs/>
          <w:sz w:val="22"/>
          <w:lang w:val="es-CR"/>
        </w:rPr>
      </w:pPr>
      <w:r w:rsidRPr="000A5CB2">
        <w:rPr>
          <w:rFonts w:cs="Arial"/>
          <w:b/>
          <w:bCs/>
          <w:sz w:val="22"/>
          <w:szCs w:val="22"/>
          <w:lang w:val="es-CR"/>
        </w:rPr>
        <w:t>1)</w:t>
      </w:r>
      <w:r w:rsidRPr="000A5CB2">
        <w:rPr>
          <w:rFonts w:cs="Arial"/>
          <w:bCs/>
          <w:sz w:val="22"/>
          <w:szCs w:val="22"/>
          <w:lang w:val="es-CR"/>
        </w:rPr>
        <w:t xml:space="preserve"> Autorizar, al amparo del artículo 50 de la Ley del Sistema Financiero Nacional para la Vivienda, la emisión de dos operaciones individuales de segundo Bono Familiar de Vivienda, de conformidad con las condiciones que se consignan en el informe </w:t>
      </w:r>
      <w:r w:rsidR="008F59E1" w:rsidRPr="000A5CB2">
        <w:rPr>
          <w:rFonts w:cs="Arial"/>
          <w:sz w:val="22"/>
          <w:szCs w:val="22"/>
          <w:lang w:val="es-CR"/>
        </w:rPr>
        <w:t>DF-OF-</w:t>
      </w:r>
      <w:r w:rsidR="008F59E1">
        <w:rPr>
          <w:rFonts w:cs="Arial"/>
          <w:sz w:val="22"/>
          <w:szCs w:val="22"/>
          <w:lang w:val="es-CR"/>
        </w:rPr>
        <w:t>1435</w:t>
      </w:r>
      <w:r w:rsidR="008F59E1" w:rsidRPr="000A5CB2">
        <w:rPr>
          <w:rFonts w:cs="Arial"/>
          <w:sz w:val="22"/>
          <w:szCs w:val="22"/>
          <w:lang w:val="es-CR"/>
        </w:rPr>
        <w:t>-2021</w:t>
      </w:r>
      <w:r w:rsidR="008F59E1">
        <w:rPr>
          <w:rFonts w:cs="Arial"/>
          <w:sz w:val="22"/>
          <w:szCs w:val="22"/>
          <w:lang w:val="es-CR"/>
        </w:rPr>
        <w:t>/SO-OF-0082-2021</w:t>
      </w:r>
      <w:r w:rsidRPr="000A5CB2">
        <w:rPr>
          <w:rFonts w:cs="Arial"/>
          <w:sz w:val="22"/>
          <w:szCs w:val="22"/>
          <w:lang w:val="es-CR"/>
        </w:rPr>
        <w:t xml:space="preserve"> de la Dirección FOSUVI</w:t>
      </w:r>
      <w:r w:rsidRPr="000A5CB2">
        <w:rPr>
          <w:rFonts w:cs="Arial"/>
          <w:bCs/>
          <w:sz w:val="22"/>
          <w:lang w:val="es-CR"/>
        </w:rPr>
        <w:t xml:space="preserve"> y </w:t>
      </w:r>
      <w:r w:rsidR="008F59E1">
        <w:rPr>
          <w:rFonts w:cs="Arial"/>
          <w:bCs/>
          <w:sz w:val="22"/>
          <w:lang w:val="es-CR"/>
        </w:rPr>
        <w:t xml:space="preserve">la Subgerencia de Operaciones, </w:t>
      </w:r>
      <w:r w:rsidRPr="000A5CB2">
        <w:rPr>
          <w:rFonts w:cs="Arial"/>
          <w:bCs/>
          <w:sz w:val="22"/>
          <w:lang w:val="es-CR"/>
        </w:rPr>
        <w:t>según el siguiente detalle:</w:t>
      </w:r>
    </w:p>
    <w:p w14:paraId="0FA763AA" w14:textId="77777777" w:rsidR="007276DD" w:rsidRPr="000A5CB2" w:rsidRDefault="007276DD" w:rsidP="007276DD">
      <w:pPr>
        <w:spacing w:line="360" w:lineRule="auto"/>
        <w:jc w:val="both"/>
        <w:rPr>
          <w:rFonts w:cs="Arial"/>
          <w:bCs/>
          <w:sz w:val="22"/>
          <w:lang w:val="es-CR"/>
        </w:rPr>
      </w:pPr>
    </w:p>
    <w:tbl>
      <w:tblPr>
        <w:tblW w:w="9074" w:type="dxa"/>
        <w:tblInd w:w="55" w:type="dxa"/>
        <w:tblLayout w:type="fixed"/>
        <w:tblCellMar>
          <w:left w:w="70" w:type="dxa"/>
          <w:right w:w="70" w:type="dxa"/>
        </w:tblCellMar>
        <w:tblLook w:val="04A0" w:firstRow="1" w:lastRow="0" w:firstColumn="1" w:lastColumn="0" w:noHBand="0" w:noVBand="1"/>
      </w:tblPr>
      <w:tblGrid>
        <w:gridCol w:w="1500"/>
        <w:gridCol w:w="708"/>
        <w:gridCol w:w="567"/>
        <w:gridCol w:w="851"/>
        <w:gridCol w:w="567"/>
        <w:gridCol w:w="992"/>
        <w:gridCol w:w="1134"/>
        <w:gridCol w:w="926"/>
        <w:gridCol w:w="837"/>
        <w:gridCol w:w="992"/>
      </w:tblGrid>
      <w:tr w:rsidR="007276DD" w:rsidRPr="000A5CB2" w14:paraId="60704916" w14:textId="77777777" w:rsidTr="00245BE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A73385" w14:textId="10168B0D" w:rsidR="007276DD" w:rsidRPr="000A5CB2" w:rsidRDefault="007276DD" w:rsidP="00245BE3">
            <w:pPr>
              <w:ind w:left="87"/>
              <w:rPr>
                <w:rFonts w:cs="Arial"/>
                <w:b/>
                <w:bCs/>
                <w:iCs/>
                <w:sz w:val="20"/>
                <w:szCs w:val="20"/>
                <w:lang w:val="es-CR" w:eastAsia="es-CR"/>
              </w:rPr>
            </w:pPr>
            <w:r w:rsidRPr="000A5CB2">
              <w:rPr>
                <w:rFonts w:cs="Arial"/>
                <w:b/>
                <w:bCs/>
                <w:iCs/>
                <w:sz w:val="20"/>
                <w:szCs w:val="20"/>
                <w:lang w:val="es-CR" w:eastAsia="es-CR"/>
              </w:rPr>
              <w:t xml:space="preserve">Entidad Autorizada:   </w:t>
            </w:r>
            <w:r w:rsidR="008F59E1">
              <w:rPr>
                <w:rFonts w:cs="Arial"/>
                <w:b/>
                <w:bCs/>
                <w:sz w:val="20"/>
                <w:szCs w:val="20"/>
                <w:lang w:val="es-CR"/>
              </w:rPr>
              <w:t xml:space="preserve">Grupo Mutual Alajuela – La Vivienda </w:t>
            </w:r>
            <w:r w:rsidR="008F59E1" w:rsidRPr="008F59E1">
              <w:rPr>
                <w:rFonts w:cs="Arial"/>
                <w:b/>
                <w:bCs/>
                <w:sz w:val="22"/>
                <w:szCs w:val="20"/>
                <w:lang w:val="es-ES_tradnl"/>
              </w:rPr>
              <w:t>de Ahorro y Préstamo</w:t>
            </w:r>
          </w:p>
        </w:tc>
      </w:tr>
      <w:tr w:rsidR="007276DD" w:rsidRPr="000A5CB2" w14:paraId="785E7AFD" w14:textId="77777777" w:rsidTr="009D6EFF">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4EB0ADAE" w14:textId="77777777" w:rsidR="007276DD" w:rsidRPr="000A5CB2" w:rsidRDefault="007276DD" w:rsidP="00245BE3">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B03BA22" w14:textId="77777777" w:rsidR="007276DD" w:rsidRPr="000A5CB2" w:rsidRDefault="007276DD" w:rsidP="00245BE3">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Cédula</w:t>
            </w:r>
          </w:p>
        </w:tc>
        <w:tc>
          <w:tcPr>
            <w:tcW w:w="567" w:type="dxa"/>
            <w:tcBorders>
              <w:top w:val="single" w:sz="4" w:space="0" w:color="auto"/>
              <w:left w:val="nil"/>
              <w:bottom w:val="single" w:sz="4" w:space="0" w:color="auto"/>
              <w:right w:val="single" w:sz="4" w:space="0" w:color="auto"/>
            </w:tcBorders>
            <w:shd w:val="clear" w:color="auto" w:fill="F1F5F9"/>
            <w:vAlign w:val="center"/>
            <w:hideMark/>
          </w:tcPr>
          <w:p w14:paraId="0908A6F6" w14:textId="77777777" w:rsidR="007276DD" w:rsidRPr="000A5CB2" w:rsidRDefault="007276DD" w:rsidP="00245BE3">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BF9E18B" w14:textId="77777777" w:rsidR="007276DD" w:rsidRPr="000A5CB2" w:rsidRDefault="007276DD" w:rsidP="00245BE3">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C4E517D" w14:textId="77777777" w:rsidR="007276DD" w:rsidRPr="000A5CB2" w:rsidRDefault="007276DD" w:rsidP="00245BE3">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Propó-sito</w:t>
            </w:r>
          </w:p>
          <w:p w14:paraId="5398E088" w14:textId="77777777" w:rsidR="007276DD" w:rsidRPr="000A5CB2" w:rsidRDefault="007276DD" w:rsidP="00245BE3">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2AEA9D1F" w14:textId="77777777" w:rsidR="007276DD" w:rsidRPr="000A5CB2" w:rsidRDefault="007276DD" w:rsidP="00245BE3">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Costo de terreno (¢)</w:t>
            </w:r>
          </w:p>
        </w:tc>
        <w:tc>
          <w:tcPr>
            <w:tcW w:w="1134" w:type="dxa"/>
            <w:tcBorders>
              <w:top w:val="single" w:sz="4" w:space="0" w:color="auto"/>
              <w:left w:val="nil"/>
              <w:bottom w:val="single" w:sz="4" w:space="0" w:color="auto"/>
              <w:right w:val="single" w:sz="4" w:space="0" w:color="auto"/>
            </w:tcBorders>
            <w:shd w:val="clear" w:color="auto" w:fill="F1F5F9"/>
            <w:vAlign w:val="center"/>
            <w:hideMark/>
          </w:tcPr>
          <w:p w14:paraId="059A6E54" w14:textId="77777777" w:rsidR="007276DD" w:rsidRPr="000A5CB2" w:rsidRDefault="007276DD" w:rsidP="00245BE3">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Costo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10874B9C" w14:textId="77777777" w:rsidR="007276DD" w:rsidRPr="000A5CB2" w:rsidRDefault="007276DD" w:rsidP="00245BE3">
            <w:pPr>
              <w:ind w:left="-70"/>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16C50E7" w14:textId="77777777" w:rsidR="007276DD" w:rsidRPr="000A5CB2" w:rsidRDefault="007276DD" w:rsidP="00245BE3">
            <w:pPr>
              <w:jc w:val="center"/>
              <w:rPr>
                <w:rFonts w:ascii="Arial Narrow" w:hAnsi="Arial Narrow" w:cs="Arial"/>
                <w:b/>
                <w:bCs/>
                <w:iCs/>
                <w:sz w:val="16"/>
                <w:szCs w:val="16"/>
                <w:lang w:val="es-CR" w:eastAsia="es-CR"/>
              </w:rPr>
            </w:pPr>
            <w:r w:rsidRPr="000A5CB2">
              <w:rPr>
                <w:rFonts w:ascii="Arial Narrow" w:hAnsi="Arial Narrow" w:cs="Arial"/>
                <w:b/>
                <w:bCs/>
                <w:sz w:val="16"/>
                <w:szCs w:val="16"/>
                <w:lang w:val="es-CR"/>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3686E5C" w14:textId="77777777" w:rsidR="007276DD" w:rsidRPr="000A5CB2" w:rsidRDefault="007276DD" w:rsidP="00245BE3">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Monto del Bono (¢)</w:t>
            </w:r>
          </w:p>
        </w:tc>
      </w:tr>
      <w:tr w:rsidR="007276DD" w:rsidRPr="000A5CB2" w14:paraId="7D9707CE" w14:textId="77777777" w:rsidTr="009D6EFF">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5BA12542" w14:textId="2F381EE6" w:rsidR="007276DD" w:rsidRPr="000A5CB2" w:rsidRDefault="008F59E1" w:rsidP="00245BE3">
            <w:pPr>
              <w:rPr>
                <w:rFonts w:ascii="Arial Narrow" w:hAnsi="Arial Narrow" w:cs="Arial"/>
                <w:sz w:val="16"/>
                <w:szCs w:val="16"/>
                <w:lang w:val="es-CR" w:eastAsia="es-CR"/>
              </w:rPr>
            </w:pPr>
            <w:r>
              <w:rPr>
                <w:rFonts w:ascii="Arial Narrow" w:hAnsi="Arial Narrow" w:cs="Arial"/>
                <w:sz w:val="16"/>
                <w:szCs w:val="16"/>
                <w:lang w:val="es-CR" w:eastAsia="es-CR"/>
              </w:rPr>
              <w:t>Eulalio Ángel del Carmen Alvarado Arias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1F3DCD" w14:textId="77A1901F" w:rsidR="007276DD" w:rsidRPr="000A5CB2" w:rsidRDefault="008F59E1" w:rsidP="00245BE3">
            <w:pPr>
              <w:jc w:val="center"/>
              <w:rPr>
                <w:rFonts w:ascii="Arial Narrow" w:hAnsi="Arial Narrow" w:cs="Arial"/>
                <w:sz w:val="16"/>
                <w:szCs w:val="16"/>
                <w:lang w:val="es-CR" w:eastAsia="es-CR"/>
              </w:rPr>
            </w:pPr>
            <w:r>
              <w:rPr>
                <w:rFonts w:ascii="Arial Narrow" w:hAnsi="Arial Narrow" w:cs="Arial"/>
                <w:sz w:val="16"/>
                <w:szCs w:val="16"/>
                <w:lang w:val="es-CR" w:eastAsia="es-CR"/>
              </w:rPr>
              <w:t>6-0096-0202</w:t>
            </w:r>
          </w:p>
        </w:tc>
        <w:tc>
          <w:tcPr>
            <w:tcW w:w="567" w:type="dxa"/>
            <w:tcBorders>
              <w:top w:val="single" w:sz="4" w:space="0" w:color="auto"/>
              <w:left w:val="nil"/>
              <w:bottom w:val="single" w:sz="4" w:space="0" w:color="auto"/>
              <w:right w:val="single" w:sz="4" w:space="0" w:color="auto"/>
            </w:tcBorders>
            <w:shd w:val="clear" w:color="auto" w:fill="auto"/>
            <w:vAlign w:val="center"/>
          </w:tcPr>
          <w:p w14:paraId="5992BFBB" w14:textId="5BB234BC" w:rsidR="007276DD" w:rsidRPr="000A5CB2" w:rsidRDefault="009D6EFF" w:rsidP="00245BE3">
            <w:pPr>
              <w:jc w:val="center"/>
              <w:rPr>
                <w:rFonts w:ascii="Arial Narrow" w:hAnsi="Arial Narrow" w:cs="Arial"/>
                <w:sz w:val="16"/>
                <w:szCs w:val="16"/>
                <w:lang w:val="es-CR" w:eastAsia="es-CR"/>
              </w:rPr>
            </w:pPr>
            <w:r>
              <w:rPr>
                <w:rFonts w:ascii="Arial Narrow" w:hAnsi="Arial Narrow" w:cs="Arial"/>
                <w:sz w:val="16"/>
                <w:szCs w:val="16"/>
                <w:lang w:val="es-CR" w:eastAsia="es-CR"/>
              </w:rPr>
              <w:t>6-238595</w:t>
            </w:r>
          </w:p>
        </w:tc>
        <w:tc>
          <w:tcPr>
            <w:tcW w:w="851" w:type="dxa"/>
            <w:tcBorders>
              <w:top w:val="single" w:sz="4" w:space="0" w:color="auto"/>
              <w:left w:val="nil"/>
              <w:bottom w:val="single" w:sz="4" w:space="0" w:color="auto"/>
              <w:right w:val="single" w:sz="4" w:space="0" w:color="auto"/>
            </w:tcBorders>
            <w:shd w:val="clear" w:color="auto" w:fill="auto"/>
            <w:vAlign w:val="center"/>
          </w:tcPr>
          <w:p w14:paraId="6DD2561A" w14:textId="5125F989" w:rsidR="007276DD" w:rsidRPr="000A5CB2" w:rsidRDefault="009D6EFF" w:rsidP="00245BE3">
            <w:pPr>
              <w:jc w:val="center"/>
              <w:rPr>
                <w:rFonts w:ascii="Arial Narrow" w:hAnsi="Arial Narrow" w:cs="Arial"/>
                <w:sz w:val="16"/>
                <w:szCs w:val="16"/>
                <w:lang w:val="es-CR" w:eastAsia="es-CR"/>
              </w:rPr>
            </w:pPr>
            <w:r>
              <w:rPr>
                <w:rFonts w:ascii="Arial Narrow" w:hAnsi="Arial Narrow" w:cs="Arial"/>
                <w:sz w:val="16"/>
                <w:szCs w:val="16"/>
                <w:lang w:val="es-CR" w:eastAsia="es-CR"/>
              </w:rPr>
              <w:t>Montes de Oro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3E163C" w14:textId="6DD7B71C" w:rsidR="007276DD" w:rsidRPr="000A5CB2" w:rsidRDefault="009D6EFF" w:rsidP="00245BE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E7E021" w14:textId="7A167903" w:rsidR="007276DD" w:rsidRPr="000A5CB2" w:rsidRDefault="009D6EFF" w:rsidP="00245BE3">
            <w:pPr>
              <w:jc w:val="center"/>
              <w:rPr>
                <w:rFonts w:ascii="Arial Narrow" w:hAnsi="Arial Narrow" w:cs="Arial"/>
                <w:sz w:val="16"/>
                <w:szCs w:val="16"/>
                <w:lang w:val="es-CR" w:eastAsia="es-CR"/>
              </w:rPr>
            </w:pPr>
            <w:r>
              <w:rPr>
                <w:rFonts w:ascii="Arial Narrow" w:hAnsi="Arial Narrow" w:cs="Arial"/>
                <w:sz w:val="16"/>
                <w:szCs w:val="16"/>
                <w:lang w:val="es-CR" w:eastAsia="es-CR"/>
              </w:rPr>
              <w:t>10.000.000,00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8E0DC7" w14:textId="5530DA33" w:rsidR="007276DD" w:rsidRPr="000A5CB2" w:rsidRDefault="009D6EFF" w:rsidP="00245BE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8.752.334,39</w:t>
            </w:r>
          </w:p>
        </w:tc>
        <w:tc>
          <w:tcPr>
            <w:tcW w:w="926" w:type="dxa"/>
            <w:tcBorders>
              <w:top w:val="single" w:sz="4" w:space="0" w:color="auto"/>
              <w:left w:val="nil"/>
              <w:bottom w:val="single" w:sz="4" w:space="0" w:color="auto"/>
              <w:right w:val="single" w:sz="4" w:space="0" w:color="auto"/>
            </w:tcBorders>
            <w:shd w:val="clear" w:color="auto" w:fill="auto"/>
            <w:vAlign w:val="center"/>
          </w:tcPr>
          <w:p w14:paraId="5BB3898C" w14:textId="18DFEE30" w:rsidR="007276DD" w:rsidRPr="000A5CB2" w:rsidRDefault="009D6EFF" w:rsidP="00245BE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165.290,30</w:t>
            </w:r>
          </w:p>
        </w:tc>
        <w:tc>
          <w:tcPr>
            <w:tcW w:w="837" w:type="dxa"/>
            <w:tcBorders>
              <w:top w:val="single" w:sz="4" w:space="0" w:color="auto"/>
              <w:left w:val="nil"/>
              <w:bottom w:val="single" w:sz="4" w:space="0" w:color="auto"/>
              <w:right w:val="single" w:sz="4" w:space="0" w:color="auto"/>
            </w:tcBorders>
            <w:shd w:val="clear" w:color="auto" w:fill="auto"/>
            <w:vAlign w:val="center"/>
          </w:tcPr>
          <w:p w14:paraId="11B09C2D" w14:textId="2D2FC0DF" w:rsidR="007276DD" w:rsidRPr="000A5CB2" w:rsidRDefault="009D6EFF" w:rsidP="00245BE3">
            <w:pPr>
              <w:jc w:val="right"/>
              <w:rPr>
                <w:rFonts w:ascii="Arial Narrow" w:hAnsi="Arial Narrow" w:cs="Arial"/>
                <w:sz w:val="16"/>
                <w:szCs w:val="16"/>
                <w:lang w:val="es-CR" w:eastAsia="es-CR"/>
              </w:rPr>
            </w:pPr>
            <w:r>
              <w:rPr>
                <w:rFonts w:ascii="Arial Narrow" w:hAnsi="Arial Narrow" w:cs="Arial"/>
                <w:sz w:val="16"/>
                <w:szCs w:val="16"/>
                <w:lang w:val="es-CR" w:eastAsia="es-CR"/>
              </w:rPr>
              <w:t>550.967,67</w:t>
            </w:r>
          </w:p>
        </w:tc>
        <w:tc>
          <w:tcPr>
            <w:tcW w:w="992" w:type="dxa"/>
            <w:tcBorders>
              <w:top w:val="single" w:sz="4" w:space="0" w:color="auto"/>
              <w:left w:val="nil"/>
              <w:bottom w:val="single" w:sz="4" w:space="0" w:color="auto"/>
              <w:right w:val="single" w:sz="4" w:space="0" w:color="auto"/>
            </w:tcBorders>
            <w:shd w:val="clear" w:color="auto" w:fill="auto"/>
            <w:vAlign w:val="center"/>
          </w:tcPr>
          <w:p w14:paraId="3F64156F" w14:textId="40E60625" w:rsidR="007276DD" w:rsidRPr="000A5CB2" w:rsidRDefault="009D6EFF" w:rsidP="00245BE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19.138.011,76</w:t>
            </w:r>
          </w:p>
        </w:tc>
      </w:tr>
      <w:tr w:rsidR="007276DD" w:rsidRPr="000A5CB2" w14:paraId="74E8A4D6" w14:textId="77777777" w:rsidTr="00245BE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9EF9F9" w14:textId="1B95299E" w:rsidR="007276DD" w:rsidRPr="000A5CB2" w:rsidRDefault="007276DD" w:rsidP="00245BE3">
            <w:pPr>
              <w:ind w:left="87"/>
              <w:rPr>
                <w:rFonts w:cs="Arial"/>
                <w:b/>
                <w:bCs/>
                <w:iCs/>
                <w:sz w:val="20"/>
                <w:szCs w:val="20"/>
                <w:lang w:val="es-CR" w:eastAsia="es-CR"/>
              </w:rPr>
            </w:pPr>
            <w:r w:rsidRPr="000A5CB2">
              <w:rPr>
                <w:rFonts w:cs="Arial"/>
                <w:b/>
                <w:bCs/>
                <w:iCs/>
                <w:sz w:val="20"/>
                <w:szCs w:val="20"/>
                <w:lang w:val="es-CR" w:eastAsia="es-CR"/>
              </w:rPr>
              <w:t xml:space="preserve">Entidad Autorizada:   </w:t>
            </w:r>
            <w:r w:rsidR="008F59E1">
              <w:rPr>
                <w:rFonts w:cs="Arial"/>
                <w:b/>
                <w:bCs/>
                <w:iCs/>
                <w:sz w:val="20"/>
                <w:szCs w:val="20"/>
                <w:lang w:val="es-CR" w:eastAsia="es-CR"/>
              </w:rPr>
              <w:t>Fundación para la Vivienda Rural Costa Rica – Canadá</w:t>
            </w:r>
          </w:p>
        </w:tc>
      </w:tr>
      <w:tr w:rsidR="007276DD" w:rsidRPr="000A5CB2" w14:paraId="353E0998" w14:textId="77777777" w:rsidTr="009D6EFF">
        <w:trPr>
          <w:trHeight w:val="20"/>
        </w:trPr>
        <w:tc>
          <w:tcPr>
            <w:tcW w:w="1500" w:type="dxa"/>
            <w:tcBorders>
              <w:top w:val="single" w:sz="4" w:space="0" w:color="auto"/>
              <w:left w:val="single" w:sz="4" w:space="0" w:color="auto"/>
              <w:bottom w:val="nil"/>
              <w:right w:val="single" w:sz="4" w:space="0" w:color="auto"/>
            </w:tcBorders>
            <w:shd w:val="clear" w:color="auto" w:fill="F1F5F9"/>
            <w:vAlign w:val="center"/>
          </w:tcPr>
          <w:p w14:paraId="1C08AEB7" w14:textId="77777777" w:rsidR="007276DD" w:rsidRPr="000A5CB2" w:rsidRDefault="007276DD" w:rsidP="00245BE3">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14235775" w14:textId="77777777" w:rsidR="007276DD" w:rsidRPr="000A5CB2" w:rsidRDefault="007276DD" w:rsidP="00245BE3">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Cédula</w:t>
            </w:r>
          </w:p>
        </w:tc>
        <w:tc>
          <w:tcPr>
            <w:tcW w:w="567" w:type="dxa"/>
            <w:tcBorders>
              <w:top w:val="single" w:sz="4" w:space="0" w:color="auto"/>
              <w:left w:val="nil"/>
              <w:bottom w:val="single" w:sz="4" w:space="0" w:color="auto"/>
              <w:right w:val="single" w:sz="4" w:space="0" w:color="auto"/>
            </w:tcBorders>
            <w:shd w:val="clear" w:color="auto" w:fill="F1F5F9"/>
            <w:vAlign w:val="center"/>
            <w:hideMark/>
          </w:tcPr>
          <w:p w14:paraId="2ADEE717" w14:textId="77777777" w:rsidR="007276DD" w:rsidRPr="000A5CB2" w:rsidRDefault="007276DD" w:rsidP="00245BE3">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454310D" w14:textId="77777777" w:rsidR="007276DD" w:rsidRPr="000A5CB2" w:rsidRDefault="007276DD" w:rsidP="00245BE3">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CEA9570" w14:textId="77777777" w:rsidR="007276DD" w:rsidRPr="000A5CB2" w:rsidRDefault="007276DD" w:rsidP="00245BE3">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Propó-sito</w:t>
            </w:r>
          </w:p>
          <w:p w14:paraId="7E73E218" w14:textId="77777777" w:rsidR="007276DD" w:rsidRPr="000A5CB2" w:rsidRDefault="007276DD" w:rsidP="00245BE3">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EB5AF06" w14:textId="77777777" w:rsidR="007276DD" w:rsidRPr="000A5CB2" w:rsidRDefault="007276DD" w:rsidP="00245BE3">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Costo de terreno (¢)</w:t>
            </w:r>
          </w:p>
        </w:tc>
        <w:tc>
          <w:tcPr>
            <w:tcW w:w="1134" w:type="dxa"/>
            <w:tcBorders>
              <w:top w:val="single" w:sz="4" w:space="0" w:color="auto"/>
              <w:left w:val="nil"/>
              <w:bottom w:val="single" w:sz="4" w:space="0" w:color="auto"/>
              <w:right w:val="single" w:sz="4" w:space="0" w:color="auto"/>
            </w:tcBorders>
            <w:shd w:val="clear" w:color="auto" w:fill="F1F5F9"/>
            <w:vAlign w:val="center"/>
            <w:hideMark/>
          </w:tcPr>
          <w:p w14:paraId="5B086034" w14:textId="77777777" w:rsidR="007276DD" w:rsidRPr="000A5CB2" w:rsidRDefault="007276DD" w:rsidP="00245BE3">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Costo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6B5FA1B9" w14:textId="77777777" w:rsidR="007276DD" w:rsidRPr="000A5CB2" w:rsidRDefault="007276DD" w:rsidP="00245BE3">
            <w:pPr>
              <w:ind w:left="-70"/>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ECC398E" w14:textId="77777777" w:rsidR="007276DD" w:rsidRPr="000A5CB2" w:rsidRDefault="007276DD" w:rsidP="00245BE3">
            <w:pPr>
              <w:jc w:val="center"/>
              <w:rPr>
                <w:rFonts w:ascii="Arial Narrow" w:hAnsi="Arial Narrow" w:cs="Arial"/>
                <w:b/>
                <w:bCs/>
                <w:iCs/>
                <w:sz w:val="16"/>
                <w:szCs w:val="16"/>
                <w:lang w:val="es-CR" w:eastAsia="es-CR"/>
              </w:rPr>
            </w:pPr>
            <w:r w:rsidRPr="000A5CB2">
              <w:rPr>
                <w:rFonts w:ascii="Arial Narrow" w:hAnsi="Arial Narrow" w:cs="Arial"/>
                <w:b/>
                <w:bCs/>
                <w:sz w:val="16"/>
                <w:szCs w:val="16"/>
                <w:lang w:val="es-CR"/>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BC8E677" w14:textId="77777777" w:rsidR="007276DD" w:rsidRPr="000A5CB2" w:rsidRDefault="007276DD" w:rsidP="00245BE3">
            <w:pPr>
              <w:jc w:val="center"/>
              <w:rPr>
                <w:rFonts w:ascii="Arial Narrow" w:hAnsi="Arial Narrow" w:cs="Arial"/>
                <w:b/>
                <w:bCs/>
                <w:iCs/>
                <w:sz w:val="16"/>
                <w:szCs w:val="16"/>
                <w:lang w:val="es-CR" w:eastAsia="es-CR"/>
              </w:rPr>
            </w:pPr>
            <w:r w:rsidRPr="000A5CB2">
              <w:rPr>
                <w:rFonts w:ascii="Arial Narrow" w:hAnsi="Arial Narrow" w:cs="Arial"/>
                <w:b/>
                <w:bCs/>
                <w:iCs/>
                <w:sz w:val="16"/>
                <w:szCs w:val="16"/>
                <w:lang w:val="es-CR" w:eastAsia="es-CR"/>
              </w:rPr>
              <w:t>Monto del Bono (¢)</w:t>
            </w:r>
          </w:p>
        </w:tc>
      </w:tr>
      <w:tr w:rsidR="007276DD" w:rsidRPr="000A5CB2" w14:paraId="581EC3DC" w14:textId="77777777" w:rsidTr="009D6EFF">
        <w:trPr>
          <w:trHeight w:val="454"/>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2802E60F" w14:textId="2C5DF85D" w:rsidR="007276DD" w:rsidRPr="000A5CB2" w:rsidRDefault="0005367E" w:rsidP="00245BE3">
            <w:pPr>
              <w:rPr>
                <w:rFonts w:ascii="Arial Narrow" w:hAnsi="Arial Narrow" w:cs="Arial"/>
                <w:sz w:val="16"/>
                <w:szCs w:val="16"/>
                <w:lang w:val="es-CR" w:eastAsia="es-CR"/>
              </w:rPr>
            </w:pPr>
            <w:r>
              <w:rPr>
                <w:rFonts w:ascii="Arial Narrow" w:hAnsi="Arial Narrow" w:cs="Arial"/>
                <w:sz w:val="16"/>
                <w:szCs w:val="16"/>
                <w:lang w:val="es-CR" w:eastAsia="es-CR"/>
              </w:rPr>
              <w:t>Aurora Viviana Abarca Rodríguez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409F20" w14:textId="4167DE50" w:rsidR="007276DD" w:rsidRPr="000A5CB2" w:rsidRDefault="0005367E" w:rsidP="00245BE3">
            <w:pPr>
              <w:jc w:val="center"/>
              <w:rPr>
                <w:rFonts w:ascii="Arial Narrow" w:hAnsi="Arial Narrow" w:cs="Arial"/>
                <w:sz w:val="16"/>
                <w:szCs w:val="16"/>
                <w:lang w:val="es-CR" w:eastAsia="es-CR"/>
              </w:rPr>
            </w:pPr>
            <w:r>
              <w:rPr>
                <w:rFonts w:ascii="Arial Narrow" w:hAnsi="Arial Narrow" w:cs="Arial"/>
                <w:sz w:val="16"/>
                <w:szCs w:val="16"/>
                <w:lang w:val="es-CR" w:eastAsia="es-CR"/>
              </w:rPr>
              <w:t>1-1021-0257</w:t>
            </w:r>
          </w:p>
        </w:tc>
        <w:tc>
          <w:tcPr>
            <w:tcW w:w="567" w:type="dxa"/>
            <w:tcBorders>
              <w:top w:val="single" w:sz="4" w:space="0" w:color="auto"/>
              <w:left w:val="nil"/>
              <w:bottom w:val="single" w:sz="4" w:space="0" w:color="auto"/>
              <w:right w:val="single" w:sz="4" w:space="0" w:color="auto"/>
            </w:tcBorders>
            <w:shd w:val="clear" w:color="auto" w:fill="auto"/>
            <w:vAlign w:val="center"/>
          </w:tcPr>
          <w:p w14:paraId="542541A6" w14:textId="70EA5637" w:rsidR="007276DD" w:rsidRPr="000A5CB2" w:rsidRDefault="0005367E" w:rsidP="00245BE3">
            <w:pPr>
              <w:jc w:val="center"/>
              <w:rPr>
                <w:rFonts w:ascii="Arial Narrow" w:hAnsi="Arial Narrow" w:cs="Arial"/>
                <w:sz w:val="16"/>
                <w:szCs w:val="16"/>
                <w:lang w:val="es-CR" w:eastAsia="es-CR"/>
              </w:rPr>
            </w:pPr>
            <w:r>
              <w:rPr>
                <w:rFonts w:ascii="Arial Narrow" w:hAnsi="Arial Narrow" w:cs="Arial"/>
                <w:sz w:val="16"/>
                <w:szCs w:val="16"/>
                <w:lang w:val="es-CR" w:eastAsia="es-CR"/>
              </w:rPr>
              <w:t>1-704814</w:t>
            </w:r>
          </w:p>
        </w:tc>
        <w:tc>
          <w:tcPr>
            <w:tcW w:w="851" w:type="dxa"/>
            <w:tcBorders>
              <w:top w:val="single" w:sz="4" w:space="0" w:color="auto"/>
              <w:left w:val="nil"/>
              <w:bottom w:val="single" w:sz="4" w:space="0" w:color="auto"/>
              <w:right w:val="single" w:sz="4" w:space="0" w:color="auto"/>
            </w:tcBorders>
            <w:shd w:val="clear" w:color="auto" w:fill="auto"/>
            <w:vAlign w:val="center"/>
          </w:tcPr>
          <w:p w14:paraId="345471E5" w14:textId="370DCC97" w:rsidR="007276DD" w:rsidRPr="000A5CB2" w:rsidRDefault="0005367E" w:rsidP="00245BE3">
            <w:pPr>
              <w:jc w:val="center"/>
              <w:rPr>
                <w:rFonts w:ascii="Arial Narrow" w:hAnsi="Arial Narrow" w:cs="Arial"/>
                <w:sz w:val="16"/>
                <w:szCs w:val="16"/>
                <w:lang w:val="es-CR" w:eastAsia="es-CR"/>
              </w:rPr>
            </w:pPr>
            <w:r>
              <w:rPr>
                <w:rFonts w:ascii="Arial Narrow" w:hAnsi="Arial Narrow" w:cs="Arial"/>
                <w:sz w:val="16"/>
                <w:szCs w:val="16"/>
                <w:lang w:val="es-CR" w:eastAsia="es-CR"/>
              </w:rPr>
              <w:t>Acosta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A229F2" w14:textId="7CDD6190" w:rsidR="007276DD" w:rsidRPr="000A5CB2" w:rsidRDefault="0005367E" w:rsidP="00245BE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2FF4E4" w14:textId="3EB50042" w:rsidR="007276DD" w:rsidRPr="000A5CB2" w:rsidRDefault="0005367E" w:rsidP="00245BE3">
            <w:pPr>
              <w:jc w:val="center"/>
              <w:rPr>
                <w:rFonts w:ascii="Arial Narrow" w:hAnsi="Arial Narrow" w:cs="Arial"/>
                <w:sz w:val="16"/>
                <w:szCs w:val="16"/>
                <w:lang w:val="es-CR" w:eastAsia="es-CR"/>
              </w:rPr>
            </w:pPr>
            <w:r>
              <w:rPr>
                <w:rFonts w:ascii="Arial Narrow" w:hAnsi="Arial Narrow" w:cs="Arial"/>
                <w:sz w:val="16"/>
                <w:szCs w:val="16"/>
                <w:lang w:val="es-CR" w:eastAsia="es-CR"/>
              </w:rPr>
              <w:t>6.300.000,00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D2AFB5" w14:textId="3CA4ABE8" w:rsidR="007276DD" w:rsidRPr="000A5CB2" w:rsidRDefault="0005367E" w:rsidP="00245BE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9.055.724,74</w:t>
            </w:r>
          </w:p>
        </w:tc>
        <w:tc>
          <w:tcPr>
            <w:tcW w:w="926" w:type="dxa"/>
            <w:tcBorders>
              <w:top w:val="single" w:sz="4" w:space="0" w:color="auto"/>
              <w:left w:val="nil"/>
              <w:bottom w:val="single" w:sz="4" w:space="0" w:color="auto"/>
              <w:right w:val="single" w:sz="4" w:space="0" w:color="auto"/>
            </w:tcBorders>
            <w:shd w:val="clear" w:color="auto" w:fill="auto"/>
            <w:vAlign w:val="center"/>
          </w:tcPr>
          <w:p w14:paraId="75ABADA2" w14:textId="5284E21B" w:rsidR="007276DD" w:rsidRPr="000A5CB2" w:rsidRDefault="0005367E" w:rsidP="00245BE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268.783,10</w:t>
            </w:r>
          </w:p>
        </w:tc>
        <w:tc>
          <w:tcPr>
            <w:tcW w:w="837" w:type="dxa"/>
            <w:tcBorders>
              <w:top w:val="single" w:sz="4" w:space="0" w:color="auto"/>
              <w:left w:val="nil"/>
              <w:bottom w:val="single" w:sz="4" w:space="0" w:color="auto"/>
              <w:right w:val="single" w:sz="4" w:space="0" w:color="auto"/>
            </w:tcBorders>
            <w:shd w:val="clear" w:color="auto" w:fill="auto"/>
            <w:vAlign w:val="center"/>
          </w:tcPr>
          <w:p w14:paraId="56311BDB" w14:textId="7992CFD6" w:rsidR="007276DD" w:rsidRPr="000A5CB2" w:rsidRDefault="0005367E" w:rsidP="00245BE3">
            <w:pPr>
              <w:jc w:val="right"/>
              <w:rPr>
                <w:rFonts w:ascii="Arial Narrow" w:hAnsi="Arial Narrow" w:cs="Arial"/>
                <w:sz w:val="16"/>
                <w:szCs w:val="16"/>
                <w:lang w:val="es-CR" w:eastAsia="es-CR"/>
              </w:rPr>
            </w:pPr>
            <w:r>
              <w:rPr>
                <w:rFonts w:ascii="Arial Narrow" w:hAnsi="Arial Narrow" w:cs="Arial"/>
                <w:sz w:val="16"/>
                <w:szCs w:val="16"/>
                <w:lang w:val="es-CR" w:eastAsia="es-CR"/>
              </w:rPr>
              <w:t>537.566,20</w:t>
            </w:r>
          </w:p>
        </w:tc>
        <w:tc>
          <w:tcPr>
            <w:tcW w:w="992" w:type="dxa"/>
            <w:tcBorders>
              <w:top w:val="single" w:sz="4" w:space="0" w:color="auto"/>
              <w:left w:val="nil"/>
              <w:bottom w:val="single" w:sz="4" w:space="0" w:color="auto"/>
              <w:right w:val="single" w:sz="4" w:space="0" w:color="auto"/>
            </w:tcBorders>
            <w:shd w:val="clear" w:color="auto" w:fill="auto"/>
            <w:vAlign w:val="center"/>
          </w:tcPr>
          <w:p w14:paraId="35069213" w14:textId="4FFCB380" w:rsidR="007276DD" w:rsidRPr="000A5CB2" w:rsidRDefault="0005367E" w:rsidP="00245BE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15.624.507,84</w:t>
            </w:r>
          </w:p>
        </w:tc>
      </w:tr>
      <w:tr w:rsidR="007276DD" w:rsidRPr="000A5CB2" w14:paraId="01A05379" w14:textId="77777777" w:rsidTr="009D6EFF">
        <w:trPr>
          <w:trHeight w:val="239"/>
        </w:trPr>
        <w:tc>
          <w:tcPr>
            <w:tcW w:w="4193" w:type="dxa"/>
            <w:gridSpan w:val="5"/>
            <w:tcBorders>
              <w:top w:val="nil"/>
              <w:left w:val="single" w:sz="4" w:space="0" w:color="auto"/>
              <w:bottom w:val="single" w:sz="4" w:space="0" w:color="auto"/>
              <w:right w:val="single" w:sz="4" w:space="0" w:color="auto"/>
            </w:tcBorders>
            <w:shd w:val="clear" w:color="000000" w:fill="FFFFFF"/>
            <w:vAlign w:val="center"/>
          </w:tcPr>
          <w:p w14:paraId="1A7EFB26" w14:textId="77777777" w:rsidR="007276DD" w:rsidRPr="000A5CB2" w:rsidRDefault="007276DD" w:rsidP="00245BE3">
            <w:pPr>
              <w:jc w:val="both"/>
              <w:rPr>
                <w:rFonts w:ascii="Arial Narrow" w:hAnsi="Arial Narrow" w:cs="Arial"/>
                <w:sz w:val="16"/>
                <w:szCs w:val="16"/>
                <w:lang w:val="es-CR"/>
              </w:rPr>
            </w:pPr>
            <w:r w:rsidRPr="000A5CB2">
              <w:rPr>
                <w:rFonts w:ascii="Arial Narrow" w:hAnsi="Arial Narrow" w:cs="Arial"/>
                <w:sz w:val="16"/>
                <w:szCs w:val="16"/>
                <w:lang w:val="es-CR"/>
              </w:rPr>
              <w:t>(*) CVLP: Construcción de vivienda en lote propio</w:t>
            </w:r>
          </w:p>
        </w:tc>
        <w:tc>
          <w:tcPr>
            <w:tcW w:w="4881" w:type="dxa"/>
            <w:gridSpan w:val="5"/>
            <w:tcBorders>
              <w:top w:val="nil"/>
              <w:left w:val="single" w:sz="4" w:space="0" w:color="auto"/>
              <w:bottom w:val="single" w:sz="4" w:space="0" w:color="auto"/>
              <w:right w:val="single" w:sz="4" w:space="0" w:color="auto"/>
            </w:tcBorders>
            <w:shd w:val="clear" w:color="000000" w:fill="FFFFFF"/>
            <w:vAlign w:val="center"/>
          </w:tcPr>
          <w:p w14:paraId="1475ADFC" w14:textId="1765CC8E" w:rsidR="007276DD" w:rsidRPr="000A5CB2" w:rsidRDefault="008F59E1" w:rsidP="00245BE3">
            <w:pPr>
              <w:jc w:val="both"/>
              <w:rPr>
                <w:rFonts w:ascii="Arial Narrow" w:hAnsi="Arial Narrow" w:cs="Arial"/>
                <w:sz w:val="16"/>
                <w:szCs w:val="16"/>
                <w:lang w:val="es-CR"/>
              </w:rPr>
            </w:pPr>
            <w:r>
              <w:rPr>
                <w:rFonts w:ascii="Arial Narrow" w:hAnsi="Arial Narrow" w:cs="Arial"/>
                <w:sz w:val="16"/>
                <w:szCs w:val="16"/>
                <w:lang w:val="es-CR"/>
              </w:rPr>
              <w:t>CLCV: Compra de lote y construcción de vivienda</w:t>
            </w:r>
          </w:p>
        </w:tc>
      </w:tr>
    </w:tbl>
    <w:p w14:paraId="7EAF01E6" w14:textId="77777777" w:rsidR="007276DD" w:rsidRPr="000A5CB2" w:rsidRDefault="007276DD" w:rsidP="007276DD">
      <w:pPr>
        <w:spacing w:line="360" w:lineRule="auto"/>
        <w:jc w:val="both"/>
        <w:rPr>
          <w:rFonts w:cs="Arial"/>
          <w:sz w:val="22"/>
          <w:szCs w:val="22"/>
          <w:lang w:val="es-CR"/>
        </w:rPr>
      </w:pPr>
    </w:p>
    <w:p w14:paraId="1AE8D68F" w14:textId="77777777" w:rsidR="007276DD" w:rsidRPr="000A5CB2" w:rsidRDefault="007276DD" w:rsidP="007276DD">
      <w:pPr>
        <w:spacing w:line="360" w:lineRule="auto"/>
        <w:jc w:val="both"/>
        <w:rPr>
          <w:sz w:val="22"/>
          <w:szCs w:val="22"/>
          <w:lang w:val="es-CR"/>
        </w:rPr>
      </w:pPr>
      <w:r w:rsidRPr="000A5CB2">
        <w:rPr>
          <w:b/>
          <w:bCs/>
          <w:sz w:val="22"/>
          <w:szCs w:val="22"/>
          <w:lang w:val="es-CR"/>
        </w:rPr>
        <w:t>2)</w:t>
      </w:r>
      <w:r w:rsidRPr="000A5CB2">
        <w:rPr>
          <w:sz w:val="22"/>
          <w:szCs w:val="22"/>
          <w:lang w:val="es-CR"/>
        </w:rPr>
        <w:t xml:space="preserve"> Será responsabilidad de la entidad autorizada, velar porque al momento de la formalización, la familia beneficiaria reciba el bien libre de gravámenes, sin deudas y con los impuestos nacionales y municipales al día.</w:t>
      </w:r>
    </w:p>
    <w:p w14:paraId="717BF0A8" w14:textId="77777777" w:rsidR="007276DD" w:rsidRPr="000A5CB2" w:rsidRDefault="007276DD" w:rsidP="007276DD">
      <w:pPr>
        <w:spacing w:line="360" w:lineRule="auto"/>
        <w:jc w:val="both"/>
        <w:rPr>
          <w:rFonts w:cs="Arial"/>
          <w:bCs/>
          <w:sz w:val="22"/>
          <w:szCs w:val="22"/>
          <w:lang w:val="es-CR"/>
        </w:rPr>
      </w:pPr>
    </w:p>
    <w:p w14:paraId="3ACC4C86" w14:textId="766D72CF" w:rsidR="007276DD" w:rsidRDefault="007276DD" w:rsidP="007276DD">
      <w:pPr>
        <w:spacing w:line="360" w:lineRule="auto"/>
        <w:jc w:val="both"/>
        <w:rPr>
          <w:rFonts w:cs="Arial"/>
          <w:bCs/>
          <w:sz w:val="22"/>
          <w:szCs w:val="22"/>
          <w:lang w:val="es-CR"/>
        </w:rPr>
      </w:pPr>
      <w:r w:rsidRPr="000A5CB2">
        <w:rPr>
          <w:rFonts w:cs="Arial"/>
          <w:b/>
          <w:bCs/>
          <w:sz w:val="22"/>
          <w:szCs w:val="22"/>
          <w:lang w:val="es-CR"/>
        </w:rPr>
        <w:lastRenderedPageBreak/>
        <w:t>3)</w:t>
      </w:r>
      <w:r w:rsidRPr="000A5CB2">
        <w:rPr>
          <w:rFonts w:cs="Arial"/>
          <w:bCs/>
          <w:sz w:val="22"/>
          <w:szCs w:val="22"/>
          <w:lang w:val="es-CR"/>
        </w:rPr>
        <w:t xml:space="preserve"> Los gastos de formalización correspondientes a la inscripción registral</w:t>
      </w:r>
      <w:r w:rsidR="0005367E">
        <w:rPr>
          <w:rFonts w:cs="Arial"/>
          <w:bCs/>
          <w:sz w:val="22"/>
          <w:szCs w:val="22"/>
          <w:lang w:val="es-CR"/>
        </w:rPr>
        <w:t xml:space="preserve"> y compraventa,</w:t>
      </w:r>
      <w:r w:rsidRPr="000A5CB2">
        <w:rPr>
          <w:rFonts w:cs="Arial"/>
          <w:bCs/>
          <w:sz w:val="22"/>
          <w:szCs w:val="22"/>
          <w:lang w:val="es-CR"/>
        </w:rPr>
        <w:t xml:space="preserve"> no subsidiados por el BANHVI, deberán pagarse </w:t>
      </w:r>
      <w:r w:rsidR="0005367E">
        <w:rPr>
          <w:rFonts w:cs="Arial"/>
          <w:bCs/>
          <w:sz w:val="22"/>
          <w:szCs w:val="22"/>
          <w:lang w:val="es-CR"/>
        </w:rPr>
        <w:t xml:space="preserve">en partes iguales entre el vendedor y </w:t>
      </w:r>
      <w:r w:rsidRPr="000A5CB2">
        <w:rPr>
          <w:rFonts w:cs="Arial"/>
          <w:bCs/>
          <w:sz w:val="22"/>
          <w:szCs w:val="22"/>
          <w:lang w:val="es-CR"/>
        </w:rPr>
        <w:t>la familia beneficiaria.</w:t>
      </w:r>
    </w:p>
    <w:p w14:paraId="32815E83" w14:textId="77777777" w:rsidR="009D6EFF" w:rsidRPr="000A5CB2" w:rsidRDefault="009D6EFF" w:rsidP="007276DD">
      <w:pPr>
        <w:spacing w:line="360" w:lineRule="auto"/>
        <w:jc w:val="both"/>
        <w:rPr>
          <w:rFonts w:cs="Arial"/>
          <w:bCs/>
          <w:sz w:val="22"/>
          <w:szCs w:val="22"/>
          <w:lang w:val="es-CR"/>
        </w:rPr>
      </w:pPr>
    </w:p>
    <w:p w14:paraId="662BC980" w14:textId="7CADEA77" w:rsidR="009D6EFF" w:rsidRDefault="009D6EFF" w:rsidP="007276DD">
      <w:pPr>
        <w:spacing w:line="360" w:lineRule="auto"/>
        <w:jc w:val="both"/>
        <w:rPr>
          <w:rFonts w:cs="Arial"/>
          <w:bCs/>
          <w:sz w:val="22"/>
          <w:szCs w:val="22"/>
          <w:lang w:val="es-CR"/>
        </w:rPr>
      </w:pPr>
      <w:r w:rsidRPr="009D6EFF">
        <w:rPr>
          <w:rFonts w:cs="Arial"/>
          <w:b/>
          <w:sz w:val="22"/>
          <w:szCs w:val="22"/>
          <w:lang w:val="es-CR"/>
        </w:rPr>
        <w:t>4)</w:t>
      </w:r>
      <w:r>
        <w:rPr>
          <w:rFonts w:cs="Arial"/>
          <w:bCs/>
          <w:sz w:val="22"/>
          <w:szCs w:val="22"/>
          <w:lang w:val="es-CR"/>
        </w:rPr>
        <w:t xml:space="preserve"> </w:t>
      </w:r>
      <w:r w:rsidR="0005367E">
        <w:rPr>
          <w:rFonts w:cs="Arial"/>
          <w:bCs/>
          <w:sz w:val="22"/>
          <w:szCs w:val="22"/>
          <w:lang w:val="es-CR"/>
        </w:rPr>
        <w:t>Previo</w:t>
      </w:r>
      <w:r>
        <w:rPr>
          <w:rFonts w:cs="Arial"/>
          <w:bCs/>
          <w:sz w:val="22"/>
          <w:szCs w:val="22"/>
          <w:lang w:val="es-CR"/>
        </w:rPr>
        <w:t xml:space="preserve"> </w:t>
      </w:r>
      <w:r w:rsidRPr="009D6EFF">
        <w:rPr>
          <w:rFonts w:cs="Arial"/>
          <w:bCs/>
          <w:sz w:val="22"/>
          <w:szCs w:val="22"/>
          <w:lang w:val="es-CR"/>
        </w:rPr>
        <w:t>a</w:t>
      </w:r>
      <w:r>
        <w:rPr>
          <w:rFonts w:cs="Arial"/>
          <w:bCs/>
          <w:sz w:val="22"/>
          <w:szCs w:val="22"/>
          <w:lang w:val="es-CR"/>
        </w:rPr>
        <w:t xml:space="preserve"> </w:t>
      </w:r>
      <w:r w:rsidRPr="009D6EFF">
        <w:rPr>
          <w:rFonts w:cs="Arial"/>
          <w:bCs/>
          <w:sz w:val="22"/>
          <w:szCs w:val="22"/>
          <w:lang w:val="es-CR"/>
        </w:rPr>
        <w:t>la</w:t>
      </w:r>
      <w:r>
        <w:rPr>
          <w:rFonts w:cs="Arial"/>
          <w:bCs/>
          <w:sz w:val="22"/>
          <w:szCs w:val="22"/>
          <w:lang w:val="es-CR"/>
        </w:rPr>
        <w:t xml:space="preserve"> </w:t>
      </w:r>
      <w:r w:rsidRPr="009D6EFF">
        <w:rPr>
          <w:rFonts w:cs="Arial"/>
          <w:bCs/>
          <w:sz w:val="22"/>
          <w:szCs w:val="22"/>
          <w:lang w:val="es-CR"/>
        </w:rPr>
        <w:t>formalización</w:t>
      </w:r>
      <w:r>
        <w:rPr>
          <w:rFonts w:cs="Arial"/>
          <w:bCs/>
          <w:sz w:val="22"/>
          <w:szCs w:val="22"/>
          <w:lang w:val="es-CR"/>
        </w:rPr>
        <w:t xml:space="preserve">, </w:t>
      </w:r>
      <w:r w:rsidRPr="009D6EFF">
        <w:rPr>
          <w:rFonts w:cs="Arial"/>
          <w:bCs/>
          <w:sz w:val="22"/>
          <w:szCs w:val="22"/>
          <w:lang w:val="es-CR"/>
        </w:rPr>
        <w:t>la</w:t>
      </w:r>
      <w:r>
        <w:rPr>
          <w:rFonts w:cs="Arial"/>
          <w:bCs/>
          <w:sz w:val="22"/>
          <w:szCs w:val="22"/>
          <w:lang w:val="es-CR"/>
        </w:rPr>
        <w:t xml:space="preserve"> </w:t>
      </w:r>
      <w:r w:rsidRPr="009D6EFF">
        <w:rPr>
          <w:rFonts w:cs="Arial"/>
          <w:bCs/>
          <w:sz w:val="22"/>
          <w:szCs w:val="22"/>
          <w:lang w:val="es-CR"/>
        </w:rPr>
        <w:t>familia</w:t>
      </w:r>
      <w:r>
        <w:rPr>
          <w:rFonts w:cs="Arial"/>
          <w:bCs/>
          <w:sz w:val="22"/>
          <w:szCs w:val="22"/>
          <w:lang w:val="es-CR"/>
        </w:rPr>
        <w:t xml:space="preserve"> </w:t>
      </w:r>
      <w:r w:rsidRPr="009D6EFF">
        <w:rPr>
          <w:rFonts w:cs="Arial"/>
          <w:bCs/>
          <w:sz w:val="22"/>
          <w:szCs w:val="22"/>
          <w:lang w:val="es-CR"/>
        </w:rPr>
        <w:t>deberá</w:t>
      </w:r>
      <w:r>
        <w:rPr>
          <w:rFonts w:cs="Arial"/>
          <w:bCs/>
          <w:sz w:val="22"/>
          <w:szCs w:val="22"/>
          <w:lang w:val="es-CR"/>
        </w:rPr>
        <w:t xml:space="preserve"> </w:t>
      </w:r>
      <w:r w:rsidRPr="009D6EFF">
        <w:rPr>
          <w:rFonts w:cs="Arial"/>
          <w:bCs/>
          <w:sz w:val="22"/>
          <w:szCs w:val="22"/>
          <w:lang w:val="es-CR"/>
        </w:rPr>
        <w:t>entregar</w:t>
      </w:r>
      <w:r>
        <w:rPr>
          <w:rFonts w:cs="Arial"/>
          <w:bCs/>
          <w:sz w:val="22"/>
          <w:szCs w:val="22"/>
          <w:lang w:val="es-CR"/>
        </w:rPr>
        <w:t xml:space="preserve"> </w:t>
      </w:r>
      <w:r w:rsidRPr="009D6EFF">
        <w:rPr>
          <w:rFonts w:cs="Arial"/>
          <w:bCs/>
          <w:sz w:val="22"/>
          <w:szCs w:val="22"/>
          <w:lang w:val="es-CR"/>
        </w:rPr>
        <w:t>el</w:t>
      </w:r>
      <w:r>
        <w:rPr>
          <w:rFonts w:cs="Arial"/>
          <w:bCs/>
          <w:sz w:val="22"/>
          <w:szCs w:val="22"/>
          <w:lang w:val="es-CR"/>
        </w:rPr>
        <w:t xml:space="preserve"> </w:t>
      </w:r>
      <w:r w:rsidRPr="009D6EFF">
        <w:rPr>
          <w:rFonts w:cs="Arial"/>
          <w:bCs/>
          <w:sz w:val="22"/>
          <w:szCs w:val="22"/>
          <w:lang w:val="es-CR"/>
        </w:rPr>
        <w:t>lote</w:t>
      </w:r>
      <w:r>
        <w:rPr>
          <w:rFonts w:cs="Arial"/>
          <w:bCs/>
          <w:sz w:val="22"/>
          <w:szCs w:val="22"/>
          <w:lang w:val="es-CR"/>
        </w:rPr>
        <w:t xml:space="preserve"> </w:t>
      </w:r>
      <w:r w:rsidRPr="009D6EFF">
        <w:rPr>
          <w:rFonts w:cs="Arial"/>
          <w:bCs/>
          <w:sz w:val="22"/>
          <w:szCs w:val="22"/>
          <w:lang w:val="es-CR"/>
        </w:rPr>
        <w:t>declarado</w:t>
      </w:r>
      <w:r>
        <w:rPr>
          <w:rFonts w:cs="Arial"/>
          <w:bCs/>
          <w:sz w:val="22"/>
          <w:szCs w:val="22"/>
          <w:lang w:val="es-CR"/>
        </w:rPr>
        <w:t xml:space="preserve"> </w:t>
      </w:r>
      <w:r w:rsidRPr="009D6EFF">
        <w:rPr>
          <w:rFonts w:cs="Arial"/>
          <w:bCs/>
          <w:sz w:val="22"/>
          <w:szCs w:val="22"/>
          <w:lang w:val="es-CR"/>
        </w:rPr>
        <w:t>inhabitable</w:t>
      </w:r>
      <w:r>
        <w:rPr>
          <w:rFonts w:cs="Arial"/>
          <w:bCs/>
          <w:sz w:val="22"/>
          <w:szCs w:val="22"/>
          <w:lang w:val="es-CR"/>
        </w:rPr>
        <w:t xml:space="preserve"> </w:t>
      </w:r>
      <w:r w:rsidRPr="009D6EFF">
        <w:rPr>
          <w:rFonts w:cs="Arial"/>
          <w:bCs/>
          <w:sz w:val="22"/>
          <w:szCs w:val="22"/>
          <w:lang w:val="es-CR"/>
        </w:rPr>
        <w:t>a</w:t>
      </w:r>
      <w:r>
        <w:rPr>
          <w:rFonts w:cs="Arial"/>
          <w:bCs/>
          <w:sz w:val="22"/>
          <w:szCs w:val="22"/>
          <w:lang w:val="es-CR"/>
        </w:rPr>
        <w:t xml:space="preserve"> </w:t>
      </w:r>
      <w:r w:rsidRPr="009D6EFF">
        <w:rPr>
          <w:rFonts w:cs="Arial"/>
          <w:bCs/>
          <w:sz w:val="22"/>
          <w:szCs w:val="22"/>
          <w:lang w:val="es-CR"/>
        </w:rPr>
        <w:t>la</w:t>
      </w:r>
      <w:r>
        <w:rPr>
          <w:rFonts w:cs="Arial"/>
          <w:bCs/>
          <w:sz w:val="22"/>
          <w:szCs w:val="22"/>
          <w:lang w:val="es-CR"/>
        </w:rPr>
        <w:t xml:space="preserve"> </w:t>
      </w:r>
      <w:r w:rsidRPr="009D6EFF">
        <w:rPr>
          <w:rFonts w:cs="Arial"/>
          <w:bCs/>
          <w:sz w:val="22"/>
          <w:szCs w:val="22"/>
          <w:lang w:val="es-CR"/>
        </w:rPr>
        <w:t>Municipalidad</w:t>
      </w:r>
      <w:r>
        <w:rPr>
          <w:rFonts w:cs="Arial"/>
          <w:bCs/>
          <w:sz w:val="22"/>
          <w:szCs w:val="22"/>
          <w:lang w:val="es-CR"/>
        </w:rPr>
        <w:t xml:space="preserve"> </w:t>
      </w:r>
      <w:r w:rsidRPr="009D6EFF">
        <w:rPr>
          <w:rFonts w:cs="Arial"/>
          <w:bCs/>
          <w:sz w:val="22"/>
          <w:szCs w:val="22"/>
          <w:lang w:val="es-CR"/>
        </w:rPr>
        <w:t>o</w:t>
      </w:r>
      <w:r>
        <w:rPr>
          <w:rFonts w:cs="Arial"/>
          <w:bCs/>
          <w:sz w:val="22"/>
          <w:szCs w:val="22"/>
          <w:lang w:val="es-CR"/>
        </w:rPr>
        <w:t xml:space="preserve"> deberá realizarse el </w:t>
      </w:r>
      <w:r w:rsidRPr="009D6EFF">
        <w:rPr>
          <w:rFonts w:cs="Arial"/>
          <w:bCs/>
          <w:sz w:val="22"/>
          <w:szCs w:val="22"/>
          <w:lang w:val="es-CR"/>
        </w:rPr>
        <w:t>trámite</w:t>
      </w:r>
      <w:r>
        <w:rPr>
          <w:rFonts w:cs="Arial"/>
          <w:bCs/>
          <w:sz w:val="22"/>
          <w:szCs w:val="22"/>
          <w:lang w:val="es-CR"/>
        </w:rPr>
        <w:t xml:space="preserve"> </w:t>
      </w:r>
      <w:r w:rsidRPr="009D6EFF">
        <w:rPr>
          <w:rFonts w:cs="Arial"/>
          <w:bCs/>
          <w:sz w:val="22"/>
          <w:szCs w:val="22"/>
          <w:lang w:val="es-CR"/>
        </w:rPr>
        <w:t>para</w:t>
      </w:r>
      <w:r>
        <w:rPr>
          <w:rFonts w:cs="Arial"/>
          <w:bCs/>
          <w:sz w:val="22"/>
          <w:szCs w:val="22"/>
          <w:lang w:val="es-CR"/>
        </w:rPr>
        <w:t xml:space="preserve"> </w:t>
      </w:r>
      <w:r w:rsidRPr="009D6EFF">
        <w:rPr>
          <w:rFonts w:cs="Arial"/>
          <w:bCs/>
          <w:sz w:val="22"/>
          <w:szCs w:val="22"/>
          <w:lang w:val="es-CR"/>
        </w:rPr>
        <w:t>cambiarle</w:t>
      </w:r>
      <w:r>
        <w:rPr>
          <w:rFonts w:cs="Arial"/>
          <w:bCs/>
          <w:sz w:val="22"/>
          <w:szCs w:val="22"/>
          <w:lang w:val="es-CR"/>
        </w:rPr>
        <w:t xml:space="preserve"> </w:t>
      </w:r>
      <w:r w:rsidRPr="009D6EFF">
        <w:rPr>
          <w:rFonts w:cs="Arial"/>
          <w:bCs/>
          <w:sz w:val="22"/>
          <w:szCs w:val="22"/>
          <w:lang w:val="es-CR"/>
        </w:rPr>
        <w:t>el</w:t>
      </w:r>
      <w:r>
        <w:rPr>
          <w:rFonts w:cs="Arial"/>
          <w:bCs/>
          <w:sz w:val="22"/>
          <w:szCs w:val="22"/>
          <w:lang w:val="es-CR"/>
        </w:rPr>
        <w:t xml:space="preserve"> </w:t>
      </w:r>
      <w:r w:rsidRPr="009D6EFF">
        <w:rPr>
          <w:rFonts w:cs="Arial"/>
          <w:bCs/>
          <w:sz w:val="22"/>
          <w:szCs w:val="22"/>
          <w:lang w:val="es-CR"/>
        </w:rPr>
        <w:t>uso</w:t>
      </w:r>
      <w:r>
        <w:rPr>
          <w:rFonts w:cs="Arial"/>
          <w:bCs/>
          <w:sz w:val="22"/>
          <w:szCs w:val="22"/>
          <w:lang w:val="es-CR"/>
        </w:rPr>
        <w:t xml:space="preserve"> </w:t>
      </w:r>
      <w:r w:rsidRPr="009D6EFF">
        <w:rPr>
          <w:rFonts w:cs="Arial"/>
          <w:bCs/>
          <w:sz w:val="22"/>
          <w:szCs w:val="22"/>
          <w:lang w:val="es-CR"/>
        </w:rPr>
        <w:t>de</w:t>
      </w:r>
      <w:r>
        <w:rPr>
          <w:rFonts w:cs="Arial"/>
          <w:bCs/>
          <w:sz w:val="22"/>
          <w:szCs w:val="22"/>
          <w:lang w:val="es-CR"/>
        </w:rPr>
        <w:t xml:space="preserve"> </w:t>
      </w:r>
      <w:r w:rsidRPr="009D6EFF">
        <w:rPr>
          <w:rFonts w:cs="Arial"/>
          <w:bCs/>
          <w:sz w:val="22"/>
          <w:szCs w:val="22"/>
          <w:lang w:val="es-CR"/>
        </w:rPr>
        <w:t>suelo</w:t>
      </w:r>
      <w:r>
        <w:rPr>
          <w:rFonts w:cs="Arial"/>
          <w:bCs/>
          <w:sz w:val="22"/>
          <w:szCs w:val="22"/>
          <w:lang w:val="es-CR"/>
        </w:rPr>
        <w:t xml:space="preserve"> </w:t>
      </w:r>
      <w:r w:rsidRPr="009D6EFF">
        <w:rPr>
          <w:rFonts w:cs="Arial"/>
          <w:bCs/>
          <w:sz w:val="22"/>
          <w:szCs w:val="22"/>
          <w:lang w:val="es-CR"/>
        </w:rPr>
        <w:t>con</w:t>
      </w:r>
      <w:r>
        <w:rPr>
          <w:rFonts w:cs="Arial"/>
          <w:bCs/>
          <w:sz w:val="22"/>
          <w:szCs w:val="22"/>
          <w:lang w:val="es-CR"/>
        </w:rPr>
        <w:t xml:space="preserve"> </w:t>
      </w:r>
      <w:r w:rsidRPr="009D6EFF">
        <w:rPr>
          <w:rFonts w:cs="Arial"/>
          <w:bCs/>
          <w:sz w:val="22"/>
          <w:szCs w:val="22"/>
          <w:lang w:val="es-CR"/>
        </w:rPr>
        <w:t>el</w:t>
      </w:r>
      <w:r>
        <w:rPr>
          <w:rFonts w:cs="Arial"/>
          <w:bCs/>
          <w:sz w:val="22"/>
          <w:szCs w:val="22"/>
          <w:lang w:val="es-CR"/>
        </w:rPr>
        <w:t xml:space="preserve"> </w:t>
      </w:r>
      <w:r w:rsidRPr="009D6EFF">
        <w:rPr>
          <w:rFonts w:cs="Arial"/>
          <w:bCs/>
          <w:sz w:val="22"/>
          <w:szCs w:val="22"/>
          <w:lang w:val="es-CR"/>
        </w:rPr>
        <w:t>fin</w:t>
      </w:r>
      <w:r>
        <w:rPr>
          <w:rFonts w:cs="Arial"/>
          <w:bCs/>
          <w:sz w:val="22"/>
          <w:szCs w:val="22"/>
          <w:lang w:val="es-CR"/>
        </w:rPr>
        <w:t xml:space="preserve"> </w:t>
      </w:r>
      <w:r w:rsidRPr="009D6EFF">
        <w:rPr>
          <w:rFonts w:cs="Arial"/>
          <w:bCs/>
          <w:sz w:val="22"/>
          <w:szCs w:val="22"/>
          <w:lang w:val="es-CR"/>
        </w:rPr>
        <w:t>de</w:t>
      </w:r>
      <w:r>
        <w:rPr>
          <w:rFonts w:cs="Arial"/>
          <w:bCs/>
          <w:sz w:val="22"/>
          <w:szCs w:val="22"/>
          <w:lang w:val="es-CR"/>
        </w:rPr>
        <w:t xml:space="preserve"> </w:t>
      </w:r>
      <w:r w:rsidRPr="009D6EFF">
        <w:rPr>
          <w:rFonts w:cs="Arial"/>
          <w:bCs/>
          <w:sz w:val="22"/>
          <w:szCs w:val="22"/>
          <w:lang w:val="es-CR"/>
        </w:rPr>
        <w:t>que</w:t>
      </w:r>
      <w:r>
        <w:rPr>
          <w:rFonts w:cs="Arial"/>
          <w:bCs/>
          <w:sz w:val="22"/>
          <w:szCs w:val="22"/>
          <w:lang w:val="es-CR"/>
        </w:rPr>
        <w:t xml:space="preserve"> </w:t>
      </w:r>
      <w:r w:rsidRPr="009D6EFF">
        <w:rPr>
          <w:rFonts w:cs="Arial"/>
          <w:bCs/>
          <w:sz w:val="22"/>
          <w:szCs w:val="22"/>
          <w:lang w:val="es-CR"/>
        </w:rPr>
        <w:t>no</w:t>
      </w:r>
      <w:r>
        <w:rPr>
          <w:rFonts w:cs="Arial"/>
          <w:bCs/>
          <w:sz w:val="22"/>
          <w:szCs w:val="22"/>
          <w:lang w:val="es-CR"/>
        </w:rPr>
        <w:t xml:space="preserve"> </w:t>
      </w:r>
      <w:r w:rsidRPr="009D6EFF">
        <w:rPr>
          <w:rFonts w:cs="Arial"/>
          <w:bCs/>
          <w:sz w:val="22"/>
          <w:szCs w:val="22"/>
          <w:lang w:val="es-CR"/>
        </w:rPr>
        <w:t>se</w:t>
      </w:r>
      <w:r>
        <w:rPr>
          <w:rFonts w:cs="Arial"/>
          <w:bCs/>
          <w:sz w:val="22"/>
          <w:szCs w:val="22"/>
          <w:lang w:val="es-CR"/>
        </w:rPr>
        <w:t xml:space="preserve"> </w:t>
      </w:r>
      <w:r w:rsidRPr="009D6EFF">
        <w:rPr>
          <w:rFonts w:cs="Arial"/>
          <w:bCs/>
          <w:sz w:val="22"/>
          <w:szCs w:val="22"/>
          <w:lang w:val="es-CR"/>
        </w:rPr>
        <w:t>pueda</w:t>
      </w:r>
      <w:r>
        <w:rPr>
          <w:rFonts w:cs="Arial"/>
          <w:bCs/>
          <w:sz w:val="22"/>
          <w:szCs w:val="22"/>
          <w:lang w:val="es-CR"/>
        </w:rPr>
        <w:t xml:space="preserve"> </w:t>
      </w:r>
      <w:r w:rsidRPr="009D6EFF">
        <w:rPr>
          <w:rFonts w:cs="Arial"/>
          <w:bCs/>
          <w:sz w:val="22"/>
          <w:szCs w:val="22"/>
          <w:lang w:val="es-CR"/>
        </w:rPr>
        <w:t>volver</w:t>
      </w:r>
      <w:r>
        <w:rPr>
          <w:rFonts w:cs="Arial"/>
          <w:bCs/>
          <w:sz w:val="22"/>
          <w:szCs w:val="22"/>
          <w:lang w:val="es-CR"/>
        </w:rPr>
        <w:t xml:space="preserve"> </w:t>
      </w:r>
      <w:r w:rsidRPr="009D6EFF">
        <w:rPr>
          <w:rFonts w:cs="Arial"/>
          <w:bCs/>
          <w:sz w:val="22"/>
          <w:szCs w:val="22"/>
          <w:lang w:val="es-CR"/>
        </w:rPr>
        <w:t>a</w:t>
      </w:r>
      <w:r>
        <w:rPr>
          <w:rFonts w:cs="Arial"/>
          <w:bCs/>
          <w:sz w:val="22"/>
          <w:szCs w:val="22"/>
          <w:lang w:val="es-CR"/>
        </w:rPr>
        <w:t xml:space="preserve"> </w:t>
      </w:r>
      <w:r w:rsidRPr="009D6EFF">
        <w:rPr>
          <w:rFonts w:cs="Arial"/>
          <w:bCs/>
          <w:sz w:val="22"/>
          <w:szCs w:val="22"/>
          <w:lang w:val="es-CR"/>
        </w:rPr>
        <w:t>construir</w:t>
      </w:r>
      <w:r>
        <w:rPr>
          <w:rFonts w:cs="Arial"/>
          <w:bCs/>
          <w:sz w:val="22"/>
          <w:szCs w:val="22"/>
          <w:lang w:val="es-CR"/>
        </w:rPr>
        <w:t xml:space="preserve"> </w:t>
      </w:r>
      <w:r w:rsidRPr="009D6EFF">
        <w:rPr>
          <w:rFonts w:cs="Arial"/>
          <w:bCs/>
          <w:sz w:val="22"/>
          <w:szCs w:val="22"/>
          <w:lang w:val="es-CR"/>
        </w:rPr>
        <w:t>en</w:t>
      </w:r>
      <w:r>
        <w:rPr>
          <w:rFonts w:cs="Arial"/>
          <w:bCs/>
          <w:sz w:val="22"/>
          <w:szCs w:val="22"/>
          <w:lang w:val="es-CR"/>
        </w:rPr>
        <w:t xml:space="preserve"> </w:t>
      </w:r>
      <w:r w:rsidRPr="009D6EFF">
        <w:rPr>
          <w:rFonts w:cs="Arial"/>
          <w:bCs/>
          <w:sz w:val="22"/>
          <w:szCs w:val="22"/>
          <w:lang w:val="es-CR"/>
        </w:rPr>
        <w:t>esa</w:t>
      </w:r>
      <w:r>
        <w:rPr>
          <w:rFonts w:cs="Arial"/>
          <w:bCs/>
          <w:sz w:val="22"/>
          <w:szCs w:val="22"/>
          <w:lang w:val="es-CR"/>
        </w:rPr>
        <w:t xml:space="preserve"> </w:t>
      </w:r>
      <w:r w:rsidRPr="009D6EFF">
        <w:rPr>
          <w:rFonts w:cs="Arial"/>
          <w:bCs/>
          <w:sz w:val="22"/>
          <w:szCs w:val="22"/>
          <w:lang w:val="es-CR"/>
        </w:rPr>
        <w:t>propiedad.</w:t>
      </w:r>
      <w:r>
        <w:rPr>
          <w:rFonts w:cs="Arial"/>
          <w:bCs/>
          <w:sz w:val="22"/>
          <w:szCs w:val="22"/>
          <w:lang w:val="es-CR"/>
        </w:rPr>
        <w:t xml:space="preserve"> </w:t>
      </w:r>
      <w:r w:rsidRPr="009D6EFF">
        <w:rPr>
          <w:rFonts w:cs="Arial"/>
          <w:bCs/>
          <w:sz w:val="22"/>
          <w:szCs w:val="22"/>
          <w:lang w:val="es-CR"/>
        </w:rPr>
        <w:t>En</w:t>
      </w:r>
      <w:r>
        <w:rPr>
          <w:rFonts w:cs="Arial"/>
          <w:bCs/>
          <w:sz w:val="22"/>
          <w:szCs w:val="22"/>
          <w:lang w:val="es-CR"/>
        </w:rPr>
        <w:t xml:space="preserve"> </w:t>
      </w:r>
      <w:r w:rsidRPr="009D6EFF">
        <w:rPr>
          <w:rFonts w:cs="Arial"/>
          <w:bCs/>
          <w:sz w:val="22"/>
          <w:szCs w:val="22"/>
          <w:lang w:val="es-CR"/>
        </w:rPr>
        <w:t>caso</w:t>
      </w:r>
      <w:r>
        <w:rPr>
          <w:rFonts w:cs="Arial"/>
          <w:bCs/>
          <w:sz w:val="22"/>
          <w:szCs w:val="22"/>
          <w:lang w:val="es-CR"/>
        </w:rPr>
        <w:t xml:space="preserve"> </w:t>
      </w:r>
      <w:r w:rsidRPr="009D6EFF">
        <w:rPr>
          <w:rFonts w:cs="Arial"/>
          <w:bCs/>
          <w:sz w:val="22"/>
          <w:szCs w:val="22"/>
          <w:lang w:val="es-CR"/>
        </w:rPr>
        <w:t>de</w:t>
      </w:r>
      <w:r>
        <w:rPr>
          <w:rFonts w:cs="Arial"/>
          <w:bCs/>
          <w:sz w:val="22"/>
          <w:szCs w:val="22"/>
          <w:lang w:val="es-CR"/>
        </w:rPr>
        <w:t xml:space="preserve"> </w:t>
      </w:r>
      <w:r w:rsidRPr="009D6EFF">
        <w:rPr>
          <w:rFonts w:cs="Arial"/>
          <w:bCs/>
          <w:sz w:val="22"/>
          <w:szCs w:val="22"/>
          <w:lang w:val="es-CR"/>
        </w:rPr>
        <w:t>que</w:t>
      </w:r>
      <w:r>
        <w:rPr>
          <w:rFonts w:cs="Arial"/>
          <w:bCs/>
          <w:sz w:val="22"/>
          <w:szCs w:val="22"/>
          <w:lang w:val="es-CR"/>
        </w:rPr>
        <w:t xml:space="preserve"> </w:t>
      </w:r>
      <w:r w:rsidRPr="009D6EFF">
        <w:rPr>
          <w:rFonts w:cs="Arial"/>
          <w:bCs/>
          <w:sz w:val="22"/>
          <w:szCs w:val="22"/>
          <w:lang w:val="es-CR"/>
        </w:rPr>
        <w:t>la</w:t>
      </w:r>
      <w:r>
        <w:rPr>
          <w:rFonts w:cs="Arial"/>
          <w:bCs/>
          <w:sz w:val="22"/>
          <w:szCs w:val="22"/>
          <w:lang w:val="es-CR"/>
        </w:rPr>
        <w:t xml:space="preserve"> </w:t>
      </w:r>
      <w:r w:rsidRPr="009D6EFF">
        <w:rPr>
          <w:rFonts w:cs="Arial"/>
          <w:bCs/>
          <w:sz w:val="22"/>
          <w:szCs w:val="22"/>
          <w:lang w:val="es-CR"/>
        </w:rPr>
        <w:t>Municipalidad</w:t>
      </w:r>
      <w:r>
        <w:rPr>
          <w:rFonts w:cs="Arial"/>
          <w:bCs/>
          <w:sz w:val="22"/>
          <w:szCs w:val="22"/>
          <w:lang w:val="es-CR"/>
        </w:rPr>
        <w:t xml:space="preserve"> </w:t>
      </w:r>
      <w:r w:rsidRPr="009D6EFF">
        <w:rPr>
          <w:rFonts w:cs="Arial"/>
          <w:bCs/>
          <w:sz w:val="22"/>
          <w:szCs w:val="22"/>
          <w:lang w:val="es-CR"/>
        </w:rPr>
        <w:t>no</w:t>
      </w:r>
      <w:r>
        <w:rPr>
          <w:rFonts w:cs="Arial"/>
          <w:bCs/>
          <w:sz w:val="22"/>
          <w:szCs w:val="22"/>
          <w:lang w:val="es-CR"/>
        </w:rPr>
        <w:t xml:space="preserve"> </w:t>
      </w:r>
      <w:r w:rsidRPr="009D6EFF">
        <w:rPr>
          <w:rFonts w:cs="Arial"/>
          <w:bCs/>
          <w:sz w:val="22"/>
          <w:szCs w:val="22"/>
          <w:lang w:val="es-CR"/>
        </w:rPr>
        <w:t>acepte</w:t>
      </w:r>
      <w:r>
        <w:rPr>
          <w:rFonts w:cs="Arial"/>
          <w:bCs/>
          <w:sz w:val="22"/>
          <w:szCs w:val="22"/>
          <w:lang w:val="es-CR"/>
        </w:rPr>
        <w:t xml:space="preserve"> </w:t>
      </w:r>
      <w:r w:rsidRPr="009D6EFF">
        <w:rPr>
          <w:rFonts w:cs="Arial"/>
          <w:bCs/>
          <w:sz w:val="22"/>
          <w:szCs w:val="22"/>
          <w:lang w:val="es-CR"/>
        </w:rPr>
        <w:t>estas</w:t>
      </w:r>
      <w:r>
        <w:rPr>
          <w:rFonts w:cs="Arial"/>
          <w:bCs/>
          <w:sz w:val="22"/>
          <w:szCs w:val="22"/>
          <w:lang w:val="es-CR"/>
        </w:rPr>
        <w:t xml:space="preserve"> </w:t>
      </w:r>
      <w:r w:rsidRPr="009D6EFF">
        <w:rPr>
          <w:rFonts w:cs="Arial"/>
          <w:bCs/>
          <w:sz w:val="22"/>
          <w:szCs w:val="22"/>
          <w:lang w:val="es-CR"/>
        </w:rPr>
        <w:t>opciones,</w:t>
      </w:r>
      <w:r>
        <w:rPr>
          <w:rFonts w:cs="Arial"/>
          <w:bCs/>
          <w:sz w:val="22"/>
          <w:szCs w:val="22"/>
          <w:lang w:val="es-CR"/>
        </w:rPr>
        <w:t xml:space="preserve"> </w:t>
      </w:r>
      <w:r w:rsidRPr="009D6EFF">
        <w:rPr>
          <w:rFonts w:cs="Arial"/>
          <w:bCs/>
          <w:sz w:val="22"/>
          <w:szCs w:val="22"/>
          <w:lang w:val="es-CR"/>
        </w:rPr>
        <w:t>la</w:t>
      </w:r>
      <w:r>
        <w:rPr>
          <w:rFonts w:cs="Arial"/>
          <w:bCs/>
          <w:sz w:val="22"/>
          <w:szCs w:val="22"/>
          <w:lang w:val="es-CR"/>
        </w:rPr>
        <w:t xml:space="preserve"> </w:t>
      </w:r>
      <w:r w:rsidRPr="009D6EFF">
        <w:rPr>
          <w:rFonts w:cs="Arial"/>
          <w:bCs/>
          <w:sz w:val="22"/>
          <w:szCs w:val="22"/>
          <w:lang w:val="es-CR"/>
        </w:rPr>
        <w:t xml:space="preserve">familia deberá comprometerse a no construir en dicha propiedad y así deberá quedar consignado en la escritura de formalización, sin que tome nota el </w:t>
      </w:r>
      <w:r>
        <w:rPr>
          <w:rFonts w:cs="Arial"/>
          <w:bCs/>
          <w:sz w:val="22"/>
          <w:szCs w:val="22"/>
          <w:lang w:val="es-CR"/>
        </w:rPr>
        <w:t>R</w:t>
      </w:r>
      <w:r w:rsidRPr="009D6EFF">
        <w:rPr>
          <w:rFonts w:cs="Arial"/>
          <w:bCs/>
          <w:sz w:val="22"/>
          <w:szCs w:val="22"/>
          <w:lang w:val="es-CR"/>
        </w:rPr>
        <w:t>egistro</w:t>
      </w:r>
      <w:r>
        <w:rPr>
          <w:rFonts w:cs="Arial"/>
          <w:bCs/>
          <w:sz w:val="22"/>
          <w:szCs w:val="22"/>
          <w:lang w:val="es-CR"/>
        </w:rPr>
        <w:t>.</w:t>
      </w:r>
    </w:p>
    <w:p w14:paraId="3C2AF7D4" w14:textId="77777777" w:rsidR="009D6EFF" w:rsidRPr="000A5CB2" w:rsidRDefault="009D6EFF" w:rsidP="007276DD">
      <w:pPr>
        <w:spacing w:line="360" w:lineRule="auto"/>
        <w:jc w:val="both"/>
        <w:rPr>
          <w:rFonts w:cs="Arial"/>
          <w:bCs/>
          <w:sz w:val="22"/>
          <w:szCs w:val="22"/>
          <w:lang w:val="es-CR"/>
        </w:rPr>
      </w:pPr>
    </w:p>
    <w:p w14:paraId="45F5B846" w14:textId="2BC84682" w:rsidR="002B71CC" w:rsidRPr="000A5CB2" w:rsidRDefault="0005367E" w:rsidP="002B71CC">
      <w:pPr>
        <w:spacing w:line="360" w:lineRule="auto"/>
        <w:jc w:val="both"/>
        <w:rPr>
          <w:rFonts w:cs="Arial"/>
          <w:sz w:val="22"/>
          <w:szCs w:val="22"/>
          <w:lang w:val="es-CR"/>
        </w:rPr>
      </w:pPr>
      <w:r>
        <w:rPr>
          <w:rFonts w:cs="Arial"/>
          <w:b/>
          <w:bCs/>
          <w:sz w:val="22"/>
          <w:szCs w:val="22"/>
          <w:lang w:val="es-CR"/>
        </w:rPr>
        <w:t>5</w:t>
      </w:r>
      <w:r w:rsidR="007276DD" w:rsidRPr="000A5CB2">
        <w:rPr>
          <w:rFonts w:cs="Arial"/>
          <w:b/>
          <w:bCs/>
          <w:sz w:val="22"/>
          <w:szCs w:val="22"/>
          <w:lang w:val="es-CR"/>
        </w:rPr>
        <w:t>)</w:t>
      </w:r>
      <w:r w:rsidR="007276DD" w:rsidRPr="000A5CB2">
        <w:rPr>
          <w:rFonts w:cs="Arial"/>
          <w:bCs/>
          <w:sz w:val="22"/>
          <w:szCs w:val="22"/>
          <w:lang w:val="es-CR"/>
        </w:rPr>
        <w:t xml:space="preserve"> La entidad autorizada deberá formalizar el Bono Familiar de Vivienda, siguiendo estrictamente los términos del presente acuerdo, no pudiendo modificar tales condiciones y alcances sin autorización previa del BANHVI.</w:t>
      </w:r>
    </w:p>
    <w:p w14:paraId="7EAB36E8" w14:textId="77777777" w:rsidR="002B71CC" w:rsidRPr="000A5CB2" w:rsidRDefault="002B71CC" w:rsidP="002B71CC">
      <w:pPr>
        <w:pStyle w:val="Ttulo2"/>
        <w:spacing w:line="360" w:lineRule="auto"/>
        <w:rPr>
          <w:rFonts w:cs="Arial"/>
          <w:szCs w:val="22"/>
          <w:lang w:val="es-CR"/>
        </w:rPr>
      </w:pPr>
      <w:r w:rsidRPr="000A5CB2">
        <w:rPr>
          <w:rFonts w:cs="Arial"/>
          <w:szCs w:val="22"/>
          <w:lang w:val="es-CR"/>
        </w:rPr>
        <w:t>Acuerdo Unánime y Firme.-</w:t>
      </w:r>
    </w:p>
    <w:p w14:paraId="09666E8D" w14:textId="77777777" w:rsidR="002B71CC" w:rsidRPr="000A5CB2" w:rsidRDefault="002B71CC" w:rsidP="002B71CC">
      <w:pPr>
        <w:spacing w:line="360" w:lineRule="auto"/>
        <w:jc w:val="both"/>
        <w:rPr>
          <w:rFonts w:cs="Arial"/>
          <w:b/>
          <w:sz w:val="22"/>
          <w:lang w:val="es-CR"/>
        </w:rPr>
      </w:pPr>
      <w:r w:rsidRPr="000A5CB2">
        <w:rPr>
          <w:rFonts w:cs="Arial"/>
          <w:b/>
          <w:sz w:val="22"/>
          <w:lang w:val="es-CR"/>
        </w:rPr>
        <w:t>************</w:t>
      </w:r>
    </w:p>
    <w:p w14:paraId="39ABCBE6" w14:textId="77777777" w:rsidR="002B71CC" w:rsidRPr="000A5CB2" w:rsidRDefault="002B71CC" w:rsidP="002B71CC">
      <w:pPr>
        <w:spacing w:line="360" w:lineRule="auto"/>
        <w:jc w:val="both"/>
        <w:rPr>
          <w:rFonts w:cs="Arial"/>
          <w:sz w:val="22"/>
          <w:szCs w:val="22"/>
          <w:lang w:val="es-CR"/>
        </w:rPr>
      </w:pPr>
    </w:p>
    <w:p w14:paraId="0EBA04A2" w14:textId="77777777" w:rsidR="002B71CC" w:rsidRPr="000A5CB2" w:rsidRDefault="002B71CC" w:rsidP="002B71CC">
      <w:pPr>
        <w:pStyle w:val="Ttulo2"/>
        <w:spacing w:line="360" w:lineRule="auto"/>
        <w:rPr>
          <w:rFonts w:cs="Arial"/>
          <w:szCs w:val="22"/>
          <w:lang w:val="es-CR"/>
        </w:rPr>
      </w:pPr>
      <w:r w:rsidRPr="000A5CB2">
        <w:rPr>
          <w:rFonts w:cs="Arial"/>
          <w:szCs w:val="22"/>
          <w:lang w:val="es-CR"/>
        </w:rPr>
        <w:t>ACUERDO N°</w:t>
      </w:r>
      <w:r w:rsidR="00FA2104" w:rsidRPr="000A5CB2">
        <w:rPr>
          <w:rFonts w:cs="Arial"/>
          <w:szCs w:val="22"/>
          <w:lang w:val="es-CR"/>
        </w:rPr>
        <w:t>6</w:t>
      </w:r>
      <w:r w:rsidRPr="000A5CB2">
        <w:rPr>
          <w:rFonts w:cs="Arial"/>
          <w:szCs w:val="22"/>
          <w:lang w:val="es-CR"/>
        </w:rPr>
        <w:t>:</w:t>
      </w:r>
    </w:p>
    <w:p w14:paraId="7CD4931E" w14:textId="77777777" w:rsidR="00262BCC" w:rsidRPr="000A5CB2" w:rsidRDefault="00262BCC" w:rsidP="00262BCC">
      <w:pPr>
        <w:spacing w:line="360" w:lineRule="auto"/>
        <w:jc w:val="both"/>
        <w:rPr>
          <w:rFonts w:cs="Arial"/>
          <w:b/>
          <w:bCs/>
          <w:sz w:val="22"/>
          <w:szCs w:val="22"/>
          <w:lang w:val="es-CR"/>
        </w:rPr>
      </w:pPr>
      <w:r w:rsidRPr="000A5CB2">
        <w:rPr>
          <w:rFonts w:cs="Arial"/>
          <w:b/>
          <w:bCs/>
          <w:sz w:val="22"/>
          <w:szCs w:val="22"/>
          <w:lang w:val="es-CR"/>
        </w:rPr>
        <w:t>Considerando:</w:t>
      </w:r>
    </w:p>
    <w:p w14:paraId="021CDCAA" w14:textId="110010E2" w:rsidR="00262BCC" w:rsidRPr="000A5CB2" w:rsidRDefault="00262BCC" w:rsidP="00262BCC">
      <w:pPr>
        <w:spacing w:line="360" w:lineRule="auto"/>
        <w:jc w:val="both"/>
        <w:rPr>
          <w:rFonts w:cs="Arial"/>
          <w:sz w:val="22"/>
          <w:szCs w:val="22"/>
          <w:lang w:val="es-CR"/>
        </w:rPr>
      </w:pPr>
      <w:r w:rsidRPr="000A5CB2">
        <w:rPr>
          <w:rFonts w:cs="Arial"/>
          <w:b/>
          <w:bCs/>
          <w:sz w:val="22"/>
          <w:szCs w:val="22"/>
          <w:lang w:val="es-CR"/>
        </w:rPr>
        <w:t>Primero:</w:t>
      </w:r>
      <w:r w:rsidRPr="000A5CB2">
        <w:rPr>
          <w:rFonts w:cs="Arial"/>
          <w:sz w:val="22"/>
          <w:szCs w:val="22"/>
          <w:lang w:val="es-CR"/>
        </w:rPr>
        <w:t xml:space="preserve"> Que mediante el oficio DF-OF-</w:t>
      </w:r>
      <w:r w:rsidR="00FE0EDB">
        <w:rPr>
          <w:rFonts w:cs="Arial"/>
          <w:sz w:val="22"/>
          <w:szCs w:val="22"/>
          <w:lang w:val="es-CR"/>
        </w:rPr>
        <w:t>1438</w:t>
      </w:r>
      <w:r w:rsidRPr="000A5CB2">
        <w:rPr>
          <w:rFonts w:cs="Arial"/>
          <w:sz w:val="22"/>
          <w:szCs w:val="22"/>
          <w:lang w:val="es-CR"/>
        </w:rPr>
        <w:t>-2021</w:t>
      </w:r>
      <w:r w:rsidR="00FE0EDB">
        <w:rPr>
          <w:rFonts w:cs="Arial"/>
          <w:sz w:val="22"/>
          <w:szCs w:val="22"/>
          <w:lang w:val="es-CR"/>
        </w:rPr>
        <w:t>/SO-OF-0084-2021</w:t>
      </w:r>
      <w:r w:rsidRPr="000A5CB2">
        <w:rPr>
          <w:rFonts w:cs="Arial"/>
          <w:sz w:val="22"/>
          <w:szCs w:val="22"/>
          <w:lang w:val="es-CR"/>
        </w:rPr>
        <w:t xml:space="preserve"> del</w:t>
      </w:r>
      <w:r w:rsidR="0037342B">
        <w:rPr>
          <w:rFonts w:cs="Arial"/>
          <w:sz w:val="22"/>
          <w:szCs w:val="22"/>
          <w:lang w:val="es-CR"/>
        </w:rPr>
        <w:t xml:space="preserve"> 07 de octubre</w:t>
      </w:r>
      <w:r w:rsidRPr="000A5CB2">
        <w:rPr>
          <w:rFonts w:cs="Arial"/>
          <w:sz w:val="22"/>
          <w:szCs w:val="22"/>
          <w:lang w:val="es-CR"/>
        </w:rPr>
        <w:t xml:space="preserve"> de 2021 –el cual es avalado por la Gerencia General con la nota GG-ME-</w:t>
      </w:r>
      <w:r w:rsidR="00FE0EDB">
        <w:rPr>
          <w:rFonts w:cs="Arial"/>
          <w:sz w:val="22"/>
          <w:szCs w:val="22"/>
          <w:lang w:val="es-CR"/>
        </w:rPr>
        <w:t>1447</w:t>
      </w:r>
      <w:r w:rsidRPr="000A5CB2">
        <w:rPr>
          <w:rFonts w:cs="Arial"/>
          <w:sz w:val="22"/>
          <w:szCs w:val="22"/>
          <w:lang w:val="es-CR"/>
        </w:rPr>
        <w:t xml:space="preserve">-2021 de esa misma fecha– la Dirección FOSUVI </w:t>
      </w:r>
      <w:r w:rsidR="0037342B">
        <w:rPr>
          <w:rFonts w:cs="Arial"/>
          <w:sz w:val="22"/>
          <w:szCs w:val="22"/>
          <w:lang w:val="es-CR"/>
        </w:rPr>
        <w:t xml:space="preserve">y la Subgerencia de Operaciones </w:t>
      </w:r>
      <w:r w:rsidRPr="000A5CB2">
        <w:rPr>
          <w:rFonts w:cs="Arial"/>
          <w:sz w:val="22"/>
          <w:szCs w:val="22"/>
          <w:lang w:val="es-CR"/>
        </w:rPr>
        <w:t>presenta</w:t>
      </w:r>
      <w:r w:rsidR="0037342B">
        <w:rPr>
          <w:rFonts w:cs="Arial"/>
          <w:sz w:val="22"/>
          <w:szCs w:val="22"/>
          <w:lang w:val="es-CR"/>
        </w:rPr>
        <w:t>n</w:t>
      </w:r>
      <w:r w:rsidRPr="000A5CB2">
        <w:rPr>
          <w:rFonts w:cs="Arial"/>
          <w:sz w:val="22"/>
          <w:szCs w:val="22"/>
          <w:lang w:val="es-CR"/>
        </w:rPr>
        <w:t xml:space="preserve"> los resultados del análisis realizado a la solicitud de la</w:t>
      </w:r>
      <w:r w:rsidR="00FE0EDB">
        <w:rPr>
          <w:rFonts w:cs="Arial"/>
          <w:sz w:val="22"/>
          <w:szCs w:val="22"/>
          <w:lang w:val="es-CR"/>
        </w:rPr>
        <w:t xml:space="preserve"> Fundación para la Vivienda Rural Costa Rica – Canadá (Fundación CR-Canadá</w:t>
      </w:r>
      <w:r w:rsidRPr="000A5CB2">
        <w:rPr>
          <w:rFonts w:cs="Arial"/>
          <w:sz w:val="22"/>
          <w:szCs w:val="22"/>
          <w:lang w:val="es-CR"/>
        </w:rPr>
        <w:t xml:space="preserve">), para </w:t>
      </w:r>
      <w:r w:rsidR="00D0447C">
        <w:rPr>
          <w:rFonts w:cs="Arial"/>
          <w:sz w:val="22"/>
          <w:szCs w:val="22"/>
          <w:lang w:val="es-CR"/>
        </w:rPr>
        <w:t>emitir</w:t>
      </w:r>
      <w:r w:rsidR="00D0447C" w:rsidRPr="000A5CB2">
        <w:rPr>
          <w:rFonts w:cs="Arial"/>
          <w:sz w:val="22"/>
          <w:szCs w:val="22"/>
          <w:lang w:val="es-CR"/>
        </w:rPr>
        <w:t xml:space="preserve"> </w:t>
      </w:r>
      <w:r w:rsidRPr="000A5CB2">
        <w:rPr>
          <w:rFonts w:cs="Arial"/>
          <w:sz w:val="22"/>
          <w:szCs w:val="22"/>
          <w:lang w:val="es-CR"/>
        </w:rPr>
        <w:t xml:space="preserve">la no objeción </w:t>
      </w:r>
      <w:r w:rsidR="00D0447C">
        <w:rPr>
          <w:rFonts w:cs="Arial"/>
          <w:sz w:val="22"/>
          <w:szCs w:val="22"/>
          <w:lang w:val="es-CR"/>
        </w:rPr>
        <w:t xml:space="preserve">del BANHVI </w:t>
      </w:r>
      <w:r w:rsidRPr="000A5CB2">
        <w:rPr>
          <w:rFonts w:cs="Arial"/>
          <w:sz w:val="22"/>
          <w:szCs w:val="22"/>
          <w:lang w:val="es-CR"/>
        </w:rPr>
        <w:t xml:space="preserve">a la declaratoria de infructuosidad </w:t>
      </w:r>
      <w:r w:rsidR="00D0447C" w:rsidRPr="00FE0EDB">
        <w:rPr>
          <w:rFonts w:cs="Arial"/>
          <w:sz w:val="22"/>
          <w:szCs w:val="22"/>
          <w:lang w:val="es-CR"/>
        </w:rPr>
        <w:t xml:space="preserve">del concurso </w:t>
      </w:r>
      <w:r w:rsidR="00D0447C">
        <w:rPr>
          <w:rFonts w:cs="Arial"/>
          <w:sz w:val="22"/>
          <w:szCs w:val="22"/>
          <w:lang w:val="es-CR"/>
        </w:rPr>
        <w:t xml:space="preserve">para el desarrollo de obras en </w:t>
      </w:r>
      <w:r w:rsidR="00D0447C" w:rsidRPr="00FE0EDB">
        <w:rPr>
          <w:rFonts w:cs="Arial"/>
          <w:sz w:val="22"/>
          <w:szCs w:val="22"/>
          <w:lang w:val="es-CR"/>
        </w:rPr>
        <w:t>el proyecto de Bono Colectivo Corales de Bambú</w:t>
      </w:r>
      <w:r w:rsidR="00D0447C">
        <w:rPr>
          <w:rFonts w:cs="Arial"/>
          <w:sz w:val="22"/>
          <w:szCs w:val="22"/>
          <w:lang w:val="es-CR"/>
        </w:rPr>
        <w:t>,</w:t>
      </w:r>
      <w:r w:rsidR="00D0447C" w:rsidRPr="000A5CB2">
        <w:rPr>
          <w:rFonts w:cs="Arial"/>
          <w:sz w:val="22"/>
          <w:szCs w:val="22"/>
          <w:lang w:val="es-CR"/>
        </w:rPr>
        <w:t xml:space="preserve"> ubicado en el </w:t>
      </w:r>
      <w:r w:rsidR="00D0447C">
        <w:rPr>
          <w:rFonts w:cs="Arial"/>
          <w:sz w:val="22"/>
          <w:szCs w:val="22"/>
          <w:lang w:val="es-CR"/>
        </w:rPr>
        <w:t xml:space="preserve">cantón de Limón, </w:t>
      </w:r>
      <w:r w:rsidRPr="000A5CB2">
        <w:rPr>
          <w:rFonts w:cs="Arial"/>
          <w:sz w:val="22"/>
          <w:szCs w:val="22"/>
          <w:lang w:val="es-CR"/>
        </w:rPr>
        <w:t xml:space="preserve">y </w:t>
      </w:r>
      <w:r w:rsidR="00D0447C">
        <w:rPr>
          <w:rFonts w:cs="Arial"/>
          <w:sz w:val="22"/>
          <w:szCs w:val="22"/>
          <w:lang w:val="es-CR"/>
        </w:rPr>
        <w:t>p</w:t>
      </w:r>
      <w:r w:rsidR="00D0447C" w:rsidRPr="00FE0EDB">
        <w:rPr>
          <w:rFonts w:cs="Arial"/>
          <w:sz w:val="22"/>
          <w:szCs w:val="22"/>
          <w:lang w:val="es-CR"/>
        </w:rPr>
        <w:t xml:space="preserve">roceder </w:t>
      </w:r>
      <w:r w:rsidR="00D0447C">
        <w:rPr>
          <w:rFonts w:cs="Arial"/>
          <w:sz w:val="22"/>
          <w:szCs w:val="22"/>
          <w:lang w:val="es-CR"/>
        </w:rPr>
        <w:t>con el</w:t>
      </w:r>
      <w:r w:rsidR="00D0447C" w:rsidRPr="00FE0EDB">
        <w:rPr>
          <w:rFonts w:cs="Arial"/>
          <w:sz w:val="22"/>
          <w:szCs w:val="22"/>
          <w:lang w:val="es-CR"/>
        </w:rPr>
        <w:t xml:space="preserve"> proceso de licitación pública </w:t>
      </w:r>
      <w:r w:rsidR="00D0447C">
        <w:rPr>
          <w:rFonts w:cs="Arial"/>
          <w:sz w:val="22"/>
          <w:szCs w:val="22"/>
          <w:lang w:val="es-CR"/>
        </w:rPr>
        <w:t xml:space="preserve">para </w:t>
      </w:r>
      <w:r w:rsidR="00D0447C" w:rsidRPr="00FE0EDB">
        <w:rPr>
          <w:rFonts w:cs="Arial"/>
          <w:sz w:val="22"/>
          <w:szCs w:val="22"/>
          <w:lang w:val="es-CR"/>
        </w:rPr>
        <w:t>obtener la mejor oferta que satisfaga el interés público del proyecto</w:t>
      </w:r>
      <w:r w:rsidRPr="000A5CB2">
        <w:rPr>
          <w:rFonts w:cs="Arial"/>
          <w:sz w:val="22"/>
          <w:szCs w:val="22"/>
          <w:lang w:val="es-CR"/>
        </w:rPr>
        <w:t>.</w:t>
      </w:r>
    </w:p>
    <w:p w14:paraId="284A157D" w14:textId="28950B30" w:rsidR="00262BCC" w:rsidRDefault="00262BCC" w:rsidP="00262BCC">
      <w:pPr>
        <w:spacing w:line="360" w:lineRule="auto"/>
        <w:jc w:val="both"/>
        <w:rPr>
          <w:rFonts w:cs="Arial"/>
          <w:sz w:val="22"/>
          <w:szCs w:val="22"/>
          <w:lang w:val="es-CR"/>
        </w:rPr>
      </w:pPr>
    </w:p>
    <w:p w14:paraId="3D272AF0" w14:textId="1B6DB880" w:rsidR="00262BCC" w:rsidRPr="000A5CB2" w:rsidRDefault="00262BCC" w:rsidP="00262BCC">
      <w:pPr>
        <w:spacing w:line="360" w:lineRule="auto"/>
        <w:jc w:val="both"/>
        <w:rPr>
          <w:rFonts w:cs="Arial"/>
          <w:sz w:val="22"/>
          <w:szCs w:val="22"/>
          <w:lang w:val="es-CR"/>
        </w:rPr>
      </w:pPr>
      <w:r w:rsidRPr="000A5CB2">
        <w:rPr>
          <w:rFonts w:cs="Arial"/>
          <w:b/>
          <w:bCs/>
          <w:sz w:val="22"/>
          <w:szCs w:val="22"/>
          <w:lang w:val="es-CR"/>
        </w:rPr>
        <w:t>Segundo:</w:t>
      </w:r>
      <w:r w:rsidRPr="000A5CB2">
        <w:rPr>
          <w:rFonts w:cs="Arial"/>
          <w:sz w:val="22"/>
          <w:szCs w:val="22"/>
          <w:lang w:val="es-CR"/>
        </w:rPr>
        <w:t xml:space="preserve"> </w:t>
      </w:r>
      <w:proofErr w:type="gramStart"/>
      <w:r w:rsidRPr="000A5CB2">
        <w:rPr>
          <w:rFonts w:cs="Arial"/>
          <w:sz w:val="22"/>
          <w:szCs w:val="22"/>
          <w:lang w:val="es-CR"/>
        </w:rPr>
        <w:t>Que</w:t>
      </w:r>
      <w:proofErr w:type="gramEnd"/>
      <w:r w:rsidRPr="000A5CB2">
        <w:rPr>
          <w:rFonts w:cs="Arial"/>
          <w:sz w:val="22"/>
          <w:szCs w:val="22"/>
          <w:lang w:val="es-CR"/>
        </w:rPr>
        <w:t xml:space="preserve"> de conformidad con el análisis realizado por el Departamento Técnico a la información remitida por la entidad autorizada, según consta en el oficio DF-DT-OF-0</w:t>
      </w:r>
      <w:r w:rsidR="0037342B">
        <w:rPr>
          <w:rFonts w:cs="Arial"/>
          <w:sz w:val="22"/>
          <w:szCs w:val="22"/>
          <w:lang w:val="es-CR"/>
        </w:rPr>
        <w:t>653</w:t>
      </w:r>
      <w:r w:rsidRPr="000A5CB2">
        <w:rPr>
          <w:rFonts w:cs="Arial"/>
          <w:sz w:val="22"/>
          <w:szCs w:val="22"/>
          <w:lang w:val="es-CR"/>
        </w:rPr>
        <w:t>-2021, la Administración recomienda lo siguiente:</w:t>
      </w:r>
    </w:p>
    <w:p w14:paraId="22A71175" w14:textId="77777777" w:rsidR="00262BCC" w:rsidRPr="000A5CB2" w:rsidRDefault="00262BCC" w:rsidP="00262BCC">
      <w:pPr>
        <w:spacing w:line="360" w:lineRule="auto"/>
        <w:jc w:val="both"/>
        <w:rPr>
          <w:rFonts w:cs="Arial"/>
          <w:sz w:val="22"/>
          <w:szCs w:val="22"/>
          <w:lang w:val="es-CR"/>
        </w:rPr>
      </w:pPr>
      <w:r w:rsidRPr="000A5CB2">
        <w:rPr>
          <w:rFonts w:cs="Arial"/>
          <w:sz w:val="22"/>
          <w:szCs w:val="22"/>
          <w:lang w:val="es-CR"/>
        </w:rPr>
        <w:t>a) Declarar la no objeción a la declaración de infructuosidad del concurso realizado para el desarrollo de las obras del citado proyecto de Bono Colectivo.</w:t>
      </w:r>
    </w:p>
    <w:p w14:paraId="7E5567ED" w14:textId="677CF516" w:rsidR="00262BCC" w:rsidRPr="000A5CB2" w:rsidRDefault="00262BCC" w:rsidP="00262BCC">
      <w:pPr>
        <w:spacing w:line="360" w:lineRule="auto"/>
        <w:jc w:val="both"/>
        <w:rPr>
          <w:rFonts w:cs="Arial"/>
          <w:sz w:val="22"/>
          <w:szCs w:val="22"/>
          <w:lang w:val="es-CR"/>
        </w:rPr>
      </w:pPr>
      <w:r w:rsidRPr="000A5CB2">
        <w:rPr>
          <w:rFonts w:cs="Arial"/>
          <w:sz w:val="22"/>
          <w:szCs w:val="22"/>
          <w:lang w:val="es-CR"/>
        </w:rPr>
        <w:lastRenderedPageBreak/>
        <w:t xml:space="preserve">b) Autorizar la </w:t>
      </w:r>
      <w:r w:rsidR="00546E84">
        <w:rPr>
          <w:rFonts w:cs="Arial"/>
          <w:sz w:val="22"/>
          <w:szCs w:val="22"/>
          <w:lang w:val="es-CR"/>
        </w:rPr>
        <w:t xml:space="preserve">realización del </w:t>
      </w:r>
      <w:r w:rsidR="00546E84" w:rsidRPr="00FE0EDB">
        <w:rPr>
          <w:rFonts w:cs="Arial"/>
          <w:sz w:val="22"/>
          <w:szCs w:val="22"/>
          <w:lang w:val="es-CR"/>
        </w:rPr>
        <w:t>proceso de licitación pública</w:t>
      </w:r>
      <w:r w:rsidR="00546E84">
        <w:rPr>
          <w:rFonts w:cs="Arial"/>
          <w:sz w:val="22"/>
          <w:szCs w:val="22"/>
          <w:lang w:val="es-CR"/>
        </w:rPr>
        <w:t>,</w:t>
      </w:r>
      <w:r w:rsidR="00546E84" w:rsidRPr="00FE0EDB">
        <w:rPr>
          <w:rFonts w:cs="Arial"/>
          <w:sz w:val="22"/>
          <w:szCs w:val="22"/>
          <w:lang w:val="es-CR"/>
        </w:rPr>
        <w:t xml:space="preserve"> </w:t>
      </w:r>
      <w:r w:rsidR="00546E84">
        <w:rPr>
          <w:rFonts w:cs="Arial"/>
          <w:sz w:val="22"/>
          <w:szCs w:val="22"/>
          <w:lang w:val="es-CR"/>
        </w:rPr>
        <w:t xml:space="preserve">que permita </w:t>
      </w:r>
      <w:r w:rsidR="00546E84" w:rsidRPr="00FE0EDB">
        <w:rPr>
          <w:rFonts w:cs="Arial"/>
          <w:sz w:val="22"/>
          <w:szCs w:val="22"/>
          <w:lang w:val="es-CR"/>
        </w:rPr>
        <w:t xml:space="preserve">obtener la mejor oferta </w:t>
      </w:r>
      <w:r w:rsidR="00546E84">
        <w:rPr>
          <w:rFonts w:cs="Arial"/>
          <w:sz w:val="22"/>
          <w:szCs w:val="22"/>
          <w:lang w:val="es-CR"/>
        </w:rPr>
        <w:t>para satisfacer</w:t>
      </w:r>
      <w:r w:rsidR="00546E84" w:rsidRPr="00FE0EDB">
        <w:rPr>
          <w:rFonts w:cs="Arial"/>
          <w:sz w:val="22"/>
          <w:szCs w:val="22"/>
          <w:lang w:val="es-CR"/>
        </w:rPr>
        <w:t xml:space="preserve"> el interés público de</w:t>
      </w:r>
      <w:r w:rsidR="00546E84">
        <w:rPr>
          <w:rFonts w:cs="Arial"/>
          <w:sz w:val="22"/>
          <w:szCs w:val="22"/>
          <w:lang w:val="es-CR"/>
        </w:rPr>
        <w:t xml:space="preserve"> dicho</w:t>
      </w:r>
      <w:r w:rsidR="00546E84" w:rsidRPr="00FE0EDB">
        <w:rPr>
          <w:rFonts w:cs="Arial"/>
          <w:sz w:val="22"/>
          <w:szCs w:val="22"/>
          <w:lang w:val="es-CR"/>
        </w:rPr>
        <w:t xml:space="preserve"> proyecto</w:t>
      </w:r>
      <w:r w:rsidR="00546E84">
        <w:rPr>
          <w:rFonts w:cs="Arial"/>
          <w:sz w:val="22"/>
          <w:szCs w:val="22"/>
          <w:lang w:val="es-CR"/>
        </w:rPr>
        <w:t xml:space="preserve"> de Bono Colectivo</w:t>
      </w:r>
      <w:r w:rsidRPr="000A5CB2">
        <w:rPr>
          <w:rFonts w:cs="Arial"/>
          <w:sz w:val="22"/>
          <w:szCs w:val="22"/>
          <w:lang w:val="es-CR"/>
        </w:rPr>
        <w:t>.</w:t>
      </w:r>
    </w:p>
    <w:p w14:paraId="2D80F8AB" w14:textId="27DACD37" w:rsidR="00262BCC" w:rsidRPr="000A5CB2" w:rsidRDefault="00262BCC" w:rsidP="00262BCC">
      <w:pPr>
        <w:spacing w:line="360" w:lineRule="auto"/>
        <w:jc w:val="both"/>
        <w:rPr>
          <w:rFonts w:cs="Arial"/>
          <w:sz w:val="22"/>
          <w:szCs w:val="22"/>
          <w:lang w:val="es-CR"/>
        </w:rPr>
      </w:pPr>
      <w:r w:rsidRPr="000A5CB2">
        <w:rPr>
          <w:rFonts w:cs="Arial"/>
          <w:sz w:val="22"/>
          <w:szCs w:val="22"/>
          <w:lang w:val="es-CR"/>
        </w:rPr>
        <w:t xml:space="preserve">c) Solicitar a la entidad autorizada, presentar una propuesta de cronograma del </w:t>
      </w:r>
      <w:r w:rsidR="00546E84">
        <w:rPr>
          <w:rFonts w:cs="Arial"/>
          <w:sz w:val="22"/>
          <w:szCs w:val="22"/>
          <w:lang w:val="es-CR"/>
        </w:rPr>
        <w:t xml:space="preserve">nuevo </w:t>
      </w:r>
      <w:r w:rsidRPr="000A5CB2">
        <w:rPr>
          <w:rFonts w:cs="Arial"/>
          <w:sz w:val="22"/>
          <w:szCs w:val="22"/>
          <w:lang w:val="es-CR"/>
        </w:rPr>
        <w:t>proceso.</w:t>
      </w:r>
    </w:p>
    <w:p w14:paraId="47D07E7B" w14:textId="77777777" w:rsidR="00262BCC" w:rsidRPr="000A5CB2" w:rsidRDefault="00262BCC" w:rsidP="00262BCC">
      <w:pPr>
        <w:spacing w:line="360" w:lineRule="auto"/>
        <w:jc w:val="both"/>
        <w:rPr>
          <w:rFonts w:cs="Arial"/>
          <w:b/>
          <w:bCs/>
          <w:sz w:val="22"/>
          <w:szCs w:val="22"/>
          <w:lang w:val="es-CR"/>
        </w:rPr>
      </w:pPr>
    </w:p>
    <w:p w14:paraId="2490FDAA" w14:textId="7C440F3C" w:rsidR="00262BCC" w:rsidRPr="000A5CB2" w:rsidRDefault="00262BCC" w:rsidP="00262BCC">
      <w:pPr>
        <w:spacing w:line="360" w:lineRule="auto"/>
        <w:jc w:val="both"/>
        <w:rPr>
          <w:rFonts w:cs="Arial"/>
          <w:sz w:val="22"/>
          <w:szCs w:val="22"/>
          <w:lang w:val="es-CR"/>
        </w:rPr>
      </w:pPr>
      <w:r w:rsidRPr="000A5CB2">
        <w:rPr>
          <w:rFonts w:cs="Arial"/>
          <w:b/>
          <w:bCs/>
          <w:sz w:val="22"/>
          <w:szCs w:val="22"/>
          <w:lang w:val="es-CR"/>
        </w:rPr>
        <w:t>Tercero:</w:t>
      </w:r>
      <w:r w:rsidRPr="000A5CB2">
        <w:rPr>
          <w:rFonts w:cs="Arial"/>
          <w:sz w:val="22"/>
          <w:szCs w:val="22"/>
          <w:lang w:val="es-CR"/>
        </w:rPr>
        <w:t xml:space="preserve"> Que conocidos y debidamente analizados los documentos que al respecto se han presentado a esta Junta Directiva, se estima procedente acoger la recomendación de la Administración, en los términos </w:t>
      </w:r>
      <w:r w:rsidR="009C5AE1">
        <w:rPr>
          <w:rFonts w:cs="Arial"/>
          <w:sz w:val="22"/>
          <w:szCs w:val="22"/>
          <w:lang w:val="es-CR"/>
        </w:rPr>
        <w:t xml:space="preserve">y con base en las justificaciones </w:t>
      </w:r>
      <w:r w:rsidRPr="000A5CB2">
        <w:rPr>
          <w:rFonts w:cs="Arial"/>
          <w:sz w:val="22"/>
          <w:szCs w:val="22"/>
          <w:lang w:val="es-CR"/>
        </w:rPr>
        <w:t xml:space="preserve">planteados por la Dirección FOSUVI </w:t>
      </w:r>
      <w:r w:rsidR="0037342B">
        <w:rPr>
          <w:rFonts w:cs="Arial"/>
          <w:sz w:val="22"/>
          <w:szCs w:val="22"/>
          <w:lang w:val="es-CR"/>
        </w:rPr>
        <w:t>y la Subgerencia de Operaciones</w:t>
      </w:r>
      <w:r w:rsidR="009C5AE1">
        <w:rPr>
          <w:rFonts w:cs="Arial"/>
          <w:sz w:val="22"/>
          <w:szCs w:val="22"/>
          <w:lang w:val="es-CR"/>
        </w:rPr>
        <w:t>,</w:t>
      </w:r>
      <w:r w:rsidR="0037342B">
        <w:rPr>
          <w:rFonts w:cs="Arial"/>
          <w:sz w:val="22"/>
          <w:szCs w:val="22"/>
          <w:lang w:val="es-CR"/>
        </w:rPr>
        <w:t xml:space="preserve"> </w:t>
      </w:r>
      <w:r w:rsidRPr="000A5CB2">
        <w:rPr>
          <w:rFonts w:cs="Arial"/>
          <w:sz w:val="22"/>
          <w:szCs w:val="22"/>
          <w:lang w:val="es-CR"/>
        </w:rPr>
        <w:t xml:space="preserve">en </w:t>
      </w:r>
      <w:r w:rsidR="0037342B">
        <w:rPr>
          <w:rFonts w:cs="Arial"/>
          <w:sz w:val="22"/>
          <w:szCs w:val="22"/>
          <w:lang w:val="es-CR"/>
        </w:rPr>
        <w:t>el</w:t>
      </w:r>
      <w:r w:rsidRPr="000A5CB2">
        <w:rPr>
          <w:rFonts w:cs="Arial"/>
          <w:sz w:val="22"/>
          <w:szCs w:val="22"/>
          <w:lang w:val="es-CR"/>
        </w:rPr>
        <w:t xml:space="preserve"> informe</w:t>
      </w:r>
      <w:r w:rsidR="0037342B">
        <w:rPr>
          <w:rFonts w:cs="Arial"/>
          <w:sz w:val="22"/>
          <w:szCs w:val="22"/>
          <w:lang w:val="es-CR"/>
        </w:rPr>
        <w:t xml:space="preserve"> </w:t>
      </w:r>
      <w:r w:rsidR="00701CB5" w:rsidRPr="000A5CB2">
        <w:rPr>
          <w:rFonts w:cs="Arial"/>
          <w:sz w:val="22"/>
          <w:szCs w:val="22"/>
          <w:lang w:val="es-CR"/>
        </w:rPr>
        <w:t>DF-OF-</w:t>
      </w:r>
      <w:r w:rsidR="00701CB5">
        <w:rPr>
          <w:rFonts w:cs="Arial"/>
          <w:sz w:val="22"/>
          <w:szCs w:val="22"/>
          <w:lang w:val="es-CR"/>
        </w:rPr>
        <w:t>1438</w:t>
      </w:r>
      <w:r w:rsidR="00701CB5" w:rsidRPr="000A5CB2">
        <w:rPr>
          <w:rFonts w:cs="Arial"/>
          <w:sz w:val="22"/>
          <w:szCs w:val="22"/>
          <w:lang w:val="es-CR"/>
        </w:rPr>
        <w:t>-2021</w:t>
      </w:r>
      <w:r w:rsidR="00701CB5">
        <w:rPr>
          <w:rFonts w:cs="Arial"/>
          <w:sz w:val="22"/>
          <w:szCs w:val="22"/>
          <w:lang w:val="es-CR"/>
        </w:rPr>
        <w:t>/SO-OF-0084-2021.</w:t>
      </w:r>
    </w:p>
    <w:p w14:paraId="69603973" w14:textId="77777777" w:rsidR="00262BCC" w:rsidRPr="000A5CB2" w:rsidRDefault="00262BCC" w:rsidP="00262BCC">
      <w:pPr>
        <w:spacing w:line="360" w:lineRule="auto"/>
        <w:jc w:val="both"/>
        <w:rPr>
          <w:rFonts w:cs="Arial"/>
          <w:b/>
          <w:sz w:val="22"/>
          <w:szCs w:val="22"/>
          <w:lang w:val="es-CR"/>
        </w:rPr>
      </w:pPr>
    </w:p>
    <w:p w14:paraId="2B88D0B0" w14:textId="77777777" w:rsidR="00262BCC" w:rsidRPr="000A5CB2" w:rsidRDefault="00262BCC" w:rsidP="00262BCC">
      <w:pPr>
        <w:spacing w:line="360" w:lineRule="auto"/>
        <w:jc w:val="both"/>
        <w:rPr>
          <w:rFonts w:cs="Arial"/>
          <w:b/>
          <w:sz w:val="22"/>
          <w:szCs w:val="22"/>
          <w:lang w:val="es-CR"/>
        </w:rPr>
      </w:pPr>
      <w:r w:rsidRPr="000A5CB2">
        <w:rPr>
          <w:rFonts w:cs="Arial"/>
          <w:b/>
          <w:sz w:val="22"/>
          <w:szCs w:val="22"/>
          <w:lang w:val="es-CR"/>
        </w:rPr>
        <w:t>Por tanto, se acuerda:</w:t>
      </w:r>
    </w:p>
    <w:p w14:paraId="3ABAB698" w14:textId="641EFDF1" w:rsidR="00262BCC" w:rsidRPr="000A5CB2" w:rsidRDefault="00262BCC" w:rsidP="00262BCC">
      <w:pPr>
        <w:spacing w:line="360" w:lineRule="auto"/>
        <w:jc w:val="both"/>
        <w:rPr>
          <w:rFonts w:cs="Arial"/>
          <w:sz w:val="22"/>
          <w:szCs w:val="22"/>
          <w:lang w:val="es-CR"/>
        </w:rPr>
      </w:pPr>
      <w:r w:rsidRPr="000A5CB2">
        <w:rPr>
          <w:rFonts w:cs="Arial"/>
          <w:b/>
          <w:bCs/>
          <w:sz w:val="22"/>
          <w:szCs w:val="22"/>
          <w:lang w:val="es-CR"/>
        </w:rPr>
        <w:t>a)</w:t>
      </w:r>
      <w:r w:rsidRPr="000A5CB2">
        <w:rPr>
          <w:rFonts w:cs="Arial"/>
          <w:sz w:val="22"/>
          <w:szCs w:val="22"/>
          <w:lang w:val="es-CR"/>
        </w:rPr>
        <w:t xml:space="preserve"> </w:t>
      </w:r>
      <w:r w:rsidR="009C5AE1">
        <w:rPr>
          <w:rFonts w:cs="Arial"/>
          <w:sz w:val="22"/>
          <w:szCs w:val="22"/>
          <w:lang w:val="es-CR"/>
        </w:rPr>
        <w:t xml:space="preserve">Emitir la </w:t>
      </w:r>
      <w:r w:rsidRPr="000A5CB2">
        <w:rPr>
          <w:rFonts w:cs="Arial"/>
          <w:sz w:val="22"/>
          <w:szCs w:val="22"/>
          <w:lang w:val="es-CR"/>
        </w:rPr>
        <w:t xml:space="preserve">no objeción del Banco Hipotecario de la Vivienda, a la declaración de infructuosidad </w:t>
      </w:r>
      <w:r w:rsidR="00F41725" w:rsidRPr="000A5CB2">
        <w:rPr>
          <w:rFonts w:cs="Arial"/>
          <w:sz w:val="22"/>
          <w:szCs w:val="22"/>
          <w:lang w:val="es-CR"/>
        </w:rPr>
        <w:t>realizad</w:t>
      </w:r>
      <w:r w:rsidR="00F41725">
        <w:rPr>
          <w:rFonts w:cs="Arial"/>
          <w:sz w:val="22"/>
          <w:szCs w:val="22"/>
          <w:lang w:val="es-CR"/>
        </w:rPr>
        <w:t>a</w:t>
      </w:r>
      <w:r w:rsidR="00F41725" w:rsidRPr="000A5CB2">
        <w:rPr>
          <w:rFonts w:cs="Arial"/>
          <w:sz w:val="22"/>
          <w:szCs w:val="22"/>
          <w:lang w:val="es-CR"/>
        </w:rPr>
        <w:t xml:space="preserve"> por la </w:t>
      </w:r>
      <w:r w:rsidR="00F41725">
        <w:rPr>
          <w:rFonts w:cs="Arial"/>
          <w:sz w:val="22"/>
          <w:szCs w:val="22"/>
          <w:lang w:val="es-CR"/>
        </w:rPr>
        <w:t>Fundación para la Vivienda Rural Costa Rica – Canadá</w:t>
      </w:r>
      <w:r w:rsidR="00F41725" w:rsidRPr="000A5CB2">
        <w:rPr>
          <w:rFonts w:cs="Arial"/>
          <w:sz w:val="22"/>
          <w:szCs w:val="22"/>
          <w:lang w:val="es-CR"/>
        </w:rPr>
        <w:t>,</w:t>
      </w:r>
      <w:r w:rsidR="00F41725">
        <w:rPr>
          <w:rFonts w:cs="Arial"/>
          <w:sz w:val="22"/>
          <w:szCs w:val="22"/>
          <w:lang w:val="es-CR"/>
        </w:rPr>
        <w:t xml:space="preserve"> </w:t>
      </w:r>
      <w:r w:rsidRPr="000A5CB2">
        <w:rPr>
          <w:rFonts w:cs="Arial"/>
          <w:sz w:val="22"/>
          <w:szCs w:val="22"/>
          <w:lang w:val="es-CR"/>
        </w:rPr>
        <w:t xml:space="preserve">del concurso </w:t>
      </w:r>
      <w:r w:rsidR="00F41725" w:rsidRPr="000A5CB2">
        <w:rPr>
          <w:rFonts w:cs="Arial"/>
          <w:sz w:val="22"/>
          <w:szCs w:val="22"/>
          <w:lang w:val="es-CR"/>
        </w:rPr>
        <w:t xml:space="preserve">para el desarrollo de las obras del proyecto de Bono Colectivo </w:t>
      </w:r>
      <w:r w:rsidR="00F41725">
        <w:rPr>
          <w:rFonts w:cs="Arial"/>
          <w:sz w:val="22"/>
          <w:szCs w:val="22"/>
          <w:lang w:val="es-CR"/>
        </w:rPr>
        <w:t>Corales Bambú.</w:t>
      </w:r>
      <w:r w:rsidR="00F41725" w:rsidRPr="000A5CB2">
        <w:rPr>
          <w:rFonts w:cs="Arial"/>
          <w:sz w:val="22"/>
          <w:szCs w:val="22"/>
          <w:lang w:val="es-CR"/>
        </w:rPr>
        <w:t xml:space="preserve"> </w:t>
      </w:r>
    </w:p>
    <w:p w14:paraId="27FBCA13" w14:textId="77777777" w:rsidR="00262BCC" w:rsidRPr="000A5CB2" w:rsidRDefault="00262BCC" w:rsidP="00262BCC">
      <w:pPr>
        <w:spacing w:line="360" w:lineRule="auto"/>
        <w:jc w:val="both"/>
        <w:rPr>
          <w:rFonts w:cs="Arial"/>
          <w:sz w:val="22"/>
          <w:szCs w:val="22"/>
          <w:lang w:val="es-CR"/>
        </w:rPr>
      </w:pPr>
    </w:p>
    <w:p w14:paraId="176A3F6F" w14:textId="26C6615B" w:rsidR="00F41725" w:rsidRDefault="00262BCC" w:rsidP="00F41725">
      <w:pPr>
        <w:spacing w:line="360" w:lineRule="auto"/>
        <w:jc w:val="both"/>
        <w:rPr>
          <w:rFonts w:cs="Arial"/>
          <w:sz w:val="22"/>
          <w:szCs w:val="22"/>
          <w:lang w:val="es-CR"/>
        </w:rPr>
      </w:pPr>
      <w:r w:rsidRPr="000A5CB2">
        <w:rPr>
          <w:rFonts w:cs="Arial"/>
          <w:b/>
          <w:bCs/>
          <w:sz w:val="22"/>
          <w:szCs w:val="22"/>
          <w:lang w:val="es-CR"/>
        </w:rPr>
        <w:t>b)</w:t>
      </w:r>
      <w:r w:rsidRPr="000A5CB2">
        <w:rPr>
          <w:rFonts w:cs="Arial"/>
          <w:sz w:val="22"/>
          <w:szCs w:val="22"/>
          <w:lang w:val="es-CR"/>
        </w:rPr>
        <w:t xml:space="preserve"> Autorizar la </w:t>
      </w:r>
      <w:r w:rsidR="00F41725">
        <w:rPr>
          <w:rFonts w:cs="Arial"/>
          <w:sz w:val="22"/>
          <w:szCs w:val="22"/>
          <w:lang w:val="es-CR"/>
        </w:rPr>
        <w:t xml:space="preserve">realización del </w:t>
      </w:r>
      <w:r w:rsidR="00F41725" w:rsidRPr="00FE0EDB">
        <w:rPr>
          <w:rFonts w:cs="Arial"/>
          <w:sz w:val="22"/>
          <w:szCs w:val="22"/>
          <w:lang w:val="es-CR"/>
        </w:rPr>
        <w:t>proceso de licitación pública</w:t>
      </w:r>
      <w:r w:rsidR="009C5AE1">
        <w:rPr>
          <w:rFonts w:cs="Arial"/>
          <w:sz w:val="22"/>
          <w:szCs w:val="22"/>
          <w:lang w:val="es-CR"/>
        </w:rPr>
        <w:t>,</w:t>
      </w:r>
      <w:r w:rsidR="00F41725" w:rsidRPr="00FE0EDB">
        <w:rPr>
          <w:rFonts w:cs="Arial"/>
          <w:sz w:val="22"/>
          <w:szCs w:val="22"/>
          <w:lang w:val="es-CR"/>
        </w:rPr>
        <w:t xml:space="preserve"> </w:t>
      </w:r>
      <w:r w:rsidR="00F41725">
        <w:rPr>
          <w:rFonts w:cs="Arial"/>
          <w:sz w:val="22"/>
          <w:szCs w:val="22"/>
          <w:lang w:val="es-CR"/>
        </w:rPr>
        <w:t xml:space="preserve">que permita </w:t>
      </w:r>
      <w:r w:rsidR="00F41725" w:rsidRPr="00FE0EDB">
        <w:rPr>
          <w:rFonts w:cs="Arial"/>
          <w:sz w:val="22"/>
          <w:szCs w:val="22"/>
          <w:lang w:val="es-CR"/>
        </w:rPr>
        <w:t xml:space="preserve">obtener la mejor oferta </w:t>
      </w:r>
      <w:r w:rsidR="009C5AE1">
        <w:rPr>
          <w:rFonts w:cs="Arial"/>
          <w:sz w:val="22"/>
          <w:szCs w:val="22"/>
          <w:lang w:val="es-CR"/>
        </w:rPr>
        <w:t>para satisfacer</w:t>
      </w:r>
      <w:r w:rsidR="00F41725" w:rsidRPr="00FE0EDB">
        <w:rPr>
          <w:rFonts w:cs="Arial"/>
          <w:sz w:val="22"/>
          <w:szCs w:val="22"/>
          <w:lang w:val="es-CR"/>
        </w:rPr>
        <w:t xml:space="preserve"> el interés público de</w:t>
      </w:r>
      <w:r w:rsidR="00F41725">
        <w:rPr>
          <w:rFonts w:cs="Arial"/>
          <w:sz w:val="22"/>
          <w:szCs w:val="22"/>
          <w:lang w:val="es-CR"/>
        </w:rPr>
        <w:t xml:space="preserve"> dicho</w:t>
      </w:r>
      <w:r w:rsidR="00F41725" w:rsidRPr="00FE0EDB">
        <w:rPr>
          <w:rFonts w:cs="Arial"/>
          <w:sz w:val="22"/>
          <w:szCs w:val="22"/>
          <w:lang w:val="es-CR"/>
        </w:rPr>
        <w:t xml:space="preserve"> proyecto</w:t>
      </w:r>
      <w:r w:rsidR="00F41725">
        <w:rPr>
          <w:rFonts w:cs="Arial"/>
          <w:sz w:val="22"/>
          <w:szCs w:val="22"/>
          <w:lang w:val="es-CR"/>
        </w:rPr>
        <w:t xml:space="preserve"> de Bono Colectivo</w:t>
      </w:r>
      <w:r w:rsidR="00F41725" w:rsidRPr="000A5CB2">
        <w:rPr>
          <w:rFonts w:cs="Arial"/>
          <w:sz w:val="22"/>
          <w:szCs w:val="22"/>
          <w:lang w:val="es-CR"/>
        </w:rPr>
        <w:t>.</w:t>
      </w:r>
    </w:p>
    <w:p w14:paraId="13D90948" w14:textId="77777777" w:rsidR="00F41725" w:rsidRPr="000A5CB2" w:rsidRDefault="00F41725" w:rsidP="00F41725">
      <w:pPr>
        <w:spacing w:line="360" w:lineRule="auto"/>
        <w:jc w:val="both"/>
        <w:rPr>
          <w:rFonts w:cs="Arial"/>
          <w:sz w:val="22"/>
          <w:szCs w:val="22"/>
          <w:lang w:val="es-CR"/>
        </w:rPr>
      </w:pPr>
    </w:p>
    <w:p w14:paraId="5D8ABCB3" w14:textId="24FF3BE2" w:rsidR="00262BCC" w:rsidRPr="000A5CB2" w:rsidRDefault="00262BCC" w:rsidP="00262BCC">
      <w:pPr>
        <w:spacing w:line="360" w:lineRule="auto"/>
        <w:jc w:val="both"/>
        <w:rPr>
          <w:rFonts w:cs="Arial"/>
          <w:sz w:val="22"/>
          <w:szCs w:val="22"/>
          <w:lang w:val="es-CR"/>
        </w:rPr>
      </w:pPr>
      <w:r w:rsidRPr="000A5CB2">
        <w:rPr>
          <w:rFonts w:cs="Arial"/>
          <w:b/>
          <w:bCs/>
          <w:sz w:val="22"/>
          <w:szCs w:val="22"/>
          <w:lang w:val="es-CR"/>
        </w:rPr>
        <w:t>c)</w:t>
      </w:r>
      <w:r w:rsidRPr="000A5CB2">
        <w:rPr>
          <w:rFonts w:cs="Arial"/>
          <w:sz w:val="22"/>
          <w:szCs w:val="22"/>
          <w:lang w:val="es-CR"/>
        </w:rPr>
        <w:t xml:space="preserve"> Solicitar a la </w:t>
      </w:r>
      <w:r w:rsidR="00546E84">
        <w:rPr>
          <w:rFonts w:cs="Arial"/>
          <w:sz w:val="22"/>
          <w:szCs w:val="22"/>
          <w:lang w:val="es-CR"/>
        </w:rPr>
        <w:t>Fundación para la Vivienda Rural Costa Rica – Canadá</w:t>
      </w:r>
      <w:r w:rsidRPr="000A5CB2">
        <w:rPr>
          <w:rFonts w:cs="Arial"/>
          <w:sz w:val="22"/>
          <w:szCs w:val="22"/>
          <w:lang w:val="es-CR"/>
        </w:rPr>
        <w:t xml:space="preserve">, que presente a este Banco una propuesta de cronograma para el </w:t>
      </w:r>
      <w:r w:rsidR="009C5AE1">
        <w:rPr>
          <w:rFonts w:cs="Arial"/>
          <w:sz w:val="22"/>
          <w:szCs w:val="22"/>
          <w:lang w:val="es-CR"/>
        </w:rPr>
        <w:t xml:space="preserve">nuevo </w:t>
      </w:r>
      <w:r w:rsidRPr="000A5CB2">
        <w:rPr>
          <w:rFonts w:cs="Arial"/>
          <w:sz w:val="22"/>
          <w:szCs w:val="22"/>
          <w:lang w:val="es-CR"/>
        </w:rPr>
        <w:t>proceso.</w:t>
      </w:r>
    </w:p>
    <w:p w14:paraId="06964634" w14:textId="77777777" w:rsidR="002B71CC" w:rsidRPr="000A5CB2" w:rsidRDefault="002B71CC" w:rsidP="002B71CC">
      <w:pPr>
        <w:pStyle w:val="Ttulo2"/>
        <w:spacing w:line="360" w:lineRule="auto"/>
        <w:rPr>
          <w:rFonts w:cs="Arial"/>
          <w:szCs w:val="22"/>
          <w:lang w:val="es-CR"/>
        </w:rPr>
      </w:pPr>
      <w:r w:rsidRPr="000A5CB2">
        <w:rPr>
          <w:rFonts w:cs="Arial"/>
          <w:szCs w:val="22"/>
          <w:lang w:val="es-CR"/>
        </w:rPr>
        <w:t>Acuerdo Unánime y Firme.-</w:t>
      </w:r>
    </w:p>
    <w:p w14:paraId="4E0FD9DC" w14:textId="77777777" w:rsidR="002B71CC" w:rsidRPr="000A5CB2" w:rsidRDefault="002B71CC" w:rsidP="002B71CC">
      <w:pPr>
        <w:spacing w:line="360" w:lineRule="auto"/>
        <w:jc w:val="both"/>
        <w:rPr>
          <w:rFonts w:cs="Arial"/>
          <w:b/>
          <w:sz w:val="22"/>
          <w:lang w:val="es-CR"/>
        </w:rPr>
      </w:pPr>
      <w:r w:rsidRPr="000A5CB2">
        <w:rPr>
          <w:rFonts w:cs="Arial"/>
          <w:b/>
          <w:sz w:val="22"/>
          <w:lang w:val="es-CR"/>
        </w:rPr>
        <w:t>************</w:t>
      </w:r>
    </w:p>
    <w:p w14:paraId="5125A3C3" w14:textId="77777777" w:rsidR="002B71CC" w:rsidRPr="000A5CB2" w:rsidRDefault="002B71CC" w:rsidP="002B71CC">
      <w:pPr>
        <w:spacing w:line="360" w:lineRule="auto"/>
        <w:jc w:val="both"/>
        <w:rPr>
          <w:rFonts w:cs="Arial"/>
          <w:sz w:val="22"/>
          <w:szCs w:val="22"/>
          <w:lang w:val="es-CR"/>
        </w:rPr>
      </w:pPr>
    </w:p>
    <w:p w14:paraId="2C085DB0" w14:textId="77777777" w:rsidR="002B71CC" w:rsidRPr="000A5CB2" w:rsidRDefault="002B71CC" w:rsidP="002B71CC">
      <w:pPr>
        <w:pStyle w:val="Ttulo2"/>
        <w:spacing w:line="360" w:lineRule="auto"/>
        <w:rPr>
          <w:rFonts w:cs="Arial"/>
          <w:szCs w:val="22"/>
          <w:lang w:val="es-CR"/>
        </w:rPr>
      </w:pPr>
      <w:r w:rsidRPr="000A5CB2">
        <w:rPr>
          <w:rFonts w:cs="Arial"/>
          <w:szCs w:val="22"/>
          <w:lang w:val="es-CR"/>
        </w:rPr>
        <w:t>ACUERDO N°</w:t>
      </w:r>
      <w:r w:rsidR="00FA2104" w:rsidRPr="000A5CB2">
        <w:rPr>
          <w:rFonts w:cs="Arial"/>
          <w:szCs w:val="22"/>
          <w:lang w:val="es-CR"/>
        </w:rPr>
        <w:t>7</w:t>
      </w:r>
      <w:r w:rsidRPr="000A5CB2">
        <w:rPr>
          <w:rFonts w:cs="Arial"/>
          <w:szCs w:val="22"/>
          <w:lang w:val="es-CR"/>
        </w:rPr>
        <w:t>:</w:t>
      </w:r>
    </w:p>
    <w:p w14:paraId="6800F4D8" w14:textId="77777777" w:rsidR="00262BCC" w:rsidRPr="000A5CB2" w:rsidRDefault="00262BCC" w:rsidP="00262BCC">
      <w:pPr>
        <w:spacing w:line="360" w:lineRule="auto"/>
        <w:jc w:val="both"/>
        <w:rPr>
          <w:rFonts w:cs="Arial"/>
          <w:b/>
          <w:bCs/>
          <w:sz w:val="22"/>
          <w:szCs w:val="22"/>
          <w:lang w:val="es-CR"/>
        </w:rPr>
      </w:pPr>
      <w:r w:rsidRPr="000A5CB2">
        <w:rPr>
          <w:rFonts w:cs="Arial"/>
          <w:b/>
          <w:bCs/>
          <w:sz w:val="22"/>
          <w:szCs w:val="22"/>
          <w:lang w:val="es-CR"/>
        </w:rPr>
        <w:t>Considerando:</w:t>
      </w:r>
    </w:p>
    <w:p w14:paraId="07BE023A" w14:textId="77777777" w:rsidR="00262BCC" w:rsidRPr="000A5CB2" w:rsidRDefault="00262BCC" w:rsidP="00262BCC">
      <w:pPr>
        <w:spacing w:line="360" w:lineRule="auto"/>
        <w:jc w:val="both"/>
        <w:rPr>
          <w:rFonts w:cs="Arial"/>
          <w:sz w:val="22"/>
          <w:szCs w:val="22"/>
          <w:lang w:val="es-CR"/>
        </w:rPr>
      </w:pPr>
      <w:r w:rsidRPr="000A5CB2">
        <w:rPr>
          <w:rFonts w:cs="Arial"/>
          <w:b/>
          <w:bCs/>
          <w:sz w:val="22"/>
          <w:szCs w:val="22"/>
          <w:lang w:val="es-CR"/>
        </w:rPr>
        <w:t>Primero:</w:t>
      </w:r>
      <w:r w:rsidRPr="000A5CB2">
        <w:rPr>
          <w:rFonts w:cs="Arial"/>
          <w:sz w:val="22"/>
          <w:szCs w:val="22"/>
          <w:lang w:val="es-CR"/>
        </w:rPr>
        <w:t xml:space="preserve"> Que mediante el oficio C-519-DC-2021 del 21 de abril de 2021, el Grupo Mutual Alajuela – La Vivienda de Ahorro y Préstamo (Grupo Mutual), solicita la autorización de este Banco para prorrogar la fecha de vencimiento del contrato de administración de recursos del proyecto habitacional Las Agujas, ubicado en el distrito Tárcoles del cantón de Garabito, provincia de Puntarenas, y aprobado al amparo del artículo 59 de la Ley del Sistema Financiero Nacional para la Vivienda, según consta en el acuerdo N° 1 de la sesión 79-2016 del 07 de noviembre de 2016.</w:t>
      </w:r>
    </w:p>
    <w:p w14:paraId="1F6812EF" w14:textId="77777777" w:rsidR="00262BCC" w:rsidRPr="000A5CB2" w:rsidRDefault="00262BCC" w:rsidP="00262BCC">
      <w:pPr>
        <w:spacing w:line="360" w:lineRule="auto"/>
        <w:jc w:val="both"/>
        <w:rPr>
          <w:rFonts w:cs="Arial"/>
          <w:sz w:val="22"/>
          <w:szCs w:val="22"/>
          <w:lang w:val="es-CR"/>
        </w:rPr>
      </w:pPr>
    </w:p>
    <w:p w14:paraId="76AB2693" w14:textId="11440E12" w:rsidR="00262BCC" w:rsidRPr="000A5CB2" w:rsidRDefault="00262BCC" w:rsidP="00262BCC">
      <w:pPr>
        <w:spacing w:line="360" w:lineRule="auto"/>
        <w:jc w:val="both"/>
        <w:rPr>
          <w:rFonts w:cs="Arial"/>
          <w:sz w:val="22"/>
          <w:szCs w:val="22"/>
          <w:lang w:val="es-CR"/>
        </w:rPr>
      </w:pPr>
      <w:r w:rsidRPr="000A5CB2">
        <w:rPr>
          <w:rFonts w:cs="Arial"/>
          <w:b/>
          <w:bCs/>
          <w:sz w:val="22"/>
          <w:szCs w:val="22"/>
          <w:lang w:val="es-CR"/>
        </w:rPr>
        <w:t>Segundo:</w:t>
      </w:r>
      <w:r w:rsidRPr="000A5CB2">
        <w:rPr>
          <w:rFonts w:cs="Arial"/>
          <w:sz w:val="22"/>
          <w:szCs w:val="22"/>
          <w:lang w:val="es-CR"/>
        </w:rPr>
        <w:t xml:space="preserve"> Que por medio del oficio </w:t>
      </w:r>
      <w:r w:rsidR="0094457C" w:rsidRPr="000A5CB2">
        <w:rPr>
          <w:rFonts w:cs="Arial"/>
          <w:color w:val="000000"/>
          <w:sz w:val="22"/>
          <w:lang w:val="es-CR"/>
        </w:rPr>
        <w:t>DF-OF-</w:t>
      </w:r>
      <w:r w:rsidR="0094457C">
        <w:rPr>
          <w:rFonts w:cs="Arial"/>
          <w:color w:val="000000"/>
          <w:sz w:val="22"/>
          <w:lang w:val="es-CR"/>
        </w:rPr>
        <w:t>1439</w:t>
      </w:r>
      <w:r w:rsidR="0094457C" w:rsidRPr="000A5CB2">
        <w:rPr>
          <w:rFonts w:cs="Arial"/>
          <w:color w:val="000000"/>
          <w:sz w:val="22"/>
          <w:lang w:val="es-CR"/>
        </w:rPr>
        <w:t>-2021</w:t>
      </w:r>
      <w:r w:rsidR="0094457C">
        <w:rPr>
          <w:rFonts w:cs="Arial"/>
          <w:color w:val="000000"/>
          <w:sz w:val="22"/>
          <w:lang w:val="es-CR"/>
        </w:rPr>
        <w:t>/SO-OF-0085-2021</w:t>
      </w:r>
      <w:r w:rsidRPr="000A5CB2">
        <w:rPr>
          <w:rFonts w:cs="Arial"/>
          <w:sz w:val="22"/>
          <w:szCs w:val="22"/>
          <w:lang w:val="es-CR"/>
        </w:rPr>
        <w:t xml:space="preserve"> del </w:t>
      </w:r>
      <w:r w:rsidR="0094457C">
        <w:rPr>
          <w:rFonts w:cs="Arial"/>
          <w:sz w:val="22"/>
          <w:szCs w:val="22"/>
          <w:lang w:val="es-CR"/>
        </w:rPr>
        <w:t>07</w:t>
      </w:r>
      <w:r w:rsidRPr="000A5CB2">
        <w:rPr>
          <w:rFonts w:cs="Arial"/>
          <w:sz w:val="22"/>
          <w:szCs w:val="22"/>
          <w:lang w:val="es-CR"/>
        </w:rPr>
        <w:t xml:space="preserve"> de </w:t>
      </w:r>
      <w:r w:rsidR="0094457C">
        <w:rPr>
          <w:rFonts w:cs="Arial"/>
          <w:sz w:val="22"/>
          <w:szCs w:val="22"/>
          <w:lang w:val="es-CR"/>
        </w:rPr>
        <w:t>octubre</w:t>
      </w:r>
      <w:r w:rsidRPr="000A5CB2">
        <w:rPr>
          <w:rFonts w:cs="Arial"/>
          <w:sz w:val="22"/>
          <w:szCs w:val="22"/>
          <w:lang w:val="es-CR"/>
        </w:rPr>
        <w:t xml:space="preserve"> de 2021 –el cual es avalado por la Gerencia General con la nota GG-ME-</w:t>
      </w:r>
      <w:r w:rsidR="0094457C">
        <w:rPr>
          <w:rFonts w:cs="Arial"/>
          <w:sz w:val="22"/>
          <w:szCs w:val="22"/>
          <w:lang w:val="es-CR"/>
        </w:rPr>
        <w:t>1446</w:t>
      </w:r>
      <w:r w:rsidRPr="000A5CB2">
        <w:rPr>
          <w:rFonts w:cs="Arial"/>
          <w:sz w:val="22"/>
          <w:szCs w:val="22"/>
          <w:lang w:val="es-CR"/>
        </w:rPr>
        <w:t xml:space="preserve">-2021, de esa misma fecha– la Dirección FOSUVI </w:t>
      </w:r>
      <w:r w:rsidR="0094457C">
        <w:rPr>
          <w:rFonts w:cs="Arial"/>
          <w:sz w:val="22"/>
          <w:szCs w:val="22"/>
          <w:lang w:val="es-CR"/>
        </w:rPr>
        <w:t xml:space="preserve">y la Subgerencia de Operaciones </w:t>
      </w:r>
      <w:r w:rsidRPr="000A5CB2">
        <w:rPr>
          <w:rFonts w:cs="Arial"/>
          <w:sz w:val="22"/>
          <w:szCs w:val="22"/>
          <w:lang w:val="es-CR"/>
        </w:rPr>
        <w:t>presenta</w:t>
      </w:r>
      <w:r w:rsidR="0094457C">
        <w:rPr>
          <w:rFonts w:cs="Arial"/>
          <w:sz w:val="22"/>
          <w:szCs w:val="22"/>
          <w:lang w:val="es-CR"/>
        </w:rPr>
        <w:t>n</w:t>
      </w:r>
      <w:r w:rsidRPr="000A5CB2">
        <w:rPr>
          <w:rFonts w:cs="Arial"/>
          <w:sz w:val="22"/>
          <w:szCs w:val="22"/>
          <w:lang w:val="es-CR"/>
        </w:rPr>
        <w:t xml:space="preserve"> el resultado del estudio efectuado a la solicitud del Grupo Mutual, concluyendo que con base en los argumentos señalados por esa entidad para justificar el plazo requerido, recomienda aprobar una prórroga de </w:t>
      </w:r>
      <w:r w:rsidR="0094457C">
        <w:rPr>
          <w:rFonts w:cs="Arial"/>
          <w:sz w:val="22"/>
          <w:szCs w:val="22"/>
          <w:lang w:val="es-CR"/>
        </w:rPr>
        <w:t>tres</w:t>
      </w:r>
      <w:r w:rsidRPr="000A5CB2">
        <w:rPr>
          <w:rFonts w:cs="Arial"/>
          <w:sz w:val="22"/>
          <w:szCs w:val="22"/>
          <w:lang w:val="es-CR"/>
        </w:rPr>
        <w:t xml:space="preserve"> meses al respectivo contrato de administración de recursos.</w:t>
      </w:r>
    </w:p>
    <w:p w14:paraId="1EF3C7BF" w14:textId="77777777" w:rsidR="00262BCC" w:rsidRPr="000A5CB2" w:rsidRDefault="00262BCC" w:rsidP="00262BCC">
      <w:pPr>
        <w:spacing w:line="360" w:lineRule="auto"/>
        <w:jc w:val="both"/>
        <w:rPr>
          <w:rFonts w:cs="Arial"/>
          <w:sz w:val="22"/>
          <w:szCs w:val="22"/>
          <w:lang w:val="es-CR"/>
        </w:rPr>
      </w:pPr>
    </w:p>
    <w:p w14:paraId="0942A50F" w14:textId="46C529E7" w:rsidR="00262BCC" w:rsidRPr="000A5CB2" w:rsidRDefault="00262BCC" w:rsidP="00262BCC">
      <w:pPr>
        <w:spacing w:line="360" w:lineRule="auto"/>
        <w:jc w:val="both"/>
        <w:rPr>
          <w:rFonts w:cs="Arial"/>
          <w:sz w:val="22"/>
          <w:szCs w:val="22"/>
          <w:lang w:val="es-CR"/>
        </w:rPr>
      </w:pPr>
      <w:r w:rsidRPr="000A5CB2">
        <w:rPr>
          <w:rFonts w:cs="Arial"/>
          <w:b/>
          <w:bCs/>
          <w:sz w:val="22"/>
          <w:szCs w:val="22"/>
          <w:lang w:val="es-CR"/>
        </w:rPr>
        <w:t>Tercero:</w:t>
      </w:r>
      <w:r w:rsidRPr="000A5CB2">
        <w:rPr>
          <w:rFonts w:cs="Arial"/>
          <w:sz w:val="22"/>
          <w:szCs w:val="22"/>
          <w:lang w:val="es-CR"/>
        </w:rPr>
        <w:t xml:space="preserve"> Que esta Junta Directiva no encuentra objeción en acoger la recomendación de la Administración, en los mismos términos planteados por la Dirección FOSUVI </w:t>
      </w:r>
      <w:r w:rsidR="0094457C">
        <w:rPr>
          <w:rFonts w:cs="Arial"/>
          <w:sz w:val="22"/>
          <w:szCs w:val="22"/>
          <w:lang w:val="es-CR"/>
        </w:rPr>
        <w:t xml:space="preserve">y la Subgerencia de Operaciones </w:t>
      </w:r>
      <w:r w:rsidRPr="000A5CB2">
        <w:rPr>
          <w:rFonts w:cs="Arial"/>
          <w:sz w:val="22"/>
          <w:szCs w:val="22"/>
          <w:lang w:val="es-CR"/>
        </w:rPr>
        <w:t xml:space="preserve">en el informe </w:t>
      </w:r>
      <w:r w:rsidR="0094457C" w:rsidRPr="000A5CB2">
        <w:rPr>
          <w:rFonts w:cs="Arial"/>
          <w:color w:val="000000"/>
          <w:sz w:val="22"/>
          <w:lang w:val="es-CR"/>
        </w:rPr>
        <w:t>DF-OF-</w:t>
      </w:r>
      <w:r w:rsidR="0094457C">
        <w:rPr>
          <w:rFonts w:cs="Arial"/>
          <w:color w:val="000000"/>
          <w:sz w:val="22"/>
          <w:lang w:val="es-CR"/>
        </w:rPr>
        <w:t>1439</w:t>
      </w:r>
      <w:r w:rsidR="0094457C" w:rsidRPr="000A5CB2">
        <w:rPr>
          <w:rFonts w:cs="Arial"/>
          <w:color w:val="000000"/>
          <w:sz w:val="22"/>
          <w:lang w:val="es-CR"/>
        </w:rPr>
        <w:t>-2021</w:t>
      </w:r>
      <w:r w:rsidR="0094457C">
        <w:rPr>
          <w:rFonts w:cs="Arial"/>
          <w:color w:val="000000"/>
          <w:sz w:val="22"/>
          <w:lang w:val="es-CR"/>
        </w:rPr>
        <w:t xml:space="preserve">/SO-OF-0085-2021, pero adicionando, según lo indicado por la Asesoría Legal, que también </w:t>
      </w:r>
      <w:r w:rsidR="0094457C">
        <w:rPr>
          <w:rFonts w:cs="Arial"/>
          <w:sz w:val="22"/>
          <w:szCs w:val="22"/>
          <w:lang w:val="es-CR"/>
        </w:rPr>
        <w:t xml:space="preserve">deberá ampliarse el contrato de obra determinada entre la entidad autorizada y la empresa constructora, en el entendido que es exclusivo para </w:t>
      </w:r>
      <w:r w:rsidR="004E75B0">
        <w:rPr>
          <w:rFonts w:cs="Arial"/>
          <w:sz w:val="22"/>
          <w:szCs w:val="22"/>
          <w:lang w:val="es-CR"/>
        </w:rPr>
        <w:t>el traspaso de las áreas públicas a la Municipalidad y que no implica ningún pago de recursos adicionales</w:t>
      </w:r>
      <w:r w:rsidRPr="000A5CB2">
        <w:rPr>
          <w:rFonts w:cs="Arial"/>
          <w:sz w:val="22"/>
          <w:szCs w:val="22"/>
          <w:lang w:val="es-CR"/>
        </w:rPr>
        <w:t>.</w:t>
      </w:r>
    </w:p>
    <w:p w14:paraId="5CC2EC8A" w14:textId="77777777" w:rsidR="00262BCC" w:rsidRPr="000A5CB2" w:rsidRDefault="00262BCC" w:rsidP="00262BCC">
      <w:pPr>
        <w:spacing w:line="360" w:lineRule="auto"/>
        <w:jc w:val="both"/>
        <w:rPr>
          <w:rFonts w:cs="Arial"/>
          <w:sz w:val="22"/>
          <w:szCs w:val="22"/>
          <w:lang w:val="es-CR"/>
        </w:rPr>
      </w:pPr>
    </w:p>
    <w:p w14:paraId="3CF95DE6" w14:textId="77777777" w:rsidR="00262BCC" w:rsidRPr="000A5CB2" w:rsidRDefault="00262BCC" w:rsidP="00262BCC">
      <w:pPr>
        <w:spacing w:line="360" w:lineRule="auto"/>
        <w:jc w:val="both"/>
        <w:rPr>
          <w:rFonts w:cs="Arial"/>
          <w:b/>
          <w:bCs/>
          <w:sz w:val="22"/>
          <w:szCs w:val="22"/>
          <w:lang w:val="es-CR"/>
        </w:rPr>
      </w:pPr>
      <w:r w:rsidRPr="000A5CB2">
        <w:rPr>
          <w:rFonts w:cs="Arial"/>
          <w:b/>
          <w:bCs/>
          <w:sz w:val="22"/>
          <w:szCs w:val="22"/>
          <w:lang w:val="es-CR"/>
        </w:rPr>
        <w:t>Por tanto, se acuerda:</w:t>
      </w:r>
    </w:p>
    <w:p w14:paraId="45940C62" w14:textId="3A9BCA57" w:rsidR="00262BCC" w:rsidRDefault="00262BCC" w:rsidP="00262BCC">
      <w:pPr>
        <w:spacing w:line="360" w:lineRule="auto"/>
        <w:jc w:val="both"/>
        <w:rPr>
          <w:rFonts w:cs="Arial"/>
          <w:sz w:val="22"/>
          <w:szCs w:val="22"/>
          <w:lang w:val="es-CR"/>
        </w:rPr>
      </w:pPr>
      <w:r w:rsidRPr="000A5CB2">
        <w:rPr>
          <w:rFonts w:cs="Arial"/>
          <w:b/>
          <w:sz w:val="22"/>
          <w:szCs w:val="22"/>
          <w:lang w:val="es-CR"/>
        </w:rPr>
        <w:t>1)</w:t>
      </w:r>
      <w:r w:rsidRPr="000A5CB2">
        <w:rPr>
          <w:rFonts w:cs="Arial"/>
          <w:sz w:val="22"/>
          <w:szCs w:val="22"/>
          <w:lang w:val="es-CR"/>
        </w:rPr>
        <w:t xml:space="preserve"> Autorizar al Grupo Mutual Alajuela - La Vivienda de Ahorro y Préstamo, una ampliación de </w:t>
      </w:r>
      <w:r w:rsidR="004E75B0">
        <w:rPr>
          <w:rFonts w:cs="Arial"/>
          <w:sz w:val="22"/>
          <w:szCs w:val="22"/>
          <w:lang w:val="es-CR"/>
        </w:rPr>
        <w:t>tres</w:t>
      </w:r>
      <w:r w:rsidRPr="000A5CB2">
        <w:rPr>
          <w:rFonts w:cs="Arial"/>
          <w:sz w:val="22"/>
          <w:szCs w:val="22"/>
          <w:lang w:val="es-CR"/>
        </w:rPr>
        <w:t xml:space="preserve"> meses al plazo del proyecto habitacional Las Agujas, a partir de la firma de la adenda al contrato de administración de recursos.  Este plazo incluye la entrega del cierre técnico y financiero del proyecto.</w:t>
      </w:r>
    </w:p>
    <w:p w14:paraId="05AE51A9" w14:textId="0B7F8302" w:rsidR="004E75B0" w:rsidRDefault="004E75B0" w:rsidP="00262BCC">
      <w:pPr>
        <w:spacing w:line="360" w:lineRule="auto"/>
        <w:jc w:val="both"/>
        <w:rPr>
          <w:rFonts w:cs="Arial"/>
          <w:sz w:val="22"/>
          <w:szCs w:val="22"/>
          <w:lang w:val="es-CR"/>
        </w:rPr>
      </w:pPr>
    </w:p>
    <w:p w14:paraId="43923DD7" w14:textId="0528779B" w:rsidR="004E75B0" w:rsidRPr="000A5CB2" w:rsidRDefault="004E75B0" w:rsidP="004E75B0">
      <w:pPr>
        <w:spacing w:line="360" w:lineRule="auto"/>
        <w:jc w:val="both"/>
        <w:rPr>
          <w:rFonts w:cs="Arial"/>
          <w:sz w:val="22"/>
          <w:szCs w:val="22"/>
          <w:lang w:val="es-CR"/>
        </w:rPr>
      </w:pPr>
      <w:r w:rsidRPr="004E75B0">
        <w:rPr>
          <w:rFonts w:cs="Arial"/>
          <w:b/>
          <w:bCs/>
          <w:sz w:val="22"/>
          <w:szCs w:val="22"/>
          <w:lang w:val="es-CR"/>
        </w:rPr>
        <w:t>2)</w:t>
      </w:r>
      <w:r>
        <w:rPr>
          <w:rFonts w:cs="Arial"/>
          <w:sz w:val="22"/>
          <w:szCs w:val="22"/>
          <w:lang w:val="es-CR"/>
        </w:rPr>
        <w:t xml:space="preserve"> Adicionalmente, deberá ampliarse en tres meses el plazo del contrato de obra determinada entre la entidad autorizada y la empresa constructora, en el entendido que es exclusivo para el traspaso de las áreas públicas a la Municipalidad y que no implica ningún pago de recursos adicionales</w:t>
      </w:r>
      <w:r w:rsidRPr="000A5CB2">
        <w:rPr>
          <w:rFonts w:cs="Arial"/>
          <w:sz w:val="22"/>
          <w:szCs w:val="22"/>
          <w:lang w:val="es-CR"/>
        </w:rPr>
        <w:t>.</w:t>
      </w:r>
    </w:p>
    <w:p w14:paraId="5BABDE8C" w14:textId="77777777" w:rsidR="00262BCC" w:rsidRPr="000A5CB2" w:rsidRDefault="00262BCC" w:rsidP="00262BCC">
      <w:pPr>
        <w:spacing w:line="360" w:lineRule="auto"/>
        <w:jc w:val="both"/>
        <w:rPr>
          <w:rFonts w:cs="Arial"/>
          <w:sz w:val="22"/>
          <w:szCs w:val="22"/>
          <w:lang w:val="es-CR"/>
        </w:rPr>
      </w:pPr>
    </w:p>
    <w:p w14:paraId="2F3E1747" w14:textId="5DE13B48" w:rsidR="002B71CC" w:rsidRPr="000A5CB2" w:rsidRDefault="004E75B0" w:rsidP="002B71CC">
      <w:pPr>
        <w:spacing w:line="360" w:lineRule="auto"/>
        <w:jc w:val="both"/>
        <w:rPr>
          <w:rFonts w:cs="Arial"/>
          <w:sz w:val="22"/>
          <w:szCs w:val="22"/>
          <w:lang w:val="es-CR"/>
        </w:rPr>
      </w:pPr>
      <w:r>
        <w:rPr>
          <w:rFonts w:cs="Arial"/>
          <w:b/>
          <w:sz w:val="22"/>
          <w:szCs w:val="22"/>
          <w:lang w:val="es-CR"/>
        </w:rPr>
        <w:t>3</w:t>
      </w:r>
      <w:r w:rsidR="00262BCC" w:rsidRPr="000A5CB2">
        <w:rPr>
          <w:rFonts w:cs="Arial"/>
          <w:b/>
          <w:sz w:val="22"/>
          <w:szCs w:val="22"/>
          <w:lang w:val="es-CR"/>
        </w:rPr>
        <w:t>)</w:t>
      </w:r>
      <w:r w:rsidR="00262BCC" w:rsidRPr="000A5CB2">
        <w:rPr>
          <w:rFonts w:cs="Arial"/>
          <w:sz w:val="22"/>
          <w:szCs w:val="22"/>
          <w:lang w:val="es-CR"/>
        </w:rPr>
        <w:t xml:space="preserve"> Deberá elaborarse una adenda al contrato de administración de recursos, donde se establezca el plazo autorizado en el presente acuerdo.</w:t>
      </w:r>
    </w:p>
    <w:p w14:paraId="7C0FBB42" w14:textId="77777777" w:rsidR="002B71CC" w:rsidRPr="000A5CB2" w:rsidRDefault="002B71CC" w:rsidP="002B71CC">
      <w:pPr>
        <w:pStyle w:val="Ttulo2"/>
        <w:spacing w:line="360" w:lineRule="auto"/>
        <w:rPr>
          <w:rFonts w:cs="Arial"/>
          <w:szCs w:val="22"/>
          <w:lang w:val="es-CR"/>
        </w:rPr>
      </w:pPr>
      <w:r w:rsidRPr="000A5CB2">
        <w:rPr>
          <w:rFonts w:cs="Arial"/>
          <w:szCs w:val="22"/>
          <w:lang w:val="es-CR"/>
        </w:rPr>
        <w:t>Acuerdo Unánime y Firme.-</w:t>
      </w:r>
    </w:p>
    <w:p w14:paraId="028FC339" w14:textId="77777777" w:rsidR="002B71CC" w:rsidRPr="000A5CB2" w:rsidRDefault="002B71CC" w:rsidP="002B71CC">
      <w:pPr>
        <w:spacing w:line="360" w:lineRule="auto"/>
        <w:jc w:val="both"/>
        <w:rPr>
          <w:rFonts w:cs="Arial"/>
          <w:b/>
          <w:sz w:val="22"/>
          <w:lang w:val="es-CR"/>
        </w:rPr>
      </w:pPr>
      <w:r w:rsidRPr="000A5CB2">
        <w:rPr>
          <w:rFonts w:cs="Arial"/>
          <w:b/>
          <w:sz w:val="22"/>
          <w:lang w:val="es-CR"/>
        </w:rPr>
        <w:t>************</w:t>
      </w:r>
    </w:p>
    <w:p w14:paraId="60411914" w14:textId="77777777" w:rsidR="002B71CC" w:rsidRPr="000A5CB2" w:rsidRDefault="002B71CC" w:rsidP="002B71CC">
      <w:pPr>
        <w:spacing w:line="360" w:lineRule="auto"/>
        <w:jc w:val="both"/>
        <w:rPr>
          <w:rFonts w:cs="Arial"/>
          <w:sz w:val="22"/>
          <w:lang w:val="es-CR"/>
        </w:rPr>
      </w:pPr>
    </w:p>
    <w:p w14:paraId="3C6BF706" w14:textId="77777777" w:rsidR="002B71CC" w:rsidRPr="000A5CB2" w:rsidRDefault="002B71CC" w:rsidP="002B71CC">
      <w:pPr>
        <w:pStyle w:val="Ttulo2"/>
        <w:spacing w:line="360" w:lineRule="auto"/>
        <w:rPr>
          <w:rFonts w:cs="Arial"/>
          <w:szCs w:val="22"/>
          <w:lang w:val="es-CR"/>
        </w:rPr>
      </w:pPr>
      <w:r w:rsidRPr="000A5CB2">
        <w:rPr>
          <w:rFonts w:cs="Arial"/>
          <w:szCs w:val="22"/>
          <w:lang w:val="es-CR"/>
        </w:rPr>
        <w:lastRenderedPageBreak/>
        <w:t>ACUERDO N°</w:t>
      </w:r>
      <w:r w:rsidR="00FA2104" w:rsidRPr="000A5CB2">
        <w:rPr>
          <w:rFonts w:cs="Arial"/>
          <w:szCs w:val="22"/>
          <w:lang w:val="es-CR"/>
        </w:rPr>
        <w:t>8</w:t>
      </w:r>
      <w:r w:rsidRPr="000A5CB2">
        <w:rPr>
          <w:rFonts w:cs="Arial"/>
          <w:szCs w:val="22"/>
          <w:lang w:val="es-CR"/>
        </w:rPr>
        <w:t>:</w:t>
      </w:r>
    </w:p>
    <w:p w14:paraId="318842DE" w14:textId="77777777" w:rsidR="00262BCC" w:rsidRPr="000A5CB2" w:rsidRDefault="00262BCC" w:rsidP="00262BCC">
      <w:pPr>
        <w:spacing w:line="360" w:lineRule="auto"/>
        <w:ind w:right="51"/>
        <w:jc w:val="both"/>
        <w:rPr>
          <w:rFonts w:cs="Arial"/>
          <w:b/>
          <w:sz w:val="22"/>
          <w:szCs w:val="22"/>
          <w:lang w:val="es-CR"/>
        </w:rPr>
      </w:pPr>
      <w:r w:rsidRPr="000A5CB2">
        <w:rPr>
          <w:rFonts w:cs="Arial"/>
          <w:b/>
          <w:sz w:val="22"/>
          <w:szCs w:val="22"/>
          <w:lang w:val="es-CR"/>
        </w:rPr>
        <w:t>Considerando:</w:t>
      </w:r>
    </w:p>
    <w:p w14:paraId="537A0A07" w14:textId="286CE5C2" w:rsidR="00262BCC" w:rsidRPr="000A5CB2" w:rsidRDefault="00262BCC" w:rsidP="00262BCC">
      <w:pPr>
        <w:spacing w:line="360" w:lineRule="auto"/>
        <w:ind w:right="51"/>
        <w:jc w:val="both"/>
        <w:rPr>
          <w:rFonts w:cs="Arial"/>
          <w:b/>
          <w:sz w:val="22"/>
          <w:szCs w:val="22"/>
          <w:lang w:val="es-CR"/>
        </w:rPr>
      </w:pPr>
      <w:r w:rsidRPr="000A5CB2">
        <w:rPr>
          <w:rFonts w:cs="Arial"/>
          <w:b/>
          <w:sz w:val="22"/>
          <w:szCs w:val="22"/>
          <w:lang w:val="es-CR"/>
        </w:rPr>
        <w:t>Primero:</w:t>
      </w:r>
      <w:r w:rsidRPr="000A5CB2">
        <w:rPr>
          <w:rFonts w:cs="Arial"/>
          <w:sz w:val="22"/>
          <w:szCs w:val="22"/>
          <w:lang w:val="es-CR"/>
        </w:rPr>
        <w:t xml:space="preserve"> Que por medio del oficio GG-ME-</w:t>
      </w:r>
      <w:r w:rsidR="0021442D" w:rsidRPr="000A5CB2">
        <w:rPr>
          <w:rFonts w:cs="Arial"/>
          <w:sz w:val="22"/>
          <w:szCs w:val="22"/>
          <w:lang w:val="es-CR"/>
        </w:rPr>
        <w:t>1445</w:t>
      </w:r>
      <w:r w:rsidRPr="000A5CB2">
        <w:rPr>
          <w:rFonts w:cs="Arial"/>
          <w:sz w:val="22"/>
          <w:szCs w:val="22"/>
          <w:lang w:val="es-CR"/>
        </w:rPr>
        <w:t xml:space="preserve">-2021 del </w:t>
      </w:r>
      <w:r w:rsidR="0021442D" w:rsidRPr="000A5CB2">
        <w:rPr>
          <w:rFonts w:cs="Arial"/>
          <w:sz w:val="22"/>
          <w:szCs w:val="22"/>
          <w:lang w:val="es-CR"/>
        </w:rPr>
        <w:t>07</w:t>
      </w:r>
      <w:r w:rsidRPr="000A5CB2">
        <w:rPr>
          <w:rFonts w:cs="Arial"/>
          <w:sz w:val="22"/>
          <w:szCs w:val="22"/>
          <w:lang w:val="es-CR"/>
        </w:rPr>
        <w:t xml:space="preserve"> de </w:t>
      </w:r>
      <w:r w:rsidR="0021442D" w:rsidRPr="000A5CB2">
        <w:rPr>
          <w:rFonts w:cs="Arial"/>
          <w:sz w:val="22"/>
          <w:szCs w:val="22"/>
          <w:lang w:val="es-CR"/>
        </w:rPr>
        <w:t>octubre</w:t>
      </w:r>
      <w:r w:rsidRPr="000A5CB2">
        <w:rPr>
          <w:rFonts w:cs="Arial"/>
          <w:sz w:val="22"/>
          <w:szCs w:val="22"/>
          <w:lang w:val="es-CR"/>
        </w:rPr>
        <w:t xml:space="preserve"> de 2021, la Gerencia General avala y somete a la consideración de esta Junta Directiva, el informe </w:t>
      </w:r>
      <w:r w:rsidRPr="000A5CB2">
        <w:rPr>
          <w:rFonts w:cs="Arial"/>
          <w:color w:val="000000"/>
          <w:sz w:val="22"/>
          <w:szCs w:val="22"/>
          <w:lang w:val="es-CR"/>
        </w:rPr>
        <w:t>DF-OF-</w:t>
      </w:r>
      <w:r w:rsidR="0021442D" w:rsidRPr="000A5CB2">
        <w:rPr>
          <w:rFonts w:cs="Arial"/>
          <w:color w:val="000000"/>
          <w:sz w:val="22"/>
          <w:szCs w:val="22"/>
          <w:lang w:val="es-CR"/>
        </w:rPr>
        <w:t>1434</w:t>
      </w:r>
      <w:r w:rsidRPr="000A5CB2">
        <w:rPr>
          <w:rFonts w:cs="Arial"/>
          <w:color w:val="000000"/>
          <w:sz w:val="22"/>
          <w:szCs w:val="22"/>
          <w:lang w:val="es-CR"/>
        </w:rPr>
        <w:t>-2021</w:t>
      </w:r>
      <w:r w:rsidR="0021442D" w:rsidRPr="000A5CB2">
        <w:rPr>
          <w:rFonts w:cs="Arial"/>
          <w:color w:val="000000"/>
          <w:sz w:val="22"/>
          <w:szCs w:val="22"/>
          <w:lang w:val="es-CR"/>
        </w:rPr>
        <w:t>/SO-OF-0081-2021</w:t>
      </w:r>
      <w:r w:rsidRPr="000A5CB2">
        <w:rPr>
          <w:rFonts w:cs="Arial"/>
          <w:color w:val="000000"/>
          <w:sz w:val="22"/>
          <w:szCs w:val="22"/>
          <w:lang w:val="es-CR"/>
        </w:rPr>
        <w:t xml:space="preserve"> de la Dirección FOSUVI</w:t>
      </w:r>
      <w:r w:rsidR="0021442D" w:rsidRPr="000A5CB2">
        <w:rPr>
          <w:rFonts w:cs="Arial"/>
          <w:color w:val="000000"/>
          <w:sz w:val="22"/>
          <w:szCs w:val="22"/>
          <w:lang w:val="es-CR"/>
        </w:rPr>
        <w:t xml:space="preserve"> y la Subgerencia de Operaciones</w:t>
      </w:r>
      <w:r w:rsidRPr="000A5CB2">
        <w:rPr>
          <w:rFonts w:cs="Arial"/>
          <w:color w:val="000000"/>
          <w:sz w:val="22"/>
          <w:szCs w:val="22"/>
          <w:lang w:val="es-CR"/>
        </w:rPr>
        <w:t xml:space="preserve">, que contiene los resultados del estudio realizado a la solicitud de Grupo Mutual Alajuela – La Vivienda de Ahorro y Préstamo (Grupo Mutual), </w:t>
      </w:r>
      <w:r w:rsidRPr="000A5CB2">
        <w:rPr>
          <w:rFonts w:cs="Arial"/>
          <w:sz w:val="22"/>
          <w:szCs w:val="22"/>
          <w:lang w:val="es-CR"/>
        </w:rPr>
        <w:t>para ampliar el plazo del contrato de administración de recursos del proyecto habitacional Caña Real, ubicado en el distrito Juan Viñas del cantón de Jiménez, provincia de Cartago, y aprobado con el acuerdo N° 6 de la sesión 92-2017 del 18 de diciembre de 2017.</w:t>
      </w:r>
    </w:p>
    <w:p w14:paraId="0BDF7E0C" w14:textId="77777777" w:rsidR="00262BCC" w:rsidRPr="000A5CB2" w:rsidRDefault="00262BCC" w:rsidP="00262BCC">
      <w:pPr>
        <w:spacing w:line="360" w:lineRule="auto"/>
        <w:ind w:right="51"/>
        <w:jc w:val="both"/>
        <w:rPr>
          <w:rFonts w:cs="Arial"/>
          <w:b/>
          <w:sz w:val="22"/>
          <w:szCs w:val="22"/>
          <w:lang w:val="es-CR"/>
        </w:rPr>
      </w:pPr>
    </w:p>
    <w:p w14:paraId="17F33B20" w14:textId="0A55AED4" w:rsidR="00262BCC" w:rsidRPr="000A5CB2" w:rsidRDefault="00262BCC" w:rsidP="00262BCC">
      <w:pPr>
        <w:spacing w:line="360" w:lineRule="auto"/>
        <w:jc w:val="both"/>
        <w:rPr>
          <w:rFonts w:cs="Arial"/>
          <w:sz w:val="22"/>
          <w:szCs w:val="22"/>
          <w:lang w:val="es-CR"/>
        </w:rPr>
      </w:pPr>
      <w:r w:rsidRPr="000A5CB2">
        <w:rPr>
          <w:rFonts w:cs="Arial"/>
          <w:b/>
          <w:sz w:val="22"/>
          <w:szCs w:val="22"/>
          <w:lang w:val="es-CR"/>
        </w:rPr>
        <w:t>Segundo:</w:t>
      </w:r>
      <w:r w:rsidRPr="000A5CB2">
        <w:rPr>
          <w:rFonts w:cs="Arial"/>
          <w:sz w:val="22"/>
          <w:szCs w:val="22"/>
          <w:lang w:val="es-CR"/>
        </w:rPr>
        <w:t xml:space="preserve"> </w:t>
      </w:r>
      <w:proofErr w:type="gramStart"/>
      <w:r w:rsidRPr="000A5CB2">
        <w:rPr>
          <w:rFonts w:cs="Arial"/>
          <w:sz w:val="22"/>
          <w:szCs w:val="22"/>
          <w:lang w:val="es-CR"/>
        </w:rPr>
        <w:t>Que</w:t>
      </w:r>
      <w:proofErr w:type="gramEnd"/>
      <w:r w:rsidRPr="000A5CB2">
        <w:rPr>
          <w:rFonts w:cs="Arial"/>
          <w:sz w:val="22"/>
          <w:szCs w:val="22"/>
          <w:lang w:val="es-CR"/>
        </w:rPr>
        <w:t xml:space="preserve"> en dicho informe, la Dirección FOSUVI </w:t>
      </w:r>
      <w:r w:rsidR="0021442D" w:rsidRPr="000A5CB2">
        <w:rPr>
          <w:rFonts w:cs="Arial"/>
          <w:sz w:val="22"/>
          <w:szCs w:val="22"/>
          <w:lang w:val="es-CR"/>
        </w:rPr>
        <w:t xml:space="preserve">y la Subgerencia de Operaciones </w:t>
      </w:r>
      <w:r w:rsidRPr="000A5CB2">
        <w:rPr>
          <w:rFonts w:cs="Arial"/>
          <w:sz w:val="22"/>
          <w:szCs w:val="22"/>
          <w:lang w:val="es-CR"/>
        </w:rPr>
        <w:t>analiza</w:t>
      </w:r>
      <w:r w:rsidR="0021442D" w:rsidRPr="000A5CB2">
        <w:rPr>
          <w:rFonts w:cs="Arial"/>
          <w:sz w:val="22"/>
          <w:szCs w:val="22"/>
          <w:lang w:val="es-CR"/>
        </w:rPr>
        <w:t>n</w:t>
      </w:r>
      <w:r w:rsidRPr="000A5CB2">
        <w:rPr>
          <w:rFonts w:cs="Arial"/>
          <w:sz w:val="22"/>
          <w:szCs w:val="22"/>
          <w:lang w:val="es-CR"/>
        </w:rPr>
        <w:t xml:space="preserve"> y finalmente avala</w:t>
      </w:r>
      <w:r w:rsidR="0021442D" w:rsidRPr="000A5CB2">
        <w:rPr>
          <w:rFonts w:cs="Arial"/>
          <w:sz w:val="22"/>
          <w:szCs w:val="22"/>
          <w:lang w:val="es-CR"/>
        </w:rPr>
        <w:t>n</w:t>
      </w:r>
      <w:r w:rsidRPr="000A5CB2">
        <w:rPr>
          <w:rFonts w:cs="Arial"/>
          <w:sz w:val="22"/>
          <w:szCs w:val="22"/>
          <w:lang w:val="es-CR"/>
        </w:rPr>
        <w:t xml:space="preserve"> la solicitud de la entidad autorizada, en cuanto a prorrogar hasta el 30 de diciembre de 2022 el contrato de administración de recursos, según el desglose de actividades y fechas que se indica en el citado informe y conforme lo dictaminado por el Departamento Técnico.</w:t>
      </w:r>
    </w:p>
    <w:p w14:paraId="692FE6E8" w14:textId="77777777" w:rsidR="00262BCC" w:rsidRPr="000A5CB2" w:rsidRDefault="00262BCC" w:rsidP="00262BCC">
      <w:pPr>
        <w:spacing w:line="360" w:lineRule="auto"/>
        <w:jc w:val="both"/>
        <w:rPr>
          <w:rFonts w:cs="Arial"/>
          <w:sz w:val="22"/>
          <w:szCs w:val="22"/>
          <w:lang w:val="es-CR"/>
        </w:rPr>
      </w:pPr>
    </w:p>
    <w:p w14:paraId="6DBA3988" w14:textId="576A3163" w:rsidR="00262BCC" w:rsidRPr="000A5CB2" w:rsidRDefault="00262BCC" w:rsidP="00262BCC">
      <w:pPr>
        <w:spacing w:line="360" w:lineRule="auto"/>
        <w:jc w:val="both"/>
        <w:rPr>
          <w:rFonts w:cs="Arial"/>
          <w:sz w:val="22"/>
          <w:szCs w:val="22"/>
          <w:lang w:val="es-CR"/>
        </w:rPr>
      </w:pPr>
      <w:r w:rsidRPr="000A5CB2">
        <w:rPr>
          <w:rFonts w:cs="Arial"/>
          <w:b/>
          <w:sz w:val="22"/>
          <w:szCs w:val="22"/>
          <w:lang w:val="es-CR"/>
        </w:rPr>
        <w:t>Tercero:</w:t>
      </w:r>
      <w:r w:rsidRPr="000A5CB2">
        <w:rPr>
          <w:rFonts w:cs="Arial"/>
          <w:sz w:val="22"/>
          <w:szCs w:val="22"/>
          <w:lang w:val="es-CR"/>
        </w:rPr>
        <w:t xml:space="preserve"> Que esta Junta Directiva no encuentra objeción en acoger la recomendación de la Administración</w:t>
      </w:r>
      <w:r w:rsidR="007C43F7">
        <w:rPr>
          <w:rFonts w:cs="Arial"/>
          <w:sz w:val="22"/>
          <w:szCs w:val="22"/>
          <w:lang w:val="es-CR"/>
        </w:rPr>
        <w:t>, con lo ajustes planteados por la Directora del FOSUVI y la Asesoría Legal en la discusión del tema</w:t>
      </w:r>
      <w:r w:rsidRPr="000A5CB2">
        <w:rPr>
          <w:rFonts w:cs="Arial"/>
          <w:sz w:val="22"/>
          <w:szCs w:val="22"/>
          <w:lang w:val="es-CR"/>
        </w:rPr>
        <w:t xml:space="preserve">, </w:t>
      </w:r>
      <w:proofErr w:type="gramStart"/>
      <w:r w:rsidR="00765022">
        <w:rPr>
          <w:rFonts w:cs="Arial"/>
          <w:sz w:val="22"/>
          <w:szCs w:val="22"/>
          <w:lang w:val="es-CR"/>
        </w:rPr>
        <w:t>y</w:t>
      </w:r>
      <w:proofErr w:type="gramEnd"/>
      <w:r w:rsidR="00765022">
        <w:rPr>
          <w:rFonts w:cs="Arial"/>
          <w:sz w:val="22"/>
          <w:szCs w:val="22"/>
          <w:lang w:val="es-CR"/>
        </w:rPr>
        <w:t xml:space="preserve"> </w:t>
      </w:r>
      <w:r w:rsidRPr="000A5CB2">
        <w:rPr>
          <w:rFonts w:cs="Arial"/>
          <w:sz w:val="22"/>
          <w:szCs w:val="22"/>
          <w:lang w:val="es-CR"/>
        </w:rPr>
        <w:t xml:space="preserve">en consecuencia, lo que procede es modificar los parámetros del financiamiento otorgado a Grupo Mutual para el referido proyecto de vivienda, en los mismos términos </w:t>
      </w:r>
      <w:r w:rsidR="007C43F7">
        <w:rPr>
          <w:rFonts w:cs="Arial"/>
          <w:sz w:val="22"/>
          <w:szCs w:val="22"/>
          <w:lang w:val="es-CR"/>
        </w:rPr>
        <w:t>propuestos</w:t>
      </w:r>
      <w:r w:rsidR="00765022">
        <w:rPr>
          <w:rFonts w:cs="Arial"/>
          <w:sz w:val="22"/>
          <w:szCs w:val="22"/>
          <w:lang w:val="es-CR"/>
        </w:rPr>
        <w:t xml:space="preserve"> por la </w:t>
      </w:r>
      <w:r w:rsidR="00765022" w:rsidRPr="00765022">
        <w:rPr>
          <w:rFonts w:cs="Arial"/>
          <w:sz w:val="22"/>
          <w:szCs w:val="22"/>
          <w:lang w:val="es-ES_tradnl"/>
        </w:rPr>
        <w:t>Administración</w:t>
      </w:r>
      <w:r w:rsidR="00765022">
        <w:rPr>
          <w:rFonts w:cs="Arial"/>
          <w:sz w:val="22"/>
          <w:szCs w:val="22"/>
          <w:lang w:val="es-ES_tradnl"/>
        </w:rPr>
        <w:t xml:space="preserve"> y la Asesoría Legal</w:t>
      </w:r>
      <w:r w:rsidR="007C43F7">
        <w:rPr>
          <w:rFonts w:cs="Arial"/>
          <w:sz w:val="22"/>
          <w:szCs w:val="22"/>
          <w:lang w:val="es-CR"/>
        </w:rPr>
        <w:t>.</w:t>
      </w:r>
    </w:p>
    <w:p w14:paraId="1C3DFBC9" w14:textId="77777777" w:rsidR="00262BCC" w:rsidRPr="000A5CB2" w:rsidRDefault="00262BCC" w:rsidP="00262BCC">
      <w:pPr>
        <w:spacing w:line="360" w:lineRule="auto"/>
        <w:jc w:val="both"/>
        <w:rPr>
          <w:rFonts w:cs="Arial"/>
          <w:sz w:val="22"/>
          <w:szCs w:val="22"/>
          <w:lang w:val="es-CR"/>
        </w:rPr>
      </w:pPr>
    </w:p>
    <w:p w14:paraId="10F11EB8" w14:textId="77777777" w:rsidR="00262BCC" w:rsidRPr="000A5CB2" w:rsidRDefault="00262BCC" w:rsidP="00262BCC">
      <w:pPr>
        <w:spacing w:line="360" w:lineRule="auto"/>
        <w:jc w:val="both"/>
        <w:rPr>
          <w:rFonts w:cs="Arial"/>
          <w:b/>
          <w:sz w:val="22"/>
          <w:szCs w:val="22"/>
          <w:lang w:val="es-CR"/>
        </w:rPr>
      </w:pPr>
      <w:r w:rsidRPr="000A5CB2">
        <w:rPr>
          <w:rFonts w:cs="Arial"/>
          <w:b/>
          <w:sz w:val="22"/>
          <w:szCs w:val="22"/>
          <w:lang w:val="es-CR"/>
        </w:rPr>
        <w:t>Por tanto, se acuerda:</w:t>
      </w:r>
    </w:p>
    <w:p w14:paraId="0D344460" w14:textId="6D0A7164" w:rsidR="00262BCC" w:rsidRPr="000A5CB2" w:rsidRDefault="00262BCC" w:rsidP="00262BCC">
      <w:pPr>
        <w:autoSpaceDE w:val="0"/>
        <w:autoSpaceDN w:val="0"/>
        <w:adjustRightInd w:val="0"/>
        <w:spacing w:line="360" w:lineRule="auto"/>
        <w:jc w:val="both"/>
        <w:rPr>
          <w:rFonts w:cs="Arial"/>
          <w:color w:val="000000"/>
          <w:sz w:val="22"/>
          <w:szCs w:val="22"/>
          <w:lang w:val="es-CR"/>
        </w:rPr>
      </w:pPr>
      <w:r w:rsidRPr="000A5CB2">
        <w:rPr>
          <w:rFonts w:cs="Arial"/>
          <w:b/>
          <w:sz w:val="22"/>
          <w:szCs w:val="22"/>
          <w:lang w:val="es-CR"/>
        </w:rPr>
        <w:t>1</w:t>
      </w:r>
      <w:r w:rsidR="00742F45">
        <w:rPr>
          <w:rFonts w:cs="Arial"/>
          <w:b/>
          <w:sz w:val="22"/>
          <w:szCs w:val="22"/>
          <w:lang w:val="es-CR"/>
        </w:rPr>
        <w:t>.-</w:t>
      </w:r>
      <w:r w:rsidRPr="000A5CB2">
        <w:rPr>
          <w:rFonts w:cs="Arial"/>
          <w:sz w:val="22"/>
          <w:szCs w:val="22"/>
          <w:lang w:val="es-CR"/>
        </w:rPr>
        <w:t xml:space="preserve"> Aprobar a Grupo Mutual Alajuela – La Vivienda de Ahorro y Préstamo, para el proyecto habitacional Caña Real, una ampliación al contrato de administración de recursos, según el siguiente</w:t>
      </w:r>
      <w:r w:rsidRPr="000A5CB2">
        <w:rPr>
          <w:rFonts w:cs="Arial"/>
          <w:color w:val="000000"/>
          <w:sz w:val="22"/>
          <w:szCs w:val="22"/>
          <w:lang w:val="es-CR"/>
        </w:rPr>
        <w:t xml:space="preserve"> detalle:</w:t>
      </w:r>
    </w:p>
    <w:p w14:paraId="292FCDF3" w14:textId="0968A1D4" w:rsidR="00262BCC" w:rsidRPr="000A5CB2" w:rsidRDefault="00262BCC" w:rsidP="00604C55">
      <w:pPr>
        <w:pStyle w:val="CarCarCar1CarCarCarCarCarCar"/>
        <w:numPr>
          <w:ilvl w:val="0"/>
          <w:numId w:val="41"/>
        </w:numPr>
        <w:spacing w:after="0" w:line="360" w:lineRule="auto"/>
        <w:ind w:left="426" w:hanging="426"/>
        <w:jc w:val="both"/>
        <w:rPr>
          <w:rFonts w:cs="Arial"/>
          <w:color w:val="000000"/>
          <w:sz w:val="22"/>
          <w:szCs w:val="22"/>
          <w:lang w:val="es-CR"/>
        </w:rPr>
      </w:pPr>
      <w:r w:rsidRPr="000A5CB2">
        <w:rPr>
          <w:rFonts w:cs="Arial"/>
          <w:color w:val="000000"/>
          <w:sz w:val="22"/>
          <w:szCs w:val="22"/>
          <w:lang w:val="es-CR"/>
        </w:rPr>
        <w:t xml:space="preserve">Hasta </w:t>
      </w:r>
      <w:r w:rsidR="000A5CB2" w:rsidRPr="000A5CB2">
        <w:rPr>
          <w:rFonts w:cs="Arial"/>
          <w:color w:val="000000"/>
          <w:sz w:val="22"/>
          <w:szCs w:val="22"/>
          <w:lang w:val="es-CR"/>
        </w:rPr>
        <w:t>el 20 de enero de 2022</w:t>
      </w:r>
      <w:r w:rsidRPr="000A5CB2">
        <w:rPr>
          <w:rFonts w:cs="Arial"/>
          <w:color w:val="000000"/>
          <w:sz w:val="22"/>
          <w:szCs w:val="22"/>
          <w:lang w:val="es-CR"/>
        </w:rPr>
        <w:t xml:space="preserve">, para la </w:t>
      </w:r>
      <w:r w:rsidR="000A5CB2">
        <w:rPr>
          <w:rFonts w:cs="Arial"/>
          <w:color w:val="000000"/>
          <w:sz w:val="22"/>
          <w:szCs w:val="22"/>
          <w:lang w:val="es-CR"/>
        </w:rPr>
        <w:t>formalización de las operaciones</w:t>
      </w:r>
      <w:r w:rsidRPr="000A5CB2">
        <w:rPr>
          <w:rFonts w:cs="Arial"/>
          <w:color w:val="000000"/>
          <w:sz w:val="22"/>
          <w:szCs w:val="22"/>
          <w:lang w:val="es-CR"/>
        </w:rPr>
        <w:t>.</w:t>
      </w:r>
    </w:p>
    <w:p w14:paraId="29FCAA29" w14:textId="1CC22463" w:rsidR="00262BCC" w:rsidRPr="000A5CB2" w:rsidRDefault="00262BCC" w:rsidP="00604C55">
      <w:pPr>
        <w:pStyle w:val="CarCarCar1CarCarCarCarCarCar"/>
        <w:numPr>
          <w:ilvl w:val="0"/>
          <w:numId w:val="41"/>
        </w:numPr>
        <w:spacing w:after="0" w:line="360" w:lineRule="auto"/>
        <w:ind w:left="426" w:hanging="426"/>
        <w:jc w:val="both"/>
        <w:rPr>
          <w:rFonts w:cs="Arial"/>
          <w:color w:val="000000"/>
          <w:sz w:val="22"/>
          <w:szCs w:val="22"/>
          <w:lang w:val="es-CR"/>
        </w:rPr>
      </w:pPr>
      <w:r w:rsidRPr="000A5CB2">
        <w:rPr>
          <w:rFonts w:cs="Arial"/>
          <w:color w:val="000000"/>
          <w:sz w:val="22"/>
          <w:szCs w:val="22"/>
          <w:lang w:val="es-CR"/>
        </w:rPr>
        <w:t>Hasta el 30 de setiembre de 202</w:t>
      </w:r>
      <w:r w:rsidR="000A5CB2">
        <w:rPr>
          <w:rFonts w:cs="Arial"/>
          <w:color w:val="000000"/>
          <w:sz w:val="22"/>
          <w:szCs w:val="22"/>
          <w:lang w:val="es-CR"/>
        </w:rPr>
        <w:t>2</w:t>
      </w:r>
      <w:r w:rsidRPr="000A5CB2">
        <w:rPr>
          <w:rFonts w:cs="Arial"/>
          <w:color w:val="000000"/>
          <w:sz w:val="22"/>
          <w:szCs w:val="22"/>
          <w:lang w:val="es-CR"/>
        </w:rPr>
        <w:t xml:space="preserve">, </w:t>
      </w:r>
      <w:r w:rsidR="000A5CB2" w:rsidRPr="000A5CB2">
        <w:rPr>
          <w:rFonts w:cs="Arial"/>
          <w:color w:val="000000"/>
          <w:sz w:val="22"/>
          <w:szCs w:val="22"/>
          <w:lang w:val="es-CR"/>
        </w:rPr>
        <w:t>para la operación</w:t>
      </w:r>
      <w:r w:rsidR="000A5CB2">
        <w:rPr>
          <w:rFonts w:cs="Arial"/>
          <w:color w:val="000000"/>
          <w:sz w:val="22"/>
          <w:szCs w:val="22"/>
          <w:lang w:val="es-CR"/>
        </w:rPr>
        <w:t xml:space="preserve">, </w:t>
      </w:r>
      <w:r w:rsidR="000A5CB2" w:rsidRPr="000A5CB2">
        <w:rPr>
          <w:rFonts w:cs="Arial"/>
          <w:color w:val="000000"/>
          <w:sz w:val="22"/>
          <w:szCs w:val="22"/>
          <w:lang w:val="es-CR"/>
        </w:rPr>
        <w:t xml:space="preserve">mantenimiento </w:t>
      </w:r>
      <w:r w:rsidR="000A5CB2">
        <w:rPr>
          <w:rFonts w:cs="Arial"/>
          <w:color w:val="000000"/>
          <w:sz w:val="22"/>
          <w:szCs w:val="22"/>
          <w:lang w:val="es-CR"/>
        </w:rPr>
        <w:t xml:space="preserve">y entrega </w:t>
      </w:r>
      <w:r w:rsidR="000A5CB2" w:rsidRPr="000A5CB2">
        <w:rPr>
          <w:rFonts w:cs="Arial"/>
          <w:color w:val="000000"/>
          <w:sz w:val="22"/>
          <w:szCs w:val="22"/>
          <w:lang w:val="es-CR"/>
        </w:rPr>
        <w:t xml:space="preserve">de la </w:t>
      </w:r>
      <w:r w:rsidR="007A3C09" w:rsidRPr="000A5CB2">
        <w:rPr>
          <w:rFonts w:cs="Arial"/>
          <w:color w:val="000000"/>
          <w:sz w:val="22"/>
          <w:szCs w:val="22"/>
          <w:lang w:val="es-CR"/>
        </w:rPr>
        <w:t>Planta de Tratamiento de Aguas Residuales</w:t>
      </w:r>
      <w:r w:rsidR="007A3C09">
        <w:rPr>
          <w:rFonts w:cs="Arial"/>
          <w:color w:val="000000"/>
          <w:sz w:val="22"/>
          <w:szCs w:val="22"/>
          <w:lang w:val="es-CR"/>
        </w:rPr>
        <w:t>.</w:t>
      </w:r>
    </w:p>
    <w:p w14:paraId="7D6B2FF1" w14:textId="77777777" w:rsidR="0040414C" w:rsidRDefault="00262BCC" w:rsidP="00604C55">
      <w:pPr>
        <w:pStyle w:val="CarCarCar1CarCarCarCarCarCar"/>
        <w:numPr>
          <w:ilvl w:val="0"/>
          <w:numId w:val="41"/>
        </w:numPr>
        <w:spacing w:after="0" w:line="360" w:lineRule="auto"/>
        <w:ind w:left="426" w:hanging="426"/>
        <w:jc w:val="both"/>
        <w:rPr>
          <w:rFonts w:cs="Arial"/>
          <w:color w:val="000000"/>
          <w:sz w:val="22"/>
          <w:szCs w:val="22"/>
          <w:lang w:val="es-CR"/>
        </w:rPr>
      </w:pPr>
      <w:r w:rsidRPr="000A5CB2">
        <w:rPr>
          <w:rFonts w:cs="Arial"/>
          <w:color w:val="000000"/>
          <w:sz w:val="22"/>
          <w:szCs w:val="22"/>
          <w:lang w:val="es-CR"/>
        </w:rPr>
        <w:t xml:space="preserve">Hasta el 30 de </w:t>
      </w:r>
      <w:r w:rsidR="000A5CB2">
        <w:rPr>
          <w:rFonts w:cs="Arial"/>
          <w:color w:val="000000"/>
          <w:sz w:val="22"/>
          <w:szCs w:val="22"/>
          <w:lang w:val="es-CR"/>
        </w:rPr>
        <w:t>diciembre</w:t>
      </w:r>
      <w:r w:rsidRPr="000A5CB2">
        <w:rPr>
          <w:rFonts w:cs="Arial"/>
          <w:color w:val="000000"/>
          <w:sz w:val="22"/>
          <w:szCs w:val="22"/>
          <w:lang w:val="es-CR"/>
        </w:rPr>
        <w:t xml:space="preserve"> de 202</w:t>
      </w:r>
      <w:r w:rsidR="000A5CB2">
        <w:rPr>
          <w:rFonts w:cs="Arial"/>
          <w:color w:val="000000"/>
          <w:sz w:val="22"/>
          <w:szCs w:val="22"/>
          <w:lang w:val="es-CR"/>
        </w:rPr>
        <w:t>2</w:t>
      </w:r>
      <w:r w:rsidRPr="000A5CB2">
        <w:rPr>
          <w:rFonts w:cs="Arial"/>
          <w:color w:val="000000"/>
          <w:sz w:val="22"/>
          <w:szCs w:val="22"/>
          <w:lang w:val="es-CR"/>
        </w:rPr>
        <w:t xml:space="preserve">, para la </w:t>
      </w:r>
      <w:r w:rsidR="0040414C" w:rsidRPr="000A5CB2">
        <w:rPr>
          <w:rFonts w:cs="Arial"/>
          <w:color w:val="000000"/>
          <w:sz w:val="22"/>
          <w:szCs w:val="22"/>
          <w:lang w:val="es-CR"/>
        </w:rPr>
        <w:t>entrega del cierre técnico y financiero</w:t>
      </w:r>
      <w:r w:rsidR="0040414C">
        <w:rPr>
          <w:rFonts w:cs="Arial"/>
          <w:color w:val="000000"/>
          <w:sz w:val="22"/>
          <w:szCs w:val="22"/>
          <w:lang w:val="es-CR"/>
        </w:rPr>
        <w:t xml:space="preserve"> del proyecto.</w:t>
      </w:r>
    </w:p>
    <w:p w14:paraId="243DF91A" w14:textId="2471436D" w:rsidR="00262BCC" w:rsidRDefault="00262BCC" w:rsidP="00262BCC">
      <w:pPr>
        <w:autoSpaceDE w:val="0"/>
        <w:autoSpaceDN w:val="0"/>
        <w:adjustRightInd w:val="0"/>
        <w:spacing w:line="360" w:lineRule="auto"/>
        <w:jc w:val="both"/>
        <w:rPr>
          <w:rFonts w:cs="Arial"/>
          <w:sz w:val="22"/>
          <w:szCs w:val="22"/>
          <w:lang w:val="es-CR"/>
        </w:rPr>
      </w:pPr>
    </w:p>
    <w:p w14:paraId="28347428" w14:textId="6B4D4C97" w:rsidR="00604C55" w:rsidRDefault="007A3C09" w:rsidP="00262BCC">
      <w:pPr>
        <w:autoSpaceDE w:val="0"/>
        <w:autoSpaceDN w:val="0"/>
        <w:adjustRightInd w:val="0"/>
        <w:spacing w:line="360" w:lineRule="auto"/>
        <w:jc w:val="both"/>
        <w:rPr>
          <w:rFonts w:cs="Arial"/>
          <w:sz w:val="22"/>
          <w:szCs w:val="22"/>
          <w:lang w:val="es-CR"/>
        </w:rPr>
      </w:pPr>
      <w:r>
        <w:rPr>
          <w:rFonts w:cs="Arial"/>
          <w:sz w:val="22"/>
          <w:szCs w:val="22"/>
          <w:lang w:val="es-CR"/>
        </w:rPr>
        <w:lastRenderedPageBreak/>
        <w:t xml:space="preserve">En lo referido a los </w:t>
      </w:r>
      <w:r w:rsidR="00604C55">
        <w:rPr>
          <w:rFonts w:cs="Arial"/>
          <w:sz w:val="22"/>
          <w:szCs w:val="22"/>
          <w:lang w:val="es-CR"/>
        </w:rPr>
        <w:t>plazos indicados en los incisos a y b anteriores, deberá ampliarse también el contrato de obra determinada</w:t>
      </w:r>
      <w:r>
        <w:rPr>
          <w:rFonts w:cs="Arial"/>
          <w:sz w:val="22"/>
          <w:szCs w:val="22"/>
          <w:lang w:val="es-CR"/>
        </w:rPr>
        <w:t xml:space="preserve"> entre la entidad autorizada y la empresa constructora</w:t>
      </w:r>
      <w:r w:rsidR="00604C55">
        <w:rPr>
          <w:rFonts w:cs="Arial"/>
          <w:sz w:val="22"/>
          <w:szCs w:val="22"/>
          <w:lang w:val="es-CR"/>
        </w:rPr>
        <w:t>.</w:t>
      </w:r>
    </w:p>
    <w:p w14:paraId="10C5DD7E" w14:textId="77777777" w:rsidR="00604C55" w:rsidRPr="000A5CB2" w:rsidRDefault="00604C55" w:rsidP="00262BCC">
      <w:pPr>
        <w:autoSpaceDE w:val="0"/>
        <w:autoSpaceDN w:val="0"/>
        <w:adjustRightInd w:val="0"/>
        <w:spacing w:line="360" w:lineRule="auto"/>
        <w:jc w:val="both"/>
        <w:rPr>
          <w:rFonts w:cs="Arial"/>
          <w:sz w:val="22"/>
          <w:szCs w:val="22"/>
          <w:lang w:val="es-CR"/>
        </w:rPr>
      </w:pPr>
    </w:p>
    <w:p w14:paraId="4366DAE7" w14:textId="7E22C2AA" w:rsidR="002B71CC" w:rsidRPr="000A5CB2" w:rsidRDefault="00262BCC" w:rsidP="007A3C09">
      <w:pPr>
        <w:autoSpaceDE w:val="0"/>
        <w:autoSpaceDN w:val="0"/>
        <w:adjustRightInd w:val="0"/>
        <w:spacing w:line="360" w:lineRule="auto"/>
        <w:jc w:val="both"/>
        <w:rPr>
          <w:rFonts w:cs="Arial"/>
          <w:sz w:val="22"/>
          <w:szCs w:val="22"/>
          <w:lang w:val="es-CR"/>
        </w:rPr>
      </w:pPr>
      <w:r w:rsidRPr="000A5CB2">
        <w:rPr>
          <w:rFonts w:cs="Arial"/>
          <w:b/>
          <w:sz w:val="22"/>
          <w:szCs w:val="22"/>
          <w:lang w:val="es-CR"/>
        </w:rPr>
        <w:t>2</w:t>
      </w:r>
      <w:r w:rsidR="00742F45">
        <w:rPr>
          <w:rFonts w:cs="Arial"/>
          <w:b/>
          <w:sz w:val="22"/>
          <w:szCs w:val="22"/>
          <w:lang w:val="es-CR"/>
        </w:rPr>
        <w:t>.-</w:t>
      </w:r>
      <w:r w:rsidRPr="000A5CB2">
        <w:rPr>
          <w:rFonts w:cs="Arial"/>
          <w:sz w:val="22"/>
          <w:szCs w:val="22"/>
          <w:lang w:val="es-CR"/>
        </w:rPr>
        <w:t xml:space="preserve"> Deberá realizarse una adenda al contrato de administración de recursos, independiente al principal, con los plazos establecidos en el presente acuerdo.</w:t>
      </w:r>
    </w:p>
    <w:p w14:paraId="5BE89826" w14:textId="77777777" w:rsidR="002B71CC" w:rsidRPr="000A5CB2" w:rsidRDefault="002B71CC" w:rsidP="002B71CC">
      <w:pPr>
        <w:pStyle w:val="Ttulo2"/>
        <w:spacing w:line="360" w:lineRule="auto"/>
        <w:rPr>
          <w:rFonts w:cs="Arial"/>
          <w:szCs w:val="22"/>
          <w:lang w:val="es-CR"/>
        </w:rPr>
      </w:pPr>
      <w:r w:rsidRPr="000A5CB2">
        <w:rPr>
          <w:rFonts w:cs="Arial"/>
          <w:szCs w:val="22"/>
          <w:lang w:val="es-CR"/>
        </w:rPr>
        <w:t>Acuerdo Unánime y Firme.-</w:t>
      </w:r>
    </w:p>
    <w:p w14:paraId="0521C78B" w14:textId="77777777" w:rsidR="002B71CC" w:rsidRPr="000A5CB2" w:rsidRDefault="002B71CC" w:rsidP="002B71CC">
      <w:pPr>
        <w:spacing w:line="360" w:lineRule="auto"/>
        <w:jc w:val="both"/>
        <w:rPr>
          <w:rFonts w:cs="Arial"/>
          <w:b/>
          <w:sz w:val="22"/>
          <w:lang w:val="es-CR"/>
        </w:rPr>
      </w:pPr>
      <w:r w:rsidRPr="000A5CB2">
        <w:rPr>
          <w:rFonts w:cs="Arial"/>
          <w:b/>
          <w:sz w:val="22"/>
          <w:lang w:val="es-CR"/>
        </w:rPr>
        <w:t>************</w:t>
      </w:r>
    </w:p>
    <w:p w14:paraId="7BF0DBE3" w14:textId="77777777" w:rsidR="002B71CC" w:rsidRPr="000A5CB2" w:rsidRDefault="002B71CC" w:rsidP="002B71CC">
      <w:pPr>
        <w:spacing w:line="360" w:lineRule="auto"/>
        <w:jc w:val="both"/>
        <w:rPr>
          <w:rFonts w:cs="Arial"/>
          <w:sz w:val="22"/>
          <w:lang w:val="es-CR"/>
        </w:rPr>
      </w:pPr>
    </w:p>
    <w:p w14:paraId="62307CBD" w14:textId="77777777" w:rsidR="002B71CC" w:rsidRPr="000A5CB2" w:rsidRDefault="002B71CC" w:rsidP="002B71CC">
      <w:pPr>
        <w:pStyle w:val="Ttulo2"/>
        <w:spacing w:line="360" w:lineRule="auto"/>
        <w:rPr>
          <w:rFonts w:cs="Arial"/>
          <w:szCs w:val="22"/>
          <w:lang w:val="es-CR"/>
        </w:rPr>
      </w:pPr>
      <w:r w:rsidRPr="000A5CB2">
        <w:rPr>
          <w:rFonts w:cs="Arial"/>
          <w:szCs w:val="22"/>
          <w:lang w:val="es-CR"/>
        </w:rPr>
        <w:t>ACUERDO N°</w:t>
      </w:r>
      <w:r w:rsidR="00FA2104" w:rsidRPr="000A5CB2">
        <w:rPr>
          <w:rFonts w:cs="Arial"/>
          <w:szCs w:val="22"/>
          <w:lang w:val="es-CR"/>
        </w:rPr>
        <w:t>9</w:t>
      </w:r>
      <w:r w:rsidRPr="000A5CB2">
        <w:rPr>
          <w:rFonts w:cs="Arial"/>
          <w:szCs w:val="22"/>
          <w:lang w:val="es-CR"/>
        </w:rPr>
        <w:t>:</w:t>
      </w:r>
    </w:p>
    <w:p w14:paraId="36D24FC1" w14:textId="77777777" w:rsidR="00E13138" w:rsidRPr="000A5CB2" w:rsidRDefault="00E13138" w:rsidP="00E13138">
      <w:pPr>
        <w:spacing w:line="360" w:lineRule="auto"/>
        <w:jc w:val="both"/>
        <w:rPr>
          <w:rFonts w:cs="Arial"/>
          <w:b/>
          <w:bCs/>
          <w:sz w:val="22"/>
          <w:szCs w:val="22"/>
          <w:lang w:val="es-CR"/>
        </w:rPr>
      </w:pPr>
      <w:r w:rsidRPr="000A5CB2">
        <w:rPr>
          <w:rFonts w:cs="Arial"/>
          <w:b/>
          <w:bCs/>
          <w:sz w:val="22"/>
          <w:szCs w:val="22"/>
          <w:lang w:val="es-CR"/>
        </w:rPr>
        <w:t>Considerando:</w:t>
      </w:r>
    </w:p>
    <w:p w14:paraId="3D4A7475" w14:textId="4C56728C" w:rsidR="00E13138" w:rsidRPr="000A5CB2" w:rsidRDefault="00E13138" w:rsidP="00E13138">
      <w:pPr>
        <w:spacing w:line="360" w:lineRule="auto"/>
        <w:jc w:val="both"/>
        <w:rPr>
          <w:rFonts w:cs="Arial"/>
          <w:bCs/>
          <w:sz w:val="22"/>
          <w:szCs w:val="22"/>
          <w:lang w:val="es-CR"/>
        </w:rPr>
      </w:pPr>
      <w:r w:rsidRPr="000A5CB2">
        <w:rPr>
          <w:rFonts w:cs="Arial"/>
          <w:b/>
          <w:bCs/>
          <w:sz w:val="22"/>
          <w:szCs w:val="22"/>
          <w:lang w:val="es-CR"/>
        </w:rPr>
        <w:t xml:space="preserve">Primero: </w:t>
      </w:r>
      <w:r w:rsidRPr="000A5CB2">
        <w:rPr>
          <w:rFonts w:cs="Arial"/>
          <w:sz w:val="22"/>
          <w:szCs w:val="22"/>
          <w:lang w:val="es-CR"/>
        </w:rPr>
        <w:t xml:space="preserve">Que mediante el acuerdo </w:t>
      </w:r>
      <w:r w:rsidR="0099762B" w:rsidRPr="000A5CB2">
        <w:rPr>
          <w:rFonts w:cs="Arial"/>
          <w:sz w:val="22"/>
          <w:szCs w:val="22"/>
          <w:lang w:val="es-CR"/>
        </w:rPr>
        <w:t>N° 6 de la sesión 92-2017 del 18 de diciembre de 2017</w:t>
      </w:r>
      <w:r w:rsidRPr="000A5CB2">
        <w:rPr>
          <w:rFonts w:cs="Arial"/>
          <w:color w:val="000000"/>
          <w:sz w:val="22"/>
          <w:szCs w:val="22"/>
          <w:lang w:val="es-CR"/>
        </w:rPr>
        <w:t>,</w:t>
      </w:r>
      <w:r w:rsidRPr="000A5CB2">
        <w:rPr>
          <w:rFonts w:cs="Arial"/>
          <w:sz w:val="22"/>
          <w:szCs w:val="22"/>
          <w:lang w:val="es-CR"/>
        </w:rPr>
        <w:t xml:space="preserve"> la Junta Directiva de este Banco otorgó a</w:t>
      </w:r>
      <w:r w:rsidR="0099762B" w:rsidRPr="000A5CB2">
        <w:rPr>
          <w:rFonts w:cs="Arial"/>
          <w:sz w:val="22"/>
          <w:szCs w:val="22"/>
          <w:lang w:val="es-CR"/>
        </w:rPr>
        <w:t>l Grupo Mutual Alajuela – La Vivienda de Ahorro y Préstamo (Grupo Mutual)</w:t>
      </w:r>
      <w:r w:rsidRPr="000A5CB2">
        <w:rPr>
          <w:rFonts w:cs="Arial"/>
          <w:bCs/>
          <w:sz w:val="22"/>
          <w:szCs w:val="22"/>
          <w:lang w:val="es-CR"/>
        </w:rPr>
        <w:t xml:space="preserve"> </w:t>
      </w:r>
      <w:r w:rsidRPr="000A5CB2">
        <w:rPr>
          <w:rFonts w:cs="Arial"/>
          <w:sz w:val="22"/>
          <w:szCs w:val="22"/>
          <w:lang w:val="es-CR"/>
        </w:rPr>
        <w:t xml:space="preserve">–al amparo del artículo 59 de la Ley del Sistema Financiero Nacional para la Vivienda– el financiamiento para el desarrollo del proyecto habitacional </w:t>
      </w:r>
      <w:r w:rsidR="0099762B" w:rsidRPr="000A5CB2">
        <w:rPr>
          <w:rFonts w:cs="Arial"/>
          <w:sz w:val="22"/>
          <w:szCs w:val="22"/>
          <w:lang w:val="es-CR"/>
        </w:rPr>
        <w:t>Caña Real, ubicado en el distrito Juan Viñas del cantón de Jiménez, provincia de Cartago</w:t>
      </w:r>
      <w:r w:rsidRPr="000A5CB2">
        <w:rPr>
          <w:rFonts w:cs="Arial"/>
          <w:bCs/>
          <w:sz w:val="22"/>
          <w:szCs w:val="22"/>
          <w:lang w:val="es-CR"/>
        </w:rPr>
        <w:t>.</w:t>
      </w:r>
    </w:p>
    <w:p w14:paraId="6C628212" w14:textId="77777777" w:rsidR="00E13138" w:rsidRPr="000A5CB2" w:rsidRDefault="00E13138" w:rsidP="00E13138">
      <w:pPr>
        <w:spacing w:line="360" w:lineRule="auto"/>
        <w:jc w:val="both"/>
        <w:rPr>
          <w:rFonts w:cs="Arial"/>
          <w:sz w:val="22"/>
          <w:szCs w:val="22"/>
          <w:lang w:val="es-CR"/>
        </w:rPr>
      </w:pPr>
    </w:p>
    <w:p w14:paraId="1A24D704" w14:textId="60C2D6B9" w:rsidR="00E13138" w:rsidRPr="000A5CB2" w:rsidRDefault="00E13138" w:rsidP="00E13138">
      <w:pPr>
        <w:spacing w:line="360" w:lineRule="auto"/>
        <w:jc w:val="both"/>
        <w:rPr>
          <w:rFonts w:cs="Arial"/>
          <w:sz w:val="22"/>
          <w:szCs w:val="22"/>
          <w:lang w:val="es-CR" w:eastAsia="es-CR"/>
        </w:rPr>
      </w:pPr>
      <w:r w:rsidRPr="000A5CB2">
        <w:rPr>
          <w:rFonts w:cs="Arial"/>
          <w:b/>
          <w:bCs/>
          <w:sz w:val="22"/>
          <w:lang w:val="es-CR"/>
        </w:rPr>
        <w:t xml:space="preserve">Segundo: </w:t>
      </w:r>
      <w:r w:rsidRPr="000A5CB2">
        <w:rPr>
          <w:rFonts w:cs="Arial"/>
          <w:sz w:val="22"/>
          <w:lang w:val="es-CR"/>
        </w:rPr>
        <w:t xml:space="preserve">Que </w:t>
      </w:r>
      <w:r w:rsidR="0099762B" w:rsidRPr="000A5CB2">
        <w:rPr>
          <w:rFonts w:cs="Arial"/>
          <w:sz w:val="22"/>
          <w:lang w:val="es-CR"/>
        </w:rPr>
        <w:t>el Grupo Mutual</w:t>
      </w:r>
      <w:r w:rsidRPr="000A5CB2">
        <w:rPr>
          <w:rFonts w:cs="Arial"/>
          <w:sz w:val="22"/>
          <w:szCs w:val="22"/>
          <w:lang w:val="es-CR"/>
        </w:rPr>
        <w:t xml:space="preserve"> ha</w:t>
      </w:r>
      <w:r w:rsidRPr="000A5CB2">
        <w:rPr>
          <w:rFonts w:cs="Arial"/>
          <w:sz w:val="22"/>
          <w:lang w:val="es-CR"/>
        </w:rPr>
        <w:t xml:space="preserve"> solicitado</w:t>
      </w:r>
      <w:r w:rsidRPr="000A5CB2">
        <w:rPr>
          <w:rFonts w:cs="Arial"/>
          <w:sz w:val="22"/>
          <w:szCs w:val="22"/>
          <w:lang w:val="es-CR"/>
        </w:rPr>
        <w:t xml:space="preserve"> la aprobación de este Banco para </w:t>
      </w:r>
      <w:r w:rsidRPr="000A5CB2">
        <w:rPr>
          <w:rFonts w:cs="Arial"/>
          <w:sz w:val="22"/>
          <w:szCs w:val="22"/>
          <w:lang w:val="es-CR" w:eastAsia="es-CR"/>
        </w:rPr>
        <w:t>cambiar los lotes y modificar el tipo de vivienda a dos familias del</w:t>
      </w:r>
      <w:r w:rsidRPr="000A5CB2">
        <w:rPr>
          <w:rFonts w:cs="Arial"/>
          <w:sz w:val="22"/>
          <w:szCs w:val="22"/>
          <w:lang w:val="es-CR"/>
        </w:rPr>
        <w:t xml:space="preserve"> citado proyecto</w:t>
      </w:r>
      <w:r w:rsidRPr="000A5CB2">
        <w:rPr>
          <w:rFonts w:cs="Arial"/>
          <w:sz w:val="22"/>
          <w:szCs w:val="22"/>
          <w:lang w:val="es-CR" w:eastAsia="es-CR"/>
        </w:rPr>
        <w:t>, debido a las modificaciones que se han dado en la conformación de los núcleos familiares.</w:t>
      </w:r>
    </w:p>
    <w:p w14:paraId="12596C47" w14:textId="77777777" w:rsidR="00E13138" w:rsidRPr="000A5CB2" w:rsidRDefault="00E13138" w:rsidP="00E13138">
      <w:pPr>
        <w:spacing w:line="360" w:lineRule="auto"/>
        <w:jc w:val="both"/>
        <w:rPr>
          <w:rFonts w:cs="Arial"/>
          <w:sz w:val="22"/>
          <w:szCs w:val="22"/>
          <w:lang w:val="es-CR" w:eastAsia="es-CR"/>
        </w:rPr>
      </w:pPr>
    </w:p>
    <w:p w14:paraId="0B9B9FA3" w14:textId="419C9E67" w:rsidR="00E13138" w:rsidRPr="000A5CB2" w:rsidRDefault="00E13138" w:rsidP="00E13138">
      <w:pPr>
        <w:autoSpaceDE w:val="0"/>
        <w:autoSpaceDN w:val="0"/>
        <w:adjustRightInd w:val="0"/>
        <w:spacing w:line="360" w:lineRule="auto"/>
        <w:jc w:val="both"/>
        <w:rPr>
          <w:rFonts w:cs="Arial"/>
          <w:color w:val="000000"/>
          <w:sz w:val="22"/>
          <w:szCs w:val="22"/>
          <w:lang w:val="es-CR"/>
        </w:rPr>
      </w:pPr>
      <w:r w:rsidRPr="000A5CB2">
        <w:rPr>
          <w:rFonts w:cs="Arial"/>
          <w:b/>
          <w:bCs/>
          <w:sz w:val="22"/>
          <w:lang w:val="es-CR"/>
        </w:rPr>
        <w:t xml:space="preserve">Tercero: </w:t>
      </w:r>
      <w:r w:rsidRPr="000A5CB2">
        <w:rPr>
          <w:rFonts w:cs="Arial"/>
          <w:sz w:val="22"/>
          <w:lang w:val="es-CR"/>
        </w:rPr>
        <w:t xml:space="preserve">Que mediante el oficio </w:t>
      </w:r>
      <w:r w:rsidRPr="000A5CB2">
        <w:rPr>
          <w:rFonts w:cs="Arial"/>
          <w:sz w:val="22"/>
          <w:szCs w:val="22"/>
          <w:lang w:val="es-CR"/>
        </w:rPr>
        <w:t>DF-OF-1</w:t>
      </w:r>
      <w:r w:rsidR="000E1E97">
        <w:rPr>
          <w:rFonts w:cs="Arial"/>
          <w:sz w:val="22"/>
          <w:szCs w:val="22"/>
          <w:lang w:val="es-CR"/>
        </w:rPr>
        <w:t>440</w:t>
      </w:r>
      <w:r w:rsidRPr="000A5CB2">
        <w:rPr>
          <w:rFonts w:cs="Arial"/>
          <w:sz w:val="22"/>
          <w:szCs w:val="22"/>
          <w:lang w:val="es-CR"/>
        </w:rPr>
        <w:t>-2021</w:t>
      </w:r>
      <w:r w:rsidR="000E1E97">
        <w:rPr>
          <w:rFonts w:cs="Arial"/>
          <w:sz w:val="22"/>
          <w:szCs w:val="22"/>
          <w:lang w:val="es-CR"/>
        </w:rPr>
        <w:t>/SO-OF-0086-2021</w:t>
      </w:r>
      <w:r w:rsidRPr="000A5CB2">
        <w:rPr>
          <w:rFonts w:cs="Arial"/>
          <w:sz w:val="22"/>
          <w:szCs w:val="22"/>
          <w:lang w:val="es-CR"/>
        </w:rPr>
        <w:t xml:space="preserve"> del </w:t>
      </w:r>
      <w:r w:rsidR="000E1E97">
        <w:rPr>
          <w:rFonts w:cs="Arial"/>
          <w:sz w:val="22"/>
          <w:szCs w:val="22"/>
          <w:lang w:val="es-CR"/>
        </w:rPr>
        <w:t>07</w:t>
      </w:r>
      <w:r w:rsidRPr="000A5CB2">
        <w:rPr>
          <w:rFonts w:cs="Arial"/>
          <w:sz w:val="22"/>
          <w:szCs w:val="22"/>
          <w:lang w:val="es-CR"/>
        </w:rPr>
        <w:t xml:space="preserve"> de </w:t>
      </w:r>
      <w:r w:rsidR="000E1E97">
        <w:rPr>
          <w:rFonts w:cs="Arial"/>
          <w:sz w:val="22"/>
          <w:szCs w:val="22"/>
          <w:lang w:val="es-CR"/>
        </w:rPr>
        <w:t>octubre</w:t>
      </w:r>
      <w:r w:rsidRPr="000A5CB2">
        <w:rPr>
          <w:rFonts w:cs="Arial"/>
          <w:sz w:val="22"/>
          <w:szCs w:val="22"/>
          <w:lang w:val="es-CR"/>
        </w:rPr>
        <w:t xml:space="preserve"> de 2021 </w:t>
      </w:r>
      <w:r w:rsidRPr="000A5CB2">
        <w:rPr>
          <w:rFonts w:cs="Arial"/>
          <w:sz w:val="22"/>
          <w:lang w:val="es-CR"/>
        </w:rPr>
        <w:t xml:space="preserve">–el cual es avalado por la </w:t>
      </w:r>
      <w:r w:rsidRPr="000A5CB2">
        <w:rPr>
          <w:rFonts w:cs="Arial"/>
          <w:sz w:val="22"/>
          <w:szCs w:val="22"/>
          <w:lang w:val="es-CR"/>
        </w:rPr>
        <w:t xml:space="preserve">Gerencia General con la </w:t>
      </w:r>
      <w:r w:rsidRPr="000A5CB2">
        <w:rPr>
          <w:rFonts w:cs="Arial"/>
          <w:sz w:val="22"/>
          <w:lang w:val="es-CR"/>
        </w:rPr>
        <w:t>nota GG-ME-</w:t>
      </w:r>
      <w:r w:rsidR="000E1E97">
        <w:rPr>
          <w:rFonts w:cs="Arial"/>
          <w:sz w:val="22"/>
          <w:lang w:val="es-CR"/>
        </w:rPr>
        <w:t>1444</w:t>
      </w:r>
      <w:r w:rsidRPr="000A5CB2">
        <w:rPr>
          <w:rFonts w:cs="Arial"/>
          <w:sz w:val="22"/>
          <w:lang w:val="es-CR"/>
        </w:rPr>
        <w:t>-2021, de</w:t>
      </w:r>
      <w:r w:rsidR="000E1E97">
        <w:rPr>
          <w:rFonts w:cs="Arial"/>
          <w:sz w:val="22"/>
          <w:lang w:val="es-CR"/>
        </w:rPr>
        <w:t xml:space="preserve"> esa misma fecha</w:t>
      </w:r>
      <w:r w:rsidRPr="000A5CB2">
        <w:rPr>
          <w:rFonts w:cs="Arial"/>
          <w:sz w:val="22"/>
          <w:lang w:val="es-CR"/>
        </w:rPr>
        <w:t xml:space="preserve">– </w:t>
      </w:r>
      <w:r w:rsidRPr="000A5CB2">
        <w:rPr>
          <w:rFonts w:cs="Arial"/>
          <w:sz w:val="22"/>
          <w:szCs w:val="22"/>
          <w:lang w:val="es-CR"/>
        </w:rPr>
        <w:t xml:space="preserve">la Dirección FOSUVI </w:t>
      </w:r>
      <w:r w:rsidR="000E1E97">
        <w:rPr>
          <w:rFonts w:cs="Arial"/>
          <w:sz w:val="22"/>
          <w:szCs w:val="22"/>
          <w:lang w:val="es-CR"/>
        </w:rPr>
        <w:t xml:space="preserve">y la Subgerencia de Operaciones </w:t>
      </w:r>
      <w:r w:rsidRPr="000A5CB2">
        <w:rPr>
          <w:rFonts w:cs="Arial"/>
          <w:sz w:val="22"/>
          <w:lang w:val="es-CR"/>
        </w:rPr>
        <w:t>presenta</w:t>
      </w:r>
      <w:r w:rsidR="000E1E97">
        <w:rPr>
          <w:rFonts w:cs="Arial"/>
          <w:sz w:val="22"/>
          <w:lang w:val="es-CR"/>
        </w:rPr>
        <w:t>n</w:t>
      </w:r>
      <w:r w:rsidRPr="000A5CB2">
        <w:rPr>
          <w:rFonts w:cs="Arial"/>
          <w:sz w:val="22"/>
          <w:lang w:val="es-CR"/>
        </w:rPr>
        <w:t xml:space="preserve"> los resultados del estudio efectuado a la solicitud de </w:t>
      </w:r>
      <w:r w:rsidR="0099762B" w:rsidRPr="000A5CB2">
        <w:rPr>
          <w:rFonts w:cs="Arial"/>
          <w:sz w:val="22"/>
          <w:lang w:val="es-CR"/>
        </w:rPr>
        <w:t>Grupo Mutual</w:t>
      </w:r>
      <w:r w:rsidRPr="000A5CB2">
        <w:rPr>
          <w:rFonts w:cs="Arial"/>
          <w:sz w:val="22"/>
          <w:lang w:val="es-CR"/>
        </w:rPr>
        <w:t xml:space="preserve">, </w:t>
      </w:r>
      <w:r w:rsidRPr="000A5CB2">
        <w:rPr>
          <w:rFonts w:cs="Arial"/>
          <w:color w:val="000000"/>
          <w:sz w:val="22"/>
          <w:szCs w:val="22"/>
          <w:lang w:val="es-CR"/>
        </w:rPr>
        <w:t xml:space="preserve">concluyendo que con base en la información presentada por la entidad autorizada y según la normativa establecida para estos casos, se recomienda autorizar </w:t>
      </w:r>
      <w:r w:rsidRPr="000A5CB2">
        <w:rPr>
          <w:rFonts w:cs="Arial"/>
          <w:sz w:val="22"/>
          <w:szCs w:val="22"/>
          <w:lang w:val="es-CR"/>
        </w:rPr>
        <w:t xml:space="preserve">los cambios requeridos por dicha </w:t>
      </w:r>
      <w:r w:rsidR="00825DBF">
        <w:rPr>
          <w:rFonts w:cs="Arial"/>
          <w:sz w:val="22"/>
          <w:szCs w:val="22"/>
          <w:lang w:val="es-CR"/>
        </w:rPr>
        <w:t>mutual</w:t>
      </w:r>
      <w:r w:rsidRPr="000A5CB2">
        <w:rPr>
          <w:rFonts w:cs="Arial"/>
          <w:color w:val="000000"/>
          <w:sz w:val="22"/>
          <w:szCs w:val="22"/>
          <w:lang w:val="es-CR"/>
        </w:rPr>
        <w:t>, bajo las condiciones establecidas en el referido informe.</w:t>
      </w:r>
    </w:p>
    <w:p w14:paraId="6C47DA66" w14:textId="77777777" w:rsidR="00E13138" w:rsidRPr="000A5CB2" w:rsidRDefault="00E13138" w:rsidP="00E13138">
      <w:pPr>
        <w:autoSpaceDE w:val="0"/>
        <w:autoSpaceDN w:val="0"/>
        <w:adjustRightInd w:val="0"/>
        <w:spacing w:line="360" w:lineRule="auto"/>
        <w:jc w:val="both"/>
        <w:rPr>
          <w:rFonts w:cs="Arial"/>
          <w:color w:val="000000"/>
          <w:sz w:val="16"/>
          <w:szCs w:val="16"/>
          <w:lang w:val="es-CR"/>
        </w:rPr>
      </w:pPr>
    </w:p>
    <w:p w14:paraId="1B925F03" w14:textId="7606B65A" w:rsidR="00E13138" w:rsidRPr="000A5CB2" w:rsidRDefault="00E13138" w:rsidP="00E13138">
      <w:pPr>
        <w:spacing w:line="360" w:lineRule="auto"/>
        <w:jc w:val="both"/>
        <w:rPr>
          <w:rFonts w:cs="Arial"/>
          <w:sz w:val="22"/>
          <w:lang w:val="es-CR"/>
        </w:rPr>
      </w:pPr>
      <w:r w:rsidRPr="000A5CB2">
        <w:rPr>
          <w:rFonts w:cs="Arial"/>
          <w:b/>
          <w:bCs/>
          <w:sz w:val="22"/>
          <w:lang w:val="es-CR"/>
        </w:rPr>
        <w:t>Cuarto:</w:t>
      </w:r>
      <w:r w:rsidRPr="000A5CB2">
        <w:rPr>
          <w:rFonts w:cs="Arial"/>
          <w:sz w:val="22"/>
          <w:lang w:val="es-CR"/>
        </w:rPr>
        <w:t xml:space="preserve"> Que </w:t>
      </w:r>
      <w:r w:rsidRPr="000A5CB2">
        <w:rPr>
          <w:rFonts w:cs="Arial"/>
          <w:sz w:val="22"/>
          <w:szCs w:val="22"/>
          <w:lang w:val="es-CR"/>
        </w:rPr>
        <w:t>esta Junta Directiva no encuentra objeción en acoger la recomendación de la Administración, en los mismos términos planteados por la Dirección FOSUVI</w:t>
      </w:r>
      <w:r w:rsidR="00825DBF">
        <w:rPr>
          <w:rFonts w:cs="Arial"/>
          <w:sz w:val="22"/>
          <w:szCs w:val="22"/>
          <w:lang w:val="es-CR"/>
        </w:rPr>
        <w:t xml:space="preserve"> y la Subgerencia de Operaciones </w:t>
      </w:r>
      <w:r w:rsidRPr="000A5CB2">
        <w:rPr>
          <w:rFonts w:cs="Arial"/>
          <w:sz w:val="22"/>
          <w:szCs w:val="22"/>
          <w:lang w:val="es-CR"/>
        </w:rPr>
        <w:t xml:space="preserve">en el informe </w:t>
      </w:r>
      <w:r w:rsidR="00825DBF" w:rsidRPr="000A5CB2">
        <w:rPr>
          <w:rFonts w:cs="Arial"/>
          <w:sz w:val="22"/>
          <w:szCs w:val="22"/>
          <w:lang w:val="es-CR"/>
        </w:rPr>
        <w:t>DF-OF-1</w:t>
      </w:r>
      <w:r w:rsidR="00825DBF">
        <w:rPr>
          <w:rFonts w:cs="Arial"/>
          <w:sz w:val="22"/>
          <w:szCs w:val="22"/>
          <w:lang w:val="es-CR"/>
        </w:rPr>
        <w:t>440</w:t>
      </w:r>
      <w:r w:rsidR="00825DBF" w:rsidRPr="000A5CB2">
        <w:rPr>
          <w:rFonts w:cs="Arial"/>
          <w:sz w:val="22"/>
          <w:szCs w:val="22"/>
          <w:lang w:val="es-CR"/>
        </w:rPr>
        <w:t>-2021</w:t>
      </w:r>
      <w:r w:rsidR="00825DBF">
        <w:rPr>
          <w:rFonts w:cs="Arial"/>
          <w:sz w:val="22"/>
          <w:szCs w:val="22"/>
          <w:lang w:val="es-CR"/>
        </w:rPr>
        <w:t>/SO-OF-0086-2021</w:t>
      </w:r>
      <w:r w:rsidRPr="000A5CB2">
        <w:rPr>
          <w:rFonts w:cs="Arial"/>
          <w:sz w:val="22"/>
          <w:lang w:val="es-CR"/>
        </w:rPr>
        <w:t>.</w:t>
      </w:r>
    </w:p>
    <w:p w14:paraId="5953B58E" w14:textId="77777777" w:rsidR="00E13138" w:rsidRPr="000A5CB2" w:rsidRDefault="00E13138" w:rsidP="00E13138">
      <w:pPr>
        <w:spacing w:line="360" w:lineRule="auto"/>
        <w:jc w:val="both"/>
        <w:rPr>
          <w:rFonts w:cs="Arial"/>
          <w:sz w:val="22"/>
          <w:lang w:val="es-CR"/>
        </w:rPr>
      </w:pPr>
    </w:p>
    <w:p w14:paraId="7B68DCA7" w14:textId="77777777" w:rsidR="00E13138" w:rsidRPr="000A5CB2" w:rsidRDefault="00E13138" w:rsidP="00E13138">
      <w:pPr>
        <w:spacing w:line="360" w:lineRule="auto"/>
        <w:jc w:val="both"/>
        <w:rPr>
          <w:rFonts w:cs="Arial"/>
          <w:b/>
          <w:bCs/>
          <w:sz w:val="22"/>
          <w:lang w:val="es-CR"/>
        </w:rPr>
      </w:pPr>
      <w:r w:rsidRPr="000A5CB2">
        <w:rPr>
          <w:rFonts w:cs="Arial"/>
          <w:b/>
          <w:bCs/>
          <w:sz w:val="22"/>
          <w:lang w:val="es-CR"/>
        </w:rPr>
        <w:t>Por tanto, se acuerda:</w:t>
      </w:r>
    </w:p>
    <w:p w14:paraId="6B7D41C8" w14:textId="793B5869" w:rsidR="002B71CC" w:rsidRPr="000A5CB2" w:rsidRDefault="00E13138" w:rsidP="0099762B">
      <w:pPr>
        <w:autoSpaceDE w:val="0"/>
        <w:autoSpaceDN w:val="0"/>
        <w:adjustRightInd w:val="0"/>
        <w:spacing w:line="360" w:lineRule="auto"/>
        <w:jc w:val="both"/>
        <w:rPr>
          <w:rFonts w:cs="Arial"/>
          <w:sz w:val="22"/>
          <w:szCs w:val="22"/>
          <w:lang w:val="es-CR"/>
        </w:rPr>
      </w:pPr>
      <w:r w:rsidRPr="000A5CB2">
        <w:rPr>
          <w:rFonts w:cs="Arial"/>
          <w:sz w:val="22"/>
          <w:szCs w:val="22"/>
          <w:lang w:val="es-CR"/>
        </w:rPr>
        <w:lastRenderedPageBreak/>
        <w:t xml:space="preserve">Autorizar el </w:t>
      </w:r>
      <w:r w:rsidRPr="000A5CB2">
        <w:rPr>
          <w:rFonts w:cs="Arial"/>
          <w:sz w:val="22"/>
          <w:szCs w:val="22"/>
          <w:lang w:val="es-CR" w:eastAsia="es-CR"/>
        </w:rPr>
        <w:t xml:space="preserve">cambio de lotes y la modificación al tipo de vivienda, para las dos familias que encabezan los señores </w:t>
      </w:r>
      <w:r w:rsidR="00825DBF">
        <w:rPr>
          <w:rFonts w:cs="Arial"/>
          <w:sz w:val="22"/>
          <w:szCs w:val="22"/>
          <w:lang w:val="es-CR" w:eastAsia="es-CR"/>
        </w:rPr>
        <w:t xml:space="preserve">Franklin Rodríguez Ureña </w:t>
      </w:r>
      <w:r w:rsidRPr="000A5CB2">
        <w:rPr>
          <w:rFonts w:cs="Arial"/>
          <w:sz w:val="22"/>
          <w:szCs w:val="22"/>
          <w:lang w:val="es-CR" w:eastAsia="es-CR"/>
        </w:rPr>
        <w:t xml:space="preserve">y </w:t>
      </w:r>
      <w:r w:rsidR="00825DBF">
        <w:rPr>
          <w:rFonts w:cs="Arial"/>
          <w:sz w:val="22"/>
          <w:szCs w:val="22"/>
          <w:lang w:val="es-CR" w:eastAsia="es-CR"/>
        </w:rPr>
        <w:t>Luis Alejandro Badilla Chacón</w:t>
      </w:r>
      <w:r w:rsidRPr="000A5CB2">
        <w:rPr>
          <w:rFonts w:cs="Arial"/>
          <w:sz w:val="22"/>
          <w:szCs w:val="22"/>
          <w:lang w:val="es-CR" w:eastAsia="es-CR"/>
        </w:rPr>
        <w:t xml:space="preserve">, en el </w:t>
      </w:r>
      <w:r w:rsidRPr="000A5CB2">
        <w:rPr>
          <w:rFonts w:cs="Arial"/>
          <w:sz w:val="22"/>
          <w:szCs w:val="22"/>
          <w:lang w:val="es-CR"/>
        </w:rPr>
        <w:t xml:space="preserve">proyecto </w:t>
      </w:r>
      <w:r w:rsidR="0099762B" w:rsidRPr="000A5CB2">
        <w:rPr>
          <w:rFonts w:cs="Arial"/>
          <w:sz w:val="22"/>
          <w:szCs w:val="22"/>
          <w:lang w:val="es-CR"/>
        </w:rPr>
        <w:t>Caña Real</w:t>
      </w:r>
      <w:r w:rsidRPr="000A5CB2">
        <w:rPr>
          <w:rFonts w:cs="Arial"/>
          <w:sz w:val="22"/>
          <w:szCs w:val="22"/>
          <w:lang w:val="es-CR"/>
        </w:rPr>
        <w:t xml:space="preserve">, de conformidad con el detalle que se indica en el informe </w:t>
      </w:r>
      <w:r w:rsidR="00825DBF" w:rsidRPr="000A5CB2">
        <w:rPr>
          <w:rFonts w:cs="Arial"/>
          <w:sz w:val="22"/>
          <w:szCs w:val="22"/>
          <w:lang w:val="es-CR"/>
        </w:rPr>
        <w:t>DF-OF-1</w:t>
      </w:r>
      <w:r w:rsidR="00825DBF">
        <w:rPr>
          <w:rFonts w:cs="Arial"/>
          <w:sz w:val="22"/>
          <w:szCs w:val="22"/>
          <w:lang w:val="es-CR"/>
        </w:rPr>
        <w:t>440</w:t>
      </w:r>
      <w:r w:rsidR="00825DBF" w:rsidRPr="000A5CB2">
        <w:rPr>
          <w:rFonts w:cs="Arial"/>
          <w:sz w:val="22"/>
          <w:szCs w:val="22"/>
          <w:lang w:val="es-CR"/>
        </w:rPr>
        <w:t>-2021</w:t>
      </w:r>
      <w:r w:rsidR="00825DBF">
        <w:rPr>
          <w:rFonts w:cs="Arial"/>
          <w:sz w:val="22"/>
          <w:szCs w:val="22"/>
          <w:lang w:val="es-CR"/>
        </w:rPr>
        <w:t>/SO-OF-0086-2021</w:t>
      </w:r>
      <w:r w:rsidR="00BD4A42">
        <w:rPr>
          <w:rFonts w:cs="Arial"/>
          <w:sz w:val="22"/>
          <w:szCs w:val="22"/>
          <w:lang w:val="es-CR"/>
        </w:rPr>
        <w:t>,</w:t>
      </w:r>
      <w:r w:rsidRPr="000A5CB2">
        <w:rPr>
          <w:rFonts w:cs="Arial"/>
          <w:sz w:val="22"/>
          <w:szCs w:val="22"/>
          <w:lang w:val="es-CR"/>
        </w:rPr>
        <w:t xml:space="preserve"> de la Dirección FOSUVI</w:t>
      </w:r>
      <w:r w:rsidR="00825DBF">
        <w:rPr>
          <w:rFonts w:cs="Arial"/>
          <w:sz w:val="22"/>
          <w:szCs w:val="22"/>
          <w:lang w:val="es-CR"/>
        </w:rPr>
        <w:t xml:space="preserve"> y la Subgerencia de Operaciones</w:t>
      </w:r>
      <w:r w:rsidRPr="000A5CB2">
        <w:rPr>
          <w:rFonts w:cs="Arial"/>
          <w:sz w:val="22"/>
          <w:szCs w:val="22"/>
          <w:lang w:val="es-CR"/>
        </w:rPr>
        <w:t>.</w:t>
      </w:r>
    </w:p>
    <w:p w14:paraId="3667FC42" w14:textId="77777777" w:rsidR="002B71CC" w:rsidRPr="000A5CB2" w:rsidRDefault="002B71CC" w:rsidP="002B71CC">
      <w:pPr>
        <w:pStyle w:val="Ttulo2"/>
        <w:spacing w:line="360" w:lineRule="auto"/>
        <w:rPr>
          <w:rFonts w:cs="Arial"/>
          <w:szCs w:val="22"/>
          <w:lang w:val="es-CR"/>
        </w:rPr>
      </w:pPr>
      <w:r w:rsidRPr="000A5CB2">
        <w:rPr>
          <w:rFonts w:cs="Arial"/>
          <w:szCs w:val="22"/>
          <w:lang w:val="es-CR"/>
        </w:rPr>
        <w:t>Acuerdo Unánime y Firme.-</w:t>
      </w:r>
    </w:p>
    <w:p w14:paraId="4E454159" w14:textId="77777777" w:rsidR="002B71CC" w:rsidRPr="000A5CB2" w:rsidRDefault="002B71CC" w:rsidP="002B71CC">
      <w:pPr>
        <w:spacing w:line="360" w:lineRule="auto"/>
        <w:jc w:val="both"/>
        <w:rPr>
          <w:rFonts w:cs="Arial"/>
          <w:b/>
          <w:sz w:val="22"/>
          <w:lang w:val="es-CR"/>
        </w:rPr>
      </w:pPr>
      <w:r w:rsidRPr="000A5CB2">
        <w:rPr>
          <w:rFonts w:cs="Arial"/>
          <w:b/>
          <w:sz w:val="22"/>
          <w:lang w:val="es-CR"/>
        </w:rPr>
        <w:t>************</w:t>
      </w:r>
    </w:p>
    <w:p w14:paraId="51E8D736" w14:textId="77777777" w:rsidR="002B71CC" w:rsidRPr="000A5CB2" w:rsidRDefault="002B71CC" w:rsidP="002B71CC">
      <w:pPr>
        <w:spacing w:line="360" w:lineRule="auto"/>
        <w:jc w:val="both"/>
        <w:rPr>
          <w:rFonts w:cs="Arial"/>
          <w:sz w:val="22"/>
          <w:lang w:val="es-CR"/>
        </w:rPr>
      </w:pPr>
    </w:p>
    <w:p w14:paraId="6C951153" w14:textId="77777777" w:rsidR="002B71CC" w:rsidRPr="000A5CB2" w:rsidRDefault="002B71CC" w:rsidP="002B71CC">
      <w:pPr>
        <w:pStyle w:val="Ttulo2"/>
        <w:spacing w:line="360" w:lineRule="auto"/>
        <w:rPr>
          <w:rFonts w:cs="Arial"/>
          <w:szCs w:val="22"/>
          <w:lang w:val="es-CR"/>
        </w:rPr>
      </w:pPr>
      <w:r w:rsidRPr="000A5CB2">
        <w:rPr>
          <w:rFonts w:cs="Arial"/>
          <w:szCs w:val="22"/>
          <w:lang w:val="es-CR"/>
        </w:rPr>
        <w:t>ACUERDO N°</w:t>
      </w:r>
      <w:r w:rsidR="00FA2104" w:rsidRPr="000A5CB2">
        <w:rPr>
          <w:rFonts w:cs="Arial"/>
          <w:szCs w:val="22"/>
          <w:lang w:val="es-CR"/>
        </w:rPr>
        <w:t>10</w:t>
      </w:r>
      <w:r w:rsidRPr="000A5CB2">
        <w:rPr>
          <w:rFonts w:cs="Arial"/>
          <w:szCs w:val="22"/>
          <w:lang w:val="es-CR"/>
        </w:rPr>
        <w:t>:</w:t>
      </w:r>
    </w:p>
    <w:p w14:paraId="734C1BC1" w14:textId="11A35780" w:rsidR="00F80018" w:rsidRDefault="00F80018" w:rsidP="00F80018">
      <w:pPr>
        <w:spacing w:line="360" w:lineRule="auto"/>
        <w:jc w:val="both"/>
        <w:rPr>
          <w:rFonts w:cs="Arial"/>
          <w:sz w:val="22"/>
          <w:lang w:val="es-CR"/>
        </w:rPr>
      </w:pPr>
      <w:r w:rsidRPr="00D169E5">
        <w:rPr>
          <w:rFonts w:cs="Arial"/>
          <w:b/>
          <w:bCs/>
          <w:sz w:val="22"/>
          <w:szCs w:val="22"/>
          <w:lang w:val="es-CR"/>
        </w:rPr>
        <w:t>A)</w:t>
      </w:r>
      <w:r>
        <w:rPr>
          <w:rFonts w:cs="Arial"/>
          <w:sz w:val="22"/>
          <w:szCs w:val="22"/>
          <w:lang w:val="es-CR"/>
        </w:rPr>
        <w:t xml:space="preserve"> Instruir a la </w:t>
      </w:r>
      <w:r w:rsidRPr="00F80018">
        <w:rPr>
          <w:rFonts w:cs="Arial"/>
          <w:sz w:val="22"/>
          <w:szCs w:val="22"/>
          <w:lang w:val="es-ES_tradnl"/>
        </w:rPr>
        <w:t>Administración</w:t>
      </w:r>
      <w:r>
        <w:rPr>
          <w:rFonts w:cs="Arial"/>
          <w:sz w:val="22"/>
          <w:szCs w:val="22"/>
          <w:lang w:val="es-ES_tradnl"/>
        </w:rPr>
        <w:t xml:space="preserve">, para que presente a esta </w:t>
      </w:r>
      <w:r w:rsidRPr="00F80018">
        <w:rPr>
          <w:rFonts w:cs="Arial"/>
          <w:sz w:val="22"/>
          <w:szCs w:val="22"/>
          <w:lang w:val="es-ES_tradnl"/>
        </w:rPr>
        <w:t>Junta Directiva</w:t>
      </w:r>
      <w:r w:rsidR="00D169E5">
        <w:rPr>
          <w:rFonts w:cs="Arial"/>
          <w:sz w:val="22"/>
          <w:szCs w:val="22"/>
          <w:lang w:val="es-ES_tradnl"/>
        </w:rPr>
        <w:t>,</w:t>
      </w:r>
      <w:r>
        <w:rPr>
          <w:rFonts w:cs="Arial"/>
          <w:sz w:val="22"/>
          <w:szCs w:val="22"/>
          <w:lang w:val="es-ES_tradnl"/>
        </w:rPr>
        <w:t xml:space="preserve"> un detalle </w:t>
      </w:r>
      <w:r w:rsidR="00D169E5">
        <w:rPr>
          <w:rFonts w:cs="Arial"/>
          <w:sz w:val="22"/>
          <w:szCs w:val="22"/>
          <w:lang w:val="es-ES_tradnl"/>
        </w:rPr>
        <w:t>sobre</w:t>
      </w:r>
      <w:r>
        <w:rPr>
          <w:rFonts w:cs="Arial"/>
          <w:sz w:val="22"/>
          <w:lang w:val="es-CR"/>
        </w:rPr>
        <w:t xml:space="preserve"> los proyectos de vivienda que se encuentran pendientes de liquidar y que, consecuentemente, mantienen recursos en el Superávit Específico del FOSUVI.</w:t>
      </w:r>
    </w:p>
    <w:p w14:paraId="49D1B28C" w14:textId="77777777" w:rsidR="00F80018" w:rsidRDefault="00F80018" w:rsidP="00F80018">
      <w:pPr>
        <w:spacing w:line="360" w:lineRule="auto"/>
        <w:jc w:val="both"/>
        <w:rPr>
          <w:rFonts w:cs="Arial"/>
          <w:sz w:val="22"/>
          <w:lang w:val="es-CR"/>
        </w:rPr>
      </w:pPr>
    </w:p>
    <w:p w14:paraId="1C43A618" w14:textId="5C8DF716" w:rsidR="002B71CC" w:rsidRPr="000A5CB2" w:rsidRDefault="00F80018" w:rsidP="002B71CC">
      <w:pPr>
        <w:spacing w:line="360" w:lineRule="auto"/>
        <w:jc w:val="both"/>
        <w:rPr>
          <w:rFonts w:cs="Arial"/>
          <w:sz w:val="22"/>
          <w:szCs w:val="22"/>
          <w:lang w:val="es-CR"/>
        </w:rPr>
      </w:pPr>
      <w:r w:rsidRPr="00D169E5">
        <w:rPr>
          <w:rFonts w:cs="Arial"/>
          <w:b/>
          <w:bCs/>
          <w:sz w:val="22"/>
          <w:lang w:val="es-CR"/>
        </w:rPr>
        <w:t>B)</w:t>
      </w:r>
      <w:r>
        <w:rPr>
          <w:rFonts w:cs="Arial"/>
          <w:sz w:val="22"/>
          <w:lang w:val="es-CR"/>
        </w:rPr>
        <w:t xml:space="preserve"> Instruir a la </w:t>
      </w:r>
      <w:r w:rsidRPr="00F80018">
        <w:rPr>
          <w:rFonts w:cs="Arial"/>
          <w:sz w:val="22"/>
          <w:szCs w:val="22"/>
          <w:lang w:val="es-ES_tradnl"/>
        </w:rPr>
        <w:t>Administración</w:t>
      </w:r>
      <w:r>
        <w:rPr>
          <w:rFonts w:cs="Arial"/>
          <w:sz w:val="22"/>
          <w:szCs w:val="22"/>
          <w:lang w:val="es-ES_tradnl"/>
        </w:rPr>
        <w:t>, para que</w:t>
      </w:r>
      <w:r w:rsidRPr="00F80018">
        <w:rPr>
          <w:rFonts w:cs="Arial"/>
          <w:sz w:val="22"/>
          <w:szCs w:val="22"/>
          <w:lang w:val="es-ES_tradnl"/>
        </w:rPr>
        <w:t xml:space="preserve"> </w:t>
      </w:r>
      <w:r>
        <w:rPr>
          <w:rFonts w:cs="Arial"/>
          <w:sz w:val="22"/>
          <w:szCs w:val="22"/>
          <w:lang w:val="es-ES_tradnl"/>
        </w:rPr>
        <w:t xml:space="preserve">le solicite al consultor experto en materia </w:t>
      </w:r>
      <w:r w:rsidR="00D169E5">
        <w:rPr>
          <w:rFonts w:cs="Arial"/>
          <w:sz w:val="22"/>
          <w:szCs w:val="22"/>
          <w:lang w:val="es-ES_tradnl"/>
        </w:rPr>
        <w:t>tributaria</w:t>
      </w:r>
      <w:r>
        <w:rPr>
          <w:rFonts w:cs="Arial"/>
          <w:sz w:val="22"/>
          <w:szCs w:val="22"/>
          <w:lang w:val="es-ES_tradnl"/>
        </w:rPr>
        <w:t xml:space="preserve">, su criterio sobre </w:t>
      </w:r>
      <w:r w:rsidR="00D169E5">
        <w:rPr>
          <w:rFonts w:cs="Arial"/>
          <w:sz w:val="22"/>
          <w:szCs w:val="22"/>
          <w:lang w:val="es-ES_tradnl"/>
        </w:rPr>
        <w:t xml:space="preserve">la validez del </w:t>
      </w:r>
      <w:r>
        <w:rPr>
          <w:rFonts w:cs="Arial"/>
          <w:sz w:val="22"/>
          <w:lang w:val="es-CR"/>
        </w:rPr>
        <w:t xml:space="preserve">modelo que está aplicando el </w:t>
      </w:r>
      <w:r w:rsidR="00D169E5">
        <w:rPr>
          <w:rFonts w:cs="Arial"/>
          <w:sz w:val="22"/>
          <w:lang w:val="es-CR"/>
        </w:rPr>
        <w:t xml:space="preserve">BANHVI </w:t>
      </w:r>
      <w:r>
        <w:rPr>
          <w:rFonts w:cs="Arial"/>
          <w:sz w:val="22"/>
          <w:lang w:val="es-CR"/>
        </w:rPr>
        <w:t xml:space="preserve">para calcular </w:t>
      </w:r>
      <w:r w:rsidR="00D169E5">
        <w:rPr>
          <w:rFonts w:cs="Arial"/>
          <w:sz w:val="22"/>
          <w:szCs w:val="22"/>
          <w:lang w:val="es-ES_tradnl"/>
        </w:rPr>
        <w:t>el Impuesto al Valor Agregado</w:t>
      </w:r>
      <w:r w:rsidR="00D169E5">
        <w:rPr>
          <w:rFonts w:cs="Arial"/>
          <w:sz w:val="22"/>
          <w:lang w:val="es-CR"/>
        </w:rPr>
        <w:t xml:space="preserve"> </w:t>
      </w:r>
      <w:r>
        <w:rPr>
          <w:rFonts w:cs="Arial"/>
          <w:sz w:val="22"/>
          <w:lang w:val="es-CR"/>
        </w:rPr>
        <w:t xml:space="preserve">a los proyectos de vivienda, </w:t>
      </w:r>
      <w:r>
        <w:rPr>
          <w:rFonts w:cs="Arial"/>
          <w:sz w:val="22"/>
          <w:szCs w:val="22"/>
          <w:lang w:val="es-ES_tradnl"/>
        </w:rPr>
        <w:t xml:space="preserve">y presente </w:t>
      </w:r>
      <w:r w:rsidR="00D169E5">
        <w:rPr>
          <w:rFonts w:cs="Arial"/>
          <w:sz w:val="22"/>
          <w:szCs w:val="22"/>
          <w:lang w:val="es-ES_tradnl"/>
        </w:rPr>
        <w:t xml:space="preserve">dicho criterio al </w:t>
      </w:r>
      <w:r>
        <w:rPr>
          <w:rFonts w:cs="Arial"/>
          <w:sz w:val="22"/>
          <w:szCs w:val="22"/>
          <w:lang w:val="es-ES_tradnl"/>
        </w:rPr>
        <w:t xml:space="preserve">conocimiento de esta </w:t>
      </w:r>
      <w:r w:rsidRPr="00F80018">
        <w:rPr>
          <w:rFonts w:cs="Arial"/>
          <w:sz w:val="22"/>
          <w:szCs w:val="22"/>
          <w:lang w:val="es-ES_tradnl"/>
        </w:rPr>
        <w:t>Junta Directiva</w:t>
      </w:r>
      <w:r>
        <w:rPr>
          <w:rFonts w:cs="Arial"/>
          <w:sz w:val="22"/>
          <w:szCs w:val="22"/>
          <w:lang w:val="es-ES_tradnl"/>
        </w:rPr>
        <w:t>.</w:t>
      </w:r>
    </w:p>
    <w:p w14:paraId="6A47B684" w14:textId="77777777" w:rsidR="002B71CC" w:rsidRPr="000A5CB2" w:rsidRDefault="002B71CC" w:rsidP="002B71CC">
      <w:pPr>
        <w:pStyle w:val="Ttulo2"/>
        <w:spacing w:line="360" w:lineRule="auto"/>
        <w:rPr>
          <w:rFonts w:cs="Arial"/>
          <w:szCs w:val="22"/>
          <w:lang w:val="es-CR"/>
        </w:rPr>
      </w:pPr>
      <w:r w:rsidRPr="000A5CB2">
        <w:rPr>
          <w:rFonts w:cs="Arial"/>
          <w:szCs w:val="22"/>
          <w:lang w:val="es-CR"/>
        </w:rPr>
        <w:t>Acuerdo Unánime y Firme.-</w:t>
      </w:r>
    </w:p>
    <w:p w14:paraId="5C31D0F3" w14:textId="77777777" w:rsidR="002B71CC" w:rsidRPr="000A5CB2" w:rsidRDefault="002B71CC" w:rsidP="002B71CC">
      <w:pPr>
        <w:spacing w:line="360" w:lineRule="auto"/>
        <w:jc w:val="both"/>
        <w:rPr>
          <w:rFonts w:cs="Arial"/>
          <w:b/>
          <w:sz w:val="22"/>
          <w:lang w:val="es-CR"/>
        </w:rPr>
      </w:pPr>
      <w:r w:rsidRPr="000A5CB2">
        <w:rPr>
          <w:rFonts w:cs="Arial"/>
          <w:b/>
          <w:sz w:val="22"/>
          <w:lang w:val="es-CR"/>
        </w:rPr>
        <w:t>************</w:t>
      </w:r>
    </w:p>
    <w:p w14:paraId="7E29E2CD" w14:textId="77777777" w:rsidR="002B71CC" w:rsidRPr="000A5CB2" w:rsidRDefault="002B71CC" w:rsidP="002B71CC">
      <w:pPr>
        <w:spacing w:line="360" w:lineRule="auto"/>
        <w:jc w:val="both"/>
        <w:rPr>
          <w:rFonts w:cs="Arial"/>
          <w:sz w:val="22"/>
          <w:lang w:val="es-CR"/>
        </w:rPr>
      </w:pPr>
    </w:p>
    <w:p w14:paraId="27EEBB39" w14:textId="77777777" w:rsidR="002B71CC" w:rsidRPr="000A5CB2" w:rsidRDefault="002B71CC" w:rsidP="002B71CC">
      <w:pPr>
        <w:pStyle w:val="Ttulo2"/>
        <w:spacing w:line="360" w:lineRule="auto"/>
        <w:rPr>
          <w:rFonts w:cs="Arial"/>
          <w:szCs w:val="22"/>
          <w:lang w:val="es-CR"/>
        </w:rPr>
      </w:pPr>
      <w:r w:rsidRPr="000A5CB2">
        <w:rPr>
          <w:rFonts w:cs="Arial"/>
          <w:szCs w:val="22"/>
          <w:lang w:val="es-CR"/>
        </w:rPr>
        <w:t>ACUERDO N°</w:t>
      </w:r>
      <w:r w:rsidR="00FA2104" w:rsidRPr="000A5CB2">
        <w:rPr>
          <w:rFonts w:cs="Arial"/>
          <w:szCs w:val="22"/>
          <w:lang w:val="es-CR"/>
        </w:rPr>
        <w:t>11</w:t>
      </w:r>
      <w:r w:rsidRPr="000A5CB2">
        <w:rPr>
          <w:rFonts w:cs="Arial"/>
          <w:szCs w:val="22"/>
          <w:lang w:val="es-CR"/>
        </w:rPr>
        <w:t>:</w:t>
      </w:r>
    </w:p>
    <w:p w14:paraId="212336D9" w14:textId="1552F77B" w:rsidR="002B71CC" w:rsidRPr="000A5CB2" w:rsidRDefault="009D14A8" w:rsidP="002B71CC">
      <w:pPr>
        <w:spacing w:line="360" w:lineRule="auto"/>
        <w:jc w:val="both"/>
        <w:rPr>
          <w:rFonts w:cs="Arial"/>
          <w:sz w:val="22"/>
          <w:szCs w:val="22"/>
          <w:lang w:val="es-CR"/>
        </w:rPr>
      </w:pPr>
      <w:r>
        <w:rPr>
          <w:rFonts w:cs="Arial"/>
          <w:sz w:val="22"/>
          <w:szCs w:val="22"/>
          <w:lang w:val="es-CR"/>
        </w:rPr>
        <w:t xml:space="preserve">Instruir a la </w:t>
      </w:r>
      <w:r w:rsidRPr="009D14A8">
        <w:rPr>
          <w:rFonts w:cs="Arial"/>
          <w:sz w:val="22"/>
          <w:szCs w:val="22"/>
          <w:lang w:val="es-CR"/>
        </w:rPr>
        <w:t>Dirección FOSUVI, para que investigue los hechos expuestos y remita la información correspondiente</w:t>
      </w:r>
      <w:r>
        <w:rPr>
          <w:rFonts w:cs="Arial"/>
          <w:sz w:val="22"/>
          <w:szCs w:val="22"/>
          <w:lang w:val="es-CR"/>
        </w:rPr>
        <w:t xml:space="preserve">, con respecto a lo indicado en el oficio </w:t>
      </w:r>
      <w:r>
        <w:rPr>
          <w:rFonts w:cs="Arial"/>
          <w:sz w:val="22"/>
          <w:lang w:val="es-CR"/>
        </w:rPr>
        <w:t xml:space="preserve">del 27 de setiembre de 2021, mediante el cual, el señor José Martín Fallas Monge solicita </w:t>
      </w:r>
      <w:r w:rsidRPr="009D14A8">
        <w:rPr>
          <w:rFonts w:cs="Arial"/>
          <w:sz w:val="22"/>
          <w:szCs w:val="22"/>
          <w:lang w:val="es-CR"/>
        </w:rPr>
        <w:t>información sobre las aparentes irregularidades que se dieron en torno al otorgamiento de bonos en terrenos de su propiedad</w:t>
      </w:r>
      <w:r>
        <w:rPr>
          <w:rFonts w:cs="Arial"/>
          <w:sz w:val="22"/>
          <w:szCs w:val="22"/>
          <w:lang w:val="es-CR"/>
        </w:rPr>
        <w:t>.</w:t>
      </w:r>
    </w:p>
    <w:p w14:paraId="5EFBEC2F" w14:textId="77777777" w:rsidR="002B71CC" w:rsidRPr="000A5CB2" w:rsidRDefault="002B71CC" w:rsidP="002B71CC">
      <w:pPr>
        <w:pStyle w:val="Ttulo2"/>
        <w:spacing w:line="360" w:lineRule="auto"/>
        <w:rPr>
          <w:rFonts w:cs="Arial"/>
          <w:szCs w:val="22"/>
          <w:lang w:val="es-CR"/>
        </w:rPr>
      </w:pPr>
      <w:r w:rsidRPr="000A5CB2">
        <w:rPr>
          <w:rFonts w:cs="Arial"/>
          <w:szCs w:val="22"/>
          <w:lang w:val="es-CR"/>
        </w:rPr>
        <w:t>Acuerdo Unánime y Firme.-</w:t>
      </w:r>
    </w:p>
    <w:p w14:paraId="01A0C09D" w14:textId="77777777" w:rsidR="002B71CC" w:rsidRPr="000A5CB2" w:rsidRDefault="002B71CC" w:rsidP="002B71CC">
      <w:pPr>
        <w:spacing w:line="360" w:lineRule="auto"/>
        <w:jc w:val="both"/>
        <w:rPr>
          <w:rFonts w:cs="Arial"/>
          <w:b/>
          <w:sz w:val="22"/>
          <w:lang w:val="es-CR"/>
        </w:rPr>
      </w:pPr>
      <w:r w:rsidRPr="000A5CB2">
        <w:rPr>
          <w:rFonts w:cs="Arial"/>
          <w:b/>
          <w:sz w:val="22"/>
          <w:lang w:val="es-CR"/>
        </w:rPr>
        <w:t>************</w:t>
      </w:r>
    </w:p>
    <w:p w14:paraId="0F09EBFA" w14:textId="77777777" w:rsidR="002B71CC" w:rsidRPr="000A5CB2" w:rsidRDefault="002B71CC" w:rsidP="002B71CC">
      <w:pPr>
        <w:spacing w:line="360" w:lineRule="auto"/>
        <w:jc w:val="both"/>
        <w:rPr>
          <w:rFonts w:cs="Arial"/>
          <w:sz w:val="22"/>
          <w:lang w:val="es-CR"/>
        </w:rPr>
      </w:pPr>
    </w:p>
    <w:p w14:paraId="0AAE9E5B" w14:textId="77777777" w:rsidR="002B71CC" w:rsidRPr="000A5CB2" w:rsidRDefault="002B71CC" w:rsidP="002B71CC">
      <w:pPr>
        <w:pStyle w:val="Ttulo2"/>
        <w:spacing w:line="360" w:lineRule="auto"/>
        <w:rPr>
          <w:rFonts w:cs="Arial"/>
          <w:szCs w:val="22"/>
          <w:lang w:val="es-CR"/>
        </w:rPr>
      </w:pPr>
      <w:r w:rsidRPr="000A5CB2">
        <w:rPr>
          <w:rFonts w:cs="Arial"/>
          <w:szCs w:val="22"/>
          <w:lang w:val="es-CR"/>
        </w:rPr>
        <w:t>ACUERDO N°</w:t>
      </w:r>
      <w:r w:rsidR="00FA2104" w:rsidRPr="000A5CB2">
        <w:rPr>
          <w:rFonts w:cs="Arial"/>
          <w:szCs w:val="22"/>
          <w:lang w:val="es-CR"/>
        </w:rPr>
        <w:t>12</w:t>
      </w:r>
      <w:r w:rsidRPr="000A5CB2">
        <w:rPr>
          <w:rFonts w:cs="Arial"/>
          <w:szCs w:val="22"/>
          <w:lang w:val="es-CR"/>
        </w:rPr>
        <w:t>:</w:t>
      </w:r>
    </w:p>
    <w:p w14:paraId="025D07A0" w14:textId="4700D8F7" w:rsidR="002B71CC" w:rsidRPr="000A5CB2" w:rsidRDefault="009D14A8" w:rsidP="002B71CC">
      <w:pPr>
        <w:spacing w:line="360" w:lineRule="auto"/>
        <w:jc w:val="both"/>
        <w:rPr>
          <w:rFonts w:cs="Arial"/>
          <w:sz w:val="22"/>
          <w:szCs w:val="22"/>
          <w:lang w:val="es-CR"/>
        </w:rPr>
      </w:pPr>
      <w:r>
        <w:rPr>
          <w:rFonts w:cs="Arial"/>
          <w:sz w:val="22"/>
          <w:szCs w:val="22"/>
          <w:lang w:val="es-CR"/>
        </w:rPr>
        <w:t xml:space="preserve">Instruir a </w:t>
      </w:r>
      <w:bookmarkStart w:id="1" w:name="_Hlk52969206"/>
      <w:r w:rsidRPr="009D14A8">
        <w:rPr>
          <w:rFonts w:cs="Arial"/>
          <w:sz w:val="22"/>
          <w:szCs w:val="22"/>
          <w:lang w:val="es-CR"/>
        </w:rPr>
        <w:t>la Dirección FOSUVI, para que, dentro del plazo de ley, remita la información requerida y tome las acciones pertinentes</w:t>
      </w:r>
      <w:bookmarkEnd w:id="1"/>
      <w:r>
        <w:rPr>
          <w:rFonts w:cs="Arial"/>
          <w:sz w:val="22"/>
          <w:szCs w:val="22"/>
          <w:lang w:val="es-CR"/>
        </w:rPr>
        <w:t xml:space="preserve">, con respecto a lo indicado en </w:t>
      </w:r>
      <w:r w:rsidRPr="000A5CB2">
        <w:rPr>
          <w:rFonts w:cs="Arial"/>
          <w:sz w:val="22"/>
          <w:lang w:val="es-CR"/>
        </w:rPr>
        <w:t xml:space="preserve">el oficio </w:t>
      </w:r>
      <w:r>
        <w:rPr>
          <w:rFonts w:cs="Arial"/>
          <w:sz w:val="22"/>
          <w:lang w:val="es-CR"/>
        </w:rPr>
        <w:t xml:space="preserve">N° 11119-2021-DHR del 04 de octubre de 2021, mediante el cual, la señora Catalina Crespo Sancho, </w:t>
      </w:r>
      <w:r>
        <w:rPr>
          <w:rFonts w:cs="Arial"/>
          <w:sz w:val="22"/>
          <w:lang w:val="es-CR"/>
        </w:rPr>
        <w:lastRenderedPageBreak/>
        <w:t xml:space="preserve">Defensora de los Habitantes, solicita </w:t>
      </w:r>
      <w:r w:rsidRPr="009D14A8">
        <w:rPr>
          <w:rFonts w:cs="Arial"/>
          <w:sz w:val="22"/>
          <w:szCs w:val="22"/>
          <w:lang w:val="es-CR"/>
        </w:rPr>
        <w:t>investigar y resolver la situación que ha impedido constru</w:t>
      </w:r>
      <w:r>
        <w:rPr>
          <w:rFonts w:cs="Arial"/>
          <w:sz w:val="22"/>
          <w:szCs w:val="22"/>
          <w:lang w:val="es-CR"/>
        </w:rPr>
        <w:t>irle</w:t>
      </w:r>
      <w:r w:rsidRPr="009D14A8">
        <w:rPr>
          <w:rFonts w:cs="Arial"/>
          <w:sz w:val="22"/>
          <w:szCs w:val="22"/>
          <w:lang w:val="es-CR"/>
        </w:rPr>
        <w:t xml:space="preserve"> una vivienda</w:t>
      </w:r>
      <w:r>
        <w:rPr>
          <w:rFonts w:cs="Arial"/>
          <w:sz w:val="22"/>
          <w:szCs w:val="22"/>
          <w:lang w:val="es-CR"/>
        </w:rPr>
        <w:t xml:space="preserve"> a</w:t>
      </w:r>
      <w:r w:rsidRPr="009D14A8">
        <w:rPr>
          <w:rFonts w:cs="Arial"/>
          <w:sz w:val="22"/>
          <w:szCs w:val="22"/>
          <w:lang w:val="es-CR"/>
        </w:rPr>
        <w:t xml:space="preserve"> una familia indígena en el territorio Bribrí</w:t>
      </w:r>
      <w:r>
        <w:rPr>
          <w:rFonts w:cs="Arial"/>
          <w:sz w:val="22"/>
          <w:szCs w:val="22"/>
          <w:lang w:val="es-CR"/>
        </w:rPr>
        <w:t>.</w:t>
      </w:r>
    </w:p>
    <w:p w14:paraId="45FA3F45" w14:textId="77777777" w:rsidR="002B71CC" w:rsidRPr="000A5CB2" w:rsidRDefault="002B71CC" w:rsidP="002B71CC">
      <w:pPr>
        <w:pStyle w:val="Ttulo2"/>
        <w:spacing w:line="360" w:lineRule="auto"/>
        <w:rPr>
          <w:rFonts w:cs="Arial"/>
          <w:szCs w:val="22"/>
          <w:lang w:val="es-CR"/>
        </w:rPr>
      </w:pPr>
      <w:r w:rsidRPr="000A5CB2">
        <w:rPr>
          <w:rFonts w:cs="Arial"/>
          <w:szCs w:val="22"/>
          <w:lang w:val="es-CR"/>
        </w:rPr>
        <w:t>Acuerdo Unánime y Firme.-</w:t>
      </w:r>
    </w:p>
    <w:p w14:paraId="2C5A121C" w14:textId="77777777" w:rsidR="002B71CC" w:rsidRPr="000A5CB2" w:rsidRDefault="002B71CC" w:rsidP="002B71CC">
      <w:pPr>
        <w:spacing w:line="360" w:lineRule="auto"/>
        <w:jc w:val="both"/>
        <w:rPr>
          <w:rFonts w:cs="Arial"/>
          <w:b/>
          <w:sz w:val="22"/>
          <w:lang w:val="es-CR"/>
        </w:rPr>
      </w:pPr>
      <w:r w:rsidRPr="000A5CB2">
        <w:rPr>
          <w:rFonts w:cs="Arial"/>
          <w:b/>
          <w:sz w:val="22"/>
          <w:lang w:val="es-CR"/>
        </w:rPr>
        <w:t>************</w:t>
      </w:r>
    </w:p>
    <w:p w14:paraId="16759710" w14:textId="77777777" w:rsidR="002B71CC" w:rsidRPr="000A5CB2" w:rsidRDefault="002B71CC" w:rsidP="002B71CC">
      <w:pPr>
        <w:spacing w:line="360" w:lineRule="auto"/>
        <w:jc w:val="both"/>
        <w:rPr>
          <w:rFonts w:cs="Arial"/>
          <w:sz w:val="22"/>
          <w:lang w:val="es-CR"/>
        </w:rPr>
      </w:pPr>
    </w:p>
    <w:p w14:paraId="747E7AF4" w14:textId="77777777" w:rsidR="002B71CC" w:rsidRPr="000A5CB2" w:rsidRDefault="002B71CC" w:rsidP="00AB2826">
      <w:pPr>
        <w:spacing w:line="360" w:lineRule="auto"/>
        <w:jc w:val="both"/>
        <w:rPr>
          <w:rFonts w:cs="Arial"/>
          <w:sz w:val="22"/>
          <w:szCs w:val="22"/>
          <w:lang w:val="es-CR"/>
        </w:rPr>
      </w:pPr>
    </w:p>
    <w:sectPr w:rsidR="002B71CC" w:rsidRPr="000A5CB2">
      <w:headerReference w:type="even" r:id="rId7"/>
      <w:headerReference w:type="default" r:id="rId8"/>
      <w:footerReference w:type="even" r:id="rId9"/>
      <w:footerReference w:type="default" r:id="rId10"/>
      <w:headerReference w:type="first" r:id="rId11"/>
      <w:footerReference w:type="first" r:id="rId12"/>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76B69" w14:textId="77777777" w:rsidR="009647A4" w:rsidRDefault="009647A4">
      <w:r>
        <w:separator/>
      </w:r>
    </w:p>
  </w:endnote>
  <w:endnote w:type="continuationSeparator" w:id="0">
    <w:p w14:paraId="7E63864B" w14:textId="77777777" w:rsidR="009647A4" w:rsidRDefault="0096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147A2" w14:textId="77777777" w:rsidR="00FD7C17" w:rsidRDefault="00FD7C1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CDCA" w14:textId="77777777" w:rsidR="00FD7C17" w:rsidRDefault="00FD7C1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B239" w14:textId="77777777" w:rsidR="00FD7C17" w:rsidRDefault="00FD7C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FEB29" w14:textId="77777777" w:rsidR="009647A4" w:rsidRDefault="009647A4">
      <w:r>
        <w:separator/>
      </w:r>
    </w:p>
  </w:footnote>
  <w:footnote w:type="continuationSeparator" w:id="0">
    <w:p w14:paraId="052CCA14" w14:textId="77777777" w:rsidR="009647A4" w:rsidRDefault="00964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0013" w14:textId="77777777" w:rsidR="00FD7C17" w:rsidRDefault="00FD7C1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ABC0" w14:textId="77777777" w:rsidR="009D03FE" w:rsidRDefault="009D03FE">
    <w:pPr>
      <w:pStyle w:val="Textoindependiente"/>
    </w:pPr>
  </w:p>
  <w:p w14:paraId="5952AC61" w14:textId="1567A8A3" w:rsidR="009D03FE" w:rsidRDefault="009D03FE">
    <w:pPr>
      <w:pStyle w:val="Textoindependiente"/>
      <w:rPr>
        <w:rStyle w:val="TextoindependienteCar"/>
        <w:sz w:val="18"/>
      </w:rPr>
    </w:pPr>
    <w:r>
      <w:rPr>
        <w:sz w:val="18"/>
      </w:rPr>
      <w:t xml:space="preserve">    </w:t>
    </w:r>
    <w:r w:rsidR="00320F35">
      <w:rPr>
        <w:sz w:val="18"/>
      </w:rPr>
      <w:t xml:space="preserve">Minuta de la sesión </w:t>
    </w:r>
    <w:r>
      <w:rPr>
        <w:sz w:val="18"/>
      </w:rPr>
      <w:t xml:space="preserve">Nº </w:t>
    </w:r>
    <w:r w:rsidR="00441CEF">
      <w:rPr>
        <w:sz w:val="18"/>
      </w:rPr>
      <w:t>75</w:t>
    </w:r>
    <w:r>
      <w:rPr>
        <w:sz w:val="18"/>
      </w:rPr>
      <w:t>-20</w:t>
    </w:r>
    <w:r w:rsidR="00E97960">
      <w:rPr>
        <w:sz w:val="18"/>
      </w:rPr>
      <w:t>2</w:t>
    </w:r>
    <w:r w:rsidR="009449EE">
      <w:rPr>
        <w:sz w:val="18"/>
      </w:rPr>
      <w:t>1</w:t>
    </w:r>
    <w:r>
      <w:rPr>
        <w:sz w:val="18"/>
      </w:rPr>
      <w:t xml:space="preserve">                   </w:t>
    </w:r>
    <w:r w:rsidR="00441CEF">
      <w:rPr>
        <w:sz w:val="18"/>
      </w:rPr>
      <w:t>11</w:t>
    </w:r>
    <w:r>
      <w:rPr>
        <w:sz w:val="18"/>
      </w:rPr>
      <w:t xml:space="preserve"> de </w:t>
    </w:r>
    <w:r w:rsidR="00441CEF">
      <w:rPr>
        <w:sz w:val="18"/>
      </w:rPr>
      <w:t>octubre</w:t>
    </w:r>
    <w:r>
      <w:rPr>
        <w:sz w:val="18"/>
      </w:rPr>
      <w:t xml:space="preserve"> de 20</w:t>
    </w:r>
    <w:r w:rsidR="00E97960">
      <w:rPr>
        <w:sz w:val="18"/>
      </w:rPr>
      <w:t>2</w:t>
    </w:r>
    <w:r w:rsidR="009449EE">
      <w:rPr>
        <w:sz w:val="18"/>
      </w:rPr>
      <w:t>1</w:t>
    </w:r>
    <w:r>
      <w:rPr>
        <w:sz w:val="18"/>
      </w:rPr>
      <w:t xml:space="preserve">                                                         </w:t>
    </w:r>
    <w:r>
      <w:rPr>
        <w:rStyle w:val="TextoindependienteCar"/>
        <w:sz w:val="18"/>
      </w:rPr>
      <w:fldChar w:fldCharType="begin"/>
    </w:r>
    <w:r>
      <w:rPr>
        <w:rStyle w:val="TextoindependienteCar"/>
        <w:sz w:val="18"/>
      </w:rPr>
      <w:instrText xml:space="preserve"> PAGE </w:instrText>
    </w:r>
    <w:r>
      <w:rPr>
        <w:rStyle w:val="TextoindependienteCar"/>
        <w:sz w:val="18"/>
      </w:rPr>
      <w:fldChar w:fldCharType="separate"/>
    </w:r>
    <w:r w:rsidR="00861680">
      <w:rPr>
        <w:rStyle w:val="TextoindependienteCar"/>
        <w:noProof/>
        <w:sz w:val="18"/>
      </w:rPr>
      <w:t>17</w:t>
    </w:r>
    <w:r>
      <w:rPr>
        <w:rStyle w:val="TextoindependienteCar"/>
        <w:sz w:val="18"/>
      </w:rPr>
      <w:fldChar w:fldCharType="end"/>
    </w:r>
  </w:p>
  <w:p w14:paraId="53ABF7F4" w14:textId="0FA64DF9" w:rsidR="009D03FE" w:rsidRDefault="009D03FE">
    <w:pPr>
      <w:pStyle w:val="Textoindependiente"/>
      <w:rPr>
        <w:sz w:val="18"/>
      </w:rPr>
    </w:pPr>
    <w:r>
      <w:rPr>
        <w:rStyle w:val="TextoindependienteCar"/>
        <w:sz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5C75" w14:textId="77777777" w:rsidR="00FD7C17" w:rsidRDefault="00FD7C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17BAD6"/>
    <w:multiLevelType w:val="hybridMultilevel"/>
    <w:tmpl w:val="0C655F7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D583FF"/>
    <w:multiLevelType w:val="hybridMultilevel"/>
    <w:tmpl w:val="7FE75CD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72BC4F"/>
    <w:multiLevelType w:val="hybridMultilevel"/>
    <w:tmpl w:val="050D8A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0393EB0"/>
    <w:multiLevelType w:val="hybridMultilevel"/>
    <w:tmpl w:val="263E08E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B0B2DAD"/>
    <w:multiLevelType w:val="hybridMultilevel"/>
    <w:tmpl w:val="7AE19A5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6"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9" w15:restartNumberingAfterBreak="0">
    <w:nsid w:val="11E4A124"/>
    <w:multiLevelType w:val="hybridMultilevel"/>
    <w:tmpl w:val="4417C3E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CB19F8"/>
    <w:multiLevelType w:val="hybridMultilevel"/>
    <w:tmpl w:val="F830E1C2"/>
    <w:lvl w:ilvl="0" w:tplc="FFFFFFFF">
      <w:start w:val="1"/>
      <w:numFmt w:val="bullet"/>
      <w:lvlText w:val="•"/>
      <w:lvlJc w:val="left"/>
      <w:pPr>
        <w:ind w:left="720" w:hanging="360"/>
      </w:p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17609647"/>
    <w:multiLevelType w:val="hybridMultilevel"/>
    <w:tmpl w:val="54C9E83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FBF0F46"/>
    <w:multiLevelType w:val="hybridMultilevel"/>
    <w:tmpl w:val="51103BA2"/>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1FCBDB45"/>
    <w:multiLevelType w:val="hybridMultilevel"/>
    <w:tmpl w:val="FE0AE68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7863229"/>
    <w:multiLevelType w:val="hybridMultilevel"/>
    <w:tmpl w:val="22FE485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E7A4EC2"/>
    <w:multiLevelType w:val="hybridMultilevel"/>
    <w:tmpl w:val="8689854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EFE0E44"/>
    <w:multiLevelType w:val="hybridMultilevel"/>
    <w:tmpl w:val="154EC67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51262AF"/>
    <w:multiLevelType w:val="hybridMultilevel"/>
    <w:tmpl w:val="E9FF892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86111A7"/>
    <w:multiLevelType w:val="hybridMultilevel"/>
    <w:tmpl w:val="0D34E44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122E81D"/>
    <w:multiLevelType w:val="hybridMultilevel"/>
    <w:tmpl w:val="5B93E1B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38218BB"/>
    <w:multiLevelType w:val="hybridMultilevel"/>
    <w:tmpl w:val="02A49CB2"/>
    <w:lvl w:ilvl="0" w:tplc="140A0017">
      <w:start w:val="1"/>
      <w:numFmt w:val="lowerLetter"/>
      <w:lvlText w:val="%1)"/>
      <w:lvlJc w:val="left"/>
      <w:pPr>
        <w:ind w:left="862" w:hanging="360"/>
      </w:p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24"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958CB9D"/>
    <w:multiLevelType w:val="hybridMultilevel"/>
    <w:tmpl w:val="DFB9B05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9590DF2"/>
    <w:multiLevelType w:val="hybridMultilevel"/>
    <w:tmpl w:val="4B044252"/>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1C7F033"/>
    <w:multiLevelType w:val="hybridMultilevel"/>
    <w:tmpl w:val="88BFEF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46C198B"/>
    <w:multiLevelType w:val="hybridMultilevel"/>
    <w:tmpl w:val="4D55626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4B52859"/>
    <w:multiLevelType w:val="hybridMultilevel"/>
    <w:tmpl w:val="3F5F349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670CD6B3"/>
    <w:multiLevelType w:val="hybridMultilevel"/>
    <w:tmpl w:val="AF04258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7B023A7"/>
    <w:multiLevelType w:val="hybridMultilevel"/>
    <w:tmpl w:val="1150A4BE"/>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B66DF2E"/>
    <w:multiLevelType w:val="hybridMultilevel"/>
    <w:tmpl w:val="08FA6F7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0"/>
  </w:num>
  <w:num w:numId="2">
    <w:abstractNumId w:val="7"/>
  </w:num>
  <w:num w:numId="3">
    <w:abstractNumId w:val="26"/>
  </w:num>
  <w:num w:numId="4">
    <w:abstractNumId w:val="6"/>
  </w:num>
  <w:num w:numId="5">
    <w:abstractNumId w:val="5"/>
  </w:num>
  <w:num w:numId="6">
    <w:abstractNumId w:val="30"/>
  </w:num>
  <w:num w:numId="7">
    <w:abstractNumId w:val="39"/>
  </w:num>
  <w:num w:numId="8">
    <w:abstractNumId w:val="24"/>
  </w:num>
  <w:num w:numId="9">
    <w:abstractNumId w:val="18"/>
  </w:num>
  <w:num w:numId="10">
    <w:abstractNumId w:val="8"/>
  </w:num>
  <w:num w:numId="11">
    <w:abstractNumId w:val="12"/>
  </w:num>
  <w:num w:numId="12">
    <w:abstractNumId w:val="40"/>
  </w:num>
  <w:num w:numId="13">
    <w:abstractNumId w:val="38"/>
  </w:num>
  <w:num w:numId="14">
    <w:abstractNumId w:val="34"/>
  </w:num>
  <w:num w:numId="15">
    <w:abstractNumId w:val="25"/>
  </w:num>
  <w:num w:numId="16">
    <w:abstractNumId w:val="31"/>
  </w:num>
  <w:num w:numId="17">
    <w:abstractNumId w:val="17"/>
  </w:num>
  <w:num w:numId="18">
    <w:abstractNumId w:val="28"/>
  </w:num>
  <w:num w:numId="19">
    <w:abstractNumId w:val="9"/>
  </w:num>
  <w:num w:numId="20">
    <w:abstractNumId w:val="15"/>
  </w:num>
  <w:num w:numId="21">
    <w:abstractNumId w:val="10"/>
  </w:num>
  <w:num w:numId="22">
    <w:abstractNumId w:val="29"/>
  </w:num>
  <w:num w:numId="23">
    <w:abstractNumId w:val="35"/>
  </w:num>
  <w:num w:numId="24">
    <w:abstractNumId w:val="14"/>
  </w:num>
  <w:num w:numId="25">
    <w:abstractNumId w:val="2"/>
  </w:num>
  <w:num w:numId="26">
    <w:abstractNumId w:val="36"/>
  </w:num>
  <w:num w:numId="27">
    <w:abstractNumId w:val="1"/>
  </w:num>
  <w:num w:numId="28">
    <w:abstractNumId w:val="33"/>
  </w:num>
  <w:num w:numId="29">
    <w:abstractNumId w:val="19"/>
  </w:num>
  <w:num w:numId="30">
    <w:abstractNumId w:val="0"/>
  </w:num>
  <w:num w:numId="31">
    <w:abstractNumId w:val="21"/>
  </w:num>
  <w:num w:numId="32">
    <w:abstractNumId w:val="3"/>
  </w:num>
  <w:num w:numId="33">
    <w:abstractNumId w:val="32"/>
  </w:num>
  <w:num w:numId="34">
    <w:abstractNumId w:val="22"/>
  </w:num>
  <w:num w:numId="35">
    <w:abstractNumId w:val="4"/>
  </w:num>
  <w:num w:numId="36">
    <w:abstractNumId w:val="37"/>
  </w:num>
  <w:num w:numId="37">
    <w:abstractNumId w:val="11"/>
  </w:num>
  <w:num w:numId="38">
    <w:abstractNumId w:val="16"/>
  </w:num>
  <w:num w:numId="39">
    <w:abstractNumId w:val="27"/>
  </w:num>
  <w:num w:numId="40">
    <w:abstractNumId w:val="13"/>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Tie2PFhGeUKO26CTw+oNQTcx4rBRrNoq62EKh3tNqzJm8YkOs5L5hNi295t17AbIBYZD6exZ6XWfIQHEtnOYw==" w:salt="zJtYJcHXoL/yZ5HEgbkvo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A4"/>
    <w:rsid w:val="0000085A"/>
    <w:rsid w:val="00011DC1"/>
    <w:rsid w:val="00012CF8"/>
    <w:rsid w:val="0001401F"/>
    <w:rsid w:val="00026DCA"/>
    <w:rsid w:val="00027E78"/>
    <w:rsid w:val="0003318B"/>
    <w:rsid w:val="00036A8B"/>
    <w:rsid w:val="00045FAA"/>
    <w:rsid w:val="0005367E"/>
    <w:rsid w:val="00053A32"/>
    <w:rsid w:val="000547A2"/>
    <w:rsid w:val="00067B32"/>
    <w:rsid w:val="00076A47"/>
    <w:rsid w:val="0008043C"/>
    <w:rsid w:val="00081BB0"/>
    <w:rsid w:val="00085DF1"/>
    <w:rsid w:val="0009389D"/>
    <w:rsid w:val="000A314F"/>
    <w:rsid w:val="000A5CB2"/>
    <w:rsid w:val="000A6259"/>
    <w:rsid w:val="000B0F7B"/>
    <w:rsid w:val="000C394C"/>
    <w:rsid w:val="000C4E35"/>
    <w:rsid w:val="000C5661"/>
    <w:rsid w:val="000D7781"/>
    <w:rsid w:val="000E1E97"/>
    <w:rsid w:val="000F5F31"/>
    <w:rsid w:val="000F6DBD"/>
    <w:rsid w:val="00105CCE"/>
    <w:rsid w:val="0011401E"/>
    <w:rsid w:val="001147C3"/>
    <w:rsid w:val="00117E78"/>
    <w:rsid w:val="001227FE"/>
    <w:rsid w:val="001250F4"/>
    <w:rsid w:val="00154E36"/>
    <w:rsid w:val="00160133"/>
    <w:rsid w:val="00183234"/>
    <w:rsid w:val="0018634C"/>
    <w:rsid w:val="001909BE"/>
    <w:rsid w:val="00191916"/>
    <w:rsid w:val="00193B2D"/>
    <w:rsid w:val="00196DD0"/>
    <w:rsid w:val="001B478A"/>
    <w:rsid w:val="001B6D7C"/>
    <w:rsid w:val="001B703A"/>
    <w:rsid w:val="001C2D58"/>
    <w:rsid w:val="001C3F1B"/>
    <w:rsid w:val="001D7E23"/>
    <w:rsid w:val="001F277B"/>
    <w:rsid w:val="001F7D2C"/>
    <w:rsid w:val="002026DC"/>
    <w:rsid w:val="00204086"/>
    <w:rsid w:val="00206FEB"/>
    <w:rsid w:val="00210B7F"/>
    <w:rsid w:val="00213FA6"/>
    <w:rsid w:val="0021442D"/>
    <w:rsid w:val="00214849"/>
    <w:rsid w:val="002163C7"/>
    <w:rsid w:val="00236CA9"/>
    <w:rsid w:val="00237191"/>
    <w:rsid w:val="00240946"/>
    <w:rsid w:val="00243275"/>
    <w:rsid w:val="00243461"/>
    <w:rsid w:val="0024669C"/>
    <w:rsid w:val="00253CA2"/>
    <w:rsid w:val="00253D8D"/>
    <w:rsid w:val="00260325"/>
    <w:rsid w:val="00261C88"/>
    <w:rsid w:val="00262BCC"/>
    <w:rsid w:val="00270B9C"/>
    <w:rsid w:val="00273438"/>
    <w:rsid w:val="002736F3"/>
    <w:rsid w:val="00273AB5"/>
    <w:rsid w:val="002751C8"/>
    <w:rsid w:val="00277DD3"/>
    <w:rsid w:val="00282C93"/>
    <w:rsid w:val="0028301A"/>
    <w:rsid w:val="0028757E"/>
    <w:rsid w:val="002A4C01"/>
    <w:rsid w:val="002A51F3"/>
    <w:rsid w:val="002A6A4B"/>
    <w:rsid w:val="002B71CC"/>
    <w:rsid w:val="002D0146"/>
    <w:rsid w:val="002D158A"/>
    <w:rsid w:val="002E1BAC"/>
    <w:rsid w:val="002E7EBF"/>
    <w:rsid w:val="002F29B4"/>
    <w:rsid w:val="002F3D41"/>
    <w:rsid w:val="003004E7"/>
    <w:rsid w:val="0030131C"/>
    <w:rsid w:val="003156CD"/>
    <w:rsid w:val="00317B31"/>
    <w:rsid w:val="00320F35"/>
    <w:rsid w:val="00320F9C"/>
    <w:rsid w:val="00335993"/>
    <w:rsid w:val="00343CAA"/>
    <w:rsid w:val="00345E78"/>
    <w:rsid w:val="00346C2F"/>
    <w:rsid w:val="003473D2"/>
    <w:rsid w:val="00352002"/>
    <w:rsid w:val="00352AFB"/>
    <w:rsid w:val="00353979"/>
    <w:rsid w:val="00361A95"/>
    <w:rsid w:val="00367B23"/>
    <w:rsid w:val="0037342B"/>
    <w:rsid w:val="00373725"/>
    <w:rsid w:val="00373B50"/>
    <w:rsid w:val="00374710"/>
    <w:rsid w:val="003803AB"/>
    <w:rsid w:val="00380645"/>
    <w:rsid w:val="00382E3E"/>
    <w:rsid w:val="003853CD"/>
    <w:rsid w:val="00386AA9"/>
    <w:rsid w:val="003A4E5A"/>
    <w:rsid w:val="003A5204"/>
    <w:rsid w:val="003A70CE"/>
    <w:rsid w:val="003B0676"/>
    <w:rsid w:val="003B1738"/>
    <w:rsid w:val="003B20EA"/>
    <w:rsid w:val="003B33F9"/>
    <w:rsid w:val="003B55D7"/>
    <w:rsid w:val="003C6FEB"/>
    <w:rsid w:val="0040414C"/>
    <w:rsid w:val="00407CC4"/>
    <w:rsid w:val="00421BEA"/>
    <w:rsid w:val="004229FF"/>
    <w:rsid w:val="00432126"/>
    <w:rsid w:val="00432E41"/>
    <w:rsid w:val="00437BE5"/>
    <w:rsid w:val="00441CEF"/>
    <w:rsid w:val="00445673"/>
    <w:rsid w:val="00446E37"/>
    <w:rsid w:val="0044704D"/>
    <w:rsid w:val="004755F8"/>
    <w:rsid w:val="0047593B"/>
    <w:rsid w:val="0048086A"/>
    <w:rsid w:val="0048746C"/>
    <w:rsid w:val="004930AA"/>
    <w:rsid w:val="00496B93"/>
    <w:rsid w:val="00497711"/>
    <w:rsid w:val="004A3737"/>
    <w:rsid w:val="004B373F"/>
    <w:rsid w:val="004B7456"/>
    <w:rsid w:val="004C5B22"/>
    <w:rsid w:val="004C724E"/>
    <w:rsid w:val="004D7771"/>
    <w:rsid w:val="004E10F9"/>
    <w:rsid w:val="004E1777"/>
    <w:rsid w:val="004E5D21"/>
    <w:rsid w:val="004E75B0"/>
    <w:rsid w:val="005011AD"/>
    <w:rsid w:val="005027B4"/>
    <w:rsid w:val="00513B4F"/>
    <w:rsid w:val="00531B93"/>
    <w:rsid w:val="005459D0"/>
    <w:rsid w:val="00546E84"/>
    <w:rsid w:val="005504E6"/>
    <w:rsid w:val="00573C55"/>
    <w:rsid w:val="0057519A"/>
    <w:rsid w:val="00585347"/>
    <w:rsid w:val="00595395"/>
    <w:rsid w:val="0059625B"/>
    <w:rsid w:val="00596AB4"/>
    <w:rsid w:val="005A32C2"/>
    <w:rsid w:val="005A7185"/>
    <w:rsid w:val="005B2ABB"/>
    <w:rsid w:val="005B3CD1"/>
    <w:rsid w:val="005B45E6"/>
    <w:rsid w:val="005B67A2"/>
    <w:rsid w:val="005C18D2"/>
    <w:rsid w:val="005C6147"/>
    <w:rsid w:val="005E7559"/>
    <w:rsid w:val="005E7904"/>
    <w:rsid w:val="005F2282"/>
    <w:rsid w:val="00604C55"/>
    <w:rsid w:val="00607DF8"/>
    <w:rsid w:val="00615FBF"/>
    <w:rsid w:val="00623D36"/>
    <w:rsid w:val="006321F4"/>
    <w:rsid w:val="00646C5C"/>
    <w:rsid w:val="0066494B"/>
    <w:rsid w:val="0066756A"/>
    <w:rsid w:val="00673B28"/>
    <w:rsid w:val="00681878"/>
    <w:rsid w:val="00683504"/>
    <w:rsid w:val="00687A8E"/>
    <w:rsid w:val="006916D9"/>
    <w:rsid w:val="00692A55"/>
    <w:rsid w:val="006979B4"/>
    <w:rsid w:val="006A474B"/>
    <w:rsid w:val="006A779D"/>
    <w:rsid w:val="006B7846"/>
    <w:rsid w:val="006C0086"/>
    <w:rsid w:val="006C1542"/>
    <w:rsid w:val="006C1D3B"/>
    <w:rsid w:val="006C1F07"/>
    <w:rsid w:val="006C26C3"/>
    <w:rsid w:val="006C772C"/>
    <w:rsid w:val="006D5482"/>
    <w:rsid w:val="006E31FB"/>
    <w:rsid w:val="006E7C0F"/>
    <w:rsid w:val="006F7DB3"/>
    <w:rsid w:val="00701CB5"/>
    <w:rsid w:val="007062BD"/>
    <w:rsid w:val="00711E6C"/>
    <w:rsid w:val="007231F2"/>
    <w:rsid w:val="00723211"/>
    <w:rsid w:val="007276DD"/>
    <w:rsid w:val="00731455"/>
    <w:rsid w:val="00735384"/>
    <w:rsid w:val="00737234"/>
    <w:rsid w:val="00742F45"/>
    <w:rsid w:val="00747849"/>
    <w:rsid w:val="00751002"/>
    <w:rsid w:val="0075486B"/>
    <w:rsid w:val="007605D2"/>
    <w:rsid w:val="007621DF"/>
    <w:rsid w:val="00765022"/>
    <w:rsid w:val="00765327"/>
    <w:rsid w:val="007667F3"/>
    <w:rsid w:val="007749FC"/>
    <w:rsid w:val="00780AB2"/>
    <w:rsid w:val="00797660"/>
    <w:rsid w:val="007A3C09"/>
    <w:rsid w:val="007B2EB9"/>
    <w:rsid w:val="007B5EDF"/>
    <w:rsid w:val="007C2929"/>
    <w:rsid w:val="007C3229"/>
    <w:rsid w:val="007C39B9"/>
    <w:rsid w:val="007C43F7"/>
    <w:rsid w:val="007D6EF8"/>
    <w:rsid w:val="007E31DD"/>
    <w:rsid w:val="007F4F1A"/>
    <w:rsid w:val="007F614F"/>
    <w:rsid w:val="007F66D6"/>
    <w:rsid w:val="008006FA"/>
    <w:rsid w:val="00801B56"/>
    <w:rsid w:val="00803E0E"/>
    <w:rsid w:val="00810EF9"/>
    <w:rsid w:val="008110AA"/>
    <w:rsid w:val="00811427"/>
    <w:rsid w:val="008158E6"/>
    <w:rsid w:val="00825856"/>
    <w:rsid w:val="00825DBF"/>
    <w:rsid w:val="008343A2"/>
    <w:rsid w:val="00834957"/>
    <w:rsid w:val="00834A2F"/>
    <w:rsid w:val="00841A7F"/>
    <w:rsid w:val="00846281"/>
    <w:rsid w:val="00851373"/>
    <w:rsid w:val="00854DE9"/>
    <w:rsid w:val="00861680"/>
    <w:rsid w:val="00870163"/>
    <w:rsid w:val="00872CEB"/>
    <w:rsid w:val="00875497"/>
    <w:rsid w:val="008778C6"/>
    <w:rsid w:val="00895A5D"/>
    <w:rsid w:val="00896BC6"/>
    <w:rsid w:val="008A307B"/>
    <w:rsid w:val="008D35D8"/>
    <w:rsid w:val="008D6E0F"/>
    <w:rsid w:val="008F2744"/>
    <w:rsid w:val="008F38A8"/>
    <w:rsid w:val="008F44AE"/>
    <w:rsid w:val="008F59E1"/>
    <w:rsid w:val="008F6C96"/>
    <w:rsid w:val="00905072"/>
    <w:rsid w:val="00911F06"/>
    <w:rsid w:val="00940420"/>
    <w:rsid w:val="0094457C"/>
    <w:rsid w:val="009449EE"/>
    <w:rsid w:val="009647A4"/>
    <w:rsid w:val="00965D3D"/>
    <w:rsid w:val="009669CF"/>
    <w:rsid w:val="009818E9"/>
    <w:rsid w:val="00986348"/>
    <w:rsid w:val="0099762B"/>
    <w:rsid w:val="009C11C0"/>
    <w:rsid w:val="009C5AE1"/>
    <w:rsid w:val="009C7A5A"/>
    <w:rsid w:val="009D03FE"/>
    <w:rsid w:val="009D14A8"/>
    <w:rsid w:val="009D1F46"/>
    <w:rsid w:val="009D6D61"/>
    <w:rsid w:val="009D6EFF"/>
    <w:rsid w:val="009D70A8"/>
    <w:rsid w:val="009D78B0"/>
    <w:rsid w:val="009E1B07"/>
    <w:rsid w:val="009E1B1B"/>
    <w:rsid w:val="009F2788"/>
    <w:rsid w:val="009F62A9"/>
    <w:rsid w:val="00A1589C"/>
    <w:rsid w:val="00A21938"/>
    <w:rsid w:val="00A3046D"/>
    <w:rsid w:val="00A3146D"/>
    <w:rsid w:val="00A330FA"/>
    <w:rsid w:val="00A536DE"/>
    <w:rsid w:val="00A57ECD"/>
    <w:rsid w:val="00A70A82"/>
    <w:rsid w:val="00A71571"/>
    <w:rsid w:val="00A73DC5"/>
    <w:rsid w:val="00A775DD"/>
    <w:rsid w:val="00A837EB"/>
    <w:rsid w:val="00A9134D"/>
    <w:rsid w:val="00AA4E2A"/>
    <w:rsid w:val="00AB15C1"/>
    <w:rsid w:val="00AB1E41"/>
    <w:rsid w:val="00AB2826"/>
    <w:rsid w:val="00AB4B39"/>
    <w:rsid w:val="00AC4B3C"/>
    <w:rsid w:val="00AD4F06"/>
    <w:rsid w:val="00AE09BD"/>
    <w:rsid w:val="00AE7AB3"/>
    <w:rsid w:val="00AF4C49"/>
    <w:rsid w:val="00B00832"/>
    <w:rsid w:val="00B019A0"/>
    <w:rsid w:val="00B2152C"/>
    <w:rsid w:val="00B32CFD"/>
    <w:rsid w:val="00B34414"/>
    <w:rsid w:val="00B3640B"/>
    <w:rsid w:val="00B36CE6"/>
    <w:rsid w:val="00B36E2B"/>
    <w:rsid w:val="00B43B1F"/>
    <w:rsid w:val="00B5583C"/>
    <w:rsid w:val="00B56F87"/>
    <w:rsid w:val="00B5720A"/>
    <w:rsid w:val="00B57DD3"/>
    <w:rsid w:val="00B64449"/>
    <w:rsid w:val="00B66D8C"/>
    <w:rsid w:val="00B82102"/>
    <w:rsid w:val="00BA3517"/>
    <w:rsid w:val="00BA3C35"/>
    <w:rsid w:val="00BA58F6"/>
    <w:rsid w:val="00BA7805"/>
    <w:rsid w:val="00BB034D"/>
    <w:rsid w:val="00BB4C8F"/>
    <w:rsid w:val="00BC1E08"/>
    <w:rsid w:val="00BC3919"/>
    <w:rsid w:val="00BD11AC"/>
    <w:rsid w:val="00BD4A42"/>
    <w:rsid w:val="00BE0F52"/>
    <w:rsid w:val="00BE452A"/>
    <w:rsid w:val="00BF0C80"/>
    <w:rsid w:val="00BF124E"/>
    <w:rsid w:val="00C0057D"/>
    <w:rsid w:val="00C0084E"/>
    <w:rsid w:val="00C01425"/>
    <w:rsid w:val="00C12152"/>
    <w:rsid w:val="00C16270"/>
    <w:rsid w:val="00C308C3"/>
    <w:rsid w:val="00C36F84"/>
    <w:rsid w:val="00C41513"/>
    <w:rsid w:val="00C42332"/>
    <w:rsid w:val="00C4730D"/>
    <w:rsid w:val="00C50AAF"/>
    <w:rsid w:val="00C51E24"/>
    <w:rsid w:val="00C676D8"/>
    <w:rsid w:val="00C6795F"/>
    <w:rsid w:val="00C80B39"/>
    <w:rsid w:val="00CA3661"/>
    <w:rsid w:val="00CA42F6"/>
    <w:rsid w:val="00CC0A79"/>
    <w:rsid w:val="00CC60FC"/>
    <w:rsid w:val="00CC7940"/>
    <w:rsid w:val="00CD35E3"/>
    <w:rsid w:val="00CD637F"/>
    <w:rsid w:val="00CD7A02"/>
    <w:rsid w:val="00CF0E50"/>
    <w:rsid w:val="00CF4BE9"/>
    <w:rsid w:val="00D034AB"/>
    <w:rsid w:val="00D0447C"/>
    <w:rsid w:val="00D13B6B"/>
    <w:rsid w:val="00D169E5"/>
    <w:rsid w:val="00D17F9B"/>
    <w:rsid w:val="00D2191E"/>
    <w:rsid w:val="00D22B80"/>
    <w:rsid w:val="00D330C4"/>
    <w:rsid w:val="00D35784"/>
    <w:rsid w:val="00D36054"/>
    <w:rsid w:val="00D37592"/>
    <w:rsid w:val="00D509A7"/>
    <w:rsid w:val="00D525EC"/>
    <w:rsid w:val="00D54758"/>
    <w:rsid w:val="00D60482"/>
    <w:rsid w:val="00D61F89"/>
    <w:rsid w:val="00D72C3B"/>
    <w:rsid w:val="00DA156E"/>
    <w:rsid w:val="00DA4C56"/>
    <w:rsid w:val="00DA6F7D"/>
    <w:rsid w:val="00DB38FB"/>
    <w:rsid w:val="00DC0A3F"/>
    <w:rsid w:val="00DC32CD"/>
    <w:rsid w:val="00DE0BBA"/>
    <w:rsid w:val="00DE5161"/>
    <w:rsid w:val="00DE7715"/>
    <w:rsid w:val="00DF0CC8"/>
    <w:rsid w:val="00DF3F89"/>
    <w:rsid w:val="00E0071B"/>
    <w:rsid w:val="00E13138"/>
    <w:rsid w:val="00E17CFE"/>
    <w:rsid w:val="00E2143B"/>
    <w:rsid w:val="00E31F79"/>
    <w:rsid w:val="00E4782F"/>
    <w:rsid w:val="00E6222D"/>
    <w:rsid w:val="00E63068"/>
    <w:rsid w:val="00E63BC8"/>
    <w:rsid w:val="00E646C7"/>
    <w:rsid w:val="00E76C46"/>
    <w:rsid w:val="00E8788A"/>
    <w:rsid w:val="00E97960"/>
    <w:rsid w:val="00E979D2"/>
    <w:rsid w:val="00EA53B9"/>
    <w:rsid w:val="00EC02B6"/>
    <w:rsid w:val="00EC589A"/>
    <w:rsid w:val="00EC6324"/>
    <w:rsid w:val="00EC7E01"/>
    <w:rsid w:val="00EE139E"/>
    <w:rsid w:val="00EE228C"/>
    <w:rsid w:val="00EE4383"/>
    <w:rsid w:val="00EE491C"/>
    <w:rsid w:val="00EF7D85"/>
    <w:rsid w:val="00F00FF1"/>
    <w:rsid w:val="00F1305E"/>
    <w:rsid w:val="00F16E81"/>
    <w:rsid w:val="00F301CB"/>
    <w:rsid w:val="00F30531"/>
    <w:rsid w:val="00F31891"/>
    <w:rsid w:val="00F343EA"/>
    <w:rsid w:val="00F357CB"/>
    <w:rsid w:val="00F41725"/>
    <w:rsid w:val="00F42278"/>
    <w:rsid w:val="00F541D9"/>
    <w:rsid w:val="00F64C47"/>
    <w:rsid w:val="00F650F5"/>
    <w:rsid w:val="00F80018"/>
    <w:rsid w:val="00F83C00"/>
    <w:rsid w:val="00F9130B"/>
    <w:rsid w:val="00F97718"/>
    <w:rsid w:val="00FA1809"/>
    <w:rsid w:val="00FA2104"/>
    <w:rsid w:val="00FA4CCB"/>
    <w:rsid w:val="00FC257F"/>
    <w:rsid w:val="00FD7C17"/>
    <w:rsid w:val="00FE0EDB"/>
    <w:rsid w:val="00FE310F"/>
    <w:rsid w:val="00FE4822"/>
    <w:rsid w:val="00FE57D3"/>
    <w:rsid w:val="00FF249A"/>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5C8D1"/>
  <w15:docId w15:val="{998B6444-0EF1-474C-BEF3-D3FCCEFD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A5204"/>
    <w:rPr>
      <w:rFonts w:ascii="Arial" w:hAnsi="Arial"/>
      <w:b/>
      <w:i/>
      <w:sz w:val="22"/>
      <w:u w:val="single"/>
      <w:lang w:val="es-ES" w:eastAsia="es-ES"/>
    </w:rPr>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CharacterStyle1">
    <w:name w:val="Character Style 1"/>
    <w:uiPriority w:val="99"/>
    <w:rsid w:val="00C51E24"/>
    <w:rPr>
      <w:sz w:val="20"/>
      <w:szCs w:val="20"/>
    </w:rPr>
  </w:style>
  <w:style w:type="character" w:customStyle="1" w:styleId="CharacterStyle2">
    <w:name w:val="Character Style 2"/>
    <w:uiPriority w:val="99"/>
    <w:rsid w:val="00C51E24"/>
    <w:rPr>
      <w:sz w:val="20"/>
      <w:szCs w:val="20"/>
    </w:rPr>
  </w:style>
  <w:style w:type="paragraph" w:customStyle="1" w:styleId="Style1">
    <w:name w:val="Style 1"/>
    <w:basedOn w:val="Normal"/>
    <w:uiPriority w:val="99"/>
    <w:rsid w:val="00C51E24"/>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C51E24"/>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 w:type="paragraph" w:customStyle="1" w:styleId="CarCarCar1CarCarCarCarCarCar0">
    <w:name w:val="Car Car Car1 Car Car Car Car Car Car"/>
    <w:basedOn w:val="Normal"/>
    <w:rsid w:val="00A71571"/>
    <w:pPr>
      <w:spacing w:after="160" w:line="240" w:lineRule="exact"/>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1075</TotalTime>
  <Pages>39</Pages>
  <Words>12042</Words>
  <Characters>72342</Characters>
  <Application>Microsoft Office Word</Application>
  <DocSecurity>8</DocSecurity>
  <Lines>602</Lines>
  <Paragraphs>168</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84216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79</cp:revision>
  <cp:lastPrinted>2011-09-07T16:03:00Z</cp:lastPrinted>
  <dcterms:created xsi:type="dcterms:W3CDTF">2021-10-12T16:35:00Z</dcterms:created>
  <dcterms:modified xsi:type="dcterms:W3CDTF">2021-10-19T14:17:00Z</dcterms:modified>
</cp:coreProperties>
</file>