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6566" w14:textId="77777777" w:rsidR="00FA4CCB" w:rsidRDefault="00FA4CCB">
      <w:pPr>
        <w:pStyle w:val="Ttulo"/>
        <w:ind w:right="51"/>
        <w:rPr>
          <w:rFonts w:cs="Arial"/>
        </w:rPr>
      </w:pPr>
      <w:r>
        <w:rPr>
          <w:rFonts w:cs="Arial"/>
        </w:rPr>
        <w:t>BANCO HIPOTECARIO DE LA VIVIENDA</w:t>
      </w:r>
    </w:p>
    <w:p w14:paraId="4107E61A" w14:textId="77777777" w:rsidR="00FA4CCB" w:rsidRDefault="00FA4CCB">
      <w:pPr>
        <w:spacing w:line="360" w:lineRule="auto"/>
        <w:ind w:right="51"/>
        <w:jc w:val="center"/>
        <w:rPr>
          <w:rFonts w:cs="Arial"/>
          <w:b/>
          <w:sz w:val="22"/>
          <w:u w:val="single"/>
        </w:rPr>
      </w:pPr>
      <w:r>
        <w:rPr>
          <w:rFonts w:cs="Arial"/>
          <w:b/>
          <w:sz w:val="22"/>
          <w:u w:val="single"/>
        </w:rPr>
        <w:t>JUNTA DIRECTIVA</w:t>
      </w:r>
    </w:p>
    <w:p w14:paraId="67134A6F" w14:textId="77777777" w:rsidR="00FA4CCB" w:rsidRDefault="00FA4CCB">
      <w:pPr>
        <w:spacing w:line="360" w:lineRule="auto"/>
        <w:ind w:right="51"/>
        <w:jc w:val="center"/>
        <w:rPr>
          <w:rFonts w:cs="Arial"/>
          <w:b/>
          <w:sz w:val="22"/>
          <w:u w:val="single"/>
        </w:rPr>
      </w:pPr>
    </w:p>
    <w:p w14:paraId="6A1B801A" w14:textId="3FE7E7C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723F3">
        <w:rPr>
          <w:rFonts w:cs="Arial"/>
          <w:b/>
          <w:sz w:val="22"/>
          <w:u w:val="single"/>
        </w:rPr>
        <w:t>62</w:t>
      </w:r>
      <w:r>
        <w:rPr>
          <w:rFonts w:cs="Arial"/>
          <w:b/>
          <w:sz w:val="22"/>
          <w:u w:val="single"/>
        </w:rPr>
        <w:t>-20</w:t>
      </w:r>
      <w:r w:rsidR="00E97960">
        <w:rPr>
          <w:rFonts w:cs="Arial"/>
          <w:b/>
          <w:sz w:val="22"/>
          <w:u w:val="single"/>
        </w:rPr>
        <w:t>2</w:t>
      </w:r>
      <w:r w:rsidR="009449EE">
        <w:rPr>
          <w:rFonts w:cs="Arial"/>
          <w:b/>
          <w:sz w:val="22"/>
          <w:u w:val="single"/>
        </w:rPr>
        <w:t>1</w:t>
      </w:r>
    </w:p>
    <w:p w14:paraId="3C0E6858" w14:textId="7E4CA758" w:rsidR="00FA4CCB" w:rsidRDefault="00FA4CCB">
      <w:pPr>
        <w:spacing w:line="360" w:lineRule="auto"/>
        <w:ind w:right="51"/>
        <w:jc w:val="center"/>
        <w:rPr>
          <w:rFonts w:cs="Arial"/>
          <w:b/>
          <w:sz w:val="22"/>
          <w:u w:val="single"/>
        </w:rPr>
      </w:pPr>
      <w:r>
        <w:rPr>
          <w:rFonts w:cs="Arial"/>
          <w:b/>
          <w:sz w:val="22"/>
          <w:u w:val="single"/>
        </w:rPr>
        <w:t xml:space="preserve">DEL </w:t>
      </w:r>
      <w:r w:rsidR="00E3737F">
        <w:rPr>
          <w:rFonts w:cs="Arial"/>
          <w:b/>
          <w:sz w:val="22"/>
          <w:u w:val="single"/>
        </w:rPr>
        <w:t>23</w:t>
      </w:r>
      <w:r>
        <w:rPr>
          <w:rFonts w:cs="Arial"/>
          <w:b/>
          <w:sz w:val="22"/>
          <w:u w:val="single"/>
        </w:rPr>
        <w:t xml:space="preserve"> DE </w:t>
      </w:r>
      <w:r w:rsidR="00E3737F">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0FC5DE5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4EECE46" w14:textId="77777777" w:rsidR="00FA4CCB" w:rsidRDefault="00FA4CCB">
      <w:pPr>
        <w:spacing w:line="360" w:lineRule="auto"/>
        <w:ind w:right="51"/>
        <w:jc w:val="center"/>
        <w:rPr>
          <w:rFonts w:cs="Arial"/>
          <w:b/>
          <w:sz w:val="22"/>
          <w:u w:val="single"/>
        </w:rPr>
      </w:pPr>
    </w:p>
    <w:p w14:paraId="486C2F24" w14:textId="6278CF3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A519D" w:rsidRPr="00BA519D">
        <w:rPr>
          <w:rFonts w:cs="Arial"/>
          <w:sz w:val="22"/>
        </w:rPr>
        <w:t xml:space="preserve"> </w:t>
      </w:r>
      <w:r w:rsidR="00BA519D">
        <w:rPr>
          <w:rFonts w:cs="Arial"/>
          <w:sz w:val="22"/>
        </w:rPr>
        <w:t xml:space="preserve">Los Directores Guillermo Alvarado Herrera y Jorge Carranza González, se incorporan a la sesión a partir de los minutos 03:25 y </w:t>
      </w:r>
      <w:r w:rsidR="00730F65">
        <w:rPr>
          <w:rFonts w:cs="Arial"/>
          <w:sz w:val="22"/>
        </w:rPr>
        <w:t>31</w:t>
      </w:r>
      <w:r w:rsidR="00BA519D">
        <w:rPr>
          <w:rFonts w:cs="Arial"/>
          <w:sz w:val="22"/>
        </w:rPr>
        <w:t>:</w:t>
      </w:r>
      <w:r w:rsidR="00730F65">
        <w:rPr>
          <w:rFonts w:cs="Arial"/>
          <w:sz w:val="22"/>
        </w:rPr>
        <w:t>02</w:t>
      </w:r>
      <w:r w:rsidR="00BA519D">
        <w:rPr>
          <w:rFonts w:cs="Arial"/>
          <w:sz w:val="22"/>
        </w:rPr>
        <w:t xml:space="preserve"> respectivamente.</w:t>
      </w:r>
    </w:p>
    <w:p w14:paraId="79595E80" w14:textId="77777777" w:rsidR="00AD4F06" w:rsidRDefault="00AD4F06" w:rsidP="0066494B">
      <w:pPr>
        <w:spacing w:line="360" w:lineRule="auto"/>
        <w:jc w:val="both"/>
        <w:rPr>
          <w:rFonts w:cs="Arial"/>
          <w:sz w:val="22"/>
        </w:rPr>
      </w:pPr>
    </w:p>
    <w:p w14:paraId="748B605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332C633" w14:textId="77777777" w:rsidR="006321F4" w:rsidRPr="00D14EAF" w:rsidRDefault="006321F4" w:rsidP="006321F4">
      <w:pPr>
        <w:spacing w:line="360" w:lineRule="auto"/>
        <w:jc w:val="both"/>
        <w:rPr>
          <w:rFonts w:cs="Arial"/>
          <w:b/>
          <w:sz w:val="22"/>
        </w:rPr>
      </w:pPr>
      <w:r w:rsidRPr="00D14EAF">
        <w:rPr>
          <w:rFonts w:cs="Arial"/>
          <w:b/>
          <w:sz w:val="22"/>
        </w:rPr>
        <w:t>************</w:t>
      </w:r>
    </w:p>
    <w:p w14:paraId="1DEA5225" w14:textId="77777777" w:rsidR="00FA4CCB" w:rsidRDefault="00FA4CCB" w:rsidP="0066494B">
      <w:pPr>
        <w:spacing w:line="360" w:lineRule="auto"/>
        <w:jc w:val="both"/>
        <w:rPr>
          <w:rFonts w:cs="Arial"/>
          <w:sz w:val="22"/>
        </w:rPr>
      </w:pPr>
    </w:p>
    <w:p w14:paraId="415E1116" w14:textId="77777777" w:rsidR="00FA4CCB" w:rsidRDefault="00FA4CCB" w:rsidP="0066494B">
      <w:pPr>
        <w:pStyle w:val="Ttulo4"/>
        <w:spacing w:line="360" w:lineRule="auto"/>
        <w:jc w:val="both"/>
        <w:rPr>
          <w:rFonts w:cs="Arial"/>
        </w:rPr>
      </w:pPr>
      <w:r>
        <w:rPr>
          <w:rFonts w:cs="Arial"/>
        </w:rPr>
        <w:t>Asuntos conocidos en la presente sesión</w:t>
      </w:r>
    </w:p>
    <w:p w14:paraId="50C242F2" w14:textId="77777777" w:rsidR="00FA4CCB" w:rsidRDefault="00FA4CCB" w:rsidP="0066494B">
      <w:pPr>
        <w:spacing w:line="360" w:lineRule="auto"/>
        <w:jc w:val="both"/>
        <w:rPr>
          <w:rFonts w:cs="Arial"/>
          <w:b/>
          <w:sz w:val="22"/>
        </w:rPr>
      </w:pPr>
    </w:p>
    <w:p w14:paraId="478F227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D3ABC67" w14:textId="77777777" w:rsidR="00E12D47" w:rsidRPr="00234049" w:rsidRDefault="00E12D47" w:rsidP="00234049">
      <w:pPr>
        <w:pStyle w:val="Prrafodelista"/>
        <w:numPr>
          <w:ilvl w:val="0"/>
          <w:numId w:val="18"/>
        </w:numPr>
        <w:spacing w:line="360" w:lineRule="auto"/>
        <w:ind w:left="567" w:hanging="567"/>
        <w:jc w:val="both"/>
        <w:rPr>
          <w:rFonts w:cs="Arial"/>
          <w:sz w:val="22"/>
          <w:lang w:val="es-CR"/>
        </w:rPr>
      </w:pPr>
      <w:r w:rsidRPr="00234049">
        <w:rPr>
          <w:rFonts w:cs="Arial"/>
          <w:sz w:val="22"/>
          <w:lang w:val="es-ES_tradnl"/>
        </w:rPr>
        <w:t>Lectura y aprobación de las actas N°58-2021 del 09/08/2021 y N°59-2021 del 12/08/2021.</w:t>
      </w:r>
    </w:p>
    <w:p w14:paraId="7CB2B065" w14:textId="15743F8F" w:rsidR="00E12D47" w:rsidRPr="00234049" w:rsidRDefault="00E12D47" w:rsidP="00234049">
      <w:pPr>
        <w:pStyle w:val="Prrafodelista"/>
        <w:numPr>
          <w:ilvl w:val="0"/>
          <w:numId w:val="18"/>
        </w:numPr>
        <w:spacing w:line="360" w:lineRule="auto"/>
        <w:ind w:left="567" w:hanging="567"/>
        <w:jc w:val="both"/>
        <w:rPr>
          <w:rFonts w:cs="Arial"/>
          <w:sz w:val="22"/>
          <w:lang w:val="es-CR"/>
        </w:rPr>
      </w:pPr>
      <w:r w:rsidRPr="00234049">
        <w:rPr>
          <w:rFonts w:cs="Arial"/>
          <w:sz w:val="22"/>
          <w:lang w:val="es-CR"/>
        </w:rPr>
        <w:t>Solicitud de no objeción a la adjudicación para la habilitación de la estación de bombeo de aguas residuales, del proyecto San Martín de Nicoya.</w:t>
      </w:r>
    </w:p>
    <w:p w14:paraId="43232A38" w14:textId="3DFBF17C"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lang w:val="es-CR"/>
        </w:rPr>
        <w:t>Solicitud de aprobación de catorce bonos extraordinarios individuales.</w:t>
      </w:r>
    </w:p>
    <w:p w14:paraId="1DC543EB" w14:textId="0B6D532B"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Solicitud para sustituir tres beneficiarios del proyecto Santa Marta III.</w:t>
      </w:r>
    </w:p>
    <w:p w14:paraId="19C09B74" w14:textId="6CFE5CD4"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Solicitud para sustituir dos beneficiarios del proyecto Gran Sol II.</w:t>
      </w:r>
    </w:p>
    <w:p w14:paraId="7BE4528D" w14:textId="24E9D4DF"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Solicitud de financiamiento adicional para el proyecto Don Sergio II.</w:t>
      </w:r>
    </w:p>
    <w:p w14:paraId="09ADE393" w14:textId="67BD0733"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lastRenderedPageBreak/>
        <w:t>Solicitud de ampliación del plazo del contrato de administración de recursos del proyecto Cartagena.</w:t>
      </w:r>
    </w:p>
    <w:p w14:paraId="7818A44B" w14:textId="68650D6C"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Informe sobre la gestión del FOSUVI, al 31 de julio de 2021.</w:t>
      </w:r>
    </w:p>
    <w:p w14:paraId="63198986" w14:textId="71837D9F"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Informe de labores de la Oficialía de Cumplimiento, correspondiente al primer semestre de 2021.</w:t>
      </w:r>
    </w:p>
    <w:p w14:paraId="410BD6C6" w14:textId="1D017F10" w:rsidR="007749FC"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Informe de la Auditoría Interna, sobre la posibilidad de digitalizar los libros de actas de la Junta Directiva y de los comités de apoyo.</w:t>
      </w:r>
    </w:p>
    <w:p w14:paraId="6C0A5E3E" w14:textId="77777777" w:rsidR="00E12D47" w:rsidRPr="00234049" w:rsidRDefault="00E12D47" w:rsidP="00234049">
      <w:pPr>
        <w:pStyle w:val="Prrafodelista"/>
        <w:numPr>
          <w:ilvl w:val="0"/>
          <w:numId w:val="18"/>
        </w:numPr>
        <w:spacing w:line="360" w:lineRule="auto"/>
        <w:ind w:left="567" w:hanging="567"/>
        <w:jc w:val="both"/>
        <w:rPr>
          <w:rFonts w:cs="Arial"/>
          <w:sz w:val="22"/>
        </w:rPr>
      </w:pPr>
      <w:r w:rsidRPr="00234049">
        <w:rPr>
          <w:rFonts w:cs="Arial"/>
          <w:sz w:val="22"/>
        </w:rPr>
        <w:t>Consultas sobre los casos del asentamiento Triángulo de Solidaridad y los recursos del FODESAF.</w:t>
      </w:r>
    </w:p>
    <w:p w14:paraId="5D745CA8" w14:textId="1615E59C" w:rsidR="00E12D47" w:rsidRPr="00234049" w:rsidRDefault="00835D76" w:rsidP="00234049">
      <w:pPr>
        <w:pStyle w:val="Prrafodelista"/>
        <w:numPr>
          <w:ilvl w:val="0"/>
          <w:numId w:val="18"/>
        </w:numPr>
        <w:spacing w:line="360" w:lineRule="auto"/>
        <w:ind w:left="567" w:hanging="567"/>
        <w:jc w:val="both"/>
        <w:rPr>
          <w:rFonts w:cs="Arial"/>
          <w:sz w:val="22"/>
        </w:rPr>
      </w:pPr>
      <w:r w:rsidRPr="00234049">
        <w:rPr>
          <w:rFonts w:cs="Arial"/>
          <w:sz w:val="22"/>
        </w:rPr>
        <w:t xml:space="preserve">Solicitud para analizar nuevo texto </w:t>
      </w:r>
      <w:r w:rsidR="00735986" w:rsidRPr="00234049">
        <w:rPr>
          <w:rFonts w:cs="Arial"/>
          <w:sz w:val="22"/>
        </w:rPr>
        <w:t xml:space="preserve">del proyecto de </w:t>
      </w:r>
      <w:r w:rsidR="0030126B" w:rsidRPr="00234049">
        <w:rPr>
          <w:rFonts w:cs="Arial"/>
          <w:sz w:val="22"/>
          <w:lang w:val="es-ES_tradnl"/>
        </w:rPr>
        <w:t>“Ley de</w:t>
      </w:r>
      <w:r w:rsidR="0030126B" w:rsidRPr="00234049">
        <w:rPr>
          <w:rFonts w:cs="Arial"/>
          <w:sz w:val="22"/>
        </w:rPr>
        <w:t xml:space="preserve"> transformación y titulación de asentamientos humanos informales e irregulares”, tramitado en el expediente legislativo N° 22.222.</w:t>
      </w:r>
    </w:p>
    <w:p w14:paraId="0AA335BF" w14:textId="7D7F1CE8" w:rsidR="00E12D47" w:rsidRPr="00234049" w:rsidRDefault="0030126B" w:rsidP="00234049">
      <w:pPr>
        <w:pStyle w:val="Prrafodelista"/>
        <w:numPr>
          <w:ilvl w:val="0"/>
          <w:numId w:val="18"/>
        </w:numPr>
        <w:spacing w:line="360" w:lineRule="auto"/>
        <w:ind w:left="567" w:hanging="567"/>
        <w:jc w:val="both"/>
        <w:rPr>
          <w:rFonts w:cs="Arial"/>
          <w:sz w:val="22"/>
        </w:rPr>
      </w:pPr>
      <w:r w:rsidRPr="00234049">
        <w:rPr>
          <w:rFonts w:cs="Arial"/>
          <w:sz w:val="22"/>
        </w:rPr>
        <w:t>Información sobre solicitud de permiso de una funcionaria para participar en curso del INCAE.</w:t>
      </w:r>
    </w:p>
    <w:p w14:paraId="1084DE94" w14:textId="1CF196A7" w:rsidR="0030126B" w:rsidRPr="00234049" w:rsidRDefault="0030126B" w:rsidP="00234049">
      <w:pPr>
        <w:pStyle w:val="Prrafodelista"/>
        <w:numPr>
          <w:ilvl w:val="0"/>
          <w:numId w:val="18"/>
        </w:numPr>
        <w:spacing w:line="360" w:lineRule="auto"/>
        <w:ind w:left="567" w:hanging="567"/>
        <w:jc w:val="both"/>
        <w:rPr>
          <w:rFonts w:cs="Arial"/>
          <w:sz w:val="22"/>
          <w:szCs w:val="22"/>
          <w:lang w:val="es-CR"/>
        </w:rPr>
      </w:pPr>
      <w:r w:rsidRPr="00234049">
        <w:rPr>
          <w:rFonts w:cs="Arial"/>
          <w:sz w:val="22"/>
        </w:rPr>
        <w:t xml:space="preserve">Oficio del Comité de Auditoría, solicitando a la </w:t>
      </w:r>
      <w:r w:rsidRPr="00234049">
        <w:rPr>
          <w:rFonts w:cs="Arial"/>
          <w:sz w:val="22"/>
          <w:szCs w:val="22"/>
          <w:lang w:val="es-ES_tradnl"/>
        </w:rPr>
        <w:t xml:space="preserve">Administración que incluya </w:t>
      </w:r>
      <w:r w:rsidRPr="00234049">
        <w:rPr>
          <w:rFonts w:cs="Arial"/>
          <w:sz w:val="22"/>
          <w:szCs w:val="22"/>
          <w:lang w:val="es-CR"/>
        </w:rPr>
        <w:t>el nivel de riesgo en las recomendaciones de las auditorías interna y externas.</w:t>
      </w:r>
    </w:p>
    <w:p w14:paraId="7B2D3598" w14:textId="72BD19CB" w:rsidR="0030126B" w:rsidRPr="00234049" w:rsidRDefault="0030126B" w:rsidP="00234049">
      <w:pPr>
        <w:pStyle w:val="Prrafodelista"/>
        <w:numPr>
          <w:ilvl w:val="0"/>
          <w:numId w:val="18"/>
        </w:numPr>
        <w:spacing w:line="360" w:lineRule="auto"/>
        <w:ind w:left="567" w:hanging="567"/>
        <w:jc w:val="both"/>
        <w:rPr>
          <w:sz w:val="22"/>
          <w:szCs w:val="22"/>
        </w:rPr>
      </w:pPr>
      <w:r w:rsidRPr="00234049">
        <w:rPr>
          <w:rFonts w:cs="Arial"/>
          <w:sz w:val="22"/>
        </w:rPr>
        <w:t xml:space="preserve">Oficio del Comité de Auditoría, solicitando </w:t>
      </w:r>
      <w:r w:rsidR="007460DA" w:rsidRPr="00234049">
        <w:rPr>
          <w:rFonts w:cs="Arial"/>
          <w:sz w:val="22"/>
        </w:rPr>
        <w:t xml:space="preserve">informes periódicos </w:t>
      </w:r>
      <w:r w:rsidRPr="00234049">
        <w:rPr>
          <w:rFonts w:cs="Arial"/>
          <w:sz w:val="22"/>
        </w:rPr>
        <w:t xml:space="preserve">a la </w:t>
      </w:r>
      <w:r w:rsidRPr="00234049">
        <w:rPr>
          <w:rFonts w:cs="Arial"/>
          <w:sz w:val="22"/>
          <w:szCs w:val="22"/>
          <w:lang w:val="es-ES_tradnl"/>
        </w:rPr>
        <w:t>Administración</w:t>
      </w:r>
      <w:r w:rsidR="007460DA" w:rsidRPr="00234049">
        <w:rPr>
          <w:rFonts w:cs="Arial"/>
          <w:sz w:val="22"/>
          <w:szCs w:val="22"/>
          <w:lang w:val="es-ES_tradnl"/>
        </w:rPr>
        <w:t>, sobre</w:t>
      </w:r>
      <w:r w:rsidR="007460DA" w:rsidRPr="00234049">
        <w:rPr>
          <w:sz w:val="22"/>
          <w:szCs w:val="22"/>
        </w:rPr>
        <w:t xml:space="preserve"> la atención de las recomendaciones de la Auditoría Interna.</w:t>
      </w:r>
    </w:p>
    <w:p w14:paraId="5B936A8B" w14:textId="0D43BE0C" w:rsidR="007460DA" w:rsidRPr="00234049" w:rsidRDefault="007460DA" w:rsidP="00234049">
      <w:pPr>
        <w:pStyle w:val="Prrafodelista"/>
        <w:numPr>
          <w:ilvl w:val="0"/>
          <w:numId w:val="18"/>
        </w:numPr>
        <w:spacing w:line="360" w:lineRule="auto"/>
        <w:ind w:left="567" w:hanging="567"/>
        <w:jc w:val="both"/>
        <w:rPr>
          <w:sz w:val="22"/>
          <w:szCs w:val="22"/>
        </w:rPr>
      </w:pPr>
      <w:r w:rsidRPr="00234049">
        <w:rPr>
          <w:rFonts w:cs="Arial"/>
          <w:sz w:val="22"/>
        </w:rPr>
        <w:t xml:space="preserve">Oficio del Comité de Auditoría, solicitando gestiones a la </w:t>
      </w:r>
      <w:r w:rsidRPr="00234049">
        <w:rPr>
          <w:rFonts w:cs="Arial"/>
          <w:sz w:val="22"/>
          <w:szCs w:val="22"/>
          <w:lang w:val="es-ES_tradnl"/>
        </w:rPr>
        <w:t>Administración, sobre el proyecto de marco sancionatorio para las entidades autorizadas.</w:t>
      </w:r>
    </w:p>
    <w:p w14:paraId="4AE7855C" w14:textId="3539523D" w:rsidR="007460DA" w:rsidRPr="00234049" w:rsidRDefault="007460DA" w:rsidP="00234049">
      <w:pPr>
        <w:pStyle w:val="Prrafodelista"/>
        <w:numPr>
          <w:ilvl w:val="0"/>
          <w:numId w:val="18"/>
        </w:numPr>
        <w:spacing w:line="360" w:lineRule="auto"/>
        <w:ind w:left="567" w:hanging="567"/>
        <w:jc w:val="both"/>
        <w:rPr>
          <w:sz w:val="22"/>
          <w:szCs w:val="22"/>
          <w:lang w:val="es-CR"/>
        </w:rPr>
      </w:pPr>
      <w:r w:rsidRPr="00234049">
        <w:rPr>
          <w:sz w:val="22"/>
          <w:szCs w:val="22"/>
          <w:lang w:val="es-CR"/>
        </w:rPr>
        <w:t>Ampliación de denuncia presentada por una beneficiaria, sobre irregularidades en el trámite de su bono por parte de la empresa constructora y la entidad autorizada.</w:t>
      </w:r>
    </w:p>
    <w:p w14:paraId="7314BE08" w14:textId="520F7427" w:rsidR="007460DA" w:rsidRPr="00234049" w:rsidRDefault="0028021E" w:rsidP="00234049">
      <w:pPr>
        <w:pStyle w:val="Prrafodelista"/>
        <w:numPr>
          <w:ilvl w:val="0"/>
          <w:numId w:val="18"/>
        </w:numPr>
        <w:spacing w:line="360" w:lineRule="auto"/>
        <w:ind w:left="567" w:hanging="567"/>
        <w:jc w:val="both"/>
        <w:rPr>
          <w:sz w:val="22"/>
          <w:szCs w:val="22"/>
          <w:lang w:val="es-CR"/>
        </w:rPr>
      </w:pPr>
      <w:r w:rsidRPr="00234049">
        <w:rPr>
          <w:sz w:val="22"/>
          <w:szCs w:val="22"/>
          <w:lang w:val="es-CR"/>
        </w:rPr>
        <w:t>Reporte del cumplimiento del cronograma de informes para la Junta Directiva, del Sistema de Información Gerencial, correspondiente a julio de 2021.</w:t>
      </w:r>
    </w:p>
    <w:p w14:paraId="35E7D34F" w14:textId="3DF03F3F" w:rsidR="0028021E" w:rsidRPr="00234049" w:rsidRDefault="0028021E" w:rsidP="00234049">
      <w:pPr>
        <w:pStyle w:val="Prrafodelista"/>
        <w:numPr>
          <w:ilvl w:val="0"/>
          <w:numId w:val="18"/>
        </w:numPr>
        <w:spacing w:line="360" w:lineRule="auto"/>
        <w:ind w:left="567" w:hanging="567"/>
        <w:jc w:val="both"/>
        <w:rPr>
          <w:sz w:val="22"/>
          <w:szCs w:val="22"/>
        </w:rPr>
      </w:pPr>
      <w:r w:rsidRPr="00234049">
        <w:rPr>
          <w:sz w:val="22"/>
          <w:szCs w:val="22"/>
          <w:lang w:val="es-CR"/>
        </w:rPr>
        <w:t xml:space="preserve">Copia de </w:t>
      </w:r>
      <w:r w:rsidRPr="00234049">
        <w:rPr>
          <w:sz w:val="22"/>
          <w:szCs w:val="22"/>
        </w:rPr>
        <w:t xml:space="preserve">oficio enviado por la </w:t>
      </w:r>
      <w:r w:rsidRPr="00234049">
        <w:rPr>
          <w:sz w:val="22"/>
          <w:szCs w:val="22"/>
          <w:lang w:val="es-CR"/>
        </w:rPr>
        <w:t xml:space="preserve">Gerencia General a la SUGEF, remitiendo </w:t>
      </w:r>
      <w:r w:rsidRPr="00234049">
        <w:rPr>
          <w:sz w:val="22"/>
          <w:szCs w:val="22"/>
        </w:rPr>
        <w:t>información complementaria sobre el avance del plan de gestión de la cartera de crédito, correspondiente a junio de 2021.</w:t>
      </w:r>
    </w:p>
    <w:p w14:paraId="44B723FC" w14:textId="4106DBB3" w:rsidR="0028021E" w:rsidRPr="00234049" w:rsidRDefault="0028021E" w:rsidP="00234049">
      <w:pPr>
        <w:pStyle w:val="Prrafodelista"/>
        <w:numPr>
          <w:ilvl w:val="0"/>
          <w:numId w:val="18"/>
        </w:numPr>
        <w:spacing w:line="360" w:lineRule="auto"/>
        <w:ind w:left="567" w:hanging="567"/>
        <w:jc w:val="both"/>
        <w:rPr>
          <w:sz w:val="22"/>
          <w:szCs w:val="22"/>
        </w:rPr>
      </w:pPr>
      <w:r w:rsidRPr="00234049">
        <w:rPr>
          <w:sz w:val="22"/>
          <w:szCs w:val="22"/>
        </w:rPr>
        <w:t xml:space="preserve">Copia de </w:t>
      </w:r>
      <w:r w:rsidRPr="00234049">
        <w:rPr>
          <w:sz w:val="22"/>
          <w:szCs w:val="22"/>
          <w:lang w:val="es-CR"/>
        </w:rPr>
        <w:t>oficio enviado por la Gerencia General a la SUGEF, remitiendo el informe de avance del plan de gestión de la cartera de crédito, al 31 de julio de 2021.</w:t>
      </w:r>
    </w:p>
    <w:p w14:paraId="466E0020" w14:textId="51C3AFB9" w:rsidR="0028021E" w:rsidRPr="00234049" w:rsidRDefault="0028021E" w:rsidP="00234049">
      <w:pPr>
        <w:pStyle w:val="Prrafodelista"/>
        <w:numPr>
          <w:ilvl w:val="0"/>
          <w:numId w:val="18"/>
        </w:numPr>
        <w:spacing w:line="360" w:lineRule="auto"/>
        <w:ind w:left="567" w:hanging="567"/>
        <w:jc w:val="both"/>
        <w:rPr>
          <w:sz w:val="22"/>
          <w:szCs w:val="22"/>
          <w:lang w:val="es-CR"/>
        </w:rPr>
      </w:pPr>
      <w:r w:rsidRPr="00234049">
        <w:rPr>
          <w:sz w:val="22"/>
          <w:szCs w:val="22"/>
          <w:lang w:val="es-CR"/>
        </w:rPr>
        <w:t xml:space="preserve">Oficio de ACENVI, consultando sobre la posibilidad de ajustar los presupuestos para “grupos de casos individuales”, en los cuales el bono esté </w:t>
      </w:r>
      <w:r w:rsidR="009173EC" w:rsidRPr="00234049">
        <w:rPr>
          <w:sz w:val="22"/>
          <w:szCs w:val="22"/>
          <w:lang w:val="es-CR"/>
        </w:rPr>
        <w:t xml:space="preserve">emitido y </w:t>
      </w:r>
      <w:r w:rsidRPr="00234049">
        <w:rPr>
          <w:sz w:val="22"/>
          <w:szCs w:val="22"/>
          <w:lang w:val="es-CR"/>
        </w:rPr>
        <w:t>no se han iniciado las obras.</w:t>
      </w:r>
    </w:p>
    <w:p w14:paraId="699897EA" w14:textId="57152424" w:rsidR="0028021E" w:rsidRPr="00234049" w:rsidRDefault="0028021E" w:rsidP="00234049">
      <w:pPr>
        <w:pStyle w:val="Prrafodelista"/>
        <w:numPr>
          <w:ilvl w:val="0"/>
          <w:numId w:val="18"/>
        </w:numPr>
        <w:spacing w:line="360" w:lineRule="auto"/>
        <w:ind w:left="567" w:hanging="567"/>
        <w:jc w:val="both"/>
        <w:rPr>
          <w:sz w:val="22"/>
          <w:szCs w:val="22"/>
        </w:rPr>
      </w:pPr>
      <w:r w:rsidRPr="00234049">
        <w:rPr>
          <w:sz w:val="22"/>
          <w:szCs w:val="22"/>
          <w:lang w:val="es-CR"/>
        </w:rPr>
        <w:lastRenderedPageBreak/>
        <w:t xml:space="preserve">Copia de oficio enviado por la Gerencia General a la SUGEF, remitiendo el </w:t>
      </w:r>
      <w:r w:rsidRPr="00234049">
        <w:rPr>
          <w:sz w:val="22"/>
          <w:szCs w:val="22"/>
        </w:rPr>
        <w:t>informe de avance del plan de acción para atender recomendaciones de la Auditoría Externa de Tecnologías de Información.</w:t>
      </w:r>
    </w:p>
    <w:p w14:paraId="611869D8" w14:textId="1FFA1A10" w:rsidR="0028021E" w:rsidRPr="00234049" w:rsidRDefault="0028021E" w:rsidP="00234049">
      <w:pPr>
        <w:pStyle w:val="Prrafodelista"/>
        <w:numPr>
          <w:ilvl w:val="0"/>
          <w:numId w:val="18"/>
        </w:numPr>
        <w:spacing w:line="360" w:lineRule="auto"/>
        <w:ind w:left="567" w:hanging="567"/>
        <w:jc w:val="both"/>
        <w:rPr>
          <w:rFonts w:cs="Arial"/>
          <w:sz w:val="22"/>
          <w:szCs w:val="22"/>
          <w:lang w:val="es-CR"/>
        </w:rPr>
      </w:pPr>
      <w:r w:rsidRPr="00234049">
        <w:rPr>
          <w:sz w:val="22"/>
          <w:szCs w:val="22"/>
          <w:lang w:val="es-CR"/>
        </w:rPr>
        <w:t xml:space="preserve">Copia de oficio enviado por la </w:t>
      </w:r>
      <w:r w:rsidRPr="00234049">
        <w:rPr>
          <w:rFonts w:cs="Arial"/>
          <w:sz w:val="22"/>
          <w:szCs w:val="22"/>
          <w:lang w:val="es-ES_tradnl"/>
        </w:rPr>
        <w:t xml:space="preserve">Junta Directiva a la </w:t>
      </w:r>
      <w:r w:rsidR="009173EC" w:rsidRPr="00234049">
        <w:rPr>
          <w:rFonts w:cs="Arial"/>
          <w:sz w:val="22"/>
          <w:szCs w:val="22"/>
          <w:lang w:val="es-ES_tradnl"/>
        </w:rPr>
        <w:t xml:space="preserve">Auditoría Interna, remitiendo observaciones al </w:t>
      </w:r>
      <w:r w:rsidR="009173EC" w:rsidRPr="00234049">
        <w:rPr>
          <w:rFonts w:cs="Arial"/>
          <w:sz w:val="22"/>
          <w:szCs w:val="22"/>
          <w:lang w:val="es-CR"/>
        </w:rPr>
        <w:t>informe preliminar sobre el cumplimiento del Acuerdo SUGEF 16-16.</w:t>
      </w:r>
    </w:p>
    <w:p w14:paraId="74D01B05" w14:textId="5E3D2315" w:rsidR="007749FC" w:rsidRPr="00234049" w:rsidRDefault="009173EC" w:rsidP="00234049">
      <w:pPr>
        <w:pStyle w:val="Prrafodelista"/>
        <w:numPr>
          <w:ilvl w:val="0"/>
          <w:numId w:val="18"/>
        </w:numPr>
        <w:spacing w:line="360" w:lineRule="auto"/>
        <w:ind w:left="567" w:hanging="567"/>
        <w:jc w:val="both"/>
        <w:rPr>
          <w:rFonts w:cs="Arial"/>
          <w:sz w:val="22"/>
        </w:rPr>
      </w:pPr>
      <w:r w:rsidRPr="00234049">
        <w:rPr>
          <w:rFonts w:cs="Arial"/>
          <w:sz w:val="22"/>
          <w:szCs w:val="22"/>
          <w:lang w:val="es-CR"/>
        </w:rPr>
        <w:t>Oficio de la Asociación Nacional de Constructores y Afines, presentando recurso de nulidad contra las características técnicas mínimas para las viviendas a tramitar con bono ordinario.</w:t>
      </w:r>
    </w:p>
    <w:p w14:paraId="6EA98A4C" w14:textId="77777777" w:rsidR="006321F4" w:rsidRPr="00D14EAF" w:rsidRDefault="006321F4" w:rsidP="006321F4">
      <w:pPr>
        <w:spacing w:line="360" w:lineRule="auto"/>
        <w:jc w:val="both"/>
        <w:rPr>
          <w:rFonts w:cs="Arial"/>
          <w:b/>
          <w:sz w:val="22"/>
        </w:rPr>
      </w:pPr>
      <w:r w:rsidRPr="00D14EAF">
        <w:rPr>
          <w:rFonts w:cs="Arial"/>
          <w:b/>
          <w:sz w:val="22"/>
        </w:rPr>
        <w:t>************</w:t>
      </w:r>
    </w:p>
    <w:p w14:paraId="792B6CA2" w14:textId="77777777" w:rsidR="007F614F" w:rsidRPr="00AB2826" w:rsidRDefault="007F614F" w:rsidP="002D0146">
      <w:pPr>
        <w:spacing w:line="360" w:lineRule="auto"/>
        <w:jc w:val="both"/>
        <w:rPr>
          <w:rFonts w:cs="Arial"/>
          <w:b/>
          <w:sz w:val="22"/>
          <w:szCs w:val="22"/>
          <w:u w:val="single"/>
          <w:lang w:val="es-ES_tradnl"/>
        </w:rPr>
      </w:pPr>
    </w:p>
    <w:p w14:paraId="11F379C4" w14:textId="2585525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66547" w:rsidRPr="00E12D47">
        <w:rPr>
          <w:rFonts w:cs="Arial"/>
          <w:b/>
          <w:bCs/>
          <w:sz w:val="22"/>
          <w:u w:val="single"/>
          <w:lang w:val="es-ES_tradnl"/>
        </w:rPr>
        <w:t>Lectura y aprobación de las actas N°58-2021 del 09/08/2021 y N°59-2021 del 12/08/2021</w:t>
      </w:r>
    </w:p>
    <w:p w14:paraId="449311DF" w14:textId="77777777" w:rsidR="00FA4CCB" w:rsidRDefault="00FA4CCB" w:rsidP="002D0146">
      <w:pPr>
        <w:spacing w:line="360" w:lineRule="auto"/>
        <w:jc w:val="both"/>
        <w:rPr>
          <w:rFonts w:cs="Arial"/>
          <w:sz w:val="22"/>
          <w:szCs w:val="22"/>
        </w:rPr>
      </w:pPr>
    </w:p>
    <w:p w14:paraId="59215E4B" w14:textId="2E68828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A519D">
        <w:rPr>
          <w:rFonts w:cs="Arial"/>
          <w:sz w:val="22"/>
          <w:u w:val="single"/>
          <w:lang w:val="es-ES_tradnl"/>
        </w:rPr>
        <w:t>1</w:t>
      </w:r>
      <w:r w:rsidRPr="0039311E">
        <w:rPr>
          <w:rFonts w:cs="Arial"/>
          <w:sz w:val="22"/>
          <w:u w:val="single"/>
          <w:lang w:val="es-ES_tradnl"/>
        </w:rPr>
        <w:t>:</w:t>
      </w:r>
      <w:r w:rsidR="00BA519D">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BA519D">
        <w:rPr>
          <w:rFonts w:cs="Arial"/>
          <w:sz w:val="22"/>
          <w:lang w:val="es-ES_tradnl"/>
        </w:rPr>
        <w:t>58-</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BA519D">
        <w:rPr>
          <w:rFonts w:cs="Arial"/>
          <w:sz w:val="22"/>
          <w:lang w:val="es-ES_tradnl"/>
        </w:rPr>
        <w:t>09</w:t>
      </w:r>
      <w:r>
        <w:rPr>
          <w:rFonts w:cs="Arial"/>
          <w:sz w:val="22"/>
          <w:lang w:val="es-ES_tradnl"/>
        </w:rPr>
        <w:t xml:space="preserve"> de </w:t>
      </w:r>
      <w:r w:rsidR="00BA519D">
        <w:rPr>
          <w:rFonts w:cs="Arial"/>
          <w:sz w:val="22"/>
          <w:lang w:val="es-ES_tradnl"/>
        </w:rPr>
        <w:t>agosto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702B4B9E" w14:textId="77777777" w:rsidR="009D03FE" w:rsidRDefault="009D03FE" w:rsidP="002D0146">
      <w:pPr>
        <w:spacing w:line="360" w:lineRule="auto"/>
        <w:jc w:val="both"/>
        <w:rPr>
          <w:rFonts w:cs="Arial"/>
          <w:sz w:val="22"/>
          <w:szCs w:val="22"/>
        </w:rPr>
      </w:pPr>
    </w:p>
    <w:p w14:paraId="4800ED93" w14:textId="105FB17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A519D">
        <w:rPr>
          <w:rFonts w:cs="Arial"/>
          <w:sz w:val="22"/>
          <w:u w:val="single"/>
          <w:lang w:val="es-ES_tradnl"/>
        </w:rPr>
        <w:t>09</w:t>
      </w:r>
      <w:r w:rsidRPr="00A25DB7">
        <w:rPr>
          <w:rFonts w:cs="Arial"/>
          <w:sz w:val="22"/>
          <w:u w:val="single"/>
          <w:lang w:val="es-ES_tradnl"/>
        </w:rPr>
        <w:t>:</w:t>
      </w:r>
      <w:r w:rsidR="00BA519D">
        <w:rPr>
          <w:rFonts w:cs="Arial"/>
          <w:sz w:val="22"/>
          <w:u w:val="single"/>
          <w:lang w:val="es-ES_tradnl"/>
        </w:rPr>
        <w:t>24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6A6FFEF" w14:textId="77777777" w:rsidR="00E97960" w:rsidRDefault="00E97960" w:rsidP="009D03FE">
      <w:pPr>
        <w:spacing w:line="360" w:lineRule="auto"/>
        <w:jc w:val="both"/>
        <w:rPr>
          <w:rFonts w:cs="Arial"/>
          <w:sz w:val="22"/>
          <w:lang w:val="es-ES_tradnl"/>
        </w:rPr>
      </w:pPr>
    </w:p>
    <w:p w14:paraId="2FB5645E" w14:textId="065EC5E0"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BA519D">
        <w:rPr>
          <w:rFonts w:cs="Arial"/>
          <w:sz w:val="22"/>
          <w:u w:val="single"/>
          <w:lang w:val="es-ES_tradnl"/>
        </w:rPr>
        <w:t>9</w:t>
      </w:r>
      <w:r w:rsidRPr="0039311E">
        <w:rPr>
          <w:rFonts w:cs="Arial"/>
          <w:sz w:val="22"/>
          <w:u w:val="single"/>
          <w:lang w:val="es-ES_tradnl"/>
        </w:rPr>
        <w:t>:</w:t>
      </w:r>
      <w:r w:rsidR="00BA519D">
        <w:rPr>
          <w:rFonts w:cs="Arial"/>
          <w:sz w:val="22"/>
          <w:u w:val="single"/>
          <w:lang w:val="es-ES_tradnl"/>
        </w:rPr>
        <w:t>53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BA519D">
        <w:rPr>
          <w:rFonts w:cs="Arial"/>
          <w:sz w:val="22"/>
          <w:lang w:val="es-ES_tradnl"/>
        </w:rPr>
        <w:t>extra</w:t>
      </w:r>
      <w:r>
        <w:rPr>
          <w:rFonts w:cs="Arial"/>
          <w:sz w:val="22"/>
          <w:lang w:val="es-ES_tradnl"/>
        </w:rPr>
        <w:t xml:space="preserve">ordinaria N° </w:t>
      </w:r>
      <w:r w:rsidR="00BA519D">
        <w:rPr>
          <w:rFonts w:cs="Arial"/>
          <w:sz w:val="22"/>
          <w:lang w:val="es-ES_tradnl"/>
        </w:rPr>
        <w:t>59</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BA519D">
        <w:rPr>
          <w:rFonts w:cs="Arial"/>
          <w:sz w:val="22"/>
          <w:lang w:val="es-ES_tradnl"/>
        </w:rPr>
        <w:t>12</w:t>
      </w:r>
      <w:r>
        <w:rPr>
          <w:rFonts w:cs="Arial"/>
          <w:sz w:val="22"/>
          <w:lang w:val="es-ES_tradnl"/>
        </w:rPr>
        <w:t xml:space="preserve"> de </w:t>
      </w:r>
      <w:r w:rsidR="00BA519D">
        <w:rPr>
          <w:rFonts w:cs="Arial"/>
          <w:sz w:val="22"/>
          <w:lang w:val="es-ES_tradnl"/>
        </w:rPr>
        <w:t>agosto</w:t>
      </w:r>
      <w:r>
        <w:rPr>
          <w:rFonts w:cs="Arial"/>
          <w:sz w:val="22"/>
          <w:lang w:val="es-ES_tradnl"/>
        </w:rPr>
        <w:t xml:space="preserve"> de 202</w:t>
      </w:r>
      <w:r w:rsidR="009E1B1B">
        <w:rPr>
          <w:rFonts w:cs="Arial"/>
          <w:sz w:val="22"/>
          <w:lang w:val="es-ES_tradnl"/>
        </w:rPr>
        <w:t>1</w:t>
      </w:r>
      <w:r>
        <w:rPr>
          <w:rFonts w:cs="Arial"/>
          <w:sz w:val="22"/>
          <w:lang w:val="es-ES_tradnl"/>
        </w:rPr>
        <w:t>.</w:t>
      </w:r>
    </w:p>
    <w:p w14:paraId="5CD83D3E" w14:textId="77777777" w:rsidR="00E97960" w:rsidRDefault="00E97960" w:rsidP="00E97960">
      <w:pPr>
        <w:spacing w:line="360" w:lineRule="auto"/>
        <w:jc w:val="both"/>
        <w:rPr>
          <w:rFonts w:cs="Arial"/>
          <w:sz w:val="22"/>
          <w:szCs w:val="22"/>
        </w:rPr>
      </w:pPr>
    </w:p>
    <w:p w14:paraId="6EB25E38" w14:textId="42C30CE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A519D">
        <w:rPr>
          <w:rFonts w:cs="Arial"/>
          <w:sz w:val="22"/>
          <w:u w:val="single"/>
          <w:lang w:val="es-ES_tradnl"/>
        </w:rPr>
        <w:t>11</w:t>
      </w:r>
      <w:r w:rsidRPr="00A25DB7">
        <w:rPr>
          <w:rFonts w:cs="Arial"/>
          <w:sz w:val="22"/>
          <w:u w:val="single"/>
          <w:lang w:val="es-ES_tradnl"/>
        </w:rPr>
        <w:t>:</w:t>
      </w:r>
      <w:r w:rsidR="00BA519D">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p>
    <w:p w14:paraId="4BD57D5C" w14:textId="77777777" w:rsidR="007749FC" w:rsidRPr="00D14EAF" w:rsidRDefault="007749FC" w:rsidP="007749FC">
      <w:pPr>
        <w:spacing w:line="360" w:lineRule="auto"/>
        <w:jc w:val="both"/>
        <w:rPr>
          <w:rFonts w:cs="Arial"/>
          <w:b/>
          <w:sz w:val="22"/>
        </w:rPr>
      </w:pPr>
      <w:r w:rsidRPr="00D14EAF">
        <w:rPr>
          <w:rFonts w:cs="Arial"/>
          <w:b/>
          <w:sz w:val="22"/>
        </w:rPr>
        <w:t>************</w:t>
      </w:r>
    </w:p>
    <w:p w14:paraId="5837055E" w14:textId="77777777" w:rsidR="00FA4CCB" w:rsidRDefault="00FA4CCB" w:rsidP="002D0146">
      <w:pPr>
        <w:spacing w:line="360" w:lineRule="auto"/>
        <w:jc w:val="both"/>
        <w:rPr>
          <w:rFonts w:cs="Arial"/>
          <w:b/>
          <w:sz w:val="22"/>
          <w:szCs w:val="22"/>
          <w:u w:val="single"/>
          <w:lang w:val="es-ES_tradnl"/>
        </w:rPr>
      </w:pPr>
    </w:p>
    <w:p w14:paraId="51D5C3E9" w14:textId="6BD6ECD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66547" w:rsidRPr="00E12D47">
        <w:rPr>
          <w:rFonts w:cs="Arial"/>
          <w:b/>
          <w:bCs/>
          <w:sz w:val="22"/>
          <w:u w:val="single"/>
          <w:lang w:val="es-CR"/>
        </w:rPr>
        <w:t>Solicitud de no objeción a la adjudicación para la habilitación de la estación de bombeo de aguas residuales, del proyecto San Martín de Nicoya</w:t>
      </w:r>
    </w:p>
    <w:p w14:paraId="10C9968B" w14:textId="77777777" w:rsidR="009D03FE" w:rsidRDefault="009D03FE" w:rsidP="009D03FE">
      <w:pPr>
        <w:spacing w:line="360" w:lineRule="auto"/>
        <w:jc w:val="both"/>
        <w:rPr>
          <w:rFonts w:cs="Arial"/>
          <w:sz w:val="22"/>
          <w:szCs w:val="22"/>
        </w:rPr>
      </w:pPr>
    </w:p>
    <w:p w14:paraId="307345DC" w14:textId="62C179CE" w:rsidR="00BC53FE" w:rsidRDefault="00BC53FE" w:rsidP="00BC53FE">
      <w:pPr>
        <w:spacing w:line="360" w:lineRule="auto"/>
        <w:jc w:val="both"/>
        <w:rPr>
          <w:rFonts w:cs="Arial"/>
          <w:bCs/>
          <w:sz w:val="22"/>
          <w:szCs w:val="22"/>
          <w:lang w:val="es-ES_tradnl"/>
        </w:rPr>
      </w:pPr>
      <w:r w:rsidRPr="0039311E">
        <w:rPr>
          <w:rFonts w:cs="Arial"/>
          <w:sz w:val="22"/>
          <w:u w:val="single"/>
          <w:lang w:val="es-ES_tradnl"/>
        </w:rPr>
        <w:t xml:space="preserve">Minuto </w:t>
      </w:r>
      <w:r w:rsidR="00BA519D">
        <w:rPr>
          <w:rFonts w:cs="Arial"/>
          <w:sz w:val="22"/>
          <w:u w:val="single"/>
          <w:lang w:val="es-ES_tradnl"/>
        </w:rPr>
        <w:t>12</w:t>
      </w:r>
      <w:r w:rsidRPr="0039311E">
        <w:rPr>
          <w:rFonts w:cs="Arial"/>
          <w:sz w:val="22"/>
          <w:u w:val="single"/>
          <w:lang w:val="es-ES_tradnl"/>
        </w:rPr>
        <w:t>:</w:t>
      </w:r>
      <w:r w:rsidR="00BA519D">
        <w:rPr>
          <w:rFonts w:cs="Arial"/>
          <w:sz w:val="22"/>
          <w:u w:val="single"/>
          <w:lang w:val="es-ES_tradnl"/>
        </w:rPr>
        <w:t>16</w:t>
      </w:r>
      <w:r>
        <w:rPr>
          <w:sz w:val="22"/>
          <w:szCs w:val="22"/>
        </w:rPr>
        <w:t xml:space="preserve"> </w:t>
      </w:r>
      <w:r w:rsidR="00BA519D">
        <w:rPr>
          <w:sz w:val="22"/>
          <w:szCs w:val="22"/>
        </w:rPr>
        <w:t>S</w:t>
      </w:r>
      <w:r>
        <w:rPr>
          <w:sz w:val="22"/>
          <w:szCs w:val="22"/>
        </w:rPr>
        <w:t xml:space="preserve">e conoce el </w:t>
      </w:r>
      <w:r>
        <w:rPr>
          <w:rFonts w:cs="Arial"/>
          <w:sz w:val="22"/>
          <w:lang w:val="es-ES_tradnl"/>
        </w:rPr>
        <w:t xml:space="preserve">oficio </w:t>
      </w:r>
      <w:r w:rsidR="00C96F08">
        <w:rPr>
          <w:rFonts w:cs="Arial"/>
          <w:sz w:val="22"/>
          <w:szCs w:val="22"/>
        </w:rPr>
        <w:t>GG-ME-1175-2021 del 20 de agosto de 2021</w:t>
      </w:r>
      <w:r>
        <w:rPr>
          <w:rFonts w:cs="Arial"/>
          <w:bCs/>
          <w:sz w:val="22"/>
        </w:rPr>
        <w:t xml:space="preserve">, por medio del cual, el asistente de la </w:t>
      </w:r>
      <w:r w:rsidRPr="00A4710A">
        <w:rPr>
          <w:rFonts w:cs="Arial"/>
          <w:bCs/>
          <w:sz w:val="22"/>
          <w:lang w:val="es-ES_tradnl"/>
        </w:rPr>
        <w:t>Gerencia General</w:t>
      </w:r>
      <w:r w:rsidRPr="0042383C">
        <w:rPr>
          <w:rFonts w:cs="Arial"/>
          <w:sz w:val="22"/>
          <w:szCs w:val="22"/>
        </w:rPr>
        <w:t xml:space="preserve"> remite y avala el informe </w:t>
      </w:r>
      <w:r w:rsidR="00C96F08">
        <w:rPr>
          <w:rFonts w:cs="Arial"/>
          <w:sz w:val="22"/>
          <w:szCs w:val="22"/>
          <w:lang w:val="es-CR"/>
        </w:rPr>
        <w:t>DF-OF-1194-2021/SO-OF-0018-2021 de la Dirección FOSUVI y la Subgerencia de Operaciones</w:t>
      </w:r>
      <w:r w:rsidRPr="0042383C">
        <w:rPr>
          <w:rFonts w:cs="Arial"/>
          <w:sz w:val="22"/>
          <w:szCs w:val="22"/>
        </w:rPr>
        <w:t xml:space="preserve">, que contiene los resultados del estudio efectuado a la solicitud de la </w:t>
      </w:r>
      <w:r w:rsidR="00C96F08">
        <w:rPr>
          <w:rFonts w:cs="Arial"/>
          <w:sz w:val="22"/>
          <w:szCs w:val="22"/>
        </w:rPr>
        <w:t xml:space="preserve">Fundación para la Vivienda </w:t>
      </w:r>
      <w:r w:rsidR="00C96F08">
        <w:rPr>
          <w:rFonts w:cs="Arial"/>
          <w:sz w:val="22"/>
          <w:szCs w:val="22"/>
        </w:rPr>
        <w:lastRenderedPageBreak/>
        <w:t>Rural Costa Rica – Canadá</w:t>
      </w:r>
      <w:r>
        <w:rPr>
          <w:rFonts w:cs="Arial"/>
          <w:sz w:val="22"/>
          <w:szCs w:val="22"/>
          <w:lang w:val="es-ES_tradnl"/>
        </w:rPr>
        <w:t xml:space="preserve">, </w:t>
      </w:r>
      <w:r w:rsidR="00C96F08">
        <w:rPr>
          <w:rFonts w:cs="Arial"/>
          <w:sz w:val="22"/>
          <w:szCs w:val="22"/>
        </w:rPr>
        <w:t>para declarar la no objeción de este Banco, a la contratación</w:t>
      </w:r>
      <w:r w:rsidR="00C96F08" w:rsidRPr="00C93ADF">
        <w:rPr>
          <w:rFonts w:cs="Arial"/>
          <w:sz w:val="22"/>
          <w:szCs w:val="22"/>
          <w:lang w:val="es-CR"/>
        </w:rPr>
        <w:t xml:space="preserve"> de una persona f</w:t>
      </w:r>
      <w:r w:rsidR="00C96F08">
        <w:rPr>
          <w:rFonts w:cs="Arial"/>
          <w:sz w:val="22"/>
          <w:szCs w:val="22"/>
          <w:lang w:val="es-CR"/>
        </w:rPr>
        <w:t>í</w:t>
      </w:r>
      <w:r w:rsidR="00C96F08" w:rsidRPr="00C93ADF">
        <w:rPr>
          <w:rFonts w:cs="Arial"/>
          <w:sz w:val="22"/>
          <w:szCs w:val="22"/>
          <w:lang w:val="es-CR"/>
        </w:rPr>
        <w:t>sica o jur</w:t>
      </w:r>
      <w:r w:rsidR="00C96F08">
        <w:rPr>
          <w:rFonts w:cs="Arial"/>
          <w:sz w:val="22"/>
          <w:szCs w:val="22"/>
          <w:lang w:val="es-CR"/>
        </w:rPr>
        <w:t>í</w:t>
      </w:r>
      <w:r w:rsidR="00C96F08" w:rsidRPr="00C93ADF">
        <w:rPr>
          <w:rFonts w:cs="Arial"/>
          <w:sz w:val="22"/>
          <w:szCs w:val="22"/>
          <w:lang w:val="es-CR"/>
        </w:rPr>
        <w:t>dica para realizar</w:t>
      </w:r>
      <w:r w:rsidR="00C96F08">
        <w:rPr>
          <w:rFonts w:cs="Arial"/>
          <w:sz w:val="22"/>
          <w:szCs w:val="22"/>
          <w:lang w:val="es-CR"/>
        </w:rPr>
        <w:t xml:space="preserve"> </w:t>
      </w:r>
      <w:r w:rsidR="00C96F08" w:rsidRPr="00C93ADF">
        <w:rPr>
          <w:rFonts w:cs="Arial"/>
          <w:sz w:val="22"/>
          <w:szCs w:val="22"/>
          <w:lang w:val="es-CR"/>
        </w:rPr>
        <w:t>el diagn</w:t>
      </w:r>
      <w:r w:rsidR="00C96F08">
        <w:rPr>
          <w:rFonts w:cs="Arial"/>
          <w:sz w:val="22"/>
          <w:szCs w:val="22"/>
          <w:lang w:val="es-CR"/>
        </w:rPr>
        <w:t>ó</w:t>
      </w:r>
      <w:r w:rsidR="00C96F08" w:rsidRPr="00C93ADF">
        <w:rPr>
          <w:rFonts w:cs="Arial"/>
          <w:sz w:val="22"/>
          <w:szCs w:val="22"/>
          <w:lang w:val="es-CR"/>
        </w:rPr>
        <w:t>stico, reparaci</w:t>
      </w:r>
      <w:r w:rsidR="00C96F08">
        <w:rPr>
          <w:rFonts w:cs="Arial"/>
          <w:sz w:val="22"/>
          <w:szCs w:val="22"/>
          <w:lang w:val="es-CR"/>
        </w:rPr>
        <w:t>ón</w:t>
      </w:r>
      <w:r w:rsidR="00C96F08" w:rsidRPr="00C93ADF">
        <w:rPr>
          <w:rFonts w:cs="Arial"/>
          <w:sz w:val="22"/>
          <w:szCs w:val="22"/>
          <w:lang w:val="es-CR"/>
        </w:rPr>
        <w:t>, puesta en marcha, mantenimiento y operaci</w:t>
      </w:r>
      <w:r w:rsidR="00C96F08">
        <w:rPr>
          <w:rFonts w:cs="Arial"/>
          <w:sz w:val="22"/>
          <w:szCs w:val="22"/>
          <w:lang w:val="es-CR"/>
        </w:rPr>
        <w:t xml:space="preserve">ón </w:t>
      </w:r>
      <w:r w:rsidR="00C96F08" w:rsidRPr="00C93ADF">
        <w:rPr>
          <w:rFonts w:cs="Arial"/>
          <w:sz w:val="22"/>
          <w:szCs w:val="22"/>
          <w:lang w:val="es-CR"/>
        </w:rPr>
        <w:t xml:space="preserve">de </w:t>
      </w:r>
      <w:r w:rsidR="00C96F08">
        <w:rPr>
          <w:rFonts w:cs="Arial"/>
          <w:sz w:val="22"/>
          <w:szCs w:val="22"/>
          <w:lang w:val="es-CR"/>
        </w:rPr>
        <w:t>l</w:t>
      </w:r>
      <w:r w:rsidR="00C96F08" w:rsidRPr="00C93ADF">
        <w:rPr>
          <w:rFonts w:cs="Arial"/>
          <w:sz w:val="22"/>
          <w:szCs w:val="22"/>
          <w:lang w:val="es-CR"/>
        </w:rPr>
        <w:t>a estaci</w:t>
      </w:r>
      <w:r w:rsidR="00C96F08">
        <w:rPr>
          <w:rFonts w:cs="Arial"/>
          <w:sz w:val="22"/>
          <w:szCs w:val="22"/>
          <w:lang w:val="es-CR"/>
        </w:rPr>
        <w:t xml:space="preserve">ón </w:t>
      </w:r>
      <w:r w:rsidR="00C96F08" w:rsidRPr="00C93ADF">
        <w:rPr>
          <w:rFonts w:cs="Arial"/>
          <w:sz w:val="22"/>
          <w:szCs w:val="22"/>
          <w:lang w:val="es-CR"/>
        </w:rPr>
        <w:t>de</w:t>
      </w:r>
      <w:r w:rsidR="00C96F08">
        <w:rPr>
          <w:rFonts w:cs="Arial"/>
          <w:sz w:val="22"/>
          <w:szCs w:val="22"/>
          <w:lang w:val="es-CR"/>
        </w:rPr>
        <w:t xml:space="preserve"> </w:t>
      </w:r>
      <w:r w:rsidR="00C96F08" w:rsidRPr="00C93ADF">
        <w:rPr>
          <w:rFonts w:cs="Arial"/>
          <w:sz w:val="22"/>
          <w:szCs w:val="22"/>
          <w:lang w:val="es-CR"/>
        </w:rPr>
        <w:t>bo</w:t>
      </w:r>
      <w:r w:rsidR="00C96F08">
        <w:rPr>
          <w:rFonts w:cs="Arial"/>
          <w:sz w:val="22"/>
          <w:szCs w:val="22"/>
          <w:lang w:val="es-CR"/>
        </w:rPr>
        <w:t>m</w:t>
      </w:r>
      <w:r w:rsidR="00C96F08" w:rsidRPr="00C93ADF">
        <w:rPr>
          <w:rFonts w:cs="Arial"/>
          <w:sz w:val="22"/>
          <w:szCs w:val="22"/>
          <w:lang w:val="es-CR"/>
        </w:rPr>
        <w:t>beo de a</w:t>
      </w:r>
      <w:r w:rsidR="00C96F08">
        <w:rPr>
          <w:rFonts w:cs="Arial"/>
          <w:sz w:val="22"/>
          <w:szCs w:val="22"/>
          <w:lang w:val="es-CR"/>
        </w:rPr>
        <w:t>g</w:t>
      </w:r>
      <w:r w:rsidR="00C96F08" w:rsidRPr="00C93ADF">
        <w:rPr>
          <w:rFonts w:cs="Arial"/>
          <w:sz w:val="22"/>
          <w:szCs w:val="22"/>
          <w:lang w:val="es-CR"/>
        </w:rPr>
        <w:t>uas residuales del proyecto San Mart</w:t>
      </w:r>
      <w:r w:rsidR="00C96F08">
        <w:rPr>
          <w:rFonts w:cs="Arial"/>
          <w:sz w:val="22"/>
          <w:szCs w:val="22"/>
          <w:lang w:val="es-CR"/>
        </w:rPr>
        <w:t>ín, ubicado en el cantón de Nicoya, provincia de Guanacaste.</w:t>
      </w:r>
      <w:r>
        <w:rPr>
          <w:rFonts w:cs="Arial"/>
          <w:color w:val="000000"/>
          <w:sz w:val="22"/>
          <w:szCs w:val="22"/>
        </w:rPr>
        <w:t xml:space="preserve">  </w:t>
      </w:r>
      <w:r w:rsidRPr="00911E34">
        <w:rPr>
          <w:rFonts w:cs="Arial"/>
          <w:bCs/>
          <w:sz w:val="22"/>
          <w:szCs w:val="22"/>
          <w:lang w:val="es-ES_tradnl"/>
        </w:rPr>
        <w:t>Dichos documentos se adjuntan a</w:t>
      </w:r>
      <w:r>
        <w:rPr>
          <w:rFonts w:cs="Arial"/>
          <w:bCs/>
          <w:sz w:val="22"/>
          <w:szCs w:val="22"/>
          <w:lang w:val="es-ES_tradnl"/>
        </w:rPr>
        <w:t xml:space="preserve">l expediente del </w:t>
      </w:r>
      <w:r w:rsidRPr="00911E34">
        <w:rPr>
          <w:rFonts w:cs="Arial"/>
          <w:bCs/>
          <w:sz w:val="22"/>
          <w:szCs w:val="22"/>
          <w:lang w:val="es-ES_tradnl"/>
        </w:rPr>
        <w:t>acta</w:t>
      </w:r>
      <w:r>
        <w:rPr>
          <w:rFonts w:cs="Arial"/>
          <w:bCs/>
          <w:sz w:val="22"/>
          <w:szCs w:val="22"/>
          <w:lang w:val="es-ES_tradnl"/>
        </w:rPr>
        <w:t>.</w:t>
      </w:r>
    </w:p>
    <w:p w14:paraId="514BC709" w14:textId="77777777" w:rsidR="00BC53FE" w:rsidRDefault="00BC53FE" w:rsidP="00BC53FE">
      <w:pPr>
        <w:spacing w:line="360" w:lineRule="auto"/>
        <w:jc w:val="both"/>
        <w:rPr>
          <w:rFonts w:cs="Arial"/>
          <w:bCs/>
          <w:sz w:val="22"/>
          <w:szCs w:val="22"/>
          <w:lang w:val="es-ES_tradnl"/>
        </w:rPr>
      </w:pPr>
    </w:p>
    <w:p w14:paraId="631F945C" w14:textId="5D6986F2" w:rsidR="00BC53FE" w:rsidRDefault="00BA519D" w:rsidP="00BC53FE">
      <w:pPr>
        <w:spacing w:line="360" w:lineRule="auto"/>
        <w:jc w:val="both"/>
        <w:rPr>
          <w:rFonts w:cs="Arial"/>
          <w:color w:val="000000"/>
          <w:sz w:val="22"/>
          <w:szCs w:val="22"/>
        </w:rPr>
      </w:pPr>
      <w:r>
        <w:rPr>
          <w:rFonts w:cs="Arial"/>
          <w:sz w:val="22"/>
          <w:szCs w:val="22"/>
        </w:rPr>
        <w:t xml:space="preserve">Para exponer el contenido del citado informe y atender eventuales consultas de carácter técnico sobre éste y los siguientes </w:t>
      </w:r>
      <w:r w:rsidR="00C96F08">
        <w:rPr>
          <w:rFonts w:cs="Arial"/>
          <w:sz w:val="22"/>
          <w:szCs w:val="22"/>
        </w:rPr>
        <w:t>seis</w:t>
      </w:r>
      <w:r>
        <w:rPr>
          <w:rFonts w:cs="Arial"/>
          <w:sz w:val="22"/>
          <w:szCs w:val="22"/>
        </w:rPr>
        <w:t xml:space="preserve"> temas, se incorpora a la sesión la </w:t>
      </w:r>
      <w:r w:rsidR="00C96F08">
        <w:rPr>
          <w:rFonts w:cs="Arial"/>
          <w:sz w:val="22"/>
          <w:szCs w:val="22"/>
        </w:rPr>
        <w:t>licenciada Martha Camacho Murillo, Directora del FOSUVI</w:t>
      </w:r>
      <w:r>
        <w:rPr>
          <w:rFonts w:cs="Arial"/>
          <w:sz w:val="22"/>
          <w:szCs w:val="22"/>
        </w:rPr>
        <w:t xml:space="preserve">, quien </w:t>
      </w:r>
      <w:r>
        <w:rPr>
          <w:rFonts w:cs="Arial"/>
          <w:sz w:val="22"/>
          <w:lang w:val="es-ES_tradnl"/>
        </w:rPr>
        <w:t>presenta el</w:t>
      </w:r>
      <w:r>
        <w:rPr>
          <w:rFonts w:cs="Arial"/>
          <w:bCs/>
          <w:sz w:val="22"/>
          <w:szCs w:val="22"/>
        </w:rPr>
        <w:t xml:space="preserve"> detalle de la</w:t>
      </w:r>
      <w:r w:rsidR="00C96F08">
        <w:rPr>
          <w:rFonts w:cs="Arial"/>
          <w:bCs/>
          <w:sz w:val="22"/>
          <w:szCs w:val="22"/>
        </w:rPr>
        <w:t xml:space="preserve"> solicitud presentada por la entidad autorizada, destacando</w:t>
      </w:r>
      <w:r w:rsidR="00BC53FE">
        <w:rPr>
          <w:rFonts w:cs="Arial"/>
          <w:color w:val="000000"/>
          <w:sz w:val="22"/>
          <w:szCs w:val="22"/>
        </w:rPr>
        <w:t xml:space="preserve"> los antecedentes de este proyecto y las actividades que se pretenden financiar, concretamente </w:t>
      </w:r>
      <w:r w:rsidR="00C96F08" w:rsidRPr="00C93ADF">
        <w:rPr>
          <w:rFonts w:cs="Arial"/>
          <w:sz w:val="22"/>
          <w:szCs w:val="22"/>
          <w:lang w:val="es-CR"/>
        </w:rPr>
        <w:t>el diagn</w:t>
      </w:r>
      <w:r w:rsidR="00C96F08">
        <w:rPr>
          <w:rFonts w:cs="Arial"/>
          <w:sz w:val="22"/>
          <w:szCs w:val="22"/>
          <w:lang w:val="es-CR"/>
        </w:rPr>
        <w:t>ó</w:t>
      </w:r>
      <w:r w:rsidR="00C96F08" w:rsidRPr="00C93ADF">
        <w:rPr>
          <w:rFonts w:cs="Arial"/>
          <w:sz w:val="22"/>
          <w:szCs w:val="22"/>
          <w:lang w:val="es-CR"/>
        </w:rPr>
        <w:t>stico, reparaci</w:t>
      </w:r>
      <w:r w:rsidR="00C96F08">
        <w:rPr>
          <w:rFonts w:cs="Arial"/>
          <w:sz w:val="22"/>
          <w:szCs w:val="22"/>
          <w:lang w:val="es-CR"/>
        </w:rPr>
        <w:t>ón</w:t>
      </w:r>
      <w:r w:rsidR="00C96F08" w:rsidRPr="00C93ADF">
        <w:rPr>
          <w:rFonts w:cs="Arial"/>
          <w:sz w:val="22"/>
          <w:szCs w:val="22"/>
          <w:lang w:val="es-CR"/>
        </w:rPr>
        <w:t>, puesta en marcha, mantenimiento y operaci</w:t>
      </w:r>
      <w:r w:rsidR="00C96F08">
        <w:rPr>
          <w:rFonts w:cs="Arial"/>
          <w:sz w:val="22"/>
          <w:szCs w:val="22"/>
          <w:lang w:val="es-CR"/>
        </w:rPr>
        <w:t xml:space="preserve">ón </w:t>
      </w:r>
      <w:r w:rsidR="00C96F08" w:rsidRPr="00C93ADF">
        <w:rPr>
          <w:rFonts w:cs="Arial"/>
          <w:sz w:val="22"/>
          <w:szCs w:val="22"/>
          <w:lang w:val="es-CR"/>
        </w:rPr>
        <w:t xml:space="preserve">de </w:t>
      </w:r>
      <w:r w:rsidR="00C96F08">
        <w:rPr>
          <w:rFonts w:cs="Arial"/>
          <w:sz w:val="22"/>
          <w:szCs w:val="22"/>
          <w:lang w:val="es-CR"/>
        </w:rPr>
        <w:t>l</w:t>
      </w:r>
      <w:r w:rsidR="00C96F08" w:rsidRPr="00C93ADF">
        <w:rPr>
          <w:rFonts w:cs="Arial"/>
          <w:sz w:val="22"/>
          <w:szCs w:val="22"/>
          <w:lang w:val="es-CR"/>
        </w:rPr>
        <w:t>a estaci</w:t>
      </w:r>
      <w:r w:rsidR="00C96F08">
        <w:rPr>
          <w:rFonts w:cs="Arial"/>
          <w:sz w:val="22"/>
          <w:szCs w:val="22"/>
          <w:lang w:val="es-CR"/>
        </w:rPr>
        <w:t xml:space="preserve">ón </w:t>
      </w:r>
      <w:r w:rsidR="00C96F08" w:rsidRPr="00C93ADF">
        <w:rPr>
          <w:rFonts w:cs="Arial"/>
          <w:sz w:val="22"/>
          <w:szCs w:val="22"/>
          <w:lang w:val="es-CR"/>
        </w:rPr>
        <w:t>de</w:t>
      </w:r>
      <w:r w:rsidR="00C96F08">
        <w:rPr>
          <w:rFonts w:cs="Arial"/>
          <w:sz w:val="22"/>
          <w:szCs w:val="22"/>
          <w:lang w:val="es-CR"/>
        </w:rPr>
        <w:t xml:space="preserve"> </w:t>
      </w:r>
      <w:r w:rsidR="00C96F08" w:rsidRPr="00C93ADF">
        <w:rPr>
          <w:rFonts w:cs="Arial"/>
          <w:sz w:val="22"/>
          <w:szCs w:val="22"/>
          <w:lang w:val="es-CR"/>
        </w:rPr>
        <w:t>bo</w:t>
      </w:r>
      <w:r w:rsidR="00C96F08">
        <w:rPr>
          <w:rFonts w:cs="Arial"/>
          <w:sz w:val="22"/>
          <w:szCs w:val="22"/>
          <w:lang w:val="es-CR"/>
        </w:rPr>
        <w:t>m</w:t>
      </w:r>
      <w:r w:rsidR="00C96F08" w:rsidRPr="00C93ADF">
        <w:rPr>
          <w:rFonts w:cs="Arial"/>
          <w:sz w:val="22"/>
          <w:szCs w:val="22"/>
          <w:lang w:val="es-CR"/>
        </w:rPr>
        <w:t>beo de a</w:t>
      </w:r>
      <w:r w:rsidR="00C96F08">
        <w:rPr>
          <w:rFonts w:cs="Arial"/>
          <w:sz w:val="22"/>
          <w:szCs w:val="22"/>
          <w:lang w:val="es-CR"/>
        </w:rPr>
        <w:t>g</w:t>
      </w:r>
      <w:r w:rsidR="00C96F08" w:rsidRPr="00C93ADF">
        <w:rPr>
          <w:rFonts w:cs="Arial"/>
          <w:sz w:val="22"/>
          <w:szCs w:val="22"/>
          <w:lang w:val="es-CR"/>
        </w:rPr>
        <w:t>uas residuales del proyecto</w:t>
      </w:r>
      <w:r w:rsidR="00BC53FE">
        <w:rPr>
          <w:rFonts w:cs="Arial"/>
          <w:color w:val="000000"/>
          <w:sz w:val="22"/>
          <w:szCs w:val="22"/>
        </w:rPr>
        <w:t xml:space="preserve">, por un monto de </w:t>
      </w:r>
      <w:r w:rsidR="00C96F08" w:rsidRPr="007E6FED">
        <w:rPr>
          <w:rFonts w:cs="Arial"/>
          <w:sz w:val="22"/>
          <w:szCs w:val="22"/>
          <w:lang w:val="es-CR"/>
        </w:rPr>
        <w:t xml:space="preserve">total de </w:t>
      </w:r>
      <w:r w:rsidR="00C96F08">
        <w:rPr>
          <w:rFonts w:cs="Arial"/>
          <w:sz w:val="22"/>
          <w:szCs w:val="22"/>
          <w:lang w:val="es-CR"/>
        </w:rPr>
        <w:t>¢</w:t>
      </w:r>
      <w:r w:rsidR="00C96F08" w:rsidRPr="007E6FED">
        <w:rPr>
          <w:rFonts w:cs="Arial"/>
          <w:sz w:val="22"/>
          <w:szCs w:val="22"/>
          <w:lang w:val="es-CR"/>
        </w:rPr>
        <w:t>91.252.492,22</w:t>
      </w:r>
      <w:r w:rsidR="00BC53FE">
        <w:rPr>
          <w:rFonts w:cs="Arial"/>
          <w:color w:val="000000"/>
          <w:sz w:val="22"/>
          <w:szCs w:val="22"/>
        </w:rPr>
        <w:t>.</w:t>
      </w:r>
    </w:p>
    <w:p w14:paraId="4D8B836F" w14:textId="77777777" w:rsidR="00BC53FE" w:rsidRDefault="00BC53FE" w:rsidP="00BC53FE">
      <w:pPr>
        <w:spacing w:line="360" w:lineRule="auto"/>
        <w:jc w:val="both"/>
        <w:rPr>
          <w:rFonts w:cs="Arial"/>
          <w:color w:val="000000"/>
          <w:sz w:val="22"/>
          <w:szCs w:val="22"/>
        </w:rPr>
      </w:pPr>
    </w:p>
    <w:p w14:paraId="7C3E1662" w14:textId="21D3B34E" w:rsidR="00BC53FE" w:rsidRDefault="00BC53FE" w:rsidP="00BC53FE">
      <w:pPr>
        <w:spacing w:line="360" w:lineRule="auto"/>
        <w:ind w:right="51"/>
        <w:jc w:val="both"/>
        <w:rPr>
          <w:rFonts w:cs="Arial"/>
          <w:sz w:val="16"/>
          <w:szCs w:val="16"/>
        </w:rPr>
      </w:pPr>
      <w:r>
        <w:rPr>
          <w:rFonts w:cs="Arial"/>
          <w:sz w:val="22"/>
        </w:rPr>
        <w:t xml:space="preserve">Concluye señalando </w:t>
      </w:r>
      <w:proofErr w:type="gramStart"/>
      <w:r>
        <w:rPr>
          <w:rFonts w:cs="Arial"/>
          <w:sz w:val="22"/>
        </w:rPr>
        <w:t>que</w:t>
      </w:r>
      <w:proofErr w:type="gramEnd"/>
      <w:r>
        <w:rPr>
          <w:rFonts w:cs="Arial"/>
          <w:sz w:val="22"/>
        </w:rPr>
        <w:t xml:space="preserve"> con base en la documentación presentada por la entidad </w:t>
      </w:r>
      <w:r w:rsidR="00C96F08">
        <w:rPr>
          <w:rFonts w:cs="Arial"/>
          <w:sz w:val="22"/>
        </w:rPr>
        <w:t xml:space="preserve">autorizada </w:t>
      </w:r>
      <w:r>
        <w:rPr>
          <w:rFonts w:cs="Arial"/>
          <w:sz w:val="22"/>
        </w:rPr>
        <w:t>y los estudios realizados por el Departamento Técnico, recomienda declarar la no objeción a la adjudicación de las actividades y autorizar el monto requerido, bajo las condiciones que se indican en el informe de la Dirección FOSUVI</w:t>
      </w:r>
      <w:r w:rsidR="00C96F08">
        <w:rPr>
          <w:rFonts w:cs="Arial"/>
          <w:sz w:val="22"/>
        </w:rPr>
        <w:t xml:space="preserve"> y la Subgerencia de Operaciones</w:t>
      </w:r>
      <w:r>
        <w:rPr>
          <w:rFonts w:cs="Arial"/>
          <w:sz w:val="22"/>
        </w:rPr>
        <w:t>.</w:t>
      </w:r>
    </w:p>
    <w:p w14:paraId="74ED9E5E" w14:textId="77777777" w:rsidR="00BC53FE" w:rsidRDefault="00BC53FE" w:rsidP="00BC53FE">
      <w:pPr>
        <w:spacing w:line="360" w:lineRule="auto"/>
        <w:jc w:val="both"/>
        <w:rPr>
          <w:rFonts w:cs="Arial"/>
          <w:color w:val="000000"/>
          <w:sz w:val="22"/>
          <w:szCs w:val="22"/>
        </w:rPr>
      </w:pPr>
    </w:p>
    <w:p w14:paraId="2C95FE51" w14:textId="3BEAA90A" w:rsidR="00D45807" w:rsidRDefault="00BC53FE" w:rsidP="00BC53FE">
      <w:pPr>
        <w:spacing w:line="360" w:lineRule="auto"/>
        <w:jc w:val="both"/>
        <w:rPr>
          <w:rFonts w:cs="Arial"/>
          <w:sz w:val="22"/>
          <w:lang w:val="es-ES_tradnl"/>
        </w:rPr>
      </w:pPr>
      <w:r w:rsidRPr="00A25DB7">
        <w:rPr>
          <w:rFonts w:cs="Arial"/>
          <w:sz w:val="22"/>
          <w:u w:val="single"/>
          <w:lang w:val="es-ES_tradnl"/>
        </w:rPr>
        <w:t xml:space="preserve">Minuto </w:t>
      </w:r>
      <w:r w:rsidR="00C96F08">
        <w:rPr>
          <w:rFonts w:cs="Arial"/>
          <w:sz w:val="22"/>
          <w:u w:val="single"/>
          <w:lang w:val="es-ES_tradnl"/>
        </w:rPr>
        <w:t>27</w:t>
      </w:r>
      <w:r w:rsidRPr="00A25DB7">
        <w:rPr>
          <w:rFonts w:cs="Arial"/>
          <w:sz w:val="22"/>
          <w:u w:val="single"/>
          <w:lang w:val="es-ES_tradnl"/>
        </w:rPr>
        <w:t>:</w:t>
      </w:r>
      <w:r>
        <w:rPr>
          <w:rFonts w:cs="Arial"/>
          <w:sz w:val="22"/>
          <w:u w:val="single"/>
          <w:lang w:val="es-ES_tradnl"/>
        </w:rPr>
        <w:t>15</w:t>
      </w:r>
      <w:r>
        <w:rPr>
          <w:rFonts w:cs="Arial"/>
          <w:sz w:val="22"/>
          <w:lang w:val="es-ES_tradnl"/>
        </w:rPr>
        <w:t xml:space="preserve"> L</w:t>
      </w:r>
      <w:r w:rsidR="00C96F08">
        <w:rPr>
          <w:rFonts w:cs="Arial"/>
          <w:sz w:val="22"/>
          <w:lang w:val="es-ES_tradnl"/>
        </w:rPr>
        <w:t>a</w:t>
      </w:r>
      <w:r>
        <w:rPr>
          <w:rFonts w:cs="Arial"/>
          <w:sz w:val="22"/>
          <w:lang w:val="es-ES_tradnl"/>
        </w:rPr>
        <w:t xml:space="preserve"> </w:t>
      </w:r>
      <w:r w:rsidR="00C96F08">
        <w:rPr>
          <w:rFonts w:cs="Arial"/>
          <w:sz w:val="22"/>
          <w:lang w:val="es-ES_tradnl"/>
        </w:rPr>
        <w:t>Directora Presidenta hace un recuento de este proyecto de vivienda</w:t>
      </w:r>
      <w:r w:rsidR="00D45807">
        <w:rPr>
          <w:rFonts w:cs="Arial"/>
          <w:sz w:val="22"/>
          <w:lang w:val="es-ES_tradnl"/>
        </w:rPr>
        <w:t xml:space="preserve"> y particularmente de la situación del sistema de tratamiento de aguas residuales; luego de lo cual, la licenciada Camacho Murillo </w:t>
      </w:r>
      <w:r>
        <w:rPr>
          <w:rFonts w:cs="Arial"/>
          <w:sz w:val="22"/>
          <w:lang w:val="es-ES_tradnl"/>
        </w:rPr>
        <w:t xml:space="preserve">procede a </w:t>
      </w:r>
      <w:r w:rsidR="00C96F08">
        <w:rPr>
          <w:rFonts w:cs="Arial"/>
          <w:sz w:val="22"/>
          <w:lang w:val="es-ES_tradnl"/>
        </w:rPr>
        <w:t>a</w:t>
      </w:r>
      <w:r>
        <w:rPr>
          <w:rFonts w:cs="Arial"/>
          <w:sz w:val="22"/>
          <w:lang w:val="es-ES_tradnl"/>
        </w:rPr>
        <w:t xml:space="preserve">tender una serie de consultas que plantean los señores Directores, </w:t>
      </w:r>
      <w:r w:rsidR="00D45807">
        <w:rPr>
          <w:rFonts w:cs="Arial"/>
          <w:sz w:val="22"/>
          <w:lang w:val="es-ES_tradnl"/>
        </w:rPr>
        <w:t>concretamente sobre los costos de mantenimiento y las obras realizadas en la estación de bombeo.</w:t>
      </w:r>
    </w:p>
    <w:p w14:paraId="65FE1C29" w14:textId="77777777" w:rsidR="00D45807" w:rsidRDefault="00D45807" w:rsidP="00BC53FE">
      <w:pPr>
        <w:spacing w:line="360" w:lineRule="auto"/>
        <w:jc w:val="both"/>
        <w:rPr>
          <w:rFonts w:cs="Arial"/>
          <w:sz w:val="22"/>
          <w:lang w:val="es-ES_tradnl"/>
        </w:rPr>
      </w:pPr>
    </w:p>
    <w:p w14:paraId="7E45509D" w14:textId="4AB5C041" w:rsidR="00BC53FE" w:rsidRDefault="00BC53FE" w:rsidP="00BC53FE">
      <w:pPr>
        <w:spacing w:line="360" w:lineRule="auto"/>
        <w:jc w:val="both"/>
        <w:rPr>
          <w:rFonts w:cs="Arial"/>
          <w:bCs/>
          <w:sz w:val="22"/>
          <w:szCs w:val="22"/>
        </w:rPr>
      </w:pPr>
      <w:r w:rsidRPr="0039311E">
        <w:rPr>
          <w:rFonts w:cs="Arial"/>
          <w:sz w:val="22"/>
          <w:u w:val="single"/>
          <w:lang w:val="es-ES_tradnl"/>
        </w:rPr>
        <w:t xml:space="preserve">Minuto </w:t>
      </w:r>
      <w:r w:rsidR="00D45807">
        <w:rPr>
          <w:rFonts w:cs="Arial"/>
          <w:sz w:val="22"/>
          <w:u w:val="single"/>
          <w:lang w:val="es-ES_tradnl"/>
        </w:rPr>
        <w:t>49</w:t>
      </w:r>
      <w:r w:rsidRPr="0039311E">
        <w:rPr>
          <w:rFonts w:cs="Arial"/>
          <w:sz w:val="22"/>
          <w:u w:val="single"/>
          <w:lang w:val="es-ES_tradnl"/>
        </w:rPr>
        <w:t>:</w:t>
      </w:r>
      <w:r>
        <w:rPr>
          <w:rFonts w:cs="Arial"/>
          <w:sz w:val="22"/>
          <w:u w:val="single"/>
          <w:lang w:val="es-ES_tradnl"/>
        </w:rPr>
        <w:t>0</w:t>
      </w:r>
      <w:r w:rsidR="00D45807">
        <w:rPr>
          <w:rFonts w:cs="Arial"/>
          <w:sz w:val="22"/>
          <w:u w:val="single"/>
          <w:lang w:val="es-ES_tradnl"/>
        </w:rPr>
        <w:t>9</w:t>
      </w:r>
      <w:r>
        <w:rPr>
          <w:rFonts w:cs="Arial"/>
          <w:sz w:val="22"/>
          <w:lang w:val="es-ES_tradnl"/>
        </w:rPr>
        <w:t xml:space="preserve"> De conformidad con el análisis efectuado en torno al tema, </w:t>
      </w:r>
      <w:r w:rsidR="00D45807">
        <w:rPr>
          <w:rFonts w:cs="Arial"/>
          <w:sz w:val="22"/>
          <w:lang w:val="es-ES_tradnl"/>
        </w:rPr>
        <w:t xml:space="preserve">los señores Directores concuerdan </w:t>
      </w:r>
      <w:r>
        <w:rPr>
          <w:rFonts w:cs="Arial"/>
          <w:sz w:val="22"/>
          <w:lang w:val="es-ES_tradnl"/>
        </w:rPr>
        <w:t xml:space="preserve">en la pertinencia de actuar de la forma que recomienda la </w:t>
      </w:r>
      <w:r w:rsidRPr="0095680C">
        <w:rPr>
          <w:rFonts w:cs="Arial"/>
          <w:sz w:val="22"/>
          <w:lang w:val="es-ES_tradnl"/>
        </w:rPr>
        <w:t>Administración</w:t>
      </w:r>
      <w:r>
        <w:rPr>
          <w:rFonts w:cs="Arial"/>
          <w:sz w:val="22"/>
          <w:szCs w:val="22"/>
          <w:lang w:val="es-ES_tradnl"/>
        </w:rPr>
        <w:t xml:space="preserve">.  Lo anterior, según se indica en </w:t>
      </w:r>
      <w:r>
        <w:rPr>
          <w:rFonts w:cs="Arial"/>
          <w:sz w:val="22"/>
          <w:szCs w:val="22"/>
        </w:rPr>
        <w:t xml:space="preserve">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r>
        <w:rPr>
          <w:rFonts w:cs="Arial"/>
          <w:sz w:val="22"/>
          <w:szCs w:val="22"/>
          <w:lang w:val="es-ES_tradnl"/>
        </w:rPr>
        <w:t xml:space="preserve"> </w:t>
      </w:r>
    </w:p>
    <w:p w14:paraId="6231CEB2" w14:textId="77777777" w:rsidR="009D03FE" w:rsidRPr="00D14EAF" w:rsidRDefault="009D03FE" w:rsidP="009D03FE">
      <w:pPr>
        <w:spacing w:line="360" w:lineRule="auto"/>
        <w:jc w:val="both"/>
        <w:rPr>
          <w:rFonts w:cs="Arial"/>
          <w:b/>
          <w:sz w:val="22"/>
        </w:rPr>
      </w:pPr>
      <w:r w:rsidRPr="00D14EAF">
        <w:rPr>
          <w:rFonts w:cs="Arial"/>
          <w:b/>
          <w:sz w:val="22"/>
        </w:rPr>
        <w:t>************</w:t>
      </w:r>
    </w:p>
    <w:p w14:paraId="2BD3729C" w14:textId="77777777" w:rsidR="00D13B6B" w:rsidRDefault="00D13B6B" w:rsidP="002D0146">
      <w:pPr>
        <w:spacing w:line="360" w:lineRule="auto"/>
        <w:jc w:val="both"/>
        <w:rPr>
          <w:rFonts w:cs="Arial"/>
          <w:b/>
          <w:bCs/>
          <w:sz w:val="22"/>
          <w:szCs w:val="22"/>
          <w:u w:val="single"/>
          <w:lang w:val="es-ES_tradnl"/>
        </w:rPr>
      </w:pPr>
    </w:p>
    <w:p w14:paraId="69E08C62" w14:textId="723B9F8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34049" w:rsidRPr="00E12D47">
        <w:rPr>
          <w:rFonts w:cs="Arial"/>
          <w:b/>
          <w:bCs/>
          <w:sz w:val="22"/>
          <w:u w:val="single"/>
          <w:lang w:val="es-CR"/>
        </w:rPr>
        <w:t>Solicitud de aprobación de catorce bonos extraordinarios individuales</w:t>
      </w:r>
    </w:p>
    <w:p w14:paraId="667670E7" w14:textId="77777777" w:rsidR="009D03FE" w:rsidRDefault="009D03FE" w:rsidP="009D03FE">
      <w:pPr>
        <w:spacing w:line="360" w:lineRule="auto"/>
        <w:jc w:val="both"/>
        <w:rPr>
          <w:rFonts w:cs="Arial"/>
          <w:sz w:val="22"/>
          <w:szCs w:val="22"/>
        </w:rPr>
      </w:pPr>
    </w:p>
    <w:p w14:paraId="7C67F45A" w14:textId="2B9A3680" w:rsidR="00E7509D" w:rsidRDefault="00E7509D" w:rsidP="00E7509D">
      <w:pPr>
        <w:spacing w:line="360" w:lineRule="auto"/>
        <w:jc w:val="both"/>
        <w:rPr>
          <w:rFonts w:cs="Arial"/>
          <w:bCs/>
          <w:sz w:val="22"/>
        </w:rPr>
      </w:pPr>
      <w:r w:rsidRPr="00423827">
        <w:rPr>
          <w:rFonts w:cs="Arial"/>
          <w:sz w:val="22"/>
          <w:u w:val="single"/>
          <w:lang w:val="es-ES_tradnl"/>
        </w:rPr>
        <w:lastRenderedPageBreak/>
        <w:t xml:space="preserve">Minuto </w:t>
      </w:r>
      <w:r w:rsidR="004642AD">
        <w:rPr>
          <w:rFonts w:cs="Arial"/>
          <w:sz w:val="22"/>
          <w:u w:val="single"/>
          <w:lang w:val="es-ES_tradnl"/>
        </w:rPr>
        <w:t>50</w:t>
      </w:r>
      <w:r>
        <w:rPr>
          <w:rFonts w:cs="Arial"/>
          <w:sz w:val="22"/>
          <w:u w:val="single"/>
          <w:lang w:val="es-ES_tradnl"/>
        </w:rPr>
        <w:t>:</w:t>
      </w:r>
      <w:r w:rsidR="004642AD">
        <w:rPr>
          <w:rFonts w:cs="Arial"/>
          <w:sz w:val="22"/>
          <w:u w:val="single"/>
          <w:lang w:val="es-ES_tradnl"/>
        </w:rPr>
        <w:t>54</w:t>
      </w:r>
      <w:r>
        <w:rPr>
          <w:rFonts w:cs="Arial"/>
          <w:sz w:val="22"/>
          <w:lang w:val="es-ES_tradnl"/>
        </w:rPr>
        <w:t xml:space="preserve"> Se conoce el oficio</w:t>
      </w:r>
      <w:r>
        <w:rPr>
          <w:rFonts w:cs="Arial"/>
          <w:bCs/>
          <w:sz w:val="22"/>
        </w:rPr>
        <w:t xml:space="preserve"> GG-ME-1</w:t>
      </w:r>
      <w:r w:rsidR="00D45807">
        <w:rPr>
          <w:rFonts w:cs="Arial"/>
          <w:bCs/>
          <w:sz w:val="22"/>
        </w:rPr>
        <w:t>169</w:t>
      </w:r>
      <w:r>
        <w:rPr>
          <w:rFonts w:cs="Arial"/>
          <w:bCs/>
          <w:sz w:val="22"/>
        </w:rPr>
        <w:t xml:space="preserve">-2021 del </w:t>
      </w:r>
      <w:r w:rsidR="00D45807">
        <w:rPr>
          <w:rFonts w:cs="Arial"/>
          <w:bCs/>
          <w:sz w:val="22"/>
        </w:rPr>
        <w:t>20</w:t>
      </w:r>
      <w:r>
        <w:rPr>
          <w:rFonts w:cs="Arial"/>
          <w:bCs/>
          <w:sz w:val="22"/>
        </w:rPr>
        <w:t xml:space="preserve"> de agosto de 2021, por medio del cual, la Gerencia General remite y avala el informe </w:t>
      </w:r>
      <w:r w:rsidR="00D45807">
        <w:rPr>
          <w:rFonts w:cs="Arial"/>
          <w:sz w:val="22"/>
          <w:szCs w:val="22"/>
        </w:rPr>
        <w:t>DF</w:t>
      </w:r>
      <w:r w:rsidR="00D45807" w:rsidRPr="00B35EAF">
        <w:rPr>
          <w:rFonts w:cs="Arial"/>
          <w:sz w:val="22"/>
          <w:szCs w:val="22"/>
        </w:rPr>
        <w:t>-OF-</w:t>
      </w:r>
      <w:r w:rsidR="00D45807">
        <w:rPr>
          <w:rFonts w:cs="Arial"/>
          <w:sz w:val="22"/>
          <w:szCs w:val="22"/>
        </w:rPr>
        <w:t>1187-</w:t>
      </w:r>
      <w:r w:rsidR="00D45807" w:rsidRPr="00B35EAF">
        <w:rPr>
          <w:rFonts w:cs="Arial"/>
          <w:sz w:val="22"/>
          <w:szCs w:val="22"/>
        </w:rPr>
        <w:t>20</w:t>
      </w:r>
      <w:r w:rsidR="00D45807">
        <w:rPr>
          <w:rFonts w:cs="Arial"/>
          <w:sz w:val="22"/>
          <w:szCs w:val="22"/>
        </w:rPr>
        <w:t xml:space="preserve">21/SO-OF-0017-2021 de la </w:t>
      </w:r>
      <w:r w:rsidR="00D45807" w:rsidRPr="00B35EAF">
        <w:rPr>
          <w:rFonts w:cs="Arial"/>
          <w:sz w:val="22"/>
          <w:szCs w:val="22"/>
        </w:rPr>
        <w:t>Dirección FOSUVI</w:t>
      </w:r>
      <w:r w:rsidR="00D45807">
        <w:rPr>
          <w:rFonts w:cs="Arial"/>
          <w:sz w:val="22"/>
          <w:szCs w:val="22"/>
        </w:rPr>
        <w:t xml:space="preserve"> y la Subgerencia de Operaciones</w:t>
      </w:r>
      <w:r>
        <w:rPr>
          <w:rFonts w:cs="Arial"/>
          <w:bCs/>
          <w:sz w:val="22"/>
        </w:rPr>
        <w:t xml:space="preserve">, que contiene un resumen de los resultados de los estudios efectuados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Instituto Nacional de Vivienda y Urbanismo</w:t>
      </w:r>
      <w:r w:rsidR="00D45807">
        <w:rPr>
          <w:rFonts w:cs="Arial"/>
          <w:bCs/>
          <w:sz w:val="22"/>
        </w:rPr>
        <w:t>, y Fundación para la Vivienda Rural Costa Rica – Canadá</w:t>
      </w:r>
      <w:r>
        <w:rPr>
          <w:rFonts w:cs="Arial"/>
          <w:bCs/>
          <w:sz w:val="22"/>
        </w:rPr>
        <w:t>,</w:t>
      </w:r>
      <w:r>
        <w:rPr>
          <w:rFonts w:cs="Arial"/>
          <w:bCs/>
          <w:sz w:val="22"/>
          <w:lang w:val="es-ES_tradnl"/>
        </w:rPr>
        <w:t xml:space="preserve"> </w:t>
      </w:r>
      <w:r>
        <w:rPr>
          <w:rFonts w:cs="Arial"/>
          <w:bCs/>
          <w:sz w:val="22"/>
        </w:rPr>
        <w:t xml:space="preserve">para financiar </w:t>
      </w:r>
      <w:r w:rsidR="00D45807">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B161A4E" w14:textId="77777777" w:rsidR="00E7509D" w:rsidRDefault="00E7509D" w:rsidP="00E7509D">
      <w:pPr>
        <w:spacing w:line="360" w:lineRule="auto"/>
        <w:jc w:val="both"/>
        <w:rPr>
          <w:rFonts w:cs="Arial"/>
          <w:bCs/>
          <w:sz w:val="22"/>
        </w:rPr>
      </w:pPr>
    </w:p>
    <w:p w14:paraId="59FBF4AE" w14:textId="56298452" w:rsidR="00E7509D" w:rsidRDefault="00D45807" w:rsidP="00E7509D">
      <w:pPr>
        <w:spacing w:line="360" w:lineRule="auto"/>
        <w:jc w:val="both"/>
        <w:rPr>
          <w:rFonts w:cs="Arial"/>
          <w:bCs/>
          <w:sz w:val="22"/>
          <w:szCs w:val="22"/>
        </w:rPr>
      </w:pPr>
      <w:r>
        <w:rPr>
          <w:rFonts w:cs="Arial"/>
          <w:sz w:val="22"/>
          <w:szCs w:val="22"/>
        </w:rPr>
        <w:t xml:space="preserve">La licenciada Camacho Murillo </w:t>
      </w:r>
      <w:r w:rsidR="00E7509D">
        <w:rPr>
          <w:rFonts w:cs="Arial"/>
          <w:sz w:val="22"/>
          <w:szCs w:val="22"/>
        </w:rPr>
        <w:t>expone el contenido del citado informe</w:t>
      </w:r>
      <w:r w:rsidR="0086339C">
        <w:rPr>
          <w:rFonts w:cs="Arial"/>
          <w:sz w:val="22"/>
          <w:szCs w:val="22"/>
        </w:rPr>
        <w:t xml:space="preserve"> y </w:t>
      </w:r>
      <w:r w:rsidR="00E7509D">
        <w:rPr>
          <w:rFonts w:cs="Arial"/>
          <w:sz w:val="22"/>
          <w:lang w:val="es-ES_tradnl"/>
        </w:rPr>
        <w:t>el</w:t>
      </w:r>
      <w:r w:rsidR="00E7509D">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1E6A8F4" w14:textId="77777777" w:rsidR="00E7509D" w:rsidRDefault="00E7509D" w:rsidP="00E7509D">
      <w:pPr>
        <w:spacing w:line="360" w:lineRule="auto"/>
        <w:jc w:val="both"/>
        <w:rPr>
          <w:rFonts w:cs="Arial"/>
          <w:bCs/>
          <w:sz w:val="22"/>
          <w:szCs w:val="22"/>
        </w:rPr>
      </w:pPr>
    </w:p>
    <w:p w14:paraId="78EC6823" w14:textId="2EC43DF9" w:rsidR="00E7509D" w:rsidRDefault="00E7509D" w:rsidP="00E7509D">
      <w:pPr>
        <w:spacing w:line="360" w:lineRule="auto"/>
        <w:jc w:val="both"/>
        <w:rPr>
          <w:rFonts w:cs="Arial"/>
          <w:sz w:val="22"/>
          <w:szCs w:val="22"/>
        </w:rPr>
      </w:pPr>
      <w:r w:rsidRPr="00A21797">
        <w:rPr>
          <w:rFonts w:cs="Arial"/>
          <w:bCs/>
          <w:sz w:val="22"/>
          <w:szCs w:val="22"/>
          <w:u w:val="single"/>
        </w:rPr>
        <w:t xml:space="preserve">Minuto </w:t>
      </w:r>
      <w:r w:rsidR="004642AD">
        <w:rPr>
          <w:rFonts w:cs="Arial"/>
          <w:bCs/>
          <w:sz w:val="22"/>
          <w:szCs w:val="22"/>
          <w:u w:val="single"/>
        </w:rPr>
        <w:t>55</w:t>
      </w:r>
      <w:r w:rsidRPr="00A21797">
        <w:rPr>
          <w:rFonts w:cs="Arial"/>
          <w:bCs/>
          <w:sz w:val="22"/>
          <w:szCs w:val="22"/>
          <w:u w:val="single"/>
        </w:rPr>
        <w:t>:</w:t>
      </w:r>
      <w:r w:rsidR="004642AD">
        <w:rPr>
          <w:rFonts w:cs="Arial"/>
          <w:bCs/>
          <w:sz w:val="22"/>
          <w:szCs w:val="22"/>
          <w:u w:val="single"/>
        </w:rPr>
        <w:t>37</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4D8716ED" w14:textId="77777777" w:rsidR="009D03FE" w:rsidRPr="00D14EAF" w:rsidRDefault="009D03FE" w:rsidP="009D03FE">
      <w:pPr>
        <w:spacing w:line="360" w:lineRule="auto"/>
        <w:jc w:val="both"/>
        <w:rPr>
          <w:rFonts w:cs="Arial"/>
          <w:b/>
          <w:sz w:val="22"/>
        </w:rPr>
      </w:pPr>
      <w:r w:rsidRPr="00D14EAF">
        <w:rPr>
          <w:rFonts w:cs="Arial"/>
          <w:b/>
          <w:sz w:val="22"/>
        </w:rPr>
        <w:t>************</w:t>
      </w:r>
    </w:p>
    <w:p w14:paraId="52876C92" w14:textId="77777777" w:rsidR="009D03FE" w:rsidRDefault="009D03FE" w:rsidP="009D03FE">
      <w:pPr>
        <w:spacing w:line="360" w:lineRule="auto"/>
        <w:jc w:val="both"/>
        <w:rPr>
          <w:rFonts w:cs="Arial"/>
          <w:b/>
          <w:bCs/>
          <w:sz w:val="22"/>
          <w:szCs w:val="22"/>
          <w:u w:val="single"/>
          <w:lang w:val="es-ES_tradnl"/>
        </w:rPr>
      </w:pPr>
    </w:p>
    <w:p w14:paraId="305CFB26" w14:textId="28CFBB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34049" w:rsidRPr="00E12D47">
        <w:rPr>
          <w:rFonts w:cs="Arial"/>
          <w:b/>
          <w:bCs/>
          <w:sz w:val="22"/>
          <w:u w:val="single"/>
        </w:rPr>
        <w:t>Solicitud para sustituir tres beneficiarios del proyecto Santa Marta III</w:t>
      </w:r>
    </w:p>
    <w:p w14:paraId="7A1BC009" w14:textId="77777777" w:rsidR="009D03FE" w:rsidRDefault="009D03FE" w:rsidP="009D03FE">
      <w:pPr>
        <w:spacing w:line="360" w:lineRule="auto"/>
        <w:jc w:val="both"/>
        <w:rPr>
          <w:rFonts w:cs="Arial"/>
          <w:sz w:val="22"/>
          <w:szCs w:val="22"/>
        </w:rPr>
      </w:pPr>
    </w:p>
    <w:p w14:paraId="4237F00B" w14:textId="5026CE05" w:rsidR="00E7509D" w:rsidRDefault="00E7509D" w:rsidP="00E7509D">
      <w:pPr>
        <w:spacing w:line="360" w:lineRule="auto"/>
        <w:jc w:val="both"/>
        <w:rPr>
          <w:rFonts w:cs="Arial"/>
          <w:sz w:val="22"/>
          <w:szCs w:val="22"/>
        </w:rPr>
      </w:pPr>
      <w:r w:rsidRPr="0039311E">
        <w:rPr>
          <w:rFonts w:cs="Arial"/>
          <w:sz w:val="22"/>
          <w:u w:val="single"/>
          <w:lang w:val="es-ES_tradnl"/>
        </w:rPr>
        <w:t xml:space="preserve">Minuto </w:t>
      </w:r>
      <w:r w:rsidR="004642AD">
        <w:rPr>
          <w:rFonts w:cs="Arial"/>
          <w:sz w:val="22"/>
          <w:u w:val="single"/>
          <w:lang w:val="es-ES_tradnl"/>
        </w:rPr>
        <w:t>56</w:t>
      </w:r>
      <w:r w:rsidRPr="0039311E">
        <w:rPr>
          <w:rFonts w:cs="Arial"/>
          <w:sz w:val="22"/>
          <w:u w:val="single"/>
          <w:lang w:val="es-ES_tradnl"/>
        </w:rPr>
        <w:t>:</w:t>
      </w:r>
      <w:r w:rsidR="004642AD">
        <w:rPr>
          <w:rFonts w:cs="Arial"/>
          <w:sz w:val="22"/>
          <w:u w:val="single"/>
          <w:lang w:val="es-ES_tradnl"/>
        </w:rPr>
        <w:t>08</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86339C">
        <w:rPr>
          <w:rFonts w:cs="Arial"/>
          <w:bCs/>
          <w:sz w:val="22"/>
          <w:szCs w:val="22"/>
        </w:rPr>
        <w:t>1161</w:t>
      </w:r>
      <w:r>
        <w:rPr>
          <w:rFonts w:cs="Arial"/>
          <w:bCs/>
          <w:sz w:val="22"/>
          <w:szCs w:val="22"/>
        </w:rPr>
        <w:t xml:space="preserve">-2021 del </w:t>
      </w:r>
      <w:r w:rsidR="0086339C">
        <w:rPr>
          <w:rFonts w:cs="Arial"/>
          <w:bCs/>
          <w:sz w:val="22"/>
          <w:szCs w:val="22"/>
        </w:rPr>
        <w:t>18</w:t>
      </w:r>
      <w:r>
        <w:rPr>
          <w:rFonts w:cs="Arial"/>
          <w:bCs/>
          <w:sz w:val="22"/>
          <w:szCs w:val="22"/>
        </w:rPr>
        <w:t xml:space="preserve"> de </w:t>
      </w:r>
      <w:r w:rsidR="0086339C">
        <w:rPr>
          <w:rFonts w:cs="Arial"/>
          <w:bCs/>
          <w:sz w:val="22"/>
          <w:szCs w:val="22"/>
        </w:rPr>
        <w:t>agosto</w:t>
      </w:r>
      <w:r>
        <w:rPr>
          <w:rFonts w:cs="Arial"/>
          <w:bCs/>
          <w:sz w:val="22"/>
          <w:szCs w:val="22"/>
        </w:rPr>
        <w:t xml:space="preserve"> de 2021</w:t>
      </w:r>
      <w:r w:rsidRPr="00BB303F">
        <w:rPr>
          <w:rFonts w:cs="Arial"/>
          <w:bCs/>
          <w:sz w:val="22"/>
          <w:szCs w:val="22"/>
        </w:rPr>
        <w:t xml:space="preserve">, mediante el cual, la Gerencia General remite y avala el informe </w:t>
      </w:r>
      <w:r w:rsidR="0086339C" w:rsidRPr="00BB303F">
        <w:rPr>
          <w:rFonts w:cs="Arial"/>
          <w:sz w:val="22"/>
          <w:szCs w:val="22"/>
        </w:rPr>
        <w:t>DF-OF-</w:t>
      </w:r>
      <w:r w:rsidR="0086339C">
        <w:rPr>
          <w:rFonts w:cs="Arial"/>
          <w:sz w:val="22"/>
          <w:szCs w:val="22"/>
        </w:rPr>
        <w:t>1174</w:t>
      </w:r>
      <w:r w:rsidR="0086339C" w:rsidRPr="00BB303F">
        <w:rPr>
          <w:rFonts w:cs="Arial"/>
          <w:sz w:val="22"/>
          <w:szCs w:val="22"/>
        </w:rPr>
        <w:t>-20</w:t>
      </w:r>
      <w:r w:rsidR="0086339C">
        <w:rPr>
          <w:rFonts w:cs="Arial"/>
          <w:sz w:val="22"/>
          <w:szCs w:val="22"/>
        </w:rPr>
        <w:t xml:space="preserve">21/SO-OF-0012-2021 </w:t>
      </w:r>
      <w:r>
        <w:rPr>
          <w:rFonts w:cs="Arial"/>
          <w:color w:val="000000"/>
          <w:sz w:val="22"/>
          <w:szCs w:val="22"/>
        </w:rPr>
        <w:t xml:space="preserve">de </w:t>
      </w:r>
      <w:r w:rsidRPr="00BB303F">
        <w:rPr>
          <w:rFonts w:cs="Arial"/>
          <w:color w:val="000000"/>
          <w:sz w:val="22"/>
          <w:szCs w:val="22"/>
        </w:rPr>
        <w:t xml:space="preserve">la </w:t>
      </w:r>
      <w:r w:rsidRPr="00BB303F">
        <w:rPr>
          <w:rFonts w:cs="Arial"/>
          <w:bCs/>
          <w:sz w:val="22"/>
          <w:szCs w:val="22"/>
        </w:rPr>
        <w:t>Dirección FOSUVI</w:t>
      </w:r>
      <w:r w:rsidR="0086339C">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86339C">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Marta III etapa</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w:t>
      </w:r>
      <w:r>
        <w:rPr>
          <w:rFonts w:cs="Arial"/>
          <w:sz w:val="22"/>
          <w:szCs w:val="22"/>
        </w:rPr>
        <w:lastRenderedPageBreak/>
        <w:t xml:space="preserve">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700A784" w14:textId="77777777" w:rsidR="00E7509D" w:rsidRDefault="00E7509D" w:rsidP="00E7509D">
      <w:pPr>
        <w:spacing w:line="360" w:lineRule="auto"/>
        <w:jc w:val="both"/>
        <w:rPr>
          <w:rFonts w:cs="Arial"/>
          <w:sz w:val="22"/>
          <w:szCs w:val="22"/>
        </w:rPr>
      </w:pPr>
    </w:p>
    <w:p w14:paraId="6F2764C4" w14:textId="77777777" w:rsidR="00E7509D" w:rsidRDefault="00E7509D" w:rsidP="00E7509D">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5551B01C" w14:textId="77777777" w:rsidR="00E7509D" w:rsidRDefault="00E7509D" w:rsidP="00E7509D">
      <w:pPr>
        <w:autoSpaceDE w:val="0"/>
        <w:autoSpaceDN w:val="0"/>
        <w:adjustRightInd w:val="0"/>
        <w:spacing w:line="360" w:lineRule="auto"/>
        <w:jc w:val="both"/>
        <w:rPr>
          <w:rFonts w:cs="Arial"/>
          <w:color w:val="000000"/>
          <w:sz w:val="22"/>
          <w:szCs w:val="22"/>
        </w:rPr>
      </w:pPr>
    </w:p>
    <w:p w14:paraId="39DDF438" w14:textId="09C8698A" w:rsidR="00E7509D" w:rsidRDefault="00E7509D" w:rsidP="00E7509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96B36">
        <w:rPr>
          <w:rFonts w:cs="Arial"/>
          <w:sz w:val="22"/>
          <w:u w:val="single"/>
          <w:lang w:val="es-ES_tradnl"/>
        </w:rPr>
        <w:t>58</w:t>
      </w:r>
      <w:r w:rsidRPr="00DC5D05">
        <w:rPr>
          <w:rFonts w:cs="Arial"/>
          <w:sz w:val="22"/>
          <w:u w:val="single"/>
          <w:lang w:val="es-ES_tradnl"/>
        </w:rPr>
        <w:t>:</w:t>
      </w:r>
      <w:r w:rsidR="00E96B36">
        <w:rPr>
          <w:rFonts w:cs="Arial"/>
          <w:sz w:val="22"/>
          <w:u w:val="single"/>
          <w:lang w:val="es-ES_tradnl"/>
        </w:rPr>
        <w:t>25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86339C" w:rsidRPr="00BB303F">
        <w:rPr>
          <w:rFonts w:cs="Arial"/>
          <w:sz w:val="22"/>
          <w:szCs w:val="22"/>
        </w:rPr>
        <w:t>DF-OF-</w:t>
      </w:r>
      <w:r w:rsidR="0086339C">
        <w:rPr>
          <w:rFonts w:cs="Arial"/>
          <w:sz w:val="22"/>
          <w:szCs w:val="22"/>
        </w:rPr>
        <w:t>1174</w:t>
      </w:r>
      <w:r w:rsidR="0086339C" w:rsidRPr="00BB303F">
        <w:rPr>
          <w:rFonts w:cs="Arial"/>
          <w:sz w:val="22"/>
          <w:szCs w:val="22"/>
        </w:rPr>
        <w:t>-20</w:t>
      </w:r>
      <w:r w:rsidR="0086339C">
        <w:rPr>
          <w:rFonts w:cs="Arial"/>
          <w:sz w:val="22"/>
          <w:szCs w:val="22"/>
        </w:rPr>
        <w:t>21/SO-OF-0012-2021</w:t>
      </w:r>
      <w:r>
        <w:rPr>
          <w:rFonts w:cs="Arial"/>
          <w:color w:val="000000"/>
          <w:sz w:val="22"/>
          <w:szCs w:val="22"/>
        </w:rPr>
        <w:t xml:space="preserve">.  Lo anterior, 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4D9D7FF2" w14:textId="77777777" w:rsidR="009D03FE" w:rsidRPr="00D14EAF" w:rsidRDefault="009D03FE" w:rsidP="009D03FE">
      <w:pPr>
        <w:spacing w:line="360" w:lineRule="auto"/>
        <w:jc w:val="both"/>
        <w:rPr>
          <w:rFonts w:cs="Arial"/>
          <w:b/>
          <w:sz w:val="22"/>
        </w:rPr>
      </w:pPr>
      <w:r w:rsidRPr="00D14EAF">
        <w:rPr>
          <w:rFonts w:cs="Arial"/>
          <w:b/>
          <w:sz w:val="22"/>
        </w:rPr>
        <w:t>************</w:t>
      </w:r>
    </w:p>
    <w:p w14:paraId="2E424B52" w14:textId="77777777" w:rsidR="009D03FE" w:rsidRDefault="009D03FE" w:rsidP="009D03FE">
      <w:pPr>
        <w:spacing w:line="360" w:lineRule="auto"/>
        <w:jc w:val="both"/>
        <w:rPr>
          <w:rFonts w:cs="Arial"/>
          <w:b/>
          <w:sz w:val="22"/>
          <w:szCs w:val="22"/>
          <w:u w:val="single"/>
          <w:lang w:val="es-ES_tradnl"/>
        </w:rPr>
      </w:pPr>
    </w:p>
    <w:p w14:paraId="40504B8D" w14:textId="16C5AE3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34049" w:rsidRPr="00E12D47">
        <w:rPr>
          <w:rFonts w:cs="Arial"/>
          <w:b/>
          <w:bCs/>
          <w:sz w:val="22"/>
          <w:u w:val="single"/>
        </w:rPr>
        <w:t>Solicitud para sustituir dos beneficiarios del proyecto Gran Sol II</w:t>
      </w:r>
    </w:p>
    <w:p w14:paraId="636F33FE" w14:textId="77777777" w:rsidR="009D03FE" w:rsidRDefault="009D03FE" w:rsidP="009D03FE">
      <w:pPr>
        <w:spacing w:line="360" w:lineRule="auto"/>
        <w:jc w:val="both"/>
        <w:rPr>
          <w:rFonts w:cs="Arial"/>
          <w:sz w:val="22"/>
          <w:szCs w:val="22"/>
        </w:rPr>
      </w:pPr>
    </w:p>
    <w:p w14:paraId="309BF545" w14:textId="2EA3F07B" w:rsidR="00E7509D" w:rsidRDefault="00E7509D" w:rsidP="00E7509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5</w:t>
      </w:r>
      <w:r w:rsidR="00E96B36">
        <w:rPr>
          <w:rFonts w:cs="Arial"/>
          <w:sz w:val="22"/>
          <w:u w:val="single"/>
          <w:lang w:val="es-ES_tradnl"/>
        </w:rPr>
        <w:t>9</w:t>
      </w:r>
      <w:r w:rsidRPr="0039311E">
        <w:rPr>
          <w:rFonts w:cs="Arial"/>
          <w:sz w:val="22"/>
          <w:u w:val="single"/>
          <w:lang w:val="es-ES_tradnl"/>
        </w:rPr>
        <w:t>:</w:t>
      </w:r>
      <w:r w:rsidR="00E96B36">
        <w:rPr>
          <w:rFonts w:cs="Arial"/>
          <w:sz w:val="22"/>
          <w:u w:val="single"/>
          <w:lang w:val="es-ES_tradnl"/>
        </w:rPr>
        <w:t>1</w:t>
      </w:r>
      <w:r>
        <w:rPr>
          <w:rFonts w:cs="Arial"/>
          <w:sz w:val="22"/>
          <w:u w:val="single"/>
          <w:lang w:val="es-ES_tradnl"/>
        </w:rPr>
        <w:t>5</w:t>
      </w:r>
      <w:r>
        <w:rPr>
          <w:rFonts w:cs="Arial"/>
          <w:sz w:val="22"/>
          <w:lang w:val="es-ES_tradnl"/>
        </w:rPr>
        <w:t xml:space="preserve"> Se conoce el oficio</w:t>
      </w:r>
      <w:r>
        <w:rPr>
          <w:rFonts w:cs="Arial"/>
          <w:bCs/>
          <w:sz w:val="22"/>
          <w:szCs w:val="22"/>
        </w:rPr>
        <w:t xml:space="preserve"> GG-ME-1</w:t>
      </w:r>
      <w:r w:rsidR="0086339C">
        <w:rPr>
          <w:rFonts w:cs="Arial"/>
          <w:bCs/>
          <w:sz w:val="22"/>
          <w:szCs w:val="22"/>
        </w:rPr>
        <w:t>172</w:t>
      </w:r>
      <w:r>
        <w:rPr>
          <w:rFonts w:cs="Arial"/>
          <w:bCs/>
          <w:sz w:val="22"/>
          <w:szCs w:val="22"/>
        </w:rPr>
        <w:t xml:space="preserve">-2021 del </w:t>
      </w:r>
      <w:r w:rsidR="0086339C">
        <w:rPr>
          <w:rFonts w:cs="Arial"/>
          <w:bCs/>
          <w:sz w:val="22"/>
          <w:szCs w:val="22"/>
        </w:rPr>
        <w:t>20</w:t>
      </w:r>
      <w:r>
        <w:rPr>
          <w:rFonts w:cs="Arial"/>
          <w:bCs/>
          <w:sz w:val="22"/>
          <w:szCs w:val="22"/>
        </w:rPr>
        <w:t xml:space="preserve"> de agosto de 2021</w:t>
      </w:r>
      <w:r w:rsidRPr="00BB303F">
        <w:rPr>
          <w:rFonts w:cs="Arial"/>
          <w:bCs/>
          <w:sz w:val="22"/>
          <w:szCs w:val="22"/>
        </w:rPr>
        <w:t xml:space="preserve">, mediante el cual, la Gerencia General remite y avala el informe </w:t>
      </w:r>
      <w:r w:rsidR="0086339C" w:rsidRPr="00BB303F">
        <w:rPr>
          <w:rFonts w:cs="Arial"/>
          <w:sz w:val="22"/>
          <w:szCs w:val="22"/>
        </w:rPr>
        <w:t>DF-OF-</w:t>
      </w:r>
      <w:r w:rsidR="0086339C">
        <w:rPr>
          <w:rFonts w:cs="Arial"/>
          <w:sz w:val="22"/>
          <w:szCs w:val="22"/>
        </w:rPr>
        <w:t>1185</w:t>
      </w:r>
      <w:r w:rsidR="0086339C" w:rsidRPr="00BB303F">
        <w:rPr>
          <w:rFonts w:cs="Arial"/>
          <w:sz w:val="22"/>
          <w:szCs w:val="22"/>
        </w:rPr>
        <w:t>-20</w:t>
      </w:r>
      <w:r w:rsidR="0086339C">
        <w:rPr>
          <w:rFonts w:cs="Arial"/>
          <w:sz w:val="22"/>
          <w:szCs w:val="22"/>
        </w:rPr>
        <w:t>21/SO-OF-0015-2021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sidR="0086339C">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Gran Sol II</w:t>
      </w:r>
      <w:r w:rsidRPr="00BB303F">
        <w:rPr>
          <w:rFonts w:cs="Arial"/>
          <w:sz w:val="22"/>
          <w:szCs w:val="22"/>
        </w:rPr>
        <w:t>, ubicado en el 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 y aprobado con el </w:t>
      </w:r>
      <w:r w:rsidRPr="00E30ABB">
        <w:rPr>
          <w:rFonts w:cs="Arial"/>
          <w:sz w:val="22"/>
          <w:szCs w:val="22"/>
          <w:lang w:val="es-ES_tradnl"/>
        </w:rPr>
        <w:t xml:space="preserve">acuerdo </w:t>
      </w:r>
      <w:r>
        <w:rPr>
          <w:rFonts w:cs="Arial"/>
          <w:sz w:val="22"/>
          <w:szCs w:val="22"/>
        </w:rPr>
        <w:t>N° 1 de la sesión 22-2020, del 19 de marzo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A1D1FD8" w14:textId="77777777" w:rsidR="00E7509D" w:rsidRDefault="00E7509D" w:rsidP="00E7509D">
      <w:pPr>
        <w:spacing w:line="360" w:lineRule="auto"/>
        <w:jc w:val="both"/>
        <w:rPr>
          <w:rFonts w:cs="Arial"/>
          <w:sz w:val="22"/>
          <w:szCs w:val="22"/>
        </w:rPr>
      </w:pPr>
    </w:p>
    <w:p w14:paraId="7A5BA21E" w14:textId="645EDF1B" w:rsidR="00E7509D" w:rsidRDefault="00E7509D" w:rsidP="00E7509D">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86339C">
        <w:rPr>
          <w:rFonts w:cs="Arial"/>
          <w:sz w:val="22"/>
          <w:lang w:val="es-ES_tradnl"/>
        </w:rPr>
        <w:t xml:space="preserve">licenciada Camacho Murillo </w:t>
      </w:r>
      <w:r>
        <w:rPr>
          <w:rFonts w:cs="Arial"/>
          <w:sz w:val="22"/>
          <w:lang w:val="es-ES_tradnl"/>
        </w:rPr>
        <w:t xml:space="preserve">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28675462" w14:textId="77777777" w:rsidR="00E7509D" w:rsidRDefault="00E7509D" w:rsidP="00E7509D">
      <w:pPr>
        <w:autoSpaceDE w:val="0"/>
        <w:autoSpaceDN w:val="0"/>
        <w:adjustRightInd w:val="0"/>
        <w:spacing w:line="360" w:lineRule="auto"/>
        <w:jc w:val="both"/>
        <w:rPr>
          <w:rFonts w:cs="Arial"/>
          <w:color w:val="000000"/>
          <w:sz w:val="22"/>
          <w:szCs w:val="22"/>
        </w:rPr>
      </w:pPr>
    </w:p>
    <w:p w14:paraId="1F1CF444" w14:textId="27E50CDD" w:rsidR="00E7509D" w:rsidRPr="0017182F" w:rsidRDefault="00E7509D" w:rsidP="00E7509D">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E96B36">
        <w:rPr>
          <w:rFonts w:cs="Arial"/>
          <w:sz w:val="22"/>
          <w:u w:val="single"/>
          <w:lang w:val="es-ES_tradnl"/>
        </w:rPr>
        <w:t>60</w:t>
      </w:r>
      <w:r>
        <w:rPr>
          <w:rFonts w:cs="Arial"/>
          <w:sz w:val="22"/>
          <w:u w:val="single"/>
          <w:lang w:val="es-ES_tradnl"/>
        </w:rPr>
        <w:t>:</w:t>
      </w:r>
      <w:r w:rsidR="00E96B36">
        <w:rPr>
          <w:rFonts w:cs="Arial"/>
          <w:sz w:val="22"/>
          <w:u w:val="single"/>
          <w:lang w:val="es-ES_tradnl"/>
        </w:rPr>
        <w:t>51</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3A2712DD" w14:textId="77777777" w:rsidR="009D03FE" w:rsidRPr="00D14EAF" w:rsidRDefault="009D03FE" w:rsidP="009D03FE">
      <w:pPr>
        <w:spacing w:line="360" w:lineRule="auto"/>
        <w:jc w:val="both"/>
        <w:rPr>
          <w:rFonts w:cs="Arial"/>
          <w:b/>
          <w:sz w:val="22"/>
        </w:rPr>
      </w:pPr>
      <w:r w:rsidRPr="00D14EAF">
        <w:rPr>
          <w:rFonts w:cs="Arial"/>
          <w:b/>
          <w:sz w:val="22"/>
        </w:rPr>
        <w:t>************</w:t>
      </w:r>
    </w:p>
    <w:p w14:paraId="080B7BFC" w14:textId="77777777" w:rsidR="009D03FE" w:rsidRDefault="009D03FE" w:rsidP="009D03FE">
      <w:pPr>
        <w:spacing w:line="360" w:lineRule="auto"/>
        <w:jc w:val="both"/>
        <w:rPr>
          <w:rFonts w:cs="Arial"/>
          <w:b/>
          <w:bCs/>
          <w:sz w:val="22"/>
          <w:szCs w:val="22"/>
          <w:u w:val="single"/>
          <w:lang w:val="es-ES_tradnl"/>
        </w:rPr>
      </w:pPr>
    </w:p>
    <w:p w14:paraId="3BA021E7" w14:textId="72272E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34049" w:rsidRPr="00E12D47">
        <w:rPr>
          <w:rFonts w:cs="Arial"/>
          <w:b/>
          <w:bCs/>
          <w:sz w:val="22"/>
          <w:u w:val="single"/>
        </w:rPr>
        <w:t>Solicitud de financiamiento adicional para el proyecto Don Sergio II</w:t>
      </w:r>
    </w:p>
    <w:p w14:paraId="09416CF8" w14:textId="77777777" w:rsidR="009D03FE" w:rsidRDefault="009D03FE" w:rsidP="009D03FE">
      <w:pPr>
        <w:spacing w:line="360" w:lineRule="auto"/>
        <w:jc w:val="both"/>
        <w:rPr>
          <w:rFonts w:cs="Arial"/>
          <w:sz w:val="22"/>
          <w:szCs w:val="22"/>
        </w:rPr>
      </w:pPr>
    </w:p>
    <w:p w14:paraId="771890AA" w14:textId="090B2040" w:rsidR="00E7509D" w:rsidRDefault="00E7509D" w:rsidP="00E7509D">
      <w:pPr>
        <w:spacing w:line="360" w:lineRule="auto"/>
        <w:jc w:val="both"/>
        <w:rPr>
          <w:rFonts w:cs="Arial"/>
          <w:bCs/>
          <w:sz w:val="22"/>
          <w:szCs w:val="22"/>
          <w:lang w:val="es-CR"/>
        </w:rPr>
      </w:pPr>
      <w:r w:rsidRPr="005E6250">
        <w:rPr>
          <w:rFonts w:cs="Arial"/>
          <w:sz w:val="22"/>
          <w:u w:val="single"/>
          <w:lang w:val="es-ES_tradnl"/>
        </w:rPr>
        <w:t xml:space="preserve">Minuto </w:t>
      </w:r>
      <w:r w:rsidR="00E96B36">
        <w:rPr>
          <w:rFonts w:cs="Arial"/>
          <w:sz w:val="22"/>
          <w:u w:val="single"/>
          <w:lang w:val="es-ES_tradnl"/>
        </w:rPr>
        <w:t>61</w:t>
      </w:r>
      <w:r w:rsidRPr="005E6250">
        <w:rPr>
          <w:rFonts w:cs="Arial"/>
          <w:sz w:val="22"/>
          <w:u w:val="single"/>
          <w:lang w:val="es-ES_tradnl"/>
        </w:rPr>
        <w:t>:</w:t>
      </w:r>
      <w:r w:rsidR="00E96B36">
        <w:rPr>
          <w:rFonts w:cs="Arial"/>
          <w:sz w:val="22"/>
          <w:u w:val="single"/>
          <w:lang w:val="es-ES_tradnl"/>
        </w:rPr>
        <w:t>35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86339C">
        <w:rPr>
          <w:rFonts w:cs="Arial"/>
          <w:bCs/>
          <w:sz w:val="22"/>
          <w:szCs w:val="22"/>
          <w:lang w:val="es-CR"/>
        </w:rPr>
        <w:t>1176</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86339C">
        <w:rPr>
          <w:rFonts w:cs="Arial"/>
          <w:bCs/>
          <w:sz w:val="22"/>
          <w:szCs w:val="22"/>
          <w:lang w:val="es-CR"/>
        </w:rPr>
        <w:t>20</w:t>
      </w:r>
      <w:r>
        <w:rPr>
          <w:rFonts w:cs="Arial"/>
          <w:bCs/>
          <w:sz w:val="22"/>
          <w:szCs w:val="22"/>
          <w:lang w:val="es-CR"/>
        </w:rPr>
        <w:t xml:space="preserve"> de </w:t>
      </w:r>
      <w:r w:rsidR="0086339C">
        <w:rPr>
          <w:rFonts w:cs="Arial"/>
          <w:bCs/>
          <w:sz w:val="22"/>
          <w:szCs w:val="22"/>
          <w:lang w:val="es-CR"/>
        </w:rPr>
        <w:t>agosto</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0086339C" w:rsidRPr="00EA7ADB">
        <w:rPr>
          <w:rFonts w:cs="Arial"/>
          <w:color w:val="000000"/>
          <w:sz w:val="22"/>
          <w:szCs w:val="22"/>
        </w:rPr>
        <w:t>DF-OF-</w:t>
      </w:r>
      <w:r w:rsidR="0086339C">
        <w:rPr>
          <w:rFonts w:cs="Arial"/>
          <w:color w:val="000000"/>
          <w:sz w:val="22"/>
          <w:szCs w:val="22"/>
        </w:rPr>
        <w:t>1186</w:t>
      </w:r>
      <w:r w:rsidR="0086339C" w:rsidRPr="00EA7ADB">
        <w:rPr>
          <w:rFonts w:cs="Arial"/>
          <w:color w:val="000000"/>
          <w:sz w:val="22"/>
          <w:szCs w:val="22"/>
        </w:rPr>
        <w:t>-20</w:t>
      </w:r>
      <w:r w:rsidR="0086339C">
        <w:rPr>
          <w:rFonts w:cs="Arial"/>
          <w:color w:val="000000"/>
          <w:sz w:val="22"/>
          <w:szCs w:val="22"/>
        </w:rPr>
        <w:t xml:space="preserve">21/SO-OF-0016-2021 de la </w:t>
      </w:r>
      <w:r w:rsidR="0086339C" w:rsidRPr="00EA7ADB">
        <w:rPr>
          <w:rFonts w:cs="Arial"/>
          <w:color w:val="000000"/>
          <w:sz w:val="22"/>
          <w:szCs w:val="22"/>
        </w:rPr>
        <w:t>Dirección FOSUVI</w:t>
      </w:r>
      <w:r w:rsidR="0086339C">
        <w:rPr>
          <w:rFonts w:cs="Arial"/>
          <w:color w:val="000000"/>
          <w:sz w:val="22"/>
          <w:szCs w:val="22"/>
        </w:rPr>
        <w:t xml:space="preserve"> y la Subgerencia de Operaciones</w:t>
      </w:r>
      <w:r w:rsidR="0086339C" w:rsidRPr="00EA7ADB">
        <w:rPr>
          <w:rFonts w:cs="Arial"/>
          <w:color w:val="000000"/>
          <w:sz w:val="22"/>
          <w:szCs w:val="22"/>
        </w:rPr>
        <w:t>,</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sidR="0086339C">
        <w:rPr>
          <w:rFonts w:cs="Arial"/>
          <w:sz w:val="22"/>
          <w:szCs w:val="22"/>
        </w:rPr>
        <w:t>Don Sergio II</w:t>
      </w:r>
      <w:r w:rsidR="0086339C" w:rsidRPr="00AD0ED6">
        <w:rPr>
          <w:rFonts w:cs="Arial"/>
          <w:sz w:val="22"/>
          <w:szCs w:val="22"/>
        </w:rPr>
        <w:t xml:space="preserve">, ubicado en el distrito </w:t>
      </w:r>
      <w:r w:rsidR="0086339C">
        <w:rPr>
          <w:rFonts w:cs="Arial"/>
          <w:sz w:val="22"/>
          <w:szCs w:val="22"/>
        </w:rPr>
        <w:t>Horquetas</w:t>
      </w:r>
      <w:r w:rsidR="0086339C" w:rsidRPr="00AD0ED6">
        <w:rPr>
          <w:rFonts w:cs="Arial"/>
          <w:sz w:val="22"/>
          <w:szCs w:val="22"/>
        </w:rPr>
        <w:t xml:space="preserve"> del cantón de </w:t>
      </w:r>
      <w:r w:rsidR="0086339C">
        <w:rPr>
          <w:rFonts w:cs="Arial"/>
          <w:sz w:val="22"/>
          <w:szCs w:val="22"/>
        </w:rPr>
        <w:t>Sarapiquí</w:t>
      </w:r>
      <w:r w:rsidR="0086339C" w:rsidRPr="00AD0ED6">
        <w:rPr>
          <w:rFonts w:cs="Arial"/>
          <w:sz w:val="22"/>
          <w:szCs w:val="22"/>
        </w:rPr>
        <w:t xml:space="preserve">, provincia de </w:t>
      </w:r>
      <w:r w:rsidR="0086339C">
        <w:rPr>
          <w:rFonts w:cs="Arial"/>
          <w:sz w:val="22"/>
          <w:szCs w:val="22"/>
        </w:rPr>
        <w:t>Heredia</w:t>
      </w:r>
      <w:r w:rsidR="0086339C" w:rsidRPr="00AD0ED6">
        <w:rPr>
          <w:rFonts w:cs="Arial"/>
          <w:sz w:val="22"/>
          <w:szCs w:val="22"/>
        </w:rPr>
        <w:t xml:space="preserve">, y aprobado con el </w:t>
      </w:r>
      <w:r w:rsidR="0086339C" w:rsidRPr="00AD0ED6">
        <w:rPr>
          <w:rFonts w:cs="Arial"/>
          <w:sz w:val="22"/>
          <w:szCs w:val="22"/>
          <w:lang w:val="es-ES_tradnl"/>
        </w:rPr>
        <w:t xml:space="preserve">acuerdo N° </w:t>
      </w:r>
      <w:r w:rsidR="0086339C">
        <w:rPr>
          <w:rFonts w:cs="Arial"/>
          <w:sz w:val="22"/>
          <w:szCs w:val="22"/>
          <w:lang w:val="es-ES_tradnl"/>
        </w:rPr>
        <w:t>7</w:t>
      </w:r>
      <w:r w:rsidR="0086339C" w:rsidRPr="00AD0ED6">
        <w:rPr>
          <w:rFonts w:cs="Arial"/>
          <w:sz w:val="22"/>
          <w:szCs w:val="22"/>
        </w:rPr>
        <w:t xml:space="preserve"> de la sesión </w:t>
      </w:r>
      <w:r w:rsidR="0086339C">
        <w:rPr>
          <w:rFonts w:cs="Arial"/>
          <w:sz w:val="22"/>
          <w:szCs w:val="22"/>
        </w:rPr>
        <w:t>32</w:t>
      </w:r>
      <w:r w:rsidR="0086339C" w:rsidRPr="00AD0ED6">
        <w:rPr>
          <w:rFonts w:cs="Arial"/>
          <w:sz w:val="22"/>
          <w:szCs w:val="22"/>
        </w:rPr>
        <w:t>-201</w:t>
      </w:r>
      <w:r w:rsidR="0086339C">
        <w:rPr>
          <w:rFonts w:cs="Arial"/>
          <w:sz w:val="22"/>
          <w:szCs w:val="22"/>
        </w:rPr>
        <w:t>9</w:t>
      </w:r>
      <w:r w:rsidR="0086339C" w:rsidRPr="00AD0ED6">
        <w:rPr>
          <w:rFonts w:cs="Arial"/>
          <w:sz w:val="22"/>
          <w:szCs w:val="22"/>
        </w:rPr>
        <w:t xml:space="preserve"> del </w:t>
      </w:r>
      <w:r w:rsidR="0086339C">
        <w:rPr>
          <w:rFonts w:cs="Arial"/>
          <w:sz w:val="22"/>
          <w:szCs w:val="22"/>
        </w:rPr>
        <w:t>29 de abril de 2019</w:t>
      </w:r>
      <w:r w:rsidR="0086339C" w:rsidRPr="00AD0ED6">
        <w:rPr>
          <w:rFonts w:cs="Arial"/>
          <w:sz w:val="22"/>
          <w:szCs w:val="22"/>
        </w:rPr>
        <w:t>.</w:t>
      </w:r>
      <w:r>
        <w:rPr>
          <w:rFonts w:cs="Arial"/>
          <w:sz w:val="22"/>
          <w:szCs w:val="22"/>
        </w:rPr>
        <w:t xml:space="preserve">  Dichos documentos se adjuntan al expediente del acta.</w:t>
      </w:r>
    </w:p>
    <w:p w14:paraId="0472BAFA" w14:textId="77777777" w:rsidR="00E7509D" w:rsidRDefault="00E7509D" w:rsidP="00E7509D">
      <w:pPr>
        <w:spacing w:line="360" w:lineRule="auto"/>
        <w:jc w:val="both"/>
        <w:rPr>
          <w:rFonts w:cs="Arial"/>
          <w:bCs/>
          <w:sz w:val="22"/>
          <w:szCs w:val="22"/>
          <w:lang w:val="es-CR"/>
        </w:rPr>
      </w:pPr>
    </w:p>
    <w:p w14:paraId="407BCDFB" w14:textId="5B0163E9" w:rsidR="00E7509D" w:rsidRDefault="00E7509D" w:rsidP="00E7509D">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w:t>
      </w:r>
      <w:r w:rsidR="0086339C">
        <w:rPr>
          <w:bCs/>
          <w:sz w:val="22"/>
          <w:szCs w:val="22"/>
        </w:rPr>
        <w:t>q</w:t>
      </w:r>
      <w:r>
        <w:rPr>
          <w:bCs/>
          <w:sz w:val="22"/>
          <w:szCs w:val="22"/>
        </w:rPr>
        <w:t xml:space="preserve">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w:t>
      </w:r>
      <w:r w:rsidR="0086339C">
        <w:rPr>
          <w:rFonts w:cs="Arial"/>
          <w:sz w:val="22"/>
          <w:szCs w:val="22"/>
          <w:lang w:val="es-ES_tradnl"/>
        </w:rPr>
        <w:t xml:space="preserve">la suma total de </w:t>
      </w:r>
      <w:r w:rsidR="0086339C" w:rsidRPr="00110579">
        <w:rPr>
          <w:rFonts w:cs="Arial"/>
          <w:sz w:val="22"/>
          <w:szCs w:val="22"/>
          <w:lang w:val="es-ES_tradnl"/>
        </w:rPr>
        <w:t>¢</w:t>
      </w:r>
      <w:r w:rsidR="0086339C">
        <w:rPr>
          <w:rFonts w:cs="Arial"/>
          <w:sz w:val="22"/>
          <w:szCs w:val="22"/>
          <w:lang w:val="es-ES_tradnl"/>
        </w:rPr>
        <w:t>17</w:t>
      </w:r>
      <w:r w:rsidR="0086339C" w:rsidRPr="00110579">
        <w:rPr>
          <w:rFonts w:cs="Arial"/>
          <w:sz w:val="22"/>
          <w:szCs w:val="22"/>
          <w:lang w:val="es-ES_tradnl"/>
        </w:rPr>
        <w:t>.</w:t>
      </w:r>
      <w:r w:rsidR="0086339C">
        <w:rPr>
          <w:rFonts w:cs="Arial"/>
          <w:sz w:val="22"/>
          <w:szCs w:val="22"/>
          <w:lang w:val="es-ES_tradnl"/>
        </w:rPr>
        <w:t>233</w:t>
      </w:r>
      <w:r w:rsidR="0086339C" w:rsidRPr="00110579">
        <w:rPr>
          <w:rFonts w:cs="Arial"/>
          <w:sz w:val="22"/>
          <w:szCs w:val="22"/>
          <w:lang w:val="es-ES_tradnl"/>
        </w:rPr>
        <w:t>.</w:t>
      </w:r>
      <w:r w:rsidR="0086339C">
        <w:rPr>
          <w:rFonts w:cs="Arial"/>
          <w:sz w:val="22"/>
          <w:szCs w:val="22"/>
          <w:lang w:val="es-ES_tradnl"/>
        </w:rPr>
        <w:t>624</w:t>
      </w:r>
      <w:r w:rsidR="0086339C" w:rsidRPr="00110579">
        <w:rPr>
          <w:rFonts w:cs="Arial"/>
          <w:sz w:val="22"/>
          <w:szCs w:val="22"/>
          <w:lang w:val="es-ES_tradnl"/>
        </w:rPr>
        <w:t>,</w:t>
      </w:r>
      <w:r w:rsidR="0086339C">
        <w:rPr>
          <w:rFonts w:cs="Arial"/>
          <w:sz w:val="22"/>
          <w:szCs w:val="22"/>
          <w:lang w:val="es-ES_tradnl"/>
        </w:rPr>
        <w:t xml:space="preserve">85, que comprende el </w:t>
      </w:r>
      <w:r w:rsidR="0086339C" w:rsidRPr="00894525">
        <w:rPr>
          <w:rFonts w:cs="Arial"/>
          <w:sz w:val="22"/>
          <w:szCs w:val="22"/>
          <w:lang w:val="es-CR"/>
        </w:rPr>
        <w:t xml:space="preserve">pago de </w:t>
      </w:r>
      <w:r w:rsidR="0086339C">
        <w:rPr>
          <w:rFonts w:cs="Arial"/>
          <w:sz w:val="22"/>
          <w:szCs w:val="22"/>
          <w:lang w:val="es-CR"/>
        </w:rPr>
        <w:t>seguridad y mantenimiento del proyecto</w:t>
      </w:r>
      <w:r w:rsidR="0086339C" w:rsidRPr="00911C0A">
        <w:rPr>
          <w:rFonts w:cs="Arial"/>
          <w:sz w:val="22"/>
          <w:szCs w:val="22"/>
          <w:lang w:val="es-CR"/>
        </w:rPr>
        <w:t xml:space="preserve"> </w:t>
      </w:r>
      <w:r w:rsidR="0086339C">
        <w:rPr>
          <w:rFonts w:cs="Arial"/>
          <w:sz w:val="22"/>
          <w:szCs w:val="22"/>
          <w:lang w:val="es-CR"/>
        </w:rPr>
        <w:t xml:space="preserve">durante el plazo de formalización de las operaciones, </w:t>
      </w:r>
      <w:r w:rsidR="0086339C">
        <w:rPr>
          <w:rFonts w:cs="Arial"/>
          <w:sz w:val="22"/>
          <w:szCs w:val="22"/>
          <w:lang w:val="es-ES_tradnl"/>
        </w:rPr>
        <w:t>según lo dictaminado por el Departamento Técnico</w:t>
      </w:r>
      <w:r>
        <w:rPr>
          <w:rFonts w:cs="Arial"/>
          <w:sz w:val="22"/>
          <w:szCs w:val="22"/>
          <w:lang w:val="es-ES_tradnl"/>
        </w:rPr>
        <w:t>.</w:t>
      </w:r>
    </w:p>
    <w:p w14:paraId="5F62C034" w14:textId="77777777" w:rsidR="00E96B36" w:rsidRDefault="00E96B36" w:rsidP="00E7509D">
      <w:pPr>
        <w:spacing w:line="360" w:lineRule="auto"/>
        <w:jc w:val="both"/>
        <w:rPr>
          <w:rFonts w:cs="Arial"/>
          <w:color w:val="000000"/>
          <w:sz w:val="22"/>
          <w:szCs w:val="22"/>
          <w:lang w:val="es-CR"/>
        </w:rPr>
      </w:pPr>
    </w:p>
    <w:p w14:paraId="6899E2C2" w14:textId="403C6940" w:rsidR="00E7509D" w:rsidRDefault="00E96B36" w:rsidP="00E7509D">
      <w:pPr>
        <w:spacing w:line="360" w:lineRule="auto"/>
        <w:jc w:val="both"/>
        <w:rPr>
          <w:rFonts w:cs="Arial"/>
          <w:bCs/>
          <w:sz w:val="22"/>
          <w:szCs w:val="22"/>
        </w:rPr>
      </w:pPr>
      <w:r>
        <w:rPr>
          <w:rFonts w:cs="Arial"/>
          <w:bCs/>
          <w:sz w:val="22"/>
          <w:szCs w:val="22"/>
          <w:u w:val="single"/>
        </w:rPr>
        <w:t>Minuto 65</w:t>
      </w:r>
      <w:r w:rsidRPr="00ED0EF0">
        <w:rPr>
          <w:rFonts w:cs="Arial"/>
          <w:bCs/>
          <w:sz w:val="22"/>
          <w:szCs w:val="22"/>
          <w:u w:val="single"/>
        </w:rPr>
        <w:t>:</w:t>
      </w:r>
      <w:r>
        <w:rPr>
          <w:rFonts w:cs="Arial"/>
          <w:bCs/>
          <w:sz w:val="22"/>
          <w:szCs w:val="22"/>
          <w:u w:val="single"/>
        </w:rPr>
        <w:t>42</w:t>
      </w:r>
      <w:r>
        <w:rPr>
          <w:rFonts w:cs="Arial"/>
          <w:bCs/>
          <w:sz w:val="22"/>
          <w:szCs w:val="22"/>
        </w:rPr>
        <w:t xml:space="preserve"> La licenciada Camacho Murillo atiende varias consultas y observaciones de la Directora Presidenta y de la Directora Ulibarri Pernús, con respecto a l</w:t>
      </w:r>
      <w:r w:rsidR="00FD6ABD">
        <w:rPr>
          <w:rFonts w:cs="Arial"/>
          <w:bCs/>
          <w:sz w:val="22"/>
          <w:szCs w:val="22"/>
        </w:rPr>
        <w:t>os retrasos que ha generado el tema de l</w:t>
      </w:r>
      <w:r>
        <w:rPr>
          <w:rFonts w:cs="Arial"/>
          <w:bCs/>
          <w:sz w:val="22"/>
          <w:szCs w:val="22"/>
        </w:rPr>
        <w:t>a red telefónica del proyecto</w:t>
      </w:r>
      <w:r w:rsidR="00FD6ABD">
        <w:rPr>
          <w:rFonts w:cs="Arial"/>
          <w:bCs/>
          <w:sz w:val="22"/>
          <w:szCs w:val="22"/>
        </w:rPr>
        <w:t xml:space="preserve"> y la conveniencia de discutir este asunto con las autoridades del ICE, y sobre lo cual toma nota el señor Gerente General.  Y en este sentido, se estima pertinente solicitar a la </w:t>
      </w:r>
      <w:r w:rsidR="00FD6ABD" w:rsidRPr="00FD6ABD">
        <w:rPr>
          <w:rFonts w:cs="Arial"/>
          <w:bCs/>
          <w:sz w:val="22"/>
          <w:szCs w:val="22"/>
          <w:lang w:val="es-ES_tradnl"/>
        </w:rPr>
        <w:t>Administración</w:t>
      </w:r>
      <w:r w:rsidR="00FD6ABD">
        <w:rPr>
          <w:rFonts w:cs="Arial"/>
          <w:bCs/>
          <w:sz w:val="22"/>
          <w:szCs w:val="22"/>
          <w:lang w:val="es-ES_tradnl"/>
        </w:rPr>
        <w:t>, que realice un</w:t>
      </w:r>
      <w:r w:rsidR="00FD6ABD">
        <w:rPr>
          <w:rFonts w:cs="Arial"/>
          <w:color w:val="000000"/>
          <w:sz w:val="22"/>
          <w:szCs w:val="22"/>
          <w:lang w:val="es-ES_tradnl"/>
        </w:rPr>
        <w:t xml:space="preserve"> análisis sobre la ejecución del cronograma original de este proyecto y las situaciones que impidieron el cumplimiento de los plazos previstos originalmente, incluyendo una comparación entre los plazos originales para cada una de las actividades y los plazos reales que han requerido esas actividades.</w:t>
      </w:r>
    </w:p>
    <w:p w14:paraId="0F9C5C59" w14:textId="77777777" w:rsidR="00E96B36" w:rsidRDefault="00E96B36" w:rsidP="00E7509D">
      <w:pPr>
        <w:spacing w:line="360" w:lineRule="auto"/>
        <w:jc w:val="both"/>
        <w:rPr>
          <w:rFonts w:cs="Arial"/>
          <w:color w:val="000000"/>
          <w:sz w:val="22"/>
          <w:szCs w:val="22"/>
          <w:lang w:val="es-CR"/>
        </w:rPr>
      </w:pPr>
    </w:p>
    <w:p w14:paraId="5A046CBC" w14:textId="77777777" w:rsidR="001B13CB" w:rsidRDefault="00E7509D" w:rsidP="00E7509D">
      <w:pPr>
        <w:spacing w:line="360" w:lineRule="auto"/>
        <w:jc w:val="both"/>
        <w:rPr>
          <w:rFonts w:cs="Arial"/>
          <w:bCs/>
          <w:sz w:val="22"/>
          <w:szCs w:val="22"/>
          <w:lang w:val="es-ES_tradnl"/>
        </w:rPr>
      </w:pPr>
      <w:r>
        <w:rPr>
          <w:rFonts w:cs="Arial"/>
          <w:bCs/>
          <w:sz w:val="22"/>
          <w:szCs w:val="22"/>
          <w:u w:val="single"/>
        </w:rPr>
        <w:t xml:space="preserve">Minuto </w:t>
      </w:r>
      <w:r w:rsidR="001B13CB">
        <w:rPr>
          <w:rFonts w:cs="Arial"/>
          <w:bCs/>
          <w:sz w:val="22"/>
          <w:szCs w:val="22"/>
          <w:u w:val="single"/>
        </w:rPr>
        <w:t>84</w:t>
      </w:r>
      <w:r w:rsidRPr="00ED0EF0">
        <w:rPr>
          <w:rFonts w:cs="Arial"/>
          <w:bCs/>
          <w:sz w:val="22"/>
          <w:szCs w:val="22"/>
          <w:u w:val="single"/>
        </w:rPr>
        <w:t>:</w:t>
      </w:r>
      <w:r>
        <w:rPr>
          <w:rFonts w:cs="Arial"/>
          <w:bCs/>
          <w:sz w:val="22"/>
          <w:szCs w:val="22"/>
          <w:u w:val="single"/>
        </w:rPr>
        <w:t>3</w:t>
      </w:r>
      <w:r w:rsidR="001B13CB">
        <w:rPr>
          <w:rFonts w:cs="Arial"/>
          <w:bCs/>
          <w:sz w:val="22"/>
          <w:szCs w:val="22"/>
          <w:u w:val="single"/>
        </w:rPr>
        <w:t>2</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 xml:space="preserve">, </w:t>
      </w:r>
      <w:r w:rsidR="001B13CB">
        <w:rPr>
          <w:rFonts w:cs="Arial"/>
          <w:bCs/>
          <w:sz w:val="22"/>
          <w:szCs w:val="22"/>
        </w:rPr>
        <w:t xml:space="preserve">la mayoría de los señores Directores resuelven </w:t>
      </w:r>
      <w:r>
        <w:rPr>
          <w:rFonts w:cs="Arial"/>
          <w:bCs/>
          <w:sz w:val="22"/>
          <w:szCs w:val="22"/>
        </w:rPr>
        <w:t>actuar de la forma que recomienda</w:t>
      </w:r>
      <w:r w:rsidR="001B13CB">
        <w:rPr>
          <w:rFonts w:cs="Arial"/>
          <w:bCs/>
          <w:sz w:val="22"/>
          <w:szCs w:val="22"/>
        </w:rPr>
        <w:t>n</w:t>
      </w:r>
      <w:r>
        <w:rPr>
          <w:rFonts w:cs="Arial"/>
          <w:bCs/>
          <w:sz w:val="22"/>
          <w:szCs w:val="22"/>
        </w:rPr>
        <w:t xml:space="preserve"> la Dirección FOSUVI </w:t>
      </w:r>
      <w:r w:rsidR="001B13CB">
        <w:rPr>
          <w:rFonts w:cs="Arial"/>
          <w:bCs/>
          <w:sz w:val="22"/>
          <w:szCs w:val="22"/>
        </w:rPr>
        <w:t xml:space="preserve">y la Subgerencia de Operaciones </w:t>
      </w:r>
      <w:r>
        <w:rPr>
          <w:rFonts w:cs="Arial"/>
          <w:bCs/>
          <w:sz w:val="22"/>
          <w:szCs w:val="22"/>
        </w:rPr>
        <w:t>en el referido informe técnico</w:t>
      </w:r>
      <w:r w:rsidR="001B13CB">
        <w:rPr>
          <w:rFonts w:cs="Arial"/>
          <w:bCs/>
          <w:sz w:val="22"/>
          <w:szCs w:val="22"/>
        </w:rPr>
        <w:t>, adicionando la anteriormente citada solicitud</w:t>
      </w:r>
      <w:r>
        <w:rPr>
          <w:rFonts w:cs="Arial"/>
          <w:bCs/>
          <w:sz w:val="22"/>
          <w:szCs w:val="22"/>
        </w:rPr>
        <w:t xml:space="preserve"> </w:t>
      </w:r>
      <w:r w:rsidR="001B13CB">
        <w:rPr>
          <w:rFonts w:cs="Arial"/>
          <w:bCs/>
          <w:sz w:val="22"/>
          <w:szCs w:val="22"/>
        </w:rPr>
        <w:t xml:space="preserve">a la </w:t>
      </w:r>
      <w:r w:rsidR="001B13CB" w:rsidRPr="001B13CB">
        <w:rPr>
          <w:rFonts w:cs="Arial"/>
          <w:bCs/>
          <w:sz w:val="22"/>
          <w:szCs w:val="22"/>
          <w:lang w:val="es-ES_tradnl"/>
        </w:rPr>
        <w:t>Administración</w:t>
      </w:r>
      <w:r w:rsidR="001B13CB">
        <w:rPr>
          <w:rFonts w:cs="Arial"/>
          <w:bCs/>
          <w:sz w:val="22"/>
          <w:szCs w:val="22"/>
          <w:lang w:val="es-ES_tradnl"/>
        </w:rPr>
        <w:t>, con respecto al cronograma de ejecución del proyecto.</w:t>
      </w:r>
    </w:p>
    <w:p w14:paraId="145452ED" w14:textId="341ADBEC" w:rsidR="001B13CB" w:rsidRDefault="001B13CB" w:rsidP="00E7509D">
      <w:pPr>
        <w:spacing w:line="360" w:lineRule="auto"/>
        <w:jc w:val="both"/>
        <w:rPr>
          <w:rFonts w:cs="Arial"/>
          <w:bCs/>
          <w:sz w:val="22"/>
          <w:szCs w:val="22"/>
          <w:lang w:val="es-ES_tradnl"/>
        </w:rPr>
      </w:pPr>
    </w:p>
    <w:p w14:paraId="0573BA94" w14:textId="713EF114" w:rsidR="001B13CB" w:rsidRDefault="001B13CB" w:rsidP="00E7509D">
      <w:pPr>
        <w:spacing w:line="360" w:lineRule="auto"/>
        <w:jc w:val="both"/>
        <w:rPr>
          <w:rFonts w:cs="Arial"/>
          <w:bCs/>
          <w:sz w:val="22"/>
          <w:szCs w:val="22"/>
          <w:lang w:val="es-ES_tradnl"/>
        </w:rPr>
      </w:pPr>
      <w:r>
        <w:rPr>
          <w:rFonts w:cs="Arial"/>
          <w:bCs/>
          <w:sz w:val="22"/>
          <w:szCs w:val="22"/>
          <w:lang w:val="es-ES_tradnl"/>
        </w:rPr>
        <w:t>Se aparta de esta decisión la Directora Chavarría Núñez, argumentando que está en contra de autorizar financiamientos que desde su punto de vista</w:t>
      </w:r>
      <w:r w:rsidR="00F31500">
        <w:rPr>
          <w:rFonts w:cs="Arial"/>
          <w:bCs/>
          <w:sz w:val="22"/>
          <w:szCs w:val="22"/>
          <w:lang w:val="es-ES_tradnl"/>
        </w:rPr>
        <w:t xml:space="preserve"> no</w:t>
      </w:r>
      <w:r>
        <w:rPr>
          <w:rFonts w:cs="Arial"/>
          <w:bCs/>
          <w:sz w:val="22"/>
          <w:szCs w:val="22"/>
          <w:lang w:val="es-ES_tradnl"/>
        </w:rPr>
        <w:t xml:space="preserve"> sean </w:t>
      </w:r>
      <w:r w:rsidR="00F31500">
        <w:rPr>
          <w:rFonts w:cs="Arial"/>
          <w:bCs/>
          <w:sz w:val="22"/>
          <w:szCs w:val="22"/>
          <w:lang w:val="es-ES_tradnl"/>
        </w:rPr>
        <w:t>responsabilidad del BANHVI</w:t>
      </w:r>
      <w:r>
        <w:rPr>
          <w:rFonts w:cs="Arial"/>
          <w:bCs/>
          <w:sz w:val="22"/>
          <w:szCs w:val="22"/>
          <w:lang w:val="es-ES_tradnl"/>
        </w:rPr>
        <w:t>, pues debido a la limitación de recursos del FOSUVI, se debe</w:t>
      </w:r>
      <w:r w:rsidR="00F31500">
        <w:rPr>
          <w:rFonts w:cs="Arial"/>
          <w:bCs/>
          <w:sz w:val="22"/>
          <w:szCs w:val="22"/>
          <w:lang w:val="es-ES_tradnl"/>
        </w:rPr>
        <w:t xml:space="preserve"> tener muchísima claridad de hacia dónde se dirigen </w:t>
      </w:r>
      <w:r>
        <w:rPr>
          <w:rFonts w:cs="Arial"/>
          <w:bCs/>
          <w:sz w:val="22"/>
          <w:szCs w:val="22"/>
          <w:lang w:val="es-ES_tradnl"/>
        </w:rPr>
        <w:t>los fondos</w:t>
      </w:r>
      <w:r w:rsidR="00F31500">
        <w:rPr>
          <w:rFonts w:cs="Arial"/>
          <w:bCs/>
          <w:sz w:val="22"/>
          <w:szCs w:val="22"/>
          <w:lang w:val="es-ES_tradnl"/>
        </w:rPr>
        <w:t xml:space="preserve">.  Sobre esta apreciación, la Directora Presidenta concuerda con la Directora Chavarría Núñez en que no se deben seguir financiando, eventualmente, aspectos que no le corresponden al BANHVI, pero para ello se deben hacer los estudios que sean pertinentes </w:t>
      </w:r>
      <w:r w:rsidR="007322C4">
        <w:rPr>
          <w:rFonts w:cs="Arial"/>
          <w:bCs/>
          <w:sz w:val="22"/>
          <w:szCs w:val="22"/>
          <w:lang w:val="es-ES_tradnl"/>
        </w:rPr>
        <w:t xml:space="preserve">en cada caso </w:t>
      </w:r>
      <w:r w:rsidR="00F31500">
        <w:rPr>
          <w:rFonts w:cs="Arial"/>
          <w:bCs/>
          <w:sz w:val="22"/>
          <w:szCs w:val="22"/>
          <w:lang w:val="es-ES_tradnl"/>
        </w:rPr>
        <w:t xml:space="preserve">y, en esta oportunidad, considera que el financiamiento solicitado se ha justificado.  En esta misma dirección se pronuncia el Director Pérez Venegas, quien destaca que siempre se deben cuidar los recursos del FOSUVI y de ahí que </w:t>
      </w:r>
      <w:r w:rsidR="007322C4">
        <w:rPr>
          <w:rFonts w:cs="Arial"/>
          <w:bCs/>
          <w:sz w:val="22"/>
          <w:szCs w:val="22"/>
          <w:lang w:val="es-ES_tradnl"/>
        </w:rPr>
        <w:t xml:space="preserve">en esta oportunidad </w:t>
      </w:r>
      <w:r w:rsidR="00F31500">
        <w:rPr>
          <w:rFonts w:cs="Arial"/>
          <w:bCs/>
          <w:sz w:val="22"/>
          <w:szCs w:val="22"/>
          <w:lang w:val="es-ES_tradnl"/>
        </w:rPr>
        <w:t>se ha solicitado un informe adicional sobre la ejecución del cronograma del proyecto.</w:t>
      </w:r>
    </w:p>
    <w:p w14:paraId="090230E8" w14:textId="77777777" w:rsidR="001B13CB" w:rsidRDefault="001B13CB" w:rsidP="00E7509D">
      <w:pPr>
        <w:spacing w:line="360" w:lineRule="auto"/>
        <w:jc w:val="both"/>
        <w:rPr>
          <w:rFonts w:cs="Arial"/>
          <w:bCs/>
          <w:sz w:val="22"/>
          <w:szCs w:val="22"/>
          <w:lang w:val="es-ES_tradnl"/>
        </w:rPr>
      </w:pPr>
    </w:p>
    <w:p w14:paraId="729D1EBD" w14:textId="2D6B6418" w:rsidR="00E7509D" w:rsidRDefault="00F31500" w:rsidP="00E7509D">
      <w:pPr>
        <w:spacing w:line="360" w:lineRule="auto"/>
        <w:jc w:val="both"/>
        <w:rPr>
          <w:rFonts w:cs="Arial"/>
          <w:bCs/>
          <w:sz w:val="22"/>
          <w:szCs w:val="22"/>
        </w:rPr>
      </w:pPr>
      <w:r>
        <w:rPr>
          <w:rFonts w:cs="Arial"/>
          <w:bCs/>
          <w:sz w:val="22"/>
          <w:szCs w:val="22"/>
          <w:lang w:val="es-ES_tradnl"/>
        </w:rPr>
        <w:t xml:space="preserve">En consecuencia, la </w:t>
      </w:r>
      <w:r w:rsidRPr="00F31500">
        <w:rPr>
          <w:rFonts w:cs="Arial"/>
          <w:bCs/>
          <w:sz w:val="22"/>
          <w:szCs w:val="22"/>
          <w:lang w:val="es-ES_tradnl"/>
        </w:rPr>
        <w:t>Junta Directiva</w:t>
      </w:r>
      <w:r>
        <w:rPr>
          <w:rFonts w:cs="Arial"/>
          <w:bCs/>
          <w:sz w:val="22"/>
          <w:szCs w:val="22"/>
          <w:lang w:val="es-ES_tradnl"/>
        </w:rPr>
        <w:t xml:space="preserve"> , con el voto negativo de la Directora Chavarría Núñez por las razones antes apuntadas, </w:t>
      </w:r>
      <w:r w:rsidR="007322C4">
        <w:rPr>
          <w:rFonts w:cs="Arial"/>
          <w:bCs/>
          <w:sz w:val="22"/>
          <w:szCs w:val="22"/>
          <w:lang w:val="es-ES_tradnl"/>
        </w:rPr>
        <w:t>toma el</w:t>
      </w:r>
      <w:r w:rsidR="00E7509D">
        <w:rPr>
          <w:rFonts w:cs="Arial"/>
          <w:sz w:val="22"/>
          <w:szCs w:val="22"/>
        </w:rPr>
        <w:t xml:space="preserve"> </w:t>
      </w:r>
      <w:r w:rsidR="00E7509D" w:rsidRPr="00063967">
        <w:rPr>
          <w:rFonts w:cs="Arial"/>
          <w:b/>
          <w:sz w:val="22"/>
          <w:szCs w:val="22"/>
        </w:rPr>
        <w:t>Acuerdo N°</w:t>
      </w:r>
      <w:r w:rsidR="00E7509D">
        <w:rPr>
          <w:rFonts w:cs="Arial"/>
          <w:b/>
          <w:sz w:val="22"/>
          <w:szCs w:val="22"/>
        </w:rPr>
        <w:t xml:space="preserve"> 5</w:t>
      </w:r>
      <w:r w:rsidR="00E7509D">
        <w:rPr>
          <w:rFonts w:cs="Arial"/>
          <w:sz w:val="22"/>
          <w:szCs w:val="22"/>
        </w:rPr>
        <w:t xml:space="preserve"> que se anexa a esta minuta.</w:t>
      </w:r>
    </w:p>
    <w:p w14:paraId="06FA5B3F" w14:textId="77777777" w:rsidR="009D03FE" w:rsidRPr="00D14EAF" w:rsidRDefault="009D03FE" w:rsidP="009D03FE">
      <w:pPr>
        <w:spacing w:line="360" w:lineRule="auto"/>
        <w:jc w:val="both"/>
        <w:rPr>
          <w:rFonts w:cs="Arial"/>
          <w:b/>
          <w:sz w:val="22"/>
        </w:rPr>
      </w:pPr>
      <w:r w:rsidRPr="00D14EAF">
        <w:rPr>
          <w:rFonts w:cs="Arial"/>
          <w:b/>
          <w:sz w:val="22"/>
        </w:rPr>
        <w:t>************</w:t>
      </w:r>
    </w:p>
    <w:p w14:paraId="4D8B2D5E" w14:textId="77777777" w:rsidR="009D03FE" w:rsidRDefault="009D03FE" w:rsidP="009D03FE">
      <w:pPr>
        <w:spacing w:line="360" w:lineRule="auto"/>
        <w:jc w:val="both"/>
        <w:rPr>
          <w:rFonts w:cs="Arial"/>
          <w:b/>
          <w:bCs/>
          <w:sz w:val="22"/>
          <w:szCs w:val="22"/>
          <w:u w:val="single"/>
          <w:lang w:val="es-ES_tradnl"/>
        </w:rPr>
      </w:pPr>
    </w:p>
    <w:p w14:paraId="6F5852CD" w14:textId="3ACA95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34049" w:rsidRPr="00E12D47">
        <w:rPr>
          <w:rFonts w:cs="Arial"/>
          <w:b/>
          <w:bCs/>
          <w:sz w:val="22"/>
          <w:u w:val="single"/>
        </w:rPr>
        <w:t>Solicitud de ampliación del plazo del contrato de administración de recursos del proyecto Cartagena</w:t>
      </w:r>
    </w:p>
    <w:p w14:paraId="2A6D72A4" w14:textId="77777777" w:rsidR="009D03FE" w:rsidRDefault="009D03FE" w:rsidP="009D03FE">
      <w:pPr>
        <w:spacing w:line="360" w:lineRule="auto"/>
        <w:jc w:val="both"/>
        <w:rPr>
          <w:rFonts w:cs="Arial"/>
          <w:sz w:val="22"/>
          <w:szCs w:val="22"/>
        </w:rPr>
      </w:pPr>
    </w:p>
    <w:p w14:paraId="08A76CF2" w14:textId="76B20FB7" w:rsidR="00E7509D" w:rsidRPr="009F7291" w:rsidRDefault="00E7509D" w:rsidP="00E7509D">
      <w:pPr>
        <w:spacing w:line="360" w:lineRule="auto"/>
        <w:jc w:val="both"/>
        <w:rPr>
          <w:rFonts w:cs="Arial"/>
          <w:sz w:val="22"/>
          <w:szCs w:val="22"/>
        </w:rPr>
      </w:pPr>
      <w:r w:rsidRPr="0039311E">
        <w:rPr>
          <w:rFonts w:cs="Arial"/>
          <w:sz w:val="22"/>
          <w:u w:val="single"/>
          <w:lang w:val="es-ES_tradnl"/>
        </w:rPr>
        <w:t xml:space="preserve">Minuto </w:t>
      </w:r>
      <w:r w:rsidR="007322C4">
        <w:rPr>
          <w:rFonts w:cs="Arial"/>
          <w:sz w:val="22"/>
          <w:u w:val="single"/>
          <w:lang w:val="es-ES_tradnl"/>
        </w:rPr>
        <w:t>93</w:t>
      </w:r>
      <w:r w:rsidRPr="0039311E">
        <w:rPr>
          <w:rFonts w:cs="Arial"/>
          <w:sz w:val="22"/>
          <w:u w:val="single"/>
          <w:lang w:val="es-ES_tradnl"/>
        </w:rPr>
        <w:t>:</w:t>
      </w:r>
      <w:r w:rsidR="007322C4">
        <w:rPr>
          <w:rFonts w:cs="Arial"/>
          <w:sz w:val="22"/>
          <w:u w:val="single"/>
          <w:lang w:val="es-ES_tradnl"/>
        </w:rPr>
        <w:t>04</w:t>
      </w:r>
      <w:r>
        <w:rPr>
          <w:rFonts w:cs="Arial"/>
          <w:sz w:val="22"/>
          <w:lang w:val="es-ES_tradnl"/>
        </w:rPr>
        <w:t xml:space="preserve"> Se conoce el oficio </w:t>
      </w:r>
      <w:r w:rsidRPr="009F7291">
        <w:rPr>
          <w:rFonts w:cs="Arial"/>
          <w:sz w:val="22"/>
          <w:szCs w:val="22"/>
        </w:rPr>
        <w:t>GG-ME-</w:t>
      </w:r>
      <w:r>
        <w:rPr>
          <w:rFonts w:cs="Arial"/>
          <w:sz w:val="22"/>
          <w:szCs w:val="22"/>
        </w:rPr>
        <w:t>1</w:t>
      </w:r>
      <w:r w:rsidR="007322C4">
        <w:rPr>
          <w:rFonts w:cs="Arial"/>
          <w:sz w:val="22"/>
          <w:szCs w:val="22"/>
        </w:rPr>
        <w:t>171</w:t>
      </w:r>
      <w:r w:rsidRPr="009F7291">
        <w:rPr>
          <w:rFonts w:cs="Arial"/>
          <w:sz w:val="22"/>
          <w:szCs w:val="22"/>
        </w:rPr>
        <w:t>-20</w:t>
      </w:r>
      <w:r>
        <w:rPr>
          <w:rFonts w:cs="Arial"/>
          <w:sz w:val="22"/>
          <w:szCs w:val="22"/>
        </w:rPr>
        <w:t>2</w:t>
      </w:r>
      <w:r w:rsidR="007322C4">
        <w:rPr>
          <w:rFonts w:cs="Arial"/>
          <w:sz w:val="22"/>
          <w:szCs w:val="22"/>
        </w:rPr>
        <w:t>1</w:t>
      </w:r>
      <w:r w:rsidRPr="009F7291">
        <w:rPr>
          <w:rFonts w:cs="Arial"/>
          <w:sz w:val="22"/>
          <w:szCs w:val="22"/>
        </w:rPr>
        <w:t xml:space="preserve"> del </w:t>
      </w:r>
      <w:r w:rsidR="007322C4">
        <w:rPr>
          <w:rFonts w:cs="Arial"/>
          <w:sz w:val="22"/>
          <w:szCs w:val="22"/>
        </w:rPr>
        <w:t>20</w:t>
      </w:r>
      <w:r w:rsidRPr="009F7291">
        <w:rPr>
          <w:rFonts w:cs="Arial"/>
          <w:sz w:val="22"/>
          <w:szCs w:val="22"/>
        </w:rPr>
        <w:t xml:space="preserve"> de </w:t>
      </w:r>
      <w:r w:rsidR="007322C4">
        <w:rPr>
          <w:rFonts w:cs="Arial"/>
          <w:sz w:val="22"/>
          <w:szCs w:val="22"/>
        </w:rPr>
        <w:t>agosto</w:t>
      </w:r>
      <w:r>
        <w:rPr>
          <w:rFonts w:cs="Arial"/>
          <w:sz w:val="22"/>
          <w:szCs w:val="22"/>
        </w:rPr>
        <w:t xml:space="preserve"> </w:t>
      </w:r>
      <w:r w:rsidRPr="009F7291">
        <w:rPr>
          <w:rFonts w:cs="Arial"/>
          <w:sz w:val="22"/>
          <w:szCs w:val="22"/>
        </w:rPr>
        <w:t>de 20</w:t>
      </w:r>
      <w:r>
        <w:rPr>
          <w:rFonts w:cs="Arial"/>
          <w:sz w:val="22"/>
          <w:szCs w:val="22"/>
        </w:rPr>
        <w:t>2</w:t>
      </w:r>
      <w:r w:rsidR="007322C4">
        <w:rPr>
          <w:rFonts w:cs="Arial"/>
          <w:sz w:val="22"/>
          <w:szCs w:val="22"/>
        </w:rPr>
        <w:t>1</w:t>
      </w:r>
      <w:r w:rsidRPr="009F7291">
        <w:rPr>
          <w:rFonts w:cs="Arial"/>
          <w:sz w:val="22"/>
          <w:szCs w:val="22"/>
        </w:rPr>
        <w:t xml:space="preserve">, mediante el cual, la Gerencia General remite el informe </w:t>
      </w:r>
      <w:r w:rsidR="007322C4" w:rsidRPr="00BB303F">
        <w:rPr>
          <w:rFonts w:cs="Arial"/>
          <w:sz w:val="22"/>
          <w:szCs w:val="22"/>
        </w:rPr>
        <w:t>DF-OF-</w:t>
      </w:r>
      <w:r w:rsidR="007322C4">
        <w:rPr>
          <w:rFonts w:cs="Arial"/>
          <w:sz w:val="22"/>
          <w:szCs w:val="22"/>
        </w:rPr>
        <w:t>1177</w:t>
      </w:r>
      <w:r w:rsidR="007322C4" w:rsidRPr="00BB303F">
        <w:rPr>
          <w:rFonts w:cs="Arial"/>
          <w:sz w:val="22"/>
          <w:szCs w:val="22"/>
        </w:rPr>
        <w:t>-20</w:t>
      </w:r>
      <w:r w:rsidR="007322C4">
        <w:rPr>
          <w:rFonts w:cs="Arial"/>
          <w:sz w:val="22"/>
          <w:szCs w:val="22"/>
        </w:rPr>
        <w:t>21/SO-OF-0014-2021</w:t>
      </w:r>
      <w:r w:rsidR="007322C4" w:rsidRPr="00BB303F">
        <w:rPr>
          <w:rFonts w:cs="Arial"/>
          <w:sz w:val="22"/>
          <w:szCs w:val="22"/>
        </w:rPr>
        <w:t xml:space="preserve"> </w:t>
      </w:r>
      <w:r w:rsidRPr="00EA7ADB">
        <w:rPr>
          <w:rFonts w:cs="Arial"/>
          <w:color w:val="000000"/>
          <w:sz w:val="22"/>
          <w:szCs w:val="22"/>
        </w:rPr>
        <w:t>de la Dirección FOSUVI</w:t>
      </w:r>
      <w:r w:rsidR="007322C4">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color w:val="000000"/>
          <w:sz w:val="22"/>
          <w:szCs w:val="22"/>
          <w:lang w:val="es-CR" w:eastAsia="es-CR"/>
        </w:rPr>
        <w:t>habitacional Cartagena</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1A0B3B2F" w14:textId="670B089C" w:rsidR="00E7509D" w:rsidRDefault="00E7509D" w:rsidP="00E7509D">
      <w:pPr>
        <w:spacing w:line="360" w:lineRule="auto"/>
        <w:jc w:val="both"/>
        <w:rPr>
          <w:rFonts w:cs="Arial"/>
          <w:sz w:val="22"/>
          <w:szCs w:val="22"/>
        </w:rPr>
      </w:pPr>
    </w:p>
    <w:p w14:paraId="5F342DB4" w14:textId="3EE5A092" w:rsidR="00E7509D" w:rsidRDefault="00E7509D" w:rsidP="00E7509D">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7322C4">
        <w:rPr>
          <w:rFonts w:cs="Arial"/>
          <w:sz w:val="22"/>
          <w:szCs w:val="22"/>
        </w:rPr>
        <w:t>cuatro</w:t>
      </w:r>
      <w:r>
        <w:rPr>
          <w:rFonts w:cs="Arial"/>
          <w:sz w:val="22"/>
          <w:szCs w:val="22"/>
        </w:rPr>
        <w:t xml:space="preserve"> meses al respectivo contrato de administración de recursos</w:t>
      </w:r>
      <w:r w:rsidRPr="00BD3192">
        <w:rPr>
          <w:rFonts w:cs="Arial"/>
          <w:sz w:val="22"/>
          <w:szCs w:val="22"/>
        </w:rPr>
        <w:t>.</w:t>
      </w:r>
    </w:p>
    <w:p w14:paraId="6FCA4A0C" w14:textId="77777777" w:rsidR="00E7509D" w:rsidRDefault="00E7509D" w:rsidP="00E7509D">
      <w:pPr>
        <w:spacing w:line="360" w:lineRule="auto"/>
        <w:jc w:val="both"/>
        <w:rPr>
          <w:rFonts w:cs="Arial"/>
          <w:color w:val="000000"/>
          <w:sz w:val="22"/>
          <w:szCs w:val="22"/>
        </w:rPr>
      </w:pPr>
    </w:p>
    <w:p w14:paraId="3E87B1A2" w14:textId="608BFBED" w:rsidR="00E7509D" w:rsidRDefault="00E7509D" w:rsidP="00E7509D">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7322C4">
        <w:rPr>
          <w:rFonts w:cs="Arial"/>
          <w:sz w:val="22"/>
          <w:u w:val="single"/>
          <w:lang w:val="es-ES_tradnl"/>
        </w:rPr>
        <w:t>95</w:t>
      </w:r>
      <w:r w:rsidRPr="0039311E">
        <w:rPr>
          <w:rFonts w:cs="Arial"/>
          <w:sz w:val="22"/>
          <w:u w:val="single"/>
          <w:lang w:val="es-ES_tradnl"/>
        </w:rPr>
        <w:t>:</w:t>
      </w:r>
      <w:r w:rsidR="007322C4">
        <w:rPr>
          <w:rFonts w:cs="Arial"/>
          <w:sz w:val="22"/>
          <w:u w:val="single"/>
          <w:lang w:val="es-ES_tradnl"/>
        </w:rPr>
        <w:t>06</w:t>
      </w:r>
      <w:r>
        <w:rPr>
          <w:rFonts w:cs="Arial"/>
          <w:sz w:val="22"/>
          <w:lang w:val="es-ES_tradnl"/>
        </w:rPr>
        <w:t xml:space="preserve"> Conocida la propuesta de la Dirección FOSUVI</w:t>
      </w:r>
      <w:r w:rsidR="007322C4">
        <w:rPr>
          <w:rFonts w:cs="Arial"/>
          <w:sz w:val="22"/>
          <w:lang w:val="es-ES_tradnl"/>
        </w:rPr>
        <w:t xml:space="preserve">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7322C4" w:rsidRPr="00BB303F">
        <w:rPr>
          <w:rFonts w:cs="Arial"/>
          <w:sz w:val="22"/>
          <w:szCs w:val="22"/>
        </w:rPr>
        <w:t>DF-OF-</w:t>
      </w:r>
      <w:r w:rsidR="007322C4">
        <w:rPr>
          <w:rFonts w:cs="Arial"/>
          <w:sz w:val="22"/>
          <w:szCs w:val="22"/>
        </w:rPr>
        <w:t>1177</w:t>
      </w:r>
      <w:r w:rsidR="007322C4" w:rsidRPr="00BB303F">
        <w:rPr>
          <w:rFonts w:cs="Arial"/>
          <w:sz w:val="22"/>
          <w:szCs w:val="22"/>
        </w:rPr>
        <w:t>-20</w:t>
      </w:r>
      <w:r w:rsidR="007322C4">
        <w:rPr>
          <w:rFonts w:cs="Arial"/>
          <w:sz w:val="22"/>
          <w:szCs w:val="22"/>
        </w:rPr>
        <w:t>21/SO-OF-0014-2021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2D5634CB" w14:textId="77777777" w:rsidR="00E7509D" w:rsidRPr="00BB303F" w:rsidRDefault="00E7509D" w:rsidP="00E7509D">
      <w:pPr>
        <w:spacing w:line="360" w:lineRule="auto"/>
        <w:jc w:val="both"/>
        <w:rPr>
          <w:rFonts w:cs="Arial"/>
          <w:sz w:val="22"/>
          <w:szCs w:val="22"/>
        </w:rPr>
      </w:pPr>
    </w:p>
    <w:p w14:paraId="51B87F7D" w14:textId="77777777" w:rsidR="009D03FE" w:rsidRPr="00D14EAF" w:rsidRDefault="009D03FE" w:rsidP="009D03FE">
      <w:pPr>
        <w:spacing w:line="360" w:lineRule="auto"/>
        <w:jc w:val="both"/>
        <w:rPr>
          <w:rFonts w:cs="Arial"/>
          <w:b/>
          <w:sz w:val="22"/>
        </w:rPr>
      </w:pPr>
      <w:r w:rsidRPr="00D14EAF">
        <w:rPr>
          <w:rFonts w:cs="Arial"/>
          <w:b/>
          <w:sz w:val="22"/>
        </w:rPr>
        <w:t>************</w:t>
      </w:r>
    </w:p>
    <w:p w14:paraId="2DFFB315" w14:textId="77777777" w:rsidR="009D03FE" w:rsidRDefault="009D03FE" w:rsidP="009D03FE">
      <w:pPr>
        <w:spacing w:line="360" w:lineRule="auto"/>
        <w:jc w:val="both"/>
        <w:rPr>
          <w:rFonts w:cs="Arial"/>
          <w:b/>
          <w:bCs/>
          <w:sz w:val="22"/>
          <w:szCs w:val="22"/>
          <w:u w:val="single"/>
          <w:lang w:val="es-ES_tradnl"/>
        </w:rPr>
      </w:pPr>
    </w:p>
    <w:p w14:paraId="4585E9D8" w14:textId="60273F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34049" w:rsidRPr="00E12D47">
        <w:rPr>
          <w:rFonts w:cs="Arial"/>
          <w:b/>
          <w:bCs/>
          <w:sz w:val="22"/>
          <w:u w:val="single"/>
        </w:rPr>
        <w:t>Informe sobre la gestión del FOSUVI, al 31 de julio de 2021</w:t>
      </w:r>
    </w:p>
    <w:p w14:paraId="3D68ECAB" w14:textId="77777777" w:rsidR="009D03FE" w:rsidRDefault="009D03FE" w:rsidP="009D03FE">
      <w:pPr>
        <w:spacing w:line="360" w:lineRule="auto"/>
        <w:jc w:val="both"/>
        <w:rPr>
          <w:rFonts w:cs="Arial"/>
          <w:sz w:val="22"/>
          <w:szCs w:val="22"/>
        </w:rPr>
      </w:pPr>
    </w:p>
    <w:p w14:paraId="4DA15331" w14:textId="737BBB4A" w:rsidR="00364A71" w:rsidRPr="00163449" w:rsidRDefault="00364A71" w:rsidP="00364A71">
      <w:pPr>
        <w:spacing w:line="360" w:lineRule="auto"/>
        <w:jc w:val="both"/>
        <w:rPr>
          <w:rFonts w:cs="Arial"/>
          <w:sz w:val="22"/>
          <w:szCs w:val="22"/>
        </w:rPr>
      </w:pPr>
      <w:r w:rsidRPr="0039311E">
        <w:rPr>
          <w:rFonts w:cs="Arial"/>
          <w:sz w:val="22"/>
          <w:u w:val="single"/>
          <w:lang w:val="es-ES_tradnl"/>
        </w:rPr>
        <w:t xml:space="preserve">Minuto </w:t>
      </w:r>
      <w:r w:rsidR="007322C4">
        <w:rPr>
          <w:rFonts w:cs="Arial"/>
          <w:sz w:val="22"/>
          <w:u w:val="single"/>
          <w:lang w:val="es-ES_tradnl"/>
        </w:rPr>
        <w:t>95</w:t>
      </w:r>
      <w:r w:rsidRPr="0039311E">
        <w:rPr>
          <w:rFonts w:cs="Arial"/>
          <w:sz w:val="22"/>
          <w:u w:val="single"/>
          <w:lang w:val="es-ES_tradnl"/>
        </w:rPr>
        <w:t>:</w:t>
      </w:r>
      <w:r w:rsidR="007322C4">
        <w:rPr>
          <w:rFonts w:cs="Arial"/>
          <w:sz w:val="22"/>
          <w:u w:val="single"/>
          <w:lang w:val="es-ES_tradnl"/>
        </w:rPr>
        <w:t>55</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sidR="007322C4">
        <w:rPr>
          <w:rFonts w:cs="Arial"/>
          <w:sz w:val="22"/>
          <w:szCs w:val="22"/>
        </w:rPr>
        <w:t>1129</w:t>
      </w:r>
      <w:r w:rsidRPr="00163449">
        <w:rPr>
          <w:rFonts w:cs="Arial"/>
          <w:sz w:val="22"/>
          <w:szCs w:val="22"/>
        </w:rPr>
        <w:t>-20</w:t>
      </w:r>
      <w:r>
        <w:rPr>
          <w:rFonts w:cs="Arial"/>
          <w:sz w:val="22"/>
          <w:szCs w:val="22"/>
        </w:rPr>
        <w:t>21</w:t>
      </w:r>
      <w:r w:rsidRPr="00163449">
        <w:rPr>
          <w:rFonts w:cs="Arial"/>
          <w:sz w:val="22"/>
          <w:szCs w:val="22"/>
        </w:rPr>
        <w:t xml:space="preserve"> del </w:t>
      </w:r>
      <w:r>
        <w:rPr>
          <w:rFonts w:cs="Arial"/>
          <w:sz w:val="22"/>
          <w:szCs w:val="22"/>
        </w:rPr>
        <w:t>1</w:t>
      </w:r>
      <w:r w:rsidR="007322C4">
        <w:rPr>
          <w:rFonts w:cs="Arial"/>
          <w:sz w:val="22"/>
          <w:szCs w:val="22"/>
        </w:rPr>
        <w:t>6 de agosto</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sidR="007322C4">
        <w:rPr>
          <w:rFonts w:cs="Arial"/>
          <w:sz w:val="22"/>
          <w:szCs w:val="22"/>
        </w:rPr>
        <w:t>1143</w:t>
      </w:r>
      <w:r>
        <w:rPr>
          <w:rFonts w:cs="Arial"/>
          <w:sz w:val="22"/>
          <w:szCs w:val="22"/>
        </w:rPr>
        <w:t>-</w:t>
      </w:r>
      <w:r w:rsidRPr="00CB28A1">
        <w:rPr>
          <w:rFonts w:cs="Arial"/>
          <w:sz w:val="22"/>
          <w:szCs w:val="22"/>
        </w:rPr>
        <w:t>20</w:t>
      </w:r>
      <w:r>
        <w:rPr>
          <w:rFonts w:cs="Arial"/>
          <w:sz w:val="22"/>
          <w:szCs w:val="22"/>
        </w:rPr>
        <w:t>21</w:t>
      </w:r>
      <w:r w:rsidR="007322C4">
        <w:rPr>
          <w:rFonts w:cs="Arial"/>
          <w:sz w:val="22"/>
          <w:szCs w:val="22"/>
        </w:rPr>
        <w:t>/SO-IN05-0006-2021</w:t>
      </w:r>
      <w:r w:rsidRPr="00CB28A1">
        <w:rPr>
          <w:rFonts w:cs="Arial"/>
          <w:sz w:val="22"/>
          <w:szCs w:val="22"/>
        </w:rPr>
        <w:t xml:space="preserve"> de la Dirección FOSUVI</w:t>
      </w:r>
      <w:r w:rsidR="007322C4">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3</w:t>
      </w:r>
      <w:r w:rsidR="007322C4">
        <w:rPr>
          <w:rFonts w:cs="Arial"/>
          <w:sz w:val="22"/>
          <w:szCs w:val="22"/>
        </w:rPr>
        <w:t>1 de julio</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1016E25" w14:textId="77777777" w:rsidR="00364A71" w:rsidRPr="00163449" w:rsidRDefault="00364A71" w:rsidP="00364A71">
      <w:pPr>
        <w:spacing w:line="360" w:lineRule="auto"/>
        <w:jc w:val="both"/>
        <w:rPr>
          <w:rFonts w:cs="Arial"/>
          <w:sz w:val="22"/>
          <w:szCs w:val="22"/>
        </w:rPr>
      </w:pPr>
    </w:p>
    <w:p w14:paraId="6EEB5822" w14:textId="1A7F1CD6" w:rsidR="00364A71" w:rsidRDefault="00364A71" w:rsidP="00364A71">
      <w:pPr>
        <w:spacing w:line="360" w:lineRule="auto"/>
        <w:jc w:val="both"/>
        <w:rPr>
          <w:rFonts w:cs="Arial"/>
          <w:sz w:val="22"/>
          <w:szCs w:val="22"/>
        </w:rPr>
      </w:pPr>
      <w:r>
        <w:rPr>
          <w:rFonts w:cs="Arial"/>
          <w:color w:val="000000"/>
          <w:sz w:val="22"/>
          <w:szCs w:val="22"/>
        </w:rPr>
        <w:t xml:space="preserve">La </w:t>
      </w:r>
      <w:r w:rsidR="008C0C54">
        <w:rPr>
          <w:rFonts w:cs="Arial"/>
          <w:color w:val="000000"/>
          <w:sz w:val="22"/>
          <w:szCs w:val="22"/>
        </w:rPr>
        <w:t xml:space="preserve">licenciada Camacho Murillo expone </w:t>
      </w:r>
      <w:r>
        <w:rPr>
          <w:rFonts w:cs="Arial"/>
          <w:color w:val="000000"/>
          <w:sz w:val="22"/>
          <w:szCs w:val="22"/>
        </w:rPr>
        <w:t>el contenido del citado informe, refiriéndose 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abril</w:t>
      </w:r>
      <w:r w:rsidRPr="00163449">
        <w:rPr>
          <w:rFonts w:cs="Arial"/>
          <w:sz w:val="22"/>
          <w:szCs w:val="22"/>
        </w:rPr>
        <w:t xml:space="preserve">, concluyendo que, en términos globales, la colocación acumulada de casos formalizados es del </w:t>
      </w:r>
      <w:r w:rsidR="008C0C54">
        <w:rPr>
          <w:rFonts w:cs="Arial"/>
          <w:sz w:val="22"/>
          <w:szCs w:val="22"/>
        </w:rPr>
        <w:t>71</w:t>
      </w:r>
      <w:r>
        <w:rPr>
          <w:rFonts w:cs="Arial"/>
          <w:sz w:val="22"/>
          <w:szCs w:val="22"/>
        </w:rPr>
        <w:t>,</w:t>
      </w:r>
      <w:r w:rsidR="008C0C54">
        <w:rPr>
          <w:rFonts w:cs="Arial"/>
          <w:sz w:val="22"/>
          <w:szCs w:val="22"/>
        </w:rPr>
        <w:t>1</w:t>
      </w:r>
      <w:r w:rsidRPr="00163449">
        <w:rPr>
          <w:rFonts w:cs="Arial"/>
          <w:sz w:val="22"/>
          <w:szCs w:val="22"/>
        </w:rPr>
        <w:t>% con respecto a la meta anual.</w:t>
      </w:r>
    </w:p>
    <w:p w14:paraId="55A0F042" w14:textId="77777777" w:rsidR="00364A71" w:rsidRDefault="00364A71" w:rsidP="00364A71">
      <w:pPr>
        <w:spacing w:line="360" w:lineRule="auto"/>
        <w:jc w:val="both"/>
        <w:rPr>
          <w:rFonts w:cs="Arial"/>
          <w:sz w:val="22"/>
          <w:szCs w:val="22"/>
        </w:rPr>
      </w:pPr>
    </w:p>
    <w:p w14:paraId="4803DB4A" w14:textId="7B386149" w:rsidR="00A96726" w:rsidRDefault="00364A71" w:rsidP="00364A71">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a su vez, las consultas que al respecto van planteando los señores Directores, particularmente sobre la situación de</w:t>
      </w:r>
      <w:r w:rsidR="008C0C54">
        <w:rPr>
          <w:rFonts w:cs="Arial"/>
          <w:sz w:val="22"/>
          <w:szCs w:val="22"/>
        </w:rPr>
        <w:t xml:space="preserve"> los proyectos que por diferentes razones se han devuelto a la respectiva entidad autorizada y las acciones que se toman para evitar </w:t>
      </w:r>
      <w:r w:rsidR="008C0C54">
        <w:rPr>
          <w:rFonts w:cs="Arial"/>
          <w:sz w:val="22"/>
          <w:szCs w:val="22"/>
        </w:rPr>
        <w:lastRenderedPageBreak/>
        <w:t>reprocesos</w:t>
      </w:r>
      <w:r w:rsidR="00A96726">
        <w:rPr>
          <w:rFonts w:cs="Arial"/>
          <w:sz w:val="22"/>
          <w:szCs w:val="22"/>
        </w:rPr>
        <w:t>, así como con respecto a la situación del proyecto Vistas de Guadalupe y</w:t>
      </w:r>
      <w:r w:rsidR="00A96726" w:rsidRPr="00A96726">
        <w:rPr>
          <w:rFonts w:cs="Arial"/>
          <w:sz w:val="22"/>
          <w:szCs w:val="22"/>
        </w:rPr>
        <w:t xml:space="preserve"> </w:t>
      </w:r>
      <w:r w:rsidR="00A96726">
        <w:rPr>
          <w:rFonts w:cs="Arial"/>
          <w:sz w:val="22"/>
          <w:szCs w:val="22"/>
        </w:rPr>
        <w:t>los plazos de trámite de varios proyectos que se encuentran en estudio.</w:t>
      </w:r>
    </w:p>
    <w:p w14:paraId="2B266AF6" w14:textId="4A7B3F02" w:rsidR="008C0C54" w:rsidRDefault="008C0C54" w:rsidP="00364A71">
      <w:pPr>
        <w:spacing w:line="360" w:lineRule="auto"/>
        <w:jc w:val="both"/>
        <w:rPr>
          <w:rFonts w:cs="Arial"/>
          <w:sz w:val="22"/>
          <w:szCs w:val="22"/>
        </w:rPr>
      </w:pPr>
    </w:p>
    <w:p w14:paraId="16D076FC" w14:textId="5C0CF7B8" w:rsidR="00364A71" w:rsidRDefault="00364A71" w:rsidP="00364A71">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A96726">
        <w:rPr>
          <w:rFonts w:cs="Arial"/>
          <w:color w:val="000000"/>
          <w:sz w:val="22"/>
          <w:szCs w:val="22"/>
          <w:u w:val="single"/>
        </w:rPr>
        <w:t>40</w:t>
      </w:r>
      <w:r w:rsidRPr="00C8658E">
        <w:rPr>
          <w:rFonts w:cs="Arial"/>
          <w:color w:val="000000"/>
          <w:sz w:val="22"/>
          <w:szCs w:val="22"/>
          <w:u w:val="single"/>
        </w:rPr>
        <w:t>:</w:t>
      </w:r>
      <w:r w:rsidR="00A96726">
        <w:rPr>
          <w:rFonts w:cs="Arial"/>
          <w:color w:val="000000"/>
          <w:sz w:val="22"/>
          <w:szCs w:val="22"/>
          <w:u w:val="single"/>
        </w:rPr>
        <w:t>08</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A96726">
        <w:rPr>
          <w:rFonts w:cs="Arial"/>
          <w:sz w:val="22"/>
          <w:szCs w:val="22"/>
        </w:rPr>
        <w:t xml:space="preserve"> y la Subgerencia de Operaciones.</w:t>
      </w:r>
      <w:r>
        <w:rPr>
          <w:rFonts w:cs="Arial"/>
          <w:sz w:val="22"/>
          <w:szCs w:val="22"/>
          <w:lang w:val="es-ES_tradnl"/>
        </w:rPr>
        <w:t xml:space="preserve">  </w:t>
      </w:r>
      <w:r>
        <w:rPr>
          <w:rFonts w:cs="Arial"/>
          <w:sz w:val="22"/>
          <w:szCs w:val="22"/>
        </w:rPr>
        <w:t xml:space="preserve">Acto seguido, se retira de la sesión la </w:t>
      </w:r>
      <w:r w:rsidR="00A96726">
        <w:rPr>
          <w:rFonts w:cs="Arial"/>
          <w:sz w:val="22"/>
          <w:szCs w:val="22"/>
        </w:rPr>
        <w:t>licenciada Camacho Murillo.</w:t>
      </w:r>
    </w:p>
    <w:p w14:paraId="7F8DD09F" w14:textId="77777777" w:rsidR="009D03FE" w:rsidRPr="00D14EAF" w:rsidRDefault="009D03FE" w:rsidP="009D03FE">
      <w:pPr>
        <w:spacing w:line="360" w:lineRule="auto"/>
        <w:jc w:val="both"/>
        <w:rPr>
          <w:rFonts w:cs="Arial"/>
          <w:b/>
          <w:sz w:val="22"/>
        </w:rPr>
      </w:pPr>
      <w:r w:rsidRPr="00D14EAF">
        <w:rPr>
          <w:rFonts w:cs="Arial"/>
          <w:b/>
          <w:sz w:val="22"/>
        </w:rPr>
        <w:t>************</w:t>
      </w:r>
    </w:p>
    <w:p w14:paraId="7E896D54" w14:textId="77777777" w:rsidR="009D03FE" w:rsidRDefault="009D03FE" w:rsidP="009D03FE">
      <w:pPr>
        <w:spacing w:line="360" w:lineRule="auto"/>
        <w:jc w:val="both"/>
        <w:rPr>
          <w:rFonts w:cs="Arial"/>
          <w:b/>
          <w:bCs/>
          <w:sz w:val="22"/>
          <w:szCs w:val="22"/>
          <w:u w:val="single"/>
          <w:lang w:val="es-ES_tradnl"/>
        </w:rPr>
      </w:pPr>
    </w:p>
    <w:p w14:paraId="79341C3C" w14:textId="0E547CE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34049" w:rsidRPr="00E12D47">
        <w:rPr>
          <w:rFonts w:cs="Arial"/>
          <w:b/>
          <w:bCs/>
          <w:sz w:val="22"/>
          <w:u w:val="single"/>
        </w:rPr>
        <w:t>Informe de labores de la Oficialía de Cumplimiento, correspondiente al primer semestre de 2021</w:t>
      </w:r>
    </w:p>
    <w:p w14:paraId="5F2C1937" w14:textId="77777777" w:rsidR="009D03FE" w:rsidRDefault="009D03FE" w:rsidP="009D03FE">
      <w:pPr>
        <w:spacing w:line="360" w:lineRule="auto"/>
        <w:jc w:val="both"/>
        <w:rPr>
          <w:rFonts w:cs="Arial"/>
          <w:sz w:val="22"/>
          <w:szCs w:val="22"/>
        </w:rPr>
      </w:pPr>
    </w:p>
    <w:p w14:paraId="3647B023" w14:textId="43AF79B1" w:rsidR="00364A71" w:rsidRDefault="00364A71" w:rsidP="00364A71">
      <w:pPr>
        <w:spacing w:line="360" w:lineRule="auto"/>
        <w:jc w:val="both"/>
        <w:rPr>
          <w:rFonts w:cs="Arial"/>
          <w:color w:val="000000"/>
          <w:sz w:val="22"/>
          <w:szCs w:val="22"/>
        </w:rPr>
      </w:pPr>
      <w:r w:rsidRPr="0039311E">
        <w:rPr>
          <w:rFonts w:cs="Arial"/>
          <w:sz w:val="22"/>
          <w:u w:val="single"/>
          <w:lang w:val="es-ES_tradnl"/>
        </w:rPr>
        <w:t xml:space="preserve">Minuto </w:t>
      </w:r>
      <w:r w:rsidR="00A96726">
        <w:rPr>
          <w:rFonts w:cs="Arial"/>
          <w:sz w:val="22"/>
          <w:u w:val="single"/>
          <w:lang w:val="es-ES_tradnl"/>
        </w:rPr>
        <w:t>155</w:t>
      </w:r>
      <w:r w:rsidRPr="0039311E">
        <w:rPr>
          <w:rFonts w:cs="Arial"/>
          <w:sz w:val="22"/>
          <w:u w:val="single"/>
          <w:lang w:val="es-ES_tradnl"/>
        </w:rPr>
        <w:t>:</w:t>
      </w:r>
      <w:r w:rsidR="00A96726">
        <w:rPr>
          <w:rFonts w:cs="Arial"/>
          <w:sz w:val="22"/>
          <w:u w:val="single"/>
          <w:lang w:val="es-ES_tradnl"/>
        </w:rPr>
        <w:t>13</w:t>
      </w:r>
      <w:r>
        <w:rPr>
          <w:rFonts w:cs="Arial"/>
          <w:sz w:val="22"/>
          <w:lang w:val="es-ES_tradnl"/>
        </w:rPr>
        <w:t xml:space="preserve"> Se conoce el oficio</w:t>
      </w:r>
      <w:r>
        <w:rPr>
          <w:rFonts w:cs="Arial"/>
          <w:color w:val="000000"/>
          <w:sz w:val="22"/>
          <w:szCs w:val="22"/>
        </w:rPr>
        <w:t xml:space="preserve"> </w:t>
      </w:r>
      <w:r w:rsidR="00A96726">
        <w:rPr>
          <w:rFonts w:cs="Arial"/>
          <w:color w:val="000000"/>
          <w:sz w:val="22"/>
          <w:szCs w:val="22"/>
        </w:rPr>
        <w:t xml:space="preserve">GG-IN21-1138-2021 del 17 de agosto de 2021, mediante el cual, la </w:t>
      </w:r>
      <w:r w:rsidR="00A96726" w:rsidRPr="00A96726">
        <w:rPr>
          <w:rFonts w:cs="Arial"/>
          <w:color w:val="000000"/>
          <w:sz w:val="22"/>
          <w:szCs w:val="22"/>
          <w:lang w:val="es-CR"/>
        </w:rPr>
        <w:t>Gerencia General</w:t>
      </w:r>
      <w:r w:rsidR="00A96726">
        <w:rPr>
          <w:rFonts w:cs="Arial"/>
          <w:color w:val="000000"/>
          <w:sz w:val="22"/>
          <w:szCs w:val="22"/>
          <w:lang w:val="es-CR"/>
        </w:rPr>
        <w:t xml:space="preserve"> remite el informe </w:t>
      </w:r>
      <w:r>
        <w:rPr>
          <w:rFonts w:cs="Arial"/>
          <w:color w:val="000000"/>
          <w:sz w:val="22"/>
          <w:szCs w:val="22"/>
        </w:rPr>
        <w:t>OC-IN04-0</w:t>
      </w:r>
      <w:r w:rsidR="00A96726">
        <w:rPr>
          <w:rFonts w:cs="Arial"/>
          <w:color w:val="000000"/>
          <w:sz w:val="22"/>
          <w:szCs w:val="22"/>
        </w:rPr>
        <w:t>30</w:t>
      </w:r>
      <w:r>
        <w:rPr>
          <w:rFonts w:cs="Arial"/>
          <w:color w:val="000000"/>
          <w:sz w:val="22"/>
          <w:szCs w:val="22"/>
        </w:rPr>
        <w:t xml:space="preserve">-2021 </w:t>
      </w:r>
      <w:r w:rsidR="00A96726">
        <w:rPr>
          <w:rFonts w:cs="Arial"/>
          <w:color w:val="000000"/>
          <w:sz w:val="22"/>
          <w:szCs w:val="22"/>
        </w:rPr>
        <w:t>de la</w:t>
      </w:r>
      <w:r>
        <w:rPr>
          <w:rFonts w:cs="Arial"/>
          <w:color w:val="000000"/>
          <w:sz w:val="22"/>
          <w:szCs w:val="22"/>
        </w:rPr>
        <w:t xml:space="preserve"> Oficialía de Cumplimiento</w:t>
      </w:r>
      <w:r w:rsidR="00A96726">
        <w:rPr>
          <w:rFonts w:cs="Arial"/>
          <w:color w:val="000000"/>
          <w:sz w:val="22"/>
          <w:szCs w:val="22"/>
        </w:rPr>
        <w:t xml:space="preserve">, que contiene el reporte de las principales </w:t>
      </w:r>
      <w:r>
        <w:rPr>
          <w:rFonts w:cs="Arial"/>
          <w:color w:val="000000"/>
          <w:sz w:val="22"/>
          <w:szCs w:val="22"/>
        </w:rPr>
        <w:t xml:space="preserve">labores </w:t>
      </w:r>
      <w:r w:rsidR="00A96726">
        <w:rPr>
          <w:rFonts w:cs="Arial"/>
          <w:color w:val="000000"/>
          <w:sz w:val="22"/>
          <w:szCs w:val="22"/>
        </w:rPr>
        <w:t>realizadas por esa dependencia, durante el primer semestre de 2021.</w:t>
      </w:r>
      <w:r>
        <w:rPr>
          <w:rFonts w:cs="Arial"/>
          <w:color w:val="000000"/>
          <w:sz w:val="22"/>
          <w:szCs w:val="22"/>
        </w:rPr>
        <w:t xml:space="preserve">  Dicho</w:t>
      </w:r>
      <w:r w:rsidR="00A96726">
        <w:rPr>
          <w:rFonts w:cs="Arial"/>
          <w:color w:val="000000"/>
          <w:sz w:val="22"/>
          <w:szCs w:val="22"/>
        </w:rPr>
        <w:t>s</w:t>
      </w:r>
      <w:r>
        <w:rPr>
          <w:rFonts w:cs="Arial"/>
          <w:color w:val="000000"/>
          <w:sz w:val="22"/>
          <w:szCs w:val="22"/>
        </w:rPr>
        <w:t xml:space="preserve"> documento</w:t>
      </w:r>
      <w:r w:rsidR="00A96726">
        <w:rPr>
          <w:rFonts w:cs="Arial"/>
          <w:color w:val="000000"/>
          <w:sz w:val="22"/>
          <w:szCs w:val="22"/>
        </w:rPr>
        <w:t>s</w:t>
      </w:r>
      <w:r>
        <w:rPr>
          <w:rFonts w:cs="Arial"/>
          <w:color w:val="000000"/>
          <w:sz w:val="22"/>
          <w:szCs w:val="22"/>
        </w:rPr>
        <w:t xml:space="preserve"> se adjunta</w:t>
      </w:r>
      <w:r w:rsidR="00A96726">
        <w:rPr>
          <w:rFonts w:cs="Arial"/>
          <w:color w:val="000000"/>
          <w:sz w:val="22"/>
          <w:szCs w:val="22"/>
        </w:rPr>
        <w:t>n</w:t>
      </w:r>
      <w:r>
        <w:rPr>
          <w:rFonts w:cs="Arial"/>
          <w:color w:val="000000"/>
          <w:sz w:val="22"/>
          <w:szCs w:val="22"/>
        </w:rPr>
        <w:t xml:space="preserve"> al expediente del acta.</w:t>
      </w:r>
    </w:p>
    <w:p w14:paraId="773CFD29" w14:textId="77777777" w:rsidR="00364A71" w:rsidRPr="00143AC2" w:rsidRDefault="00364A71" w:rsidP="00364A71">
      <w:pPr>
        <w:autoSpaceDE w:val="0"/>
        <w:autoSpaceDN w:val="0"/>
        <w:adjustRightInd w:val="0"/>
        <w:spacing w:line="360" w:lineRule="auto"/>
        <w:jc w:val="both"/>
        <w:rPr>
          <w:rFonts w:cs="Arial"/>
          <w:color w:val="000000"/>
          <w:sz w:val="16"/>
          <w:szCs w:val="16"/>
        </w:rPr>
      </w:pPr>
    </w:p>
    <w:p w14:paraId="79C914EA" w14:textId="1B7C0A5E" w:rsidR="00364A71" w:rsidRDefault="00364A71" w:rsidP="00364A71">
      <w:pPr>
        <w:spacing w:line="360" w:lineRule="auto"/>
        <w:jc w:val="both"/>
        <w:rPr>
          <w:rFonts w:cs="Arial"/>
          <w:color w:val="000000"/>
          <w:sz w:val="22"/>
          <w:szCs w:val="22"/>
        </w:rPr>
      </w:pPr>
      <w:r>
        <w:rPr>
          <w:rFonts w:cs="Arial"/>
          <w:sz w:val="22"/>
          <w:szCs w:val="22"/>
        </w:rPr>
        <w:t xml:space="preserve">Para exponer los alcances del citado informe y atender eventuales consultas de carácter técnico sobre el tema, se incorpora a la sesión la licenciada Rita Solano Granados, Oficial de Cumplimiento, quien presenta el detalle de las </w:t>
      </w:r>
      <w:r>
        <w:rPr>
          <w:rFonts w:cs="Arial"/>
          <w:color w:val="000000"/>
          <w:sz w:val="22"/>
          <w:szCs w:val="22"/>
        </w:rPr>
        <w:t xml:space="preserve">labores ejecutadas por esa Oficialía en torno a la aplicación con lo dispuesto en el “Reglamento del Sistema Integral de Prevención del Lavado de Dinero”, destacando sobre éstas, que al cierre del </w:t>
      </w:r>
      <w:r w:rsidR="00047E07">
        <w:rPr>
          <w:rFonts w:cs="Arial"/>
          <w:color w:val="000000"/>
          <w:sz w:val="22"/>
          <w:szCs w:val="22"/>
        </w:rPr>
        <w:t>primer</w:t>
      </w:r>
      <w:r>
        <w:rPr>
          <w:rFonts w:cs="Arial"/>
          <w:color w:val="000000"/>
          <w:sz w:val="22"/>
          <w:szCs w:val="22"/>
        </w:rPr>
        <w:t xml:space="preserve"> </w:t>
      </w:r>
      <w:r w:rsidRPr="00A6682C">
        <w:rPr>
          <w:rFonts w:cs="Arial"/>
          <w:color w:val="000000"/>
          <w:sz w:val="22"/>
          <w:szCs w:val="22"/>
        </w:rPr>
        <w:t>semestre de 20</w:t>
      </w:r>
      <w:r>
        <w:rPr>
          <w:rFonts w:cs="Arial"/>
          <w:color w:val="000000"/>
          <w:sz w:val="22"/>
          <w:szCs w:val="22"/>
        </w:rPr>
        <w:t>2</w:t>
      </w:r>
      <w:r w:rsidR="00047E07">
        <w:rPr>
          <w:rFonts w:cs="Arial"/>
          <w:color w:val="000000"/>
          <w:sz w:val="22"/>
          <w:szCs w:val="22"/>
        </w:rPr>
        <w:t>1</w:t>
      </w:r>
      <w:r w:rsidRPr="00A6682C">
        <w:rPr>
          <w:rFonts w:cs="Arial"/>
          <w:color w:val="000000"/>
          <w:sz w:val="22"/>
          <w:szCs w:val="22"/>
        </w:rPr>
        <w:t xml:space="preserve"> se han cumplido satisfactoriamente.</w:t>
      </w:r>
    </w:p>
    <w:p w14:paraId="32343B23" w14:textId="77777777" w:rsidR="00364A71" w:rsidRDefault="00364A71" w:rsidP="00364A71">
      <w:pPr>
        <w:spacing w:line="360" w:lineRule="auto"/>
        <w:jc w:val="both"/>
        <w:rPr>
          <w:rFonts w:cs="Arial"/>
          <w:color w:val="000000"/>
          <w:sz w:val="22"/>
          <w:szCs w:val="22"/>
        </w:rPr>
      </w:pPr>
    </w:p>
    <w:p w14:paraId="18CD775F" w14:textId="11D7A9F8" w:rsidR="00364A71" w:rsidRDefault="00364A71" w:rsidP="00364A71">
      <w:pPr>
        <w:spacing w:line="360" w:lineRule="auto"/>
        <w:jc w:val="both"/>
        <w:rPr>
          <w:rFonts w:cs="Arial"/>
          <w:color w:val="000000"/>
          <w:sz w:val="22"/>
          <w:szCs w:val="22"/>
        </w:rPr>
      </w:pPr>
      <w:r w:rsidRPr="00A15766">
        <w:rPr>
          <w:rFonts w:cs="Arial"/>
          <w:color w:val="000000"/>
          <w:sz w:val="22"/>
          <w:szCs w:val="22"/>
        </w:rPr>
        <w:t xml:space="preserve">Adicionalmente, </w:t>
      </w:r>
      <w:r>
        <w:rPr>
          <w:rFonts w:cs="Arial"/>
          <w:color w:val="000000"/>
          <w:sz w:val="22"/>
          <w:szCs w:val="22"/>
        </w:rPr>
        <w:t xml:space="preserve">la licenciada Solano Granados </w:t>
      </w:r>
      <w:r w:rsidRPr="00A15766">
        <w:rPr>
          <w:rFonts w:cs="Arial"/>
          <w:color w:val="000000"/>
          <w:sz w:val="22"/>
          <w:szCs w:val="22"/>
        </w:rPr>
        <w:t>hace particular referencia a las</w:t>
      </w:r>
      <w:r w:rsidRPr="004B182A">
        <w:rPr>
          <w:rFonts w:cs="Arial"/>
          <w:color w:val="000000"/>
          <w:sz w:val="22"/>
          <w:szCs w:val="22"/>
        </w:rPr>
        <w:t xml:space="preserve"> actividades de control efectuadas durante el período y las recomendaciones que al respecto e</w:t>
      </w:r>
      <w:r>
        <w:rPr>
          <w:rFonts w:cs="Arial"/>
          <w:color w:val="000000"/>
          <w:sz w:val="22"/>
          <w:szCs w:val="22"/>
        </w:rPr>
        <w:t>mitió el Comité de Cumplimiento, así como las actividades de capacitación realizadas y los resultados de las evaluaciones efectuadas al personal.</w:t>
      </w:r>
    </w:p>
    <w:p w14:paraId="19A04A5D" w14:textId="77777777" w:rsidR="00E7271A" w:rsidRDefault="00E7271A" w:rsidP="00364A71">
      <w:pPr>
        <w:spacing w:line="360" w:lineRule="auto"/>
        <w:jc w:val="both"/>
        <w:rPr>
          <w:rFonts w:cs="Arial"/>
          <w:color w:val="000000"/>
          <w:sz w:val="22"/>
          <w:szCs w:val="22"/>
        </w:rPr>
      </w:pPr>
    </w:p>
    <w:p w14:paraId="3814F59C" w14:textId="27FFD2E6" w:rsidR="00E7271A" w:rsidRDefault="00E7271A" w:rsidP="00364A71">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166</w:t>
      </w:r>
      <w:r w:rsidRPr="0039311E">
        <w:rPr>
          <w:rFonts w:cs="Arial"/>
          <w:sz w:val="22"/>
          <w:u w:val="single"/>
          <w:lang w:val="es-ES_tradnl"/>
        </w:rPr>
        <w:t>:</w:t>
      </w:r>
      <w:r>
        <w:rPr>
          <w:rFonts w:cs="Arial"/>
          <w:sz w:val="22"/>
          <w:u w:val="single"/>
          <w:lang w:val="es-ES_tradnl"/>
        </w:rPr>
        <w:t>53</w:t>
      </w:r>
      <w:r>
        <w:rPr>
          <w:rFonts w:cs="Arial"/>
          <w:sz w:val="22"/>
        </w:rPr>
        <w:t xml:space="preserve"> Los señores Directores y el señor Gerente General realizan varias observaciones sobre los temas expuestos, particularmente con respecto a la aplicación de la política conozca a su cliente, así como en relación con la importancia de la reviste para la institución la labor que realiza la Oficialía de Cumplimiento.</w:t>
      </w:r>
    </w:p>
    <w:p w14:paraId="200C42FE" w14:textId="77777777" w:rsidR="00E7271A" w:rsidRPr="00143AC2" w:rsidRDefault="00E7271A" w:rsidP="00364A71">
      <w:pPr>
        <w:spacing w:line="360" w:lineRule="auto"/>
        <w:jc w:val="both"/>
        <w:rPr>
          <w:rFonts w:cs="Arial"/>
          <w:color w:val="000000"/>
          <w:sz w:val="16"/>
          <w:szCs w:val="16"/>
        </w:rPr>
      </w:pPr>
    </w:p>
    <w:p w14:paraId="69D078FB" w14:textId="0E77097B" w:rsidR="00364A71" w:rsidRPr="00BC3858" w:rsidRDefault="00364A71" w:rsidP="00364A71">
      <w:pPr>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E7271A">
        <w:rPr>
          <w:rFonts w:cs="Arial"/>
          <w:sz w:val="22"/>
          <w:u w:val="single"/>
          <w:lang w:val="es-ES_tradnl"/>
        </w:rPr>
        <w:t>176</w:t>
      </w:r>
      <w:r w:rsidRPr="0039311E">
        <w:rPr>
          <w:rFonts w:cs="Arial"/>
          <w:sz w:val="22"/>
          <w:u w:val="single"/>
          <w:lang w:val="es-ES_tradnl"/>
        </w:rPr>
        <w:t>:</w:t>
      </w:r>
      <w:r w:rsidR="00E7271A">
        <w:rPr>
          <w:rFonts w:cs="Arial"/>
          <w:sz w:val="22"/>
          <w:u w:val="single"/>
          <w:lang w:val="es-ES_tradnl"/>
        </w:rPr>
        <w:t>29</w:t>
      </w:r>
      <w:r>
        <w:rPr>
          <w:rFonts w:cs="Arial"/>
          <w:sz w:val="22"/>
        </w:rPr>
        <w:t xml:space="preserve"> La </w:t>
      </w:r>
      <w:r w:rsidRPr="007B3FAB">
        <w:rPr>
          <w:rFonts w:cs="Arial"/>
          <w:sz w:val="22"/>
        </w:rPr>
        <w:t>Junta Directiva</w:t>
      </w:r>
      <w:r>
        <w:rPr>
          <w:rFonts w:cs="Arial"/>
          <w:sz w:val="22"/>
        </w:rPr>
        <w:t xml:space="preserve"> da por conocido el informe d</w:t>
      </w:r>
      <w:r>
        <w:rPr>
          <w:rFonts w:cs="Arial"/>
          <w:color w:val="000000"/>
          <w:sz w:val="22"/>
          <w:szCs w:val="22"/>
        </w:rPr>
        <w:t>e la Oficialía de Cumplimiento y se retira de la sesión la licenciada Solano Granados.</w:t>
      </w:r>
    </w:p>
    <w:p w14:paraId="148BF6E3" w14:textId="77777777" w:rsidR="009D03FE" w:rsidRPr="00D14EAF" w:rsidRDefault="009D03FE" w:rsidP="009D03FE">
      <w:pPr>
        <w:spacing w:line="360" w:lineRule="auto"/>
        <w:jc w:val="both"/>
        <w:rPr>
          <w:rFonts w:cs="Arial"/>
          <w:b/>
          <w:sz w:val="22"/>
        </w:rPr>
      </w:pPr>
      <w:r w:rsidRPr="00D14EAF">
        <w:rPr>
          <w:rFonts w:cs="Arial"/>
          <w:b/>
          <w:sz w:val="22"/>
        </w:rPr>
        <w:t>************</w:t>
      </w:r>
    </w:p>
    <w:p w14:paraId="588B1843" w14:textId="77777777" w:rsidR="009D03FE" w:rsidRDefault="009D03FE" w:rsidP="009D03FE">
      <w:pPr>
        <w:spacing w:line="360" w:lineRule="auto"/>
        <w:jc w:val="both"/>
        <w:rPr>
          <w:rFonts w:cs="Arial"/>
          <w:b/>
          <w:bCs/>
          <w:sz w:val="22"/>
          <w:szCs w:val="22"/>
          <w:u w:val="single"/>
          <w:lang w:val="es-ES_tradnl"/>
        </w:rPr>
      </w:pPr>
    </w:p>
    <w:p w14:paraId="6B2EAC36" w14:textId="63B1BF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34049" w:rsidRPr="00E12D47">
        <w:rPr>
          <w:rFonts w:cs="Arial"/>
          <w:b/>
          <w:bCs/>
          <w:sz w:val="22"/>
          <w:u w:val="single"/>
        </w:rPr>
        <w:t>Informe de la Auditoría Interna, sobre la posibilidad de digitalizar los libros de actas de la Junta Directiva y de los comités de apoyo</w:t>
      </w:r>
    </w:p>
    <w:p w14:paraId="789186B4" w14:textId="77777777" w:rsidR="009D03FE" w:rsidRDefault="009D03FE" w:rsidP="009D03FE">
      <w:pPr>
        <w:spacing w:line="360" w:lineRule="auto"/>
        <w:jc w:val="both"/>
        <w:rPr>
          <w:rFonts w:cs="Arial"/>
          <w:sz w:val="22"/>
          <w:szCs w:val="22"/>
        </w:rPr>
      </w:pPr>
    </w:p>
    <w:p w14:paraId="1A4568A0" w14:textId="6DC550D7" w:rsidR="00FA27BA" w:rsidRDefault="009D03FE" w:rsidP="009D03FE">
      <w:pPr>
        <w:spacing w:line="360" w:lineRule="auto"/>
        <w:jc w:val="both"/>
        <w:rPr>
          <w:rFonts w:cs="Arial"/>
          <w:sz w:val="22"/>
        </w:rPr>
      </w:pPr>
      <w:r w:rsidRPr="0039311E">
        <w:rPr>
          <w:rFonts w:cs="Arial"/>
          <w:sz w:val="22"/>
          <w:u w:val="single"/>
          <w:lang w:val="es-ES_tradnl"/>
        </w:rPr>
        <w:t xml:space="preserve">Minuto </w:t>
      </w:r>
      <w:r w:rsidR="00E7271A">
        <w:rPr>
          <w:rFonts w:cs="Arial"/>
          <w:sz w:val="22"/>
          <w:u w:val="single"/>
          <w:lang w:val="es-ES_tradnl"/>
        </w:rPr>
        <w:t>176</w:t>
      </w:r>
      <w:r w:rsidRPr="0039311E">
        <w:rPr>
          <w:rFonts w:cs="Arial"/>
          <w:sz w:val="22"/>
          <w:u w:val="single"/>
          <w:lang w:val="es-ES_tradnl"/>
        </w:rPr>
        <w:t>:</w:t>
      </w:r>
      <w:r w:rsidR="00E7271A">
        <w:rPr>
          <w:rFonts w:cs="Arial"/>
          <w:sz w:val="22"/>
          <w:u w:val="single"/>
          <w:lang w:val="es-ES_tradnl"/>
        </w:rPr>
        <w:t>42</w:t>
      </w:r>
      <w:r>
        <w:rPr>
          <w:rFonts w:cs="Arial"/>
          <w:sz w:val="22"/>
          <w:lang w:val="es-ES_tradnl"/>
        </w:rPr>
        <w:t xml:space="preserve"> Se conoce el oficio </w:t>
      </w:r>
      <w:r w:rsidR="003020D5">
        <w:rPr>
          <w:rFonts w:cs="Arial"/>
          <w:sz w:val="22"/>
          <w:lang w:val="es-ES_tradnl"/>
        </w:rPr>
        <w:t xml:space="preserve">AI-OF-AS-006-2021 del 21 de julio de 2021, mediante el cual, </w:t>
      </w:r>
      <w:r w:rsidR="00FA27BA">
        <w:rPr>
          <w:rFonts w:cs="Arial"/>
          <w:sz w:val="22"/>
          <w:lang w:val="es-ES_tradnl"/>
        </w:rPr>
        <w:t xml:space="preserve">atendiendo lo dispuesto en el acuerdo N° 3 de la sesión 20-2021 del 11 de marzo de 2021, la Auditoría Interna remite criterio y recomendación a esta </w:t>
      </w:r>
      <w:r w:rsidR="00FA27BA" w:rsidRPr="00FA27BA">
        <w:rPr>
          <w:rFonts w:cs="Arial"/>
          <w:sz w:val="22"/>
          <w:lang w:val="es-ES_tradnl"/>
        </w:rPr>
        <w:t>Junta Directiva</w:t>
      </w:r>
      <w:r w:rsidR="00FA27BA">
        <w:rPr>
          <w:rFonts w:cs="Arial"/>
          <w:sz w:val="22"/>
          <w:lang w:val="es-ES_tradnl"/>
        </w:rPr>
        <w:t xml:space="preserve">, sobre </w:t>
      </w:r>
      <w:r w:rsidR="00FA27BA" w:rsidRPr="00FA27BA">
        <w:rPr>
          <w:rFonts w:cs="Arial"/>
          <w:sz w:val="22"/>
        </w:rPr>
        <w:t>la posibilidad de digitalizar los libros de actas de la Junta Directiva y de los comités de apoyo</w:t>
      </w:r>
      <w:r w:rsidR="00FA27BA">
        <w:rPr>
          <w:rFonts w:cs="Arial"/>
          <w:sz w:val="22"/>
        </w:rPr>
        <w:t>.  Dicho documento se adjunta al expediente del acta.</w:t>
      </w:r>
    </w:p>
    <w:p w14:paraId="45BB3820" w14:textId="3A64EC62" w:rsidR="00FA27BA" w:rsidRDefault="00FA27BA" w:rsidP="009D03FE">
      <w:pPr>
        <w:spacing w:line="360" w:lineRule="auto"/>
        <w:jc w:val="both"/>
        <w:rPr>
          <w:rFonts w:cs="Arial"/>
          <w:sz w:val="22"/>
        </w:rPr>
      </w:pPr>
    </w:p>
    <w:p w14:paraId="0487E26D" w14:textId="77777777" w:rsidR="00F66B48" w:rsidRDefault="00FA27BA" w:rsidP="00FA27BA">
      <w:pPr>
        <w:spacing w:line="360" w:lineRule="auto"/>
        <w:jc w:val="both"/>
        <w:rPr>
          <w:rFonts w:cs="Arial"/>
          <w:sz w:val="22"/>
        </w:rPr>
      </w:pPr>
      <w:r>
        <w:rPr>
          <w:rFonts w:cs="Arial"/>
          <w:sz w:val="22"/>
        </w:rPr>
        <w:t xml:space="preserve">Para </w:t>
      </w:r>
      <w:r w:rsidR="00F66B48">
        <w:rPr>
          <w:rFonts w:cs="Arial"/>
          <w:sz w:val="22"/>
        </w:rPr>
        <w:t>atender eventuales consultas de carácter técnico sobre el tema, se</w:t>
      </w:r>
      <w:r>
        <w:rPr>
          <w:rFonts w:cs="Arial"/>
          <w:sz w:val="22"/>
        </w:rPr>
        <w:t xml:space="preserve"> incorpora a la sesión el Lic. Ronny Sánchez Fernández, funcionario de la Auditoría Interna</w:t>
      </w:r>
      <w:r w:rsidR="00F66B48">
        <w:rPr>
          <w:rFonts w:cs="Arial"/>
          <w:sz w:val="22"/>
        </w:rPr>
        <w:t>.</w:t>
      </w:r>
    </w:p>
    <w:p w14:paraId="4179AD37" w14:textId="77777777" w:rsidR="00F66B48" w:rsidRDefault="00F66B48" w:rsidP="00FA27BA">
      <w:pPr>
        <w:spacing w:line="360" w:lineRule="auto"/>
        <w:jc w:val="both"/>
        <w:rPr>
          <w:rFonts w:cs="Arial"/>
          <w:sz w:val="22"/>
        </w:rPr>
      </w:pPr>
    </w:p>
    <w:p w14:paraId="02B39124" w14:textId="04CD66E7" w:rsidR="00FA27BA" w:rsidRDefault="00F66B48" w:rsidP="00FA27BA">
      <w:pPr>
        <w:spacing w:line="360" w:lineRule="auto"/>
        <w:jc w:val="both"/>
        <w:rPr>
          <w:rFonts w:cs="Arial"/>
          <w:sz w:val="22"/>
          <w:lang w:val="es-CR"/>
        </w:rPr>
      </w:pPr>
      <w:r>
        <w:rPr>
          <w:rFonts w:cs="Arial"/>
          <w:sz w:val="22"/>
        </w:rPr>
        <w:t>El señor</w:t>
      </w:r>
      <w:r w:rsidR="00167EA0">
        <w:rPr>
          <w:rFonts w:cs="Arial"/>
          <w:sz w:val="22"/>
        </w:rPr>
        <w:t xml:space="preserve"> Auditor Interno</w:t>
      </w:r>
      <w:r>
        <w:rPr>
          <w:rFonts w:cs="Arial"/>
          <w:sz w:val="22"/>
        </w:rPr>
        <w:t xml:space="preserve"> expone el contenido del citado estudio, </w:t>
      </w:r>
      <w:r w:rsidR="00FA27BA">
        <w:rPr>
          <w:rFonts w:cs="Arial"/>
          <w:sz w:val="22"/>
        </w:rPr>
        <w:t>destaca</w:t>
      </w:r>
      <w:r>
        <w:rPr>
          <w:rFonts w:cs="Arial"/>
          <w:sz w:val="22"/>
        </w:rPr>
        <w:t>ndo</w:t>
      </w:r>
      <w:r w:rsidR="00FA27BA">
        <w:rPr>
          <w:rFonts w:cs="Arial"/>
          <w:sz w:val="22"/>
        </w:rPr>
        <w:t xml:space="preserve"> que la regulación </w:t>
      </w:r>
      <w:r w:rsidR="00FA27BA" w:rsidRPr="00FA27BA">
        <w:rPr>
          <w:rFonts w:cs="Arial"/>
          <w:sz w:val="22"/>
          <w:lang w:val="es-CR"/>
        </w:rPr>
        <w:t xml:space="preserve">normativa costarricense </w:t>
      </w:r>
      <w:r w:rsidR="00FA27BA">
        <w:rPr>
          <w:rFonts w:cs="Arial"/>
          <w:sz w:val="22"/>
          <w:lang w:val="es-CR"/>
        </w:rPr>
        <w:t xml:space="preserve">permite el uso de documentación </w:t>
      </w:r>
      <w:r w:rsidR="00FA27BA" w:rsidRPr="00FA27BA">
        <w:rPr>
          <w:rFonts w:cs="Arial"/>
          <w:sz w:val="22"/>
          <w:lang w:val="es-CR"/>
        </w:rPr>
        <w:t xml:space="preserve">digital, dentro de </w:t>
      </w:r>
      <w:r w:rsidR="00FA27BA">
        <w:rPr>
          <w:rFonts w:cs="Arial"/>
          <w:sz w:val="22"/>
          <w:lang w:val="es-CR"/>
        </w:rPr>
        <w:t>l</w:t>
      </w:r>
      <w:r w:rsidR="00FA27BA" w:rsidRPr="00FA27BA">
        <w:rPr>
          <w:rFonts w:cs="Arial"/>
          <w:sz w:val="22"/>
          <w:lang w:val="es-CR"/>
        </w:rPr>
        <w:t>a cual se incluyen los libros de actas requeridos</w:t>
      </w:r>
      <w:r w:rsidR="00FA27BA">
        <w:rPr>
          <w:rFonts w:cs="Arial"/>
          <w:sz w:val="22"/>
          <w:lang w:val="es-CR"/>
        </w:rPr>
        <w:t xml:space="preserve"> </w:t>
      </w:r>
      <w:r w:rsidR="00FA27BA" w:rsidRPr="00FA27BA">
        <w:rPr>
          <w:rFonts w:cs="Arial"/>
          <w:sz w:val="22"/>
          <w:lang w:val="es-CR"/>
        </w:rPr>
        <w:t>por el BANHVI, raz</w:t>
      </w:r>
      <w:r w:rsidR="00FA27BA">
        <w:rPr>
          <w:rFonts w:cs="Arial"/>
          <w:sz w:val="22"/>
          <w:lang w:val="es-CR"/>
        </w:rPr>
        <w:t xml:space="preserve">ón </w:t>
      </w:r>
      <w:r w:rsidR="00FA27BA" w:rsidRPr="00FA27BA">
        <w:rPr>
          <w:rFonts w:cs="Arial"/>
          <w:sz w:val="22"/>
          <w:lang w:val="es-CR"/>
        </w:rPr>
        <w:t xml:space="preserve">por </w:t>
      </w:r>
      <w:r w:rsidR="00FA27BA">
        <w:rPr>
          <w:rFonts w:cs="Arial"/>
          <w:sz w:val="22"/>
          <w:lang w:val="es-CR"/>
        </w:rPr>
        <w:t>l</w:t>
      </w:r>
      <w:r w:rsidR="00FA27BA" w:rsidRPr="00FA27BA">
        <w:rPr>
          <w:rFonts w:cs="Arial"/>
          <w:sz w:val="22"/>
          <w:lang w:val="es-CR"/>
        </w:rPr>
        <w:t xml:space="preserve">a cual </w:t>
      </w:r>
      <w:r w:rsidR="00FA27BA">
        <w:rPr>
          <w:rFonts w:cs="Arial"/>
          <w:sz w:val="22"/>
          <w:lang w:val="es-CR"/>
        </w:rPr>
        <w:t>l</w:t>
      </w:r>
      <w:r w:rsidR="00FA27BA" w:rsidRPr="00FA27BA">
        <w:rPr>
          <w:rFonts w:cs="Arial"/>
          <w:sz w:val="22"/>
          <w:lang w:val="es-CR"/>
        </w:rPr>
        <w:t xml:space="preserve">a </w:t>
      </w:r>
      <w:r w:rsidR="00FA27BA">
        <w:rPr>
          <w:rFonts w:cs="Arial"/>
          <w:sz w:val="22"/>
          <w:lang w:val="es-CR"/>
        </w:rPr>
        <w:t xml:space="preserve">institución está autorizada para usar </w:t>
      </w:r>
      <w:r w:rsidR="00FA27BA" w:rsidRPr="00FA27BA">
        <w:rPr>
          <w:rFonts w:cs="Arial"/>
          <w:sz w:val="22"/>
          <w:lang w:val="es-CR"/>
        </w:rPr>
        <w:t>este</w:t>
      </w:r>
      <w:r w:rsidR="00FA27BA">
        <w:rPr>
          <w:rFonts w:cs="Arial"/>
          <w:sz w:val="22"/>
          <w:lang w:val="es-CR"/>
        </w:rPr>
        <w:t xml:space="preserve"> </w:t>
      </w:r>
      <w:r w:rsidR="00FA27BA" w:rsidRPr="00FA27BA">
        <w:rPr>
          <w:rFonts w:cs="Arial"/>
          <w:sz w:val="22"/>
          <w:lang w:val="es-CR"/>
        </w:rPr>
        <w:t>formato sin ning</w:t>
      </w:r>
      <w:r w:rsidR="00FA27BA">
        <w:rPr>
          <w:rFonts w:cs="Arial"/>
          <w:sz w:val="22"/>
          <w:lang w:val="es-CR"/>
        </w:rPr>
        <w:t>ú</w:t>
      </w:r>
      <w:r w:rsidR="00FA27BA" w:rsidRPr="00FA27BA">
        <w:rPr>
          <w:rFonts w:cs="Arial"/>
          <w:sz w:val="22"/>
          <w:lang w:val="es-CR"/>
        </w:rPr>
        <w:t>n tipo de autorizaci</w:t>
      </w:r>
      <w:r w:rsidR="00FA27BA">
        <w:rPr>
          <w:rFonts w:cs="Arial"/>
          <w:sz w:val="22"/>
          <w:lang w:val="es-CR"/>
        </w:rPr>
        <w:t>ón</w:t>
      </w:r>
      <w:r w:rsidR="00FA27BA" w:rsidRPr="00FA27BA">
        <w:rPr>
          <w:rFonts w:cs="Arial"/>
          <w:sz w:val="22"/>
          <w:lang w:val="es-CR"/>
        </w:rPr>
        <w:t xml:space="preserve"> adicional requerida. Sin embargo, es clara</w:t>
      </w:r>
      <w:r w:rsidR="00FA27BA">
        <w:rPr>
          <w:rFonts w:cs="Arial"/>
          <w:sz w:val="22"/>
          <w:lang w:val="es-CR"/>
        </w:rPr>
        <w:t xml:space="preserve"> l</w:t>
      </w:r>
      <w:r w:rsidR="00FA27BA" w:rsidRPr="00FA27BA">
        <w:rPr>
          <w:rFonts w:cs="Arial"/>
          <w:sz w:val="22"/>
          <w:lang w:val="es-CR"/>
        </w:rPr>
        <w:t>a regulaci</w:t>
      </w:r>
      <w:r w:rsidR="00FA27BA">
        <w:rPr>
          <w:rFonts w:cs="Arial"/>
          <w:sz w:val="22"/>
          <w:lang w:val="es-CR"/>
        </w:rPr>
        <w:t xml:space="preserve">ón </w:t>
      </w:r>
      <w:r w:rsidR="00FA27BA" w:rsidRPr="00FA27BA">
        <w:rPr>
          <w:rFonts w:cs="Arial"/>
          <w:sz w:val="22"/>
          <w:lang w:val="es-CR"/>
        </w:rPr>
        <w:t>actual en se</w:t>
      </w:r>
      <w:r w:rsidR="00FA27BA">
        <w:rPr>
          <w:rFonts w:cs="Arial"/>
          <w:sz w:val="22"/>
          <w:lang w:val="es-CR"/>
        </w:rPr>
        <w:t>ñ</w:t>
      </w:r>
      <w:r w:rsidR="00FA27BA" w:rsidRPr="00FA27BA">
        <w:rPr>
          <w:rFonts w:cs="Arial"/>
          <w:sz w:val="22"/>
          <w:lang w:val="es-CR"/>
        </w:rPr>
        <w:t>alar los requerimientos de seguridad, preservaci</w:t>
      </w:r>
      <w:r w:rsidR="00FA27BA">
        <w:rPr>
          <w:rFonts w:cs="Arial"/>
          <w:sz w:val="22"/>
          <w:lang w:val="es-CR"/>
        </w:rPr>
        <w:t xml:space="preserve">ón </w:t>
      </w:r>
      <w:r w:rsidR="00FA27BA" w:rsidRPr="00FA27BA">
        <w:rPr>
          <w:rFonts w:cs="Arial"/>
          <w:sz w:val="22"/>
          <w:lang w:val="es-CR"/>
        </w:rPr>
        <w:t>y</w:t>
      </w:r>
      <w:r w:rsidR="00FA27BA">
        <w:rPr>
          <w:rFonts w:cs="Arial"/>
          <w:sz w:val="22"/>
          <w:lang w:val="es-CR"/>
        </w:rPr>
        <w:t xml:space="preserve"> </w:t>
      </w:r>
      <w:r w:rsidR="00FA27BA" w:rsidRPr="00FA27BA">
        <w:rPr>
          <w:rFonts w:cs="Arial"/>
          <w:sz w:val="22"/>
          <w:lang w:val="es-CR"/>
        </w:rPr>
        <w:t>validaci</w:t>
      </w:r>
      <w:r w:rsidR="00FA27BA">
        <w:rPr>
          <w:rFonts w:cs="Arial"/>
          <w:sz w:val="22"/>
          <w:lang w:val="es-CR"/>
        </w:rPr>
        <w:t xml:space="preserve">ón </w:t>
      </w:r>
      <w:r w:rsidR="00FA27BA" w:rsidRPr="00FA27BA">
        <w:rPr>
          <w:rFonts w:cs="Arial"/>
          <w:sz w:val="22"/>
          <w:lang w:val="es-CR"/>
        </w:rPr>
        <w:t xml:space="preserve">necesarios para que </w:t>
      </w:r>
      <w:r w:rsidR="00FA27BA">
        <w:rPr>
          <w:rFonts w:cs="Arial"/>
          <w:sz w:val="22"/>
          <w:lang w:val="es-CR"/>
        </w:rPr>
        <w:t>l</w:t>
      </w:r>
      <w:r w:rsidR="00FA27BA" w:rsidRPr="00FA27BA">
        <w:rPr>
          <w:rFonts w:cs="Arial"/>
          <w:sz w:val="22"/>
          <w:lang w:val="es-CR"/>
        </w:rPr>
        <w:t>a documentaci</w:t>
      </w:r>
      <w:r w:rsidR="00FA27BA">
        <w:rPr>
          <w:rFonts w:cs="Arial"/>
          <w:sz w:val="22"/>
          <w:lang w:val="es-CR"/>
        </w:rPr>
        <w:t xml:space="preserve">ón </w:t>
      </w:r>
      <w:r w:rsidR="00FA27BA" w:rsidRPr="00FA27BA">
        <w:rPr>
          <w:rFonts w:cs="Arial"/>
          <w:sz w:val="22"/>
          <w:lang w:val="es-CR"/>
        </w:rPr>
        <w:t>digital sea fidedigna, requisitos</w:t>
      </w:r>
      <w:r w:rsidR="00FA27BA">
        <w:rPr>
          <w:rFonts w:cs="Arial"/>
          <w:sz w:val="22"/>
          <w:lang w:val="es-CR"/>
        </w:rPr>
        <w:t xml:space="preserve"> </w:t>
      </w:r>
      <w:r w:rsidR="00FA27BA" w:rsidRPr="00FA27BA">
        <w:rPr>
          <w:rFonts w:cs="Arial"/>
          <w:sz w:val="22"/>
          <w:lang w:val="es-CR"/>
        </w:rPr>
        <w:t>que el Banco debe asegurarse de cumplir previo al establecimiento de este formato</w:t>
      </w:r>
      <w:r w:rsidR="00FA27BA">
        <w:rPr>
          <w:rFonts w:cs="Arial"/>
          <w:sz w:val="22"/>
          <w:lang w:val="es-CR"/>
        </w:rPr>
        <w:t xml:space="preserve"> </w:t>
      </w:r>
      <w:r w:rsidR="00FA27BA" w:rsidRPr="00FA27BA">
        <w:rPr>
          <w:rFonts w:cs="Arial"/>
          <w:sz w:val="22"/>
          <w:lang w:val="es-CR"/>
        </w:rPr>
        <w:t>de documentaci</w:t>
      </w:r>
      <w:r w:rsidR="00FA27BA">
        <w:rPr>
          <w:rFonts w:cs="Arial"/>
          <w:sz w:val="22"/>
          <w:lang w:val="es-CR"/>
        </w:rPr>
        <w:t>ón</w:t>
      </w:r>
      <w:r w:rsidR="00FA27BA" w:rsidRPr="00FA27BA">
        <w:rPr>
          <w:rFonts w:cs="Arial"/>
          <w:sz w:val="22"/>
          <w:lang w:val="es-CR"/>
        </w:rPr>
        <w:t>.</w:t>
      </w:r>
    </w:p>
    <w:p w14:paraId="5937BC21" w14:textId="77777777" w:rsidR="00FA27BA" w:rsidRPr="00FA27BA" w:rsidRDefault="00FA27BA" w:rsidP="00FA27BA">
      <w:pPr>
        <w:spacing w:line="360" w:lineRule="auto"/>
        <w:jc w:val="both"/>
        <w:rPr>
          <w:rFonts w:cs="Arial"/>
          <w:sz w:val="22"/>
          <w:lang w:val="es-CR"/>
        </w:rPr>
      </w:pPr>
    </w:p>
    <w:p w14:paraId="6E92D4E5" w14:textId="167F9DE2" w:rsidR="00FA27BA" w:rsidRDefault="00FA27BA" w:rsidP="00FA27BA">
      <w:pPr>
        <w:spacing w:line="360" w:lineRule="auto"/>
        <w:jc w:val="both"/>
        <w:rPr>
          <w:rFonts w:cs="Arial"/>
          <w:sz w:val="22"/>
        </w:rPr>
      </w:pPr>
      <w:r>
        <w:rPr>
          <w:rFonts w:cs="Arial"/>
          <w:sz w:val="22"/>
          <w:lang w:val="es-CR"/>
        </w:rPr>
        <w:t>Concluye haciendo ver que una vez a</w:t>
      </w:r>
      <w:r w:rsidRPr="00FA27BA">
        <w:rPr>
          <w:rFonts w:cs="Arial"/>
          <w:sz w:val="22"/>
          <w:lang w:val="es-CR"/>
        </w:rPr>
        <w:t xml:space="preserve">nalizados los beneficios que </w:t>
      </w:r>
      <w:r>
        <w:rPr>
          <w:rFonts w:cs="Arial"/>
          <w:sz w:val="22"/>
          <w:lang w:val="es-CR"/>
        </w:rPr>
        <w:t>l</w:t>
      </w:r>
      <w:r w:rsidRPr="00FA27BA">
        <w:rPr>
          <w:rFonts w:cs="Arial"/>
          <w:sz w:val="22"/>
          <w:lang w:val="es-CR"/>
        </w:rPr>
        <w:t>a digitalizaci</w:t>
      </w:r>
      <w:r>
        <w:rPr>
          <w:rFonts w:cs="Arial"/>
          <w:sz w:val="22"/>
          <w:lang w:val="es-CR"/>
        </w:rPr>
        <w:t>ó</w:t>
      </w:r>
      <w:r w:rsidRPr="00FA27BA">
        <w:rPr>
          <w:rFonts w:cs="Arial"/>
          <w:sz w:val="22"/>
          <w:lang w:val="es-CR"/>
        </w:rPr>
        <w:t>n documental conlleva, ser</w:t>
      </w:r>
      <w:r>
        <w:rPr>
          <w:rFonts w:cs="Arial"/>
          <w:sz w:val="22"/>
          <w:lang w:val="es-CR"/>
        </w:rPr>
        <w:t>í</w:t>
      </w:r>
      <w:r w:rsidRPr="00FA27BA">
        <w:rPr>
          <w:rFonts w:cs="Arial"/>
          <w:sz w:val="22"/>
          <w:lang w:val="es-CR"/>
        </w:rPr>
        <w:t xml:space="preserve">a beneficioso para el Banco dar este paso; </w:t>
      </w:r>
      <w:r>
        <w:rPr>
          <w:rFonts w:cs="Arial"/>
          <w:sz w:val="22"/>
          <w:lang w:val="es-CR"/>
        </w:rPr>
        <w:t>en el tanto de previo a su adopción, se</w:t>
      </w:r>
      <w:r w:rsidRPr="00FA27BA">
        <w:rPr>
          <w:rFonts w:cs="Arial"/>
          <w:sz w:val="22"/>
          <w:lang w:val="es-CR"/>
        </w:rPr>
        <w:t xml:space="preserve"> corrobore que se est</w:t>
      </w:r>
      <w:r>
        <w:rPr>
          <w:rFonts w:cs="Arial"/>
          <w:sz w:val="22"/>
          <w:lang w:val="es-CR"/>
        </w:rPr>
        <w:t>á</w:t>
      </w:r>
      <w:r w:rsidRPr="00FA27BA">
        <w:rPr>
          <w:rFonts w:cs="Arial"/>
          <w:sz w:val="22"/>
          <w:lang w:val="es-CR"/>
        </w:rPr>
        <w:t xml:space="preserve"> en </w:t>
      </w:r>
      <w:r>
        <w:rPr>
          <w:rFonts w:cs="Arial"/>
          <w:sz w:val="22"/>
          <w:lang w:val="es-CR"/>
        </w:rPr>
        <w:t>l</w:t>
      </w:r>
      <w:r w:rsidRPr="00FA27BA">
        <w:rPr>
          <w:rFonts w:cs="Arial"/>
          <w:sz w:val="22"/>
          <w:lang w:val="es-CR"/>
        </w:rPr>
        <w:t>a</w:t>
      </w:r>
      <w:r>
        <w:rPr>
          <w:rFonts w:cs="Arial"/>
          <w:sz w:val="22"/>
          <w:lang w:val="es-CR"/>
        </w:rPr>
        <w:t xml:space="preserve"> </w:t>
      </w:r>
      <w:r w:rsidRPr="00FA27BA">
        <w:rPr>
          <w:rFonts w:cs="Arial"/>
          <w:sz w:val="22"/>
          <w:lang w:val="es-CR"/>
        </w:rPr>
        <w:t>capacidad de cumplir con las exigencias tecnol</w:t>
      </w:r>
      <w:r w:rsidR="00167EA0">
        <w:rPr>
          <w:rFonts w:cs="Arial"/>
          <w:sz w:val="22"/>
          <w:lang w:val="es-CR"/>
        </w:rPr>
        <w:t>ó</w:t>
      </w:r>
      <w:r w:rsidRPr="00FA27BA">
        <w:rPr>
          <w:rFonts w:cs="Arial"/>
          <w:sz w:val="22"/>
          <w:lang w:val="es-CR"/>
        </w:rPr>
        <w:t>gicas que se requieren.</w:t>
      </w:r>
    </w:p>
    <w:p w14:paraId="6272B437" w14:textId="77777777" w:rsidR="00FA27BA" w:rsidRDefault="00FA27BA" w:rsidP="009D03FE">
      <w:pPr>
        <w:spacing w:line="360" w:lineRule="auto"/>
        <w:jc w:val="both"/>
        <w:rPr>
          <w:rFonts w:cs="Arial"/>
          <w:sz w:val="22"/>
        </w:rPr>
      </w:pPr>
    </w:p>
    <w:p w14:paraId="7B27D8DA" w14:textId="7D6E7270" w:rsidR="00167EA0" w:rsidRDefault="00167EA0" w:rsidP="009D03FE">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1</w:t>
      </w:r>
      <w:r w:rsidR="00F66B48">
        <w:rPr>
          <w:rFonts w:cs="Arial"/>
          <w:sz w:val="22"/>
          <w:u w:val="single"/>
          <w:lang w:val="es-ES_tradnl"/>
        </w:rPr>
        <w:t>95</w:t>
      </w:r>
      <w:r w:rsidRPr="0039311E">
        <w:rPr>
          <w:rFonts w:cs="Arial"/>
          <w:sz w:val="22"/>
          <w:u w:val="single"/>
          <w:lang w:val="es-ES_tradnl"/>
        </w:rPr>
        <w:t>:</w:t>
      </w:r>
      <w:r w:rsidR="00F66B48">
        <w:rPr>
          <w:rFonts w:cs="Arial"/>
          <w:sz w:val="22"/>
          <w:u w:val="single"/>
          <w:lang w:val="es-ES_tradnl"/>
        </w:rPr>
        <w:t>56</w:t>
      </w:r>
      <w:r>
        <w:rPr>
          <w:rFonts w:cs="Arial"/>
          <w:sz w:val="22"/>
        </w:rPr>
        <w:t xml:space="preserve"> La </w:t>
      </w:r>
      <w:r w:rsidRPr="007B3FAB">
        <w:rPr>
          <w:rFonts w:cs="Arial"/>
          <w:sz w:val="22"/>
        </w:rPr>
        <w:t>Junta Directiva</w:t>
      </w:r>
      <w:r>
        <w:rPr>
          <w:rFonts w:cs="Arial"/>
          <w:sz w:val="22"/>
        </w:rPr>
        <w:t xml:space="preserve"> da por conocido el referido criterio de la Auditoría Interna y, de conformidad con lo recomendado en dicho documento, se resuelve solicitar a la </w:t>
      </w:r>
      <w:r w:rsidRPr="00167EA0">
        <w:rPr>
          <w:rFonts w:cs="Arial"/>
          <w:sz w:val="22"/>
          <w:szCs w:val="22"/>
          <w:lang w:val="es-ES_tradnl"/>
        </w:rPr>
        <w:t>Administración</w:t>
      </w:r>
      <w:r>
        <w:rPr>
          <w:rFonts w:cs="Arial"/>
          <w:sz w:val="22"/>
          <w:szCs w:val="22"/>
          <w:lang w:val="es-ES_tradnl"/>
        </w:rPr>
        <w:t>, que</w:t>
      </w:r>
      <w:r w:rsidR="00973B15">
        <w:rPr>
          <w:rFonts w:cs="Arial"/>
          <w:sz w:val="22"/>
          <w:szCs w:val="22"/>
          <w:lang w:val="es-ES_tradnl"/>
        </w:rPr>
        <w:t xml:space="preserve"> </w:t>
      </w:r>
      <w:r w:rsidR="00F66B48">
        <w:rPr>
          <w:rFonts w:cs="Arial"/>
          <w:sz w:val="22"/>
          <w:szCs w:val="22"/>
          <w:lang w:val="es-ES_tradnl"/>
        </w:rPr>
        <w:t>an</w:t>
      </w:r>
      <w:r w:rsidR="00973B15">
        <w:rPr>
          <w:rFonts w:cs="Arial"/>
          <w:sz w:val="22"/>
          <w:szCs w:val="22"/>
          <w:lang w:val="es-ES_tradnl"/>
        </w:rPr>
        <w:t>alice los resultados del oficio de la Auditoría</w:t>
      </w:r>
      <w:r w:rsidRPr="00167EA0">
        <w:rPr>
          <w:rFonts w:cs="Arial"/>
          <w:sz w:val="22"/>
          <w:szCs w:val="22"/>
          <w:lang w:val="es-CR"/>
        </w:rPr>
        <w:t xml:space="preserve"> </w:t>
      </w:r>
      <w:r w:rsidR="00973B15">
        <w:rPr>
          <w:rFonts w:cs="Arial"/>
          <w:sz w:val="22"/>
          <w:szCs w:val="22"/>
          <w:lang w:val="es-CR"/>
        </w:rPr>
        <w:t xml:space="preserve">Interna y </w:t>
      </w:r>
      <w:r w:rsidRPr="00167EA0">
        <w:rPr>
          <w:rFonts w:cs="Arial"/>
          <w:sz w:val="22"/>
          <w:szCs w:val="22"/>
          <w:lang w:val="es-CR"/>
        </w:rPr>
        <w:t xml:space="preserve">gestione los requerimientos de seguridad, preservación y validación que sean necesarios, para </w:t>
      </w:r>
      <w:r w:rsidRPr="00167EA0">
        <w:rPr>
          <w:rFonts w:cs="Arial"/>
          <w:sz w:val="22"/>
          <w:szCs w:val="22"/>
          <w:lang w:val="es-CR"/>
        </w:rPr>
        <w:lastRenderedPageBreak/>
        <w:t xml:space="preserve">implementar la digitalización de </w:t>
      </w:r>
      <w:r w:rsidR="00F66B48" w:rsidRPr="00FA27BA">
        <w:rPr>
          <w:rFonts w:cs="Arial"/>
          <w:sz w:val="22"/>
        </w:rPr>
        <w:t>los libros de actas de la Junta Directiva y de los comités de apoyo</w:t>
      </w:r>
      <w:r w:rsidR="00F66B48">
        <w:rPr>
          <w:rFonts w:cs="Arial"/>
          <w:sz w:val="22"/>
        </w:rPr>
        <w:t>.  Lo anterior, según se consigna en el</w:t>
      </w:r>
      <w:r>
        <w:rPr>
          <w:rFonts w:cs="Arial"/>
          <w:sz w:val="22"/>
        </w:rPr>
        <w:t xml:space="preserve"> </w:t>
      </w:r>
      <w:r w:rsidRPr="00167EA0">
        <w:rPr>
          <w:rFonts w:cs="Arial"/>
          <w:b/>
          <w:bCs/>
          <w:sz w:val="22"/>
        </w:rPr>
        <w:t>Acuerdo N° 7</w:t>
      </w:r>
      <w:r>
        <w:rPr>
          <w:rFonts w:cs="Arial"/>
          <w:sz w:val="22"/>
        </w:rPr>
        <w:t xml:space="preserve"> que se anexa a esta minuta.</w:t>
      </w:r>
      <w:r w:rsidR="00F66B48">
        <w:rPr>
          <w:rFonts w:cs="Arial"/>
          <w:sz w:val="22"/>
        </w:rPr>
        <w:t xml:space="preserve">  Acto seguido, se retira </w:t>
      </w:r>
    </w:p>
    <w:p w14:paraId="356AB2D5" w14:textId="77777777" w:rsidR="009D03FE" w:rsidRPr="00D14EAF" w:rsidRDefault="009D03FE" w:rsidP="009D03FE">
      <w:pPr>
        <w:spacing w:line="360" w:lineRule="auto"/>
        <w:jc w:val="both"/>
        <w:rPr>
          <w:rFonts w:cs="Arial"/>
          <w:b/>
          <w:sz w:val="22"/>
        </w:rPr>
      </w:pPr>
      <w:r w:rsidRPr="00D14EAF">
        <w:rPr>
          <w:rFonts w:cs="Arial"/>
          <w:b/>
          <w:sz w:val="22"/>
        </w:rPr>
        <w:t>************</w:t>
      </w:r>
    </w:p>
    <w:p w14:paraId="595B56DD" w14:textId="77777777" w:rsidR="009D03FE" w:rsidRDefault="009D03FE" w:rsidP="009D03FE">
      <w:pPr>
        <w:spacing w:line="360" w:lineRule="auto"/>
        <w:jc w:val="both"/>
        <w:rPr>
          <w:rFonts w:cs="Arial"/>
          <w:b/>
          <w:bCs/>
          <w:sz w:val="22"/>
          <w:szCs w:val="22"/>
          <w:u w:val="single"/>
          <w:lang w:val="es-ES_tradnl"/>
        </w:rPr>
      </w:pPr>
    </w:p>
    <w:p w14:paraId="2020530C" w14:textId="63808B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34049" w:rsidRPr="00F66B48">
        <w:rPr>
          <w:rFonts w:cs="Arial"/>
          <w:b/>
          <w:bCs/>
          <w:sz w:val="22"/>
          <w:u w:val="single"/>
        </w:rPr>
        <w:t>Consultas sobre los casos del asentamiento Triángulo de Solidaridad y los recursos del FODESAF</w:t>
      </w:r>
    </w:p>
    <w:p w14:paraId="131EC961" w14:textId="77777777" w:rsidR="009D03FE" w:rsidRDefault="009D03FE" w:rsidP="009D03FE">
      <w:pPr>
        <w:spacing w:line="360" w:lineRule="auto"/>
        <w:jc w:val="both"/>
        <w:rPr>
          <w:rFonts w:cs="Arial"/>
          <w:sz w:val="22"/>
          <w:szCs w:val="22"/>
        </w:rPr>
      </w:pPr>
    </w:p>
    <w:p w14:paraId="08EF8FD2" w14:textId="522B9440" w:rsidR="00F66B4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66B48">
        <w:rPr>
          <w:rFonts w:cs="Arial"/>
          <w:sz w:val="22"/>
          <w:u w:val="single"/>
          <w:lang w:val="es-ES_tradnl"/>
        </w:rPr>
        <w:t>197</w:t>
      </w:r>
      <w:r w:rsidRPr="0039311E">
        <w:rPr>
          <w:rFonts w:cs="Arial"/>
          <w:sz w:val="22"/>
          <w:u w:val="single"/>
          <w:lang w:val="es-ES_tradnl"/>
        </w:rPr>
        <w:t>:</w:t>
      </w:r>
      <w:r w:rsidR="00F66B48">
        <w:rPr>
          <w:rFonts w:cs="Arial"/>
          <w:sz w:val="22"/>
          <w:u w:val="single"/>
          <w:lang w:val="es-ES_tradnl"/>
        </w:rPr>
        <w:t>05</w:t>
      </w:r>
      <w:r>
        <w:rPr>
          <w:rFonts w:cs="Arial"/>
          <w:sz w:val="22"/>
          <w:lang w:val="es-ES_tradnl"/>
        </w:rPr>
        <w:t xml:space="preserve"> </w:t>
      </w:r>
      <w:r w:rsidR="00F66B48">
        <w:rPr>
          <w:rFonts w:cs="Arial"/>
          <w:sz w:val="22"/>
          <w:lang w:val="es-ES_tradnl"/>
        </w:rPr>
        <w:t>El señor Gerente General atiende unas consultas de las Directoras Pérez Gutiérrez y Ulibarri Pernús, sobre los fondos disponibles para atender casos individuales del asentamiento Triángulo de Seguridad, así como con respecto al giro de recursos por parte del FODESAF</w:t>
      </w:r>
      <w:r w:rsidR="0064650E">
        <w:rPr>
          <w:rFonts w:cs="Arial"/>
          <w:sz w:val="22"/>
          <w:lang w:val="es-ES_tradnl"/>
        </w:rPr>
        <w:t xml:space="preserve"> y su reasignación a las entidades autorizadas.</w:t>
      </w:r>
    </w:p>
    <w:p w14:paraId="1AC611D0" w14:textId="77777777" w:rsidR="009D03FE" w:rsidRPr="00D14EAF" w:rsidRDefault="009D03FE" w:rsidP="009D03FE">
      <w:pPr>
        <w:spacing w:line="360" w:lineRule="auto"/>
        <w:jc w:val="both"/>
        <w:rPr>
          <w:rFonts w:cs="Arial"/>
          <w:b/>
          <w:sz w:val="22"/>
        </w:rPr>
      </w:pPr>
      <w:r w:rsidRPr="00D14EAF">
        <w:rPr>
          <w:rFonts w:cs="Arial"/>
          <w:b/>
          <w:sz w:val="22"/>
        </w:rPr>
        <w:t>************</w:t>
      </w:r>
    </w:p>
    <w:p w14:paraId="3BA61255" w14:textId="77777777" w:rsidR="009D03FE" w:rsidRDefault="009D03FE" w:rsidP="009D03FE">
      <w:pPr>
        <w:spacing w:line="360" w:lineRule="auto"/>
        <w:jc w:val="both"/>
        <w:rPr>
          <w:rFonts w:cs="Arial"/>
          <w:b/>
          <w:bCs/>
          <w:sz w:val="22"/>
          <w:szCs w:val="22"/>
          <w:u w:val="single"/>
          <w:lang w:val="es-ES_tradnl"/>
        </w:rPr>
      </w:pPr>
    </w:p>
    <w:p w14:paraId="6D1A2270" w14:textId="076AA0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234049" w:rsidRPr="00234049">
        <w:rPr>
          <w:rFonts w:cs="Arial"/>
          <w:b/>
          <w:bCs/>
          <w:sz w:val="22"/>
          <w:u w:val="single"/>
        </w:rPr>
        <w:t xml:space="preserve">Solicitud para analizar nuevo texto del proyecto de </w:t>
      </w:r>
      <w:r w:rsidR="00234049" w:rsidRPr="00234049">
        <w:rPr>
          <w:rFonts w:cs="Arial"/>
          <w:b/>
          <w:bCs/>
          <w:sz w:val="22"/>
          <w:u w:val="single"/>
          <w:lang w:val="es-ES_tradnl"/>
        </w:rPr>
        <w:t>“Ley de</w:t>
      </w:r>
      <w:r w:rsidR="00234049" w:rsidRPr="00234049">
        <w:rPr>
          <w:rFonts w:cs="Arial"/>
          <w:b/>
          <w:bCs/>
          <w:sz w:val="22"/>
          <w:u w:val="single"/>
        </w:rPr>
        <w:t xml:space="preserve"> transformación y titulación de asentamientos humanos informales e irregulares”, tramitado en el expediente legislativo N° 22.222</w:t>
      </w:r>
    </w:p>
    <w:p w14:paraId="1EA8218B" w14:textId="77777777" w:rsidR="009D03FE" w:rsidRDefault="009D03FE" w:rsidP="009D03FE">
      <w:pPr>
        <w:spacing w:line="360" w:lineRule="auto"/>
        <w:jc w:val="both"/>
        <w:rPr>
          <w:rFonts w:cs="Arial"/>
          <w:sz w:val="22"/>
          <w:szCs w:val="22"/>
        </w:rPr>
      </w:pPr>
    </w:p>
    <w:p w14:paraId="331B98E7" w14:textId="412E5BC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650E">
        <w:rPr>
          <w:rFonts w:cs="Arial"/>
          <w:sz w:val="22"/>
          <w:u w:val="single"/>
          <w:lang w:val="es-ES_tradnl"/>
        </w:rPr>
        <w:t>202</w:t>
      </w:r>
      <w:r w:rsidRPr="0039311E">
        <w:rPr>
          <w:rFonts w:cs="Arial"/>
          <w:sz w:val="22"/>
          <w:u w:val="single"/>
          <w:lang w:val="es-ES_tradnl"/>
        </w:rPr>
        <w:t>:</w:t>
      </w:r>
      <w:r w:rsidR="0064650E">
        <w:rPr>
          <w:rFonts w:cs="Arial"/>
          <w:sz w:val="22"/>
          <w:u w:val="single"/>
          <w:lang w:val="es-ES_tradnl"/>
        </w:rPr>
        <w:t>01</w:t>
      </w:r>
      <w:r>
        <w:rPr>
          <w:rFonts w:cs="Arial"/>
          <w:sz w:val="22"/>
          <w:lang w:val="es-ES_tradnl"/>
        </w:rPr>
        <w:t xml:space="preserve"> Se conoce </w:t>
      </w:r>
      <w:r w:rsidR="00F66B48">
        <w:rPr>
          <w:rFonts w:cs="Arial"/>
          <w:sz w:val="22"/>
          <w:lang w:val="es-ES_tradnl"/>
        </w:rPr>
        <w:t xml:space="preserve">y acoge una moción del Director </w:t>
      </w:r>
      <w:r w:rsidR="0064650E">
        <w:rPr>
          <w:rFonts w:cs="Arial"/>
          <w:sz w:val="22"/>
          <w:lang w:val="es-ES_tradnl"/>
        </w:rPr>
        <w:t xml:space="preserve">Alvarado Herrera, para </w:t>
      </w:r>
      <w:proofErr w:type="gramStart"/>
      <w:r w:rsidR="0064650E">
        <w:rPr>
          <w:rFonts w:cs="Arial"/>
          <w:sz w:val="22"/>
          <w:lang w:val="es-ES_tradnl"/>
        </w:rPr>
        <w:t>que</w:t>
      </w:r>
      <w:proofErr w:type="gramEnd"/>
      <w:r w:rsidR="0064650E">
        <w:rPr>
          <w:rFonts w:cs="Arial"/>
          <w:sz w:val="22"/>
          <w:lang w:val="es-ES_tradnl"/>
        </w:rPr>
        <w:t xml:space="preserve"> en la sesión extraordinaria del próximo jueves, se conozca y analice </w:t>
      </w:r>
      <w:r>
        <w:rPr>
          <w:rFonts w:cs="Arial"/>
          <w:sz w:val="22"/>
          <w:lang w:val="es-ES_tradnl"/>
        </w:rPr>
        <w:t xml:space="preserve">el </w:t>
      </w:r>
      <w:r w:rsidR="0064650E">
        <w:rPr>
          <w:rFonts w:cs="Arial"/>
          <w:sz w:val="22"/>
          <w:lang w:val="es-ES_tradnl"/>
        </w:rPr>
        <w:t xml:space="preserve">texto más reciente del proyecto de </w:t>
      </w:r>
      <w:r w:rsidR="0064650E" w:rsidRPr="0064650E">
        <w:rPr>
          <w:rFonts w:cs="Arial"/>
          <w:sz w:val="22"/>
          <w:lang w:val="es-ES_tradnl"/>
        </w:rPr>
        <w:t>“Ley de</w:t>
      </w:r>
      <w:r w:rsidR="0064650E" w:rsidRPr="0064650E">
        <w:rPr>
          <w:rFonts w:cs="Arial"/>
          <w:sz w:val="22"/>
        </w:rPr>
        <w:t xml:space="preserve"> transformación y titulación de asentamientos humanos informales e irregulares”, tramitado en el expediente legislativo N° 22.222</w:t>
      </w:r>
      <w:r w:rsidR="0064650E">
        <w:rPr>
          <w:rFonts w:cs="Arial"/>
          <w:sz w:val="22"/>
        </w:rPr>
        <w:t xml:space="preserve">.  Lo anterior, según se indica en el </w:t>
      </w:r>
      <w:r w:rsidR="0064650E" w:rsidRPr="0064650E">
        <w:rPr>
          <w:rFonts w:cs="Arial"/>
          <w:b/>
          <w:bCs/>
          <w:sz w:val="22"/>
        </w:rPr>
        <w:t>Acuerdo N° 8</w:t>
      </w:r>
      <w:r w:rsidR="0064650E">
        <w:rPr>
          <w:rFonts w:cs="Arial"/>
          <w:sz w:val="22"/>
        </w:rPr>
        <w:t xml:space="preserve"> que se anexa a esta minuta.</w:t>
      </w:r>
    </w:p>
    <w:p w14:paraId="6B9D3AC8" w14:textId="77777777" w:rsidR="009D03FE" w:rsidRPr="00D14EAF" w:rsidRDefault="009D03FE" w:rsidP="009D03FE">
      <w:pPr>
        <w:spacing w:line="360" w:lineRule="auto"/>
        <w:jc w:val="both"/>
        <w:rPr>
          <w:rFonts w:cs="Arial"/>
          <w:b/>
          <w:sz w:val="22"/>
        </w:rPr>
      </w:pPr>
      <w:r w:rsidRPr="00D14EAF">
        <w:rPr>
          <w:rFonts w:cs="Arial"/>
          <w:b/>
          <w:sz w:val="22"/>
        </w:rPr>
        <w:t>************</w:t>
      </w:r>
    </w:p>
    <w:p w14:paraId="09E4F1FC" w14:textId="77777777" w:rsidR="009D03FE" w:rsidRDefault="009D03FE" w:rsidP="009D03FE">
      <w:pPr>
        <w:spacing w:line="360" w:lineRule="auto"/>
        <w:jc w:val="both"/>
        <w:rPr>
          <w:rFonts w:cs="Arial"/>
          <w:b/>
          <w:bCs/>
          <w:sz w:val="22"/>
          <w:szCs w:val="22"/>
          <w:u w:val="single"/>
          <w:lang w:val="es-ES_tradnl"/>
        </w:rPr>
      </w:pPr>
    </w:p>
    <w:p w14:paraId="2F24169B" w14:textId="58ADB3A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34049" w:rsidRPr="00234049">
        <w:rPr>
          <w:rFonts w:cs="Arial"/>
          <w:b/>
          <w:bCs/>
          <w:sz w:val="22"/>
          <w:u w:val="single"/>
        </w:rPr>
        <w:t>Información sobre solicitud de permiso de una funcionaria para participar en curso del INCAE</w:t>
      </w:r>
    </w:p>
    <w:p w14:paraId="16840BC8" w14:textId="77777777" w:rsidR="009D03FE" w:rsidRDefault="009D03FE" w:rsidP="009D03FE">
      <w:pPr>
        <w:spacing w:line="360" w:lineRule="auto"/>
        <w:jc w:val="both"/>
        <w:rPr>
          <w:rFonts w:cs="Arial"/>
          <w:sz w:val="22"/>
          <w:szCs w:val="22"/>
        </w:rPr>
      </w:pPr>
    </w:p>
    <w:p w14:paraId="2FE5B201" w14:textId="14853A14"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64650E">
        <w:rPr>
          <w:rFonts w:cs="Arial"/>
          <w:sz w:val="22"/>
          <w:u w:val="single"/>
          <w:lang w:val="es-ES_tradnl"/>
        </w:rPr>
        <w:t>204</w:t>
      </w:r>
      <w:r w:rsidRPr="0039311E">
        <w:rPr>
          <w:rFonts w:cs="Arial"/>
          <w:sz w:val="22"/>
          <w:u w:val="single"/>
          <w:lang w:val="es-ES_tradnl"/>
        </w:rPr>
        <w:t>:</w:t>
      </w:r>
      <w:r w:rsidR="0064650E">
        <w:rPr>
          <w:rFonts w:cs="Arial"/>
          <w:sz w:val="22"/>
          <w:u w:val="single"/>
          <w:lang w:val="es-ES_tradnl"/>
        </w:rPr>
        <w:t>54</w:t>
      </w:r>
      <w:r>
        <w:rPr>
          <w:rFonts w:cs="Arial"/>
          <w:sz w:val="22"/>
          <w:lang w:val="es-ES_tradnl"/>
        </w:rPr>
        <w:t xml:space="preserve"> </w:t>
      </w:r>
      <w:r w:rsidR="0064650E">
        <w:rPr>
          <w:rFonts w:cs="Arial"/>
          <w:sz w:val="22"/>
          <w:lang w:val="es-ES_tradnl"/>
        </w:rPr>
        <w:t xml:space="preserve">El señor Gerente General </w:t>
      </w:r>
      <w:r w:rsidR="00DA7DCD">
        <w:rPr>
          <w:rFonts w:cs="Arial"/>
          <w:sz w:val="22"/>
          <w:lang w:val="es-ES_tradnl"/>
        </w:rPr>
        <w:t xml:space="preserve">informa que la licenciada Martha Camacho Murillo le ha manifestado su </w:t>
      </w:r>
      <w:r w:rsidR="00DA7DCD">
        <w:rPr>
          <w:rFonts w:cs="Arial"/>
          <w:sz w:val="22"/>
          <w:szCs w:val="22"/>
          <w:lang w:val="es-CR"/>
        </w:rPr>
        <w:t xml:space="preserve">interés en realizar </w:t>
      </w:r>
      <w:r w:rsidR="00DA7DCD" w:rsidRPr="00A11773">
        <w:rPr>
          <w:rFonts w:cs="Arial"/>
          <w:sz w:val="22"/>
          <w:szCs w:val="22"/>
          <w:lang w:val="es-CR"/>
        </w:rPr>
        <w:t xml:space="preserve">estudios formales en INCAE Business </w:t>
      </w:r>
      <w:proofErr w:type="spellStart"/>
      <w:r w:rsidR="00DA7DCD" w:rsidRPr="00A11773">
        <w:rPr>
          <w:rFonts w:cs="Arial"/>
          <w:sz w:val="22"/>
          <w:szCs w:val="22"/>
          <w:lang w:val="es-CR"/>
        </w:rPr>
        <w:t>School</w:t>
      </w:r>
      <w:proofErr w:type="spellEnd"/>
      <w:r w:rsidR="00DA7DCD">
        <w:rPr>
          <w:rFonts w:cs="Arial"/>
          <w:sz w:val="22"/>
          <w:szCs w:val="22"/>
          <w:lang w:val="es-CR"/>
        </w:rPr>
        <w:t>,</w:t>
      </w:r>
      <w:r w:rsidR="00DA7DCD" w:rsidRPr="00A11773">
        <w:rPr>
          <w:rFonts w:cs="Arial"/>
          <w:sz w:val="22"/>
          <w:szCs w:val="22"/>
          <w:lang w:val="es-CR"/>
        </w:rPr>
        <w:t xml:space="preserve"> en el máster que se denomina </w:t>
      </w:r>
      <w:r w:rsidR="00DA7DCD" w:rsidRPr="00A11773">
        <w:rPr>
          <w:rFonts w:cs="Arial"/>
          <w:i/>
          <w:iCs/>
          <w:sz w:val="22"/>
          <w:szCs w:val="22"/>
          <w:lang w:val="es-CR"/>
        </w:rPr>
        <w:t>Executive MBA</w:t>
      </w:r>
      <w:r w:rsidR="00DA7DCD" w:rsidRPr="00A11773">
        <w:rPr>
          <w:rFonts w:cs="Arial"/>
          <w:sz w:val="22"/>
          <w:szCs w:val="22"/>
          <w:lang w:val="es-CR"/>
        </w:rPr>
        <w:t xml:space="preserve">, el </w:t>
      </w:r>
      <w:r w:rsidR="00DA7DCD">
        <w:rPr>
          <w:rFonts w:cs="Arial"/>
          <w:sz w:val="22"/>
          <w:szCs w:val="22"/>
          <w:lang w:val="es-CR"/>
        </w:rPr>
        <w:t xml:space="preserve">cual </w:t>
      </w:r>
      <w:r w:rsidR="00DA7DCD" w:rsidRPr="00A11773">
        <w:rPr>
          <w:rFonts w:cs="Arial"/>
          <w:sz w:val="22"/>
          <w:szCs w:val="22"/>
          <w:lang w:val="es-CR"/>
        </w:rPr>
        <w:t>está enfocado en desarrollar competencias y habilidades directivas</w:t>
      </w:r>
      <w:r w:rsidR="00DA7DCD">
        <w:rPr>
          <w:rFonts w:cs="Arial"/>
          <w:sz w:val="22"/>
          <w:szCs w:val="22"/>
          <w:lang w:val="es-CR"/>
        </w:rPr>
        <w:t xml:space="preserve"> y se llevará a cabo a </w:t>
      </w:r>
      <w:r w:rsidR="00DA7DCD" w:rsidRPr="00A11773">
        <w:rPr>
          <w:rFonts w:cs="Arial"/>
          <w:sz w:val="22"/>
          <w:szCs w:val="22"/>
          <w:lang w:val="es-CR"/>
        </w:rPr>
        <w:t>través de un módulo semanal por mes, durante 16 meses, inicia</w:t>
      </w:r>
      <w:r w:rsidR="00DA7DCD">
        <w:rPr>
          <w:rFonts w:cs="Arial"/>
          <w:sz w:val="22"/>
          <w:szCs w:val="22"/>
          <w:lang w:val="es-CR"/>
        </w:rPr>
        <w:t>n</w:t>
      </w:r>
      <w:r w:rsidR="00DA7DCD" w:rsidRPr="00A11773">
        <w:rPr>
          <w:rFonts w:cs="Arial"/>
          <w:sz w:val="22"/>
          <w:szCs w:val="22"/>
          <w:lang w:val="es-CR"/>
        </w:rPr>
        <w:t xml:space="preserve">do en setiembre </w:t>
      </w:r>
      <w:r w:rsidR="00DA7DCD">
        <w:rPr>
          <w:rFonts w:cs="Arial"/>
          <w:sz w:val="22"/>
          <w:szCs w:val="22"/>
          <w:lang w:val="es-CR"/>
        </w:rPr>
        <w:t xml:space="preserve">de </w:t>
      </w:r>
      <w:r w:rsidR="00DA7DCD" w:rsidRPr="00A11773">
        <w:rPr>
          <w:rFonts w:cs="Arial"/>
          <w:sz w:val="22"/>
          <w:szCs w:val="22"/>
          <w:lang w:val="es-CR"/>
        </w:rPr>
        <w:t xml:space="preserve">2021 y finalizando en diciembre </w:t>
      </w:r>
      <w:r w:rsidR="00DA7DCD">
        <w:rPr>
          <w:rFonts w:cs="Arial"/>
          <w:sz w:val="22"/>
          <w:szCs w:val="22"/>
          <w:lang w:val="es-CR"/>
        </w:rPr>
        <w:t xml:space="preserve">de </w:t>
      </w:r>
      <w:r w:rsidR="00DA7DCD" w:rsidRPr="00A11773">
        <w:rPr>
          <w:rFonts w:cs="Arial"/>
          <w:sz w:val="22"/>
          <w:szCs w:val="22"/>
          <w:lang w:val="es-CR"/>
        </w:rPr>
        <w:t>2022</w:t>
      </w:r>
      <w:r w:rsidR="00DA7DCD">
        <w:rPr>
          <w:rFonts w:cs="Arial"/>
          <w:sz w:val="22"/>
          <w:szCs w:val="22"/>
          <w:lang w:val="es-CR"/>
        </w:rPr>
        <w:t>.</w:t>
      </w:r>
    </w:p>
    <w:p w14:paraId="5611DE11" w14:textId="068112FD" w:rsidR="00DA7DCD" w:rsidRDefault="00DA7DCD" w:rsidP="009D03FE">
      <w:pPr>
        <w:spacing w:line="360" w:lineRule="auto"/>
        <w:jc w:val="both"/>
        <w:rPr>
          <w:rFonts w:cs="Arial"/>
          <w:sz w:val="22"/>
          <w:szCs w:val="22"/>
          <w:lang w:val="es-CR"/>
        </w:rPr>
      </w:pPr>
    </w:p>
    <w:p w14:paraId="5E4D386B" w14:textId="4A2AB293" w:rsidR="00DA7DCD" w:rsidRDefault="00DA7DCD" w:rsidP="00DA7DCD">
      <w:pPr>
        <w:spacing w:line="360" w:lineRule="auto"/>
        <w:jc w:val="both"/>
        <w:rPr>
          <w:rFonts w:cs="Arial"/>
          <w:sz w:val="22"/>
          <w:szCs w:val="22"/>
          <w:lang w:val="es-CR"/>
        </w:rPr>
      </w:pPr>
      <w:r>
        <w:rPr>
          <w:rFonts w:cs="Arial"/>
          <w:sz w:val="22"/>
          <w:szCs w:val="22"/>
          <w:lang w:val="es-CR"/>
        </w:rPr>
        <w:t xml:space="preserve">Por consiguiente, indica que la señora Camacho solicita que –de conformidad con lo establecido en el Reglamento de Capacitación del BANHVI y según el respectivo calendario del curso–, se le otorgue permiso con goce de salario, para ausentarse </w:t>
      </w:r>
      <w:r w:rsidRPr="00197252">
        <w:rPr>
          <w:rFonts w:cs="Arial"/>
          <w:sz w:val="22"/>
          <w:szCs w:val="22"/>
          <w:lang w:val="es-CR"/>
        </w:rPr>
        <w:t>una semana cada mes durante el desarrollo de</w:t>
      </w:r>
      <w:r>
        <w:rPr>
          <w:rFonts w:cs="Arial"/>
          <w:sz w:val="22"/>
          <w:szCs w:val="22"/>
          <w:lang w:val="es-CR"/>
        </w:rPr>
        <w:t>l curso.</w:t>
      </w:r>
    </w:p>
    <w:p w14:paraId="20C21B1A" w14:textId="519667D8" w:rsidR="00DA7DCD" w:rsidRDefault="00DA7DCD" w:rsidP="009D03FE">
      <w:pPr>
        <w:spacing w:line="360" w:lineRule="auto"/>
        <w:jc w:val="both"/>
        <w:rPr>
          <w:rFonts w:cs="Arial"/>
          <w:sz w:val="22"/>
          <w:szCs w:val="22"/>
          <w:lang w:val="es-CR"/>
        </w:rPr>
      </w:pPr>
    </w:p>
    <w:p w14:paraId="4D4BB77D" w14:textId="01E42AFA" w:rsidR="00DA7DCD" w:rsidRDefault="00DA7DCD" w:rsidP="00DA7DC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207</w:t>
      </w:r>
      <w:r w:rsidRPr="00A25DB7">
        <w:rPr>
          <w:rFonts w:cs="Arial"/>
          <w:sz w:val="22"/>
          <w:u w:val="single"/>
          <w:lang w:val="es-ES_tradnl"/>
        </w:rPr>
        <w:t>:</w:t>
      </w:r>
      <w:r>
        <w:rPr>
          <w:rFonts w:cs="Arial"/>
          <w:sz w:val="22"/>
          <w:u w:val="single"/>
          <w:lang w:val="es-ES_tradnl"/>
        </w:rPr>
        <w:t>25</w:t>
      </w:r>
      <w:r>
        <w:rPr>
          <w:rFonts w:cs="Arial"/>
          <w:sz w:val="22"/>
          <w:lang w:val="es-ES_tradnl"/>
        </w:rPr>
        <w:t xml:space="preserve"> El señor Gerente General atiende varias consultas y observaciones de los señores Directores sobre el tema y, finalmente (minuto 212:53) en la conveniencia de que en la próxima sesión se presente a esta </w:t>
      </w:r>
      <w:r w:rsidRPr="00DA7DCD">
        <w:rPr>
          <w:rFonts w:cs="Arial"/>
          <w:sz w:val="22"/>
          <w:lang w:val="es-ES_tradnl"/>
        </w:rPr>
        <w:t>Junta Directiva</w:t>
      </w:r>
      <w:r>
        <w:rPr>
          <w:rFonts w:cs="Arial"/>
          <w:sz w:val="22"/>
          <w:lang w:val="es-ES_tradnl"/>
        </w:rPr>
        <w:t xml:space="preserve"> un informe y recomendación al respecto, con el detalle de la solicitud de la funcionaria, así como con las normas aplicables al tema.</w:t>
      </w:r>
    </w:p>
    <w:p w14:paraId="58C7F182" w14:textId="77777777" w:rsidR="009D03FE" w:rsidRPr="00D14EAF" w:rsidRDefault="009D03FE" w:rsidP="009D03FE">
      <w:pPr>
        <w:spacing w:line="360" w:lineRule="auto"/>
        <w:jc w:val="both"/>
        <w:rPr>
          <w:rFonts w:cs="Arial"/>
          <w:b/>
          <w:sz w:val="22"/>
        </w:rPr>
      </w:pPr>
      <w:r w:rsidRPr="00D14EAF">
        <w:rPr>
          <w:rFonts w:cs="Arial"/>
          <w:b/>
          <w:sz w:val="22"/>
        </w:rPr>
        <w:t>************</w:t>
      </w:r>
    </w:p>
    <w:p w14:paraId="0988DCD3" w14:textId="77777777" w:rsidR="009D03FE" w:rsidRDefault="009D03FE" w:rsidP="009D03FE">
      <w:pPr>
        <w:spacing w:line="360" w:lineRule="auto"/>
        <w:jc w:val="both"/>
        <w:rPr>
          <w:rFonts w:cs="Arial"/>
          <w:b/>
          <w:bCs/>
          <w:sz w:val="22"/>
          <w:szCs w:val="22"/>
          <w:u w:val="single"/>
          <w:lang w:val="es-ES_tradnl"/>
        </w:rPr>
      </w:pPr>
    </w:p>
    <w:p w14:paraId="628C40E6" w14:textId="3C8C8D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34049" w:rsidRPr="00234049">
        <w:rPr>
          <w:rFonts w:cs="Arial"/>
          <w:b/>
          <w:bCs/>
          <w:sz w:val="22"/>
          <w:u w:val="single"/>
        </w:rPr>
        <w:t xml:space="preserve">Oficio del Comité de Auditoría, solicitando a la </w:t>
      </w:r>
      <w:r w:rsidR="00234049" w:rsidRPr="00234049">
        <w:rPr>
          <w:rFonts w:cs="Arial"/>
          <w:b/>
          <w:bCs/>
          <w:sz w:val="22"/>
          <w:szCs w:val="22"/>
          <w:u w:val="single"/>
          <w:lang w:val="es-ES_tradnl"/>
        </w:rPr>
        <w:t xml:space="preserve">Administración que incluya </w:t>
      </w:r>
      <w:r w:rsidR="00234049" w:rsidRPr="00234049">
        <w:rPr>
          <w:rFonts w:cs="Arial"/>
          <w:b/>
          <w:bCs/>
          <w:sz w:val="22"/>
          <w:szCs w:val="22"/>
          <w:u w:val="single"/>
          <w:lang w:val="es-CR"/>
        </w:rPr>
        <w:t>el nivel de riesgo en las recomendaciones de las auditorías interna y externas</w:t>
      </w:r>
    </w:p>
    <w:p w14:paraId="39A2A4E0" w14:textId="77777777" w:rsidR="009D03FE" w:rsidRDefault="009D03FE" w:rsidP="009D03FE">
      <w:pPr>
        <w:spacing w:line="360" w:lineRule="auto"/>
        <w:jc w:val="both"/>
        <w:rPr>
          <w:rFonts w:cs="Arial"/>
          <w:sz w:val="22"/>
          <w:szCs w:val="22"/>
        </w:rPr>
      </w:pPr>
    </w:p>
    <w:p w14:paraId="2F9BFFBD" w14:textId="4CEE502F"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DA7DCD">
        <w:rPr>
          <w:rFonts w:cs="Arial"/>
          <w:sz w:val="22"/>
          <w:u w:val="single"/>
          <w:lang w:val="es-ES_tradnl"/>
        </w:rPr>
        <w:t>216</w:t>
      </w:r>
      <w:r w:rsidRPr="0039311E">
        <w:rPr>
          <w:rFonts w:cs="Arial"/>
          <w:sz w:val="22"/>
          <w:u w:val="single"/>
          <w:lang w:val="es-ES_tradnl"/>
        </w:rPr>
        <w:t>:</w:t>
      </w:r>
      <w:r w:rsidR="00DA7DCD">
        <w:rPr>
          <w:rFonts w:cs="Arial"/>
          <w:sz w:val="22"/>
          <w:u w:val="single"/>
          <w:lang w:val="es-ES_tradnl"/>
        </w:rPr>
        <w:t>20</w:t>
      </w:r>
      <w:r>
        <w:rPr>
          <w:rFonts w:cs="Arial"/>
          <w:sz w:val="22"/>
          <w:lang w:val="es-ES_tradnl"/>
        </w:rPr>
        <w:t xml:space="preserve"> Se conoce el oficio </w:t>
      </w:r>
      <w:r w:rsidR="00DA7DCD">
        <w:rPr>
          <w:rFonts w:cs="Arial"/>
          <w:sz w:val="22"/>
          <w:lang w:val="es-ES_tradnl"/>
        </w:rPr>
        <w:t xml:space="preserve">CABANHVI-033-2021 del 16 de agosto de 2021, mediante el cual, el Comité de Auditoría </w:t>
      </w:r>
      <w:r w:rsidR="00B33334">
        <w:rPr>
          <w:rFonts w:cs="Arial"/>
          <w:sz w:val="22"/>
          <w:lang w:val="es-ES_tradnl"/>
        </w:rPr>
        <w:t>comunica</w:t>
      </w:r>
      <w:r w:rsidR="00DA7DCD">
        <w:rPr>
          <w:rFonts w:cs="Arial"/>
          <w:sz w:val="22"/>
          <w:lang w:val="es-ES_tradnl"/>
        </w:rPr>
        <w:t xml:space="preserve"> </w:t>
      </w:r>
      <w:r w:rsidR="00B33334">
        <w:rPr>
          <w:rFonts w:cs="Arial"/>
          <w:sz w:val="22"/>
          <w:lang w:val="es-ES_tradnl"/>
        </w:rPr>
        <w:t xml:space="preserve">a esta </w:t>
      </w:r>
      <w:r w:rsidR="00B33334" w:rsidRPr="00B33334">
        <w:rPr>
          <w:rFonts w:cs="Arial"/>
          <w:sz w:val="22"/>
          <w:lang w:val="es-ES_tradnl"/>
        </w:rPr>
        <w:t>Junta Directiva</w:t>
      </w:r>
      <w:r w:rsidR="00B33334">
        <w:rPr>
          <w:rFonts w:cs="Arial"/>
          <w:sz w:val="22"/>
          <w:lang w:val="es-ES_tradnl"/>
        </w:rPr>
        <w:t xml:space="preserve"> </w:t>
      </w:r>
      <w:r w:rsidR="00DA7DCD">
        <w:rPr>
          <w:rFonts w:cs="Arial"/>
          <w:sz w:val="22"/>
          <w:lang w:val="es-ES_tradnl"/>
        </w:rPr>
        <w:t xml:space="preserve">el acuerdo N° 1 emitido en su sesión N° 10-2021, del </w:t>
      </w:r>
      <w:r w:rsidR="00B33334">
        <w:rPr>
          <w:rFonts w:cs="Arial"/>
          <w:sz w:val="22"/>
          <w:lang w:val="es-ES_tradnl"/>
        </w:rPr>
        <w:t xml:space="preserve">12 de agosto de 2021, con el que se le solicita </w:t>
      </w:r>
      <w:r w:rsidR="00B33334" w:rsidRPr="00B33334">
        <w:rPr>
          <w:rFonts w:cs="Arial"/>
          <w:sz w:val="22"/>
          <w:lang w:val="es-CR"/>
        </w:rPr>
        <w:t>solicita a la Administración, que en el registro de las recomendaciones de las auditorías interna y externas, incluya el nivel de riesgo como indicador</w:t>
      </w:r>
      <w:r w:rsidR="00B33334">
        <w:rPr>
          <w:rFonts w:cs="Arial"/>
          <w:sz w:val="22"/>
          <w:lang w:val="es-CR"/>
        </w:rPr>
        <w:t>.</w:t>
      </w:r>
    </w:p>
    <w:p w14:paraId="6D86F493" w14:textId="6D61974C" w:rsidR="00B33334" w:rsidRDefault="00B33334" w:rsidP="009D03FE">
      <w:pPr>
        <w:spacing w:line="360" w:lineRule="auto"/>
        <w:jc w:val="both"/>
        <w:rPr>
          <w:rFonts w:cs="Arial"/>
          <w:sz w:val="22"/>
          <w:lang w:val="es-CR"/>
        </w:rPr>
      </w:pPr>
    </w:p>
    <w:p w14:paraId="53F62E07" w14:textId="0A6FEFE1" w:rsidR="00B33334" w:rsidRDefault="00B33334" w:rsidP="009D03FE">
      <w:pPr>
        <w:spacing w:line="360" w:lineRule="auto"/>
        <w:jc w:val="both"/>
        <w:rPr>
          <w:rFonts w:cs="Arial"/>
          <w:sz w:val="22"/>
          <w:lang w:val="es-ES_tradnl"/>
        </w:rPr>
      </w:pPr>
      <w:r>
        <w:rPr>
          <w:rFonts w:cs="Arial"/>
          <w:sz w:val="22"/>
          <w:lang w:val="es-CR"/>
        </w:rPr>
        <w:t xml:space="preserve">Al respecto, la </w:t>
      </w:r>
      <w:r w:rsidRPr="00B33334">
        <w:rPr>
          <w:rFonts w:cs="Arial"/>
          <w:sz w:val="22"/>
          <w:lang w:val="es-ES_tradnl"/>
        </w:rPr>
        <w:t>Junta Directiva</w:t>
      </w:r>
      <w:r>
        <w:rPr>
          <w:rFonts w:cs="Arial"/>
          <w:sz w:val="22"/>
          <w:lang w:val="es-ES_tradnl"/>
        </w:rPr>
        <w:t xml:space="preserve"> da por conocida dicha nota.</w:t>
      </w:r>
    </w:p>
    <w:p w14:paraId="5D6BD061" w14:textId="77777777" w:rsidR="009D03FE" w:rsidRPr="00D14EAF" w:rsidRDefault="009D03FE" w:rsidP="009D03FE">
      <w:pPr>
        <w:spacing w:line="360" w:lineRule="auto"/>
        <w:jc w:val="both"/>
        <w:rPr>
          <w:rFonts w:cs="Arial"/>
          <w:b/>
          <w:sz w:val="22"/>
        </w:rPr>
      </w:pPr>
      <w:r w:rsidRPr="00D14EAF">
        <w:rPr>
          <w:rFonts w:cs="Arial"/>
          <w:b/>
          <w:sz w:val="22"/>
        </w:rPr>
        <w:t>************</w:t>
      </w:r>
    </w:p>
    <w:p w14:paraId="0C25F69A" w14:textId="77777777" w:rsidR="009D03FE" w:rsidRDefault="009D03FE" w:rsidP="009D03FE">
      <w:pPr>
        <w:spacing w:line="360" w:lineRule="auto"/>
        <w:jc w:val="both"/>
        <w:rPr>
          <w:rFonts w:cs="Arial"/>
          <w:b/>
          <w:bCs/>
          <w:sz w:val="22"/>
          <w:szCs w:val="22"/>
          <w:u w:val="single"/>
          <w:lang w:val="es-ES_tradnl"/>
        </w:rPr>
      </w:pPr>
    </w:p>
    <w:p w14:paraId="277231DC" w14:textId="4E06BE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34049" w:rsidRPr="00234049">
        <w:rPr>
          <w:rFonts w:cs="Arial"/>
          <w:b/>
          <w:bCs/>
          <w:sz w:val="22"/>
          <w:u w:val="single"/>
        </w:rPr>
        <w:t xml:space="preserve">Oficio del Comité de Auditoría, solicitando informes periódicos a la </w:t>
      </w:r>
      <w:r w:rsidR="00234049" w:rsidRPr="00234049">
        <w:rPr>
          <w:rFonts w:cs="Arial"/>
          <w:b/>
          <w:bCs/>
          <w:sz w:val="22"/>
          <w:szCs w:val="22"/>
          <w:u w:val="single"/>
          <w:lang w:val="es-ES_tradnl"/>
        </w:rPr>
        <w:t>Administración, sobre</w:t>
      </w:r>
      <w:r w:rsidR="00234049" w:rsidRPr="00234049">
        <w:rPr>
          <w:b/>
          <w:bCs/>
          <w:sz w:val="22"/>
          <w:szCs w:val="22"/>
          <w:u w:val="single"/>
        </w:rPr>
        <w:t xml:space="preserve"> la atención de las recomendaciones de la Auditoría Interna</w:t>
      </w:r>
    </w:p>
    <w:p w14:paraId="62EF9C70" w14:textId="77777777" w:rsidR="009D03FE" w:rsidRDefault="009D03FE" w:rsidP="009D03FE">
      <w:pPr>
        <w:spacing w:line="360" w:lineRule="auto"/>
        <w:jc w:val="both"/>
        <w:rPr>
          <w:rFonts w:cs="Arial"/>
          <w:sz w:val="22"/>
          <w:szCs w:val="22"/>
        </w:rPr>
      </w:pPr>
    </w:p>
    <w:p w14:paraId="4BDEFA84" w14:textId="32885839" w:rsidR="00B33334" w:rsidRDefault="00B33334" w:rsidP="00B33334">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conoce el oficio CABANHVI-034-2021 del 16 de agosto de 2021, mediante el cual, el Comité de Auditoría comunica a esta </w:t>
      </w:r>
      <w:r w:rsidRPr="00B33334">
        <w:rPr>
          <w:rFonts w:cs="Arial"/>
          <w:sz w:val="22"/>
          <w:lang w:val="es-ES_tradnl"/>
        </w:rPr>
        <w:t>Junta Directiva</w:t>
      </w:r>
      <w:r>
        <w:rPr>
          <w:rFonts w:cs="Arial"/>
          <w:sz w:val="22"/>
          <w:lang w:val="es-ES_tradnl"/>
        </w:rPr>
        <w:t xml:space="preserve"> el acuerdo N° 2 emitido en su sesión N° 10-2021, del 12 de agosto de 2021, con el que se le solicita </w:t>
      </w:r>
      <w:r w:rsidRPr="00B33334">
        <w:rPr>
          <w:rFonts w:cs="Arial"/>
          <w:sz w:val="22"/>
          <w:lang w:val="es-CR"/>
        </w:rPr>
        <w:t xml:space="preserve">solicita a la Administración, </w:t>
      </w:r>
      <w:r>
        <w:rPr>
          <w:sz w:val="22"/>
          <w:szCs w:val="22"/>
        </w:rPr>
        <w:t xml:space="preserve">presentar informes trimestrales a ese Comité, sobre el avance en la atención de las recomendaciones de la </w:t>
      </w:r>
      <w:r w:rsidRPr="00A00FE9">
        <w:rPr>
          <w:sz w:val="22"/>
          <w:szCs w:val="22"/>
        </w:rPr>
        <w:t>Auditoría Interna</w:t>
      </w:r>
      <w:r>
        <w:rPr>
          <w:rFonts w:cs="Arial"/>
          <w:sz w:val="22"/>
          <w:lang w:val="es-CR"/>
        </w:rPr>
        <w:t>.</w:t>
      </w:r>
    </w:p>
    <w:p w14:paraId="443D81CE" w14:textId="77777777" w:rsidR="00B33334" w:rsidRDefault="00B33334" w:rsidP="00B33334">
      <w:pPr>
        <w:spacing w:line="360" w:lineRule="auto"/>
        <w:jc w:val="both"/>
        <w:rPr>
          <w:rFonts w:cs="Arial"/>
          <w:sz w:val="22"/>
          <w:lang w:val="es-CR"/>
        </w:rPr>
      </w:pPr>
    </w:p>
    <w:p w14:paraId="06A98C3D" w14:textId="77777777" w:rsidR="00B33334" w:rsidRDefault="00B33334" w:rsidP="00B33334">
      <w:pPr>
        <w:spacing w:line="360" w:lineRule="auto"/>
        <w:jc w:val="both"/>
        <w:rPr>
          <w:rFonts w:cs="Arial"/>
          <w:sz w:val="22"/>
          <w:lang w:val="es-ES_tradnl"/>
        </w:rPr>
      </w:pPr>
      <w:r>
        <w:rPr>
          <w:rFonts w:cs="Arial"/>
          <w:sz w:val="22"/>
          <w:lang w:val="es-CR"/>
        </w:rPr>
        <w:lastRenderedPageBreak/>
        <w:t xml:space="preserve">Al respecto, la </w:t>
      </w:r>
      <w:r w:rsidRPr="00B33334">
        <w:rPr>
          <w:rFonts w:cs="Arial"/>
          <w:sz w:val="22"/>
          <w:lang w:val="es-ES_tradnl"/>
        </w:rPr>
        <w:t>Junta Directiva</w:t>
      </w:r>
      <w:r>
        <w:rPr>
          <w:rFonts w:cs="Arial"/>
          <w:sz w:val="22"/>
          <w:lang w:val="es-ES_tradnl"/>
        </w:rPr>
        <w:t xml:space="preserve"> da por conocida dicha nota.</w:t>
      </w:r>
    </w:p>
    <w:p w14:paraId="33AFC9A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9D6DBA9" w14:textId="77777777" w:rsidR="009D03FE" w:rsidRDefault="009D03FE" w:rsidP="002D0146">
      <w:pPr>
        <w:spacing w:line="360" w:lineRule="auto"/>
        <w:jc w:val="both"/>
        <w:rPr>
          <w:rFonts w:cs="Arial"/>
          <w:b/>
          <w:bCs/>
          <w:sz w:val="22"/>
          <w:szCs w:val="22"/>
          <w:u w:val="single"/>
          <w:lang w:val="es-ES_tradnl"/>
        </w:rPr>
      </w:pPr>
    </w:p>
    <w:p w14:paraId="42B5C8BF" w14:textId="4663A4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34049" w:rsidRPr="00234049">
        <w:rPr>
          <w:rFonts w:cs="Arial"/>
          <w:b/>
          <w:bCs/>
          <w:sz w:val="22"/>
          <w:u w:val="single"/>
        </w:rPr>
        <w:t xml:space="preserve">Oficio del Comité de Auditoría, solicitando gestiones a la </w:t>
      </w:r>
      <w:r w:rsidR="00234049" w:rsidRPr="00234049">
        <w:rPr>
          <w:rFonts w:cs="Arial"/>
          <w:b/>
          <w:bCs/>
          <w:sz w:val="22"/>
          <w:szCs w:val="22"/>
          <w:u w:val="single"/>
          <w:lang w:val="es-ES_tradnl"/>
        </w:rPr>
        <w:t>Administración, sobre el proyecto de marco sancionatorio para las entidades autorizadas</w:t>
      </w:r>
    </w:p>
    <w:p w14:paraId="52E32605" w14:textId="77777777" w:rsidR="009D03FE" w:rsidRDefault="009D03FE" w:rsidP="009D03FE">
      <w:pPr>
        <w:spacing w:line="360" w:lineRule="auto"/>
        <w:jc w:val="both"/>
        <w:rPr>
          <w:rFonts w:cs="Arial"/>
          <w:sz w:val="22"/>
          <w:szCs w:val="22"/>
        </w:rPr>
      </w:pPr>
    </w:p>
    <w:p w14:paraId="1EB3208E" w14:textId="23E42BDE" w:rsidR="00B33334" w:rsidRDefault="00B33334" w:rsidP="00B33334">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el oficio CABANHVI-035-2021 del 16 de agosto de 2021, mediante el cual, el Comité de Auditoría comunica a esta </w:t>
      </w:r>
      <w:r w:rsidRPr="00B33334">
        <w:rPr>
          <w:rFonts w:cs="Arial"/>
          <w:sz w:val="22"/>
          <w:lang w:val="es-ES_tradnl"/>
        </w:rPr>
        <w:t>Junta Directiva</w:t>
      </w:r>
      <w:r>
        <w:rPr>
          <w:rFonts w:cs="Arial"/>
          <w:sz w:val="22"/>
          <w:lang w:val="es-ES_tradnl"/>
        </w:rPr>
        <w:t xml:space="preserve"> el acuerdo N° 3 emitido en su sesión N° 10-2021, del 12 de agosto de 2021, con el que se le solicita </w:t>
      </w:r>
      <w:r w:rsidRPr="00B33334">
        <w:rPr>
          <w:rFonts w:cs="Arial"/>
          <w:sz w:val="22"/>
          <w:lang w:val="es-CR"/>
        </w:rPr>
        <w:t xml:space="preserve">solicita a la Gerencia General, revisar con la Auditoría Interna el proyecto de marco sancionatorio para las entidades autorizadas, hacerlo luego del conocimiento de las entidades y presentarlo a la aprobación de la </w:t>
      </w:r>
      <w:r w:rsidRPr="00B33334">
        <w:rPr>
          <w:rFonts w:cs="Arial"/>
          <w:sz w:val="22"/>
          <w:lang w:val="es-ES_tradnl"/>
        </w:rPr>
        <w:t>Junta Directiva</w:t>
      </w:r>
      <w:r>
        <w:rPr>
          <w:rFonts w:cs="Arial"/>
          <w:sz w:val="22"/>
          <w:lang w:val="es-CR"/>
        </w:rPr>
        <w:t>.</w:t>
      </w:r>
    </w:p>
    <w:p w14:paraId="58F4A83F" w14:textId="77777777" w:rsidR="00B33334" w:rsidRDefault="00B33334" w:rsidP="00B33334">
      <w:pPr>
        <w:spacing w:line="360" w:lineRule="auto"/>
        <w:jc w:val="both"/>
        <w:rPr>
          <w:rFonts w:cs="Arial"/>
          <w:sz w:val="22"/>
          <w:lang w:val="es-CR"/>
        </w:rPr>
      </w:pPr>
    </w:p>
    <w:p w14:paraId="3CE76FB9" w14:textId="77777777" w:rsidR="00B33334" w:rsidRDefault="00B33334" w:rsidP="00B33334">
      <w:pPr>
        <w:spacing w:line="360" w:lineRule="auto"/>
        <w:jc w:val="both"/>
        <w:rPr>
          <w:rFonts w:cs="Arial"/>
          <w:sz w:val="22"/>
          <w:lang w:val="es-ES_tradnl"/>
        </w:rPr>
      </w:pPr>
      <w:r>
        <w:rPr>
          <w:rFonts w:cs="Arial"/>
          <w:sz w:val="22"/>
          <w:lang w:val="es-CR"/>
        </w:rPr>
        <w:t xml:space="preserve">Al respecto, la </w:t>
      </w:r>
      <w:r w:rsidRPr="00B33334">
        <w:rPr>
          <w:rFonts w:cs="Arial"/>
          <w:sz w:val="22"/>
          <w:lang w:val="es-ES_tradnl"/>
        </w:rPr>
        <w:t>Junta Directiva</w:t>
      </w:r>
      <w:r>
        <w:rPr>
          <w:rFonts w:cs="Arial"/>
          <w:sz w:val="22"/>
          <w:lang w:val="es-ES_tradnl"/>
        </w:rPr>
        <w:t xml:space="preserve"> da por conocida dicha nota.</w:t>
      </w:r>
    </w:p>
    <w:p w14:paraId="25B54FD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7C5DC94" w14:textId="77777777" w:rsidR="009D03FE" w:rsidRDefault="009D03FE" w:rsidP="002D0146">
      <w:pPr>
        <w:spacing w:line="360" w:lineRule="auto"/>
        <w:jc w:val="both"/>
        <w:rPr>
          <w:rFonts w:cs="Arial"/>
          <w:b/>
          <w:bCs/>
          <w:sz w:val="22"/>
          <w:szCs w:val="22"/>
          <w:u w:val="single"/>
          <w:lang w:val="es-ES_tradnl"/>
        </w:rPr>
      </w:pPr>
    </w:p>
    <w:p w14:paraId="3CABE6F1" w14:textId="0A7B9C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34049" w:rsidRPr="00234049">
        <w:rPr>
          <w:b/>
          <w:bCs/>
          <w:sz w:val="22"/>
          <w:szCs w:val="22"/>
          <w:u w:val="single"/>
          <w:lang w:val="es-CR"/>
        </w:rPr>
        <w:t>Ampliación de denuncia presentada por una beneficiaria, sobre irregularidades en el trámite de su bono por parte de la empresa constructora y la entidad autorizada</w:t>
      </w:r>
    </w:p>
    <w:p w14:paraId="29C788D7" w14:textId="77777777" w:rsidR="009D03FE" w:rsidRDefault="009D03FE" w:rsidP="009D03FE">
      <w:pPr>
        <w:spacing w:line="360" w:lineRule="auto"/>
        <w:jc w:val="both"/>
        <w:rPr>
          <w:rFonts w:cs="Arial"/>
          <w:sz w:val="22"/>
          <w:szCs w:val="22"/>
        </w:rPr>
      </w:pPr>
    </w:p>
    <w:p w14:paraId="4B563869" w14:textId="73CE6E5C" w:rsidR="000655D5" w:rsidRPr="000655D5" w:rsidRDefault="009D03FE" w:rsidP="000655D5">
      <w:pPr>
        <w:spacing w:line="360" w:lineRule="auto"/>
        <w:jc w:val="both"/>
        <w:rPr>
          <w:rFonts w:cs="Arial"/>
          <w:sz w:val="22"/>
          <w:szCs w:val="22"/>
          <w:lang w:val="es-ES_tradnl"/>
        </w:rPr>
      </w:pPr>
      <w:r w:rsidRPr="0039311E">
        <w:rPr>
          <w:rFonts w:cs="Arial"/>
          <w:sz w:val="22"/>
          <w:u w:val="single"/>
          <w:lang w:val="es-ES_tradnl"/>
        </w:rPr>
        <w:t xml:space="preserve">Minuto </w:t>
      </w:r>
      <w:r w:rsidR="00B33334">
        <w:rPr>
          <w:rFonts w:cs="Arial"/>
          <w:sz w:val="22"/>
          <w:u w:val="single"/>
          <w:lang w:val="es-ES_tradnl"/>
        </w:rPr>
        <w:t>217</w:t>
      </w:r>
      <w:r w:rsidRPr="0039311E">
        <w:rPr>
          <w:rFonts w:cs="Arial"/>
          <w:sz w:val="22"/>
          <w:u w:val="single"/>
          <w:lang w:val="es-ES_tradnl"/>
        </w:rPr>
        <w:t>:</w:t>
      </w:r>
      <w:r w:rsidR="00B33334">
        <w:rPr>
          <w:rFonts w:cs="Arial"/>
          <w:sz w:val="22"/>
          <w:u w:val="single"/>
          <w:lang w:val="es-ES_tradnl"/>
        </w:rPr>
        <w:t>43</w:t>
      </w:r>
      <w:r>
        <w:rPr>
          <w:rFonts w:cs="Arial"/>
          <w:sz w:val="22"/>
          <w:lang w:val="es-ES_tradnl"/>
        </w:rPr>
        <w:t xml:space="preserve"> Se conoce oficio </w:t>
      </w:r>
      <w:r w:rsidR="000655D5" w:rsidRPr="000655D5">
        <w:rPr>
          <w:rFonts w:cs="Arial"/>
          <w:sz w:val="22"/>
          <w:szCs w:val="22"/>
          <w:lang w:val="es-ES_tradnl"/>
        </w:rPr>
        <w:t xml:space="preserve">del </w:t>
      </w:r>
      <w:r w:rsidR="000655D5">
        <w:rPr>
          <w:rFonts w:cs="Arial"/>
          <w:sz w:val="22"/>
          <w:szCs w:val="22"/>
          <w:lang w:val="es-ES_tradnl"/>
        </w:rPr>
        <w:t>16</w:t>
      </w:r>
      <w:r w:rsidR="000655D5" w:rsidRPr="000655D5">
        <w:rPr>
          <w:rFonts w:cs="Arial"/>
          <w:sz w:val="22"/>
          <w:szCs w:val="22"/>
          <w:lang w:val="es-ES_tradnl"/>
        </w:rPr>
        <w:t xml:space="preserve"> de </w:t>
      </w:r>
      <w:r w:rsidR="000655D5">
        <w:rPr>
          <w:rFonts w:cs="Arial"/>
          <w:sz w:val="22"/>
          <w:szCs w:val="22"/>
          <w:lang w:val="es-ES_tradnl"/>
        </w:rPr>
        <w:t>agosto</w:t>
      </w:r>
      <w:r w:rsidR="000655D5" w:rsidRPr="000655D5">
        <w:rPr>
          <w:rFonts w:cs="Arial"/>
          <w:sz w:val="22"/>
          <w:szCs w:val="22"/>
          <w:lang w:val="es-ES_tradnl"/>
        </w:rPr>
        <w:t xml:space="preserve"> de 2021, mediante el cual, una ciudadana de apellido Morera, </w:t>
      </w:r>
      <w:r w:rsidR="000655D5">
        <w:rPr>
          <w:rFonts w:cs="Arial"/>
          <w:sz w:val="22"/>
          <w:szCs w:val="22"/>
          <w:lang w:val="es-ES_tradnl"/>
        </w:rPr>
        <w:t xml:space="preserve">presenta información adicional sobre la </w:t>
      </w:r>
      <w:r w:rsidR="000655D5" w:rsidRPr="000655D5">
        <w:rPr>
          <w:rFonts w:cs="Arial"/>
          <w:sz w:val="22"/>
          <w:szCs w:val="22"/>
          <w:lang w:val="es-ES_tradnl"/>
        </w:rPr>
        <w:t xml:space="preserve">denuncia </w:t>
      </w:r>
      <w:r w:rsidR="000655D5">
        <w:rPr>
          <w:rFonts w:cs="Arial"/>
          <w:sz w:val="22"/>
          <w:szCs w:val="22"/>
          <w:lang w:val="es-ES_tradnl"/>
        </w:rPr>
        <w:t xml:space="preserve">presentada por medio de oficio del 30 de julio de 2021, con respecto a </w:t>
      </w:r>
      <w:r w:rsidR="000655D5" w:rsidRPr="000655D5">
        <w:rPr>
          <w:rFonts w:cs="Arial"/>
          <w:sz w:val="22"/>
          <w:szCs w:val="22"/>
          <w:lang w:val="es-ES_tradnl"/>
        </w:rPr>
        <w:t xml:space="preserve">una serie de </w:t>
      </w:r>
      <w:r w:rsidR="000655D5" w:rsidRPr="000655D5">
        <w:rPr>
          <w:rFonts w:cs="Arial"/>
          <w:sz w:val="22"/>
          <w:szCs w:val="22"/>
          <w:lang w:val="es-CR"/>
        </w:rPr>
        <w:t xml:space="preserve">irregularidades que </w:t>
      </w:r>
      <w:r w:rsidR="00FF2C38">
        <w:rPr>
          <w:rFonts w:cs="Arial"/>
          <w:sz w:val="22"/>
          <w:szCs w:val="22"/>
          <w:lang w:val="es-CR"/>
        </w:rPr>
        <w:t xml:space="preserve">aparentemente </w:t>
      </w:r>
      <w:r w:rsidR="000655D5" w:rsidRPr="000655D5">
        <w:rPr>
          <w:rFonts w:cs="Arial"/>
          <w:sz w:val="22"/>
          <w:szCs w:val="22"/>
          <w:lang w:val="es-CR"/>
        </w:rPr>
        <w:t>se han dado en el trámite de su bono de vivienda, por parte de la empresa constructora y la entidad autorizada.</w:t>
      </w:r>
    </w:p>
    <w:p w14:paraId="45BEF5B3" w14:textId="77777777" w:rsidR="000655D5" w:rsidRPr="000655D5" w:rsidRDefault="000655D5" w:rsidP="000655D5">
      <w:pPr>
        <w:spacing w:line="360" w:lineRule="auto"/>
        <w:jc w:val="both"/>
        <w:rPr>
          <w:rFonts w:cs="Arial"/>
          <w:sz w:val="22"/>
          <w:szCs w:val="22"/>
          <w:lang w:val="es-ES_tradnl"/>
        </w:rPr>
      </w:pPr>
    </w:p>
    <w:p w14:paraId="49E4C0E6" w14:textId="77777777" w:rsidR="000655D5" w:rsidRPr="000655D5" w:rsidRDefault="000655D5" w:rsidP="000655D5">
      <w:pPr>
        <w:spacing w:line="360" w:lineRule="auto"/>
        <w:jc w:val="both"/>
        <w:rPr>
          <w:rFonts w:cs="Arial"/>
          <w:sz w:val="22"/>
          <w:szCs w:val="22"/>
          <w:lang w:val="es-ES_tradnl"/>
        </w:rPr>
      </w:pPr>
      <w:r w:rsidRPr="000655D5">
        <w:rPr>
          <w:rFonts w:cs="Arial"/>
          <w:sz w:val="22"/>
          <w:szCs w:val="22"/>
          <w:lang w:val="es-ES_tradnl"/>
        </w:rPr>
        <w:t xml:space="preserve">Al respecto, la Junta Directiva toma el </w:t>
      </w:r>
      <w:r w:rsidRPr="000655D5">
        <w:rPr>
          <w:rFonts w:cs="Arial"/>
          <w:b/>
          <w:bCs/>
          <w:sz w:val="22"/>
          <w:szCs w:val="22"/>
          <w:lang w:val="es-ES_tradnl"/>
        </w:rPr>
        <w:t>Acuerdo N° 9</w:t>
      </w:r>
      <w:r w:rsidRPr="000655D5">
        <w:rPr>
          <w:rFonts w:cs="Arial"/>
          <w:sz w:val="22"/>
          <w:szCs w:val="22"/>
          <w:lang w:val="es-ES_tradnl"/>
        </w:rPr>
        <w:t xml:space="preserve"> que se anexa a esta minuta.</w:t>
      </w:r>
    </w:p>
    <w:p w14:paraId="698753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78E541E" w14:textId="77777777" w:rsidR="004755F8" w:rsidRPr="00AB2826" w:rsidRDefault="004755F8" w:rsidP="002D0146">
      <w:pPr>
        <w:spacing w:line="360" w:lineRule="auto"/>
        <w:jc w:val="both"/>
        <w:rPr>
          <w:rFonts w:cs="Arial"/>
          <w:color w:val="000000"/>
          <w:sz w:val="22"/>
          <w:szCs w:val="22"/>
        </w:rPr>
      </w:pPr>
    </w:p>
    <w:p w14:paraId="7A3DBEEA" w14:textId="7BBE93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34049" w:rsidRPr="00234049">
        <w:rPr>
          <w:b/>
          <w:bCs/>
          <w:sz w:val="22"/>
          <w:szCs w:val="22"/>
          <w:u w:val="single"/>
          <w:lang w:val="es-CR"/>
        </w:rPr>
        <w:t>Reporte del cumplimiento del cronograma de informes para la Junta Directiva, del Sistema de Información Gerencial, correspondiente a julio de 2021</w:t>
      </w:r>
    </w:p>
    <w:p w14:paraId="2DD203CE" w14:textId="77777777" w:rsidR="009D03FE" w:rsidRDefault="009D03FE" w:rsidP="009D03FE">
      <w:pPr>
        <w:spacing w:line="360" w:lineRule="auto"/>
        <w:jc w:val="both"/>
        <w:rPr>
          <w:rFonts w:cs="Arial"/>
          <w:sz w:val="22"/>
          <w:szCs w:val="22"/>
        </w:rPr>
      </w:pPr>
    </w:p>
    <w:p w14:paraId="38F88297" w14:textId="41BA672B"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33334">
        <w:rPr>
          <w:rFonts w:cs="Arial"/>
          <w:sz w:val="22"/>
          <w:u w:val="single"/>
          <w:lang w:val="es-ES_tradnl"/>
        </w:rPr>
        <w:t>218</w:t>
      </w:r>
      <w:r w:rsidRPr="0039311E">
        <w:rPr>
          <w:rFonts w:cs="Arial"/>
          <w:sz w:val="22"/>
          <w:u w:val="single"/>
          <w:lang w:val="es-ES_tradnl"/>
        </w:rPr>
        <w:t>:</w:t>
      </w:r>
      <w:r w:rsidR="00B33334">
        <w:rPr>
          <w:rFonts w:cs="Arial"/>
          <w:sz w:val="22"/>
          <w:u w:val="single"/>
          <w:lang w:val="es-ES_tradnl"/>
        </w:rPr>
        <w:t>06</w:t>
      </w:r>
      <w:r>
        <w:rPr>
          <w:rFonts w:cs="Arial"/>
          <w:sz w:val="22"/>
          <w:lang w:val="es-ES_tradnl"/>
        </w:rPr>
        <w:t xml:space="preserve"> Se conoce el oficio </w:t>
      </w:r>
      <w:r w:rsidR="00B33334">
        <w:rPr>
          <w:rFonts w:cs="Arial"/>
          <w:sz w:val="22"/>
          <w:lang w:val="es-ES_tradnl"/>
        </w:rPr>
        <w:t xml:space="preserve">GG-IN11-1130-2021 del 16 de agosto de 2021, mediante el cual, la </w:t>
      </w:r>
      <w:r w:rsidR="00B33334" w:rsidRPr="00B33334">
        <w:rPr>
          <w:rFonts w:cs="Arial"/>
          <w:sz w:val="22"/>
          <w:szCs w:val="22"/>
          <w:lang w:val="es-CR"/>
        </w:rPr>
        <w:t>Gerencia General</w:t>
      </w:r>
      <w:r w:rsidR="00B33334">
        <w:rPr>
          <w:rFonts w:cs="Arial"/>
          <w:sz w:val="22"/>
          <w:szCs w:val="22"/>
          <w:lang w:val="es-CR"/>
        </w:rPr>
        <w:t xml:space="preserve"> remite a este Órgano Colegiado, el </w:t>
      </w:r>
      <w:r w:rsidR="00B33334" w:rsidRPr="00B33334">
        <w:rPr>
          <w:rFonts w:cs="Arial"/>
          <w:sz w:val="22"/>
          <w:szCs w:val="22"/>
          <w:lang w:val="es-CR"/>
        </w:rPr>
        <w:t xml:space="preserve">reporte del cumplimiento </w:t>
      </w:r>
      <w:r w:rsidR="00B33334" w:rsidRPr="00B33334">
        <w:rPr>
          <w:rFonts w:cs="Arial"/>
          <w:sz w:val="22"/>
          <w:szCs w:val="22"/>
          <w:lang w:val="es-CR"/>
        </w:rPr>
        <w:lastRenderedPageBreak/>
        <w:t>del cronograma de informes para la Junta Directiva, del Sistema de Información Gerencial, correspondiente a julio de 2021</w:t>
      </w:r>
      <w:r w:rsidR="00B33334">
        <w:rPr>
          <w:rFonts w:cs="Arial"/>
          <w:sz w:val="22"/>
          <w:szCs w:val="22"/>
          <w:lang w:val="es-CR"/>
        </w:rPr>
        <w:t>.</w:t>
      </w:r>
    </w:p>
    <w:p w14:paraId="2714AF58" w14:textId="5F978AD3" w:rsidR="00B33334" w:rsidRDefault="00B33334" w:rsidP="009D03FE">
      <w:pPr>
        <w:spacing w:line="360" w:lineRule="auto"/>
        <w:jc w:val="both"/>
        <w:rPr>
          <w:rFonts w:cs="Arial"/>
          <w:sz w:val="22"/>
          <w:szCs w:val="22"/>
          <w:lang w:val="es-CR"/>
        </w:rPr>
      </w:pPr>
    </w:p>
    <w:p w14:paraId="53B5A1E9" w14:textId="44B64772" w:rsidR="00B33334" w:rsidRDefault="00B33334" w:rsidP="009D03FE">
      <w:pPr>
        <w:spacing w:line="360" w:lineRule="auto"/>
        <w:jc w:val="both"/>
        <w:rPr>
          <w:rFonts w:cs="Arial"/>
          <w:sz w:val="22"/>
          <w:szCs w:val="22"/>
        </w:rPr>
      </w:pPr>
      <w:r>
        <w:rPr>
          <w:rFonts w:cs="Arial"/>
          <w:sz w:val="22"/>
          <w:szCs w:val="22"/>
          <w:lang w:val="es-CR"/>
        </w:rPr>
        <w:t xml:space="preserve">Sobre el particular, la </w:t>
      </w:r>
      <w:r w:rsidRPr="00B33334">
        <w:rPr>
          <w:rFonts w:cs="Arial"/>
          <w:sz w:val="22"/>
          <w:szCs w:val="22"/>
          <w:lang w:val="es-ES_tradnl"/>
        </w:rPr>
        <w:t>Junta Directiva</w:t>
      </w:r>
      <w:r>
        <w:rPr>
          <w:rFonts w:cs="Arial"/>
          <w:sz w:val="22"/>
          <w:szCs w:val="22"/>
          <w:lang w:val="es-ES_tradnl"/>
        </w:rPr>
        <w:t xml:space="preserve"> da por conocido dicho escrito.</w:t>
      </w:r>
    </w:p>
    <w:p w14:paraId="779D5F7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B63AB6C" w14:textId="77777777" w:rsidR="00277DD3" w:rsidRPr="00AB2826" w:rsidRDefault="00277DD3" w:rsidP="00277DD3">
      <w:pPr>
        <w:spacing w:line="360" w:lineRule="auto"/>
        <w:jc w:val="both"/>
        <w:rPr>
          <w:rFonts w:cs="Arial"/>
          <w:sz w:val="22"/>
          <w:szCs w:val="22"/>
        </w:rPr>
      </w:pPr>
    </w:p>
    <w:p w14:paraId="69B436C2" w14:textId="005A20E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34049" w:rsidRPr="00234049">
        <w:rPr>
          <w:b/>
          <w:bCs/>
          <w:sz w:val="22"/>
          <w:szCs w:val="22"/>
          <w:u w:val="single"/>
          <w:lang w:val="es-CR"/>
        </w:rPr>
        <w:t xml:space="preserve">Copia de </w:t>
      </w:r>
      <w:r w:rsidR="00234049" w:rsidRPr="00234049">
        <w:rPr>
          <w:b/>
          <w:bCs/>
          <w:sz w:val="22"/>
          <w:szCs w:val="22"/>
          <w:u w:val="single"/>
        </w:rPr>
        <w:t xml:space="preserve">oficio enviado por la </w:t>
      </w:r>
      <w:r w:rsidR="00234049" w:rsidRPr="00234049">
        <w:rPr>
          <w:b/>
          <w:bCs/>
          <w:sz w:val="22"/>
          <w:szCs w:val="22"/>
          <w:u w:val="single"/>
          <w:lang w:val="es-CR"/>
        </w:rPr>
        <w:t xml:space="preserve">Gerencia General a la SUGEF, remitiendo </w:t>
      </w:r>
      <w:r w:rsidR="00234049" w:rsidRPr="00234049">
        <w:rPr>
          <w:b/>
          <w:bCs/>
          <w:sz w:val="22"/>
          <w:szCs w:val="22"/>
          <w:u w:val="single"/>
        </w:rPr>
        <w:t>información complementaria sobre el avance del plan de gestión de la cartera de crédito, correspondiente a junio de 2021</w:t>
      </w:r>
    </w:p>
    <w:p w14:paraId="41A5994D" w14:textId="77777777" w:rsidR="009D03FE" w:rsidRDefault="009D03FE" w:rsidP="009D03FE">
      <w:pPr>
        <w:spacing w:line="360" w:lineRule="auto"/>
        <w:jc w:val="both"/>
        <w:rPr>
          <w:rFonts w:cs="Arial"/>
          <w:sz w:val="22"/>
          <w:szCs w:val="22"/>
        </w:rPr>
      </w:pPr>
    </w:p>
    <w:p w14:paraId="1A385134" w14:textId="2E0FC947" w:rsidR="0088633E" w:rsidRDefault="009D03FE" w:rsidP="00B33334">
      <w:pPr>
        <w:spacing w:line="360" w:lineRule="auto"/>
        <w:jc w:val="both"/>
        <w:rPr>
          <w:rFonts w:cs="Arial"/>
          <w:sz w:val="22"/>
          <w:lang w:val="es-CR"/>
        </w:rPr>
      </w:pPr>
      <w:r w:rsidRPr="0039311E">
        <w:rPr>
          <w:rFonts w:cs="Arial"/>
          <w:sz w:val="22"/>
          <w:u w:val="single"/>
          <w:lang w:val="es-ES_tradnl"/>
        </w:rPr>
        <w:t xml:space="preserve">Minuto </w:t>
      </w:r>
      <w:r w:rsidR="00B33334">
        <w:rPr>
          <w:rFonts w:cs="Arial"/>
          <w:sz w:val="22"/>
          <w:u w:val="single"/>
          <w:lang w:val="es-ES_tradnl"/>
        </w:rPr>
        <w:t>218</w:t>
      </w:r>
      <w:r w:rsidRPr="0039311E">
        <w:rPr>
          <w:rFonts w:cs="Arial"/>
          <w:sz w:val="22"/>
          <w:u w:val="single"/>
          <w:lang w:val="es-ES_tradnl"/>
        </w:rPr>
        <w:t>:</w:t>
      </w:r>
      <w:r w:rsidR="00B33334">
        <w:rPr>
          <w:rFonts w:cs="Arial"/>
          <w:sz w:val="22"/>
          <w:u w:val="single"/>
          <w:lang w:val="es-ES_tradnl"/>
        </w:rPr>
        <w:t>26</w:t>
      </w:r>
      <w:r>
        <w:rPr>
          <w:rFonts w:cs="Arial"/>
          <w:sz w:val="22"/>
          <w:lang w:val="es-ES_tradnl"/>
        </w:rPr>
        <w:t xml:space="preserve"> Se conoce</w:t>
      </w:r>
      <w:r w:rsidR="0088633E">
        <w:rPr>
          <w:rFonts w:cs="Arial"/>
          <w:sz w:val="22"/>
          <w:lang w:val="es-ES_tradnl"/>
        </w:rPr>
        <w:t xml:space="preserve"> copia del</w:t>
      </w:r>
      <w:r w:rsidR="00B33334">
        <w:rPr>
          <w:rFonts w:cs="Arial"/>
          <w:sz w:val="22"/>
          <w:lang w:val="es-ES_tradnl"/>
        </w:rPr>
        <w:t xml:space="preserve"> oficio GG-OF-</w:t>
      </w:r>
      <w:r w:rsidR="003D2207">
        <w:rPr>
          <w:rFonts w:cs="Arial"/>
          <w:sz w:val="22"/>
          <w:lang w:val="es-ES_tradnl"/>
        </w:rPr>
        <w:t>1155</w:t>
      </w:r>
      <w:r w:rsidR="00B33334">
        <w:rPr>
          <w:rFonts w:cs="Arial"/>
          <w:sz w:val="22"/>
          <w:lang w:val="es-ES_tradnl"/>
        </w:rPr>
        <w:t xml:space="preserve">-2021 del 18 de </w:t>
      </w:r>
      <w:r w:rsidR="003D2207">
        <w:rPr>
          <w:rFonts w:cs="Arial"/>
          <w:sz w:val="22"/>
          <w:lang w:val="es-ES_tradnl"/>
        </w:rPr>
        <w:t>agosto</w:t>
      </w:r>
      <w:r w:rsidR="00B33334">
        <w:rPr>
          <w:rFonts w:cs="Arial"/>
          <w:sz w:val="22"/>
          <w:lang w:val="es-ES_tradnl"/>
        </w:rPr>
        <w:t xml:space="preserve"> de 2021, mediante el cual, </w:t>
      </w:r>
      <w:r w:rsidR="0088633E">
        <w:rPr>
          <w:rFonts w:cs="Arial"/>
          <w:sz w:val="22"/>
          <w:lang w:val="es-ES_tradnl"/>
        </w:rPr>
        <w:t xml:space="preserve">la </w:t>
      </w:r>
      <w:r w:rsidR="0088633E" w:rsidRPr="008A65F0">
        <w:rPr>
          <w:rFonts w:cs="Arial"/>
          <w:sz w:val="22"/>
          <w:szCs w:val="22"/>
          <w:lang w:val="es-CR"/>
        </w:rPr>
        <w:t>Gerencia General</w:t>
      </w:r>
      <w:r w:rsidR="0088633E">
        <w:rPr>
          <w:rFonts w:cs="Arial"/>
          <w:sz w:val="22"/>
          <w:szCs w:val="22"/>
          <w:lang w:val="es-CR"/>
        </w:rPr>
        <w:t xml:space="preserve"> remite a la Superintendencia General de Entidades Financieras (SUGEF), la </w:t>
      </w:r>
      <w:r w:rsidR="0088633E" w:rsidRPr="008A65F0">
        <w:rPr>
          <w:rFonts w:cs="Arial"/>
          <w:sz w:val="22"/>
          <w:lang w:val="es-CR"/>
        </w:rPr>
        <w:t xml:space="preserve">información </w:t>
      </w:r>
      <w:r w:rsidR="0088633E">
        <w:rPr>
          <w:rFonts w:cs="Arial"/>
          <w:sz w:val="22"/>
          <w:lang w:val="es-CR"/>
        </w:rPr>
        <w:t xml:space="preserve">(minuta de la sesión 53-2021) </w:t>
      </w:r>
      <w:r w:rsidR="0088633E" w:rsidRPr="008A65F0">
        <w:rPr>
          <w:rFonts w:cs="Arial"/>
          <w:sz w:val="22"/>
          <w:lang w:val="es-CR"/>
        </w:rPr>
        <w:t>sobre la presentación del plan de gestión de la cartera de crédito, correspondiente a</w:t>
      </w:r>
      <w:r w:rsidR="0088633E">
        <w:rPr>
          <w:rFonts w:cs="Arial"/>
          <w:sz w:val="22"/>
          <w:lang w:val="es-CR"/>
        </w:rPr>
        <w:t>l mes de</w:t>
      </w:r>
      <w:r w:rsidR="0088633E" w:rsidRPr="008A65F0">
        <w:rPr>
          <w:rFonts w:cs="Arial"/>
          <w:sz w:val="22"/>
          <w:lang w:val="es-CR"/>
        </w:rPr>
        <w:t xml:space="preserve"> </w:t>
      </w:r>
      <w:r w:rsidR="0088633E">
        <w:rPr>
          <w:rFonts w:cs="Arial"/>
          <w:sz w:val="22"/>
          <w:lang w:val="es-CR"/>
        </w:rPr>
        <w:t>junio</w:t>
      </w:r>
      <w:r w:rsidR="0088633E" w:rsidRPr="008A65F0">
        <w:rPr>
          <w:rFonts w:cs="Arial"/>
          <w:sz w:val="22"/>
          <w:lang w:val="es-CR"/>
        </w:rPr>
        <w:t xml:space="preserve"> de 2021</w:t>
      </w:r>
      <w:r w:rsidR="0088633E">
        <w:rPr>
          <w:rFonts w:cs="Arial"/>
          <w:sz w:val="22"/>
          <w:lang w:val="es-CR"/>
        </w:rPr>
        <w:t>.</w:t>
      </w:r>
    </w:p>
    <w:p w14:paraId="2C519F3D" w14:textId="77777777" w:rsidR="00B33334" w:rsidRDefault="00B33334" w:rsidP="00B33334">
      <w:pPr>
        <w:spacing w:line="360" w:lineRule="auto"/>
        <w:jc w:val="both"/>
        <w:rPr>
          <w:rFonts w:cs="Arial"/>
          <w:sz w:val="22"/>
          <w:szCs w:val="22"/>
        </w:rPr>
      </w:pPr>
    </w:p>
    <w:p w14:paraId="5256A32D" w14:textId="77777777" w:rsidR="00B33334" w:rsidRDefault="00B33334" w:rsidP="00B33334">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5197A0EE" w14:textId="77777777" w:rsidR="00277DD3" w:rsidRDefault="009D03FE" w:rsidP="009D03FE">
      <w:pPr>
        <w:spacing w:line="360" w:lineRule="auto"/>
        <w:jc w:val="both"/>
        <w:rPr>
          <w:rFonts w:cs="Arial"/>
          <w:sz w:val="22"/>
          <w:szCs w:val="22"/>
        </w:rPr>
      </w:pPr>
      <w:r w:rsidRPr="00D14EAF">
        <w:rPr>
          <w:rFonts w:cs="Arial"/>
          <w:b/>
          <w:sz w:val="22"/>
        </w:rPr>
        <w:t>************</w:t>
      </w:r>
    </w:p>
    <w:p w14:paraId="4105B54F" w14:textId="77777777" w:rsidR="00277DD3" w:rsidRDefault="00277DD3" w:rsidP="00277DD3">
      <w:pPr>
        <w:spacing w:line="360" w:lineRule="auto"/>
        <w:jc w:val="both"/>
        <w:rPr>
          <w:rFonts w:cs="Arial"/>
          <w:sz w:val="22"/>
          <w:szCs w:val="22"/>
        </w:rPr>
      </w:pPr>
    </w:p>
    <w:p w14:paraId="1309724A" w14:textId="116787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234049" w:rsidRPr="00234049">
        <w:rPr>
          <w:b/>
          <w:bCs/>
          <w:sz w:val="22"/>
          <w:szCs w:val="22"/>
          <w:u w:val="single"/>
        </w:rPr>
        <w:t xml:space="preserve">Copia de </w:t>
      </w:r>
      <w:r w:rsidR="00234049" w:rsidRPr="00234049">
        <w:rPr>
          <w:b/>
          <w:bCs/>
          <w:sz w:val="22"/>
          <w:szCs w:val="22"/>
          <w:u w:val="single"/>
          <w:lang w:val="es-CR"/>
        </w:rPr>
        <w:t>oficio enviado por la Gerencia General a la SUGEF, remitiendo el informe de avance del plan de gestión de la cartera de crédito, al 31 de julio de 2021</w:t>
      </w:r>
    </w:p>
    <w:p w14:paraId="6C724B82" w14:textId="77777777" w:rsidR="009D03FE" w:rsidRDefault="009D03FE" w:rsidP="009D03FE">
      <w:pPr>
        <w:spacing w:line="360" w:lineRule="auto"/>
        <w:jc w:val="both"/>
        <w:rPr>
          <w:rFonts w:cs="Arial"/>
          <w:sz w:val="22"/>
          <w:szCs w:val="22"/>
        </w:rPr>
      </w:pPr>
    </w:p>
    <w:p w14:paraId="796733DD" w14:textId="1AF33633" w:rsidR="0088633E" w:rsidRDefault="009D03FE" w:rsidP="0088633E">
      <w:pPr>
        <w:spacing w:line="360" w:lineRule="auto"/>
        <w:jc w:val="both"/>
        <w:rPr>
          <w:rFonts w:cs="Arial"/>
          <w:sz w:val="22"/>
          <w:lang w:val="es-ES_tradnl"/>
        </w:rPr>
      </w:pPr>
      <w:r w:rsidRPr="0039311E">
        <w:rPr>
          <w:rFonts w:cs="Arial"/>
          <w:sz w:val="22"/>
          <w:u w:val="single"/>
          <w:lang w:val="es-ES_tradnl"/>
        </w:rPr>
        <w:t xml:space="preserve">Minuto </w:t>
      </w:r>
      <w:r w:rsidR="0088633E">
        <w:rPr>
          <w:rFonts w:cs="Arial"/>
          <w:sz w:val="22"/>
          <w:u w:val="single"/>
          <w:lang w:val="es-ES_tradnl"/>
        </w:rPr>
        <w:t>218</w:t>
      </w:r>
      <w:r w:rsidRPr="0039311E">
        <w:rPr>
          <w:rFonts w:cs="Arial"/>
          <w:sz w:val="22"/>
          <w:u w:val="single"/>
          <w:lang w:val="es-ES_tradnl"/>
        </w:rPr>
        <w:t>:</w:t>
      </w:r>
      <w:r w:rsidR="0088633E">
        <w:rPr>
          <w:rFonts w:cs="Arial"/>
          <w:sz w:val="22"/>
          <w:u w:val="single"/>
          <w:lang w:val="es-ES_tradnl"/>
        </w:rPr>
        <w:t>35</w:t>
      </w:r>
      <w:r>
        <w:rPr>
          <w:rFonts w:cs="Arial"/>
          <w:sz w:val="22"/>
          <w:lang w:val="es-ES_tradnl"/>
        </w:rPr>
        <w:t xml:space="preserve"> Se conoce</w:t>
      </w:r>
      <w:r w:rsidR="0088633E" w:rsidRPr="0088633E">
        <w:rPr>
          <w:rFonts w:cs="Arial"/>
          <w:sz w:val="22"/>
          <w:lang w:val="es-ES_tradnl"/>
        </w:rPr>
        <w:t xml:space="preserve"> </w:t>
      </w:r>
      <w:r w:rsidR="0088633E">
        <w:rPr>
          <w:rFonts w:cs="Arial"/>
          <w:sz w:val="22"/>
          <w:lang w:val="es-ES_tradnl"/>
        </w:rPr>
        <w:t xml:space="preserve">copia del oficio GG-OF-1156-2021 del 18 de agosto de 2021, mediante el cual, la Gerencia General remite a la Licda. María Rocío Aguilar Montoya, Superintendente General de Entidades Financieras, </w:t>
      </w:r>
      <w:r w:rsidR="0088633E">
        <w:rPr>
          <w:sz w:val="22"/>
          <w:szCs w:val="22"/>
        </w:rPr>
        <w:t>el informe de avance, con corte a julio de 2021, sobre la ejecución del plan de gestión de la cartera de crédito.</w:t>
      </w:r>
    </w:p>
    <w:p w14:paraId="073D9C0D" w14:textId="77777777" w:rsidR="0088633E" w:rsidRDefault="0088633E" w:rsidP="0088633E">
      <w:pPr>
        <w:spacing w:line="360" w:lineRule="auto"/>
        <w:jc w:val="both"/>
        <w:rPr>
          <w:rFonts w:cs="Arial"/>
          <w:sz w:val="22"/>
          <w:szCs w:val="22"/>
        </w:rPr>
      </w:pPr>
    </w:p>
    <w:p w14:paraId="61984E73" w14:textId="77777777" w:rsidR="0088633E" w:rsidRDefault="0088633E" w:rsidP="0088633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01A3B4E1" w14:textId="77777777" w:rsidR="00277DD3" w:rsidRDefault="009D03FE" w:rsidP="009D03FE">
      <w:pPr>
        <w:spacing w:line="360" w:lineRule="auto"/>
        <w:jc w:val="both"/>
        <w:rPr>
          <w:rFonts w:cs="Arial"/>
          <w:sz w:val="22"/>
          <w:szCs w:val="22"/>
        </w:rPr>
      </w:pPr>
      <w:r w:rsidRPr="00D14EAF">
        <w:rPr>
          <w:rFonts w:cs="Arial"/>
          <w:b/>
          <w:sz w:val="22"/>
        </w:rPr>
        <w:t>************</w:t>
      </w:r>
    </w:p>
    <w:p w14:paraId="005EC195" w14:textId="77777777" w:rsidR="00E97960" w:rsidRDefault="00E97960" w:rsidP="00E97960">
      <w:pPr>
        <w:spacing w:line="360" w:lineRule="auto"/>
        <w:jc w:val="both"/>
        <w:rPr>
          <w:rFonts w:cs="Arial"/>
          <w:sz w:val="22"/>
          <w:szCs w:val="22"/>
        </w:rPr>
      </w:pPr>
    </w:p>
    <w:p w14:paraId="4E351A31" w14:textId="6DE2799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234049" w:rsidRPr="00234049">
        <w:rPr>
          <w:b/>
          <w:bCs/>
          <w:sz w:val="22"/>
          <w:szCs w:val="22"/>
          <w:u w:val="single"/>
          <w:lang w:val="es-CR"/>
        </w:rPr>
        <w:t>Oficio de ACENVI, consultando sobre la posibilidad de ajustar los presupuestos para “grupos de casos individuales”, en los cuales el bono esté emitido y no se han iniciado las obras</w:t>
      </w:r>
    </w:p>
    <w:p w14:paraId="663A9D74" w14:textId="77777777" w:rsidR="00E97960" w:rsidRDefault="00E97960" w:rsidP="00E97960">
      <w:pPr>
        <w:spacing w:line="360" w:lineRule="auto"/>
        <w:jc w:val="both"/>
        <w:rPr>
          <w:rFonts w:cs="Arial"/>
          <w:sz w:val="22"/>
          <w:szCs w:val="22"/>
        </w:rPr>
      </w:pPr>
    </w:p>
    <w:p w14:paraId="23562F63" w14:textId="761F153D" w:rsidR="00E97960" w:rsidRDefault="00E97960" w:rsidP="00E97960">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88633E">
        <w:rPr>
          <w:rFonts w:cs="Arial"/>
          <w:sz w:val="22"/>
          <w:u w:val="single"/>
          <w:lang w:val="es-ES_tradnl"/>
        </w:rPr>
        <w:t>218</w:t>
      </w:r>
      <w:r w:rsidRPr="0039311E">
        <w:rPr>
          <w:rFonts w:cs="Arial"/>
          <w:sz w:val="22"/>
          <w:u w:val="single"/>
          <w:lang w:val="es-ES_tradnl"/>
        </w:rPr>
        <w:t>:</w:t>
      </w:r>
      <w:r w:rsidR="0088633E">
        <w:rPr>
          <w:rFonts w:cs="Arial"/>
          <w:sz w:val="22"/>
          <w:u w:val="single"/>
          <w:lang w:val="es-ES_tradnl"/>
        </w:rPr>
        <w:t>43</w:t>
      </w:r>
      <w:r>
        <w:rPr>
          <w:rFonts w:cs="Arial"/>
          <w:sz w:val="22"/>
          <w:lang w:val="es-ES_tradnl"/>
        </w:rPr>
        <w:t xml:space="preserve"> Se conoce el oficio </w:t>
      </w:r>
      <w:r w:rsidR="003E4BC3">
        <w:rPr>
          <w:rFonts w:cs="Arial"/>
          <w:sz w:val="22"/>
          <w:lang w:val="es-ES_tradnl"/>
        </w:rPr>
        <w:t xml:space="preserve">ACV-20-08-2021 del 20 de agosto de 2021, mediante el cual, la Asociación Centroamericana de Vivienda (ACENVI), solicita, en resumen y con base en los razonamientos que expone en dicha nota, que se valore la posibilidad de </w:t>
      </w:r>
      <w:r w:rsidR="003E4BC3" w:rsidRPr="003E4BC3">
        <w:rPr>
          <w:rFonts w:cs="Arial"/>
          <w:sz w:val="22"/>
          <w:szCs w:val="22"/>
          <w:lang w:val="es-CR"/>
        </w:rPr>
        <w:t>ajustar los presupuestos para “grupos de casos individuales”, en los cuales se tienen los bonos emitidos, pero no se han iniciado las obras</w:t>
      </w:r>
      <w:r w:rsidR="003E4BC3">
        <w:rPr>
          <w:rFonts w:cs="Arial"/>
          <w:sz w:val="22"/>
          <w:szCs w:val="22"/>
          <w:lang w:val="es-CR"/>
        </w:rPr>
        <w:t>.</w:t>
      </w:r>
    </w:p>
    <w:p w14:paraId="7ACF1736" w14:textId="75BA6208" w:rsidR="003E4BC3" w:rsidRDefault="003E4BC3" w:rsidP="00E97960">
      <w:pPr>
        <w:spacing w:line="360" w:lineRule="auto"/>
        <w:jc w:val="both"/>
        <w:rPr>
          <w:rFonts w:cs="Arial"/>
          <w:sz w:val="22"/>
          <w:szCs w:val="22"/>
          <w:lang w:val="es-CR"/>
        </w:rPr>
      </w:pPr>
    </w:p>
    <w:p w14:paraId="6371521A" w14:textId="34CA3835" w:rsidR="00E97960" w:rsidRDefault="003E4BC3" w:rsidP="003E4BC3">
      <w:pPr>
        <w:spacing w:line="360" w:lineRule="auto"/>
        <w:jc w:val="both"/>
        <w:rPr>
          <w:rFonts w:cs="Arial"/>
          <w:sz w:val="22"/>
          <w:lang w:val="es-ES_tradnl"/>
        </w:rPr>
      </w:pPr>
      <w:r>
        <w:rPr>
          <w:rFonts w:cs="Arial"/>
          <w:sz w:val="22"/>
          <w:szCs w:val="22"/>
        </w:rPr>
        <w:t xml:space="preserve">Sobre el particular, la </w:t>
      </w:r>
      <w:r w:rsidRPr="003E4BC3">
        <w:rPr>
          <w:rFonts w:cs="Arial"/>
          <w:sz w:val="22"/>
          <w:szCs w:val="22"/>
          <w:lang w:val="es-ES_tradnl"/>
        </w:rPr>
        <w:t>Junta Directiva</w:t>
      </w:r>
      <w:r>
        <w:rPr>
          <w:rFonts w:cs="Arial"/>
          <w:sz w:val="22"/>
          <w:szCs w:val="22"/>
          <w:lang w:val="es-ES_tradnl"/>
        </w:rPr>
        <w:t xml:space="preserve"> toma el </w:t>
      </w:r>
      <w:r w:rsidRPr="003E4BC3">
        <w:rPr>
          <w:rFonts w:cs="Arial"/>
          <w:b/>
          <w:bCs/>
          <w:sz w:val="22"/>
          <w:szCs w:val="22"/>
          <w:lang w:val="es-ES_tradnl"/>
        </w:rPr>
        <w:t>Acuerdo N° 10</w:t>
      </w:r>
      <w:r>
        <w:rPr>
          <w:rFonts w:cs="Arial"/>
          <w:sz w:val="22"/>
          <w:szCs w:val="22"/>
          <w:lang w:val="es-ES_tradnl"/>
        </w:rPr>
        <w:t xml:space="preserve"> que se anexa a esta minuta.</w:t>
      </w:r>
    </w:p>
    <w:p w14:paraId="0D678C49" w14:textId="77777777" w:rsidR="00E97960" w:rsidRDefault="00E97960" w:rsidP="00E97960">
      <w:pPr>
        <w:spacing w:line="360" w:lineRule="auto"/>
        <w:jc w:val="both"/>
        <w:rPr>
          <w:rFonts w:cs="Arial"/>
          <w:sz w:val="22"/>
          <w:szCs w:val="22"/>
        </w:rPr>
      </w:pPr>
      <w:r w:rsidRPr="00D14EAF">
        <w:rPr>
          <w:rFonts w:cs="Arial"/>
          <w:b/>
          <w:sz w:val="22"/>
        </w:rPr>
        <w:t>************</w:t>
      </w:r>
    </w:p>
    <w:p w14:paraId="587D8204" w14:textId="77777777" w:rsidR="00E97960" w:rsidRDefault="00E97960" w:rsidP="00E97960">
      <w:pPr>
        <w:spacing w:line="360" w:lineRule="auto"/>
        <w:jc w:val="both"/>
        <w:rPr>
          <w:rFonts w:cs="Arial"/>
          <w:sz w:val="22"/>
          <w:szCs w:val="22"/>
        </w:rPr>
      </w:pPr>
    </w:p>
    <w:p w14:paraId="61F1C7D1" w14:textId="2E3D6E0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234049" w:rsidRPr="00234049">
        <w:rPr>
          <w:b/>
          <w:bCs/>
          <w:sz w:val="22"/>
          <w:szCs w:val="22"/>
          <w:u w:val="single"/>
          <w:lang w:val="es-CR"/>
        </w:rPr>
        <w:t xml:space="preserve">Copia de oficio enviado por la Gerencia General a la SUGEF, remitiendo el </w:t>
      </w:r>
      <w:r w:rsidR="00234049" w:rsidRPr="00234049">
        <w:rPr>
          <w:b/>
          <w:bCs/>
          <w:sz w:val="22"/>
          <w:szCs w:val="22"/>
          <w:u w:val="single"/>
        </w:rPr>
        <w:t>informe de avance del plan de acción para atender recomendaciones de la Auditoría Externa de Tecnologías de Información</w:t>
      </w:r>
    </w:p>
    <w:p w14:paraId="138B7A24" w14:textId="77777777" w:rsidR="00E97960" w:rsidRDefault="00E97960" w:rsidP="00E97960">
      <w:pPr>
        <w:spacing w:line="360" w:lineRule="auto"/>
        <w:jc w:val="both"/>
        <w:rPr>
          <w:rFonts w:cs="Arial"/>
          <w:sz w:val="22"/>
          <w:szCs w:val="22"/>
        </w:rPr>
      </w:pPr>
    </w:p>
    <w:p w14:paraId="0A733A4C" w14:textId="00E9DFB7" w:rsidR="0088633E" w:rsidRDefault="00E97960" w:rsidP="0088633E">
      <w:pPr>
        <w:spacing w:line="360" w:lineRule="auto"/>
        <w:jc w:val="both"/>
        <w:rPr>
          <w:rFonts w:cs="Arial"/>
          <w:sz w:val="22"/>
          <w:lang w:val="es-ES_tradnl"/>
        </w:rPr>
      </w:pPr>
      <w:r w:rsidRPr="0039311E">
        <w:rPr>
          <w:rFonts w:cs="Arial"/>
          <w:sz w:val="22"/>
          <w:u w:val="single"/>
          <w:lang w:val="es-ES_tradnl"/>
        </w:rPr>
        <w:t xml:space="preserve">Minuto </w:t>
      </w:r>
      <w:r w:rsidR="0088633E">
        <w:rPr>
          <w:rFonts w:cs="Arial"/>
          <w:sz w:val="22"/>
          <w:u w:val="single"/>
          <w:lang w:val="es-ES_tradnl"/>
        </w:rPr>
        <w:t>219</w:t>
      </w:r>
      <w:r w:rsidRPr="0039311E">
        <w:rPr>
          <w:rFonts w:cs="Arial"/>
          <w:sz w:val="22"/>
          <w:u w:val="single"/>
          <w:lang w:val="es-ES_tradnl"/>
        </w:rPr>
        <w:t>:</w:t>
      </w:r>
      <w:r w:rsidR="0088633E">
        <w:rPr>
          <w:rFonts w:cs="Arial"/>
          <w:sz w:val="22"/>
          <w:u w:val="single"/>
          <w:lang w:val="es-ES_tradnl"/>
        </w:rPr>
        <w:t>25</w:t>
      </w:r>
      <w:r>
        <w:rPr>
          <w:rFonts w:cs="Arial"/>
          <w:sz w:val="22"/>
          <w:lang w:val="es-ES_tradnl"/>
        </w:rPr>
        <w:t xml:space="preserve"> Se conoce</w:t>
      </w:r>
      <w:r w:rsidR="0088633E">
        <w:rPr>
          <w:rFonts w:cs="Arial"/>
          <w:sz w:val="22"/>
          <w:lang w:val="es-ES_tradnl"/>
        </w:rPr>
        <w:t xml:space="preserve"> copia del oficio GG-OF-1168-2021, del 20 de agosto de 2021, mediante el cual, la Gerencia General </w:t>
      </w:r>
      <w:r w:rsidR="0088633E">
        <w:rPr>
          <w:sz w:val="22"/>
          <w:szCs w:val="22"/>
        </w:rPr>
        <w:t>remite a la Superintendencia General de Entidades Financieras, el informe de avance trimestral, con corte al 31 de julio de 2021, sobre la atención de recomendaciones de la Auditoría Externa de Tecnologías de Información.</w:t>
      </w:r>
    </w:p>
    <w:p w14:paraId="0190275E" w14:textId="77777777" w:rsidR="0088633E" w:rsidRDefault="0088633E" w:rsidP="0088633E">
      <w:pPr>
        <w:spacing w:line="360" w:lineRule="auto"/>
        <w:jc w:val="both"/>
        <w:rPr>
          <w:rFonts w:cs="Arial"/>
          <w:sz w:val="22"/>
          <w:szCs w:val="22"/>
        </w:rPr>
      </w:pPr>
    </w:p>
    <w:p w14:paraId="1242E5A4" w14:textId="77777777" w:rsidR="0088633E" w:rsidRDefault="0088633E" w:rsidP="0088633E">
      <w:pPr>
        <w:spacing w:line="360" w:lineRule="auto"/>
        <w:jc w:val="both"/>
        <w:rPr>
          <w:rFonts w:cs="Arial"/>
          <w:sz w:val="22"/>
          <w:szCs w:val="22"/>
        </w:rPr>
      </w:pPr>
      <w:r>
        <w:rPr>
          <w:rFonts w:cs="Arial"/>
          <w:sz w:val="22"/>
          <w:szCs w:val="22"/>
        </w:rPr>
        <w:t xml:space="preserve">Al respecto, la </w:t>
      </w:r>
      <w:r w:rsidRPr="00AF2B78">
        <w:rPr>
          <w:rFonts w:cs="Arial"/>
          <w:sz w:val="22"/>
          <w:szCs w:val="22"/>
          <w:lang w:val="es-ES_tradnl"/>
        </w:rPr>
        <w:t>Junta Directiva</w:t>
      </w:r>
      <w:r>
        <w:rPr>
          <w:rFonts w:cs="Arial"/>
          <w:sz w:val="22"/>
          <w:szCs w:val="22"/>
          <w:lang w:val="es-ES_tradnl"/>
        </w:rPr>
        <w:t xml:space="preserve"> da por conocido dicho oficio.</w:t>
      </w:r>
    </w:p>
    <w:p w14:paraId="3A0F11F6" w14:textId="77777777" w:rsidR="00E97960" w:rsidRDefault="00E97960" w:rsidP="00E97960">
      <w:pPr>
        <w:spacing w:line="360" w:lineRule="auto"/>
        <w:jc w:val="both"/>
        <w:rPr>
          <w:rFonts w:cs="Arial"/>
          <w:sz w:val="22"/>
          <w:szCs w:val="22"/>
        </w:rPr>
      </w:pPr>
      <w:r w:rsidRPr="00D14EAF">
        <w:rPr>
          <w:rFonts w:cs="Arial"/>
          <w:b/>
          <w:sz w:val="22"/>
        </w:rPr>
        <w:t>************</w:t>
      </w:r>
    </w:p>
    <w:p w14:paraId="6F30E6C0" w14:textId="77777777" w:rsidR="00E97960" w:rsidRDefault="00E97960" w:rsidP="00E97960">
      <w:pPr>
        <w:spacing w:line="360" w:lineRule="auto"/>
        <w:jc w:val="both"/>
        <w:rPr>
          <w:rFonts w:cs="Arial"/>
          <w:sz w:val="22"/>
          <w:szCs w:val="22"/>
        </w:rPr>
      </w:pPr>
    </w:p>
    <w:p w14:paraId="42115287" w14:textId="685F1C9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234049" w:rsidRPr="00234049">
        <w:rPr>
          <w:b/>
          <w:bCs/>
          <w:sz w:val="22"/>
          <w:szCs w:val="22"/>
          <w:u w:val="single"/>
          <w:lang w:val="es-CR"/>
        </w:rPr>
        <w:t xml:space="preserve">Copia de oficio enviado por la </w:t>
      </w:r>
      <w:r w:rsidR="00234049" w:rsidRPr="00234049">
        <w:rPr>
          <w:rFonts w:cs="Arial"/>
          <w:b/>
          <w:bCs/>
          <w:sz w:val="22"/>
          <w:szCs w:val="22"/>
          <w:u w:val="single"/>
          <w:lang w:val="es-ES_tradnl"/>
        </w:rPr>
        <w:t xml:space="preserve">Junta Directiva a la Auditoría Interna, remitiendo observaciones al </w:t>
      </w:r>
      <w:r w:rsidR="00234049" w:rsidRPr="00234049">
        <w:rPr>
          <w:rFonts w:cs="Arial"/>
          <w:b/>
          <w:bCs/>
          <w:sz w:val="22"/>
          <w:szCs w:val="22"/>
          <w:u w:val="single"/>
          <w:lang w:val="es-CR"/>
        </w:rPr>
        <w:t>informe preliminar sobre el cumplimiento del Acuerdo SUGEF 16-16</w:t>
      </w:r>
    </w:p>
    <w:p w14:paraId="2D97EBC5" w14:textId="77777777" w:rsidR="00E97960" w:rsidRDefault="00E97960" w:rsidP="00E97960">
      <w:pPr>
        <w:spacing w:line="360" w:lineRule="auto"/>
        <w:jc w:val="both"/>
        <w:rPr>
          <w:rFonts w:cs="Arial"/>
          <w:sz w:val="22"/>
          <w:szCs w:val="22"/>
        </w:rPr>
      </w:pPr>
    </w:p>
    <w:p w14:paraId="383CBF88" w14:textId="0F80866D"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70F50">
        <w:rPr>
          <w:rFonts w:cs="Arial"/>
          <w:sz w:val="22"/>
          <w:u w:val="single"/>
          <w:lang w:val="es-ES_tradnl"/>
        </w:rPr>
        <w:t>219</w:t>
      </w:r>
      <w:r w:rsidRPr="0039311E">
        <w:rPr>
          <w:rFonts w:cs="Arial"/>
          <w:sz w:val="22"/>
          <w:u w:val="single"/>
          <w:lang w:val="es-ES_tradnl"/>
        </w:rPr>
        <w:t>:</w:t>
      </w:r>
      <w:r w:rsidR="00770F50">
        <w:rPr>
          <w:rFonts w:cs="Arial"/>
          <w:sz w:val="22"/>
          <w:u w:val="single"/>
          <w:lang w:val="es-ES_tradnl"/>
        </w:rPr>
        <w:t>35</w:t>
      </w:r>
      <w:r>
        <w:rPr>
          <w:rFonts w:cs="Arial"/>
          <w:sz w:val="22"/>
          <w:lang w:val="es-ES_tradnl"/>
        </w:rPr>
        <w:t xml:space="preserve"> Se conoce </w:t>
      </w:r>
      <w:r w:rsidR="00336155">
        <w:rPr>
          <w:rFonts w:cs="Arial"/>
          <w:sz w:val="22"/>
          <w:lang w:val="es-ES_tradnl"/>
        </w:rPr>
        <w:t>copia d</w:t>
      </w:r>
      <w:r>
        <w:rPr>
          <w:rFonts w:cs="Arial"/>
          <w:sz w:val="22"/>
          <w:lang w:val="es-ES_tradnl"/>
        </w:rPr>
        <w:t xml:space="preserve">el oficio </w:t>
      </w:r>
      <w:r w:rsidR="00336155">
        <w:rPr>
          <w:rFonts w:cs="Arial"/>
          <w:sz w:val="22"/>
          <w:lang w:val="es-ES_tradnl"/>
        </w:rPr>
        <w:t xml:space="preserve">JD-557-2021 del 07 de agosto de 2021, mediante el cual, esta </w:t>
      </w:r>
      <w:r w:rsidR="00336155" w:rsidRPr="00336155">
        <w:rPr>
          <w:rFonts w:cs="Arial"/>
          <w:sz w:val="22"/>
          <w:lang w:val="es-ES_tradnl"/>
        </w:rPr>
        <w:t>Junta Directiva</w:t>
      </w:r>
      <w:r w:rsidR="00336155">
        <w:rPr>
          <w:rFonts w:cs="Arial"/>
          <w:sz w:val="22"/>
          <w:lang w:val="es-ES_tradnl"/>
        </w:rPr>
        <w:t xml:space="preserve"> le remite a la Auditoría Interna, sus observaciones con respecto al informe preliminar </w:t>
      </w:r>
      <w:r w:rsidR="00336155" w:rsidRPr="00336155">
        <w:rPr>
          <w:rFonts w:cs="Arial"/>
          <w:sz w:val="22"/>
          <w:lang w:val="es-CR"/>
        </w:rPr>
        <w:t>sobre el cumplimiento del Acuerdo SUGEF 16-16</w:t>
      </w:r>
      <w:r w:rsidR="00336155">
        <w:rPr>
          <w:rFonts w:cs="Arial"/>
          <w:sz w:val="22"/>
          <w:lang w:val="es-CR"/>
        </w:rPr>
        <w:t>.</w:t>
      </w:r>
    </w:p>
    <w:p w14:paraId="0D8C8B84" w14:textId="6F53CBF6" w:rsidR="00E97960" w:rsidRDefault="00E97960" w:rsidP="00E97960">
      <w:pPr>
        <w:spacing w:line="360" w:lineRule="auto"/>
        <w:jc w:val="both"/>
        <w:rPr>
          <w:rFonts w:cs="Arial"/>
          <w:sz w:val="22"/>
          <w:szCs w:val="22"/>
        </w:rPr>
      </w:pPr>
    </w:p>
    <w:p w14:paraId="718281F1" w14:textId="133DC1C4" w:rsidR="00336155" w:rsidRDefault="00336155" w:rsidP="00336155">
      <w:pPr>
        <w:spacing w:line="360" w:lineRule="auto"/>
        <w:jc w:val="both"/>
        <w:rPr>
          <w:rFonts w:cs="Arial"/>
          <w:sz w:val="22"/>
          <w:szCs w:val="22"/>
        </w:rPr>
      </w:pPr>
      <w:r>
        <w:rPr>
          <w:rFonts w:cs="Arial"/>
          <w:sz w:val="22"/>
          <w:szCs w:val="22"/>
        </w:rPr>
        <w:t>Al respecto, se</w:t>
      </w:r>
      <w:r>
        <w:rPr>
          <w:rFonts w:cs="Arial"/>
          <w:sz w:val="22"/>
          <w:szCs w:val="22"/>
          <w:lang w:val="es-ES_tradnl"/>
        </w:rPr>
        <w:t xml:space="preserve"> da por conocido dicho oficio.</w:t>
      </w:r>
    </w:p>
    <w:p w14:paraId="779905C8" w14:textId="77777777" w:rsidR="00E97960" w:rsidRDefault="00E97960" w:rsidP="00E97960">
      <w:pPr>
        <w:spacing w:line="360" w:lineRule="auto"/>
        <w:jc w:val="both"/>
        <w:rPr>
          <w:rFonts w:cs="Arial"/>
          <w:sz w:val="22"/>
          <w:szCs w:val="22"/>
        </w:rPr>
      </w:pPr>
      <w:r w:rsidRPr="00D14EAF">
        <w:rPr>
          <w:rFonts w:cs="Arial"/>
          <w:b/>
          <w:sz w:val="22"/>
        </w:rPr>
        <w:t>************</w:t>
      </w:r>
    </w:p>
    <w:p w14:paraId="447FBACC" w14:textId="77777777" w:rsidR="00E97960" w:rsidRDefault="00E97960" w:rsidP="00E97960">
      <w:pPr>
        <w:spacing w:line="360" w:lineRule="auto"/>
        <w:jc w:val="both"/>
        <w:rPr>
          <w:rFonts w:cs="Arial"/>
          <w:sz w:val="22"/>
          <w:szCs w:val="22"/>
        </w:rPr>
      </w:pPr>
    </w:p>
    <w:p w14:paraId="732E08BC" w14:textId="51686E5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00234049" w:rsidRPr="00234049">
        <w:rPr>
          <w:rFonts w:cs="Arial"/>
          <w:b/>
          <w:bCs/>
          <w:sz w:val="22"/>
          <w:szCs w:val="22"/>
          <w:u w:val="single"/>
          <w:lang w:val="es-CR"/>
        </w:rPr>
        <w:t>Oficio de la Asociación Nacional de Constructores y Afines, presentando recurso de nulidad contra las características técnicas mínimas para las viviendas a tramitar con bono ordinario</w:t>
      </w:r>
    </w:p>
    <w:p w14:paraId="48121253" w14:textId="77777777" w:rsidR="00E97960" w:rsidRDefault="00E97960" w:rsidP="00E97960">
      <w:pPr>
        <w:spacing w:line="360" w:lineRule="auto"/>
        <w:jc w:val="both"/>
        <w:rPr>
          <w:rFonts w:cs="Arial"/>
          <w:sz w:val="22"/>
          <w:szCs w:val="22"/>
        </w:rPr>
      </w:pPr>
    </w:p>
    <w:p w14:paraId="7855E812" w14:textId="25393EE1" w:rsidR="00E97960" w:rsidRDefault="00E97960" w:rsidP="00E97960">
      <w:pPr>
        <w:spacing w:line="360" w:lineRule="auto"/>
        <w:jc w:val="both"/>
        <w:rPr>
          <w:rFonts w:cs="Arial"/>
          <w:bCs/>
          <w:sz w:val="22"/>
          <w:szCs w:val="22"/>
          <w:lang w:val="es-CR"/>
        </w:rPr>
      </w:pPr>
      <w:r w:rsidRPr="0039311E">
        <w:rPr>
          <w:rFonts w:cs="Arial"/>
          <w:sz w:val="22"/>
          <w:u w:val="single"/>
          <w:lang w:val="es-ES_tradnl"/>
        </w:rPr>
        <w:t xml:space="preserve">Minuto </w:t>
      </w:r>
      <w:r w:rsidR="00336155">
        <w:rPr>
          <w:rFonts w:cs="Arial"/>
          <w:sz w:val="22"/>
          <w:u w:val="single"/>
          <w:lang w:val="es-ES_tradnl"/>
        </w:rPr>
        <w:t>219</w:t>
      </w:r>
      <w:r w:rsidRPr="0039311E">
        <w:rPr>
          <w:rFonts w:cs="Arial"/>
          <w:sz w:val="22"/>
          <w:u w:val="single"/>
          <w:lang w:val="es-ES_tradnl"/>
        </w:rPr>
        <w:t>:</w:t>
      </w:r>
      <w:r w:rsidR="00336155">
        <w:rPr>
          <w:rFonts w:cs="Arial"/>
          <w:sz w:val="22"/>
          <w:u w:val="single"/>
          <w:lang w:val="es-ES_tradnl"/>
        </w:rPr>
        <w:t>49</w:t>
      </w:r>
      <w:r>
        <w:rPr>
          <w:rFonts w:cs="Arial"/>
          <w:sz w:val="22"/>
          <w:lang w:val="es-ES_tradnl"/>
        </w:rPr>
        <w:t xml:space="preserve"> Se conoce oficio </w:t>
      </w:r>
      <w:r w:rsidR="00336155">
        <w:rPr>
          <w:rFonts w:cs="Arial"/>
          <w:sz w:val="22"/>
          <w:lang w:val="es-ES_tradnl"/>
        </w:rPr>
        <w:t>del</w:t>
      </w:r>
      <w:r w:rsidR="00336155">
        <w:rPr>
          <w:rFonts w:cs="Arial"/>
          <w:sz w:val="22"/>
          <w:szCs w:val="22"/>
        </w:rPr>
        <w:t xml:space="preserve"> 16 de agosto de 2021, mediante el cual, el señor Juan Manuel </w:t>
      </w:r>
      <w:proofErr w:type="spellStart"/>
      <w:r w:rsidR="00336155">
        <w:rPr>
          <w:rFonts w:cs="Arial"/>
          <w:sz w:val="22"/>
          <w:szCs w:val="22"/>
        </w:rPr>
        <w:t>Yglesias</w:t>
      </w:r>
      <w:proofErr w:type="spellEnd"/>
      <w:r w:rsidR="00336155">
        <w:rPr>
          <w:rFonts w:cs="Arial"/>
          <w:sz w:val="22"/>
          <w:szCs w:val="22"/>
        </w:rPr>
        <w:t xml:space="preserve"> Piza, en su condición de vicepresidente de la Asociación Nacional de Constructores y Afines (ACAN), </w:t>
      </w:r>
      <w:r w:rsidR="00336155" w:rsidRPr="005E324C">
        <w:rPr>
          <w:rFonts w:cs="Arial"/>
          <w:sz w:val="22"/>
          <w:szCs w:val="22"/>
          <w:lang w:val="es-CR"/>
        </w:rPr>
        <w:t>con cédula de persona jurídica 3-002-410541</w:t>
      </w:r>
      <w:r w:rsidR="00336155">
        <w:rPr>
          <w:rFonts w:cs="Arial"/>
          <w:sz w:val="22"/>
          <w:szCs w:val="22"/>
          <w:lang w:val="es-CR"/>
        </w:rPr>
        <w:t xml:space="preserve">, </w:t>
      </w:r>
      <w:r w:rsidR="00336155">
        <w:rPr>
          <w:rFonts w:cs="Arial"/>
          <w:sz w:val="22"/>
          <w:szCs w:val="22"/>
        </w:rPr>
        <w:t xml:space="preserve">presenta a esta </w:t>
      </w:r>
      <w:r w:rsidR="00336155" w:rsidRPr="00CE23B0">
        <w:rPr>
          <w:rFonts w:cs="Arial"/>
          <w:sz w:val="22"/>
          <w:szCs w:val="22"/>
          <w:lang w:val="es-ES_tradnl"/>
        </w:rPr>
        <w:t>Junta Directiva</w:t>
      </w:r>
      <w:r w:rsidR="00336155">
        <w:rPr>
          <w:rFonts w:cs="Arial"/>
          <w:sz w:val="22"/>
          <w:szCs w:val="22"/>
          <w:lang w:val="es-ES_tradnl"/>
        </w:rPr>
        <w:t xml:space="preserve">, en resumen y con base en los razonamientos que expone en dicha nota, recurso de nulidad contra el punto 1 del acuerdo N° 10 de la sesión 48-2021, del 28 de junio de 2021, relacionado con los </w:t>
      </w:r>
      <w:r w:rsidR="00336155" w:rsidRPr="00532A51">
        <w:rPr>
          <w:rFonts w:cs="Arial"/>
          <w:bCs/>
          <w:sz w:val="22"/>
          <w:szCs w:val="22"/>
          <w:lang w:val="es-CR"/>
        </w:rPr>
        <w:t>requerimientos establecidos en el documento denominado “Características técnicas mínimas para viviendas a tramitar con Bono Ordinario”</w:t>
      </w:r>
      <w:r w:rsidR="00336155">
        <w:rPr>
          <w:rFonts w:cs="Arial"/>
          <w:bCs/>
          <w:sz w:val="22"/>
          <w:szCs w:val="22"/>
          <w:lang w:val="es-CR"/>
        </w:rPr>
        <w:t>.</w:t>
      </w:r>
    </w:p>
    <w:p w14:paraId="202DF38B" w14:textId="1DE4CFA6" w:rsidR="00336155" w:rsidRDefault="00336155" w:rsidP="00E97960">
      <w:pPr>
        <w:spacing w:line="360" w:lineRule="auto"/>
        <w:jc w:val="both"/>
        <w:rPr>
          <w:rFonts w:cs="Arial"/>
          <w:bCs/>
          <w:sz w:val="22"/>
          <w:szCs w:val="22"/>
          <w:lang w:val="es-CR"/>
        </w:rPr>
      </w:pPr>
    </w:p>
    <w:p w14:paraId="67ABDA34" w14:textId="77777777" w:rsidR="00336155" w:rsidRDefault="00336155" w:rsidP="00336155">
      <w:pPr>
        <w:spacing w:line="360" w:lineRule="auto"/>
        <w:jc w:val="both"/>
        <w:rPr>
          <w:rFonts w:cs="Arial"/>
          <w:sz w:val="22"/>
          <w:szCs w:val="22"/>
          <w:lang w:val="es-CR"/>
        </w:rPr>
      </w:pPr>
      <w:r>
        <w:rPr>
          <w:rFonts w:cs="Arial"/>
          <w:sz w:val="22"/>
          <w:lang w:val="es-ES_tradnl"/>
        </w:rPr>
        <w:t xml:space="preserve">La licenciada Masís Calderón expone el criterio de la Asesoría Legal en torno a lo expuesto por ACAN, destacando </w:t>
      </w:r>
      <w:proofErr w:type="gramStart"/>
      <w:r>
        <w:rPr>
          <w:rFonts w:cs="Arial"/>
          <w:sz w:val="22"/>
          <w:lang w:val="es-ES_tradnl"/>
        </w:rPr>
        <w:t>que</w:t>
      </w:r>
      <w:proofErr w:type="gramEnd"/>
      <w:r>
        <w:rPr>
          <w:rFonts w:cs="Arial"/>
          <w:sz w:val="22"/>
          <w:lang w:val="es-ES_tradnl"/>
        </w:rPr>
        <w:t xml:space="preserve"> </w:t>
      </w:r>
      <w:r>
        <w:rPr>
          <w:rFonts w:cs="Arial"/>
          <w:sz w:val="22"/>
          <w:szCs w:val="22"/>
          <w:lang w:val="es-ES_tradnl"/>
        </w:rPr>
        <w:t xml:space="preserve">del análisis de legalidad realizado respecto a la forma del recurso, se concluye que </w:t>
      </w:r>
      <w:r w:rsidRPr="005E324C">
        <w:rPr>
          <w:rFonts w:cs="Arial"/>
          <w:sz w:val="22"/>
          <w:szCs w:val="22"/>
          <w:lang w:val="es-CR"/>
        </w:rPr>
        <w:t xml:space="preserve">señor Juan Manuel </w:t>
      </w:r>
      <w:proofErr w:type="spellStart"/>
      <w:r w:rsidRPr="005E324C">
        <w:rPr>
          <w:rFonts w:cs="Arial"/>
          <w:sz w:val="22"/>
          <w:szCs w:val="22"/>
          <w:lang w:val="es-CR"/>
        </w:rPr>
        <w:t>Yglesias</w:t>
      </w:r>
      <w:proofErr w:type="spellEnd"/>
      <w:r w:rsidRPr="005E324C">
        <w:rPr>
          <w:rFonts w:cs="Arial"/>
          <w:sz w:val="22"/>
          <w:szCs w:val="22"/>
          <w:lang w:val="es-CR"/>
        </w:rPr>
        <w:t xml:space="preserve"> Piza, </w:t>
      </w:r>
      <w:r>
        <w:rPr>
          <w:rFonts w:cs="Arial"/>
          <w:sz w:val="22"/>
          <w:szCs w:val="22"/>
          <w:lang w:val="es-CR"/>
        </w:rPr>
        <w:t xml:space="preserve">actúa </w:t>
      </w:r>
      <w:r w:rsidRPr="005E324C">
        <w:rPr>
          <w:rFonts w:cs="Arial"/>
          <w:sz w:val="22"/>
          <w:szCs w:val="22"/>
          <w:lang w:val="es-CR"/>
        </w:rPr>
        <w:t xml:space="preserve">en su condición de </w:t>
      </w:r>
      <w:r>
        <w:rPr>
          <w:rFonts w:cs="Arial"/>
          <w:sz w:val="22"/>
          <w:szCs w:val="22"/>
          <w:lang w:val="es-CR"/>
        </w:rPr>
        <w:t>v</w:t>
      </w:r>
      <w:r w:rsidRPr="005E324C">
        <w:rPr>
          <w:rFonts w:cs="Arial"/>
          <w:sz w:val="22"/>
          <w:szCs w:val="22"/>
          <w:lang w:val="es-CR"/>
        </w:rPr>
        <w:t>icepresidente y representante legal de</w:t>
      </w:r>
      <w:r>
        <w:rPr>
          <w:rFonts w:cs="Arial"/>
          <w:sz w:val="22"/>
          <w:szCs w:val="22"/>
          <w:lang w:val="es-CR"/>
        </w:rPr>
        <w:t xml:space="preserve"> </w:t>
      </w:r>
      <w:r w:rsidRPr="005E324C">
        <w:rPr>
          <w:rFonts w:cs="Arial"/>
          <w:sz w:val="22"/>
          <w:szCs w:val="22"/>
          <w:lang w:val="es-CR"/>
        </w:rPr>
        <w:t>ACAN.</w:t>
      </w:r>
      <w:r>
        <w:rPr>
          <w:rFonts w:cs="Arial"/>
          <w:sz w:val="22"/>
          <w:szCs w:val="22"/>
          <w:lang w:val="es-CR"/>
        </w:rPr>
        <w:t xml:space="preserve"> Asociación que se según certificación de la Sección de Personas Jurídicas del Registro Público, legalmente no existe y su situación jurídica es “extinguida” </w:t>
      </w:r>
      <w:r w:rsidRPr="005E324C">
        <w:rPr>
          <w:rFonts w:cs="Arial"/>
          <w:sz w:val="22"/>
          <w:szCs w:val="22"/>
          <w:lang w:val="es-CR"/>
        </w:rPr>
        <w:t xml:space="preserve">por </w:t>
      </w:r>
      <w:r>
        <w:rPr>
          <w:rFonts w:cs="Arial"/>
          <w:sz w:val="22"/>
          <w:szCs w:val="22"/>
          <w:lang w:val="es-CR"/>
        </w:rPr>
        <w:t xml:space="preserve">falta de </w:t>
      </w:r>
      <w:r w:rsidRPr="005E324C">
        <w:rPr>
          <w:rFonts w:cs="Arial"/>
          <w:sz w:val="22"/>
          <w:szCs w:val="22"/>
          <w:lang w:val="es-CR"/>
        </w:rPr>
        <w:t>renovación del Órgano Directivo</w:t>
      </w:r>
      <w:r>
        <w:rPr>
          <w:rFonts w:cs="Arial"/>
          <w:sz w:val="22"/>
          <w:szCs w:val="22"/>
          <w:lang w:val="es-CR"/>
        </w:rPr>
        <w:t xml:space="preserve">, incumpliendo así </w:t>
      </w:r>
      <w:r w:rsidRPr="005E324C">
        <w:rPr>
          <w:rFonts w:cs="Arial"/>
          <w:sz w:val="22"/>
          <w:szCs w:val="22"/>
          <w:lang w:val="es-CR"/>
        </w:rPr>
        <w:t>lo establecido en el artículo 13 de la Ley de Asociaciones Civiles, Ley N°28. Por tanto, al ser ACAN una asociación extinguida</w:t>
      </w:r>
      <w:r>
        <w:rPr>
          <w:rFonts w:cs="Arial"/>
          <w:sz w:val="22"/>
          <w:szCs w:val="22"/>
          <w:lang w:val="es-CR"/>
        </w:rPr>
        <w:t>, no cuenta con Órgano Directivo ni representante legal, y por consiguiente no posee</w:t>
      </w:r>
      <w:r w:rsidRPr="005E324C">
        <w:rPr>
          <w:rFonts w:cs="Arial"/>
          <w:sz w:val="22"/>
          <w:szCs w:val="22"/>
          <w:lang w:val="es-CR"/>
        </w:rPr>
        <w:t xml:space="preserve"> legitimación para actuar</w:t>
      </w:r>
      <w:r>
        <w:rPr>
          <w:rFonts w:cs="Arial"/>
          <w:sz w:val="22"/>
          <w:szCs w:val="22"/>
          <w:lang w:val="es-CR"/>
        </w:rPr>
        <w:t xml:space="preserve">. </w:t>
      </w:r>
    </w:p>
    <w:p w14:paraId="70DD3334" w14:textId="77777777" w:rsidR="00336155" w:rsidRDefault="00336155" w:rsidP="00336155">
      <w:pPr>
        <w:spacing w:line="360" w:lineRule="auto"/>
        <w:jc w:val="both"/>
        <w:rPr>
          <w:rFonts w:cs="Arial"/>
          <w:sz w:val="22"/>
          <w:szCs w:val="22"/>
          <w:lang w:val="es-CR"/>
        </w:rPr>
      </w:pPr>
    </w:p>
    <w:p w14:paraId="7A5566FB" w14:textId="36217196" w:rsidR="00336155" w:rsidRPr="005E324C" w:rsidRDefault="00336155" w:rsidP="00336155">
      <w:pPr>
        <w:spacing w:line="360" w:lineRule="auto"/>
        <w:jc w:val="both"/>
        <w:rPr>
          <w:rFonts w:cs="Arial"/>
          <w:sz w:val="22"/>
          <w:szCs w:val="22"/>
          <w:lang w:val="es-CR"/>
        </w:rPr>
      </w:pPr>
      <w:r>
        <w:rPr>
          <w:rFonts w:cs="Arial"/>
          <w:sz w:val="22"/>
          <w:szCs w:val="22"/>
          <w:lang w:val="es-CR"/>
        </w:rPr>
        <w:t>Además, hace ver que</w:t>
      </w:r>
      <w:r w:rsidRPr="005E324C">
        <w:rPr>
          <w:rFonts w:cs="Arial"/>
          <w:sz w:val="22"/>
          <w:szCs w:val="22"/>
          <w:lang w:val="es-CR"/>
        </w:rPr>
        <w:t xml:space="preserve"> si bien el artículo 9 inciso b del Código Procesal Contencioso Administrativo (aplicado de manera supletoria) señala que tendrán capacidad procesal los grupos o uniones, afectados en sus intereses legítimos, sin necesidad de estar integrados en estructuras formales de personas jurídicas, lo será únicamente para los casos de que se le reconozca el daño o afectación legítima, la cual debe ser debidamente argumentada y demostrada. Es decir, la afectación no puede ser una simple afirmación de la existencia de un posible daño.  No consiste en la creencia subjetiva de que se va a tener un ingreso y al no contar con ese alcance simplemente se produce un daño.  En el recurso de nulidad interpuesto, tan sólo se hace referencia a una posible afectación sin que la misma </w:t>
      </w:r>
      <w:r>
        <w:rPr>
          <w:rFonts w:cs="Arial"/>
          <w:sz w:val="22"/>
          <w:szCs w:val="22"/>
          <w:lang w:val="es-CR"/>
        </w:rPr>
        <w:t xml:space="preserve">haya sido </w:t>
      </w:r>
      <w:r w:rsidRPr="005E324C">
        <w:rPr>
          <w:rFonts w:cs="Arial"/>
          <w:sz w:val="22"/>
          <w:szCs w:val="22"/>
          <w:lang w:val="es-CR"/>
        </w:rPr>
        <w:t xml:space="preserve">efectivamente demostrada por lo que </w:t>
      </w:r>
      <w:r>
        <w:rPr>
          <w:rFonts w:cs="Arial"/>
          <w:sz w:val="22"/>
          <w:szCs w:val="22"/>
          <w:lang w:val="es-CR"/>
        </w:rPr>
        <w:t xml:space="preserve">no sería posible para la </w:t>
      </w:r>
      <w:r w:rsidRPr="00336155">
        <w:rPr>
          <w:rFonts w:cs="Arial"/>
          <w:sz w:val="22"/>
          <w:szCs w:val="22"/>
          <w:lang w:val="es-ES_tradnl"/>
        </w:rPr>
        <w:t>Junta Directiva</w:t>
      </w:r>
      <w:r>
        <w:rPr>
          <w:rFonts w:cs="Arial"/>
          <w:sz w:val="22"/>
          <w:szCs w:val="22"/>
          <w:lang w:val="es-CR"/>
        </w:rPr>
        <w:t>, considerar el entrar a analizar el recurso, en aplicación de la norma citada.</w:t>
      </w:r>
    </w:p>
    <w:p w14:paraId="6A927854" w14:textId="395CB0C8" w:rsidR="00336155" w:rsidRDefault="00336155" w:rsidP="00E97960">
      <w:pPr>
        <w:spacing w:line="360" w:lineRule="auto"/>
        <w:jc w:val="both"/>
        <w:rPr>
          <w:rFonts w:cs="Arial"/>
          <w:sz w:val="22"/>
          <w:lang w:val="es-ES_tradnl"/>
        </w:rPr>
      </w:pPr>
    </w:p>
    <w:p w14:paraId="66689FBE" w14:textId="6DE711F7" w:rsidR="00614CC6" w:rsidRDefault="00614CC6" w:rsidP="00E97960">
      <w:pPr>
        <w:spacing w:line="360" w:lineRule="auto"/>
        <w:jc w:val="both"/>
        <w:rPr>
          <w:rFonts w:cs="Arial"/>
          <w:sz w:val="22"/>
          <w:szCs w:val="22"/>
          <w:lang w:val="es-ES_tradnl"/>
        </w:rPr>
      </w:pPr>
      <w:r>
        <w:rPr>
          <w:rFonts w:cs="Arial"/>
          <w:sz w:val="22"/>
          <w:szCs w:val="22"/>
          <w:lang w:val="es-CR"/>
        </w:rPr>
        <w:t xml:space="preserve">Los señores Directores se pronuncian a favor de actuar de la forma planteada por la Asesoría Legal, en cuanto a </w:t>
      </w:r>
      <w:proofErr w:type="gramStart"/>
      <w:r>
        <w:rPr>
          <w:rFonts w:cs="Arial"/>
          <w:sz w:val="22"/>
          <w:szCs w:val="22"/>
          <w:lang w:val="es-CR"/>
        </w:rPr>
        <w:t>que</w:t>
      </w:r>
      <w:proofErr w:type="gramEnd"/>
      <w:r>
        <w:rPr>
          <w:rFonts w:cs="Arial"/>
          <w:sz w:val="22"/>
          <w:szCs w:val="22"/>
          <w:lang w:val="es-CR"/>
        </w:rPr>
        <w:t xml:space="preserve"> sin</w:t>
      </w:r>
      <w:r w:rsidR="00336155">
        <w:rPr>
          <w:rFonts w:cs="Arial"/>
          <w:sz w:val="22"/>
          <w:szCs w:val="22"/>
          <w:lang w:val="es-CR"/>
        </w:rPr>
        <w:t xml:space="preserve"> entrar a un análisis de fondo del recurso, </w:t>
      </w:r>
      <w:r>
        <w:rPr>
          <w:rFonts w:cs="Arial"/>
          <w:sz w:val="22"/>
          <w:szCs w:val="22"/>
          <w:lang w:val="es-CR"/>
        </w:rPr>
        <w:t xml:space="preserve">lo procedente es </w:t>
      </w:r>
      <w:r w:rsidR="00336155" w:rsidRPr="005E324C">
        <w:rPr>
          <w:rFonts w:cs="Arial"/>
          <w:sz w:val="22"/>
          <w:szCs w:val="22"/>
          <w:lang w:val="es-CR"/>
        </w:rPr>
        <w:t>rechazar ad-portas el recurso de nulidad interpuesto</w:t>
      </w:r>
      <w:r w:rsidR="00336155">
        <w:rPr>
          <w:rFonts w:cs="Arial"/>
          <w:sz w:val="22"/>
          <w:szCs w:val="22"/>
          <w:lang w:val="es-CR"/>
        </w:rPr>
        <w:t xml:space="preserve"> por las razones de forma y legalidad señaladas</w:t>
      </w:r>
      <w:r>
        <w:rPr>
          <w:rFonts w:cs="Arial"/>
          <w:sz w:val="22"/>
          <w:szCs w:val="22"/>
          <w:lang w:val="es-CR"/>
        </w:rPr>
        <w:t xml:space="preserve"> y, adicionalmente, hace ver al señor </w:t>
      </w:r>
      <w:proofErr w:type="spellStart"/>
      <w:r>
        <w:rPr>
          <w:rFonts w:cs="Arial"/>
          <w:sz w:val="22"/>
          <w:szCs w:val="22"/>
          <w:lang w:val="es-CR"/>
        </w:rPr>
        <w:t>Yglesias</w:t>
      </w:r>
      <w:proofErr w:type="spellEnd"/>
      <w:r>
        <w:rPr>
          <w:rFonts w:cs="Arial"/>
          <w:sz w:val="22"/>
          <w:szCs w:val="22"/>
          <w:lang w:val="es-CR"/>
        </w:rPr>
        <w:t xml:space="preserve"> lo resuelto por esta </w:t>
      </w:r>
      <w:r w:rsidRPr="00614CC6">
        <w:rPr>
          <w:rFonts w:cs="Arial"/>
          <w:sz w:val="22"/>
          <w:szCs w:val="22"/>
          <w:lang w:val="es-ES_tradnl"/>
        </w:rPr>
        <w:t>Junta Directiva</w:t>
      </w:r>
      <w:r>
        <w:rPr>
          <w:rFonts w:cs="Arial"/>
          <w:sz w:val="22"/>
          <w:szCs w:val="22"/>
          <w:lang w:val="es-ES_tradnl"/>
        </w:rPr>
        <w:t xml:space="preserve"> en el acuerdo </w:t>
      </w:r>
      <w:r>
        <w:rPr>
          <w:rFonts w:cs="Arial"/>
          <w:sz w:val="22"/>
          <w:szCs w:val="22"/>
          <w:lang w:val="es-CR"/>
        </w:rPr>
        <w:t xml:space="preserve">N° 9 de la </w:t>
      </w:r>
      <w:r w:rsidRPr="005E324C">
        <w:rPr>
          <w:rFonts w:cs="Arial"/>
          <w:sz w:val="22"/>
          <w:szCs w:val="22"/>
          <w:lang w:val="es-CR"/>
        </w:rPr>
        <w:t xml:space="preserve">sesión </w:t>
      </w:r>
      <w:r>
        <w:rPr>
          <w:rFonts w:cs="Arial"/>
          <w:sz w:val="22"/>
          <w:szCs w:val="22"/>
          <w:lang w:val="es-CR"/>
        </w:rPr>
        <w:t xml:space="preserve">60-2021.  Lo anterior, según se consigna en el </w:t>
      </w:r>
      <w:r w:rsidRPr="00614CC6">
        <w:rPr>
          <w:rFonts w:cs="Arial"/>
          <w:b/>
          <w:bCs/>
          <w:sz w:val="22"/>
          <w:szCs w:val="22"/>
          <w:lang w:val="es-CR"/>
        </w:rPr>
        <w:t>Acuerdo N° 11</w:t>
      </w:r>
      <w:r>
        <w:rPr>
          <w:rFonts w:cs="Arial"/>
          <w:sz w:val="22"/>
          <w:szCs w:val="22"/>
          <w:lang w:val="es-CR"/>
        </w:rPr>
        <w:t xml:space="preserve"> que se anexa a esta minuta.</w:t>
      </w:r>
    </w:p>
    <w:p w14:paraId="079B9774" w14:textId="77777777" w:rsidR="00E97960" w:rsidRDefault="00E97960" w:rsidP="00E97960">
      <w:pPr>
        <w:spacing w:line="360" w:lineRule="auto"/>
        <w:jc w:val="both"/>
        <w:rPr>
          <w:rFonts w:cs="Arial"/>
          <w:sz w:val="22"/>
          <w:szCs w:val="22"/>
        </w:rPr>
      </w:pPr>
      <w:r w:rsidRPr="00D14EAF">
        <w:rPr>
          <w:rFonts w:cs="Arial"/>
          <w:b/>
          <w:sz w:val="22"/>
        </w:rPr>
        <w:t>************</w:t>
      </w:r>
    </w:p>
    <w:p w14:paraId="5BAD7E8B" w14:textId="77777777" w:rsidR="00E97960" w:rsidRDefault="00E97960" w:rsidP="00E97960">
      <w:pPr>
        <w:spacing w:line="360" w:lineRule="auto"/>
        <w:jc w:val="both"/>
        <w:rPr>
          <w:rFonts w:cs="Arial"/>
          <w:sz w:val="22"/>
          <w:szCs w:val="22"/>
        </w:rPr>
      </w:pPr>
    </w:p>
    <w:p w14:paraId="29DC8173" w14:textId="2CBBE20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14CC6">
        <w:rPr>
          <w:rFonts w:cs="Arial"/>
          <w:szCs w:val="22"/>
          <w:u w:val="single"/>
        </w:rPr>
        <w:t>229:35</w:t>
      </w:r>
      <w:r>
        <w:rPr>
          <w:rFonts w:cs="Arial"/>
          <w:szCs w:val="22"/>
        </w:rPr>
        <w:t xml:space="preserve"> </w:t>
      </w:r>
      <w:r w:rsidR="00FA4CCB" w:rsidRPr="00AB2826">
        <w:rPr>
          <w:rFonts w:cs="Arial"/>
          <w:szCs w:val="22"/>
        </w:rPr>
        <w:t xml:space="preserve">Siendo las </w:t>
      </w:r>
      <w:r w:rsidR="00234049">
        <w:rPr>
          <w:rFonts w:cs="Arial"/>
          <w:szCs w:val="22"/>
        </w:rPr>
        <w:t>veintiuna</w:t>
      </w:r>
      <w:r w:rsidR="006A779D">
        <w:rPr>
          <w:rFonts w:cs="Arial"/>
          <w:szCs w:val="22"/>
        </w:rPr>
        <w:t xml:space="preserve"> </w:t>
      </w:r>
      <w:r w:rsidR="00FA4CCB" w:rsidRPr="00AB2826">
        <w:rPr>
          <w:rFonts w:cs="Arial"/>
          <w:szCs w:val="22"/>
        </w:rPr>
        <w:t>horas, se levanta la sesión.</w:t>
      </w:r>
    </w:p>
    <w:p w14:paraId="0B5EE249" w14:textId="77777777" w:rsidR="006321F4" w:rsidRPr="00D14EAF" w:rsidRDefault="006321F4" w:rsidP="002D0146">
      <w:pPr>
        <w:spacing w:line="360" w:lineRule="auto"/>
        <w:jc w:val="both"/>
        <w:rPr>
          <w:rFonts w:cs="Arial"/>
          <w:b/>
          <w:sz w:val="22"/>
        </w:rPr>
      </w:pPr>
      <w:r w:rsidRPr="00D14EAF">
        <w:rPr>
          <w:rFonts w:cs="Arial"/>
          <w:b/>
          <w:sz w:val="22"/>
        </w:rPr>
        <w:t>************</w:t>
      </w:r>
    </w:p>
    <w:p w14:paraId="521BC543" w14:textId="77777777" w:rsidR="002B71CC" w:rsidRDefault="002B71CC">
      <w:pPr>
        <w:rPr>
          <w:rFonts w:cs="Arial"/>
          <w:sz w:val="22"/>
          <w:szCs w:val="22"/>
        </w:rPr>
      </w:pPr>
      <w:r>
        <w:rPr>
          <w:rFonts w:cs="Arial"/>
          <w:sz w:val="22"/>
          <w:szCs w:val="22"/>
        </w:rPr>
        <w:br w:type="page"/>
      </w:r>
    </w:p>
    <w:p w14:paraId="0E6B84C4" w14:textId="77777777" w:rsidR="00FA4CCB" w:rsidRDefault="00FA4CCB" w:rsidP="00AB2826">
      <w:pPr>
        <w:spacing w:line="360" w:lineRule="auto"/>
        <w:jc w:val="both"/>
        <w:rPr>
          <w:rFonts w:cs="Arial"/>
          <w:sz w:val="22"/>
          <w:szCs w:val="22"/>
        </w:rPr>
      </w:pPr>
    </w:p>
    <w:p w14:paraId="4DD11C7C" w14:textId="77777777" w:rsidR="002B71CC" w:rsidRDefault="002B71CC" w:rsidP="00AB2826">
      <w:pPr>
        <w:spacing w:line="360" w:lineRule="auto"/>
        <w:jc w:val="both"/>
        <w:rPr>
          <w:rFonts w:cs="Arial"/>
          <w:sz w:val="22"/>
          <w:szCs w:val="22"/>
        </w:rPr>
      </w:pPr>
    </w:p>
    <w:p w14:paraId="6A3E8D3F" w14:textId="77777777" w:rsidR="002B71CC" w:rsidRDefault="002B71CC" w:rsidP="002B71CC">
      <w:pPr>
        <w:pStyle w:val="Ttulo"/>
        <w:ind w:right="51"/>
        <w:rPr>
          <w:rFonts w:cs="Arial"/>
        </w:rPr>
      </w:pPr>
      <w:r>
        <w:rPr>
          <w:rFonts w:cs="Arial"/>
        </w:rPr>
        <w:t>BANCO HIPOTECARIO DE LA VIVIENDA</w:t>
      </w:r>
    </w:p>
    <w:p w14:paraId="7CBD9FA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1A37802" w14:textId="77777777" w:rsidR="002B71CC" w:rsidRDefault="002B71CC" w:rsidP="002B71CC">
      <w:pPr>
        <w:spacing w:line="360" w:lineRule="auto"/>
        <w:ind w:right="51"/>
        <w:jc w:val="center"/>
        <w:rPr>
          <w:rFonts w:cs="Arial"/>
          <w:b/>
          <w:sz w:val="22"/>
          <w:u w:val="single"/>
        </w:rPr>
      </w:pPr>
    </w:p>
    <w:p w14:paraId="473F9534" w14:textId="0D40FC7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3737F">
        <w:rPr>
          <w:rFonts w:cs="Arial"/>
          <w:b/>
          <w:sz w:val="22"/>
          <w:u w:val="single"/>
        </w:rPr>
        <w:t>62</w:t>
      </w:r>
      <w:r>
        <w:rPr>
          <w:rFonts w:cs="Arial"/>
          <w:b/>
          <w:sz w:val="22"/>
          <w:u w:val="single"/>
        </w:rPr>
        <w:t>-20</w:t>
      </w:r>
      <w:r w:rsidR="00E97960">
        <w:rPr>
          <w:rFonts w:cs="Arial"/>
          <w:b/>
          <w:sz w:val="22"/>
          <w:u w:val="single"/>
        </w:rPr>
        <w:t>2</w:t>
      </w:r>
      <w:r w:rsidR="009449EE">
        <w:rPr>
          <w:rFonts w:cs="Arial"/>
          <w:b/>
          <w:sz w:val="22"/>
          <w:u w:val="single"/>
        </w:rPr>
        <w:t>1</w:t>
      </w:r>
    </w:p>
    <w:p w14:paraId="6D4BD9BC" w14:textId="6AF91A49" w:rsidR="002B71CC" w:rsidRDefault="002B71CC" w:rsidP="002B71CC">
      <w:pPr>
        <w:spacing w:line="360" w:lineRule="auto"/>
        <w:ind w:right="51"/>
        <w:jc w:val="center"/>
        <w:rPr>
          <w:rFonts w:cs="Arial"/>
          <w:b/>
          <w:sz w:val="22"/>
          <w:u w:val="single"/>
        </w:rPr>
      </w:pPr>
      <w:r>
        <w:rPr>
          <w:rFonts w:cs="Arial"/>
          <w:b/>
          <w:sz w:val="22"/>
          <w:u w:val="single"/>
        </w:rPr>
        <w:t xml:space="preserve">DEL </w:t>
      </w:r>
      <w:r w:rsidR="00E3737F">
        <w:rPr>
          <w:rFonts w:cs="Arial"/>
          <w:b/>
          <w:sz w:val="22"/>
          <w:u w:val="single"/>
        </w:rPr>
        <w:t>23</w:t>
      </w:r>
      <w:r>
        <w:rPr>
          <w:rFonts w:cs="Arial"/>
          <w:b/>
          <w:sz w:val="22"/>
          <w:u w:val="single"/>
        </w:rPr>
        <w:t xml:space="preserve"> DE </w:t>
      </w:r>
      <w:r w:rsidR="00E3737F">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11ECE614" w14:textId="77777777" w:rsidR="002B71CC" w:rsidRDefault="002B71CC" w:rsidP="00AB2826">
      <w:pPr>
        <w:spacing w:line="360" w:lineRule="auto"/>
        <w:jc w:val="both"/>
        <w:rPr>
          <w:rFonts w:cs="Arial"/>
          <w:sz w:val="22"/>
          <w:szCs w:val="22"/>
        </w:rPr>
      </w:pPr>
    </w:p>
    <w:p w14:paraId="48434C94" w14:textId="77777777" w:rsidR="002B71CC" w:rsidRDefault="002B71CC" w:rsidP="002B71CC">
      <w:pPr>
        <w:spacing w:line="360" w:lineRule="auto"/>
        <w:jc w:val="both"/>
        <w:rPr>
          <w:rFonts w:cs="Arial"/>
          <w:sz w:val="22"/>
          <w:lang w:val="es-ES_tradnl"/>
        </w:rPr>
      </w:pPr>
    </w:p>
    <w:p w14:paraId="58DDB6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DDE1375" w14:textId="77777777" w:rsidR="00BC53FE" w:rsidRPr="00EE4F8B" w:rsidRDefault="00BC53FE" w:rsidP="00BC53FE">
      <w:pPr>
        <w:spacing w:line="360" w:lineRule="auto"/>
        <w:jc w:val="both"/>
        <w:rPr>
          <w:rFonts w:cs="Arial"/>
          <w:b/>
          <w:sz w:val="22"/>
          <w:szCs w:val="22"/>
        </w:rPr>
      </w:pPr>
      <w:r w:rsidRPr="00EE4F8B">
        <w:rPr>
          <w:rFonts w:cs="Arial"/>
          <w:b/>
          <w:sz w:val="22"/>
          <w:szCs w:val="22"/>
        </w:rPr>
        <w:t>Considerando:</w:t>
      </w:r>
    </w:p>
    <w:p w14:paraId="3B9D43CD" w14:textId="352C7EBA" w:rsidR="00BC53FE" w:rsidRPr="00EE4F8B" w:rsidRDefault="00BC53FE" w:rsidP="007E6FED">
      <w:pPr>
        <w:spacing w:line="360" w:lineRule="auto"/>
        <w:jc w:val="both"/>
        <w:rPr>
          <w:rFonts w:cs="Arial"/>
          <w:sz w:val="22"/>
          <w:szCs w:val="22"/>
        </w:rPr>
      </w:pPr>
      <w:r w:rsidRPr="00EE4F8B">
        <w:rPr>
          <w:rFonts w:cs="Arial"/>
          <w:b/>
          <w:sz w:val="22"/>
          <w:szCs w:val="22"/>
        </w:rPr>
        <w:t>Primero:</w:t>
      </w:r>
      <w:r w:rsidRPr="00EE4F8B">
        <w:rPr>
          <w:rFonts w:cs="Arial"/>
          <w:sz w:val="22"/>
          <w:szCs w:val="22"/>
        </w:rPr>
        <w:t xml:space="preserve"> Que </w:t>
      </w:r>
      <w:r w:rsidR="00C93ADF">
        <w:rPr>
          <w:rFonts w:cs="Arial"/>
          <w:sz w:val="22"/>
          <w:szCs w:val="22"/>
        </w:rPr>
        <w:t xml:space="preserve">por medio del oficio GG-ME-1175-2021 del 20 de agosto de 2021, la </w:t>
      </w:r>
      <w:r w:rsidR="00C93ADF" w:rsidRPr="00C93ADF">
        <w:rPr>
          <w:rFonts w:cs="Arial"/>
          <w:sz w:val="22"/>
          <w:szCs w:val="22"/>
          <w:lang w:val="es-CR"/>
        </w:rPr>
        <w:t>Gerencia General</w:t>
      </w:r>
      <w:r w:rsidR="00C93ADF">
        <w:rPr>
          <w:rFonts w:cs="Arial"/>
          <w:sz w:val="22"/>
          <w:szCs w:val="22"/>
          <w:lang w:val="es-CR"/>
        </w:rPr>
        <w:t xml:space="preserve"> remite y avala el informe DF-OF-1194-2021/SO-OF-0018-2021 de la Dirección FOSUVI y la Subgerencia de Operaciones, que contiene los resultados del estudio efectuado a la solicitud de la </w:t>
      </w:r>
      <w:r w:rsidR="00887D50">
        <w:rPr>
          <w:rFonts w:cs="Arial"/>
          <w:sz w:val="22"/>
          <w:szCs w:val="22"/>
          <w:lang w:val="es-CR"/>
        </w:rPr>
        <w:t>Fundación para la Vivienda Rural Costa Rica – Canadá</w:t>
      </w:r>
      <w:r w:rsidRPr="00EE4F8B">
        <w:rPr>
          <w:rFonts w:cs="Arial"/>
          <w:sz w:val="22"/>
          <w:szCs w:val="22"/>
        </w:rPr>
        <w:t xml:space="preserve">, </w:t>
      </w:r>
      <w:r w:rsidR="00C93ADF">
        <w:rPr>
          <w:rFonts w:cs="Arial"/>
          <w:sz w:val="22"/>
          <w:szCs w:val="22"/>
        </w:rPr>
        <w:t>para</w:t>
      </w:r>
      <w:r w:rsidR="007E6FED">
        <w:rPr>
          <w:rFonts w:cs="Arial"/>
          <w:sz w:val="22"/>
          <w:szCs w:val="22"/>
        </w:rPr>
        <w:t xml:space="preserve"> declarar </w:t>
      </w:r>
      <w:r w:rsidR="00C93ADF">
        <w:rPr>
          <w:rFonts w:cs="Arial"/>
          <w:sz w:val="22"/>
          <w:szCs w:val="22"/>
        </w:rPr>
        <w:t>la no objeción de este Banco, a la contratación</w:t>
      </w:r>
      <w:r w:rsidR="00C93ADF" w:rsidRPr="00C93ADF">
        <w:rPr>
          <w:rFonts w:cs="Arial"/>
          <w:sz w:val="22"/>
          <w:szCs w:val="22"/>
          <w:lang w:val="es-CR"/>
        </w:rPr>
        <w:t xml:space="preserve"> de una persona f</w:t>
      </w:r>
      <w:r w:rsidR="00C93ADF">
        <w:rPr>
          <w:rFonts w:cs="Arial"/>
          <w:sz w:val="22"/>
          <w:szCs w:val="22"/>
          <w:lang w:val="es-CR"/>
        </w:rPr>
        <w:t>í</w:t>
      </w:r>
      <w:r w:rsidR="00C93ADF" w:rsidRPr="00C93ADF">
        <w:rPr>
          <w:rFonts w:cs="Arial"/>
          <w:sz w:val="22"/>
          <w:szCs w:val="22"/>
          <w:lang w:val="es-CR"/>
        </w:rPr>
        <w:t>sica o jur</w:t>
      </w:r>
      <w:r w:rsidR="00C93ADF">
        <w:rPr>
          <w:rFonts w:cs="Arial"/>
          <w:sz w:val="22"/>
          <w:szCs w:val="22"/>
          <w:lang w:val="es-CR"/>
        </w:rPr>
        <w:t>í</w:t>
      </w:r>
      <w:r w:rsidR="00C93ADF" w:rsidRPr="00C93ADF">
        <w:rPr>
          <w:rFonts w:cs="Arial"/>
          <w:sz w:val="22"/>
          <w:szCs w:val="22"/>
          <w:lang w:val="es-CR"/>
        </w:rPr>
        <w:t>dica para realizar</w:t>
      </w:r>
      <w:r w:rsidR="00C93ADF">
        <w:rPr>
          <w:rFonts w:cs="Arial"/>
          <w:sz w:val="22"/>
          <w:szCs w:val="22"/>
          <w:lang w:val="es-CR"/>
        </w:rPr>
        <w:t xml:space="preserve"> </w:t>
      </w:r>
      <w:r w:rsidR="00C93ADF" w:rsidRPr="00C93ADF">
        <w:rPr>
          <w:rFonts w:cs="Arial"/>
          <w:sz w:val="22"/>
          <w:szCs w:val="22"/>
          <w:lang w:val="es-CR"/>
        </w:rPr>
        <w:t>el diagn</w:t>
      </w:r>
      <w:r w:rsidR="00C93ADF">
        <w:rPr>
          <w:rFonts w:cs="Arial"/>
          <w:sz w:val="22"/>
          <w:szCs w:val="22"/>
          <w:lang w:val="es-CR"/>
        </w:rPr>
        <w:t>ó</w:t>
      </w:r>
      <w:r w:rsidR="00C93ADF" w:rsidRPr="00C93ADF">
        <w:rPr>
          <w:rFonts w:cs="Arial"/>
          <w:sz w:val="22"/>
          <w:szCs w:val="22"/>
          <w:lang w:val="es-CR"/>
        </w:rPr>
        <w:t>stico, reparaci</w:t>
      </w:r>
      <w:r w:rsidR="00C93ADF">
        <w:rPr>
          <w:rFonts w:cs="Arial"/>
          <w:sz w:val="22"/>
          <w:szCs w:val="22"/>
          <w:lang w:val="es-CR"/>
        </w:rPr>
        <w:t>ón</w:t>
      </w:r>
      <w:r w:rsidR="00C93ADF" w:rsidRPr="00C93ADF">
        <w:rPr>
          <w:rFonts w:cs="Arial"/>
          <w:sz w:val="22"/>
          <w:szCs w:val="22"/>
          <w:lang w:val="es-CR"/>
        </w:rPr>
        <w:t>, puesta en marcha, mantenimiento y operaci</w:t>
      </w:r>
      <w:r w:rsidR="00C93ADF">
        <w:rPr>
          <w:rFonts w:cs="Arial"/>
          <w:sz w:val="22"/>
          <w:szCs w:val="22"/>
          <w:lang w:val="es-CR"/>
        </w:rPr>
        <w:t xml:space="preserve">ón </w:t>
      </w:r>
      <w:r w:rsidR="00C93ADF" w:rsidRPr="00C93ADF">
        <w:rPr>
          <w:rFonts w:cs="Arial"/>
          <w:sz w:val="22"/>
          <w:szCs w:val="22"/>
          <w:lang w:val="es-CR"/>
        </w:rPr>
        <w:t xml:space="preserve">de </w:t>
      </w:r>
      <w:r w:rsidR="00C93ADF">
        <w:rPr>
          <w:rFonts w:cs="Arial"/>
          <w:sz w:val="22"/>
          <w:szCs w:val="22"/>
          <w:lang w:val="es-CR"/>
        </w:rPr>
        <w:t>l</w:t>
      </w:r>
      <w:r w:rsidR="00C93ADF" w:rsidRPr="00C93ADF">
        <w:rPr>
          <w:rFonts w:cs="Arial"/>
          <w:sz w:val="22"/>
          <w:szCs w:val="22"/>
          <w:lang w:val="es-CR"/>
        </w:rPr>
        <w:t>a estaci</w:t>
      </w:r>
      <w:r w:rsidR="00C93ADF">
        <w:rPr>
          <w:rFonts w:cs="Arial"/>
          <w:sz w:val="22"/>
          <w:szCs w:val="22"/>
          <w:lang w:val="es-CR"/>
        </w:rPr>
        <w:t xml:space="preserve">ón </w:t>
      </w:r>
      <w:r w:rsidR="00C93ADF" w:rsidRPr="00C93ADF">
        <w:rPr>
          <w:rFonts w:cs="Arial"/>
          <w:sz w:val="22"/>
          <w:szCs w:val="22"/>
          <w:lang w:val="es-CR"/>
        </w:rPr>
        <w:t>de</w:t>
      </w:r>
      <w:r w:rsidR="00C93ADF">
        <w:rPr>
          <w:rFonts w:cs="Arial"/>
          <w:sz w:val="22"/>
          <w:szCs w:val="22"/>
          <w:lang w:val="es-CR"/>
        </w:rPr>
        <w:t xml:space="preserve"> </w:t>
      </w:r>
      <w:r w:rsidR="00C93ADF" w:rsidRPr="00C93ADF">
        <w:rPr>
          <w:rFonts w:cs="Arial"/>
          <w:sz w:val="22"/>
          <w:szCs w:val="22"/>
          <w:lang w:val="es-CR"/>
        </w:rPr>
        <w:t>bo</w:t>
      </w:r>
      <w:r w:rsidR="00C93ADF">
        <w:rPr>
          <w:rFonts w:cs="Arial"/>
          <w:sz w:val="22"/>
          <w:szCs w:val="22"/>
          <w:lang w:val="es-CR"/>
        </w:rPr>
        <w:t>m</w:t>
      </w:r>
      <w:r w:rsidR="00C93ADF" w:rsidRPr="00C93ADF">
        <w:rPr>
          <w:rFonts w:cs="Arial"/>
          <w:sz w:val="22"/>
          <w:szCs w:val="22"/>
          <w:lang w:val="es-CR"/>
        </w:rPr>
        <w:t>beo de a</w:t>
      </w:r>
      <w:r w:rsidR="00C93ADF">
        <w:rPr>
          <w:rFonts w:cs="Arial"/>
          <w:sz w:val="22"/>
          <w:szCs w:val="22"/>
          <w:lang w:val="es-CR"/>
        </w:rPr>
        <w:t>g</w:t>
      </w:r>
      <w:r w:rsidR="00C93ADF" w:rsidRPr="00C93ADF">
        <w:rPr>
          <w:rFonts w:cs="Arial"/>
          <w:sz w:val="22"/>
          <w:szCs w:val="22"/>
          <w:lang w:val="es-CR"/>
        </w:rPr>
        <w:t>uas residuales del proyecto San Mart</w:t>
      </w:r>
      <w:r w:rsidR="00C93ADF">
        <w:rPr>
          <w:rFonts w:cs="Arial"/>
          <w:sz w:val="22"/>
          <w:szCs w:val="22"/>
          <w:lang w:val="es-CR"/>
        </w:rPr>
        <w:t>ín, ubicado en el cantón de Nicoya, provincia de Guanacaste</w:t>
      </w:r>
      <w:r w:rsidRPr="00EE4F8B">
        <w:rPr>
          <w:rFonts w:cs="Arial"/>
          <w:color w:val="000000"/>
          <w:sz w:val="22"/>
          <w:szCs w:val="22"/>
        </w:rPr>
        <w:t>.</w:t>
      </w:r>
    </w:p>
    <w:p w14:paraId="051C8185" w14:textId="77777777" w:rsidR="00C93ADF" w:rsidRPr="00EE4F8B" w:rsidRDefault="00C93ADF" w:rsidP="00BC53FE">
      <w:pPr>
        <w:spacing w:line="360" w:lineRule="auto"/>
        <w:jc w:val="both"/>
        <w:rPr>
          <w:rFonts w:cs="Arial"/>
          <w:sz w:val="22"/>
          <w:szCs w:val="22"/>
        </w:rPr>
      </w:pPr>
    </w:p>
    <w:p w14:paraId="53C67F0F" w14:textId="59BE4DD4" w:rsidR="00BC53FE" w:rsidRPr="00EE4F8B" w:rsidRDefault="00BC53FE" w:rsidP="00BC53FE">
      <w:pPr>
        <w:spacing w:line="360" w:lineRule="auto"/>
        <w:ind w:right="51"/>
        <w:jc w:val="both"/>
        <w:rPr>
          <w:rFonts w:cs="Arial"/>
          <w:sz w:val="22"/>
          <w:szCs w:val="22"/>
        </w:rPr>
      </w:pPr>
      <w:r w:rsidRPr="00EE4F8B">
        <w:rPr>
          <w:rFonts w:cs="Arial"/>
          <w:b/>
          <w:bCs/>
          <w:sz w:val="22"/>
          <w:szCs w:val="22"/>
        </w:rPr>
        <w:t>Segundo:</w:t>
      </w:r>
      <w:r w:rsidRPr="00EE4F8B">
        <w:rPr>
          <w:rFonts w:cs="Arial"/>
          <w:sz w:val="22"/>
          <w:szCs w:val="22"/>
        </w:rPr>
        <w:t xml:space="preserve"> </w:t>
      </w:r>
      <w:proofErr w:type="gramStart"/>
      <w:r w:rsidRPr="00EE4F8B">
        <w:rPr>
          <w:rFonts w:cs="Arial"/>
          <w:sz w:val="22"/>
          <w:szCs w:val="22"/>
        </w:rPr>
        <w:t>Que</w:t>
      </w:r>
      <w:proofErr w:type="gramEnd"/>
      <w:r w:rsidRPr="00EE4F8B">
        <w:rPr>
          <w:rFonts w:cs="Arial"/>
          <w:sz w:val="22"/>
          <w:szCs w:val="22"/>
        </w:rPr>
        <w:t xml:space="preserve"> </w:t>
      </w:r>
      <w:r w:rsidR="00C93ADF">
        <w:rPr>
          <w:rFonts w:cs="Arial"/>
          <w:sz w:val="22"/>
          <w:szCs w:val="22"/>
        </w:rPr>
        <w:t xml:space="preserve">en dicho informe, la Dirección FOSUVI y </w:t>
      </w:r>
      <w:r w:rsidR="007E6FED">
        <w:rPr>
          <w:rFonts w:cs="Arial"/>
          <w:sz w:val="22"/>
          <w:szCs w:val="22"/>
        </w:rPr>
        <w:t>la Subgerencia de Operaciones señalan que</w:t>
      </w:r>
      <w:r w:rsidRPr="00EE4F8B">
        <w:rPr>
          <w:rFonts w:cs="Arial"/>
          <w:sz w:val="22"/>
          <w:szCs w:val="22"/>
        </w:rPr>
        <w:t xml:space="preserve"> con base en la documentación presentada por la entidad </w:t>
      </w:r>
      <w:r w:rsidR="009D47F2">
        <w:rPr>
          <w:rFonts w:cs="Arial"/>
          <w:sz w:val="22"/>
          <w:szCs w:val="22"/>
        </w:rPr>
        <w:t xml:space="preserve">autorizada </w:t>
      </w:r>
      <w:r w:rsidRPr="00EE4F8B">
        <w:rPr>
          <w:rFonts w:cs="Arial"/>
          <w:sz w:val="22"/>
          <w:szCs w:val="22"/>
        </w:rPr>
        <w:t>y los estudios realizados por el Departamento Técnico, recomienda</w:t>
      </w:r>
      <w:r w:rsidR="007E6FED">
        <w:rPr>
          <w:rFonts w:cs="Arial"/>
          <w:sz w:val="22"/>
          <w:szCs w:val="22"/>
        </w:rPr>
        <w:t>n</w:t>
      </w:r>
      <w:r w:rsidRPr="00EE4F8B">
        <w:rPr>
          <w:rFonts w:cs="Arial"/>
          <w:sz w:val="22"/>
          <w:szCs w:val="22"/>
        </w:rPr>
        <w:t xml:space="preserve"> declarar la no objeción a la </w:t>
      </w:r>
      <w:r w:rsidR="007E6FED">
        <w:rPr>
          <w:rFonts w:cs="Arial"/>
          <w:sz w:val="22"/>
          <w:szCs w:val="22"/>
        </w:rPr>
        <w:t xml:space="preserve">referida </w:t>
      </w:r>
      <w:r w:rsidRPr="00EE4F8B">
        <w:rPr>
          <w:rFonts w:cs="Arial"/>
          <w:sz w:val="22"/>
          <w:szCs w:val="22"/>
        </w:rPr>
        <w:t>adjudicación de actividades y autorizar el monto requerido, bajo las condiciones que se indican en el referido informe técnico.</w:t>
      </w:r>
    </w:p>
    <w:p w14:paraId="01053B51" w14:textId="77777777" w:rsidR="00BC53FE" w:rsidRPr="00EE4F8B" w:rsidRDefault="00BC53FE" w:rsidP="00BC53FE">
      <w:pPr>
        <w:jc w:val="both"/>
        <w:rPr>
          <w:rFonts w:cs="Arial"/>
          <w:sz w:val="22"/>
          <w:szCs w:val="22"/>
        </w:rPr>
      </w:pPr>
    </w:p>
    <w:p w14:paraId="40C1563C" w14:textId="3BF8A91B" w:rsidR="00BC53FE" w:rsidRPr="00EE4F8B" w:rsidRDefault="00BC53FE" w:rsidP="00BC53FE">
      <w:pPr>
        <w:spacing w:line="360" w:lineRule="auto"/>
        <w:jc w:val="both"/>
        <w:rPr>
          <w:sz w:val="22"/>
          <w:szCs w:val="22"/>
          <w:lang w:val="es-CR"/>
        </w:rPr>
      </w:pPr>
      <w:r w:rsidRPr="00EE4F8B">
        <w:rPr>
          <w:b/>
          <w:bCs/>
          <w:sz w:val="22"/>
          <w:szCs w:val="22"/>
          <w:lang w:val="es-CR"/>
        </w:rPr>
        <w:t>Tercero:</w:t>
      </w:r>
      <w:r w:rsidRPr="00EE4F8B">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 </w:t>
      </w:r>
      <w:r w:rsidR="007E6FED">
        <w:rPr>
          <w:sz w:val="22"/>
          <w:szCs w:val="22"/>
          <w:lang w:val="es-CR"/>
        </w:rPr>
        <w:t>y la Subgerencia de Operaciones</w:t>
      </w:r>
      <w:r w:rsidRPr="00EE4F8B">
        <w:rPr>
          <w:rFonts w:cs="Arial"/>
          <w:sz w:val="22"/>
          <w:szCs w:val="22"/>
          <w:lang w:val="es-ES_tradnl"/>
        </w:rPr>
        <w:t>.</w:t>
      </w:r>
    </w:p>
    <w:p w14:paraId="54162466" w14:textId="77777777" w:rsidR="00BC53FE" w:rsidRPr="00EE4F8B" w:rsidRDefault="00BC53FE" w:rsidP="00BC53FE">
      <w:pPr>
        <w:spacing w:line="360" w:lineRule="auto"/>
        <w:ind w:right="51"/>
        <w:jc w:val="both"/>
        <w:rPr>
          <w:rFonts w:cs="Arial"/>
          <w:b/>
          <w:sz w:val="22"/>
          <w:szCs w:val="22"/>
          <w:lang w:val="es-CR"/>
        </w:rPr>
      </w:pPr>
    </w:p>
    <w:p w14:paraId="707F31DF" w14:textId="77777777" w:rsidR="00BC53FE" w:rsidRPr="005008FE" w:rsidRDefault="00BC53FE" w:rsidP="00BC53FE">
      <w:pPr>
        <w:spacing w:line="360" w:lineRule="auto"/>
        <w:ind w:right="51"/>
        <w:jc w:val="both"/>
        <w:rPr>
          <w:rFonts w:cs="Arial"/>
          <w:b/>
          <w:sz w:val="22"/>
          <w:szCs w:val="22"/>
        </w:rPr>
      </w:pPr>
      <w:r w:rsidRPr="005008FE">
        <w:rPr>
          <w:rFonts w:cs="Arial"/>
          <w:b/>
          <w:sz w:val="22"/>
          <w:szCs w:val="22"/>
        </w:rPr>
        <w:t>Por tanto, se acuerda:</w:t>
      </w:r>
    </w:p>
    <w:p w14:paraId="5D6EF1E1" w14:textId="492A7444" w:rsidR="007E6FED" w:rsidRDefault="002A5A57" w:rsidP="007E6FED">
      <w:pPr>
        <w:spacing w:line="360" w:lineRule="auto"/>
        <w:jc w:val="both"/>
        <w:rPr>
          <w:rFonts w:cs="Arial"/>
          <w:sz w:val="22"/>
          <w:szCs w:val="22"/>
          <w:lang w:val="es-CR"/>
        </w:rPr>
      </w:pPr>
      <w:r w:rsidRPr="002A5A57">
        <w:rPr>
          <w:rFonts w:cs="Arial"/>
          <w:b/>
          <w:bCs/>
          <w:sz w:val="22"/>
          <w:szCs w:val="22"/>
        </w:rPr>
        <w:t>1</w:t>
      </w:r>
      <w:r>
        <w:rPr>
          <w:rFonts w:cs="Arial"/>
          <w:b/>
          <w:bCs/>
          <w:sz w:val="22"/>
          <w:szCs w:val="22"/>
        </w:rPr>
        <w:t>.-</w:t>
      </w:r>
      <w:r>
        <w:rPr>
          <w:rFonts w:cs="Arial"/>
          <w:sz w:val="22"/>
          <w:szCs w:val="22"/>
        </w:rPr>
        <w:t xml:space="preserve"> </w:t>
      </w:r>
      <w:r w:rsidR="007E6FED">
        <w:rPr>
          <w:rFonts w:cs="Arial"/>
          <w:sz w:val="22"/>
          <w:szCs w:val="22"/>
          <w:lang w:val="es-CR"/>
        </w:rPr>
        <w:t xml:space="preserve">Declarar la </w:t>
      </w:r>
      <w:r w:rsidR="00AA6C19">
        <w:rPr>
          <w:rFonts w:cs="Arial"/>
          <w:sz w:val="22"/>
          <w:szCs w:val="22"/>
          <w:lang w:val="es-CR"/>
        </w:rPr>
        <w:t xml:space="preserve">no </w:t>
      </w:r>
      <w:r w:rsidR="007E6FED">
        <w:rPr>
          <w:rFonts w:cs="Arial"/>
          <w:sz w:val="22"/>
          <w:szCs w:val="22"/>
          <w:lang w:val="es-CR"/>
        </w:rPr>
        <w:t xml:space="preserve">objeción del </w:t>
      </w:r>
      <w:r w:rsidR="007E6FED" w:rsidRPr="007E6FED">
        <w:rPr>
          <w:rFonts w:cs="Arial"/>
          <w:sz w:val="22"/>
          <w:szCs w:val="22"/>
          <w:lang w:val="es-CR"/>
        </w:rPr>
        <w:t>Banco Hipotecario para la Vivienda</w:t>
      </w:r>
      <w:r>
        <w:rPr>
          <w:rFonts w:cs="Arial"/>
          <w:sz w:val="22"/>
          <w:szCs w:val="22"/>
          <w:lang w:val="es-CR"/>
        </w:rPr>
        <w:t>,</w:t>
      </w:r>
      <w:r w:rsidR="007E6FED">
        <w:rPr>
          <w:rFonts w:cs="Arial"/>
          <w:sz w:val="22"/>
          <w:szCs w:val="22"/>
          <w:lang w:val="es-CR"/>
        </w:rPr>
        <w:t xml:space="preserve"> a la adjudicación </w:t>
      </w:r>
      <w:r>
        <w:rPr>
          <w:rFonts w:cs="Arial"/>
          <w:sz w:val="22"/>
          <w:szCs w:val="22"/>
          <w:lang w:val="es-CR"/>
        </w:rPr>
        <w:t xml:space="preserve">realizada por la Fundación para la Vivienda Rural Costa Rica – Canadá, para contratar </w:t>
      </w:r>
      <w:r w:rsidRPr="00C93ADF">
        <w:rPr>
          <w:rFonts w:cs="Arial"/>
          <w:sz w:val="22"/>
          <w:szCs w:val="22"/>
          <w:lang w:val="es-CR"/>
        </w:rPr>
        <w:t xml:space="preserve">el </w:t>
      </w:r>
      <w:r w:rsidRPr="00C93ADF">
        <w:rPr>
          <w:rFonts w:cs="Arial"/>
          <w:sz w:val="22"/>
          <w:szCs w:val="22"/>
          <w:lang w:val="es-CR"/>
        </w:rPr>
        <w:lastRenderedPageBreak/>
        <w:t>diagn</w:t>
      </w:r>
      <w:r>
        <w:rPr>
          <w:rFonts w:cs="Arial"/>
          <w:sz w:val="22"/>
          <w:szCs w:val="22"/>
          <w:lang w:val="es-CR"/>
        </w:rPr>
        <w:t>ó</w:t>
      </w:r>
      <w:r w:rsidRPr="00C93ADF">
        <w:rPr>
          <w:rFonts w:cs="Arial"/>
          <w:sz w:val="22"/>
          <w:szCs w:val="22"/>
          <w:lang w:val="es-CR"/>
        </w:rPr>
        <w:t>stico, reparaci</w:t>
      </w:r>
      <w:r>
        <w:rPr>
          <w:rFonts w:cs="Arial"/>
          <w:sz w:val="22"/>
          <w:szCs w:val="22"/>
          <w:lang w:val="es-CR"/>
        </w:rPr>
        <w:t>ón</w:t>
      </w:r>
      <w:r w:rsidRPr="00C93ADF">
        <w:rPr>
          <w:rFonts w:cs="Arial"/>
          <w:sz w:val="22"/>
          <w:szCs w:val="22"/>
          <w:lang w:val="es-CR"/>
        </w:rPr>
        <w:t>, puesta en marcha, mantenimiento y operaci</w:t>
      </w:r>
      <w:r>
        <w:rPr>
          <w:rFonts w:cs="Arial"/>
          <w:sz w:val="22"/>
          <w:szCs w:val="22"/>
          <w:lang w:val="es-CR"/>
        </w:rPr>
        <w:t xml:space="preserve">ón </w:t>
      </w:r>
      <w:r w:rsidRPr="00C93ADF">
        <w:rPr>
          <w:rFonts w:cs="Arial"/>
          <w:sz w:val="22"/>
          <w:szCs w:val="22"/>
          <w:lang w:val="es-CR"/>
        </w:rPr>
        <w:t xml:space="preserve">de </w:t>
      </w:r>
      <w:r>
        <w:rPr>
          <w:rFonts w:cs="Arial"/>
          <w:sz w:val="22"/>
          <w:szCs w:val="22"/>
          <w:lang w:val="es-CR"/>
        </w:rPr>
        <w:t>l</w:t>
      </w:r>
      <w:r w:rsidRPr="00C93ADF">
        <w:rPr>
          <w:rFonts w:cs="Arial"/>
          <w:sz w:val="22"/>
          <w:szCs w:val="22"/>
          <w:lang w:val="es-CR"/>
        </w:rPr>
        <w:t>a estaci</w:t>
      </w:r>
      <w:r>
        <w:rPr>
          <w:rFonts w:cs="Arial"/>
          <w:sz w:val="22"/>
          <w:szCs w:val="22"/>
          <w:lang w:val="es-CR"/>
        </w:rPr>
        <w:t xml:space="preserve">ón </w:t>
      </w:r>
      <w:r w:rsidRPr="00C93ADF">
        <w:rPr>
          <w:rFonts w:cs="Arial"/>
          <w:sz w:val="22"/>
          <w:szCs w:val="22"/>
          <w:lang w:val="es-CR"/>
        </w:rPr>
        <w:t>de</w:t>
      </w:r>
      <w:r>
        <w:rPr>
          <w:rFonts w:cs="Arial"/>
          <w:sz w:val="22"/>
          <w:szCs w:val="22"/>
          <w:lang w:val="es-CR"/>
        </w:rPr>
        <w:t xml:space="preserve"> </w:t>
      </w:r>
      <w:r w:rsidRPr="00C93ADF">
        <w:rPr>
          <w:rFonts w:cs="Arial"/>
          <w:sz w:val="22"/>
          <w:szCs w:val="22"/>
          <w:lang w:val="es-CR"/>
        </w:rPr>
        <w:t>bo</w:t>
      </w:r>
      <w:r>
        <w:rPr>
          <w:rFonts w:cs="Arial"/>
          <w:sz w:val="22"/>
          <w:szCs w:val="22"/>
          <w:lang w:val="es-CR"/>
        </w:rPr>
        <w:t>m</w:t>
      </w:r>
      <w:r w:rsidRPr="00C93ADF">
        <w:rPr>
          <w:rFonts w:cs="Arial"/>
          <w:sz w:val="22"/>
          <w:szCs w:val="22"/>
          <w:lang w:val="es-CR"/>
        </w:rPr>
        <w:t>beo de a</w:t>
      </w:r>
      <w:r>
        <w:rPr>
          <w:rFonts w:cs="Arial"/>
          <w:sz w:val="22"/>
          <w:szCs w:val="22"/>
          <w:lang w:val="es-CR"/>
        </w:rPr>
        <w:t>g</w:t>
      </w:r>
      <w:r w:rsidRPr="00C93ADF">
        <w:rPr>
          <w:rFonts w:cs="Arial"/>
          <w:sz w:val="22"/>
          <w:szCs w:val="22"/>
          <w:lang w:val="es-CR"/>
        </w:rPr>
        <w:t>uas residuales del proyecto San Mart</w:t>
      </w:r>
      <w:r>
        <w:rPr>
          <w:rFonts w:cs="Arial"/>
          <w:sz w:val="22"/>
          <w:szCs w:val="22"/>
          <w:lang w:val="es-CR"/>
        </w:rPr>
        <w:t>ín de Nicoya.</w:t>
      </w:r>
    </w:p>
    <w:p w14:paraId="771D8221" w14:textId="77777777" w:rsidR="007E6FED" w:rsidRDefault="007E6FED" w:rsidP="007E6FED">
      <w:pPr>
        <w:spacing w:line="360" w:lineRule="auto"/>
        <w:jc w:val="both"/>
        <w:rPr>
          <w:rFonts w:cs="Arial"/>
          <w:sz w:val="22"/>
          <w:szCs w:val="22"/>
          <w:lang w:val="es-CR"/>
        </w:rPr>
      </w:pPr>
    </w:p>
    <w:p w14:paraId="68F7B01D" w14:textId="5FA10C93" w:rsidR="002A5A57" w:rsidRDefault="002A5A57" w:rsidP="007E6FED">
      <w:pPr>
        <w:spacing w:line="360" w:lineRule="auto"/>
        <w:jc w:val="both"/>
        <w:rPr>
          <w:rFonts w:cs="Arial"/>
          <w:sz w:val="22"/>
          <w:szCs w:val="22"/>
          <w:lang w:val="es-CR"/>
        </w:rPr>
      </w:pPr>
      <w:r w:rsidRPr="002A5A57">
        <w:rPr>
          <w:rFonts w:cs="Arial"/>
          <w:b/>
          <w:bCs/>
          <w:sz w:val="22"/>
          <w:szCs w:val="22"/>
          <w:lang w:val="es-CR"/>
        </w:rPr>
        <w:t>2</w:t>
      </w:r>
      <w:r>
        <w:rPr>
          <w:rFonts w:cs="Arial"/>
          <w:b/>
          <w:bCs/>
          <w:sz w:val="22"/>
          <w:szCs w:val="22"/>
          <w:lang w:val="es-CR"/>
        </w:rPr>
        <w:t>.-</w:t>
      </w:r>
      <w:r>
        <w:rPr>
          <w:rFonts w:cs="Arial"/>
          <w:sz w:val="22"/>
          <w:szCs w:val="22"/>
          <w:lang w:val="es-CR"/>
        </w:rPr>
        <w:t xml:space="preserve"> Otorgar la </w:t>
      </w:r>
      <w:r w:rsidR="007E6FED">
        <w:rPr>
          <w:rFonts w:cs="Arial"/>
          <w:sz w:val="22"/>
          <w:szCs w:val="22"/>
          <w:lang w:val="es-CR"/>
        </w:rPr>
        <w:t xml:space="preserve">Fundación para la Vivienda Rural Costa Rica – Canadá, </w:t>
      </w:r>
      <w:r w:rsidR="007E6FED" w:rsidRPr="007E6FED">
        <w:rPr>
          <w:rFonts w:cs="Arial"/>
          <w:sz w:val="22"/>
          <w:szCs w:val="22"/>
          <w:lang w:val="es-CR"/>
        </w:rPr>
        <w:t>en</w:t>
      </w:r>
      <w:r w:rsidR="007E6FED">
        <w:rPr>
          <w:rFonts w:cs="Arial"/>
          <w:sz w:val="22"/>
          <w:szCs w:val="22"/>
          <w:lang w:val="es-CR"/>
        </w:rPr>
        <w:t xml:space="preserve"> </w:t>
      </w:r>
      <w:r w:rsidR="007E6FED" w:rsidRPr="007E6FED">
        <w:rPr>
          <w:rFonts w:cs="Arial"/>
          <w:sz w:val="22"/>
          <w:szCs w:val="22"/>
          <w:lang w:val="es-CR"/>
        </w:rPr>
        <w:t>administraci</w:t>
      </w:r>
      <w:r w:rsidR="007E6FED">
        <w:rPr>
          <w:rFonts w:cs="Arial"/>
          <w:sz w:val="22"/>
          <w:szCs w:val="22"/>
          <w:lang w:val="es-CR"/>
        </w:rPr>
        <w:t xml:space="preserve">ón, el </w:t>
      </w:r>
      <w:r w:rsidR="007E6FED" w:rsidRPr="007E6FED">
        <w:rPr>
          <w:rFonts w:cs="Arial"/>
          <w:sz w:val="22"/>
          <w:szCs w:val="22"/>
          <w:lang w:val="es-CR"/>
        </w:rPr>
        <w:t xml:space="preserve">monto total de </w:t>
      </w:r>
      <w:r w:rsidR="007E6FED">
        <w:rPr>
          <w:rFonts w:cs="Arial"/>
          <w:sz w:val="22"/>
          <w:szCs w:val="22"/>
          <w:lang w:val="es-CR"/>
        </w:rPr>
        <w:t>¢</w:t>
      </w:r>
      <w:r w:rsidR="007E6FED" w:rsidRPr="007E6FED">
        <w:rPr>
          <w:rFonts w:cs="Arial"/>
          <w:sz w:val="22"/>
          <w:szCs w:val="22"/>
          <w:lang w:val="es-CR"/>
        </w:rPr>
        <w:t xml:space="preserve">91.252.492,22 (noventa </w:t>
      </w:r>
      <w:r w:rsidR="007E6FED">
        <w:rPr>
          <w:rFonts w:cs="Arial"/>
          <w:sz w:val="22"/>
          <w:szCs w:val="22"/>
          <w:lang w:val="es-CR"/>
        </w:rPr>
        <w:t>y</w:t>
      </w:r>
      <w:r w:rsidR="007E6FED" w:rsidRPr="007E6FED">
        <w:rPr>
          <w:rFonts w:cs="Arial"/>
          <w:sz w:val="22"/>
          <w:szCs w:val="22"/>
          <w:lang w:val="es-CR"/>
        </w:rPr>
        <w:t xml:space="preserve"> un</w:t>
      </w:r>
      <w:r w:rsidR="007E6FED">
        <w:rPr>
          <w:rFonts w:cs="Arial"/>
          <w:sz w:val="22"/>
          <w:szCs w:val="22"/>
          <w:lang w:val="es-CR"/>
        </w:rPr>
        <w:t xml:space="preserve"> </w:t>
      </w:r>
      <w:r w:rsidR="007E6FED" w:rsidRPr="007E6FED">
        <w:rPr>
          <w:rFonts w:cs="Arial"/>
          <w:sz w:val="22"/>
          <w:szCs w:val="22"/>
          <w:lang w:val="es-CR"/>
        </w:rPr>
        <w:t>millones doscientos cincuenta y dos mil cuatrocientos noventa y dos</w:t>
      </w:r>
      <w:r w:rsidR="007E6FED">
        <w:rPr>
          <w:rFonts w:cs="Arial"/>
          <w:sz w:val="22"/>
          <w:szCs w:val="22"/>
          <w:lang w:val="es-CR"/>
        </w:rPr>
        <w:t xml:space="preserve"> </w:t>
      </w:r>
      <w:r w:rsidR="007E6FED" w:rsidRPr="007E6FED">
        <w:rPr>
          <w:rFonts w:cs="Arial"/>
          <w:sz w:val="22"/>
          <w:szCs w:val="22"/>
          <w:lang w:val="es-CR"/>
        </w:rPr>
        <w:t xml:space="preserve">colones con 22/100) para </w:t>
      </w:r>
      <w:r w:rsidR="007E6FED">
        <w:rPr>
          <w:rFonts w:cs="Arial"/>
          <w:sz w:val="22"/>
          <w:szCs w:val="22"/>
          <w:lang w:val="es-CR"/>
        </w:rPr>
        <w:t xml:space="preserve">la </w:t>
      </w:r>
      <w:r>
        <w:rPr>
          <w:rFonts w:cs="Arial"/>
          <w:sz w:val="22"/>
          <w:szCs w:val="22"/>
          <w:lang w:val="es-CR"/>
        </w:rPr>
        <w:t xml:space="preserve">referida </w:t>
      </w:r>
      <w:r w:rsidR="007E6FED">
        <w:rPr>
          <w:rFonts w:cs="Arial"/>
          <w:sz w:val="22"/>
          <w:szCs w:val="22"/>
          <w:lang w:val="es-CR"/>
        </w:rPr>
        <w:t>c</w:t>
      </w:r>
      <w:r w:rsidR="007E6FED" w:rsidRPr="007E6FED">
        <w:rPr>
          <w:rFonts w:cs="Arial"/>
          <w:sz w:val="22"/>
          <w:szCs w:val="22"/>
          <w:lang w:val="es-CR"/>
        </w:rPr>
        <w:t>ontrataci</w:t>
      </w:r>
      <w:r w:rsidR="007E6FED">
        <w:rPr>
          <w:rFonts w:cs="Arial"/>
          <w:sz w:val="22"/>
          <w:szCs w:val="22"/>
          <w:lang w:val="es-CR"/>
        </w:rPr>
        <w:t>ón</w:t>
      </w:r>
      <w:r>
        <w:rPr>
          <w:rFonts w:cs="Arial"/>
          <w:sz w:val="22"/>
          <w:szCs w:val="22"/>
          <w:lang w:val="es-CR"/>
        </w:rPr>
        <w:t>, según las actividades descritas en el informe DF-OF-1194-2021/SO-OF-0018-2021, de la Dirección FOSUVI y la Subgerencia de Operaciones, y con un plazo de entrega de 180 días naturales (seis meses).</w:t>
      </w:r>
    </w:p>
    <w:p w14:paraId="35E38F4F" w14:textId="75FDA329" w:rsidR="002A5A57" w:rsidRDefault="002A5A57" w:rsidP="007E6FED">
      <w:pPr>
        <w:spacing w:line="360" w:lineRule="auto"/>
        <w:jc w:val="both"/>
        <w:rPr>
          <w:rFonts w:cs="Arial"/>
          <w:sz w:val="22"/>
          <w:szCs w:val="22"/>
          <w:lang w:val="es-CR"/>
        </w:rPr>
      </w:pPr>
    </w:p>
    <w:p w14:paraId="491FDE14" w14:textId="096DF9EE" w:rsidR="002A5A57" w:rsidRPr="002A5A57" w:rsidRDefault="002A5A57" w:rsidP="002A5A57">
      <w:pPr>
        <w:spacing w:line="360" w:lineRule="auto"/>
        <w:jc w:val="both"/>
        <w:rPr>
          <w:rFonts w:cs="Arial"/>
          <w:sz w:val="22"/>
          <w:szCs w:val="22"/>
          <w:lang w:val="es-CR"/>
        </w:rPr>
      </w:pPr>
      <w:r w:rsidRPr="002A5A57">
        <w:rPr>
          <w:rFonts w:cs="Arial"/>
          <w:b/>
          <w:bCs/>
          <w:sz w:val="22"/>
          <w:szCs w:val="22"/>
          <w:lang w:val="es-CR"/>
        </w:rPr>
        <w:t>3</w:t>
      </w:r>
      <w:r>
        <w:rPr>
          <w:rFonts w:cs="Arial"/>
          <w:b/>
          <w:bCs/>
          <w:sz w:val="22"/>
          <w:szCs w:val="22"/>
          <w:lang w:val="es-CR"/>
        </w:rPr>
        <w:t>.-</w:t>
      </w:r>
      <w:r>
        <w:rPr>
          <w:rFonts w:cs="Arial"/>
          <w:sz w:val="22"/>
          <w:szCs w:val="22"/>
          <w:lang w:val="es-CR"/>
        </w:rPr>
        <w:t xml:space="preserve"> </w:t>
      </w:r>
      <w:r w:rsidRPr="002A5A57">
        <w:rPr>
          <w:rFonts w:cs="Arial"/>
          <w:sz w:val="22"/>
          <w:szCs w:val="22"/>
          <w:lang w:val="es-CR"/>
        </w:rPr>
        <w:t>El plazo para el desarrollo del proyecto es de 270 d</w:t>
      </w:r>
      <w:r>
        <w:rPr>
          <w:rFonts w:cs="Arial"/>
          <w:sz w:val="22"/>
          <w:szCs w:val="22"/>
          <w:lang w:val="es-CR"/>
        </w:rPr>
        <w:t>í</w:t>
      </w:r>
      <w:r w:rsidRPr="002A5A57">
        <w:rPr>
          <w:rFonts w:cs="Arial"/>
          <w:sz w:val="22"/>
          <w:szCs w:val="22"/>
          <w:lang w:val="es-CR"/>
        </w:rPr>
        <w:t>as naturales o 9 meses</w:t>
      </w:r>
      <w:r>
        <w:rPr>
          <w:rFonts w:cs="Arial"/>
          <w:sz w:val="22"/>
          <w:szCs w:val="22"/>
          <w:lang w:val="es-CR"/>
        </w:rPr>
        <w:t xml:space="preserve">, </w:t>
      </w:r>
      <w:r w:rsidRPr="002A5A57">
        <w:rPr>
          <w:rFonts w:cs="Arial"/>
          <w:sz w:val="22"/>
          <w:szCs w:val="22"/>
          <w:lang w:val="es-CR"/>
        </w:rPr>
        <w:t>seg</w:t>
      </w:r>
      <w:r>
        <w:rPr>
          <w:rFonts w:cs="Arial"/>
          <w:sz w:val="22"/>
          <w:szCs w:val="22"/>
          <w:lang w:val="es-CR"/>
        </w:rPr>
        <w:t>ún</w:t>
      </w:r>
      <w:r w:rsidRPr="002A5A57">
        <w:rPr>
          <w:rFonts w:cs="Arial"/>
          <w:sz w:val="22"/>
          <w:szCs w:val="22"/>
          <w:lang w:val="es-CR"/>
        </w:rPr>
        <w:t xml:space="preserve"> el siguiente</w:t>
      </w:r>
      <w:r>
        <w:rPr>
          <w:rFonts w:cs="Arial"/>
          <w:sz w:val="22"/>
          <w:szCs w:val="22"/>
          <w:lang w:val="es-CR"/>
        </w:rPr>
        <w:t xml:space="preserve"> detalle</w:t>
      </w:r>
      <w:r w:rsidRPr="002A5A57">
        <w:rPr>
          <w:rFonts w:cs="Arial"/>
          <w:sz w:val="22"/>
          <w:szCs w:val="22"/>
          <w:lang w:val="es-CR"/>
        </w:rPr>
        <w:t>:</w:t>
      </w:r>
    </w:p>
    <w:p w14:paraId="5B3F1423" w14:textId="2CB15494" w:rsidR="002A5A57" w:rsidRPr="002A5A57" w:rsidRDefault="002A5A57" w:rsidP="002A5A57">
      <w:pPr>
        <w:spacing w:line="360" w:lineRule="auto"/>
        <w:jc w:val="both"/>
        <w:rPr>
          <w:rFonts w:cs="Arial"/>
          <w:sz w:val="22"/>
          <w:szCs w:val="22"/>
          <w:lang w:val="es-CR"/>
        </w:rPr>
      </w:pPr>
      <w:r>
        <w:rPr>
          <w:rFonts w:cs="Arial"/>
          <w:sz w:val="22"/>
          <w:szCs w:val="22"/>
          <w:lang w:val="es-CR"/>
        </w:rPr>
        <w:t xml:space="preserve">a. </w:t>
      </w:r>
      <w:r w:rsidRPr="002A5A57">
        <w:rPr>
          <w:rFonts w:cs="Arial"/>
          <w:sz w:val="22"/>
          <w:szCs w:val="22"/>
          <w:lang w:val="es-CR"/>
        </w:rPr>
        <w:t xml:space="preserve">Actividades para </w:t>
      </w:r>
      <w:r>
        <w:rPr>
          <w:rFonts w:cs="Arial"/>
          <w:sz w:val="22"/>
          <w:szCs w:val="22"/>
          <w:lang w:val="es-CR"/>
        </w:rPr>
        <w:t xml:space="preserve">la </w:t>
      </w:r>
      <w:r w:rsidRPr="002A5A57">
        <w:rPr>
          <w:rFonts w:cs="Arial"/>
          <w:sz w:val="22"/>
          <w:szCs w:val="22"/>
          <w:lang w:val="es-CR"/>
        </w:rPr>
        <w:t>puesta en marcha y operaci</w:t>
      </w:r>
      <w:r>
        <w:rPr>
          <w:rFonts w:cs="Arial"/>
          <w:sz w:val="22"/>
          <w:szCs w:val="22"/>
          <w:lang w:val="es-CR"/>
        </w:rPr>
        <w:t>ón</w:t>
      </w:r>
      <w:r w:rsidRPr="002A5A57">
        <w:rPr>
          <w:rFonts w:cs="Arial"/>
          <w:sz w:val="22"/>
          <w:szCs w:val="22"/>
          <w:lang w:val="es-CR"/>
        </w:rPr>
        <w:t>: 180 d</w:t>
      </w:r>
      <w:r>
        <w:rPr>
          <w:rFonts w:cs="Arial"/>
          <w:sz w:val="22"/>
          <w:szCs w:val="22"/>
          <w:lang w:val="es-CR"/>
        </w:rPr>
        <w:t>í</w:t>
      </w:r>
      <w:r w:rsidRPr="002A5A57">
        <w:rPr>
          <w:rFonts w:cs="Arial"/>
          <w:sz w:val="22"/>
          <w:szCs w:val="22"/>
          <w:lang w:val="es-CR"/>
        </w:rPr>
        <w:t xml:space="preserve">as naturales </w:t>
      </w:r>
      <w:r>
        <w:rPr>
          <w:rFonts w:cs="Arial"/>
          <w:sz w:val="22"/>
          <w:szCs w:val="22"/>
          <w:lang w:val="es-CR"/>
        </w:rPr>
        <w:t xml:space="preserve">o seis </w:t>
      </w:r>
      <w:r w:rsidRPr="002A5A57">
        <w:rPr>
          <w:rFonts w:cs="Arial"/>
          <w:sz w:val="22"/>
          <w:szCs w:val="22"/>
          <w:lang w:val="es-CR"/>
        </w:rPr>
        <w:t>meses.</w:t>
      </w:r>
    </w:p>
    <w:p w14:paraId="1E695774" w14:textId="0CCF0AC6" w:rsidR="002A5A57" w:rsidRDefault="002A5A57" w:rsidP="002A5A57">
      <w:pPr>
        <w:spacing w:line="360" w:lineRule="auto"/>
        <w:jc w:val="both"/>
        <w:rPr>
          <w:rFonts w:cs="Arial"/>
          <w:sz w:val="22"/>
          <w:szCs w:val="22"/>
          <w:lang w:val="es-CR"/>
        </w:rPr>
      </w:pPr>
      <w:r>
        <w:rPr>
          <w:rFonts w:cs="Arial"/>
          <w:sz w:val="22"/>
          <w:szCs w:val="22"/>
          <w:lang w:val="es-CR"/>
        </w:rPr>
        <w:t xml:space="preserve">b. </w:t>
      </w:r>
      <w:r w:rsidRPr="002A5A57">
        <w:rPr>
          <w:rFonts w:cs="Arial"/>
          <w:sz w:val="22"/>
          <w:szCs w:val="22"/>
          <w:lang w:val="es-CR"/>
        </w:rPr>
        <w:t>Cierre t</w:t>
      </w:r>
      <w:r>
        <w:rPr>
          <w:rFonts w:cs="Arial"/>
          <w:sz w:val="22"/>
          <w:szCs w:val="22"/>
          <w:lang w:val="es-CR"/>
        </w:rPr>
        <w:t>é</w:t>
      </w:r>
      <w:r w:rsidRPr="002A5A57">
        <w:rPr>
          <w:rFonts w:cs="Arial"/>
          <w:sz w:val="22"/>
          <w:szCs w:val="22"/>
          <w:lang w:val="es-CR"/>
        </w:rPr>
        <w:t xml:space="preserve">cnico y </w:t>
      </w:r>
      <w:r>
        <w:rPr>
          <w:rFonts w:cs="Arial"/>
          <w:sz w:val="22"/>
          <w:szCs w:val="22"/>
          <w:lang w:val="es-CR"/>
        </w:rPr>
        <w:t>f</w:t>
      </w:r>
      <w:r w:rsidRPr="002A5A57">
        <w:rPr>
          <w:rFonts w:cs="Arial"/>
          <w:sz w:val="22"/>
          <w:szCs w:val="22"/>
          <w:lang w:val="es-CR"/>
        </w:rPr>
        <w:t>inanciero: 90 d</w:t>
      </w:r>
      <w:r>
        <w:rPr>
          <w:rFonts w:cs="Arial"/>
          <w:sz w:val="22"/>
          <w:szCs w:val="22"/>
          <w:lang w:val="es-CR"/>
        </w:rPr>
        <w:t>í</w:t>
      </w:r>
      <w:r w:rsidRPr="002A5A57">
        <w:rPr>
          <w:rFonts w:cs="Arial"/>
          <w:sz w:val="22"/>
          <w:szCs w:val="22"/>
          <w:lang w:val="es-CR"/>
        </w:rPr>
        <w:t xml:space="preserve">as naturales </w:t>
      </w:r>
      <w:r>
        <w:rPr>
          <w:rFonts w:cs="Arial"/>
          <w:sz w:val="22"/>
          <w:szCs w:val="22"/>
          <w:lang w:val="es-CR"/>
        </w:rPr>
        <w:t xml:space="preserve">o tres </w:t>
      </w:r>
      <w:r w:rsidRPr="002A5A57">
        <w:rPr>
          <w:rFonts w:cs="Arial"/>
          <w:sz w:val="22"/>
          <w:szCs w:val="22"/>
          <w:lang w:val="es-CR"/>
        </w:rPr>
        <w:t>meses</w:t>
      </w:r>
      <w:r>
        <w:rPr>
          <w:rFonts w:cs="Arial"/>
          <w:sz w:val="22"/>
          <w:szCs w:val="22"/>
          <w:lang w:val="es-CR"/>
        </w:rPr>
        <w:t>.</w:t>
      </w:r>
    </w:p>
    <w:p w14:paraId="7E288C26" w14:textId="66F380D0" w:rsidR="002A5A57" w:rsidRDefault="002A5A57" w:rsidP="007E6FED">
      <w:pPr>
        <w:spacing w:line="360" w:lineRule="auto"/>
        <w:jc w:val="both"/>
        <w:rPr>
          <w:rFonts w:cs="Arial"/>
          <w:sz w:val="22"/>
          <w:szCs w:val="22"/>
          <w:lang w:val="es-CR"/>
        </w:rPr>
      </w:pPr>
    </w:p>
    <w:p w14:paraId="26A18DF2" w14:textId="1A7FBD10" w:rsidR="002A5A57" w:rsidRDefault="002A5A57" w:rsidP="007E6FED">
      <w:pPr>
        <w:spacing w:line="360" w:lineRule="auto"/>
        <w:jc w:val="both"/>
        <w:rPr>
          <w:rFonts w:cs="Arial"/>
          <w:sz w:val="22"/>
          <w:szCs w:val="22"/>
          <w:lang w:val="es-CR"/>
        </w:rPr>
      </w:pPr>
      <w:r w:rsidRPr="002A5A57">
        <w:rPr>
          <w:rFonts w:cs="Arial"/>
          <w:b/>
          <w:bCs/>
          <w:sz w:val="22"/>
          <w:szCs w:val="22"/>
          <w:lang w:val="es-CR"/>
        </w:rPr>
        <w:t>4.-</w:t>
      </w:r>
      <w:r>
        <w:rPr>
          <w:rFonts w:cs="Arial"/>
          <w:sz w:val="22"/>
          <w:szCs w:val="22"/>
          <w:lang w:val="es-CR"/>
        </w:rPr>
        <w:t xml:space="preserve"> El contrato de administración de recursos se tramitará bajo las siguientes condiciones adicionales:</w:t>
      </w:r>
    </w:p>
    <w:p w14:paraId="35B1D66F" w14:textId="7ED63B13" w:rsidR="002A5A57" w:rsidRPr="002A5A57" w:rsidRDefault="002A5A57" w:rsidP="005F3ACD">
      <w:pPr>
        <w:spacing w:line="360" w:lineRule="auto"/>
        <w:jc w:val="both"/>
        <w:rPr>
          <w:rFonts w:cs="Arial"/>
          <w:sz w:val="22"/>
          <w:szCs w:val="22"/>
          <w:lang w:val="es-CR"/>
        </w:rPr>
      </w:pPr>
      <w:r w:rsidRPr="005F3ACD">
        <w:rPr>
          <w:rFonts w:cs="Arial"/>
          <w:b/>
          <w:bCs/>
          <w:sz w:val="22"/>
          <w:szCs w:val="22"/>
          <w:lang w:val="es-CR"/>
        </w:rPr>
        <w:t>4.1</w:t>
      </w:r>
      <w:r w:rsidRPr="002A5A57">
        <w:rPr>
          <w:rFonts w:cs="Arial"/>
          <w:sz w:val="22"/>
          <w:szCs w:val="22"/>
          <w:lang w:val="es-CR"/>
        </w:rPr>
        <w:t xml:space="preserve"> </w:t>
      </w:r>
      <w:r w:rsidRPr="002A5A57">
        <w:rPr>
          <w:rFonts w:cs="Arial"/>
          <w:b/>
          <w:bCs/>
          <w:sz w:val="22"/>
          <w:szCs w:val="22"/>
          <w:lang w:val="es-CR"/>
        </w:rPr>
        <w:t>Entidad Autorizada:</w:t>
      </w:r>
      <w:r w:rsidRPr="002A5A57">
        <w:rPr>
          <w:rFonts w:cs="Arial"/>
          <w:sz w:val="22"/>
          <w:szCs w:val="22"/>
          <w:lang w:val="es-CR"/>
        </w:rPr>
        <w:t xml:space="preserve"> </w:t>
      </w:r>
      <w:r>
        <w:rPr>
          <w:rFonts w:cs="Arial"/>
          <w:sz w:val="22"/>
          <w:szCs w:val="22"/>
          <w:lang w:val="es-CR"/>
        </w:rPr>
        <w:t>Fundación para la Vivienda Rural Costa Rica – Canadá.</w:t>
      </w:r>
    </w:p>
    <w:p w14:paraId="2CF9DAEF" w14:textId="7BA530F3" w:rsidR="005F3ACD" w:rsidRDefault="002A5A57" w:rsidP="005F3ACD">
      <w:pPr>
        <w:autoSpaceDE w:val="0"/>
        <w:autoSpaceDN w:val="0"/>
        <w:adjustRightInd w:val="0"/>
        <w:spacing w:line="360" w:lineRule="auto"/>
        <w:jc w:val="both"/>
        <w:rPr>
          <w:rFonts w:cs="Arial"/>
          <w:sz w:val="22"/>
          <w:szCs w:val="22"/>
          <w:lang w:val="es-CR"/>
        </w:rPr>
      </w:pPr>
      <w:r w:rsidRPr="005F3ACD">
        <w:rPr>
          <w:rFonts w:cs="Arial"/>
          <w:b/>
          <w:bCs/>
          <w:sz w:val="22"/>
          <w:szCs w:val="22"/>
          <w:lang w:val="es-CR"/>
        </w:rPr>
        <w:t>4.2</w:t>
      </w:r>
      <w:r w:rsidRPr="002A5A57">
        <w:rPr>
          <w:rFonts w:cs="Arial"/>
          <w:sz w:val="22"/>
          <w:szCs w:val="22"/>
          <w:lang w:val="es-CR"/>
        </w:rPr>
        <w:t xml:space="preserve"> </w:t>
      </w:r>
      <w:r w:rsidRPr="002A5A57">
        <w:rPr>
          <w:rFonts w:cs="Arial"/>
          <w:b/>
          <w:bCs/>
          <w:sz w:val="22"/>
          <w:szCs w:val="22"/>
          <w:lang w:val="es-CR"/>
        </w:rPr>
        <w:t>Constructor:</w:t>
      </w:r>
      <w:r w:rsidRPr="002A5A57">
        <w:rPr>
          <w:rFonts w:cs="Arial"/>
          <w:sz w:val="22"/>
          <w:szCs w:val="22"/>
          <w:lang w:val="es-CR"/>
        </w:rPr>
        <w:t xml:space="preserve"> HIDROTECNICA DE LA PENINSULA S.A, c</w:t>
      </w:r>
      <w:r>
        <w:rPr>
          <w:rFonts w:cs="Arial"/>
          <w:sz w:val="22"/>
          <w:szCs w:val="22"/>
          <w:lang w:val="es-CR"/>
        </w:rPr>
        <w:t>é</w:t>
      </w:r>
      <w:r w:rsidRPr="002A5A57">
        <w:rPr>
          <w:rFonts w:cs="Arial"/>
          <w:sz w:val="22"/>
          <w:szCs w:val="22"/>
          <w:lang w:val="es-CR"/>
        </w:rPr>
        <w:t>dula</w:t>
      </w:r>
      <w:r>
        <w:rPr>
          <w:rFonts w:cs="Arial"/>
          <w:sz w:val="22"/>
          <w:szCs w:val="22"/>
          <w:lang w:val="es-CR"/>
        </w:rPr>
        <w:t xml:space="preserve"> </w:t>
      </w:r>
      <w:r w:rsidRPr="002A5A57">
        <w:rPr>
          <w:rFonts w:cs="Arial"/>
          <w:sz w:val="22"/>
          <w:szCs w:val="22"/>
          <w:lang w:val="es-CR"/>
        </w:rPr>
        <w:t>jur</w:t>
      </w:r>
      <w:r>
        <w:rPr>
          <w:rFonts w:cs="Arial"/>
          <w:sz w:val="22"/>
          <w:szCs w:val="22"/>
          <w:lang w:val="es-CR"/>
        </w:rPr>
        <w:t>í</w:t>
      </w:r>
      <w:r w:rsidRPr="002A5A57">
        <w:rPr>
          <w:rFonts w:cs="Arial"/>
          <w:sz w:val="22"/>
          <w:szCs w:val="22"/>
          <w:lang w:val="es-CR"/>
        </w:rPr>
        <w:t>dica 3-101-346459, bajo el modelo contrato de obra determinada para el</w:t>
      </w:r>
      <w:r>
        <w:rPr>
          <w:rFonts w:cs="Arial"/>
          <w:sz w:val="22"/>
          <w:szCs w:val="22"/>
          <w:lang w:val="es-CR"/>
        </w:rPr>
        <w:t xml:space="preserve"> </w:t>
      </w:r>
      <w:r w:rsidRPr="002A5A57">
        <w:rPr>
          <w:rFonts w:cs="Arial"/>
          <w:sz w:val="22"/>
          <w:szCs w:val="22"/>
          <w:lang w:val="es-CR"/>
        </w:rPr>
        <w:t>dis</w:t>
      </w:r>
      <w:r>
        <w:rPr>
          <w:rFonts w:cs="Arial"/>
          <w:sz w:val="22"/>
          <w:szCs w:val="22"/>
          <w:lang w:val="es-CR"/>
        </w:rPr>
        <w:t>eño</w:t>
      </w:r>
      <w:r w:rsidRPr="002A5A57">
        <w:rPr>
          <w:rFonts w:cs="Arial"/>
          <w:sz w:val="22"/>
          <w:szCs w:val="22"/>
          <w:lang w:val="es-CR"/>
        </w:rPr>
        <w:t xml:space="preserve"> y construcci</w:t>
      </w:r>
      <w:r>
        <w:rPr>
          <w:rFonts w:cs="Arial"/>
          <w:sz w:val="22"/>
          <w:szCs w:val="22"/>
          <w:lang w:val="es-CR"/>
        </w:rPr>
        <w:t>ón</w:t>
      </w:r>
      <w:r w:rsidRPr="002A5A57">
        <w:rPr>
          <w:rFonts w:cs="Arial"/>
          <w:sz w:val="22"/>
          <w:szCs w:val="22"/>
          <w:lang w:val="es-CR"/>
        </w:rPr>
        <w:t xml:space="preserve"> de todas las obras y a firmar entre </w:t>
      </w:r>
      <w:r>
        <w:rPr>
          <w:rFonts w:cs="Arial"/>
          <w:sz w:val="22"/>
          <w:szCs w:val="22"/>
          <w:lang w:val="es-CR"/>
        </w:rPr>
        <w:t>l</w:t>
      </w:r>
      <w:r w:rsidRPr="002A5A57">
        <w:rPr>
          <w:rFonts w:cs="Arial"/>
          <w:sz w:val="22"/>
          <w:szCs w:val="22"/>
          <w:lang w:val="es-CR"/>
        </w:rPr>
        <w:t>a Entidad Autorizada</w:t>
      </w:r>
      <w:r>
        <w:rPr>
          <w:rFonts w:cs="Arial"/>
          <w:sz w:val="22"/>
          <w:szCs w:val="22"/>
          <w:lang w:val="es-CR"/>
        </w:rPr>
        <w:t xml:space="preserve"> </w:t>
      </w:r>
      <w:r w:rsidRPr="002A5A57">
        <w:rPr>
          <w:rFonts w:cs="Arial"/>
          <w:sz w:val="22"/>
          <w:szCs w:val="22"/>
          <w:lang w:val="es-CR"/>
        </w:rPr>
        <w:t xml:space="preserve">y </w:t>
      </w:r>
      <w:r>
        <w:rPr>
          <w:rFonts w:cs="Arial"/>
          <w:sz w:val="22"/>
          <w:szCs w:val="22"/>
          <w:lang w:val="es-CR"/>
        </w:rPr>
        <w:t xml:space="preserve">el </w:t>
      </w:r>
      <w:r w:rsidRPr="002A5A57">
        <w:rPr>
          <w:rFonts w:cs="Arial"/>
          <w:sz w:val="22"/>
          <w:szCs w:val="22"/>
          <w:lang w:val="es-CR"/>
        </w:rPr>
        <w:t xml:space="preserve">Constructor, mediante </w:t>
      </w:r>
      <w:r>
        <w:rPr>
          <w:rFonts w:cs="Arial"/>
          <w:sz w:val="22"/>
          <w:szCs w:val="22"/>
          <w:lang w:val="es-CR"/>
        </w:rPr>
        <w:t>l</w:t>
      </w:r>
      <w:r w:rsidRPr="002A5A57">
        <w:rPr>
          <w:rFonts w:cs="Arial"/>
          <w:sz w:val="22"/>
          <w:szCs w:val="22"/>
          <w:lang w:val="es-CR"/>
        </w:rPr>
        <w:t xml:space="preserve">a Ley del Sistema Financiero Nacional para </w:t>
      </w:r>
      <w:r>
        <w:rPr>
          <w:rFonts w:cs="Arial"/>
          <w:sz w:val="22"/>
          <w:szCs w:val="22"/>
          <w:lang w:val="es-CR"/>
        </w:rPr>
        <w:t>la</w:t>
      </w:r>
      <w:r w:rsidRPr="002A5A57">
        <w:rPr>
          <w:rFonts w:cs="Arial"/>
          <w:sz w:val="22"/>
          <w:szCs w:val="22"/>
          <w:lang w:val="es-CR"/>
        </w:rPr>
        <w:t xml:space="preserve"> Vivienda</w:t>
      </w:r>
      <w:r w:rsidR="00CD0698">
        <w:rPr>
          <w:rFonts w:cs="Arial"/>
          <w:sz w:val="22"/>
          <w:szCs w:val="22"/>
          <w:lang w:val="es-CR"/>
        </w:rPr>
        <w:t xml:space="preserve">, </w:t>
      </w:r>
      <w:r w:rsidRPr="002A5A57">
        <w:rPr>
          <w:rFonts w:cs="Arial"/>
          <w:sz w:val="22"/>
          <w:szCs w:val="22"/>
          <w:lang w:val="es-CR"/>
        </w:rPr>
        <w:t>que contenga todas las especificaciones t</w:t>
      </w:r>
      <w:r w:rsidR="00CD0698">
        <w:rPr>
          <w:rFonts w:cs="Arial"/>
          <w:sz w:val="22"/>
          <w:szCs w:val="22"/>
          <w:lang w:val="es-CR"/>
        </w:rPr>
        <w:t>é</w:t>
      </w:r>
      <w:r w:rsidRPr="002A5A57">
        <w:rPr>
          <w:rFonts w:cs="Arial"/>
          <w:sz w:val="22"/>
          <w:szCs w:val="22"/>
          <w:lang w:val="es-CR"/>
        </w:rPr>
        <w:t>cnicas y jur</w:t>
      </w:r>
      <w:r w:rsidR="00CD0698">
        <w:rPr>
          <w:rFonts w:cs="Arial"/>
          <w:sz w:val="22"/>
          <w:szCs w:val="22"/>
          <w:lang w:val="es-CR"/>
        </w:rPr>
        <w:t>íd</w:t>
      </w:r>
      <w:r w:rsidRPr="002A5A57">
        <w:rPr>
          <w:rFonts w:cs="Arial"/>
          <w:sz w:val="22"/>
          <w:szCs w:val="22"/>
          <w:lang w:val="es-CR"/>
        </w:rPr>
        <w:t xml:space="preserve">icas </w:t>
      </w:r>
      <w:r w:rsidR="005F3ACD">
        <w:rPr>
          <w:rFonts w:cs="Arial"/>
          <w:sz w:val="22"/>
          <w:szCs w:val="22"/>
          <w:lang w:val="es-CR"/>
        </w:rPr>
        <w:t xml:space="preserve">indicada en la </w:t>
      </w:r>
      <w:r w:rsidR="005F3ACD">
        <w:rPr>
          <w:rFonts w:cs="Arial"/>
          <w:lang w:val="es-CR" w:eastAsia="es-CR"/>
        </w:rPr>
        <w:t xml:space="preserve">“Contratación </w:t>
      </w:r>
      <w:r w:rsidR="005F3ACD">
        <w:rPr>
          <w:rFonts w:cs="Arial"/>
          <w:sz w:val="22"/>
          <w:szCs w:val="22"/>
          <w:lang w:val="es-CR" w:eastAsia="es-CR"/>
        </w:rPr>
        <w:t xml:space="preserve">de una persona física o jurídica para realizar el diagnóstico, reparación, puesta en marcha, mantenimiento y operación de la estación de bombeo de aguas residuales </w:t>
      </w:r>
      <w:r w:rsidR="005F3ACD">
        <w:rPr>
          <w:rFonts w:cs="Arial"/>
          <w:lang w:val="es-CR" w:eastAsia="es-CR"/>
        </w:rPr>
        <w:t xml:space="preserve">del Proyecto San </w:t>
      </w:r>
      <w:r w:rsidR="005F3ACD">
        <w:rPr>
          <w:rFonts w:cs="Arial"/>
          <w:sz w:val="22"/>
          <w:szCs w:val="22"/>
          <w:lang w:val="es-CR" w:eastAsia="es-CR"/>
        </w:rPr>
        <w:t>Martin</w:t>
      </w:r>
      <w:r w:rsidR="006A6F1A">
        <w:rPr>
          <w:rFonts w:cs="Arial"/>
          <w:sz w:val="22"/>
          <w:szCs w:val="22"/>
          <w:lang w:val="es-CR" w:eastAsia="es-CR"/>
        </w:rPr>
        <w:t xml:space="preserve">, </w:t>
      </w:r>
      <w:r w:rsidR="005F3ACD">
        <w:rPr>
          <w:rFonts w:cs="Arial"/>
          <w:sz w:val="22"/>
          <w:szCs w:val="22"/>
          <w:lang w:val="es-CR" w:eastAsia="es-CR"/>
        </w:rPr>
        <w:t>Nicoya</w:t>
      </w:r>
      <w:r w:rsidR="006A6F1A">
        <w:rPr>
          <w:rFonts w:cs="Arial"/>
          <w:sz w:val="22"/>
          <w:szCs w:val="22"/>
          <w:lang w:val="es-CR" w:eastAsia="es-CR"/>
        </w:rPr>
        <w:t>, Guanacaste</w:t>
      </w:r>
      <w:r w:rsidR="005F3ACD">
        <w:rPr>
          <w:rFonts w:cs="Arial"/>
          <w:sz w:val="22"/>
          <w:szCs w:val="22"/>
          <w:lang w:val="es-CR" w:eastAsia="es-CR"/>
        </w:rPr>
        <w:t>”</w:t>
      </w:r>
      <w:r w:rsidR="006A6F1A">
        <w:rPr>
          <w:rFonts w:cs="Arial"/>
          <w:sz w:val="22"/>
          <w:szCs w:val="22"/>
          <w:lang w:val="es-CR" w:eastAsia="es-CR"/>
        </w:rPr>
        <w:t>.</w:t>
      </w:r>
    </w:p>
    <w:p w14:paraId="694F6F44" w14:textId="1D847DAE" w:rsidR="002A5A57" w:rsidRDefault="005F3ACD" w:rsidP="002A5A57">
      <w:pPr>
        <w:spacing w:line="360" w:lineRule="auto"/>
        <w:jc w:val="both"/>
        <w:rPr>
          <w:sz w:val="22"/>
          <w:szCs w:val="22"/>
          <w:lang w:val="es-CR"/>
        </w:rPr>
      </w:pPr>
      <w:r>
        <w:rPr>
          <w:b/>
          <w:bCs/>
          <w:sz w:val="22"/>
          <w:szCs w:val="22"/>
          <w:lang w:val="es-CR"/>
        </w:rPr>
        <w:t>4.3</w:t>
      </w:r>
      <w:r w:rsidR="002A5A57" w:rsidRPr="0003048F">
        <w:rPr>
          <w:b/>
          <w:bCs/>
          <w:sz w:val="22"/>
          <w:szCs w:val="22"/>
          <w:lang w:val="es-CR"/>
        </w:rPr>
        <w:t xml:space="preserve"> </w:t>
      </w:r>
      <w:r w:rsidR="002A5A57" w:rsidRPr="00D61BB7">
        <w:rPr>
          <w:b/>
          <w:bCs/>
          <w:sz w:val="22"/>
          <w:szCs w:val="22"/>
          <w:lang w:val="es-CR"/>
        </w:rPr>
        <w:t xml:space="preserve">Alcance de los contratos: </w:t>
      </w:r>
      <w:r w:rsidR="002A5A57" w:rsidRPr="00D61BB7">
        <w:rPr>
          <w:sz w:val="22"/>
          <w:szCs w:val="22"/>
          <w:lang w:val="es-CR"/>
        </w:rPr>
        <w:t>Seg</w:t>
      </w:r>
      <w:r w:rsidR="002A5A57">
        <w:rPr>
          <w:sz w:val="22"/>
          <w:szCs w:val="22"/>
          <w:lang w:val="es-CR"/>
        </w:rPr>
        <w:t>ú</w:t>
      </w:r>
      <w:r w:rsidR="002A5A57" w:rsidRPr="00D61BB7">
        <w:rPr>
          <w:sz w:val="22"/>
          <w:szCs w:val="22"/>
          <w:lang w:val="es-CR"/>
        </w:rPr>
        <w:t>n los lineamientos y</w:t>
      </w:r>
      <w:r w:rsidR="002A5A57">
        <w:rPr>
          <w:sz w:val="22"/>
          <w:szCs w:val="22"/>
          <w:lang w:val="es-CR"/>
        </w:rPr>
        <w:t xml:space="preserve"> </w:t>
      </w:r>
      <w:r w:rsidR="002A5A57" w:rsidRPr="00D61BB7">
        <w:rPr>
          <w:sz w:val="22"/>
          <w:szCs w:val="22"/>
          <w:lang w:val="es-CR"/>
        </w:rPr>
        <w:t>modelos ya establecidos y aprobados por es</w:t>
      </w:r>
      <w:r w:rsidR="002A5A57">
        <w:rPr>
          <w:sz w:val="22"/>
          <w:szCs w:val="22"/>
          <w:lang w:val="es-CR"/>
        </w:rPr>
        <w:t>t</w:t>
      </w:r>
      <w:r w:rsidR="002A5A57" w:rsidRPr="00D61BB7">
        <w:rPr>
          <w:sz w:val="22"/>
          <w:szCs w:val="22"/>
          <w:lang w:val="es-CR"/>
        </w:rPr>
        <w:t>a Junta Directiva. El giro de</w:t>
      </w:r>
      <w:r w:rsidR="002A5A57">
        <w:rPr>
          <w:sz w:val="22"/>
          <w:szCs w:val="22"/>
          <w:lang w:val="es-CR"/>
        </w:rPr>
        <w:t xml:space="preserve"> </w:t>
      </w:r>
      <w:r w:rsidR="002A5A57" w:rsidRPr="00D61BB7">
        <w:rPr>
          <w:sz w:val="22"/>
          <w:szCs w:val="22"/>
          <w:lang w:val="es-CR"/>
        </w:rPr>
        <w:t xml:space="preserve">recursos quedara sujeto a </w:t>
      </w:r>
      <w:r w:rsidR="002A5A57">
        <w:rPr>
          <w:sz w:val="22"/>
          <w:szCs w:val="22"/>
          <w:lang w:val="es-CR"/>
        </w:rPr>
        <w:t>l</w:t>
      </w:r>
      <w:r w:rsidR="002A5A57" w:rsidRPr="00D61BB7">
        <w:rPr>
          <w:sz w:val="22"/>
          <w:szCs w:val="22"/>
          <w:lang w:val="es-CR"/>
        </w:rPr>
        <w:t>a verificaci</w:t>
      </w:r>
      <w:r w:rsidR="002A5A57">
        <w:rPr>
          <w:sz w:val="22"/>
          <w:szCs w:val="22"/>
          <w:lang w:val="es-CR"/>
        </w:rPr>
        <w:t>ó</w:t>
      </w:r>
      <w:r w:rsidR="002A5A57" w:rsidRPr="00D61BB7">
        <w:rPr>
          <w:sz w:val="22"/>
          <w:szCs w:val="22"/>
          <w:lang w:val="es-CR"/>
        </w:rPr>
        <w:t>n de que los contratos se ajusten a</w:t>
      </w:r>
      <w:r w:rsidR="002A5A57">
        <w:rPr>
          <w:sz w:val="22"/>
          <w:szCs w:val="22"/>
          <w:lang w:val="es-CR"/>
        </w:rPr>
        <w:t xml:space="preserve"> </w:t>
      </w:r>
      <w:r w:rsidR="002A5A57" w:rsidRPr="00D61BB7">
        <w:rPr>
          <w:sz w:val="22"/>
          <w:szCs w:val="22"/>
          <w:lang w:val="es-CR"/>
        </w:rPr>
        <w:t>cabalidad con lo solicitad</w:t>
      </w:r>
      <w:r w:rsidR="002A5A57">
        <w:rPr>
          <w:sz w:val="22"/>
          <w:szCs w:val="22"/>
          <w:lang w:val="es-CR"/>
        </w:rPr>
        <w:t>o</w:t>
      </w:r>
      <w:r w:rsidR="002A5A57" w:rsidRPr="00D61BB7">
        <w:rPr>
          <w:sz w:val="22"/>
          <w:szCs w:val="22"/>
          <w:lang w:val="es-CR"/>
        </w:rPr>
        <w:t xml:space="preserve"> por </w:t>
      </w:r>
      <w:r w:rsidR="002A5A57">
        <w:rPr>
          <w:sz w:val="22"/>
          <w:szCs w:val="22"/>
          <w:lang w:val="es-CR"/>
        </w:rPr>
        <w:t>l</w:t>
      </w:r>
      <w:r w:rsidR="002A5A57" w:rsidRPr="00D61BB7">
        <w:rPr>
          <w:sz w:val="22"/>
          <w:szCs w:val="22"/>
          <w:lang w:val="es-CR"/>
        </w:rPr>
        <w:t>a Junta Directiva de este Banco</w:t>
      </w:r>
      <w:r w:rsidR="002A5A57">
        <w:rPr>
          <w:sz w:val="22"/>
          <w:szCs w:val="22"/>
          <w:lang w:val="es-CR"/>
        </w:rPr>
        <w:t>,</w:t>
      </w:r>
      <w:r w:rsidR="002A5A57" w:rsidRPr="00D61BB7">
        <w:rPr>
          <w:sz w:val="22"/>
          <w:szCs w:val="22"/>
          <w:lang w:val="es-CR"/>
        </w:rPr>
        <w:t xml:space="preserve"> en acuerdo</w:t>
      </w:r>
      <w:r w:rsidR="002A5A57">
        <w:rPr>
          <w:sz w:val="22"/>
          <w:szCs w:val="22"/>
          <w:lang w:val="es-CR"/>
        </w:rPr>
        <w:t xml:space="preserve"> </w:t>
      </w:r>
      <w:r w:rsidR="002A5A57" w:rsidRPr="00D61BB7">
        <w:rPr>
          <w:sz w:val="22"/>
          <w:szCs w:val="22"/>
          <w:lang w:val="es-CR"/>
        </w:rPr>
        <w:t>N°</w:t>
      </w:r>
      <w:r w:rsidR="002A5A57">
        <w:rPr>
          <w:sz w:val="22"/>
          <w:szCs w:val="22"/>
          <w:lang w:val="es-CR"/>
        </w:rPr>
        <w:t xml:space="preserve"> </w:t>
      </w:r>
      <w:r w:rsidR="002A5A57" w:rsidRPr="00D61BB7">
        <w:rPr>
          <w:sz w:val="22"/>
          <w:szCs w:val="22"/>
          <w:lang w:val="es-CR"/>
        </w:rPr>
        <w:t xml:space="preserve">1 de </w:t>
      </w:r>
      <w:r w:rsidR="002A5A57">
        <w:rPr>
          <w:sz w:val="22"/>
          <w:szCs w:val="22"/>
          <w:lang w:val="es-CR"/>
        </w:rPr>
        <w:t>l</w:t>
      </w:r>
      <w:r w:rsidR="002A5A57" w:rsidRPr="00D61BB7">
        <w:rPr>
          <w:sz w:val="22"/>
          <w:szCs w:val="22"/>
          <w:lang w:val="es-CR"/>
        </w:rPr>
        <w:t>a sesi</w:t>
      </w:r>
      <w:r w:rsidR="002A5A57">
        <w:rPr>
          <w:sz w:val="22"/>
          <w:szCs w:val="22"/>
          <w:lang w:val="es-CR"/>
        </w:rPr>
        <w:t>ó</w:t>
      </w:r>
      <w:r w:rsidR="002A5A57" w:rsidRPr="00D61BB7">
        <w:rPr>
          <w:sz w:val="22"/>
          <w:szCs w:val="22"/>
          <w:lang w:val="es-CR"/>
        </w:rPr>
        <w:t>n 47-2008</w:t>
      </w:r>
      <w:r w:rsidR="002A5A57">
        <w:rPr>
          <w:sz w:val="22"/>
          <w:szCs w:val="22"/>
          <w:lang w:val="es-CR"/>
        </w:rPr>
        <w:t>, de</w:t>
      </w:r>
      <w:r w:rsidR="002A5A57" w:rsidRPr="00D61BB7">
        <w:rPr>
          <w:sz w:val="22"/>
          <w:szCs w:val="22"/>
          <w:lang w:val="es-CR"/>
        </w:rPr>
        <w:t xml:space="preserve"> fecha 30 de junio de 2008.</w:t>
      </w:r>
    </w:p>
    <w:p w14:paraId="0251F936" w14:textId="0692D5DF" w:rsidR="005F3ACD" w:rsidRPr="00406A4E" w:rsidRDefault="005F3ACD" w:rsidP="005F3ACD">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4</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eberá aportar una garantía equivalente al 7</w:t>
      </w:r>
      <w:r w:rsidRPr="00406A4E">
        <w:rPr>
          <w:rStyle w:val="CharacterStyle2"/>
          <w:rFonts w:ascii="Arial" w:hAnsi="Arial" w:cs="Arial"/>
          <w:sz w:val="22"/>
          <w:szCs w:val="22"/>
          <w:lang w:val="es-CR"/>
        </w:rPr>
        <w:t xml:space="preserve">% </w:t>
      </w:r>
      <w:r>
        <w:rPr>
          <w:rStyle w:val="CharacterStyle2"/>
          <w:rFonts w:ascii="Arial" w:hAnsi="Arial" w:cs="Arial"/>
          <w:sz w:val="22"/>
          <w:szCs w:val="22"/>
          <w:lang w:val="es-CR"/>
        </w:rPr>
        <w:t>al</w:t>
      </w:r>
      <w:r w:rsidRPr="00406A4E">
        <w:rPr>
          <w:rStyle w:val="CharacterStyle2"/>
          <w:rFonts w:ascii="Arial" w:hAnsi="Arial" w:cs="Arial"/>
          <w:sz w:val="22"/>
          <w:szCs w:val="22"/>
          <w:lang w:val="es-CR"/>
        </w:rPr>
        <w:t xml:space="preserve"> monto de</w:t>
      </w:r>
      <w:r>
        <w:rPr>
          <w:rStyle w:val="CharacterStyle2"/>
          <w:rFonts w:ascii="Arial" w:hAnsi="Arial" w:cs="Arial"/>
          <w:sz w:val="22"/>
          <w:szCs w:val="22"/>
          <w:lang w:val="es-CR"/>
        </w:rPr>
        <w:t xml:space="preserve">l financiamiento de las obras de infraestructura,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la Fundación para la Vivienda Rural Costa Rica – Canadá</w:t>
      </w:r>
      <w:r w:rsidRPr="00406A4E">
        <w:rPr>
          <w:rFonts w:ascii="Arial" w:hAnsi="Arial" w:cs="Arial"/>
          <w:bCs/>
          <w:sz w:val="22"/>
          <w:szCs w:val="22"/>
          <w:lang w:val="es-CR"/>
        </w:rPr>
        <w:t xml:space="preserve">, como deudor, reconocerá y pagará intereses </w:t>
      </w:r>
      <w:r w:rsidRPr="00406A4E">
        <w:rPr>
          <w:rFonts w:ascii="Arial" w:hAnsi="Arial" w:cs="Arial"/>
          <w:bCs/>
          <w:sz w:val="22"/>
          <w:szCs w:val="22"/>
          <w:lang w:val="es-CR"/>
        </w:rPr>
        <w:lastRenderedPageBreak/>
        <w:t>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2527A7A1" w14:textId="13299438" w:rsidR="006A6F1A" w:rsidRDefault="006A6F1A" w:rsidP="006A6F1A">
      <w:pPr>
        <w:autoSpaceDE w:val="0"/>
        <w:autoSpaceDN w:val="0"/>
        <w:adjustRightInd w:val="0"/>
        <w:spacing w:line="360" w:lineRule="auto"/>
        <w:jc w:val="both"/>
        <w:rPr>
          <w:rFonts w:cs="Arial"/>
          <w:sz w:val="22"/>
          <w:szCs w:val="22"/>
          <w:lang w:val="es-CR"/>
        </w:rPr>
      </w:pPr>
      <w:r>
        <w:rPr>
          <w:rFonts w:cs="Arial"/>
          <w:b/>
          <w:bCs/>
          <w:sz w:val="22"/>
          <w:szCs w:val="22"/>
        </w:rPr>
        <w:t>4</w:t>
      </w:r>
      <w:r w:rsidR="005F3ACD" w:rsidRPr="00406A4E">
        <w:rPr>
          <w:rFonts w:cs="Arial"/>
          <w:b/>
          <w:bCs/>
          <w:sz w:val="22"/>
          <w:szCs w:val="22"/>
        </w:rPr>
        <w:t xml:space="preserve">.5 Garantías del </w:t>
      </w:r>
      <w:r>
        <w:rPr>
          <w:rFonts w:cs="Arial"/>
          <w:b/>
          <w:bCs/>
          <w:sz w:val="22"/>
          <w:szCs w:val="22"/>
        </w:rPr>
        <w:t>desarrollador</w:t>
      </w:r>
      <w:r w:rsidR="005F3ACD" w:rsidRPr="00406A4E">
        <w:rPr>
          <w:rFonts w:cs="Arial"/>
          <w:bCs/>
          <w:sz w:val="22"/>
          <w:szCs w:val="22"/>
        </w:rPr>
        <w:t xml:space="preserve">: El </w:t>
      </w:r>
      <w:r>
        <w:rPr>
          <w:rFonts w:cs="Arial"/>
          <w:bCs/>
          <w:sz w:val="22"/>
          <w:szCs w:val="22"/>
        </w:rPr>
        <w:t xml:space="preserve">desarrollador </w:t>
      </w:r>
      <w:r w:rsidR="005F3ACD" w:rsidRPr="00406A4E">
        <w:rPr>
          <w:rFonts w:cs="Arial"/>
          <w:bCs/>
          <w:sz w:val="22"/>
          <w:szCs w:val="22"/>
        </w:rPr>
        <w:t xml:space="preserve">deberá rendir garantías </w:t>
      </w:r>
      <w:r>
        <w:rPr>
          <w:rFonts w:cs="Arial"/>
          <w:bCs/>
          <w:sz w:val="22"/>
          <w:szCs w:val="22"/>
        </w:rPr>
        <w:t xml:space="preserve">según lo establecido en el cartel </w:t>
      </w:r>
      <w:r>
        <w:rPr>
          <w:rFonts w:cs="Arial"/>
          <w:lang w:val="es-CR" w:eastAsia="es-CR"/>
        </w:rPr>
        <w:t xml:space="preserve">“Contratación </w:t>
      </w:r>
      <w:r>
        <w:rPr>
          <w:rFonts w:cs="Arial"/>
          <w:sz w:val="22"/>
          <w:szCs w:val="22"/>
          <w:lang w:val="es-CR" w:eastAsia="es-CR"/>
        </w:rPr>
        <w:t xml:space="preserve">de una persona física o jurídica para realizar el diagnóstico, reparación, puesta en marcha, mantenimiento y operación de la estación de bombeo de aguas residuales </w:t>
      </w:r>
      <w:r>
        <w:rPr>
          <w:rFonts w:cs="Arial"/>
          <w:lang w:val="es-CR" w:eastAsia="es-CR"/>
        </w:rPr>
        <w:t xml:space="preserve">del Proyecto San </w:t>
      </w:r>
      <w:r>
        <w:rPr>
          <w:rFonts w:cs="Arial"/>
          <w:sz w:val="22"/>
          <w:szCs w:val="22"/>
          <w:lang w:val="es-CR" w:eastAsia="es-CR"/>
        </w:rPr>
        <w:t>Martin, Nicoya, Guanacaste”.</w:t>
      </w:r>
    </w:p>
    <w:p w14:paraId="7D8909ED" w14:textId="22C11E65" w:rsidR="006A6F1A" w:rsidRDefault="006A6F1A" w:rsidP="005F3ACD">
      <w:pPr>
        <w:spacing w:line="360" w:lineRule="auto"/>
        <w:jc w:val="both"/>
        <w:rPr>
          <w:rFonts w:cs="Arial"/>
          <w:sz w:val="22"/>
          <w:szCs w:val="22"/>
        </w:rPr>
      </w:pPr>
      <w:r>
        <w:rPr>
          <w:rFonts w:cs="Arial"/>
          <w:b/>
          <w:bCs/>
          <w:sz w:val="22"/>
          <w:szCs w:val="22"/>
        </w:rPr>
        <w:t>4</w:t>
      </w:r>
      <w:r w:rsidR="005F3ACD" w:rsidRPr="00406A4E">
        <w:rPr>
          <w:rFonts w:cs="Arial"/>
          <w:b/>
          <w:bCs/>
          <w:sz w:val="22"/>
          <w:szCs w:val="22"/>
        </w:rPr>
        <w:t>.</w:t>
      </w:r>
      <w:r>
        <w:rPr>
          <w:rFonts w:cs="Arial"/>
          <w:b/>
          <w:bCs/>
          <w:sz w:val="22"/>
          <w:szCs w:val="22"/>
        </w:rPr>
        <w:t>6</w:t>
      </w:r>
      <w:r w:rsidR="005F3ACD" w:rsidRPr="00406A4E">
        <w:rPr>
          <w:rFonts w:cs="Arial"/>
          <w:b/>
          <w:bCs/>
          <w:sz w:val="22"/>
          <w:szCs w:val="22"/>
        </w:rPr>
        <w:t xml:space="preserve"> Plazo: </w:t>
      </w:r>
      <w:r w:rsidR="005F3ACD" w:rsidRPr="00406A4E">
        <w:rPr>
          <w:rFonts w:cs="Arial"/>
          <w:sz w:val="22"/>
          <w:szCs w:val="22"/>
        </w:rPr>
        <w:t xml:space="preserve">El plazo </w:t>
      </w:r>
      <w:r>
        <w:rPr>
          <w:rFonts w:cs="Arial"/>
          <w:sz w:val="22"/>
          <w:szCs w:val="22"/>
        </w:rPr>
        <w:t>es de 270 días naturales o nueve meses, según el siguiente detalle:</w:t>
      </w:r>
    </w:p>
    <w:p w14:paraId="49070721" w14:textId="77777777" w:rsidR="006A6F1A" w:rsidRDefault="005F3ACD" w:rsidP="005F3ACD">
      <w:pPr>
        <w:spacing w:line="360" w:lineRule="auto"/>
        <w:jc w:val="both"/>
        <w:rPr>
          <w:rFonts w:cs="Arial"/>
          <w:sz w:val="22"/>
          <w:szCs w:val="22"/>
        </w:rPr>
      </w:pPr>
      <w:r>
        <w:rPr>
          <w:rFonts w:cs="Arial"/>
          <w:sz w:val="22"/>
          <w:szCs w:val="22"/>
        </w:rPr>
        <w:t xml:space="preserve">a) </w:t>
      </w:r>
      <w:r w:rsidR="006A6F1A">
        <w:rPr>
          <w:rFonts w:cs="Arial"/>
          <w:sz w:val="22"/>
          <w:szCs w:val="22"/>
        </w:rPr>
        <w:t xml:space="preserve">Actividades para puesta en marcha y operación: ciento ochenta días naturales o seis meses; y </w:t>
      </w:r>
    </w:p>
    <w:p w14:paraId="1C7EC002" w14:textId="77777777" w:rsidR="006A6F1A" w:rsidRDefault="006A6F1A" w:rsidP="005F3ACD">
      <w:pPr>
        <w:spacing w:line="360" w:lineRule="auto"/>
        <w:jc w:val="both"/>
        <w:rPr>
          <w:rFonts w:cs="Arial"/>
          <w:sz w:val="22"/>
          <w:szCs w:val="22"/>
        </w:rPr>
      </w:pPr>
      <w:r>
        <w:rPr>
          <w:rFonts w:cs="Arial"/>
          <w:sz w:val="22"/>
          <w:szCs w:val="22"/>
        </w:rPr>
        <w:t>b) Cierre técnico y financiero: noventa días naturales o tres meses.</w:t>
      </w:r>
    </w:p>
    <w:p w14:paraId="112EC6CB" w14:textId="77777777" w:rsidR="006A6F1A" w:rsidRDefault="006A6F1A" w:rsidP="005F3ACD">
      <w:pPr>
        <w:spacing w:line="360" w:lineRule="auto"/>
        <w:jc w:val="both"/>
        <w:rPr>
          <w:rFonts w:cs="Arial"/>
          <w:sz w:val="22"/>
          <w:szCs w:val="22"/>
        </w:rPr>
      </w:pPr>
    </w:p>
    <w:p w14:paraId="03922223" w14:textId="10DB85C6" w:rsidR="006A6F1A" w:rsidRDefault="006A6F1A" w:rsidP="006A6F1A">
      <w:pPr>
        <w:spacing w:line="360" w:lineRule="auto"/>
        <w:jc w:val="both"/>
        <w:rPr>
          <w:sz w:val="22"/>
          <w:szCs w:val="22"/>
          <w:lang w:val="es-CR"/>
        </w:rPr>
      </w:pPr>
      <w:r w:rsidRPr="000C6B21">
        <w:rPr>
          <w:b/>
          <w:bCs/>
          <w:sz w:val="22"/>
          <w:szCs w:val="22"/>
          <w:lang w:val="es-CR"/>
        </w:rPr>
        <w:t>5.-</w:t>
      </w:r>
      <w:r>
        <w:rPr>
          <w:sz w:val="22"/>
          <w:szCs w:val="22"/>
          <w:lang w:val="es-CR"/>
        </w:rPr>
        <w:t xml:space="preserve"> </w:t>
      </w:r>
      <w:r w:rsidRPr="006A6F1A">
        <w:rPr>
          <w:sz w:val="22"/>
          <w:szCs w:val="22"/>
          <w:lang w:val="es-CR"/>
        </w:rPr>
        <w:t xml:space="preserve">En caso de requerirse </w:t>
      </w:r>
      <w:r>
        <w:rPr>
          <w:sz w:val="22"/>
          <w:szCs w:val="22"/>
          <w:lang w:val="es-CR"/>
        </w:rPr>
        <w:t>l</w:t>
      </w:r>
      <w:r w:rsidRPr="006A6F1A">
        <w:rPr>
          <w:sz w:val="22"/>
          <w:szCs w:val="22"/>
          <w:lang w:val="es-CR"/>
        </w:rPr>
        <w:t>a realizaci</w:t>
      </w:r>
      <w:r>
        <w:rPr>
          <w:sz w:val="22"/>
          <w:szCs w:val="22"/>
          <w:lang w:val="es-CR"/>
        </w:rPr>
        <w:t xml:space="preserve">ón </w:t>
      </w:r>
      <w:r w:rsidRPr="006A6F1A">
        <w:rPr>
          <w:sz w:val="22"/>
          <w:szCs w:val="22"/>
          <w:lang w:val="es-CR"/>
        </w:rPr>
        <w:t>de obras extras o modificaciones de las</w:t>
      </w:r>
      <w:r>
        <w:rPr>
          <w:sz w:val="22"/>
          <w:szCs w:val="22"/>
          <w:lang w:val="es-CR"/>
        </w:rPr>
        <w:t xml:space="preserve"> </w:t>
      </w:r>
      <w:r w:rsidRPr="006A6F1A">
        <w:rPr>
          <w:sz w:val="22"/>
          <w:szCs w:val="22"/>
          <w:lang w:val="es-CR"/>
        </w:rPr>
        <w:t>obras proyectadas inicialmente, se deber</w:t>
      </w:r>
      <w:r>
        <w:rPr>
          <w:sz w:val="22"/>
          <w:szCs w:val="22"/>
          <w:lang w:val="es-CR"/>
        </w:rPr>
        <w:t>á</w:t>
      </w:r>
      <w:r w:rsidRPr="006A6F1A">
        <w:rPr>
          <w:sz w:val="22"/>
          <w:szCs w:val="22"/>
          <w:lang w:val="es-CR"/>
        </w:rPr>
        <w:t xml:space="preserve"> cumplir con el acuerdo N°9 de </w:t>
      </w:r>
      <w:r>
        <w:rPr>
          <w:sz w:val="22"/>
          <w:szCs w:val="22"/>
          <w:lang w:val="es-CR"/>
        </w:rPr>
        <w:t>l</w:t>
      </w:r>
      <w:r w:rsidRPr="006A6F1A">
        <w:rPr>
          <w:sz w:val="22"/>
          <w:szCs w:val="22"/>
          <w:lang w:val="es-CR"/>
        </w:rPr>
        <w:t>a</w:t>
      </w:r>
      <w:r>
        <w:rPr>
          <w:sz w:val="22"/>
          <w:szCs w:val="22"/>
          <w:lang w:val="es-CR"/>
        </w:rPr>
        <w:t xml:space="preserve"> </w:t>
      </w:r>
      <w:r w:rsidRPr="006A6F1A">
        <w:rPr>
          <w:sz w:val="22"/>
          <w:szCs w:val="22"/>
          <w:lang w:val="es-CR"/>
        </w:rPr>
        <w:t>sesi</w:t>
      </w:r>
      <w:r>
        <w:rPr>
          <w:sz w:val="22"/>
          <w:szCs w:val="22"/>
          <w:lang w:val="es-CR"/>
        </w:rPr>
        <w:t xml:space="preserve">ón </w:t>
      </w:r>
      <w:r w:rsidRPr="006A6F1A">
        <w:rPr>
          <w:sz w:val="22"/>
          <w:szCs w:val="22"/>
          <w:lang w:val="es-CR"/>
        </w:rPr>
        <w:t xml:space="preserve">71-2011 emitido por </w:t>
      </w:r>
      <w:r>
        <w:rPr>
          <w:sz w:val="22"/>
          <w:szCs w:val="22"/>
          <w:lang w:val="es-CR"/>
        </w:rPr>
        <w:t>l</w:t>
      </w:r>
      <w:r w:rsidRPr="006A6F1A">
        <w:rPr>
          <w:sz w:val="22"/>
          <w:szCs w:val="22"/>
          <w:lang w:val="es-CR"/>
        </w:rPr>
        <w:t xml:space="preserve">a Junta Directiva del BANHVI </w:t>
      </w:r>
      <w:r>
        <w:rPr>
          <w:sz w:val="22"/>
          <w:szCs w:val="22"/>
          <w:lang w:val="es-CR"/>
        </w:rPr>
        <w:t>y l</w:t>
      </w:r>
      <w:r w:rsidRPr="006A6F1A">
        <w:rPr>
          <w:sz w:val="22"/>
          <w:szCs w:val="22"/>
          <w:lang w:val="es-CR"/>
        </w:rPr>
        <w:t>a circular DF-Cl</w:t>
      </w:r>
      <w:r>
        <w:rPr>
          <w:sz w:val="22"/>
          <w:szCs w:val="22"/>
          <w:lang w:val="es-CR"/>
        </w:rPr>
        <w:t>-</w:t>
      </w:r>
      <w:r w:rsidRPr="006A6F1A">
        <w:rPr>
          <w:sz w:val="22"/>
          <w:szCs w:val="22"/>
          <w:lang w:val="es-CR"/>
        </w:rPr>
        <w:t>1085-2011 de</w:t>
      </w:r>
      <w:r>
        <w:rPr>
          <w:sz w:val="22"/>
          <w:szCs w:val="22"/>
          <w:lang w:val="es-CR"/>
        </w:rPr>
        <w:t>l</w:t>
      </w:r>
      <w:r w:rsidRPr="006A6F1A">
        <w:rPr>
          <w:sz w:val="22"/>
          <w:szCs w:val="22"/>
          <w:lang w:val="es-CR"/>
        </w:rPr>
        <w:t xml:space="preserve"> </w:t>
      </w:r>
      <w:r w:rsidR="000C6B21">
        <w:rPr>
          <w:sz w:val="22"/>
          <w:szCs w:val="22"/>
          <w:lang w:val="es-CR"/>
        </w:rPr>
        <w:t xml:space="preserve">05 </w:t>
      </w:r>
      <w:r w:rsidRPr="006A6F1A">
        <w:rPr>
          <w:sz w:val="22"/>
          <w:szCs w:val="22"/>
          <w:lang w:val="es-CR"/>
        </w:rPr>
        <w:t xml:space="preserve">de </w:t>
      </w:r>
      <w:r>
        <w:rPr>
          <w:sz w:val="22"/>
          <w:szCs w:val="22"/>
          <w:lang w:val="es-CR"/>
        </w:rPr>
        <w:t>j</w:t>
      </w:r>
      <w:r w:rsidRPr="006A6F1A">
        <w:rPr>
          <w:sz w:val="22"/>
          <w:szCs w:val="22"/>
          <w:lang w:val="es-CR"/>
        </w:rPr>
        <w:t xml:space="preserve">ulio de 2011, emitida por </w:t>
      </w:r>
      <w:r>
        <w:rPr>
          <w:sz w:val="22"/>
          <w:szCs w:val="22"/>
          <w:lang w:val="es-CR"/>
        </w:rPr>
        <w:t>l</w:t>
      </w:r>
      <w:r w:rsidRPr="006A6F1A">
        <w:rPr>
          <w:sz w:val="22"/>
          <w:szCs w:val="22"/>
          <w:lang w:val="es-CR"/>
        </w:rPr>
        <w:t>a Direcci</w:t>
      </w:r>
      <w:r>
        <w:rPr>
          <w:sz w:val="22"/>
          <w:szCs w:val="22"/>
          <w:lang w:val="es-CR"/>
        </w:rPr>
        <w:t xml:space="preserve">ón </w:t>
      </w:r>
      <w:r w:rsidRPr="006A6F1A">
        <w:rPr>
          <w:sz w:val="22"/>
          <w:szCs w:val="22"/>
          <w:lang w:val="es-CR"/>
        </w:rPr>
        <w:t xml:space="preserve">FOSUVI. </w:t>
      </w:r>
      <w:r>
        <w:rPr>
          <w:sz w:val="22"/>
          <w:szCs w:val="22"/>
          <w:lang w:val="es-CR"/>
        </w:rPr>
        <w:t>Cada</w:t>
      </w:r>
      <w:r w:rsidRPr="006A6F1A">
        <w:rPr>
          <w:sz w:val="22"/>
          <w:szCs w:val="22"/>
          <w:lang w:val="es-CR"/>
        </w:rPr>
        <w:t xml:space="preserve"> uno los aspectos indicados anteriormente deber</w:t>
      </w:r>
      <w:r>
        <w:rPr>
          <w:sz w:val="22"/>
          <w:szCs w:val="22"/>
          <w:lang w:val="es-CR"/>
        </w:rPr>
        <w:t>á</w:t>
      </w:r>
      <w:r w:rsidRPr="006A6F1A">
        <w:rPr>
          <w:sz w:val="22"/>
          <w:szCs w:val="22"/>
          <w:lang w:val="es-CR"/>
        </w:rPr>
        <w:t>n ser verificados</w:t>
      </w:r>
      <w:r>
        <w:rPr>
          <w:sz w:val="22"/>
          <w:szCs w:val="22"/>
          <w:lang w:val="es-CR"/>
        </w:rPr>
        <w:t xml:space="preserve"> </w:t>
      </w:r>
      <w:r w:rsidRPr="006A6F1A">
        <w:rPr>
          <w:sz w:val="22"/>
          <w:szCs w:val="22"/>
          <w:lang w:val="es-CR"/>
        </w:rPr>
        <w:t>y sustentados en el informe de cierre de liquidaci</w:t>
      </w:r>
      <w:r>
        <w:rPr>
          <w:sz w:val="22"/>
          <w:szCs w:val="22"/>
          <w:lang w:val="es-CR"/>
        </w:rPr>
        <w:t xml:space="preserve">ón </w:t>
      </w:r>
      <w:r w:rsidRPr="006A6F1A">
        <w:rPr>
          <w:sz w:val="22"/>
          <w:szCs w:val="22"/>
          <w:lang w:val="es-CR"/>
        </w:rPr>
        <w:t>del proyecto, que para tal</w:t>
      </w:r>
      <w:r>
        <w:rPr>
          <w:sz w:val="22"/>
          <w:szCs w:val="22"/>
          <w:lang w:val="es-CR"/>
        </w:rPr>
        <w:t xml:space="preserve"> </w:t>
      </w:r>
      <w:r w:rsidRPr="006A6F1A">
        <w:rPr>
          <w:sz w:val="22"/>
          <w:szCs w:val="22"/>
          <w:lang w:val="es-CR"/>
        </w:rPr>
        <w:t xml:space="preserve">efecto debe preparar </w:t>
      </w:r>
      <w:r>
        <w:rPr>
          <w:sz w:val="22"/>
          <w:szCs w:val="22"/>
          <w:lang w:val="es-CR"/>
        </w:rPr>
        <w:t>la</w:t>
      </w:r>
      <w:r w:rsidRPr="006A6F1A">
        <w:rPr>
          <w:sz w:val="22"/>
          <w:szCs w:val="22"/>
          <w:lang w:val="es-CR"/>
        </w:rPr>
        <w:t xml:space="preserve"> </w:t>
      </w:r>
      <w:r>
        <w:rPr>
          <w:sz w:val="22"/>
          <w:szCs w:val="22"/>
          <w:lang w:val="es-CR"/>
        </w:rPr>
        <w:t>e</w:t>
      </w:r>
      <w:r w:rsidRPr="006A6F1A">
        <w:rPr>
          <w:sz w:val="22"/>
          <w:szCs w:val="22"/>
          <w:lang w:val="es-CR"/>
        </w:rPr>
        <w:t xml:space="preserve">ntidad </w:t>
      </w:r>
      <w:r>
        <w:rPr>
          <w:sz w:val="22"/>
          <w:szCs w:val="22"/>
          <w:lang w:val="es-CR"/>
        </w:rPr>
        <w:t>a</w:t>
      </w:r>
      <w:r w:rsidRPr="006A6F1A">
        <w:rPr>
          <w:sz w:val="22"/>
          <w:szCs w:val="22"/>
          <w:lang w:val="es-CR"/>
        </w:rPr>
        <w:t>utorizada.</w:t>
      </w:r>
    </w:p>
    <w:p w14:paraId="30FD4744" w14:textId="77777777" w:rsidR="006A6F1A" w:rsidRPr="006A6F1A" w:rsidRDefault="006A6F1A" w:rsidP="006A6F1A">
      <w:pPr>
        <w:spacing w:line="360" w:lineRule="auto"/>
        <w:jc w:val="both"/>
        <w:rPr>
          <w:sz w:val="22"/>
          <w:szCs w:val="22"/>
          <w:lang w:val="es-CR"/>
        </w:rPr>
      </w:pPr>
    </w:p>
    <w:p w14:paraId="43626A8F" w14:textId="110E95A2" w:rsidR="006A6F1A" w:rsidRPr="006A6F1A" w:rsidRDefault="006A6F1A" w:rsidP="006A6F1A">
      <w:pPr>
        <w:spacing w:line="360" w:lineRule="auto"/>
        <w:jc w:val="both"/>
        <w:rPr>
          <w:sz w:val="22"/>
          <w:szCs w:val="22"/>
          <w:lang w:val="es-CR"/>
        </w:rPr>
      </w:pPr>
      <w:r w:rsidRPr="000C6B21">
        <w:rPr>
          <w:b/>
          <w:bCs/>
          <w:sz w:val="22"/>
          <w:szCs w:val="22"/>
          <w:lang w:val="es-CR"/>
        </w:rPr>
        <w:t>6.-</w:t>
      </w:r>
      <w:r w:rsidRPr="006A6F1A">
        <w:rPr>
          <w:sz w:val="22"/>
          <w:szCs w:val="22"/>
          <w:lang w:val="es-CR"/>
        </w:rPr>
        <w:t xml:space="preserve"> El giro de los montos previstos por posibles aumentos en el precio de</w:t>
      </w:r>
      <w:r>
        <w:rPr>
          <w:sz w:val="22"/>
          <w:szCs w:val="22"/>
          <w:lang w:val="es-CR"/>
        </w:rPr>
        <w:t xml:space="preserve"> </w:t>
      </w:r>
      <w:r w:rsidRPr="006A6F1A">
        <w:rPr>
          <w:sz w:val="22"/>
          <w:szCs w:val="22"/>
          <w:lang w:val="es-CR"/>
        </w:rPr>
        <w:t>materiales y mano de obra</w:t>
      </w:r>
      <w:r>
        <w:rPr>
          <w:sz w:val="22"/>
          <w:szCs w:val="22"/>
          <w:lang w:val="es-CR"/>
        </w:rPr>
        <w:t>,</w:t>
      </w:r>
      <w:r w:rsidRPr="006A6F1A">
        <w:rPr>
          <w:sz w:val="22"/>
          <w:szCs w:val="22"/>
          <w:lang w:val="es-CR"/>
        </w:rPr>
        <w:t xml:space="preserve"> se realizar</w:t>
      </w:r>
      <w:r>
        <w:rPr>
          <w:sz w:val="22"/>
          <w:szCs w:val="22"/>
          <w:lang w:val="es-CR"/>
        </w:rPr>
        <w:t>á</w:t>
      </w:r>
      <w:r w:rsidRPr="006A6F1A">
        <w:rPr>
          <w:sz w:val="22"/>
          <w:szCs w:val="22"/>
          <w:lang w:val="es-CR"/>
        </w:rPr>
        <w:t xml:space="preserve"> mensualmente o al final del proceso</w:t>
      </w:r>
      <w:r>
        <w:rPr>
          <w:sz w:val="22"/>
          <w:szCs w:val="22"/>
          <w:lang w:val="es-CR"/>
        </w:rPr>
        <w:t xml:space="preserve"> </w:t>
      </w:r>
      <w:r w:rsidRPr="006A6F1A">
        <w:rPr>
          <w:sz w:val="22"/>
          <w:szCs w:val="22"/>
          <w:lang w:val="es-CR"/>
        </w:rPr>
        <w:t xml:space="preserve">constructivo, con previa solicitud por parte de </w:t>
      </w:r>
      <w:r>
        <w:rPr>
          <w:sz w:val="22"/>
          <w:szCs w:val="22"/>
          <w:lang w:val="es-CR"/>
        </w:rPr>
        <w:t>l</w:t>
      </w:r>
      <w:r w:rsidRPr="006A6F1A">
        <w:rPr>
          <w:sz w:val="22"/>
          <w:szCs w:val="22"/>
          <w:lang w:val="es-CR"/>
        </w:rPr>
        <w:t xml:space="preserve">a </w:t>
      </w:r>
      <w:r>
        <w:rPr>
          <w:sz w:val="22"/>
          <w:szCs w:val="22"/>
          <w:lang w:val="es-CR"/>
        </w:rPr>
        <w:t>e</w:t>
      </w:r>
      <w:r w:rsidRPr="006A6F1A">
        <w:rPr>
          <w:sz w:val="22"/>
          <w:szCs w:val="22"/>
          <w:lang w:val="es-CR"/>
        </w:rPr>
        <w:t xml:space="preserve">ntidad </w:t>
      </w:r>
      <w:r>
        <w:rPr>
          <w:sz w:val="22"/>
          <w:szCs w:val="22"/>
          <w:lang w:val="es-CR"/>
        </w:rPr>
        <w:t>a</w:t>
      </w:r>
      <w:r w:rsidRPr="006A6F1A">
        <w:rPr>
          <w:sz w:val="22"/>
          <w:szCs w:val="22"/>
          <w:lang w:val="es-CR"/>
        </w:rPr>
        <w:t>utorizada y seg</w:t>
      </w:r>
      <w:r>
        <w:rPr>
          <w:sz w:val="22"/>
          <w:szCs w:val="22"/>
          <w:lang w:val="es-CR"/>
        </w:rPr>
        <w:t xml:space="preserve">ún </w:t>
      </w:r>
      <w:r w:rsidRPr="006A6F1A">
        <w:rPr>
          <w:sz w:val="22"/>
          <w:szCs w:val="22"/>
          <w:lang w:val="es-CR"/>
        </w:rPr>
        <w:t>los</w:t>
      </w:r>
      <w:r>
        <w:rPr>
          <w:sz w:val="22"/>
          <w:szCs w:val="22"/>
          <w:lang w:val="es-CR"/>
        </w:rPr>
        <w:t xml:space="preserve"> </w:t>
      </w:r>
      <w:r w:rsidRPr="006A6F1A">
        <w:rPr>
          <w:sz w:val="22"/>
          <w:szCs w:val="22"/>
          <w:lang w:val="es-CR"/>
        </w:rPr>
        <w:t>c</w:t>
      </w:r>
      <w:r>
        <w:rPr>
          <w:sz w:val="22"/>
          <w:szCs w:val="22"/>
          <w:lang w:val="es-CR"/>
        </w:rPr>
        <w:t>á</w:t>
      </w:r>
      <w:r w:rsidRPr="006A6F1A">
        <w:rPr>
          <w:sz w:val="22"/>
          <w:szCs w:val="22"/>
          <w:lang w:val="es-CR"/>
        </w:rPr>
        <w:t xml:space="preserve">lculos revisados por parte de </w:t>
      </w:r>
      <w:r>
        <w:rPr>
          <w:sz w:val="22"/>
          <w:szCs w:val="22"/>
          <w:lang w:val="es-CR"/>
        </w:rPr>
        <w:t>la</w:t>
      </w:r>
      <w:r w:rsidRPr="006A6F1A">
        <w:rPr>
          <w:sz w:val="22"/>
          <w:szCs w:val="22"/>
          <w:lang w:val="es-CR"/>
        </w:rPr>
        <w:t xml:space="preserve"> Direcci</w:t>
      </w:r>
      <w:r>
        <w:rPr>
          <w:sz w:val="22"/>
          <w:szCs w:val="22"/>
          <w:lang w:val="es-CR"/>
        </w:rPr>
        <w:t>ón FOSUVI</w:t>
      </w:r>
      <w:r w:rsidRPr="006A6F1A">
        <w:rPr>
          <w:sz w:val="22"/>
          <w:szCs w:val="22"/>
          <w:lang w:val="es-CR"/>
        </w:rPr>
        <w:t xml:space="preserve">, con los </w:t>
      </w:r>
      <w:r>
        <w:rPr>
          <w:sz w:val="22"/>
          <w:szCs w:val="22"/>
          <w:lang w:val="es-CR"/>
        </w:rPr>
        <w:t>í</w:t>
      </w:r>
      <w:r w:rsidRPr="006A6F1A">
        <w:rPr>
          <w:sz w:val="22"/>
          <w:szCs w:val="22"/>
          <w:lang w:val="es-CR"/>
        </w:rPr>
        <w:t>ndices reales publicados</w:t>
      </w:r>
      <w:r>
        <w:rPr>
          <w:sz w:val="22"/>
          <w:szCs w:val="22"/>
          <w:lang w:val="es-CR"/>
        </w:rPr>
        <w:t xml:space="preserve"> </w:t>
      </w:r>
      <w:r w:rsidRPr="006A6F1A">
        <w:rPr>
          <w:sz w:val="22"/>
          <w:szCs w:val="22"/>
          <w:lang w:val="es-CR"/>
        </w:rPr>
        <w:t>por el INEC hasta agotar el monto previsto.</w:t>
      </w:r>
    </w:p>
    <w:p w14:paraId="409886BE" w14:textId="77777777" w:rsidR="000C6B21" w:rsidRDefault="000C6B21" w:rsidP="006A6F1A">
      <w:pPr>
        <w:spacing w:line="360" w:lineRule="auto"/>
        <w:jc w:val="both"/>
        <w:rPr>
          <w:sz w:val="22"/>
          <w:szCs w:val="22"/>
          <w:lang w:val="es-CR"/>
        </w:rPr>
      </w:pPr>
    </w:p>
    <w:p w14:paraId="74830446" w14:textId="0678FEDC" w:rsidR="005F3ACD" w:rsidRDefault="000C6B21" w:rsidP="006A6F1A">
      <w:pPr>
        <w:spacing w:line="360" w:lineRule="auto"/>
        <w:jc w:val="both"/>
        <w:rPr>
          <w:sz w:val="22"/>
          <w:szCs w:val="22"/>
          <w:lang w:val="es-CR"/>
        </w:rPr>
      </w:pPr>
      <w:r w:rsidRPr="000C6B21">
        <w:rPr>
          <w:b/>
          <w:bCs/>
          <w:sz w:val="22"/>
          <w:szCs w:val="22"/>
          <w:lang w:val="es-CR"/>
        </w:rPr>
        <w:t>7.-</w:t>
      </w:r>
      <w:r w:rsidR="006A6F1A" w:rsidRPr="006A6F1A">
        <w:rPr>
          <w:sz w:val="22"/>
          <w:szCs w:val="22"/>
          <w:lang w:val="es-CR"/>
        </w:rPr>
        <w:t xml:space="preserve"> El rubro de kilometra</w:t>
      </w:r>
      <w:r>
        <w:rPr>
          <w:sz w:val="22"/>
          <w:szCs w:val="22"/>
          <w:lang w:val="es-CR"/>
        </w:rPr>
        <w:t>j</w:t>
      </w:r>
      <w:r w:rsidR="006A6F1A" w:rsidRPr="006A6F1A">
        <w:rPr>
          <w:sz w:val="22"/>
          <w:szCs w:val="22"/>
          <w:lang w:val="es-CR"/>
        </w:rPr>
        <w:t>e de inspecci</w:t>
      </w:r>
      <w:r>
        <w:rPr>
          <w:sz w:val="22"/>
          <w:szCs w:val="22"/>
          <w:lang w:val="es-CR"/>
        </w:rPr>
        <w:t xml:space="preserve">ón </w:t>
      </w:r>
      <w:r w:rsidR="006A6F1A" w:rsidRPr="006A6F1A">
        <w:rPr>
          <w:sz w:val="22"/>
          <w:szCs w:val="22"/>
          <w:lang w:val="es-CR"/>
        </w:rPr>
        <w:t xml:space="preserve">de obras de </w:t>
      </w:r>
      <w:r>
        <w:rPr>
          <w:sz w:val="22"/>
          <w:szCs w:val="22"/>
          <w:lang w:val="es-CR"/>
        </w:rPr>
        <w:t>l</w:t>
      </w:r>
      <w:r w:rsidR="006A6F1A" w:rsidRPr="006A6F1A">
        <w:rPr>
          <w:sz w:val="22"/>
          <w:szCs w:val="22"/>
          <w:lang w:val="es-CR"/>
        </w:rPr>
        <w:t>a entidad autorizada y los</w:t>
      </w:r>
      <w:r>
        <w:rPr>
          <w:sz w:val="22"/>
          <w:szCs w:val="22"/>
          <w:lang w:val="es-CR"/>
        </w:rPr>
        <w:t xml:space="preserve"> </w:t>
      </w:r>
      <w:r w:rsidR="006A6F1A" w:rsidRPr="006A6F1A">
        <w:rPr>
          <w:sz w:val="22"/>
          <w:szCs w:val="22"/>
          <w:lang w:val="es-CR"/>
        </w:rPr>
        <w:t xml:space="preserve">gastos administrativos son liquidables, </w:t>
      </w:r>
      <w:r>
        <w:rPr>
          <w:sz w:val="22"/>
          <w:szCs w:val="22"/>
          <w:lang w:val="es-CR"/>
        </w:rPr>
        <w:t>para lo</w:t>
      </w:r>
      <w:r w:rsidR="006A6F1A" w:rsidRPr="006A6F1A">
        <w:rPr>
          <w:sz w:val="22"/>
          <w:szCs w:val="22"/>
          <w:lang w:val="es-CR"/>
        </w:rPr>
        <w:t xml:space="preserve"> cual deber</w:t>
      </w:r>
      <w:r>
        <w:rPr>
          <w:sz w:val="22"/>
          <w:szCs w:val="22"/>
          <w:lang w:val="es-CR"/>
        </w:rPr>
        <w:t>á</w:t>
      </w:r>
      <w:r w:rsidR="006A6F1A" w:rsidRPr="006A6F1A">
        <w:rPr>
          <w:sz w:val="22"/>
          <w:szCs w:val="22"/>
          <w:lang w:val="es-CR"/>
        </w:rPr>
        <w:t xml:space="preserve"> presentar</w:t>
      </w:r>
      <w:r>
        <w:rPr>
          <w:sz w:val="22"/>
          <w:szCs w:val="22"/>
          <w:lang w:val="es-CR"/>
        </w:rPr>
        <w:t>se</w:t>
      </w:r>
      <w:r w:rsidR="006A6F1A" w:rsidRPr="006A6F1A">
        <w:rPr>
          <w:sz w:val="22"/>
          <w:szCs w:val="22"/>
          <w:lang w:val="es-CR"/>
        </w:rPr>
        <w:t xml:space="preserve"> un informe de</w:t>
      </w:r>
      <w:r>
        <w:rPr>
          <w:sz w:val="22"/>
          <w:szCs w:val="22"/>
          <w:lang w:val="es-CR"/>
        </w:rPr>
        <w:t xml:space="preserve"> </w:t>
      </w:r>
      <w:r w:rsidR="006A6F1A" w:rsidRPr="006A6F1A">
        <w:rPr>
          <w:sz w:val="22"/>
          <w:szCs w:val="22"/>
          <w:lang w:val="es-CR"/>
        </w:rPr>
        <w:t>liquidaci</w:t>
      </w:r>
      <w:r>
        <w:rPr>
          <w:sz w:val="22"/>
          <w:szCs w:val="22"/>
          <w:lang w:val="es-CR"/>
        </w:rPr>
        <w:t>ón</w:t>
      </w:r>
      <w:r w:rsidR="006A6F1A" w:rsidRPr="006A6F1A">
        <w:rPr>
          <w:sz w:val="22"/>
          <w:szCs w:val="22"/>
          <w:lang w:val="es-CR"/>
        </w:rPr>
        <w:t xml:space="preserve">, con </w:t>
      </w:r>
      <w:r>
        <w:rPr>
          <w:sz w:val="22"/>
          <w:szCs w:val="22"/>
          <w:lang w:val="es-CR"/>
        </w:rPr>
        <w:t>l</w:t>
      </w:r>
      <w:r w:rsidR="006A6F1A" w:rsidRPr="006A6F1A">
        <w:rPr>
          <w:sz w:val="22"/>
          <w:szCs w:val="22"/>
          <w:lang w:val="es-CR"/>
        </w:rPr>
        <w:t xml:space="preserve">a </w:t>
      </w:r>
      <w:r>
        <w:rPr>
          <w:sz w:val="22"/>
          <w:szCs w:val="22"/>
          <w:lang w:val="es-CR"/>
        </w:rPr>
        <w:t>j</w:t>
      </w:r>
      <w:r w:rsidR="006A6F1A" w:rsidRPr="006A6F1A">
        <w:rPr>
          <w:sz w:val="22"/>
          <w:szCs w:val="22"/>
          <w:lang w:val="es-CR"/>
        </w:rPr>
        <w:t>ustificaci</w:t>
      </w:r>
      <w:r>
        <w:rPr>
          <w:sz w:val="22"/>
          <w:szCs w:val="22"/>
          <w:lang w:val="es-CR"/>
        </w:rPr>
        <w:t xml:space="preserve">ón </w:t>
      </w:r>
      <w:r w:rsidR="006A6F1A" w:rsidRPr="006A6F1A">
        <w:rPr>
          <w:sz w:val="22"/>
          <w:szCs w:val="22"/>
          <w:lang w:val="es-CR"/>
        </w:rPr>
        <w:t>del n</w:t>
      </w:r>
      <w:r>
        <w:rPr>
          <w:sz w:val="22"/>
          <w:szCs w:val="22"/>
          <w:lang w:val="es-CR"/>
        </w:rPr>
        <w:t>ú</w:t>
      </w:r>
      <w:r w:rsidR="006A6F1A" w:rsidRPr="006A6F1A">
        <w:rPr>
          <w:sz w:val="22"/>
          <w:szCs w:val="22"/>
          <w:lang w:val="es-CR"/>
        </w:rPr>
        <w:t>mero de visitas realizas por el inspector</w:t>
      </w:r>
      <w:r>
        <w:rPr>
          <w:sz w:val="22"/>
          <w:szCs w:val="22"/>
          <w:lang w:val="es-CR"/>
        </w:rPr>
        <w:t xml:space="preserve"> </w:t>
      </w:r>
      <w:r w:rsidR="006A6F1A" w:rsidRPr="006A6F1A">
        <w:rPr>
          <w:sz w:val="22"/>
          <w:szCs w:val="22"/>
          <w:lang w:val="es-CR"/>
        </w:rPr>
        <w:t>de obras, as</w:t>
      </w:r>
      <w:r>
        <w:rPr>
          <w:sz w:val="22"/>
          <w:szCs w:val="22"/>
          <w:lang w:val="es-CR"/>
        </w:rPr>
        <w:t>í</w:t>
      </w:r>
      <w:r w:rsidR="006A6F1A" w:rsidRPr="006A6F1A">
        <w:rPr>
          <w:sz w:val="22"/>
          <w:szCs w:val="22"/>
          <w:lang w:val="es-CR"/>
        </w:rPr>
        <w:t xml:space="preserve"> como el monto correspondiente a los gastos administrativos que</w:t>
      </w:r>
      <w:r>
        <w:rPr>
          <w:sz w:val="22"/>
          <w:szCs w:val="22"/>
          <w:lang w:val="es-CR"/>
        </w:rPr>
        <w:t xml:space="preserve"> </w:t>
      </w:r>
      <w:r w:rsidR="006A6F1A" w:rsidRPr="006A6F1A">
        <w:rPr>
          <w:sz w:val="22"/>
          <w:szCs w:val="22"/>
          <w:lang w:val="es-CR"/>
        </w:rPr>
        <w:t>se deben actualizar seg</w:t>
      </w:r>
      <w:r>
        <w:rPr>
          <w:sz w:val="22"/>
          <w:szCs w:val="22"/>
          <w:lang w:val="es-CR"/>
        </w:rPr>
        <w:t xml:space="preserve">ún </w:t>
      </w:r>
      <w:r w:rsidR="006A6F1A" w:rsidRPr="006A6F1A">
        <w:rPr>
          <w:sz w:val="22"/>
          <w:szCs w:val="22"/>
          <w:lang w:val="es-CR"/>
        </w:rPr>
        <w:t>el costo total del proyecto.</w:t>
      </w:r>
    </w:p>
    <w:p w14:paraId="1C1F92DD" w14:textId="50A7BA5F" w:rsidR="005F3ACD" w:rsidRDefault="005F3ACD" w:rsidP="002A5A57">
      <w:pPr>
        <w:spacing w:line="360" w:lineRule="auto"/>
        <w:jc w:val="both"/>
        <w:rPr>
          <w:sz w:val="22"/>
          <w:szCs w:val="22"/>
          <w:lang w:val="es-CR"/>
        </w:rPr>
      </w:pPr>
    </w:p>
    <w:p w14:paraId="67A29899" w14:textId="21EBF69A" w:rsidR="000C6B21" w:rsidRDefault="000C6B21" w:rsidP="000C6B21">
      <w:pPr>
        <w:spacing w:line="360" w:lineRule="auto"/>
        <w:jc w:val="both"/>
        <w:rPr>
          <w:sz w:val="22"/>
          <w:szCs w:val="22"/>
          <w:lang w:val="es-CR"/>
        </w:rPr>
      </w:pPr>
      <w:r w:rsidRPr="000C6B21">
        <w:rPr>
          <w:b/>
          <w:bCs/>
          <w:sz w:val="22"/>
          <w:szCs w:val="22"/>
          <w:lang w:val="es-CR"/>
        </w:rPr>
        <w:t>8.-</w:t>
      </w:r>
      <w:r>
        <w:rPr>
          <w:sz w:val="22"/>
          <w:szCs w:val="22"/>
          <w:lang w:val="es-CR"/>
        </w:rPr>
        <w:t xml:space="preserve"> </w:t>
      </w:r>
      <w:r w:rsidRPr="000C6B21">
        <w:rPr>
          <w:sz w:val="22"/>
          <w:szCs w:val="22"/>
          <w:lang w:val="es-CR"/>
        </w:rPr>
        <w:t>Seg</w:t>
      </w:r>
      <w:r>
        <w:rPr>
          <w:sz w:val="22"/>
          <w:szCs w:val="22"/>
          <w:lang w:val="es-CR"/>
        </w:rPr>
        <w:t>ú</w:t>
      </w:r>
      <w:r w:rsidRPr="000C6B21">
        <w:rPr>
          <w:sz w:val="22"/>
          <w:szCs w:val="22"/>
          <w:lang w:val="es-CR"/>
        </w:rPr>
        <w:t xml:space="preserve">n lo establecido por </w:t>
      </w:r>
      <w:r>
        <w:rPr>
          <w:sz w:val="22"/>
          <w:szCs w:val="22"/>
          <w:lang w:val="es-CR"/>
        </w:rPr>
        <w:t>esta</w:t>
      </w:r>
      <w:r w:rsidRPr="000C6B21">
        <w:rPr>
          <w:sz w:val="22"/>
          <w:szCs w:val="22"/>
          <w:lang w:val="es-CR"/>
        </w:rPr>
        <w:t xml:space="preserve"> Junta Directiva </w:t>
      </w:r>
      <w:r>
        <w:rPr>
          <w:sz w:val="22"/>
          <w:szCs w:val="22"/>
          <w:lang w:val="es-CR"/>
        </w:rPr>
        <w:t>en el a</w:t>
      </w:r>
      <w:r w:rsidRPr="000C6B21">
        <w:rPr>
          <w:sz w:val="22"/>
          <w:szCs w:val="22"/>
          <w:lang w:val="es-CR"/>
        </w:rPr>
        <w:t xml:space="preserve">cuerdo </w:t>
      </w:r>
      <w:r>
        <w:rPr>
          <w:sz w:val="22"/>
          <w:szCs w:val="22"/>
          <w:lang w:val="es-CR"/>
        </w:rPr>
        <w:t xml:space="preserve">N° </w:t>
      </w:r>
      <w:r w:rsidRPr="000C6B21">
        <w:rPr>
          <w:sz w:val="22"/>
          <w:szCs w:val="22"/>
          <w:lang w:val="es-CR"/>
        </w:rPr>
        <w:t xml:space="preserve">12 de </w:t>
      </w:r>
      <w:r>
        <w:rPr>
          <w:sz w:val="22"/>
          <w:szCs w:val="22"/>
          <w:lang w:val="es-CR"/>
        </w:rPr>
        <w:t>l</w:t>
      </w:r>
      <w:r w:rsidRPr="000C6B21">
        <w:rPr>
          <w:sz w:val="22"/>
          <w:szCs w:val="22"/>
          <w:lang w:val="es-CR"/>
        </w:rPr>
        <w:t>a sesi</w:t>
      </w:r>
      <w:r>
        <w:rPr>
          <w:sz w:val="22"/>
          <w:szCs w:val="22"/>
          <w:lang w:val="es-CR"/>
        </w:rPr>
        <w:t>ó</w:t>
      </w:r>
      <w:r w:rsidRPr="000C6B21">
        <w:rPr>
          <w:sz w:val="22"/>
          <w:szCs w:val="22"/>
          <w:lang w:val="es-CR"/>
        </w:rPr>
        <w:t>n 04-2012</w:t>
      </w:r>
      <w:r>
        <w:rPr>
          <w:sz w:val="22"/>
          <w:szCs w:val="22"/>
          <w:lang w:val="es-CR"/>
        </w:rPr>
        <w:t>,</w:t>
      </w:r>
      <w:r w:rsidRPr="000C6B21">
        <w:rPr>
          <w:sz w:val="22"/>
          <w:szCs w:val="22"/>
          <w:lang w:val="es-CR"/>
        </w:rPr>
        <w:t xml:space="preserve"> del</w:t>
      </w:r>
      <w:r>
        <w:rPr>
          <w:sz w:val="22"/>
          <w:szCs w:val="22"/>
          <w:lang w:val="es-CR"/>
        </w:rPr>
        <w:t xml:space="preserve"> </w:t>
      </w:r>
      <w:r w:rsidRPr="000C6B21">
        <w:rPr>
          <w:sz w:val="22"/>
          <w:szCs w:val="22"/>
          <w:lang w:val="es-CR"/>
        </w:rPr>
        <w:t xml:space="preserve">23 de enero de 2012, con respecto a las disposiciones de </w:t>
      </w:r>
      <w:r>
        <w:rPr>
          <w:sz w:val="22"/>
          <w:szCs w:val="22"/>
          <w:lang w:val="es-CR"/>
        </w:rPr>
        <w:t>l</w:t>
      </w:r>
      <w:r w:rsidRPr="000C6B21">
        <w:rPr>
          <w:sz w:val="22"/>
          <w:szCs w:val="22"/>
          <w:lang w:val="es-CR"/>
        </w:rPr>
        <w:t>a Contralor</w:t>
      </w:r>
      <w:r>
        <w:rPr>
          <w:sz w:val="22"/>
          <w:szCs w:val="22"/>
          <w:lang w:val="es-CR"/>
        </w:rPr>
        <w:t>í</w:t>
      </w:r>
      <w:r w:rsidRPr="000C6B21">
        <w:rPr>
          <w:sz w:val="22"/>
          <w:szCs w:val="22"/>
          <w:lang w:val="es-CR"/>
        </w:rPr>
        <w:t>a General</w:t>
      </w:r>
      <w:r>
        <w:rPr>
          <w:sz w:val="22"/>
          <w:szCs w:val="22"/>
          <w:lang w:val="es-CR"/>
        </w:rPr>
        <w:t xml:space="preserve"> </w:t>
      </w:r>
      <w:r w:rsidRPr="000C6B21">
        <w:rPr>
          <w:sz w:val="22"/>
          <w:szCs w:val="22"/>
          <w:lang w:val="es-CR"/>
        </w:rPr>
        <w:t xml:space="preserve">de </w:t>
      </w:r>
      <w:r>
        <w:rPr>
          <w:sz w:val="22"/>
          <w:szCs w:val="22"/>
          <w:lang w:val="es-CR"/>
        </w:rPr>
        <w:t>l</w:t>
      </w:r>
      <w:r w:rsidRPr="000C6B21">
        <w:rPr>
          <w:sz w:val="22"/>
          <w:szCs w:val="22"/>
          <w:lang w:val="es-CR"/>
        </w:rPr>
        <w:t>a Rep</w:t>
      </w:r>
      <w:r>
        <w:rPr>
          <w:sz w:val="22"/>
          <w:szCs w:val="22"/>
          <w:lang w:val="es-CR"/>
        </w:rPr>
        <w:t>ú</w:t>
      </w:r>
      <w:r w:rsidRPr="000C6B21">
        <w:rPr>
          <w:sz w:val="22"/>
          <w:szCs w:val="22"/>
          <w:lang w:val="es-CR"/>
        </w:rPr>
        <w:t>blica</w:t>
      </w:r>
      <w:r>
        <w:rPr>
          <w:sz w:val="22"/>
          <w:szCs w:val="22"/>
          <w:lang w:val="es-CR"/>
        </w:rPr>
        <w:t xml:space="preserve"> </w:t>
      </w:r>
      <w:r w:rsidRPr="000C6B21">
        <w:rPr>
          <w:sz w:val="22"/>
          <w:szCs w:val="22"/>
          <w:lang w:val="es-CR"/>
        </w:rPr>
        <w:t xml:space="preserve">en </w:t>
      </w:r>
      <w:r>
        <w:rPr>
          <w:sz w:val="22"/>
          <w:szCs w:val="22"/>
          <w:lang w:val="es-CR"/>
        </w:rPr>
        <w:t xml:space="preserve">el </w:t>
      </w:r>
      <w:r w:rsidRPr="000C6B21">
        <w:rPr>
          <w:sz w:val="22"/>
          <w:szCs w:val="22"/>
          <w:lang w:val="es-CR"/>
        </w:rPr>
        <w:t xml:space="preserve">informe N°DFOE-SOC-IF-10-2011, </w:t>
      </w:r>
      <w:r>
        <w:rPr>
          <w:sz w:val="22"/>
          <w:szCs w:val="22"/>
          <w:lang w:val="es-CR"/>
        </w:rPr>
        <w:t>l</w:t>
      </w:r>
      <w:r w:rsidRPr="000C6B21">
        <w:rPr>
          <w:sz w:val="22"/>
          <w:szCs w:val="22"/>
          <w:lang w:val="es-CR"/>
        </w:rPr>
        <w:t>a Direc</w:t>
      </w:r>
      <w:r>
        <w:rPr>
          <w:sz w:val="22"/>
          <w:szCs w:val="22"/>
          <w:lang w:val="es-CR"/>
        </w:rPr>
        <w:t>ción</w:t>
      </w:r>
      <w:r w:rsidRPr="000C6B21">
        <w:rPr>
          <w:sz w:val="22"/>
          <w:szCs w:val="22"/>
          <w:lang w:val="es-CR"/>
        </w:rPr>
        <w:t xml:space="preserve"> FOSUVI</w:t>
      </w:r>
      <w:r>
        <w:rPr>
          <w:sz w:val="22"/>
          <w:szCs w:val="22"/>
          <w:lang w:val="es-CR"/>
        </w:rPr>
        <w:t xml:space="preserve"> </w:t>
      </w:r>
      <w:r w:rsidRPr="000C6B21">
        <w:rPr>
          <w:sz w:val="22"/>
          <w:szCs w:val="22"/>
          <w:lang w:val="es-CR"/>
        </w:rPr>
        <w:t>deber</w:t>
      </w:r>
      <w:r>
        <w:rPr>
          <w:sz w:val="22"/>
          <w:szCs w:val="22"/>
          <w:lang w:val="es-CR"/>
        </w:rPr>
        <w:t>á</w:t>
      </w:r>
      <w:r w:rsidRPr="000C6B21">
        <w:rPr>
          <w:sz w:val="22"/>
          <w:szCs w:val="22"/>
          <w:lang w:val="es-CR"/>
        </w:rPr>
        <w:t xml:space="preserve"> realizar </w:t>
      </w:r>
      <w:r>
        <w:rPr>
          <w:sz w:val="22"/>
          <w:szCs w:val="22"/>
          <w:lang w:val="es-CR"/>
        </w:rPr>
        <w:t>l</w:t>
      </w:r>
      <w:r w:rsidRPr="000C6B21">
        <w:rPr>
          <w:sz w:val="22"/>
          <w:szCs w:val="22"/>
          <w:lang w:val="es-CR"/>
        </w:rPr>
        <w:t>a inspec</w:t>
      </w:r>
      <w:r>
        <w:rPr>
          <w:sz w:val="22"/>
          <w:szCs w:val="22"/>
          <w:lang w:val="es-CR"/>
        </w:rPr>
        <w:t>ción</w:t>
      </w:r>
      <w:r w:rsidRPr="000C6B21">
        <w:rPr>
          <w:sz w:val="22"/>
          <w:szCs w:val="22"/>
          <w:lang w:val="es-CR"/>
        </w:rPr>
        <w:t xml:space="preserve"> de </w:t>
      </w:r>
      <w:r>
        <w:rPr>
          <w:sz w:val="22"/>
          <w:szCs w:val="22"/>
          <w:lang w:val="es-CR"/>
        </w:rPr>
        <w:t>l</w:t>
      </w:r>
      <w:r w:rsidRPr="000C6B21">
        <w:rPr>
          <w:sz w:val="22"/>
          <w:szCs w:val="22"/>
          <w:lang w:val="es-CR"/>
        </w:rPr>
        <w:t>a calidad del proyecto.</w:t>
      </w:r>
    </w:p>
    <w:p w14:paraId="36E5BC76" w14:textId="267BD29C" w:rsidR="005F3ACD" w:rsidRDefault="005F3ACD" w:rsidP="002A5A57">
      <w:pPr>
        <w:spacing w:line="360" w:lineRule="auto"/>
        <w:jc w:val="both"/>
        <w:rPr>
          <w:sz w:val="22"/>
          <w:szCs w:val="22"/>
          <w:lang w:val="es-CR"/>
        </w:rPr>
      </w:pPr>
    </w:p>
    <w:p w14:paraId="78102F7F" w14:textId="32379034" w:rsidR="002A5A57" w:rsidRDefault="000C6B21" w:rsidP="002A5A57">
      <w:pPr>
        <w:spacing w:line="360" w:lineRule="auto"/>
        <w:jc w:val="both"/>
        <w:rPr>
          <w:sz w:val="22"/>
          <w:szCs w:val="22"/>
          <w:lang w:val="es-CR"/>
        </w:rPr>
      </w:pPr>
      <w:r>
        <w:rPr>
          <w:b/>
          <w:bCs/>
          <w:sz w:val="22"/>
          <w:szCs w:val="22"/>
          <w:lang w:val="es-CR"/>
        </w:rPr>
        <w:t>9</w:t>
      </w:r>
      <w:r w:rsidR="002A5A57" w:rsidRPr="0003048F">
        <w:rPr>
          <w:b/>
          <w:bCs/>
          <w:sz w:val="22"/>
          <w:szCs w:val="22"/>
          <w:lang w:val="es-CR"/>
        </w:rPr>
        <w:t>.</w:t>
      </w:r>
      <w:r>
        <w:rPr>
          <w:b/>
          <w:bCs/>
          <w:sz w:val="22"/>
          <w:szCs w:val="22"/>
          <w:lang w:val="es-CR"/>
        </w:rPr>
        <w:t>-</w:t>
      </w:r>
      <w:r w:rsidR="002A5A57" w:rsidRPr="0003048F">
        <w:rPr>
          <w:sz w:val="22"/>
          <w:szCs w:val="22"/>
          <w:lang w:val="es-CR"/>
        </w:rPr>
        <w:t xml:space="preserve"> Para el desarrollo de est</w:t>
      </w:r>
      <w:r>
        <w:rPr>
          <w:sz w:val="22"/>
          <w:szCs w:val="22"/>
          <w:lang w:val="es-CR"/>
        </w:rPr>
        <w:t xml:space="preserve">e proyecto, se </w:t>
      </w:r>
      <w:r w:rsidR="002A5A57" w:rsidRPr="0003048F">
        <w:rPr>
          <w:sz w:val="22"/>
          <w:szCs w:val="22"/>
          <w:lang w:val="es-CR"/>
        </w:rPr>
        <w:t>deber</w:t>
      </w:r>
      <w:r w:rsidR="002A5A57">
        <w:rPr>
          <w:sz w:val="22"/>
          <w:szCs w:val="22"/>
          <w:lang w:val="es-CR"/>
        </w:rPr>
        <w:t>á</w:t>
      </w:r>
      <w:r>
        <w:rPr>
          <w:sz w:val="22"/>
          <w:szCs w:val="22"/>
          <w:lang w:val="es-CR"/>
        </w:rPr>
        <w:t>n</w:t>
      </w:r>
      <w:r w:rsidR="002A5A57" w:rsidRPr="0003048F">
        <w:rPr>
          <w:sz w:val="22"/>
          <w:szCs w:val="22"/>
          <w:lang w:val="es-CR"/>
        </w:rPr>
        <w:t xml:space="preserve"> cumplir todas las</w:t>
      </w:r>
      <w:r w:rsidR="002A5A57">
        <w:rPr>
          <w:sz w:val="22"/>
          <w:szCs w:val="22"/>
          <w:lang w:val="es-CR"/>
        </w:rPr>
        <w:t xml:space="preserve"> </w:t>
      </w:r>
      <w:r w:rsidR="002A5A57" w:rsidRPr="0003048F">
        <w:rPr>
          <w:sz w:val="22"/>
          <w:szCs w:val="22"/>
          <w:lang w:val="es-CR"/>
        </w:rPr>
        <w:t>disposiciones reglamentarias y regulaciones dictadas por el Sistema</w:t>
      </w:r>
      <w:r w:rsidR="002A5A57">
        <w:rPr>
          <w:sz w:val="22"/>
          <w:szCs w:val="22"/>
          <w:lang w:val="es-CR"/>
        </w:rPr>
        <w:t xml:space="preserve"> </w:t>
      </w:r>
      <w:r w:rsidR="002A5A57" w:rsidRPr="0003048F">
        <w:rPr>
          <w:sz w:val="22"/>
          <w:szCs w:val="22"/>
          <w:lang w:val="es-CR"/>
        </w:rPr>
        <w:t xml:space="preserve">Financiero Nacional para </w:t>
      </w:r>
      <w:r w:rsidR="002A5A57">
        <w:rPr>
          <w:sz w:val="22"/>
          <w:szCs w:val="22"/>
          <w:lang w:val="es-CR"/>
        </w:rPr>
        <w:t>l</w:t>
      </w:r>
      <w:r w:rsidR="002A5A57" w:rsidRPr="0003048F">
        <w:rPr>
          <w:sz w:val="22"/>
          <w:szCs w:val="22"/>
          <w:lang w:val="es-CR"/>
        </w:rPr>
        <w:t>a Vivienda.</w:t>
      </w:r>
    </w:p>
    <w:p w14:paraId="6083533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91BD8D8" w14:textId="77777777" w:rsidR="002B71CC" w:rsidRPr="00D14EAF" w:rsidRDefault="002B71CC" w:rsidP="002B71CC">
      <w:pPr>
        <w:spacing w:line="360" w:lineRule="auto"/>
        <w:jc w:val="both"/>
        <w:rPr>
          <w:rFonts w:cs="Arial"/>
          <w:b/>
          <w:sz w:val="22"/>
        </w:rPr>
      </w:pPr>
      <w:r w:rsidRPr="00D14EAF">
        <w:rPr>
          <w:rFonts w:cs="Arial"/>
          <w:b/>
          <w:sz w:val="22"/>
        </w:rPr>
        <w:t>************</w:t>
      </w:r>
    </w:p>
    <w:p w14:paraId="2C5A9FFA" w14:textId="77777777" w:rsidR="002B71CC" w:rsidRDefault="002B71CC" w:rsidP="002B71CC">
      <w:pPr>
        <w:spacing w:line="360" w:lineRule="auto"/>
        <w:jc w:val="both"/>
        <w:rPr>
          <w:rFonts w:cs="Arial"/>
          <w:sz w:val="22"/>
          <w:lang w:val="es-ES_tradnl"/>
        </w:rPr>
      </w:pPr>
    </w:p>
    <w:p w14:paraId="2BB7F4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F24AAE5" w14:textId="77777777" w:rsidR="00E7509D" w:rsidRDefault="00E7509D" w:rsidP="00E7509D">
      <w:pPr>
        <w:spacing w:line="360" w:lineRule="auto"/>
        <w:jc w:val="both"/>
        <w:rPr>
          <w:rFonts w:cs="Arial"/>
          <w:b/>
          <w:bCs/>
          <w:sz w:val="22"/>
          <w:szCs w:val="22"/>
        </w:rPr>
      </w:pPr>
      <w:r>
        <w:rPr>
          <w:rFonts w:cs="Arial"/>
          <w:b/>
          <w:bCs/>
          <w:sz w:val="22"/>
          <w:szCs w:val="22"/>
        </w:rPr>
        <w:t>Considerando:</w:t>
      </w:r>
    </w:p>
    <w:p w14:paraId="1CBD0BE7" w14:textId="16ED4743" w:rsidR="00E7509D" w:rsidRDefault="00E7509D" w:rsidP="00E7509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DC751A">
        <w:rPr>
          <w:rFonts w:cs="Arial"/>
          <w:bCs/>
          <w:sz w:val="22"/>
        </w:rPr>
        <w:t>169</w:t>
      </w:r>
      <w:r>
        <w:rPr>
          <w:rFonts w:cs="Arial"/>
          <w:bCs/>
          <w:sz w:val="22"/>
        </w:rPr>
        <w:t xml:space="preserve">-2021 del </w:t>
      </w:r>
      <w:r w:rsidR="00DC751A">
        <w:rPr>
          <w:rFonts w:cs="Arial"/>
          <w:bCs/>
          <w:sz w:val="22"/>
        </w:rPr>
        <w:t>20</w:t>
      </w:r>
      <w:r>
        <w:rPr>
          <w:rFonts w:cs="Arial"/>
          <w:bCs/>
          <w:sz w:val="22"/>
        </w:rPr>
        <w:t xml:space="preserve"> de agosto de 2021, la Gerencia General remite y avala el informe </w:t>
      </w:r>
      <w:r>
        <w:rPr>
          <w:rFonts w:cs="Arial"/>
          <w:sz w:val="22"/>
          <w:szCs w:val="22"/>
        </w:rPr>
        <w:t>DF</w:t>
      </w:r>
      <w:r w:rsidRPr="00B35EAF">
        <w:rPr>
          <w:rFonts w:cs="Arial"/>
          <w:sz w:val="22"/>
          <w:szCs w:val="22"/>
        </w:rPr>
        <w:t>-OF-</w:t>
      </w:r>
      <w:r>
        <w:rPr>
          <w:rFonts w:cs="Arial"/>
          <w:sz w:val="22"/>
          <w:szCs w:val="22"/>
        </w:rPr>
        <w:t>1</w:t>
      </w:r>
      <w:r w:rsidR="00DC751A">
        <w:rPr>
          <w:rFonts w:cs="Arial"/>
          <w:sz w:val="22"/>
          <w:szCs w:val="22"/>
        </w:rPr>
        <w:t>187</w:t>
      </w:r>
      <w:r>
        <w:rPr>
          <w:rFonts w:cs="Arial"/>
          <w:sz w:val="22"/>
          <w:szCs w:val="22"/>
        </w:rPr>
        <w:t>-</w:t>
      </w:r>
      <w:r w:rsidRPr="00B35EAF">
        <w:rPr>
          <w:rFonts w:cs="Arial"/>
          <w:sz w:val="22"/>
          <w:szCs w:val="22"/>
        </w:rPr>
        <w:t>20</w:t>
      </w:r>
      <w:r>
        <w:rPr>
          <w:rFonts w:cs="Arial"/>
          <w:sz w:val="22"/>
          <w:szCs w:val="22"/>
        </w:rPr>
        <w:t>21</w:t>
      </w:r>
      <w:r w:rsidR="00DC751A">
        <w:rPr>
          <w:rFonts w:cs="Arial"/>
          <w:sz w:val="22"/>
          <w:szCs w:val="22"/>
        </w:rPr>
        <w:t>/SO-OF-0017-2021</w:t>
      </w:r>
      <w:r>
        <w:rPr>
          <w:rFonts w:cs="Arial"/>
          <w:sz w:val="22"/>
          <w:szCs w:val="22"/>
        </w:rPr>
        <w:t xml:space="preserve"> de la </w:t>
      </w:r>
      <w:r w:rsidRPr="00B35EAF">
        <w:rPr>
          <w:rFonts w:cs="Arial"/>
          <w:sz w:val="22"/>
          <w:szCs w:val="22"/>
        </w:rPr>
        <w:t>Dirección FOSUVI</w:t>
      </w:r>
      <w:r w:rsidR="00DC751A">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DC751A">
        <w:rPr>
          <w:rFonts w:cs="Arial"/>
          <w:bCs/>
          <w:sz w:val="22"/>
        </w:rPr>
        <w:t xml:space="preserve">Fundación para la Vivienda Rural Costa Rica – Canadá e </w:t>
      </w:r>
      <w:r>
        <w:rPr>
          <w:rFonts w:cs="Arial"/>
          <w:bCs/>
          <w:sz w:val="22"/>
        </w:rPr>
        <w:t>Instituto Nacional de Vivienda y Urbanismo,</w:t>
      </w:r>
      <w:r>
        <w:rPr>
          <w:rFonts w:cs="Arial"/>
          <w:bCs/>
          <w:sz w:val="22"/>
          <w:lang w:val="es-ES_tradnl"/>
        </w:rPr>
        <w:t xml:space="preserve"> </w:t>
      </w:r>
      <w:r>
        <w:rPr>
          <w:rFonts w:cs="Arial"/>
          <w:bCs/>
          <w:sz w:val="22"/>
        </w:rPr>
        <w:t xml:space="preserve">para financiar </w:t>
      </w:r>
      <w:r w:rsidR="00DC751A">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B7E684C" w14:textId="77777777" w:rsidR="00E7509D" w:rsidRDefault="00E7509D" w:rsidP="00E7509D">
      <w:pPr>
        <w:spacing w:line="360" w:lineRule="auto"/>
        <w:jc w:val="both"/>
        <w:rPr>
          <w:rFonts w:cs="Arial"/>
          <w:bCs/>
          <w:sz w:val="22"/>
        </w:rPr>
      </w:pPr>
    </w:p>
    <w:p w14:paraId="5B73FB1B" w14:textId="77777777" w:rsidR="00E7509D" w:rsidRDefault="00E7509D" w:rsidP="00E7509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B75304D" w14:textId="77777777" w:rsidR="00E7509D" w:rsidRPr="009344DA" w:rsidRDefault="00E7509D" w:rsidP="00E7509D">
      <w:pPr>
        <w:spacing w:line="360" w:lineRule="auto"/>
        <w:jc w:val="both"/>
        <w:rPr>
          <w:rFonts w:cs="Arial"/>
          <w:bCs/>
          <w:sz w:val="22"/>
          <w:szCs w:val="22"/>
        </w:rPr>
      </w:pPr>
    </w:p>
    <w:p w14:paraId="29CAA642" w14:textId="4C2AB220" w:rsidR="00E7509D" w:rsidRPr="009344DA" w:rsidRDefault="00E7509D" w:rsidP="00E7509D">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00DC751A">
        <w:rPr>
          <w:rFonts w:cs="Arial"/>
          <w:sz w:val="22"/>
          <w:szCs w:val="22"/>
        </w:rPr>
        <w:t>DF</w:t>
      </w:r>
      <w:r w:rsidR="00DC751A" w:rsidRPr="00B35EAF">
        <w:rPr>
          <w:rFonts w:cs="Arial"/>
          <w:sz w:val="22"/>
          <w:szCs w:val="22"/>
        </w:rPr>
        <w:t>-OF-</w:t>
      </w:r>
      <w:r w:rsidR="00DC751A">
        <w:rPr>
          <w:rFonts w:cs="Arial"/>
          <w:sz w:val="22"/>
          <w:szCs w:val="22"/>
        </w:rPr>
        <w:t>1187-</w:t>
      </w:r>
      <w:r w:rsidR="00DC751A" w:rsidRPr="00B35EAF">
        <w:rPr>
          <w:rFonts w:cs="Arial"/>
          <w:sz w:val="22"/>
          <w:szCs w:val="22"/>
        </w:rPr>
        <w:t>20</w:t>
      </w:r>
      <w:r w:rsidR="00DC751A">
        <w:rPr>
          <w:rFonts w:cs="Arial"/>
          <w:sz w:val="22"/>
          <w:szCs w:val="22"/>
        </w:rPr>
        <w:t>21/SO-OF-0017-2021</w:t>
      </w:r>
      <w:r w:rsidRPr="009344DA">
        <w:rPr>
          <w:rFonts w:cs="Arial"/>
          <w:bCs/>
          <w:sz w:val="22"/>
          <w:szCs w:val="22"/>
        </w:rPr>
        <w:t>.</w:t>
      </w:r>
    </w:p>
    <w:p w14:paraId="5E58F2DD" w14:textId="77777777" w:rsidR="00E7509D" w:rsidRPr="009344DA" w:rsidRDefault="00E7509D" w:rsidP="00E7509D">
      <w:pPr>
        <w:spacing w:line="360" w:lineRule="auto"/>
        <w:jc w:val="both"/>
        <w:rPr>
          <w:rFonts w:cs="Arial"/>
          <w:bCs/>
          <w:sz w:val="22"/>
          <w:szCs w:val="22"/>
          <w:lang w:val="es-ES_tradnl"/>
        </w:rPr>
      </w:pPr>
    </w:p>
    <w:p w14:paraId="1569EDAB" w14:textId="77777777" w:rsidR="00E7509D" w:rsidRDefault="00E7509D" w:rsidP="00E7509D">
      <w:pPr>
        <w:spacing w:line="360" w:lineRule="auto"/>
        <w:jc w:val="both"/>
        <w:rPr>
          <w:rFonts w:cs="Arial"/>
          <w:b/>
          <w:bCs/>
          <w:sz w:val="22"/>
          <w:szCs w:val="22"/>
        </w:rPr>
      </w:pPr>
      <w:r>
        <w:rPr>
          <w:rFonts w:cs="Arial"/>
          <w:b/>
          <w:bCs/>
          <w:sz w:val="22"/>
          <w:szCs w:val="22"/>
        </w:rPr>
        <w:lastRenderedPageBreak/>
        <w:t>Por tanto, se acuerda:</w:t>
      </w:r>
    </w:p>
    <w:p w14:paraId="1BCF6362" w14:textId="3794DAF2" w:rsidR="00E7509D" w:rsidRDefault="00E7509D" w:rsidP="00E7509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B1139B">
        <w:rPr>
          <w:rFonts w:cs="Arial"/>
          <w:bCs/>
          <w:sz w:val="22"/>
          <w:szCs w:val="22"/>
        </w:rPr>
        <w:t>catorce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DC751A">
        <w:rPr>
          <w:rFonts w:cs="Arial"/>
          <w:sz w:val="22"/>
          <w:szCs w:val="22"/>
        </w:rPr>
        <w:t>DF</w:t>
      </w:r>
      <w:r w:rsidR="00DC751A" w:rsidRPr="00B35EAF">
        <w:rPr>
          <w:rFonts w:cs="Arial"/>
          <w:sz w:val="22"/>
          <w:szCs w:val="22"/>
        </w:rPr>
        <w:t>-OF-</w:t>
      </w:r>
      <w:r w:rsidR="00DC751A">
        <w:rPr>
          <w:rFonts w:cs="Arial"/>
          <w:sz w:val="22"/>
          <w:szCs w:val="22"/>
        </w:rPr>
        <w:t>1187-</w:t>
      </w:r>
      <w:r w:rsidR="00DC751A" w:rsidRPr="00B35EAF">
        <w:rPr>
          <w:rFonts w:cs="Arial"/>
          <w:sz w:val="22"/>
          <w:szCs w:val="22"/>
        </w:rPr>
        <w:t>20</w:t>
      </w:r>
      <w:r w:rsidR="00DC751A">
        <w:rPr>
          <w:rFonts w:cs="Arial"/>
          <w:sz w:val="22"/>
          <w:szCs w:val="22"/>
        </w:rPr>
        <w:t>21/SO-OF-0017-2021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sidR="00DC751A">
        <w:rPr>
          <w:rFonts w:cs="Arial"/>
          <w:bCs/>
          <w:sz w:val="22"/>
        </w:rPr>
        <w:t xml:space="preserve">la Subgerencia de Operaciones, y </w:t>
      </w:r>
      <w:r w:rsidRPr="00AA6479">
        <w:rPr>
          <w:rFonts w:cs="Arial"/>
          <w:bCs/>
          <w:sz w:val="22"/>
        </w:rPr>
        <w:t>según el siguiente detalle</w:t>
      </w:r>
      <w:r>
        <w:rPr>
          <w:rFonts w:cs="Arial"/>
          <w:bCs/>
          <w:sz w:val="22"/>
        </w:rPr>
        <w:t>:</w:t>
      </w:r>
    </w:p>
    <w:p w14:paraId="3F979B60" w14:textId="77777777" w:rsidR="003F6B45" w:rsidRDefault="003F6B45" w:rsidP="003F6B45">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3F6B45" w14:paraId="7E58C990" w14:textId="77777777" w:rsidTr="007172FC">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308486" w14:textId="77777777" w:rsidR="003F6B45" w:rsidRDefault="003F6B45" w:rsidP="007172FC">
            <w:pPr>
              <w:ind w:left="87"/>
              <w:rPr>
                <w:b/>
                <w:sz w:val="20"/>
                <w:szCs w:val="20"/>
              </w:rPr>
            </w:pPr>
            <w:r>
              <w:rPr>
                <w:b/>
                <w:sz w:val="20"/>
                <w:szCs w:val="20"/>
              </w:rPr>
              <w:t>Entidad Autorizada:   Grupo Mutual Alajuela – La Vivienda de Ahorro y Préstamo</w:t>
            </w:r>
          </w:p>
        </w:tc>
      </w:tr>
      <w:tr w:rsidR="003F6B45" w14:paraId="59DF534B" w14:textId="77777777" w:rsidTr="007172FC">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F39A50E"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17DDAC8"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43F1C8C"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437044B"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DAC9E7E" w14:textId="77777777" w:rsidR="003F6B45" w:rsidRDefault="003F6B45" w:rsidP="007172FC">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2491B2B" w14:textId="77777777" w:rsidR="003F6B45" w:rsidRDefault="003F6B45" w:rsidP="007172FC">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9A420D4"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88C478D"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8A19A3B" w14:textId="77777777" w:rsidR="003F6B45" w:rsidRDefault="003F6B45" w:rsidP="007172FC">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AA69124"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31AE567"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3F6B45" w14:paraId="4DABEF6E"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4AE5" w14:textId="77777777" w:rsidR="003F6B45" w:rsidRDefault="003F6B45" w:rsidP="007172FC">
            <w:pPr>
              <w:rPr>
                <w:rFonts w:ascii="Arial Narrow" w:eastAsia="Arial Narrow" w:hAnsi="Arial Narrow" w:cs="Arial Narrow"/>
                <w:sz w:val="16"/>
                <w:szCs w:val="16"/>
              </w:rPr>
            </w:pPr>
            <w:r>
              <w:rPr>
                <w:rFonts w:ascii="Arial Narrow" w:eastAsia="Arial Narrow" w:hAnsi="Arial Narrow" w:cs="Arial Narrow"/>
                <w:sz w:val="16"/>
                <w:szCs w:val="16"/>
              </w:rPr>
              <w:t>Chinchilla Rodríguez María Eduviges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2D8C" w14:textId="77777777" w:rsidR="003F6B45" w:rsidRDefault="003F6B45" w:rsidP="007172FC">
            <w:pPr>
              <w:jc w:val="center"/>
              <w:rPr>
                <w:rFonts w:ascii="Arial Narrow" w:eastAsia="Arial Narrow" w:hAnsi="Arial Narrow" w:cs="Arial Narrow"/>
                <w:sz w:val="16"/>
                <w:szCs w:val="16"/>
              </w:rPr>
            </w:pPr>
            <w:r w:rsidRPr="00381402">
              <w:rPr>
                <w:rFonts w:ascii="Arial Narrow" w:eastAsia="Arial Narrow" w:hAnsi="Arial Narrow" w:cs="Arial Narrow"/>
                <w:sz w:val="16"/>
                <w:szCs w:val="16"/>
              </w:rPr>
              <w:t>2</w:t>
            </w:r>
            <w:r>
              <w:rPr>
                <w:rFonts w:ascii="Arial Narrow" w:eastAsia="Arial Narrow" w:hAnsi="Arial Narrow" w:cs="Arial Narrow"/>
                <w:sz w:val="16"/>
                <w:szCs w:val="16"/>
              </w:rPr>
              <w:t>-</w:t>
            </w:r>
            <w:r w:rsidRPr="00381402">
              <w:rPr>
                <w:rFonts w:ascii="Arial Narrow" w:eastAsia="Arial Narrow" w:hAnsi="Arial Narrow" w:cs="Arial Narrow"/>
                <w:sz w:val="16"/>
                <w:szCs w:val="16"/>
              </w:rPr>
              <w:t>0456</w:t>
            </w:r>
            <w:r>
              <w:rPr>
                <w:rFonts w:ascii="Arial Narrow" w:eastAsia="Arial Narrow" w:hAnsi="Arial Narrow" w:cs="Arial Narrow"/>
                <w:sz w:val="16"/>
                <w:szCs w:val="16"/>
              </w:rPr>
              <w:t>-</w:t>
            </w:r>
            <w:r w:rsidRPr="00381402">
              <w:rPr>
                <w:rFonts w:ascii="Arial Narrow" w:eastAsia="Arial Narrow" w:hAnsi="Arial Narrow" w:cs="Arial Narrow"/>
                <w:sz w:val="16"/>
                <w:szCs w:val="16"/>
              </w:rPr>
              <w:t>0239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8714573" w14:textId="77777777" w:rsidR="003F6B45" w:rsidRDefault="003F6B45" w:rsidP="007172FC">
            <w:pPr>
              <w:jc w:val="center"/>
              <w:rPr>
                <w:rFonts w:ascii="Arial Narrow" w:eastAsia="Arial Narrow" w:hAnsi="Arial Narrow" w:cs="Arial Narrow"/>
                <w:sz w:val="16"/>
                <w:szCs w:val="16"/>
              </w:rPr>
            </w:pPr>
            <w:r w:rsidRPr="00381402">
              <w:rPr>
                <w:rFonts w:ascii="Arial Narrow" w:eastAsia="Arial Narrow" w:hAnsi="Arial Narrow" w:cs="Arial Narrow"/>
                <w:sz w:val="16"/>
                <w:szCs w:val="16"/>
              </w:rPr>
              <w:t>2-309272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C8234B5"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Naranjo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B4C1"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4860" w14:textId="77777777" w:rsidR="003F6B45" w:rsidRDefault="003F6B45" w:rsidP="003F6B45">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10.120.000,00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B2852E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9.577.093,78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0070F0"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58.922,15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F94994"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589.221,54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889AEC"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20.227.393,17</w:t>
            </w:r>
          </w:p>
        </w:tc>
      </w:tr>
      <w:tr w:rsidR="003F6B45" w14:paraId="15921A22"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226F" w14:textId="77777777" w:rsidR="003F6B45" w:rsidRDefault="003F6B45" w:rsidP="007172FC">
            <w:pPr>
              <w:rPr>
                <w:rFonts w:ascii="Arial Narrow" w:eastAsia="Arial Narrow" w:hAnsi="Arial Narrow" w:cs="Arial Narrow"/>
                <w:sz w:val="16"/>
                <w:szCs w:val="16"/>
              </w:rPr>
            </w:pPr>
            <w:r w:rsidRPr="00293A1A">
              <w:rPr>
                <w:rFonts w:ascii="Arial Narrow" w:eastAsia="Arial Narrow" w:hAnsi="Arial Narrow" w:cs="Arial Narrow"/>
                <w:sz w:val="16"/>
                <w:szCs w:val="16"/>
              </w:rPr>
              <w:t>Gutiérrez</w:t>
            </w:r>
            <w:r>
              <w:rPr>
                <w:rFonts w:ascii="Arial Narrow" w:eastAsia="Arial Narrow" w:hAnsi="Arial Narrow" w:cs="Arial Narrow"/>
                <w:sz w:val="16"/>
                <w:szCs w:val="16"/>
              </w:rPr>
              <w:t xml:space="preserve"> </w:t>
            </w:r>
            <w:r w:rsidRPr="00293A1A">
              <w:rPr>
                <w:rFonts w:ascii="Arial Narrow" w:eastAsia="Arial Narrow" w:hAnsi="Arial Narrow" w:cs="Arial Narrow"/>
                <w:sz w:val="16"/>
                <w:szCs w:val="16"/>
              </w:rPr>
              <w:t>Fernández</w:t>
            </w:r>
            <w:r>
              <w:rPr>
                <w:rFonts w:ascii="Arial Narrow" w:eastAsia="Arial Narrow" w:hAnsi="Arial Narrow" w:cs="Arial Narrow"/>
                <w:sz w:val="16"/>
                <w:szCs w:val="16"/>
              </w:rPr>
              <w:t xml:space="preserve"> </w:t>
            </w:r>
            <w:r w:rsidRPr="00293A1A">
              <w:rPr>
                <w:rFonts w:ascii="Arial Narrow" w:eastAsia="Arial Narrow" w:hAnsi="Arial Narrow" w:cs="Arial Narrow"/>
                <w:sz w:val="16"/>
                <w:szCs w:val="16"/>
              </w:rPr>
              <w:t>Hugo</w:t>
            </w:r>
            <w:r>
              <w:rPr>
                <w:rFonts w:ascii="Arial Narrow" w:eastAsia="Arial Narrow" w:hAnsi="Arial Narrow" w:cs="Arial Narrow"/>
                <w:sz w:val="16"/>
                <w:szCs w:val="16"/>
              </w:rPr>
              <w:t xml:space="preserve"> </w:t>
            </w:r>
            <w:r w:rsidRPr="00293A1A">
              <w:rPr>
                <w:rFonts w:ascii="Arial Narrow" w:eastAsia="Arial Narrow" w:hAnsi="Arial Narrow" w:cs="Arial Narrow"/>
                <w:sz w:val="16"/>
                <w:szCs w:val="16"/>
              </w:rPr>
              <w:t>Steven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425" w14:textId="77777777" w:rsidR="003F6B45" w:rsidRDefault="003F6B45" w:rsidP="007172FC">
            <w:pPr>
              <w:jc w:val="center"/>
              <w:rPr>
                <w:rFonts w:ascii="Arial Narrow" w:eastAsia="Arial Narrow" w:hAnsi="Arial Narrow" w:cs="Arial Narrow"/>
                <w:sz w:val="16"/>
                <w:szCs w:val="16"/>
              </w:rPr>
            </w:pPr>
            <w:r w:rsidRPr="00293A1A">
              <w:rPr>
                <w:rFonts w:ascii="Arial Narrow" w:eastAsia="Arial Narrow" w:hAnsi="Arial Narrow" w:cs="Arial Narrow"/>
                <w:sz w:val="16"/>
                <w:szCs w:val="16"/>
              </w:rPr>
              <w:t>3</w:t>
            </w:r>
            <w:r>
              <w:rPr>
                <w:rFonts w:ascii="Arial Narrow" w:eastAsia="Arial Narrow" w:hAnsi="Arial Narrow" w:cs="Arial Narrow"/>
                <w:sz w:val="16"/>
                <w:szCs w:val="16"/>
              </w:rPr>
              <w:t>-</w:t>
            </w:r>
            <w:r w:rsidRPr="00293A1A">
              <w:rPr>
                <w:rFonts w:ascii="Arial Narrow" w:eastAsia="Arial Narrow" w:hAnsi="Arial Narrow" w:cs="Arial Narrow"/>
                <w:sz w:val="16"/>
                <w:szCs w:val="16"/>
              </w:rPr>
              <w:t>0446</w:t>
            </w:r>
            <w:r>
              <w:rPr>
                <w:rFonts w:ascii="Arial Narrow" w:eastAsia="Arial Narrow" w:hAnsi="Arial Narrow" w:cs="Arial Narrow"/>
                <w:sz w:val="16"/>
                <w:szCs w:val="16"/>
              </w:rPr>
              <w:t>-</w:t>
            </w:r>
            <w:r w:rsidRPr="00293A1A">
              <w:rPr>
                <w:rFonts w:ascii="Arial Narrow" w:eastAsia="Arial Narrow" w:hAnsi="Arial Narrow" w:cs="Arial Narrow"/>
                <w:sz w:val="16"/>
                <w:szCs w:val="16"/>
              </w:rPr>
              <w:t>0337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4D3E6D" w14:textId="77777777" w:rsidR="003F6B45" w:rsidRDefault="003F6B45" w:rsidP="007172FC">
            <w:pPr>
              <w:jc w:val="center"/>
              <w:rPr>
                <w:rFonts w:ascii="Arial Narrow" w:eastAsia="Arial Narrow" w:hAnsi="Arial Narrow" w:cs="Arial Narrow"/>
                <w:sz w:val="16"/>
                <w:szCs w:val="16"/>
              </w:rPr>
            </w:pPr>
            <w:r w:rsidRPr="00293A1A">
              <w:rPr>
                <w:rFonts w:ascii="Arial Narrow" w:eastAsia="Arial Narrow" w:hAnsi="Arial Narrow" w:cs="Arial Narrow"/>
                <w:sz w:val="16"/>
                <w:szCs w:val="16"/>
              </w:rPr>
              <w:t>3-264830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9608ACE" w14:textId="77777777" w:rsidR="003F6B45" w:rsidRDefault="003F6B45" w:rsidP="003F6B45">
            <w:pPr>
              <w:ind w:right="-108"/>
              <w:rPr>
                <w:rFonts w:ascii="Arial Narrow" w:eastAsia="Arial Narrow" w:hAnsi="Arial Narrow" w:cs="Arial Narrow"/>
                <w:sz w:val="16"/>
                <w:szCs w:val="16"/>
              </w:rPr>
            </w:pPr>
            <w:r>
              <w:rPr>
                <w:rFonts w:ascii="Arial Narrow" w:eastAsia="Arial Narrow" w:hAnsi="Arial Narrow" w:cs="Arial Narrow"/>
                <w:sz w:val="16"/>
                <w:szCs w:val="16"/>
              </w:rPr>
              <w:t>Turrialba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C4F2"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5606" w14:textId="77777777" w:rsidR="003F6B45" w:rsidRDefault="003F6B45" w:rsidP="007172FC">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9820369"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BC9CE2E"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132.956,31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7F77813"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443.187,71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C6680A"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15.764.231,40</w:t>
            </w:r>
          </w:p>
        </w:tc>
      </w:tr>
      <w:tr w:rsidR="003F6B45" w14:paraId="3E6333E7"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3D4E" w14:textId="77777777" w:rsidR="003F6B45" w:rsidRDefault="003F6B45" w:rsidP="007172FC">
            <w:pPr>
              <w:rPr>
                <w:rFonts w:ascii="Arial Narrow" w:eastAsia="Arial Narrow" w:hAnsi="Arial Narrow" w:cs="Arial Narrow"/>
                <w:sz w:val="16"/>
                <w:szCs w:val="16"/>
              </w:rPr>
            </w:pPr>
            <w:r w:rsidRPr="00293A1A">
              <w:rPr>
                <w:rFonts w:ascii="Arial Narrow" w:eastAsia="Arial Narrow" w:hAnsi="Arial Narrow" w:cs="Arial Narrow"/>
                <w:sz w:val="16"/>
                <w:szCs w:val="16"/>
              </w:rPr>
              <w:t>Torres</w:t>
            </w:r>
            <w:r>
              <w:rPr>
                <w:rFonts w:ascii="Arial Narrow" w:eastAsia="Arial Narrow" w:hAnsi="Arial Narrow" w:cs="Arial Narrow"/>
                <w:sz w:val="16"/>
                <w:szCs w:val="16"/>
              </w:rPr>
              <w:t xml:space="preserve"> </w:t>
            </w:r>
            <w:r w:rsidRPr="00293A1A">
              <w:rPr>
                <w:rFonts w:ascii="Arial Narrow" w:eastAsia="Arial Narrow" w:hAnsi="Arial Narrow" w:cs="Arial Narrow"/>
                <w:sz w:val="16"/>
                <w:szCs w:val="16"/>
              </w:rPr>
              <w:t>Kathy</w:t>
            </w:r>
            <w:r>
              <w:rPr>
                <w:rFonts w:ascii="Arial Narrow" w:eastAsia="Arial Narrow" w:hAnsi="Arial Narrow" w:cs="Arial Narrow"/>
                <w:sz w:val="16"/>
                <w:szCs w:val="16"/>
              </w:rPr>
              <w:t xml:space="preserve"> D</w:t>
            </w:r>
            <w:r w:rsidRPr="00293A1A">
              <w:rPr>
                <w:rFonts w:ascii="Arial Narrow" w:eastAsia="Arial Narrow" w:hAnsi="Arial Narrow" w:cs="Arial Narrow"/>
                <w:sz w:val="16"/>
                <w:szCs w:val="16"/>
              </w:rPr>
              <w:t>aniela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A098"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155826-855521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BB2B717" w14:textId="77777777" w:rsidR="003F6B45" w:rsidRDefault="003F6B45" w:rsidP="007172FC">
            <w:pPr>
              <w:jc w:val="center"/>
              <w:rPr>
                <w:rFonts w:ascii="Arial Narrow" w:eastAsia="Arial Narrow" w:hAnsi="Arial Narrow" w:cs="Arial Narrow"/>
                <w:sz w:val="16"/>
                <w:szCs w:val="16"/>
              </w:rPr>
            </w:pPr>
            <w:r w:rsidRPr="00293A1A">
              <w:rPr>
                <w:rFonts w:ascii="Arial Narrow" w:eastAsia="Arial Narrow" w:hAnsi="Arial Narrow" w:cs="Arial Narrow"/>
                <w:sz w:val="16"/>
                <w:szCs w:val="16"/>
              </w:rPr>
              <w:t>2-586467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226DF52"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3144"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EDCC"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7077AC3"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8.885.629,33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FD418A"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157.783,52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2C81589"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483.099,27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EF10C6"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14.710.945,08</w:t>
            </w:r>
          </w:p>
        </w:tc>
      </w:tr>
      <w:tr w:rsidR="003F6B45" w14:paraId="7D3E68D2"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F2B1" w14:textId="77777777" w:rsidR="003F6B45" w:rsidRDefault="003F6B45" w:rsidP="007172FC">
            <w:pPr>
              <w:rPr>
                <w:rFonts w:ascii="Arial Narrow" w:eastAsia="Arial Narrow" w:hAnsi="Arial Narrow" w:cs="Arial Narrow"/>
                <w:sz w:val="16"/>
                <w:szCs w:val="16"/>
              </w:rPr>
            </w:pPr>
            <w:r w:rsidRPr="00B03309">
              <w:rPr>
                <w:rFonts w:ascii="Arial Narrow" w:eastAsia="Arial Narrow" w:hAnsi="Arial Narrow" w:cs="Arial Narrow"/>
                <w:sz w:val="16"/>
                <w:szCs w:val="16"/>
              </w:rPr>
              <w:t>Serrano</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Madrigal</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María</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Paola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5EF8" w14:textId="77777777" w:rsidR="003F6B45" w:rsidRDefault="003F6B45" w:rsidP="007172FC">
            <w:pPr>
              <w:jc w:val="center"/>
              <w:rPr>
                <w:rFonts w:ascii="Arial Narrow" w:eastAsia="Arial Narrow" w:hAnsi="Arial Narrow" w:cs="Arial Narrow"/>
                <w:sz w:val="16"/>
                <w:szCs w:val="16"/>
              </w:rPr>
            </w:pPr>
            <w:r w:rsidRPr="00B03309">
              <w:rPr>
                <w:rFonts w:ascii="Arial Narrow" w:eastAsia="Arial Narrow" w:hAnsi="Arial Narrow" w:cs="Arial Narrow"/>
                <w:sz w:val="16"/>
                <w:szCs w:val="16"/>
              </w:rPr>
              <w:t>2</w:t>
            </w:r>
            <w:r>
              <w:rPr>
                <w:rFonts w:ascii="Arial Narrow" w:eastAsia="Arial Narrow" w:hAnsi="Arial Narrow" w:cs="Arial Narrow"/>
                <w:sz w:val="16"/>
                <w:szCs w:val="16"/>
              </w:rPr>
              <w:t>-</w:t>
            </w:r>
            <w:r w:rsidRPr="00B03309">
              <w:rPr>
                <w:rFonts w:ascii="Arial Narrow" w:eastAsia="Arial Narrow" w:hAnsi="Arial Narrow" w:cs="Arial Narrow"/>
                <w:sz w:val="16"/>
                <w:szCs w:val="16"/>
              </w:rPr>
              <w:t>0789</w:t>
            </w:r>
            <w:r>
              <w:rPr>
                <w:rFonts w:ascii="Arial Narrow" w:eastAsia="Arial Narrow" w:hAnsi="Arial Narrow" w:cs="Arial Narrow"/>
                <w:sz w:val="16"/>
                <w:szCs w:val="16"/>
              </w:rPr>
              <w:t>-</w:t>
            </w:r>
            <w:r w:rsidRPr="00B03309">
              <w:rPr>
                <w:rFonts w:ascii="Arial Narrow" w:eastAsia="Arial Narrow" w:hAnsi="Arial Narrow" w:cs="Arial Narrow"/>
                <w:sz w:val="16"/>
                <w:szCs w:val="16"/>
              </w:rPr>
              <w:t>0403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3C134DF" w14:textId="77777777" w:rsidR="003F6B45" w:rsidRDefault="003F6B45" w:rsidP="007172FC">
            <w:pPr>
              <w:jc w:val="center"/>
              <w:rPr>
                <w:rFonts w:ascii="Arial Narrow" w:eastAsia="Arial Narrow" w:hAnsi="Arial Narrow" w:cs="Arial Narrow"/>
                <w:sz w:val="16"/>
                <w:szCs w:val="16"/>
              </w:rPr>
            </w:pPr>
            <w:r w:rsidRPr="00B03309">
              <w:rPr>
                <w:rFonts w:ascii="Arial Narrow" w:eastAsia="Arial Narrow" w:hAnsi="Arial Narrow" w:cs="Arial Narrow"/>
                <w:sz w:val="16"/>
                <w:szCs w:val="16"/>
              </w:rPr>
              <w:t>6-228905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616349D"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508F"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82DF"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3.544.200,00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E0187D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C5335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138.131,93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4FBAEC"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452.399,31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C29E44"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12.888.467,38</w:t>
            </w:r>
          </w:p>
        </w:tc>
      </w:tr>
      <w:tr w:rsidR="003F6B45" w14:paraId="10D149AB"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437D" w14:textId="656DD12F" w:rsidR="003F6B45" w:rsidRDefault="003F6B45" w:rsidP="007172FC">
            <w:pPr>
              <w:rPr>
                <w:rFonts w:ascii="Arial Narrow" w:eastAsia="Arial Narrow" w:hAnsi="Arial Narrow" w:cs="Arial Narrow"/>
                <w:sz w:val="16"/>
                <w:szCs w:val="16"/>
              </w:rPr>
            </w:pPr>
            <w:r w:rsidRPr="00350AD8">
              <w:rPr>
                <w:rFonts w:ascii="Arial Narrow" w:eastAsia="Arial Narrow" w:hAnsi="Arial Narrow" w:cs="Arial Narrow"/>
                <w:sz w:val="16"/>
                <w:szCs w:val="16"/>
              </w:rPr>
              <w:t>Gam</w:t>
            </w:r>
            <w:r>
              <w:rPr>
                <w:rFonts w:ascii="Arial Narrow" w:eastAsia="Arial Narrow" w:hAnsi="Arial Narrow" w:cs="Arial Narrow"/>
                <w:sz w:val="16"/>
                <w:szCs w:val="16"/>
              </w:rPr>
              <w:t>b</w:t>
            </w:r>
            <w:r w:rsidRPr="00350AD8">
              <w:rPr>
                <w:rFonts w:ascii="Arial Narrow" w:eastAsia="Arial Narrow" w:hAnsi="Arial Narrow" w:cs="Arial Narrow"/>
                <w:sz w:val="16"/>
                <w:szCs w:val="16"/>
              </w:rPr>
              <w:t>oa</w:t>
            </w:r>
            <w:r>
              <w:rPr>
                <w:rFonts w:ascii="Arial Narrow" w:eastAsia="Arial Narrow" w:hAnsi="Arial Narrow" w:cs="Arial Narrow"/>
                <w:sz w:val="16"/>
                <w:szCs w:val="16"/>
              </w:rPr>
              <w:t xml:space="preserve"> </w:t>
            </w:r>
            <w:r w:rsidRPr="00350AD8">
              <w:rPr>
                <w:rFonts w:ascii="Arial Narrow" w:eastAsia="Arial Narrow" w:hAnsi="Arial Narrow" w:cs="Arial Narrow"/>
                <w:sz w:val="16"/>
                <w:szCs w:val="16"/>
              </w:rPr>
              <w:t>Segura</w:t>
            </w:r>
            <w:r>
              <w:rPr>
                <w:rFonts w:ascii="Arial Narrow" w:eastAsia="Arial Narrow" w:hAnsi="Arial Narrow" w:cs="Arial Narrow"/>
                <w:sz w:val="16"/>
                <w:szCs w:val="16"/>
              </w:rPr>
              <w:t xml:space="preserve"> </w:t>
            </w:r>
            <w:r w:rsidR="00D01CE3">
              <w:rPr>
                <w:rFonts w:ascii="Arial Narrow" w:eastAsia="Arial Narrow" w:hAnsi="Arial Narrow" w:cs="Arial Narrow"/>
                <w:sz w:val="16"/>
                <w:szCs w:val="16"/>
              </w:rPr>
              <w:t>Dayana</w:t>
            </w:r>
            <w:r>
              <w:rPr>
                <w:rFonts w:ascii="Arial Narrow" w:eastAsia="Arial Narrow" w:hAnsi="Arial Narrow" w:cs="Arial Narrow"/>
                <w:sz w:val="16"/>
                <w:szCs w:val="16"/>
              </w:rPr>
              <w:t xml:space="preserve"> </w:t>
            </w:r>
            <w:proofErr w:type="spellStart"/>
            <w:r w:rsidRPr="00350AD8">
              <w:rPr>
                <w:rFonts w:ascii="Arial Narrow" w:eastAsia="Arial Narrow" w:hAnsi="Arial Narrow" w:cs="Arial Narrow"/>
                <w:sz w:val="16"/>
                <w:szCs w:val="16"/>
              </w:rPr>
              <w:t>Geo</w:t>
            </w:r>
            <w:r w:rsidR="00D01CE3">
              <w:rPr>
                <w:rFonts w:ascii="Arial Narrow" w:eastAsia="Arial Narrow" w:hAnsi="Arial Narrow" w:cs="Arial Narrow"/>
                <w:sz w:val="16"/>
                <w:szCs w:val="16"/>
              </w:rPr>
              <w:t>x</w:t>
            </w:r>
            <w:r w:rsidRPr="00350AD8">
              <w:rPr>
                <w:rFonts w:ascii="Arial Narrow" w:eastAsia="Arial Narrow" w:hAnsi="Arial Narrow" w:cs="Arial Narrow"/>
                <w:sz w:val="16"/>
                <w:szCs w:val="16"/>
              </w:rPr>
              <w:t>any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EE5A" w14:textId="77777777" w:rsidR="003F6B45" w:rsidRDefault="003F6B45" w:rsidP="007172FC">
            <w:pPr>
              <w:jc w:val="center"/>
              <w:rPr>
                <w:rFonts w:ascii="Arial Narrow" w:eastAsia="Arial Narrow" w:hAnsi="Arial Narrow" w:cs="Arial Narrow"/>
                <w:sz w:val="16"/>
                <w:szCs w:val="16"/>
              </w:rPr>
            </w:pPr>
            <w:r w:rsidRPr="00350AD8">
              <w:rPr>
                <w:rFonts w:ascii="Arial Narrow" w:eastAsia="Arial Narrow" w:hAnsi="Arial Narrow" w:cs="Arial Narrow"/>
                <w:sz w:val="16"/>
                <w:szCs w:val="16"/>
              </w:rPr>
              <w:t>1</w:t>
            </w:r>
            <w:r>
              <w:rPr>
                <w:rFonts w:ascii="Arial Narrow" w:eastAsia="Arial Narrow" w:hAnsi="Arial Narrow" w:cs="Arial Narrow"/>
                <w:sz w:val="16"/>
                <w:szCs w:val="16"/>
              </w:rPr>
              <w:t>-</w:t>
            </w:r>
            <w:r w:rsidRPr="00350AD8">
              <w:rPr>
                <w:rFonts w:ascii="Arial Narrow" w:eastAsia="Arial Narrow" w:hAnsi="Arial Narrow" w:cs="Arial Narrow"/>
                <w:sz w:val="16"/>
                <w:szCs w:val="16"/>
              </w:rPr>
              <w:t>1404</w:t>
            </w:r>
            <w:r>
              <w:rPr>
                <w:rFonts w:ascii="Arial Narrow" w:eastAsia="Arial Narrow" w:hAnsi="Arial Narrow" w:cs="Arial Narrow"/>
                <w:sz w:val="16"/>
                <w:szCs w:val="16"/>
              </w:rPr>
              <w:t>-</w:t>
            </w:r>
            <w:r w:rsidRPr="00350AD8">
              <w:rPr>
                <w:rFonts w:ascii="Arial Narrow" w:eastAsia="Arial Narrow" w:hAnsi="Arial Narrow" w:cs="Arial Narrow"/>
                <w:sz w:val="16"/>
                <w:szCs w:val="16"/>
              </w:rPr>
              <w:t>0627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331A14E" w14:textId="77777777" w:rsidR="003F6B45" w:rsidRPr="00D01CE3" w:rsidRDefault="003F6B45" w:rsidP="007172FC">
            <w:pPr>
              <w:jc w:val="center"/>
              <w:rPr>
                <w:rFonts w:ascii="Arial Narrow" w:eastAsia="Arial Narrow" w:hAnsi="Arial Narrow"/>
                <w:sz w:val="16"/>
                <w:szCs w:val="16"/>
              </w:rPr>
            </w:pPr>
            <w:r w:rsidRPr="00D01CE3">
              <w:rPr>
                <w:rFonts w:ascii="Arial Narrow" w:eastAsia="Arial Narrow" w:hAnsi="Arial Narrow"/>
                <w:sz w:val="16"/>
                <w:szCs w:val="16"/>
              </w:rPr>
              <w:t>1-693458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205E011"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9E87"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9448"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5.600.000,00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5D475F0"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2BD1B4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BCB66C0"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31C14B"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14.850.000,00</w:t>
            </w:r>
          </w:p>
        </w:tc>
      </w:tr>
      <w:tr w:rsidR="003F6B45" w14:paraId="7D1950C7"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DC7E" w14:textId="30BED98E" w:rsidR="003F6B45" w:rsidRDefault="003F6B45" w:rsidP="007172FC">
            <w:pPr>
              <w:rPr>
                <w:rFonts w:ascii="Arial Narrow" w:eastAsia="Arial Narrow" w:hAnsi="Arial Narrow" w:cs="Arial Narrow"/>
                <w:sz w:val="16"/>
                <w:szCs w:val="16"/>
              </w:rPr>
            </w:pPr>
            <w:r w:rsidRPr="00350AD8">
              <w:rPr>
                <w:rFonts w:ascii="Arial Narrow" w:eastAsia="Arial Narrow" w:hAnsi="Arial Narrow" w:cs="Arial Narrow"/>
                <w:sz w:val="16"/>
                <w:szCs w:val="16"/>
              </w:rPr>
              <w:t>García</w:t>
            </w:r>
            <w:r>
              <w:rPr>
                <w:rFonts w:ascii="Arial Narrow" w:eastAsia="Arial Narrow" w:hAnsi="Arial Narrow" w:cs="Arial Narrow"/>
                <w:sz w:val="16"/>
                <w:szCs w:val="16"/>
              </w:rPr>
              <w:t xml:space="preserve"> </w:t>
            </w:r>
            <w:r w:rsidRPr="00350AD8">
              <w:rPr>
                <w:rFonts w:ascii="Arial Narrow" w:eastAsia="Arial Narrow" w:hAnsi="Arial Narrow" w:cs="Arial Narrow"/>
                <w:sz w:val="16"/>
                <w:szCs w:val="16"/>
              </w:rPr>
              <w:t>Robles</w:t>
            </w:r>
            <w:r>
              <w:rPr>
                <w:rFonts w:ascii="Arial Narrow" w:eastAsia="Arial Narrow" w:hAnsi="Arial Narrow" w:cs="Arial Narrow"/>
                <w:sz w:val="16"/>
                <w:szCs w:val="16"/>
              </w:rPr>
              <w:t xml:space="preserve"> </w:t>
            </w:r>
            <w:r w:rsidRPr="00350AD8">
              <w:rPr>
                <w:rFonts w:ascii="Arial Narrow" w:eastAsia="Arial Narrow" w:hAnsi="Arial Narrow" w:cs="Arial Narrow"/>
                <w:sz w:val="16"/>
                <w:szCs w:val="16"/>
              </w:rPr>
              <w:t>Abigail</w:t>
            </w:r>
            <w:r>
              <w:rPr>
                <w:rFonts w:ascii="Arial Narrow" w:eastAsia="Arial Narrow" w:hAnsi="Arial Narrow" w:cs="Arial Narrow"/>
                <w:sz w:val="16"/>
                <w:szCs w:val="16"/>
              </w:rPr>
              <w:t xml:space="preserve"> </w:t>
            </w:r>
            <w:proofErr w:type="spellStart"/>
            <w:r w:rsidRPr="00350AD8">
              <w:rPr>
                <w:rFonts w:ascii="Arial Narrow" w:eastAsia="Arial Narrow" w:hAnsi="Arial Narrow" w:cs="Arial Narrow"/>
                <w:sz w:val="16"/>
                <w:szCs w:val="16"/>
              </w:rPr>
              <w:t>Daya</w:t>
            </w:r>
            <w:r w:rsidR="00D01CE3">
              <w:rPr>
                <w:rFonts w:ascii="Arial Narrow" w:eastAsia="Arial Narrow" w:hAnsi="Arial Narrow" w:cs="Arial Narrow"/>
                <w:sz w:val="16"/>
                <w:szCs w:val="16"/>
              </w:rPr>
              <w:t>n</w:t>
            </w:r>
            <w:r w:rsidRPr="00350AD8">
              <w:rPr>
                <w:rFonts w:ascii="Arial Narrow" w:eastAsia="Arial Narrow" w:hAnsi="Arial Narrow" w:cs="Arial Narrow"/>
                <w:sz w:val="16"/>
                <w:szCs w:val="16"/>
              </w:rPr>
              <w:t>na</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B087" w14:textId="77777777" w:rsidR="003F6B45" w:rsidRDefault="003F6B45" w:rsidP="007172FC">
            <w:pPr>
              <w:jc w:val="center"/>
              <w:rPr>
                <w:rFonts w:ascii="Arial Narrow" w:eastAsia="Arial Narrow" w:hAnsi="Arial Narrow" w:cs="Arial Narrow"/>
                <w:sz w:val="16"/>
                <w:szCs w:val="16"/>
              </w:rPr>
            </w:pPr>
            <w:r w:rsidRPr="00350AD8">
              <w:rPr>
                <w:rFonts w:ascii="Arial Narrow" w:eastAsia="Arial Narrow" w:hAnsi="Arial Narrow" w:cs="Arial Narrow"/>
                <w:sz w:val="16"/>
                <w:szCs w:val="16"/>
              </w:rPr>
              <w:t>2</w:t>
            </w:r>
            <w:r>
              <w:rPr>
                <w:rFonts w:ascii="Arial Narrow" w:eastAsia="Arial Narrow" w:hAnsi="Arial Narrow" w:cs="Arial Narrow"/>
                <w:sz w:val="16"/>
                <w:szCs w:val="16"/>
              </w:rPr>
              <w:t>-</w:t>
            </w:r>
            <w:r w:rsidRPr="00350AD8">
              <w:rPr>
                <w:rFonts w:ascii="Arial Narrow" w:eastAsia="Arial Narrow" w:hAnsi="Arial Narrow" w:cs="Arial Narrow"/>
                <w:sz w:val="16"/>
                <w:szCs w:val="16"/>
              </w:rPr>
              <w:t>0769</w:t>
            </w:r>
            <w:r>
              <w:rPr>
                <w:rFonts w:ascii="Arial Narrow" w:eastAsia="Arial Narrow" w:hAnsi="Arial Narrow" w:cs="Arial Narrow"/>
                <w:sz w:val="16"/>
                <w:szCs w:val="16"/>
              </w:rPr>
              <w:t>-</w:t>
            </w:r>
            <w:r w:rsidRPr="00350AD8">
              <w:rPr>
                <w:rFonts w:ascii="Arial Narrow" w:eastAsia="Arial Narrow" w:hAnsi="Arial Narrow" w:cs="Arial Narrow"/>
                <w:sz w:val="16"/>
                <w:szCs w:val="16"/>
              </w:rPr>
              <w:t>0294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5371451" w14:textId="77777777" w:rsidR="003F6B45" w:rsidRPr="00350AD8" w:rsidRDefault="003F6B45" w:rsidP="007172FC">
            <w:pPr>
              <w:jc w:val="center"/>
              <w:rPr>
                <w:rFonts w:ascii="Arial Narrow" w:eastAsia="Arial Narrow" w:hAnsi="Arial Narrow" w:cs="Arial Narrow"/>
                <w:sz w:val="14"/>
                <w:szCs w:val="14"/>
              </w:rPr>
            </w:pPr>
            <w:r w:rsidRPr="00032A09">
              <w:rPr>
                <w:rFonts w:ascii="Arial Narrow" w:eastAsia="Arial Narrow" w:hAnsi="Arial Narrow" w:cs="Arial Narrow"/>
                <w:sz w:val="16"/>
                <w:szCs w:val="16"/>
              </w:rPr>
              <w:t>2-581023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D134922"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71CD"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6DC9"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7E3873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7.978.481,00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C748F4"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35.618,00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E46C222"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356.180,00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B92782E"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12.799.043,00</w:t>
            </w:r>
          </w:p>
        </w:tc>
      </w:tr>
      <w:tr w:rsidR="003F6B45" w14:paraId="5FAF7DAA"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DADA" w14:textId="77777777" w:rsidR="003F6B45" w:rsidRDefault="003F6B45" w:rsidP="007172FC">
            <w:pPr>
              <w:rPr>
                <w:rFonts w:ascii="Arial Narrow" w:eastAsia="Arial Narrow" w:hAnsi="Arial Narrow" w:cs="Arial Narrow"/>
                <w:sz w:val="16"/>
                <w:szCs w:val="16"/>
              </w:rPr>
            </w:pPr>
            <w:r w:rsidRPr="00032A09">
              <w:rPr>
                <w:rFonts w:ascii="Arial Narrow" w:eastAsia="Arial Narrow" w:hAnsi="Arial Narrow" w:cs="Arial Narrow"/>
                <w:sz w:val="16"/>
                <w:szCs w:val="16"/>
              </w:rPr>
              <w:t>Fonseca</w:t>
            </w:r>
            <w:r>
              <w:rPr>
                <w:rFonts w:ascii="Arial Narrow" w:eastAsia="Arial Narrow" w:hAnsi="Arial Narrow" w:cs="Arial Narrow"/>
                <w:sz w:val="16"/>
                <w:szCs w:val="16"/>
              </w:rPr>
              <w:t xml:space="preserve"> </w:t>
            </w:r>
            <w:r w:rsidRPr="00032A09">
              <w:rPr>
                <w:rFonts w:ascii="Arial Narrow" w:eastAsia="Arial Narrow" w:hAnsi="Arial Narrow" w:cs="Arial Narrow"/>
                <w:sz w:val="16"/>
                <w:szCs w:val="16"/>
              </w:rPr>
              <w:t>Montiel</w:t>
            </w:r>
            <w:r>
              <w:rPr>
                <w:rFonts w:ascii="Arial Narrow" w:eastAsia="Arial Narrow" w:hAnsi="Arial Narrow" w:cs="Arial Narrow"/>
                <w:sz w:val="16"/>
                <w:szCs w:val="16"/>
              </w:rPr>
              <w:t xml:space="preserve"> </w:t>
            </w:r>
            <w:proofErr w:type="spellStart"/>
            <w:r w:rsidRPr="00032A09">
              <w:rPr>
                <w:rFonts w:ascii="Arial Narrow" w:eastAsia="Arial Narrow" w:hAnsi="Arial Narrow" w:cs="Arial Narrow"/>
                <w:sz w:val="16"/>
                <w:szCs w:val="16"/>
              </w:rPr>
              <w:t>Delvin</w:t>
            </w:r>
            <w:proofErr w:type="spellEnd"/>
            <w:r>
              <w:rPr>
                <w:rFonts w:ascii="Arial Narrow" w:eastAsia="Arial Narrow" w:hAnsi="Arial Narrow" w:cs="Arial Narrow"/>
                <w:sz w:val="16"/>
                <w:szCs w:val="16"/>
              </w:rPr>
              <w:t xml:space="preserve"> </w:t>
            </w:r>
            <w:r w:rsidRPr="00032A09">
              <w:rPr>
                <w:rFonts w:ascii="Arial Narrow" w:eastAsia="Arial Narrow" w:hAnsi="Arial Narrow" w:cs="Arial Narrow"/>
                <w:sz w:val="16"/>
                <w:szCs w:val="16"/>
              </w:rPr>
              <w:t>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C113" w14:textId="77777777" w:rsidR="003F6B45" w:rsidRDefault="003F6B45" w:rsidP="007172FC">
            <w:pPr>
              <w:jc w:val="center"/>
              <w:rPr>
                <w:rFonts w:ascii="Arial Narrow" w:eastAsia="Arial Narrow" w:hAnsi="Arial Narrow" w:cs="Arial Narrow"/>
                <w:sz w:val="16"/>
                <w:szCs w:val="16"/>
              </w:rPr>
            </w:pPr>
            <w:r w:rsidRPr="00032A09">
              <w:rPr>
                <w:rFonts w:ascii="Arial Narrow" w:eastAsia="Arial Narrow" w:hAnsi="Arial Narrow" w:cs="Arial Narrow"/>
                <w:sz w:val="16"/>
                <w:szCs w:val="16"/>
              </w:rPr>
              <w:t>155810</w:t>
            </w:r>
            <w:r>
              <w:rPr>
                <w:rFonts w:ascii="Arial Narrow" w:eastAsia="Arial Narrow" w:hAnsi="Arial Narrow" w:cs="Arial Narrow"/>
                <w:sz w:val="16"/>
                <w:szCs w:val="16"/>
              </w:rPr>
              <w:t>-</w:t>
            </w:r>
            <w:r w:rsidRPr="00032A09">
              <w:rPr>
                <w:rFonts w:ascii="Arial Narrow" w:eastAsia="Arial Narrow" w:hAnsi="Arial Narrow" w:cs="Arial Narrow"/>
                <w:sz w:val="16"/>
                <w:szCs w:val="16"/>
              </w:rPr>
              <w:t>907222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8FD49E" w14:textId="77777777" w:rsidR="003F6B45" w:rsidRDefault="003F6B45" w:rsidP="007172FC">
            <w:pPr>
              <w:jc w:val="center"/>
              <w:rPr>
                <w:rFonts w:ascii="Arial Narrow" w:eastAsia="Arial Narrow" w:hAnsi="Arial Narrow" w:cs="Arial Narrow"/>
                <w:sz w:val="16"/>
                <w:szCs w:val="16"/>
              </w:rPr>
            </w:pPr>
            <w:r w:rsidRPr="00032A09">
              <w:rPr>
                <w:rFonts w:ascii="Arial Narrow" w:eastAsia="Arial Narrow" w:hAnsi="Arial Narrow" w:cs="Arial Narrow"/>
                <w:sz w:val="16"/>
                <w:szCs w:val="16"/>
              </w:rPr>
              <w:t>2</w:t>
            </w:r>
            <w:r>
              <w:rPr>
                <w:rFonts w:ascii="Arial Narrow" w:eastAsia="Arial Narrow" w:hAnsi="Arial Narrow" w:cs="Arial Narrow"/>
                <w:sz w:val="16"/>
                <w:szCs w:val="16"/>
              </w:rPr>
              <w:t>-</w:t>
            </w:r>
            <w:r w:rsidRPr="00032A09">
              <w:rPr>
                <w:rFonts w:ascii="Arial Narrow" w:eastAsia="Arial Narrow" w:hAnsi="Arial Narrow" w:cs="Arial Narrow"/>
                <w:sz w:val="16"/>
                <w:szCs w:val="16"/>
              </w:rPr>
              <w:t>439115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3DC554A"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D1F3"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177E"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6.480.000,00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EE909CC"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9.431.686,86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29CCD2"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7A37BEA"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361.700,00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D5A1DD"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16.164.876,86</w:t>
            </w:r>
          </w:p>
        </w:tc>
      </w:tr>
      <w:tr w:rsidR="003F6B45" w14:paraId="5B674109"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CF8D" w14:textId="77777777" w:rsidR="003F6B45" w:rsidRDefault="003F6B45" w:rsidP="007172FC">
            <w:pPr>
              <w:rPr>
                <w:rFonts w:ascii="Arial Narrow" w:eastAsia="Arial Narrow" w:hAnsi="Arial Narrow" w:cs="Arial Narrow"/>
                <w:sz w:val="16"/>
                <w:szCs w:val="16"/>
              </w:rPr>
            </w:pPr>
            <w:r w:rsidRPr="00032A09">
              <w:rPr>
                <w:rFonts w:ascii="Arial Narrow" w:eastAsia="Arial Narrow" w:hAnsi="Arial Narrow" w:cs="Arial Narrow"/>
                <w:sz w:val="16"/>
                <w:szCs w:val="16"/>
              </w:rPr>
              <w:t>Álvarez</w:t>
            </w:r>
            <w:r>
              <w:rPr>
                <w:rFonts w:ascii="Arial Narrow" w:eastAsia="Arial Narrow" w:hAnsi="Arial Narrow" w:cs="Arial Narrow"/>
                <w:sz w:val="16"/>
                <w:szCs w:val="16"/>
              </w:rPr>
              <w:t xml:space="preserve"> </w:t>
            </w:r>
            <w:r w:rsidRPr="00032A09">
              <w:rPr>
                <w:rFonts w:ascii="Arial Narrow" w:eastAsia="Arial Narrow" w:hAnsi="Arial Narrow" w:cs="Arial Narrow"/>
                <w:sz w:val="16"/>
                <w:szCs w:val="16"/>
              </w:rPr>
              <w:t>Mayorga</w:t>
            </w:r>
            <w:r>
              <w:rPr>
                <w:rFonts w:ascii="Arial Narrow" w:eastAsia="Arial Narrow" w:hAnsi="Arial Narrow" w:cs="Arial Narrow"/>
                <w:sz w:val="16"/>
                <w:szCs w:val="16"/>
              </w:rPr>
              <w:t xml:space="preserve"> </w:t>
            </w:r>
            <w:r w:rsidRPr="00032A09">
              <w:rPr>
                <w:rFonts w:ascii="Arial Narrow" w:eastAsia="Arial Narrow" w:hAnsi="Arial Narrow" w:cs="Arial Narrow"/>
                <w:sz w:val="16"/>
                <w:szCs w:val="16"/>
              </w:rPr>
              <w:t>Darling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4A89" w14:textId="77777777" w:rsidR="003F6B45" w:rsidRDefault="003F6B45" w:rsidP="007172FC">
            <w:pPr>
              <w:jc w:val="center"/>
              <w:rPr>
                <w:rFonts w:ascii="Arial Narrow" w:eastAsia="Arial Narrow" w:hAnsi="Arial Narrow" w:cs="Arial Narrow"/>
                <w:sz w:val="16"/>
                <w:szCs w:val="16"/>
              </w:rPr>
            </w:pPr>
            <w:r w:rsidRPr="00032A09">
              <w:rPr>
                <w:rFonts w:ascii="Arial Narrow" w:eastAsia="Arial Narrow" w:hAnsi="Arial Narrow" w:cs="Arial Narrow"/>
                <w:sz w:val="16"/>
                <w:szCs w:val="16"/>
              </w:rPr>
              <w:t>155816</w:t>
            </w:r>
            <w:r>
              <w:rPr>
                <w:rFonts w:ascii="Arial Narrow" w:eastAsia="Arial Narrow" w:hAnsi="Arial Narrow" w:cs="Arial Narrow"/>
                <w:sz w:val="16"/>
                <w:szCs w:val="16"/>
              </w:rPr>
              <w:t>-</w:t>
            </w:r>
            <w:r w:rsidRPr="00032A09">
              <w:rPr>
                <w:rFonts w:ascii="Arial Narrow" w:eastAsia="Arial Narrow" w:hAnsi="Arial Narrow" w:cs="Arial Narrow"/>
                <w:sz w:val="16"/>
                <w:szCs w:val="16"/>
              </w:rPr>
              <w:t>085936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9773C57" w14:textId="77777777" w:rsidR="003F6B45" w:rsidRDefault="003F6B45" w:rsidP="007172FC">
            <w:pPr>
              <w:jc w:val="center"/>
              <w:rPr>
                <w:rFonts w:ascii="Arial Narrow" w:eastAsia="Arial Narrow" w:hAnsi="Arial Narrow" w:cs="Arial Narrow"/>
                <w:sz w:val="16"/>
                <w:szCs w:val="16"/>
              </w:rPr>
            </w:pPr>
            <w:r w:rsidRPr="00032A09">
              <w:rPr>
                <w:rFonts w:ascii="Arial Narrow" w:eastAsia="Arial Narrow" w:hAnsi="Arial Narrow" w:cs="Arial Narrow"/>
                <w:sz w:val="16"/>
                <w:szCs w:val="16"/>
              </w:rPr>
              <w:t>2-480945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E52B5E3"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AEF7"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09FB"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574AA43"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B4C28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37.787,00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C969393"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377.870,00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7A83789"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17.490.083,00</w:t>
            </w:r>
          </w:p>
        </w:tc>
      </w:tr>
      <w:tr w:rsidR="003F6B45" w14:paraId="79782524"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CDF0" w14:textId="18E9D71F" w:rsidR="003F6B45" w:rsidRDefault="003F6B45" w:rsidP="007172FC">
            <w:pPr>
              <w:rPr>
                <w:rFonts w:ascii="Arial Narrow" w:eastAsia="Arial Narrow" w:hAnsi="Arial Narrow" w:cs="Arial Narrow"/>
                <w:sz w:val="16"/>
                <w:szCs w:val="16"/>
              </w:rPr>
            </w:pPr>
            <w:r w:rsidRPr="00F4073C">
              <w:rPr>
                <w:rFonts w:ascii="Arial Narrow" w:eastAsia="Arial Narrow" w:hAnsi="Arial Narrow" w:cs="Arial Narrow"/>
                <w:sz w:val="16"/>
                <w:szCs w:val="16"/>
              </w:rPr>
              <w:t>García</w:t>
            </w:r>
            <w:r>
              <w:rPr>
                <w:rFonts w:ascii="Arial Narrow" w:eastAsia="Arial Narrow" w:hAnsi="Arial Narrow" w:cs="Arial Narrow"/>
                <w:sz w:val="16"/>
                <w:szCs w:val="16"/>
              </w:rPr>
              <w:t xml:space="preserve"> </w:t>
            </w:r>
            <w:r w:rsidRPr="00F4073C">
              <w:rPr>
                <w:rFonts w:ascii="Arial Narrow" w:eastAsia="Arial Narrow" w:hAnsi="Arial Narrow" w:cs="Arial Narrow"/>
                <w:sz w:val="16"/>
                <w:szCs w:val="16"/>
              </w:rPr>
              <w:t>Artavia</w:t>
            </w:r>
            <w:r>
              <w:rPr>
                <w:rFonts w:ascii="Arial Narrow" w:eastAsia="Arial Narrow" w:hAnsi="Arial Narrow" w:cs="Arial Narrow"/>
                <w:sz w:val="16"/>
                <w:szCs w:val="16"/>
              </w:rPr>
              <w:t xml:space="preserve"> </w:t>
            </w:r>
            <w:proofErr w:type="spellStart"/>
            <w:r w:rsidRPr="00F4073C">
              <w:rPr>
                <w:rFonts w:ascii="Arial Narrow" w:eastAsia="Arial Narrow" w:hAnsi="Arial Narrow" w:cs="Arial Narrow"/>
                <w:sz w:val="16"/>
                <w:szCs w:val="16"/>
              </w:rPr>
              <w:t>Miryana</w:t>
            </w:r>
            <w:proofErr w:type="spellEnd"/>
            <w:r>
              <w:rPr>
                <w:rFonts w:ascii="Arial Narrow" w:eastAsia="Arial Narrow" w:hAnsi="Arial Narrow" w:cs="Arial Narrow"/>
                <w:sz w:val="16"/>
                <w:szCs w:val="16"/>
              </w:rPr>
              <w:t xml:space="preserve"> </w:t>
            </w:r>
            <w:r w:rsidRPr="00F4073C">
              <w:rPr>
                <w:rFonts w:ascii="Arial Narrow" w:eastAsia="Arial Narrow" w:hAnsi="Arial Narrow" w:cs="Arial Narrow"/>
                <w:sz w:val="16"/>
                <w:szCs w:val="16"/>
              </w:rPr>
              <w:t>Luc</w:t>
            </w:r>
            <w:r w:rsidR="00D01CE3">
              <w:rPr>
                <w:rFonts w:ascii="Arial Narrow" w:eastAsia="Arial Narrow" w:hAnsi="Arial Narrow" w:cs="Arial Narrow"/>
                <w:sz w:val="16"/>
                <w:szCs w:val="16"/>
              </w:rPr>
              <w:t>í</w:t>
            </w:r>
            <w:r w:rsidRPr="00F4073C">
              <w:rPr>
                <w:rFonts w:ascii="Arial Narrow" w:eastAsia="Arial Narrow" w:hAnsi="Arial Narrow" w:cs="Arial Narrow"/>
                <w:sz w:val="16"/>
                <w:szCs w:val="16"/>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3799" w14:textId="77777777" w:rsidR="003F6B45" w:rsidRDefault="003F6B45" w:rsidP="007172FC">
            <w:pPr>
              <w:jc w:val="center"/>
              <w:rPr>
                <w:rFonts w:ascii="Arial Narrow" w:eastAsia="Arial Narrow" w:hAnsi="Arial Narrow" w:cs="Arial Narrow"/>
                <w:sz w:val="16"/>
                <w:szCs w:val="16"/>
              </w:rPr>
            </w:pPr>
            <w:r w:rsidRPr="00F4073C">
              <w:rPr>
                <w:rFonts w:ascii="Arial Narrow" w:eastAsia="Arial Narrow" w:hAnsi="Arial Narrow" w:cs="Arial Narrow"/>
                <w:sz w:val="16"/>
                <w:szCs w:val="16"/>
              </w:rPr>
              <w:t>5</w:t>
            </w:r>
            <w:r>
              <w:rPr>
                <w:rFonts w:ascii="Arial Narrow" w:eastAsia="Arial Narrow" w:hAnsi="Arial Narrow" w:cs="Arial Narrow"/>
                <w:sz w:val="16"/>
                <w:szCs w:val="16"/>
              </w:rPr>
              <w:t>-</w:t>
            </w:r>
            <w:r w:rsidRPr="00F4073C">
              <w:rPr>
                <w:rFonts w:ascii="Arial Narrow" w:eastAsia="Arial Narrow" w:hAnsi="Arial Narrow" w:cs="Arial Narrow"/>
                <w:sz w:val="16"/>
                <w:szCs w:val="16"/>
              </w:rPr>
              <w:t>0347</w:t>
            </w:r>
            <w:r>
              <w:rPr>
                <w:rFonts w:ascii="Arial Narrow" w:eastAsia="Arial Narrow" w:hAnsi="Arial Narrow" w:cs="Arial Narrow"/>
                <w:sz w:val="16"/>
                <w:szCs w:val="16"/>
              </w:rPr>
              <w:t>-</w:t>
            </w:r>
            <w:r w:rsidRPr="00F4073C">
              <w:rPr>
                <w:rFonts w:ascii="Arial Narrow" w:eastAsia="Arial Narrow" w:hAnsi="Arial Narrow" w:cs="Arial Narrow"/>
                <w:sz w:val="16"/>
                <w:szCs w:val="16"/>
              </w:rPr>
              <w:t>0454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6CA007" w14:textId="77777777" w:rsidR="003F6B45" w:rsidRDefault="003F6B45" w:rsidP="007172FC">
            <w:pPr>
              <w:jc w:val="center"/>
              <w:rPr>
                <w:rFonts w:ascii="Arial Narrow" w:eastAsia="Arial Narrow" w:hAnsi="Arial Narrow" w:cs="Arial Narrow"/>
                <w:sz w:val="16"/>
                <w:szCs w:val="16"/>
              </w:rPr>
            </w:pPr>
            <w:r w:rsidRPr="00F4073C">
              <w:rPr>
                <w:rFonts w:ascii="Arial Narrow" w:eastAsia="Arial Narrow" w:hAnsi="Arial Narrow" w:cs="Arial Narrow"/>
                <w:sz w:val="16"/>
                <w:szCs w:val="16"/>
              </w:rPr>
              <w:t>5-217422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0441644"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Tilarán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13DB"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9AA5"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276568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E14CEF"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38.087,00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E513DE5"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380.870,00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C06890"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16.992.783,00</w:t>
            </w:r>
          </w:p>
        </w:tc>
      </w:tr>
      <w:tr w:rsidR="003F6B45" w14:paraId="40FFE0A1"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C533" w14:textId="77777777" w:rsidR="003F6B45" w:rsidRDefault="003F6B45" w:rsidP="007172FC">
            <w:pPr>
              <w:rPr>
                <w:rFonts w:ascii="Arial Narrow" w:eastAsia="Arial Narrow" w:hAnsi="Arial Narrow" w:cs="Arial Narrow"/>
                <w:sz w:val="16"/>
                <w:szCs w:val="16"/>
              </w:rPr>
            </w:pPr>
            <w:r w:rsidRPr="00F4073C">
              <w:rPr>
                <w:rFonts w:ascii="Arial Narrow" w:eastAsia="Arial Narrow" w:hAnsi="Arial Narrow" w:cs="Arial Narrow"/>
                <w:sz w:val="16"/>
                <w:szCs w:val="16"/>
              </w:rPr>
              <w:t>Monge</w:t>
            </w:r>
            <w:r>
              <w:rPr>
                <w:rFonts w:ascii="Arial Narrow" w:eastAsia="Arial Narrow" w:hAnsi="Arial Narrow" w:cs="Arial Narrow"/>
                <w:sz w:val="16"/>
                <w:szCs w:val="16"/>
              </w:rPr>
              <w:t xml:space="preserve"> </w:t>
            </w:r>
            <w:r w:rsidRPr="00F4073C">
              <w:rPr>
                <w:rFonts w:ascii="Arial Narrow" w:eastAsia="Arial Narrow" w:hAnsi="Arial Narrow" w:cs="Arial Narrow"/>
                <w:sz w:val="16"/>
                <w:szCs w:val="16"/>
              </w:rPr>
              <w:t>Solís</w:t>
            </w:r>
            <w:r>
              <w:rPr>
                <w:rFonts w:ascii="Arial Narrow" w:eastAsia="Arial Narrow" w:hAnsi="Arial Narrow" w:cs="Arial Narrow"/>
                <w:sz w:val="16"/>
                <w:szCs w:val="16"/>
              </w:rPr>
              <w:t xml:space="preserve"> </w:t>
            </w:r>
            <w:proofErr w:type="spellStart"/>
            <w:r w:rsidRPr="00F4073C">
              <w:rPr>
                <w:rFonts w:ascii="Arial Narrow" w:eastAsia="Arial Narrow" w:hAnsi="Arial Narrow" w:cs="Arial Narrow"/>
                <w:sz w:val="16"/>
                <w:szCs w:val="16"/>
              </w:rPr>
              <w:t>S</w:t>
            </w:r>
            <w:r>
              <w:rPr>
                <w:rFonts w:ascii="Arial Narrow" w:eastAsia="Arial Narrow" w:hAnsi="Arial Narrow" w:cs="Arial Narrow"/>
                <w:sz w:val="16"/>
                <w:szCs w:val="16"/>
              </w:rPr>
              <w:t>hi</w:t>
            </w:r>
            <w:r w:rsidRPr="00F4073C">
              <w:rPr>
                <w:rFonts w:ascii="Arial Narrow" w:eastAsia="Arial Narrow" w:hAnsi="Arial Narrow" w:cs="Arial Narrow"/>
                <w:sz w:val="16"/>
                <w:szCs w:val="16"/>
              </w:rPr>
              <w:t>rlene</w:t>
            </w:r>
            <w:proofErr w:type="spellEnd"/>
            <w:r>
              <w:rPr>
                <w:rFonts w:ascii="Arial Narrow" w:eastAsia="Arial Narrow" w:hAnsi="Arial Narrow" w:cs="Arial Narrow"/>
                <w:sz w:val="16"/>
                <w:szCs w:val="16"/>
              </w:rPr>
              <w:t xml:space="preserve"> </w:t>
            </w:r>
            <w:r w:rsidRPr="00F4073C">
              <w:rPr>
                <w:rFonts w:ascii="Arial Narrow" w:eastAsia="Arial Narrow" w:hAnsi="Arial Narrow" w:cs="Arial Narrow"/>
                <w:sz w:val="16"/>
                <w:szCs w:val="16"/>
              </w:rPr>
              <w:t>Patricia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F763" w14:textId="77777777" w:rsidR="003F6B45" w:rsidRDefault="003F6B45" w:rsidP="007172FC">
            <w:pPr>
              <w:jc w:val="center"/>
              <w:rPr>
                <w:rFonts w:ascii="Arial Narrow" w:eastAsia="Arial Narrow" w:hAnsi="Arial Narrow" w:cs="Arial Narrow"/>
                <w:sz w:val="16"/>
                <w:szCs w:val="16"/>
              </w:rPr>
            </w:pPr>
            <w:r w:rsidRPr="00F4073C">
              <w:rPr>
                <w:rFonts w:ascii="Arial Narrow" w:eastAsia="Arial Narrow" w:hAnsi="Arial Narrow" w:cs="Arial Narrow"/>
                <w:sz w:val="16"/>
                <w:szCs w:val="16"/>
              </w:rPr>
              <w:t>2</w:t>
            </w:r>
            <w:r>
              <w:rPr>
                <w:rFonts w:ascii="Arial Narrow" w:eastAsia="Arial Narrow" w:hAnsi="Arial Narrow" w:cs="Arial Narrow"/>
                <w:sz w:val="16"/>
                <w:szCs w:val="16"/>
              </w:rPr>
              <w:t>-</w:t>
            </w:r>
            <w:r w:rsidRPr="00F4073C">
              <w:rPr>
                <w:rFonts w:ascii="Arial Narrow" w:eastAsia="Arial Narrow" w:hAnsi="Arial Narrow" w:cs="Arial Narrow"/>
                <w:sz w:val="16"/>
                <w:szCs w:val="16"/>
              </w:rPr>
              <w:t>0731</w:t>
            </w:r>
            <w:r>
              <w:rPr>
                <w:rFonts w:ascii="Arial Narrow" w:eastAsia="Arial Narrow" w:hAnsi="Arial Narrow" w:cs="Arial Narrow"/>
                <w:sz w:val="16"/>
                <w:szCs w:val="16"/>
              </w:rPr>
              <w:t>-</w:t>
            </w:r>
            <w:r w:rsidRPr="00F4073C">
              <w:rPr>
                <w:rFonts w:ascii="Arial Narrow" w:eastAsia="Arial Narrow" w:hAnsi="Arial Narrow" w:cs="Arial Narrow"/>
                <w:sz w:val="16"/>
                <w:szCs w:val="16"/>
              </w:rPr>
              <w:t>0226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9518435" w14:textId="1EC6F7C0"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2</w:t>
            </w:r>
            <w:r w:rsidR="00D01CE3">
              <w:rPr>
                <w:rFonts w:ascii="Arial Narrow" w:eastAsia="Arial Narrow" w:hAnsi="Arial Narrow" w:cs="Arial Narrow"/>
                <w:sz w:val="16"/>
                <w:szCs w:val="16"/>
              </w:rPr>
              <w:t>-</w:t>
            </w:r>
          </w:p>
          <w:p w14:paraId="3749A6AB" w14:textId="77777777"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476058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F8BB78E" w14:textId="77777777" w:rsidR="003F6B45" w:rsidRDefault="003F6B45" w:rsidP="007172FC">
            <w:pPr>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765C"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4F7"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99B700"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0E4ACC"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37.109,00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585F1C"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371.090,00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1457755"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16.483.981,00</w:t>
            </w:r>
          </w:p>
        </w:tc>
      </w:tr>
      <w:tr w:rsidR="003F6B45" w14:paraId="0F5854BB"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57C8" w14:textId="6CE50D78" w:rsidR="003F6B45" w:rsidRDefault="003F6B45" w:rsidP="007172FC">
            <w:pPr>
              <w:rPr>
                <w:rFonts w:ascii="Arial Narrow" w:eastAsia="Arial Narrow" w:hAnsi="Arial Narrow" w:cs="Arial Narrow"/>
                <w:sz w:val="16"/>
                <w:szCs w:val="16"/>
              </w:rPr>
            </w:pPr>
            <w:r w:rsidRPr="006D1097">
              <w:rPr>
                <w:rFonts w:ascii="Arial Narrow" w:eastAsia="Arial Narrow" w:hAnsi="Arial Narrow" w:cs="Arial Narrow"/>
                <w:sz w:val="16"/>
                <w:szCs w:val="16"/>
              </w:rPr>
              <w:t>Sánchez</w:t>
            </w:r>
            <w:r>
              <w:rPr>
                <w:rFonts w:ascii="Arial Narrow" w:eastAsia="Arial Narrow" w:hAnsi="Arial Narrow" w:cs="Arial Narrow"/>
                <w:sz w:val="16"/>
                <w:szCs w:val="16"/>
              </w:rPr>
              <w:t xml:space="preserve"> </w:t>
            </w:r>
            <w:r w:rsidRPr="006D1097">
              <w:rPr>
                <w:rFonts w:ascii="Arial Narrow" w:eastAsia="Arial Narrow" w:hAnsi="Arial Narrow" w:cs="Arial Narrow"/>
                <w:sz w:val="16"/>
                <w:szCs w:val="16"/>
              </w:rPr>
              <w:t>Ríos</w:t>
            </w:r>
            <w:r>
              <w:rPr>
                <w:rFonts w:ascii="Arial Narrow" w:eastAsia="Arial Narrow" w:hAnsi="Arial Narrow" w:cs="Arial Narrow"/>
                <w:sz w:val="16"/>
                <w:szCs w:val="16"/>
              </w:rPr>
              <w:t xml:space="preserve"> </w:t>
            </w:r>
            <w:r w:rsidRPr="006D1097">
              <w:rPr>
                <w:rFonts w:ascii="Arial Narrow" w:eastAsia="Arial Narrow" w:hAnsi="Arial Narrow" w:cs="Arial Narrow"/>
                <w:sz w:val="16"/>
                <w:szCs w:val="16"/>
              </w:rPr>
              <w:t>Silvia</w:t>
            </w:r>
            <w:r>
              <w:rPr>
                <w:rFonts w:ascii="Arial Narrow" w:eastAsia="Arial Narrow" w:hAnsi="Arial Narrow" w:cs="Arial Narrow"/>
                <w:sz w:val="16"/>
                <w:szCs w:val="16"/>
              </w:rPr>
              <w:t xml:space="preserve"> </w:t>
            </w:r>
            <w:proofErr w:type="spellStart"/>
            <w:r w:rsidRPr="006D1097">
              <w:rPr>
                <w:rFonts w:ascii="Arial Narrow" w:eastAsia="Arial Narrow" w:hAnsi="Arial Narrow" w:cs="Arial Narrow"/>
                <w:sz w:val="16"/>
                <w:szCs w:val="16"/>
              </w:rPr>
              <w:t>Be</w:t>
            </w:r>
            <w:r w:rsidR="0091101C">
              <w:rPr>
                <w:rFonts w:ascii="Arial Narrow" w:eastAsia="Arial Narrow" w:hAnsi="Arial Narrow" w:cs="Arial Narrow"/>
                <w:sz w:val="16"/>
                <w:szCs w:val="16"/>
              </w:rPr>
              <w:t>r</w:t>
            </w:r>
            <w:r w:rsidRPr="006D1097">
              <w:rPr>
                <w:rFonts w:ascii="Arial Narrow" w:eastAsia="Arial Narrow" w:hAnsi="Arial Narrow" w:cs="Arial Narrow"/>
                <w:sz w:val="16"/>
                <w:szCs w:val="16"/>
              </w:rPr>
              <w:t>zabé</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5E97" w14:textId="77777777"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155827</w:t>
            </w:r>
            <w:r>
              <w:rPr>
                <w:rFonts w:ascii="Arial Narrow" w:eastAsia="Arial Narrow" w:hAnsi="Arial Narrow" w:cs="Arial Narrow"/>
                <w:sz w:val="16"/>
                <w:szCs w:val="16"/>
              </w:rPr>
              <w:t>-</w:t>
            </w:r>
            <w:r w:rsidRPr="006D1097">
              <w:rPr>
                <w:rFonts w:ascii="Arial Narrow" w:eastAsia="Arial Narrow" w:hAnsi="Arial Narrow" w:cs="Arial Narrow"/>
                <w:sz w:val="16"/>
                <w:szCs w:val="16"/>
              </w:rPr>
              <w:t>020312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FE6C8C" w14:textId="77777777"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2-351586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896F859"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3EBB"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78F5"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5.635.000,00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1460D9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12.393.000,00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83673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39.078,00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71B8644"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390.780,00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5FABE03"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18.379.702,00</w:t>
            </w:r>
          </w:p>
        </w:tc>
      </w:tr>
      <w:tr w:rsidR="003F6B45" w14:paraId="35F43C6D" w14:textId="77777777" w:rsidTr="007172FC">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4307" w14:textId="77777777" w:rsidR="003F6B45" w:rsidRDefault="003F6B45" w:rsidP="007172FC">
            <w:pPr>
              <w:rPr>
                <w:rFonts w:ascii="Arial Narrow" w:eastAsia="Arial Narrow" w:hAnsi="Arial Narrow" w:cs="Arial Narrow"/>
                <w:sz w:val="16"/>
                <w:szCs w:val="16"/>
              </w:rPr>
            </w:pPr>
            <w:r w:rsidRPr="00CA2A80">
              <w:rPr>
                <w:rFonts w:ascii="Arial Narrow" w:eastAsia="Arial Narrow" w:hAnsi="Arial Narrow" w:cs="Arial Narrow"/>
                <w:sz w:val="16"/>
                <w:szCs w:val="16"/>
              </w:rPr>
              <w:t>Matamoros</w:t>
            </w:r>
            <w:r>
              <w:rPr>
                <w:rFonts w:ascii="Arial Narrow" w:eastAsia="Arial Narrow" w:hAnsi="Arial Narrow" w:cs="Arial Narrow"/>
                <w:sz w:val="16"/>
                <w:szCs w:val="16"/>
              </w:rPr>
              <w:t xml:space="preserve"> </w:t>
            </w:r>
            <w:r w:rsidRPr="00CA2A80">
              <w:rPr>
                <w:rFonts w:ascii="Arial Narrow" w:eastAsia="Arial Narrow" w:hAnsi="Arial Narrow" w:cs="Arial Narrow"/>
                <w:sz w:val="16"/>
                <w:szCs w:val="16"/>
              </w:rPr>
              <w:t>Blanco</w:t>
            </w:r>
            <w:r>
              <w:rPr>
                <w:rFonts w:ascii="Arial Narrow" w:eastAsia="Arial Narrow" w:hAnsi="Arial Narrow" w:cs="Arial Narrow"/>
                <w:sz w:val="16"/>
                <w:szCs w:val="16"/>
              </w:rPr>
              <w:t xml:space="preserve"> </w:t>
            </w:r>
            <w:proofErr w:type="spellStart"/>
            <w:r w:rsidRPr="00CA2A80">
              <w:rPr>
                <w:rFonts w:ascii="Arial Narrow" w:eastAsia="Arial Narrow" w:hAnsi="Arial Narrow" w:cs="Arial Narrow"/>
                <w:sz w:val="16"/>
                <w:szCs w:val="16"/>
              </w:rPr>
              <w:t>Deylin</w:t>
            </w:r>
            <w:proofErr w:type="spellEnd"/>
            <w:r>
              <w:rPr>
                <w:rFonts w:ascii="Arial Narrow" w:eastAsia="Arial Narrow" w:hAnsi="Arial Narrow" w:cs="Arial Narrow"/>
                <w:sz w:val="16"/>
                <w:szCs w:val="16"/>
              </w:rPr>
              <w:t xml:space="preserve"> </w:t>
            </w:r>
            <w:r w:rsidRPr="00CA2A80">
              <w:rPr>
                <w:rFonts w:ascii="Arial Narrow" w:eastAsia="Arial Narrow" w:hAnsi="Arial Narrow" w:cs="Arial Narrow"/>
                <w:sz w:val="16"/>
                <w:szCs w:val="16"/>
              </w:rPr>
              <w:t>Juanita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4D1D" w14:textId="77777777" w:rsidR="003F6B45" w:rsidRDefault="003F6B45" w:rsidP="007172FC">
            <w:pPr>
              <w:jc w:val="center"/>
              <w:rPr>
                <w:rFonts w:ascii="Arial Narrow" w:eastAsia="Arial Narrow" w:hAnsi="Arial Narrow" w:cs="Arial Narrow"/>
                <w:sz w:val="16"/>
                <w:szCs w:val="16"/>
              </w:rPr>
            </w:pPr>
            <w:r w:rsidRPr="00CA2A80">
              <w:rPr>
                <w:rFonts w:ascii="Arial Narrow" w:eastAsia="Arial Narrow" w:hAnsi="Arial Narrow" w:cs="Arial Narrow"/>
                <w:sz w:val="16"/>
                <w:szCs w:val="16"/>
              </w:rPr>
              <w:t>2</w:t>
            </w:r>
            <w:r>
              <w:rPr>
                <w:rFonts w:ascii="Arial Narrow" w:eastAsia="Arial Narrow" w:hAnsi="Arial Narrow" w:cs="Arial Narrow"/>
                <w:sz w:val="16"/>
                <w:szCs w:val="16"/>
              </w:rPr>
              <w:t>-</w:t>
            </w:r>
            <w:r w:rsidRPr="00CA2A80">
              <w:rPr>
                <w:rFonts w:ascii="Arial Narrow" w:eastAsia="Arial Narrow" w:hAnsi="Arial Narrow" w:cs="Arial Narrow"/>
                <w:sz w:val="16"/>
                <w:szCs w:val="16"/>
              </w:rPr>
              <w:t>0897</w:t>
            </w:r>
            <w:r>
              <w:rPr>
                <w:rFonts w:ascii="Arial Narrow" w:eastAsia="Arial Narrow" w:hAnsi="Arial Narrow" w:cs="Arial Narrow"/>
                <w:sz w:val="16"/>
                <w:szCs w:val="16"/>
              </w:rPr>
              <w:t>-</w:t>
            </w:r>
            <w:r w:rsidRPr="00CA2A80">
              <w:rPr>
                <w:rFonts w:ascii="Arial Narrow" w:eastAsia="Arial Narrow" w:hAnsi="Arial Narrow" w:cs="Arial Narrow"/>
                <w:sz w:val="16"/>
                <w:szCs w:val="16"/>
              </w:rPr>
              <w:t>0803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5024F1D" w14:textId="77777777" w:rsidR="003F6B45" w:rsidRDefault="003F6B45" w:rsidP="007172FC">
            <w:pPr>
              <w:jc w:val="center"/>
              <w:rPr>
                <w:rFonts w:ascii="Arial Narrow" w:eastAsia="Arial Narrow" w:hAnsi="Arial Narrow" w:cs="Arial Narrow"/>
                <w:sz w:val="16"/>
                <w:szCs w:val="16"/>
              </w:rPr>
            </w:pPr>
            <w:r w:rsidRPr="00CA2A80">
              <w:rPr>
                <w:rFonts w:ascii="Arial Narrow" w:eastAsia="Arial Narrow" w:hAnsi="Arial Narrow" w:cs="Arial Narrow"/>
                <w:sz w:val="16"/>
                <w:szCs w:val="16"/>
              </w:rPr>
              <w:t>2-369985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4A1F5DB"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C92D"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F6524" w14:textId="77777777" w:rsidR="003F6B45" w:rsidRDefault="003F6B45" w:rsidP="007172FC">
            <w:pPr>
              <w:jc w:val="right"/>
              <w:rPr>
                <w:rFonts w:ascii="Arial Narrow" w:eastAsia="Arial Narrow" w:hAnsi="Arial Narrow" w:cs="Arial Narrow"/>
                <w:sz w:val="16"/>
                <w:szCs w:val="16"/>
              </w:rPr>
            </w:pPr>
            <w:r>
              <w:rPr>
                <w:rFonts w:ascii="Arial Narrow" w:eastAsia="Arial Narrow" w:hAnsi="Arial Narrow" w:cs="Arial Narrow"/>
                <w:sz w:val="16"/>
                <w:szCs w:val="16"/>
              </w:rPr>
              <w:t>5.365.000,00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A87ECD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10.594.000,00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B96015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109.449,00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4BE75DE" w14:textId="77777777" w:rsidR="003F6B45" w:rsidRDefault="003F6B45" w:rsidP="007172FC">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364.830,00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BCAAE0"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16.214.381,00</w:t>
            </w:r>
          </w:p>
        </w:tc>
      </w:tr>
      <w:tr w:rsidR="003F6B45" w14:paraId="38CC9FDD" w14:textId="77777777" w:rsidTr="007172FC">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5BEEE65" w14:textId="77777777" w:rsidR="003F6B45" w:rsidRDefault="003F6B45" w:rsidP="007172FC">
            <w:pPr>
              <w:ind w:left="87"/>
              <w:rPr>
                <w:rFonts w:eastAsia="Arial" w:cs="Arial"/>
                <w:b/>
                <w:sz w:val="20"/>
                <w:szCs w:val="20"/>
              </w:rPr>
            </w:pPr>
            <w:r>
              <w:rPr>
                <w:b/>
                <w:sz w:val="20"/>
                <w:szCs w:val="20"/>
              </w:rPr>
              <w:t xml:space="preserve">Entidad Autorizada:   Instituto Nacional de Vivienda y Urbanismo </w:t>
            </w:r>
          </w:p>
        </w:tc>
      </w:tr>
      <w:tr w:rsidR="003F6B45" w14:paraId="6C4726F1" w14:textId="77777777" w:rsidTr="007172FC">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1D1DAED7"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6C92182"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D1742EE"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406F81F9"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0D9FB50" w14:textId="77777777" w:rsidR="003F6B45" w:rsidRDefault="003F6B45" w:rsidP="007172FC">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58AD4FA" w14:textId="77777777" w:rsidR="003F6B45" w:rsidRDefault="003F6B45" w:rsidP="007172FC">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A19350B"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4149FA5"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63D3CB5" w14:textId="77777777" w:rsidR="003F6B45" w:rsidRDefault="003F6B45" w:rsidP="007172FC">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64EB556"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48F65F4"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3F6B45" w14:paraId="3C5272EB"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DB93" w14:textId="0624BFA4" w:rsidR="003F6B45" w:rsidRPr="0041563D" w:rsidRDefault="003F6B45" w:rsidP="007172FC">
            <w:pPr>
              <w:autoSpaceDE w:val="0"/>
              <w:autoSpaceDN w:val="0"/>
              <w:adjustRightInd w:val="0"/>
              <w:rPr>
                <w:rFonts w:ascii="Arial Narrow" w:eastAsia="Arial Narrow" w:hAnsi="Arial Narrow" w:cs="Arial Narrow"/>
                <w:sz w:val="16"/>
                <w:szCs w:val="16"/>
              </w:rPr>
            </w:pPr>
            <w:r w:rsidRPr="00B03309">
              <w:rPr>
                <w:rFonts w:ascii="Arial Narrow" w:eastAsia="Arial Narrow" w:hAnsi="Arial Narrow" w:cs="Arial Narrow"/>
                <w:sz w:val="16"/>
                <w:szCs w:val="16"/>
              </w:rPr>
              <w:t>Jiménez</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L</w:t>
            </w:r>
            <w:r w:rsidR="00D01CE3">
              <w:rPr>
                <w:rFonts w:ascii="Arial Narrow" w:eastAsia="Arial Narrow" w:hAnsi="Arial Narrow" w:cs="Arial Narrow"/>
                <w:sz w:val="16"/>
                <w:szCs w:val="16"/>
              </w:rPr>
              <w:t>ó</w:t>
            </w:r>
            <w:r w:rsidRPr="00B03309">
              <w:rPr>
                <w:rFonts w:ascii="Arial Narrow" w:eastAsia="Arial Narrow" w:hAnsi="Arial Narrow" w:cs="Arial Narrow"/>
                <w:sz w:val="16"/>
                <w:szCs w:val="16"/>
              </w:rPr>
              <w:t>pez</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Pablo</w:t>
            </w:r>
            <w:r>
              <w:rPr>
                <w:rFonts w:ascii="Arial Narrow" w:eastAsia="Arial Narrow" w:hAnsi="Arial Narrow" w:cs="Arial Narrow"/>
                <w:sz w:val="16"/>
                <w:szCs w:val="16"/>
              </w:rPr>
              <w:t xml:space="preserve"> </w:t>
            </w:r>
            <w:r w:rsidRPr="00B03309">
              <w:rPr>
                <w:rFonts w:ascii="Arial Narrow" w:eastAsia="Arial Narrow" w:hAnsi="Arial Narrow" w:cs="Arial Narrow"/>
                <w:sz w:val="16"/>
                <w:szCs w:val="16"/>
              </w:rPr>
              <w:t>Alexander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38CC" w14:textId="116C5835" w:rsidR="003F6B45" w:rsidRDefault="003F6B45" w:rsidP="007172FC">
            <w:pPr>
              <w:jc w:val="center"/>
              <w:rPr>
                <w:rFonts w:ascii="Arial Narrow" w:eastAsia="Arial Narrow" w:hAnsi="Arial Narrow" w:cs="Arial Narrow"/>
                <w:sz w:val="16"/>
                <w:szCs w:val="16"/>
              </w:rPr>
            </w:pPr>
            <w:r w:rsidRPr="00B03309">
              <w:rPr>
                <w:rFonts w:ascii="Arial Narrow" w:eastAsia="Arial Narrow" w:hAnsi="Arial Narrow" w:cs="Arial Narrow"/>
                <w:sz w:val="16"/>
                <w:szCs w:val="16"/>
              </w:rPr>
              <w:t>6</w:t>
            </w:r>
            <w:r>
              <w:rPr>
                <w:rFonts w:ascii="Arial Narrow" w:eastAsia="Arial Narrow" w:hAnsi="Arial Narrow" w:cs="Arial Narrow"/>
                <w:sz w:val="16"/>
                <w:szCs w:val="16"/>
              </w:rPr>
              <w:t>-</w:t>
            </w:r>
            <w:r w:rsidRPr="00B03309">
              <w:rPr>
                <w:rFonts w:ascii="Arial Narrow" w:eastAsia="Arial Narrow" w:hAnsi="Arial Narrow" w:cs="Arial Narrow"/>
                <w:sz w:val="16"/>
                <w:szCs w:val="16"/>
              </w:rPr>
              <w:t>03</w:t>
            </w:r>
            <w:r w:rsidR="00D01CE3">
              <w:rPr>
                <w:rFonts w:ascii="Arial Narrow" w:eastAsia="Arial Narrow" w:hAnsi="Arial Narrow" w:cs="Arial Narrow"/>
                <w:sz w:val="16"/>
                <w:szCs w:val="16"/>
              </w:rPr>
              <w:t>90</w:t>
            </w:r>
            <w:r>
              <w:rPr>
                <w:rFonts w:ascii="Arial Narrow" w:eastAsia="Arial Narrow" w:hAnsi="Arial Narrow" w:cs="Arial Narrow"/>
                <w:sz w:val="16"/>
                <w:szCs w:val="16"/>
              </w:rPr>
              <w:t>-</w:t>
            </w:r>
            <w:r w:rsidRPr="00B03309">
              <w:rPr>
                <w:rFonts w:ascii="Arial Narrow" w:eastAsia="Arial Narrow" w:hAnsi="Arial Narrow" w:cs="Arial Narrow"/>
                <w:sz w:val="16"/>
                <w:szCs w:val="16"/>
              </w:rPr>
              <w:t>0</w:t>
            </w:r>
            <w:r w:rsidR="00D01CE3">
              <w:rPr>
                <w:rFonts w:ascii="Arial Narrow" w:eastAsia="Arial Narrow" w:hAnsi="Arial Narrow" w:cs="Arial Narrow"/>
                <w:sz w:val="16"/>
                <w:szCs w:val="16"/>
              </w:rPr>
              <w:t>209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408ABE5" w14:textId="77777777" w:rsidR="003F6B45" w:rsidRDefault="003F6B45" w:rsidP="007172FC">
            <w:pPr>
              <w:jc w:val="center"/>
              <w:rPr>
                <w:rFonts w:ascii="Arial Narrow" w:eastAsia="Arial Narrow" w:hAnsi="Arial Narrow" w:cs="Arial Narrow"/>
                <w:sz w:val="16"/>
                <w:szCs w:val="16"/>
              </w:rPr>
            </w:pPr>
            <w:r w:rsidRPr="00B03309">
              <w:rPr>
                <w:rFonts w:ascii="Arial Narrow" w:eastAsia="Arial Narrow" w:hAnsi="Arial Narrow" w:cs="Arial Narrow"/>
                <w:sz w:val="16"/>
                <w:szCs w:val="16"/>
              </w:rPr>
              <w:t>6-223158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BB767F7"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42F4"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446A" w14:textId="77777777" w:rsidR="003F6B45" w:rsidRDefault="003F6B45" w:rsidP="007172FC">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8.500.000,00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3EA4BB5"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9.029.915,85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67373F"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156.763,66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BF3339" w14:textId="77777777" w:rsidR="003F6B45" w:rsidRDefault="003F6B45" w:rsidP="007172FC">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522.545,54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A1CC22F"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17.895.627,73</w:t>
            </w:r>
          </w:p>
        </w:tc>
      </w:tr>
      <w:tr w:rsidR="003F6B45" w14:paraId="68A00526" w14:textId="77777777" w:rsidTr="007172FC">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20F864D" w14:textId="77777777" w:rsidR="003F6B45" w:rsidRDefault="003F6B45" w:rsidP="007172FC">
            <w:pPr>
              <w:ind w:left="87"/>
              <w:rPr>
                <w:rFonts w:eastAsia="Arial" w:cs="Arial"/>
                <w:b/>
                <w:sz w:val="20"/>
                <w:szCs w:val="20"/>
              </w:rPr>
            </w:pPr>
            <w:r>
              <w:rPr>
                <w:b/>
                <w:sz w:val="20"/>
                <w:szCs w:val="20"/>
              </w:rPr>
              <w:t>Entidad Autorizada:   Fundación para la Vivienda Rural Costa Rica – Canadá</w:t>
            </w:r>
          </w:p>
        </w:tc>
      </w:tr>
      <w:tr w:rsidR="003F6B45" w14:paraId="49BAE333" w14:textId="77777777" w:rsidTr="007172FC">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5DF26017"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65D31AA"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0472265"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3FF5C27"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67F0760" w14:textId="77777777" w:rsidR="003F6B45" w:rsidRDefault="003F6B45" w:rsidP="007172FC">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24AEB75" w14:textId="77777777" w:rsidR="003F6B45" w:rsidRDefault="003F6B45" w:rsidP="007172FC">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F37AB76"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5B9C468"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2B08B0C" w14:textId="77777777" w:rsidR="003F6B45" w:rsidRDefault="003F6B45" w:rsidP="007172FC">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9D306DB"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FBABB93" w14:textId="77777777" w:rsidR="003F6B45" w:rsidRDefault="003F6B45" w:rsidP="007172FC">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3F6B45" w14:paraId="6666868F" w14:textId="77777777" w:rsidTr="0050076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EB7A" w14:textId="77777777" w:rsidR="003F6B45" w:rsidRDefault="003F6B45" w:rsidP="007172FC">
            <w:pPr>
              <w:rPr>
                <w:rFonts w:ascii="Arial Narrow" w:eastAsia="Arial Narrow" w:hAnsi="Arial Narrow" w:cs="Arial Narrow"/>
                <w:sz w:val="16"/>
                <w:szCs w:val="16"/>
              </w:rPr>
            </w:pPr>
            <w:r w:rsidRPr="006D1097">
              <w:rPr>
                <w:rFonts w:ascii="Arial Narrow" w:eastAsia="Arial Narrow" w:hAnsi="Arial Narrow" w:cs="Arial Narrow"/>
                <w:sz w:val="16"/>
                <w:szCs w:val="16"/>
              </w:rPr>
              <w:t>Mora</w:t>
            </w:r>
            <w:r>
              <w:rPr>
                <w:rFonts w:ascii="Arial Narrow" w:eastAsia="Arial Narrow" w:hAnsi="Arial Narrow" w:cs="Arial Narrow"/>
                <w:sz w:val="16"/>
                <w:szCs w:val="16"/>
              </w:rPr>
              <w:t xml:space="preserve"> </w:t>
            </w:r>
            <w:proofErr w:type="spellStart"/>
            <w:r w:rsidRPr="006D1097">
              <w:rPr>
                <w:rFonts w:ascii="Arial Narrow" w:eastAsia="Arial Narrow" w:hAnsi="Arial Narrow" w:cs="Arial Narrow"/>
                <w:sz w:val="16"/>
                <w:szCs w:val="16"/>
              </w:rPr>
              <w:t>Mora</w:t>
            </w:r>
            <w:proofErr w:type="spellEnd"/>
            <w:r>
              <w:rPr>
                <w:rFonts w:ascii="Arial Narrow" w:eastAsia="Arial Narrow" w:hAnsi="Arial Narrow" w:cs="Arial Narrow"/>
                <w:sz w:val="16"/>
                <w:szCs w:val="16"/>
              </w:rPr>
              <w:t xml:space="preserve"> </w:t>
            </w:r>
            <w:r w:rsidRPr="006D1097">
              <w:rPr>
                <w:rFonts w:ascii="Arial Narrow" w:eastAsia="Arial Narrow" w:hAnsi="Arial Narrow" w:cs="Arial Narrow"/>
                <w:sz w:val="16"/>
                <w:szCs w:val="16"/>
              </w:rPr>
              <w:t>Christian</w:t>
            </w:r>
            <w:r>
              <w:rPr>
                <w:rFonts w:ascii="Arial Narrow" w:eastAsia="Arial Narrow" w:hAnsi="Arial Narrow" w:cs="Arial Narrow"/>
                <w:sz w:val="16"/>
                <w:szCs w:val="16"/>
              </w:rPr>
              <w:t xml:space="preserve"> </w:t>
            </w:r>
            <w:r w:rsidRPr="006D1097">
              <w:rPr>
                <w:rFonts w:ascii="Arial Narrow" w:eastAsia="Arial Narrow" w:hAnsi="Arial Narrow" w:cs="Arial Narrow"/>
                <w:sz w:val="16"/>
                <w:szCs w:val="16"/>
              </w:rPr>
              <w:t>Javier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79E4" w14:textId="77777777"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1</w:t>
            </w:r>
            <w:r>
              <w:rPr>
                <w:rFonts w:ascii="Arial Narrow" w:eastAsia="Arial Narrow" w:hAnsi="Arial Narrow" w:cs="Arial Narrow"/>
                <w:sz w:val="16"/>
                <w:szCs w:val="16"/>
              </w:rPr>
              <w:t>-</w:t>
            </w:r>
            <w:r w:rsidRPr="006D1097">
              <w:rPr>
                <w:rFonts w:ascii="Arial Narrow" w:eastAsia="Arial Narrow" w:hAnsi="Arial Narrow" w:cs="Arial Narrow"/>
                <w:sz w:val="16"/>
                <w:szCs w:val="16"/>
              </w:rPr>
              <w:t>1107</w:t>
            </w:r>
            <w:r>
              <w:rPr>
                <w:rFonts w:ascii="Arial Narrow" w:eastAsia="Arial Narrow" w:hAnsi="Arial Narrow" w:cs="Arial Narrow"/>
                <w:sz w:val="16"/>
                <w:szCs w:val="16"/>
              </w:rPr>
              <w:t>-</w:t>
            </w:r>
            <w:r w:rsidRPr="006D1097">
              <w:rPr>
                <w:rFonts w:ascii="Arial Narrow" w:eastAsia="Arial Narrow" w:hAnsi="Arial Narrow" w:cs="Arial Narrow"/>
                <w:sz w:val="16"/>
                <w:szCs w:val="16"/>
              </w:rPr>
              <w:t>0183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09001D" w14:textId="77777777" w:rsidR="003F6B45" w:rsidRDefault="003F6B45" w:rsidP="007172FC">
            <w:pPr>
              <w:jc w:val="center"/>
              <w:rPr>
                <w:rFonts w:ascii="Arial Narrow" w:eastAsia="Arial Narrow" w:hAnsi="Arial Narrow" w:cs="Arial Narrow"/>
                <w:sz w:val="16"/>
                <w:szCs w:val="16"/>
              </w:rPr>
            </w:pPr>
            <w:r w:rsidRPr="006D1097">
              <w:rPr>
                <w:rFonts w:ascii="Arial Narrow" w:eastAsia="Arial Narrow" w:hAnsi="Arial Narrow" w:cs="Arial Narrow"/>
                <w:sz w:val="16"/>
                <w:szCs w:val="16"/>
              </w:rPr>
              <w:t>1-706868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F561BAB"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Acosta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65BC" w14:textId="77777777" w:rsidR="003F6B45" w:rsidRDefault="003F6B45" w:rsidP="007172FC">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A573" w14:textId="77777777" w:rsidR="003F6B45" w:rsidRDefault="003F6B45" w:rsidP="007172FC">
            <w:pPr>
              <w:jc w:val="center"/>
              <w:rPr>
                <w:rFonts w:ascii="Arial Narrow" w:eastAsia="Arial Narrow" w:hAnsi="Arial Narrow" w:cs="Arial Narrow"/>
                <w:sz w:val="16"/>
                <w:szCs w:val="16"/>
              </w:rPr>
            </w:pPr>
            <w:r>
              <w:rPr>
                <w:rFonts w:ascii="Arial Narrow" w:eastAsia="Arial Narrow" w:hAnsi="Arial Narrow" w:cs="Arial Narrow"/>
                <w:sz w:val="16"/>
                <w:szCs w:val="16"/>
              </w:rPr>
              <w:t>6.300.000,00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80729E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13.589.000,00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DF9028"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53.249,02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AA376D" w14:textId="77777777" w:rsidR="003F6B45" w:rsidRDefault="003F6B45" w:rsidP="007172FC">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532.490,21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91D5C31" w14:textId="77777777" w:rsidR="003F6B45" w:rsidRDefault="003F6B45" w:rsidP="007172F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20.368.241,19</w:t>
            </w:r>
          </w:p>
        </w:tc>
      </w:tr>
      <w:tr w:rsidR="003F6B45" w14:paraId="27B1F15A" w14:textId="77777777" w:rsidTr="00500766">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06451616" w14:textId="48E51869" w:rsidR="003F6B45" w:rsidRDefault="003F6B45" w:rsidP="007172FC">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236D0051" w14:textId="77DF2055" w:rsidR="003F6B45" w:rsidRDefault="003F6B45" w:rsidP="007172FC">
            <w:pPr>
              <w:jc w:val="both"/>
              <w:rPr>
                <w:rFonts w:ascii="Arial Narrow" w:eastAsia="Arial Narrow" w:hAnsi="Arial Narrow" w:cs="Arial Narrow"/>
                <w:sz w:val="16"/>
                <w:szCs w:val="16"/>
              </w:rPr>
            </w:pPr>
          </w:p>
        </w:tc>
      </w:tr>
    </w:tbl>
    <w:p w14:paraId="7084DFEF" w14:textId="77777777" w:rsidR="003F6B45" w:rsidRDefault="003F6B45" w:rsidP="003F6B45">
      <w:pPr>
        <w:spacing w:line="360" w:lineRule="auto"/>
        <w:jc w:val="both"/>
        <w:rPr>
          <w:rFonts w:eastAsia="Arial" w:cs="Arial"/>
          <w:sz w:val="22"/>
          <w:szCs w:val="22"/>
        </w:rPr>
      </w:pPr>
    </w:p>
    <w:p w14:paraId="348FD6A6" w14:textId="77777777" w:rsidR="003F6B45" w:rsidRPr="00FD161B" w:rsidRDefault="003F6B45" w:rsidP="003F6B45">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68F740EA" w14:textId="77777777" w:rsidR="00E7509D" w:rsidRPr="00FD161B" w:rsidRDefault="00E7509D" w:rsidP="00E7509D">
      <w:pPr>
        <w:spacing w:line="360" w:lineRule="auto"/>
        <w:jc w:val="both"/>
        <w:rPr>
          <w:rFonts w:cs="Arial"/>
          <w:bCs/>
          <w:sz w:val="22"/>
          <w:szCs w:val="22"/>
        </w:rPr>
      </w:pPr>
    </w:p>
    <w:p w14:paraId="70823496" w14:textId="77777777" w:rsidR="00E7509D" w:rsidRPr="00FD161B" w:rsidRDefault="00E7509D" w:rsidP="00E7509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E285328" w14:textId="77777777" w:rsidR="00E7509D" w:rsidRPr="00FD161B" w:rsidRDefault="00E7509D" w:rsidP="00E7509D">
      <w:pPr>
        <w:spacing w:line="360" w:lineRule="auto"/>
        <w:jc w:val="both"/>
        <w:rPr>
          <w:rFonts w:cs="Arial"/>
          <w:bCs/>
          <w:sz w:val="22"/>
          <w:szCs w:val="22"/>
        </w:rPr>
      </w:pPr>
    </w:p>
    <w:p w14:paraId="7C0AF853" w14:textId="77777777" w:rsidR="00E7509D" w:rsidRPr="00FD161B" w:rsidRDefault="00E7509D" w:rsidP="00E7509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BE57D57" w14:textId="77777777" w:rsidR="00E7509D" w:rsidRPr="00FD161B" w:rsidRDefault="00E7509D" w:rsidP="00E7509D">
      <w:pPr>
        <w:spacing w:line="360" w:lineRule="auto"/>
        <w:jc w:val="both"/>
        <w:rPr>
          <w:rFonts w:cs="Arial"/>
          <w:bCs/>
          <w:sz w:val="22"/>
          <w:szCs w:val="22"/>
        </w:rPr>
      </w:pPr>
    </w:p>
    <w:p w14:paraId="4468388A" w14:textId="29F0CC55" w:rsidR="002B71CC" w:rsidRDefault="00E7509D"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D4DCE4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EFC3A6" w14:textId="77777777" w:rsidR="002B71CC" w:rsidRPr="00D14EAF" w:rsidRDefault="002B71CC" w:rsidP="002B71CC">
      <w:pPr>
        <w:spacing w:line="360" w:lineRule="auto"/>
        <w:jc w:val="both"/>
        <w:rPr>
          <w:rFonts w:cs="Arial"/>
          <w:b/>
          <w:sz w:val="22"/>
        </w:rPr>
      </w:pPr>
      <w:r w:rsidRPr="00D14EAF">
        <w:rPr>
          <w:rFonts w:cs="Arial"/>
          <w:b/>
          <w:sz w:val="22"/>
        </w:rPr>
        <w:t>************</w:t>
      </w:r>
    </w:p>
    <w:p w14:paraId="75319E54" w14:textId="77777777" w:rsidR="002B71CC" w:rsidRDefault="002B71CC" w:rsidP="002B71CC">
      <w:pPr>
        <w:spacing w:line="360" w:lineRule="auto"/>
        <w:jc w:val="both"/>
        <w:rPr>
          <w:rFonts w:cs="Arial"/>
          <w:sz w:val="22"/>
          <w:lang w:val="es-ES_tradnl"/>
        </w:rPr>
      </w:pPr>
    </w:p>
    <w:p w14:paraId="0B93F3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FDB9DFB" w14:textId="77777777" w:rsidR="00E7509D" w:rsidRPr="00BB303F" w:rsidRDefault="00E7509D" w:rsidP="00E7509D">
      <w:pPr>
        <w:spacing w:line="360" w:lineRule="auto"/>
        <w:jc w:val="both"/>
        <w:rPr>
          <w:rFonts w:cs="Arial"/>
          <w:b/>
          <w:bCs/>
          <w:sz w:val="22"/>
          <w:szCs w:val="22"/>
        </w:rPr>
      </w:pPr>
      <w:r w:rsidRPr="00BB303F">
        <w:rPr>
          <w:rFonts w:cs="Arial"/>
          <w:b/>
          <w:bCs/>
          <w:sz w:val="22"/>
          <w:szCs w:val="22"/>
        </w:rPr>
        <w:t>Considerando:</w:t>
      </w:r>
    </w:p>
    <w:p w14:paraId="5748A7F5" w14:textId="69C32F03" w:rsidR="00E7509D" w:rsidRDefault="00E7509D" w:rsidP="00E7509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Santa Marta III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Puntarenas</w:t>
      </w:r>
      <w:r w:rsidRPr="00BB303F">
        <w:rPr>
          <w:rFonts w:cs="Arial"/>
          <w:sz w:val="22"/>
          <w:szCs w:val="22"/>
        </w:rPr>
        <w:t>.</w:t>
      </w:r>
    </w:p>
    <w:p w14:paraId="196052EC" w14:textId="77777777" w:rsidR="00E7509D" w:rsidRPr="00BB303F" w:rsidRDefault="00E7509D" w:rsidP="00E7509D">
      <w:pPr>
        <w:spacing w:line="360" w:lineRule="auto"/>
        <w:jc w:val="both"/>
        <w:rPr>
          <w:rFonts w:cs="Arial"/>
          <w:sz w:val="22"/>
          <w:szCs w:val="22"/>
        </w:rPr>
      </w:pPr>
    </w:p>
    <w:p w14:paraId="1F59F74F" w14:textId="313C36F1" w:rsidR="00E7509D" w:rsidRPr="00BB303F" w:rsidRDefault="00E7509D" w:rsidP="00E7509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B11DE9">
        <w:rPr>
          <w:rFonts w:cs="Arial"/>
          <w:sz w:val="22"/>
          <w:szCs w:val="22"/>
          <w:lang w:val="es-CR"/>
        </w:rPr>
        <w:t>FVR-GO-1</w:t>
      </w:r>
      <w:r w:rsidR="006549D4">
        <w:rPr>
          <w:rFonts w:cs="Arial"/>
          <w:sz w:val="22"/>
          <w:szCs w:val="22"/>
          <w:lang w:val="es-CR"/>
        </w:rPr>
        <w:t>58</w:t>
      </w:r>
      <w:r w:rsidRPr="00B11DE9">
        <w:rPr>
          <w:rFonts w:cs="Arial"/>
          <w:sz w:val="22"/>
          <w:szCs w:val="22"/>
          <w:lang w:val="es-CR"/>
        </w:rPr>
        <w:t>-202</w:t>
      </w:r>
      <w:r w:rsidR="006549D4">
        <w:rPr>
          <w:rFonts w:cs="Arial"/>
          <w:sz w:val="22"/>
          <w:szCs w:val="22"/>
          <w:lang w:val="es-CR"/>
        </w:rPr>
        <w:t>1</w:t>
      </w:r>
      <w:r>
        <w:rPr>
          <w:rFonts w:cs="Arial"/>
          <w:sz w:val="22"/>
          <w:szCs w:val="22"/>
          <w:lang w:val="es-CR"/>
        </w:rPr>
        <w:t>,</w:t>
      </w:r>
      <w:r w:rsidRPr="00B11DE9">
        <w:rPr>
          <w:rFonts w:cs="Arial"/>
          <w:sz w:val="22"/>
          <w:szCs w:val="22"/>
          <w:lang w:val="es-CR"/>
        </w:rPr>
        <w:t xml:space="preserve"> del 0</w:t>
      </w:r>
      <w:r w:rsidR="006549D4">
        <w:rPr>
          <w:rFonts w:cs="Arial"/>
          <w:sz w:val="22"/>
          <w:szCs w:val="22"/>
          <w:lang w:val="es-CR"/>
        </w:rPr>
        <w:t>8</w:t>
      </w:r>
      <w:r w:rsidRPr="00B11DE9">
        <w:rPr>
          <w:rFonts w:cs="Arial"/>
          <w:sz w:val="22"/>
          <w:szCs w:val="22"/>
          <w:lang w:val="es-CR"/>
        </w:rPr>
        <w:t xml:space="preserve"> de julio de 202</w:t>
      </w:r>
      <w:r w:rsidR="006549D4">
        <w:rPr>
          <w:rFonts w:cs="Arial"/>
          <w:sz w:val="22"/>
          <w:szCs w:val="22"/>
          <w:lang w:val="es-CR"/>
        </w:rPr>
        <w:t>1</w:t>
      </w:r>
      <w:r>
        <w:rPr>
          <w:rFonts w:cs="Arial"/>
          <w:sz w:val="22"/>
          <w:szCs w:val="22"/>
          <w:lang w:val="es-CR"/>
        </w:rPr>
        <w:t>, la</w:t>
      </w:r>
      <w:r>
        <w:rPr>
          <w:rFonts w:cs="Arial"/>
          <w:sz w:val="22"/>
          <w:szCs w:val="22"/>
        </w:rPr>
        <w:t xml:space="preserve"> Fundación CR-Canadá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6549D4">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por parte de los </w:t>
      </w:r>
      <w:r w:rsidRPr="00BB303F">
        <w:rPr>
          <w:rFonts w:cs="Arial"/>
          <w:color w:val="000000"/>
          <w:sz w:val="22"/>
          <w:szCs w:val="22"/>
        </w:rPr>
        <w:t>beneficiarios originales.</w:t>
      </w:r>
    </w:p>
    <w:p w14:paraId="597167CA" w14:textId="77777777" w:rsidR="00E7509D" w:rsidRPr="00BB303F" w:rsidRDefault="00E7509D" w:rsidP="00E7509D">
      <w:pPr>
        <w:spacing w:line="360" w:lineRule="auto"/>
        <w:jc w:val="both"/>
        <w:rPr>
          <w:rFonts w:cs="Arial"/>
          <w:sz w:val="22"/>
          <w:szCs w:val="22"/>
        </w:rPr>
      </w:pPr>
    </w:p>
    <w:p w14:paraId="6EA7A545" w14:textId="7D37AB4F" w:rsidR="00E7509D" w:rsidRPr="00BB303F" w:rsidRDefault="00E7509D" w:rsidP="00E7509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6549D4">
        <w:rPr>
          <w:rFonts w:cs="Arial"/>
          <w:sz w:val="22"/>
          <w:szCs w:val="22"/>
        </w:rPr>
        <w:t>1174</w:t>
      </w:r>
      <w:r w:rsidRPr="00BB303F">
        <w:rPr>
          <w:rFonts w:cs="Arial"/>
          <w:sz w:val="22"/>
          <w:szCs w:val="22"/>
        </w:rPr>
        <w:t>-20</w:t>
      </w:r>
      <w:r>
        <w:rPr>
          <w:rFonts w:cs="Arial"/>
          <w:sz w:val="22"/>
          <w:szCs w:val="22"/>
        </w:rPr>
        <w:t>21</w:t>
      </w:r>
      <w:r w:rsidR="006549D4">
        <w:rPr>
          <w:rFonts w:cs="Arial"/>
          <w:sz w:val="22"/>
          <w:szCs w:val="22"/>
        </w:rPr>
        <w:t>/SO-OF-0012-2021</w:t>
      </w:r>
      <w:r>
        <w:rPr>
          <w:rFonts w:cs="Arial"/>
          <w:sz w:val="22"/>
          <w:szCs w:val="22"/>
        </w:rPr>
        <w:t xml:space="preserve"> </w:t>
      </w:r>
      <w:r w:rsidRPr="00BB303F">
        <w:rPr>
          <w:rFonts w:cs="Arial"/>
          <w:sz w:val="22"/>
          <w:szCs w:val="22"/>
        </w:rPr>
        <w:t xml:space="preserve">del </w:t>
      </w:r>
      <w:r>
        <w:rPr>
          <w:rFonts w:cs="Arial"/>
          <w:sz w:val="22"/>
          <w:szCs w:val="22"/>
        </w:rPr>
        <w:t>1</w:t>
      </w:r>
      <w:r w:rsidR="006549D4">
        <w:rPr>
          <w:rFonts w:cs="Arial"/>
          <w:sz w:val="22"/>
          <w:szCs w:val="22"/>
        </w:rPr>
        <w:t xml:space="preserve">8 de agosto </w:t>
      </w:r>
      <w:r w:rsidRPr="00BB303F">
        <w:rPr>
          <w:rFonts w:cs="Arial"/>
          <w:sz w:val="22"/>
          <w:szCs w:val="22"/>
        </w:rPr>
        <w:t>de 20</w:t>
      </w:r>
      <w:r>
        <w:rPr>
          <w:rFonts w:cs="Arial"/>
          <w:sz w:val="22"/>
          <w:szCs w:val="22"/>
        </w:rPr>
        <w:t>21</w:t>
      </w:r>
      <w:r w:rsidRPr="00BB303F">
        <w:rPr>
          <w:rFonts w:cs="Arial"/>
          <w:sz w:val="22"/>
          <w:szCs w:val="22"/>
        </w:rPr>
        <w:t xml:space="preserve"> –el cual es avalado por la Gerencia General con la nota GG-ME-</w:t>
      </w:r>
      <w:r w:rsidR="006549D4">
        <w:rPr>
          <w:rFonts w:cs="Arial"/>
          <w:sz w:val="22"/>
          <w:szCs w:val="22"/>
        </w:rPr>
        <w:t>1161</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l 1</w:t>
      </w:r>
      <w:r w:rsidR="006549D4">
        <w:rPr>
          <w:rFonts w:cs="Arial"/>
          <w:sz w:val="22"/>
          <w:szCs w:val="22"/>
        </w:rPr>
        <w:t>9</w:t>
      </w:r>
      <w:r>
        <w:rPr>
          <w:rFonts w:cs="Arial"/>
          <w:sz w:val="22"/>
          <w:szCs w:val="22"/>
        </w:rPr>
        <w:t xml:space="preserve"> de </w:t>
      </w:r>
      <w:r w:rsidR="006549D4">
        <w:rPr>
          <w:rFonts w:cs="Arial"/>
          <w:sz w:val="22"/>
          <w:szCs w:val="22"/>
        </w:rPr>
        <w:lastRenderedPageBreak/>
        <w:t>agosto</w:t>
      </w:r>
      <w:r>
        <w:rPr>
          <w:rFonts w:cs="Arial"/>
          <w:sz w:val="22"/>
          <w:szCs w:val="22"/>
        </w:rPr>
        <w:t xml:space="preserve"> del año en curso</w:t>
      </w:r>
      <w:r w:rsidRPr="00BB303F">
        <w:rPr>
          <w:rFonts w:cs="Arial"/>
          <w:sz w:val="22"/>
          <w:szCs w:val="22"/>
        </w:rPr>
        <w:t xml:space="preserve">–, la Dirección FOSUVI </w:t>
      </w:r>
      <w:r w:rsidR="006549D4">
        <w:rPr>
          <w:rFonts w:cs="Arial"/>
          <w:sz w:val="22"/>
          <w:szCs w:val="22"/>
        </w:rPr>
        <w:t xml:space="preserve">y la Subgerencia de Operaciones </w:t>
      </w:r>
      <w:r w:rsidRPr="00BB303F">
        <w:rPr>
          <w:rFonts w:cs="Arial"/>
          <w:sz w:val="22"/>
          <w:szCs w:val="22"/>
        </w:rPr>
        <w:t>presenta</w:t>
      </w:r>
      <w:r w:rsidR="006549D4">
        <w:rPr>
          <w:rFonts w:cs="Arial"/>
          <w:sz w:val="22"/>
          <w:szCs w:val="22"/>
        </w:rPr>
        <w:t>n</w:t>
      </w:r>
      <w:r w:rsidRPr="00BB303F">
        <w:rPr>
          <w:rFonts w:cs="Arial"/>
          <w:sz w:val="22"/>
          <w:szCs w:val="22"/>
        </w:rPr>
        <w:t xml:space="preserve"> el resultado del análisis realizado a la solicitud de la entidad autorizada y en éste se recomienda aprobar los cambios requeridos, certificando que los nuevos núcleos familiares califican satisfactoriamente para recibir el Bono Familiar de Vivienda.</w:t>
      </w:r>
    </w:p>
    <w:p w14:paraId="307C2FB2" w14:textId="77777777" w:rsidR="00E7509D" w:rsidRDefault="00E7509D" w:rsidP="00E7509D">
      <w:pPr>
        <w:spacing w:line="360" w:lineRule="auto"/>
        <w:jc w:val="both"/>
        <w:rPr>
          <w:rFonts w:cs="Arial"/>
          <w:sz w:val="22"/>
          <w:szCs w:val="22"/>
        </w:rPr>
      </w:pPr>
    </w:p>
    <w:p w14:paraId="273E7B3C" w14:textId="2331D4F0" w:rsidR="00E7509D" w:rsidRDefault="00E7509D" w:rsidP="00E7509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006549D4" w:rsidRPr="00BB303F">
        <w:rPr>
          <w:rFonts w:cs="Arial"/>
          <w:sz w:val="22"/>
          <w:szCs w:val="22"/>
        </w:rPr>
        <w:t>DF-OF-</w:t>
      </w:r>
      <w:r w:rsidR="006549D4">
        <w:rPr>
          <w:rFonts w:cs="Arial"/>
          <w:sz w:val="22"/>
          <w:szCs w:val="22"/>
        </w:rPr>
        <w:t>1174</w:t>
      </w:r>
      <w:r w:rsidR="006549D4" w:rsidRPr="00BB303F">
        <w:rPr>
          <w:rFonts w:cs="Arial"/>
          <w:sz w:val="22"/>
          <w:szCs w:val="22"/>
        </w:rPr>
        <w:t>-20</w:t>
      </w:r>
      <w:r w:rsidR="006549D4">
        <w:rPr>
          <w:rFonts w:cs="Arial"/>
          <w:sz w:val="22"/>
          <w:szCs w:val="22"/>
        </w:rPr>
        <w:t>21/SO-OF-0012-2021</w:t>
      </w:r>
      <w:r w:rsidRPr="00707F21">
        <w:rPr>
          <w:rFonts w:cs="Arial"/>
          <w:sz w:val="22"/>
          <w:szCs w:val="22"/>
        </w:rPr>
        <w:t>.</w:t>
      </w:r>
    </w:p>
    <w:p w14:paraId="230A6FC9" w14:textId="77777777" w:rsidR="00E7509D" w:rsidRDefault="00E7509D" w:rsidP="00E7509D">
      <w:pPr>
        <w:spacing w:line="360" w:lineRule="auto"/>
        <w:jc w:val="both"/>
        <w:rPr>
          <w:rFonts w:cs="Arial"/>
          <w:sz w:val="22"/>
          <w:szCs w:val="22"/>
        </w:rPr>
      </w:pPr>
    </w:p>
    <w:p w14:paraId="626F3454" w14:textId="77777777" w:rsidR="00E7509D" w:rsidRPr="00BB303F" w:rsidRDefault="00E7509D" w:rsidP="00E7509D">
      <w:pPr>
        <w:spacing w:line="360" w:lineRule="auto"/>
        <w:jc w:val="both"/>
        <w:rPr>
          <w:rFonts w:cs="Arial"/>
          <w:b/>
          <w:bCs/>
          <w:sz w:val="22"/>
          <w:szCs w:val="22"/>
        </w:rPr>
      </w:pPr>
      <w:r w:rsidRPr="00BB303F">
        <w:rPr>
          <w:rFonts w:cs="Arial"/>
          <w:b/>
          <w:bCs/>
          <w:sz w:val="22"/>
          <w:szCs w:val="22"/>
        </w:rPr>
        <w:t>Por tanto, se acuerda:</w:t>
      </w:r>
    </w:p>
    <w:p w14:paraId="5F377133" w14:textId="4D524F90" w:rsidR="00E7509D" w:rsidRPr="00BB303F" w:rsidRDefault="00E7509D" w:rsidP="00E7509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6549D4">
        <w:rPr>
          <w:rFonts w:cs="Arial"/>
          <w:sz w:val="22"/>
          <w:szCs w:val="22"/>
        </w:rPr>
        <w:t>tres</w:t>
      </w:r>
      <w:r>
        <w:rPr>
          <w:rFonts w:cs="Arial"/>
          <w:sz w:val="22"/>
          <w:szCs w:val="22"/>
        </w:rPr>
        <w:t xml:space="preserve"> </w:t>
      </w:r>
      <w:r w:rsidRPr="00BB303F">
        <w:rPr>
          <w:rFonts w:cs="Arial"/>
          <w:sz w:val="22"/>
          <w:szCs w:val="22"/>
        </w:rPr>
        <w:t xml:space="preserve">beneficiarios del proyecto </w:t>
      </w:r>
      <w:r>
        <w:rPr>
          <w:rFonts w:cs="Arial"/>
          <w:sz w:val="22"/>
          <w:szCs w:val="22"/>
        </w:rPr>
        <w:t>habitacional Santa Marta III</w:t>
      </w:r>
      <w:r w:rsidRPr="00BB303F">
        <w:rPr>
          <w:rFonts w:cs="Arial"/>
          <w:sz w:val="22"/>
          <w:szCs w:val="22"/>
        </w:rPr>
        <w:t>:</w:t>
      </w:r>
    </w:p>
    <w:p w14:paraId="6CFEA6F0" w14:textId="77777777" w:rsidR="00E7509D" w:rsidRPr="00BB303F" w:rsidRDefault="00E7509D" w:rsidP="00E7509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7509D" w:rsidRPr="00BB303F" w14:paraId="6700B82C"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057373C" w14:textId="77777777" w:rsidR="00E7509D" w:rsidRPr="00CB0D06" w:rsidRDefault="00E7509D" w:rsidP="001E0DBC">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CEE9798" w14:textId="77777777" w:rsidR="00E7509D" w:rsidRPr="00CB0D06" w:rsidRDefault="00E7509D" w:rsidP="001E0DBC">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83A6ECC" w14:textId="77777777" w:rsidR="00E7509D" w:rsidRPr="00CB0D06" w:rsidRDefault="00E7509D" w:rsidP="001E0DBC">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4B96266" w14:textId="77777777" w:rsidR="00E7509D" w:rsidRPr="00CB0D06" w:rsidRDefault="00E7509D" w:rsidP="001E0DBC">
            <w:pPr>
              <w:jc w:val="center"/>
              <w:rPr>
                <w:rFonts w:cs="Arial"/>
                <w:b/>
                <w:bCs/>
                <w:sz w:val="18"/>
                <w:szCs w:val="18"/>
              </w:rPr>
            </w:pPr>
            <w:r w:rsidRPr="00CB0D06">
              <w:rPr>
                <w:rFonts w:cs="Arial"/>
                <w:b/>
                <w:bCs/>
                <w:sz w:val="18"/>
                <w:szCs w:val="18"/>
              </w:rPr>
              <w:t>Cédula</w:t>
            </w:r>
          </w:p>
        </w:tc>
      </w:tr>
      <w:tr w:rsidR="00E7509D" w:rsidRPr="00BB303F" w14:paraId="7B3E89E6"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A65703" w14:textId="6C663336" w:rsidR="00E7509D" w:rsidRPr="00CB0D06" w:rsidRDefault="006549D4" w:rsidP="001E0DBC">
            <w:pPr>
              <w:rPr>
                <w:rFonts w:cs="Arial"/>
                <w:bCs/>
                <w:sz w:val="18"/>
                <w:szCs w:val="18"/>
              </w:rPr>
            </w:pPr>
            <w:r>
              <w:rPr>
                <w:rFonts w:cs="Arial"/>
                <w:bCs/>
                <w:sz w:val="18"/>
                <w:szCs w:val="18"/>
              </w:rPr>
              <w:t>José María Casco Poveda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564DE91" w14:textId="4A2D88F4" w:rsidR="00E7509D" w:rsidRPr="00CB0D06" w:rsidRDefault="006549D4" w:rsidP="001E0DBC">
            <w:pPr>
              <w:jc w:val="center"/>
              <w:rPr>
                <w:rFonts w:cs="Arial"/>
                <w:bCs/>
                <w:sz w:val="18"/>
                <w:szCs w:val="18"/>
              </w:rPr>
            </w:pPr>
            <w:r>
              <w:rPr>
                <w:rFonts w:cs="Arial"/>
                <w:bCs/>
                <w:sz w:val="18"/>
                <w:szCs w:val="18"/>
              </w:rPr>
              <w:t>6-0044-0527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9BB174D" w14:textId="37C1BAF9" w:rsidR="00E7509D" w:rsidRPr="00CB0D06" w:rsidRDefault="006549D4" w:rsidP="001E0DBC">
            <w:pPr>
              <w:rPr>
                <w:rFonts w:cs="Arial"/>
                <w:bCs/>
                <w:sz w:val="18"/>
                <w:szCs w:val="18"/>
              </w:rPr>
            </w:pPr>
            <w:proofErr w:type="spellStart"/>
            <w:r>
              <w:rPr>
                <w:rFonts w:cs="Arial"/>
                <w:bCs/>
                <w:sz w:val="18"/>
                <w:szCs w:val="18"/>
              </w:rPr>
              <w:t>Evanyily</w:t>
            </w:r>
            <w:proofErr w:type="spellEnd"/>
            <w:r>
              <w:rPr>
                <w:rFonts w:cs="Arial"/>
                <w:bCs/>
                <w:sz w:val="18"/>
                <w:szCs w:val="18"/>
              </w:rPr>
              <w:t xml:space="preserve"> Cabezas Solano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6979A868" w14:textId="0C6488CE" w:rsidR="00E7509D" w:rsidRPr="00CB0D06" w:rsidRDefault="006549D4" w:rsidP="001E0DBC">
            <w:pPr>
              <w:jc w:val="center"/>
              <w:rPr>
                <w:rFonts w:cs="Arial"/>
                <w:bCs/>
                <w:sz w:val="18"/>
                <w:szCs w:val="18"/>
              </w:rPr>
            </w:pPr>
            <w:r>
              <w:rPr>
                <w:rFonts w:cs="Arial"/>
                <w:bCs/>
                <w:sz w:val="18"/>
                <w:szCs w:val="18"/>
              </w:rPr>
              <w:t>6-0309-0955</w:t>
            </w:r>
          </w:p>
        </w:tc>
      </w:tr>
      <w:tr w:rsidR="00E7509D" w:rsidRPr="00BB303F" w14:paraId="71E0E925"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C1BB33" w14:textId="25CC705C" w:rsidR="00E7509D" w:rsidRPr="00CB0D06" w:rsidRDefault="006549D4" w:rsidP="001E0DBC">
            <w:pPr>
              <w:rPr>
                <w:rFonts w:cs="Arial"/>
                <w:bCs/>
                <w:sz w:val="18"/>
                <w:szCs w:val="18"/>
              </w:rPr>
            </w:pPr>
            <w:r>
              <w:rPr>
                <w:rFonts w:cs="Arial"/>
                <w:bCs/>
                <w:sz w:val="18"/>
                <w:szCs w:val="18"/>
              </w:rPr>
              <w:t>Carlos Angulo Araya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F376580" w14:textId="7190B7A7" w:rsidR="00E7509D" w:rsidRPr="00CB0D06" w:rsidRDefault="006549D4" w:rsidP="001E0DBC">
            <w:pPr>
              <w:jc w:val="center"/>
              <w:rPr>
                <w:rFonts w:cs="Arial"/>
                <w:bCs/>
                <w:sz w:val="18"/>
                <w:szCs w:val="18"/>
              </w:rPr>
            </w:pPr>
            <w:r>
              <w:rPr>
                <w:rFonts w:cs="Arial"/>
                <w:bCs/>
                <w:sz w:val="18"/>
                <w:szCs w:val="18"/>
              </w:rPr>
              <w:t>6-0359-0698</w:t>
            </w:r>
          </w:p>
        </w:tc>
        <w:tc>
          <w:tcPr>
            <w:tcW w:w="2955" w:type="dxa"/>
            <w:tcBorders>
              <w:top w:val="single" w:sz="4" w:space="0" w:color="auto"/>
              <w:left w:val="single" w:sz="12" w:space="0" w:color="auto"/>
            </w:tcBorders>
            <w:shd w:val="clear" w:color="auto" w:fill="auto"/>
            <w:vAlign w:val="center"/>
          </w:tcPr>
          <w:p w14:paraId="2B3DAE67" w14:textId="77777777" w:rsidR="00E7509D" w:rsidRPr="00CB0D06" w:rsidRDefault="00E7509D" w:rsidP="001E0DBC">
            <w:pPr>
              <w:rPr>
                <w:rFonts w:cs="Arial"/>
                <w:bCs/>
                <w:sz w:val="18"/>
                <w:szCs w:val="18"/>
              </w:rPr>
            </w:pPr>
          </w:p>
        </w:tc>
        <w:tc>
          <w:tcPr>
            <w:tcW w:w="1427" w:type="dxa"/>
            <w:tcBorders>
              <w:top w:val="single" w:sz="4" w:space="0" w:color="auto"/>
            </w:tcBorders>
            <w:shd w:val="clear" w:color="auto" w:fill="auto"/>
            <w:vAlign w:val="center"/>
          </w:tcPr>
          <w:p w14:paraId="78586328" w14:textId="77777777" w:rsidR="00E7509D" w:rsidRPr="00CB0D06" w:rsidRDefault="00E7509D" w:rsidP="001E0DBC">
            <w:pPr>
              <w:jc w:val="center"/>
              <w:rPr>
                <w:rFonts w:cs="Arial"/>
                <w:bCs/>
                <w:sz w:val="18"/>
                <w:szCs w:val="18"/>
              </w:rPr>
            </w:pPr>
          </w:p>
        </w:tc>
      </w:tr>
    </w:tbl>
    <w:p w14:paraId="5C5D14C5" w14:textId="77777777" w:rsidR="00E7509D" w:rsidRPr="00BB303F" w:rsidRDefault="00E7509D" w:rsidP="00E7509D">
      <w:pPr>
        <w:spacing w:line="360" w:lineRule="auto"/>
        <w:jc w:val="both"/>
        <w:rPr>
          <w:rFonts w:cs="Arial"/>
          <w:sz w:val="22"/>
          <w:szCs w:val="22"/>
        </w:rPr>
      </w:pPr>
    </w:p>
    <w:p w14:paraId="79F2ABCB" w14:textId="67DE1180" w:rsidR="00E7509D" w:rsidRDefault="00E7509D" w:rsidP="00E7509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6549D4">
        <w:rPr>
          <w:rFonts w:cs="Arial"/>
          <w:sz w:val="22"/>
          <w:szCs w:val="22"/>
        </w:rPr>
        <w:t>tres</w:t>
      </w:r>
      <w:r w:rsidRPr="00BB303F">
        <w:rPr>
          <w:rFonts w:cs="Arial"/>
          <w:sz w:val="22"/>
          <w:szCs w:val="22"/>
        </w:rPr>
        <w:t xml:space="preserve"> beneficiarios del proyecto </w:t>
      </w:r>
      <w:r>
        <w:rPr>
          <w:rFonts w:cs="Arial"/>
          <w:sz w:val="22"/>
          <w:szCs w:val="22"/>
        </w:rPr>
        <w:t>Santa Marta III</w:t>
      </w:r>
      <w:r w:rsidRPr="00BB303F">
        <w:rPr>
          <w:rFonts w:cs="Arial"/>
          <w:sz w:val="22"/>
          <w:szCs w:val="22"/>
        </w:rPr>
        <w:t>:</w:t>
      </w:r>
    </w:p>
    <w:p w14:paraId="6DB58FF7" w14:textId="77777777" w:rsidR="00E7509D" w:rsidRPr="00BB303F" w:rsidRDefault="00E7509D" w:rsidP="00E7509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7509D" w:rsidRPr="00BB303F" w14:paraId="67F38DB7"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60F56F" w14:textId="77777777" w:rsidR="00E7509D" w:rsidRPr="00CB0D06" w:rsidRDefault="00E7509D" w:rsidP="001E0DBC">
            <w:pPr>
              <w:jc w:val="center"/>
              <w:rPr>
                <w:rFonts w:cs="Arial"/>
                <w:b/>
                <w:bCs/>
                <w:sz w:val="18"/>
                <w:szCs w:val="18"/>
              </w:rPr>
            </w:pPr>
            <w:r w:rsidRPr="00CB0D06">
              <w:rPr>
                <w:rFonts w:cs="Arial"/>
                <w:b/>
                <w:bCs/>
                <w:sz w:val="18"/>
                <w:szCs w:val="18"/>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7B48328" w14:textId="77777777" w:rsidR="00E7509D" w:rsidRPr="00CB0D06" w:rsidRDefault="00E7509D" w:rsidP="001E0DBC">
            <w:pPr>
              <w:jc w:val="center"/>
              <w:rPr>
                <w:rFonts w:cs="Arial"/>
                <w:b/>
                <w:bCs/>
                <w:sz w:val="18"/>
                <w:szCs w:val="18"/>
              </w:rPr>
            </w:pPr>
            <w:r w:rsidRPr="00CB0D06">
              <w:rPr>
                <w:rFonts w:cs="Arial"/>
                <w:b/>
                <w:bCs/>
                <w:sz w:val="18"/>
                <w:szCs w:val="18"/>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3187B95" w14:textId="77777777" w:rsidR="00E7509D" w:rsidRPr="00CB0D06" w:rsidRDefault="00E7509D" w:rsidP="001E0DBC">
            <w:pPr>
              <w:jc w:val="center"/>
              <w:rPr>
                <w:rFonts w:cs="Arial"/>
                <w:b/>
                <w:bCs/>
                <w:sz w:val="18"/>
                <w:szCs w:val="18"/>
              </w:rPr>
            </w:pPr>
            <w:r w:rsidRPr="00CB0D06">
              <w:rPr>
                <w:rFonts w:cs="Arial"/>
                <w:b/>
                <w:bCs/>
                <w:sz w:val="18"/>
                <w:szCs w:val="18"/>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D49EC1B" w14:textId="77777777" w:rsidR="00E7509D" w:rsidRPr="00CB0D06" w:rsidRDefault="00E7509D" w:rsidP="001E0DBC">
            <w:pPr>
              <w:jc w:val="center"/>
              <w:rPr>
                <w:rFonts w:cs="Arial"/>
                <w:b/>
                <w:bCs/>
                <w:sz w:val="18"/>
                <w:szCs w:val="18"/>
              </w:rPr>
            </w:pPr>
            <w:r w:rsidRPr="00CB0D06">
              <w:rPr>
                <w:rFonts w:cs="Arial"/>
                <w:b/>
                <w:bCs/>
                <w:sz w:val="18"/>
                <w:szCs w:val="18"/>
              </w:rPr>
              <w:t>Cédula</w:t>
            </w:r>
          </w:p>
        </w:tc>
      </w:tr>
      <w:tr w:rsidR="00E7509D" w:rsidRPr="00BB303F" w14:paraId="4F30FE92"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909162" w14:textId="38DB3B63" w:rsidR="00E7509D" w:rsidRPr="00CB0D06" w:rsidRDefault="006549D4" w:rsidP="001E0DBC">
            <w:pPr>
              <w:rPr>
                <w:rFonts w:cs="Arial"/>
                <w:bCs/>
                <w:sz w:val="18"/>
                <w:szCs w:val="18"/>
              </w:rPr>
            </w:pPr>
            <w:r>
              <w:rPr>
                <w:rFonts w:cs="Arial"/>
                <w:bCs/>
                <w:sz w:val="18"/>
                <w:szCs w:val="18"/>
              </w:rPr>
              <w:t>María José Barrantes León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625FF4C" w14:textId="35DBDB63" w:rsidR="00E7509D" w:rsidRPr="00CB0D06" w:rsidRDefault="006549D4" w:rsidP="001E0DBC">
            <w:pPr>
              <w:jc w:val="center"/>
              <w:rPr>
                <w:rFonts w:cs="Arial"/>
                <w:bCs/>
                <w:sz w:val="18"/>
                <w:szCs w:val="18"/>
              </w:rPr>
            </w:pPr>
            <w:r>
              <w:rPr>
                <w:rFonts w:cs="Arial"/>
                <w:bCs/>
                <w:sz w:val="18"/>
                <w:szCs w:val="18"/>
              </w:rPr>
              <w:t>6-0381-0969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BFBDE8" w14:textId="6C7C76A8" w:rsidR="00E7509D" w:rsidRPr="00CB0D06" w:rsidRDefault="006549D4" w:rsidP="001E0DBC">
            <w:pPr>
              <w:rPr>
                <w:rFonts w:cs="Arial"/>
                <w:bCs/>
                <w:sz w:val="18"/>
                <w:szCs w:val="18"/>
              </w:rPr>
            </w:pPr>
            <w:r>
              <w:rPr>
                <w:rFonts w:cs="Arial"/>
                <w:bCs/>
                <w:sz w:val="18"/>
                <w:szCs w:val="18"/>
              </w:rPr>
              <w:t>Leticia Parra Picado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E54912" w14:textId="3DCB7F23" w:rsidR="00E7509D" w:rsidRPr="00CB0D06" w:rsidRDefault="006549D4" w:rsidP="001E0DBC">
            <w:pPr>
              <w:jc w:val="center"/>
              <w:rPr>
                <w:rFonts w:cs="Arial"/>
                <w:bCs/>
                <w:sz w:val="18"/>
                <w:szCs w:val="18"/>
              </w:rPr>
            </w:pPr>
            <w:r>
              <w:rPr>
                <w:rFonts w:cs="Arial"/>
                <w:bCs/>
                <w:sz w:val="18"/>
                <w:szCs w:val="18"/>
              </w:rPr>
              <w:t>6-0347-0787</w:t>
            </w:r>
          </w:p>
        </w:tc>
      </w:tr>
      <w:tr w:rsidR="00E7509D" w:rsidRPr="00BB303F" w14:paraId="1F96FA3D"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A0F8DD7" w14:textId="7BB3CDBD" w:rsidR="00E7509D" w:rsidRPr="00CB0D06" w:rsidRDefault="006549D4" w:rsidP="001E0DBC">
            <w:pPr>
              <w:rPr>
                <w:rFonts w:cs="Arial"/>
                <w:bCs/>
                <w:sz w:val="18"/>
                <w:szCs w:val="18"/>
              </w:rPr>
            </w:pPr>
            <w:r>
              <w:rPr>
                <w:rFonts w:cs="Arial"/>
                <w:bCs/>
                <w:sz w:val="18"/>
                <w:szCs w:val="18"/>
              </w:rPr>
              <w:t xml:space="preserve">Carmen </w:t>
            </w:r>
            <w:proofErr w:type="spellStart"/>
            <w:r>
              <w:rPr>
                <w:rFonts w:cs="Arial"/>
                <w:bCs/>
                <w:sz w:val="18"/>
                <w:szCs w:val="18"/>
              </w:rPr>
              <w:t>Atencio</w:t>
            </w:r>
            <w:proofErr w:type="spellEnd"/>
            <w:r>
              <w:rPr>
                <w:rFonts w:cs="Arial"/>
                <w:bCs/>
                <w:sz w:val="18"/>
                <w:szCs w:val="18"/>
              </w:rPr>
              <w:t xml:space="preserve"> Martínez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1C14DDE" w14:textId="64032638" w:rsidR="00E7509D" w:rsidRPr="00CB0D06" w:rsidRDefault="006549D4" w:rsidP="001E0DBC">
            <w:pPr>
              <w:jc w:val="center"/>
              <w:rPr>
                <w:rFonts w:cs="Arial"/>
                <w:bCs/>
                <w:sz w:val="18"/>
                <w:szCs w:val="18"/>
              </w:rPr>
            </w:pPr>
            <w:r>
              <w:rPr>
                <w:rFonts w:cs="Arial"/>
                <w:bCs/>
                <w:sz w:val="18"/>
                <w:szCs w:val="18"/>
              </w:rPr>
              <w:t>1-0912-0052</w:t>
            </w:r>
          </w:p>
        </w:tc>
        <w:tc>
          <w:tcPr>
            <w:tcW w:w="2955" w:type="dxa"/>
            <w:tcBorders>
              <w:top w:val="single" w:sz="4" w:space="0" w:color="auto"/>
              <w:left w:val="single" w:sz="12" w:space="0" w:color="auto"/>
            </w:tcBorders>
            <w:shd w:val="clear" w:color="auto" w:fill="auto"/>
            <w:vAlign w:val="center"/>
          </w:tcPr>
          <w:p w14:paraId="0FD5128C" w14:textId="77777777" w:rsidR="00E7509D" w:rsidRPr="00CB0D06" w:rsidRDefault="00E7509D" w:rsidP="001E0DBC">
            <w:pPr>
              <w:rPr>
                <w:rFonts w:cs="Arial"/>
                <w:bCs/>
                <w:sz w:val="18"/>
                <w:szCs w:val="18"/>
              </w:rPr>
            </w:pPr>
          </w:p>
        </w:tc>
        <w:tc>
          <w:tcPr>
            <w:tcW w:w="1427" w:type="dxa"/>
            <w:tcBorders>
              <w:top w:val="single" w:sz="4" w:space="0" w:color="auto"/>
            </w:tcBorders>
            <w:shd w:val="clear" w:color="auto" w:fill="auto"/>
            <w:vAlign w:val="center"/>
          </w:tcPr>
          <w:p w14:paraId="7C35309D" w14:textId="77777777" w:rsidR="00E7509D" w:rsidRPr="00CB0D06" w:rsidRDefault="00E7509D" w:rsidP="001E0DBC">
            <w:pPr>
              <w:jc w:val="center"/>
              <w:rPr>
                <w:rFonts w:cs="Arial"/>
                <w:bCs/>
                <w:sz w:val="18"/>
                <w:szCs w:val="18"/>
              </w:rPr>
            </w:pPr>
          </w:p>
        </w:tc>
      </w:tr>
    </w:tbl>
    <w:p w14:paraId="1BE32046" w14:textId="77777777" w:rsidR="002B71CC" w:rsidRDefault="002B71CC" w:rsidP="002B71CC">
      <w:pPr>
        <w:spacing w:line="360" w:lineRule="auto"/>
        <w:jc w:val="both"/>
        <w:rPr>
          <w:rFonts w:cs="Arial"/>
          <w:sz w:val="22"/>
          <w:szCs w:val="22"/>
        </w:rPr>
      </w:pPr>
    </w:p>
    <w:p w14:paraId="7359EE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25529C" w14:textId="77777777" w:rsidR="002B71CC" w:rsidRPr="00D14EAF" w:rsidRDefault="002B71CC" w:rsidP="002B71CC">
      <w:pPr>
        <w:spacing w:line="360" w:lineRule="auto"/>
        <w:jc w:val="both"/>
        <w:rPr>
          <w:rFonts w:cs="Arial"/>
          <w:b/>
          <w:sz w:val="22"/>
        </w:rPr>
      </w:pPr>
      <w:r w:rsidRPr="00D14EAF">
        <w:rPr>
          <w:rFonts w:cs="Arial"/>
          <w:b/>
          <w:sz w:val="22"/>
        </w:rPr>
        <w:t>************</w:t>
      </w:r>
    </w:p>
    <w:p w14:paraId="1EDF11B3" w14:textId="77777777" w:rsidR="002B71CC" w:rsidRDefault="002B71CC" w:rsidP="002B71CC">
      <w:pPr>
        <w:spacing w:line="360" w:lineRule="auto"/>
        <w:jc w:val="both"/>
        <w:rPr>
          <w:rFonts w:cs="Arial"/>
          <w:sz w:val="22"/>
          <w:lang w:val="es-ES_tradnl"/>
        </w:rPr>
      </w:pPr>
    </w:p>
    <w:p w14:paraId="6EB6D0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D9A3601" w14:textId="77777777" w:rsidR="00E7509D" w:rsidRPr="00BB303F" w:rsidRDefault="00E7509D" w:rsidP="00E7509D">
      <w:pPr>
        <w:spacing w:line="360" w:lineRule="auto"/>
        <w:jc w:val="both"/>
        <w:rPr>
          <w:rFonts w:cs="Arial"/>
          <w:b/>
          <w:bCs/>
          <w:sz w:val="22"/>
          <w:szCs w:val="22"/>
        </w:rPr>
      </w:pPr>
      <w:r w:rsidRPr="00BB303F">
        <w:rPr>
          <w:rFonts w:cs="Arial"/>
          <w:b/>
          <w:bCs/>
          <w:sz w:val="22"/>
          <w:szCs w:val="22"/>
        </w:rPr>
        <w:t>Considerando:</w:t>
      </w:r>
    </w:p>
    <w:p w14:paraId="5016ADC9" w14:textId="77777777" w:rsidR="00E7509D" w:rsidRDefault="00E7509D" w:rsidP="00E7509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w:t>
      </w:r>
      <w:r>
        <w:rPr>
          <w:rFonts w:cs="Arial"/>
          <w:sz w:val="22"/>
          <w:szCs w:val="22"/>
        </w:rPr>
        <w:t>acuerdo N° 1 de la sesión 22-2020, del 19 de marzo de 2020</w:t>
      </w:r>
      <w:r w:rsidRPr="001726C4">
        <w:rPr>
          <w:rFonts w:cs="Arial"/>
          <w:color w:val="000000"/>
          <w:sz w:val="22"/>
          <w:szCs w:val="22"/>
        </w:rPr>
        <w:t>,</w:t>
      </w:r>
      <w:r w:rsidRPr="001726C4">
        <w:rPr>
          <w:rFonts w:cs="Arial"/>
          <w:sz w:val="22"/>
          <w:szCs w:val="22"/>
        </w:rPr>
        <w:t xml:space="preserve"> </w:t>
      </w:r>
      <w:r>
        <w:rPr>
          <w:rFonts w:cs="Arial"/>
          <w:sz w:val="22"/>
          <w:szCs w:val="22"/>
        </w:rPr>
        <w:t xml:space="preserve">esta </w:t>
      </w:r>
      <w:r w:rsidRPr="001726C4">
        <w:rPr>
          <w:rFonts w:cs="Arial"/>
          <w:sz w:val="22"/>
          <w:szCs w:val="22"/>
        </w:rPr>
        <w:t>Junta Directiva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39 soluciones habitacionales, </w:t>
      </w:r>
      <w:r w:rsidRPr="00BB303F">
        <w:rPr>
          <w:rFonts w:cs="Arial"/>
          <w:sz w:val="22"/>
          <w:szCs w:val="22"/>
        </w:rPr>
        <w:t xml:space="preserve">en el </w:t>
      </w:r>
      <w:r>
        <w:rPr>
          <w:rFonts w:cs="Arial"/>
          <w:sz w:val="22"/>
          <w:szCs w:val="22"/>
        </w:rPr>
        <w:t>proyecto habitacional Gran Sol II</w:t>
      </w:r>
      <w:r w:rsidRPr="00BB303F">
        <w:rPr>
          <w:rFonts w:cs="Arial"/>
          <w:sz w:val="22"/>
          <w:szCs w:val="22"/>
        </w:rPr>
        <w:t>, ubicado en el 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w:t>
      </w:r>
      <w:r>
        <w:rPr>
          <w:rFonts w:cs="Arial"/>
          <w:bCs/>
          <w:sz w:val="22"/>
          <w:szCs w:val="22"/>
        </w:rPr>
        <w:t>.</w:t>
      </w:r>
    </w:p>
    <w:p w14:paraId="1115E7BE" w14:textId="77777777" w:rsidR="00E7509D" w:rsidRPr="00BB303F" w:rsidRDefault="00E7509D" w:rsidP="00E7509D">
      <w:pPr>
        <w:spacing w:line="360" w:lineRule="auto"/>
        <w:jc w:val="both"/>
        <w:rPr>
          <w:rFonts w:cs="Arial"/>
          <w:sz w:val="22"/>
          <w:szCs w:val="22"/>
        </w:rPr>
      </w:pPr>
    </w:p>
    <w:p w14:paraId="106810D5" w14:textId="3B3F1EF6" w:rsidR="00E7509D" w:rsidRPr="00BB303F" w:rsidRDefault="00E7509D" w:rsidP="00E7509D">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 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sidR="003C5903">
        <w:rPr>
          <w:rFonts w:cs="Arial"/>
          <w:sz w:val="22"/>
          <w:szCs w:val="22"/>
        </w:rPr>
        <w:t xml:space="preserve">desinterés mostrado por </w:t>
      </w:r>
      <w:r>
        <w:rPr>
          <w:rFonts w:cs="Arial"/>
          <w:sz w:val="22"/>
          <w:szCs w:val="22"/>
        </w:rPr>
        <w:t xml:space="preserve">los </w:t>
      </w:r>
      <w:r w:rsidRPr="00BB303F">
        <w:rPr>
          <w:rFonts w:cs="Arial"/>
          <w:color w:val="000000"/>
          <w:sz w:val="22"/>
          <w:szCs w:val="22"/>
        </w:rPr>
        <w:t>beneficiarios originales.</w:t>
      </w:r>
    </w:p>
    <w:p w14:paraId="035A86B0" w14:textId="77777777" w:rsidR="00E7509D" w:rsidRPr="00BB303F" w:rsidRDefault="00E7509D" w:rsidP="00E7509D">
      <w:pPr>
        <w:spacing w:line="360" w:lineRule="auto"/>
        <w:jc w:val="both"/>
        <w:rPr>
          <w:rFonts w:cs="Arial"/>
          <w:sz w:val="22"/>
          <w:szCs w:val="22"/>
        </w:rPr>
      </w:pPr>
    </w:p>
    <w:p w14:paraId="42EDB01B" w14:textId="22288515" w:rsidR="00E7509D" w:rsidRPr="00BB303F" w:rsidRDefault="00E7509D" w:rsidP="00E7509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3C5903">
        <w:rPr>
          <w:rFonts w:cs="Arial"/>
          <w:sz w:val="22"/>
          <w:szCs w:val="22"/>
        </w:rPr>
        <w:t>185</w:t>
      </w:r>
      <w:r w:rsidRPr="00BB303F">
        <w:rPr>
          <w:rFonts w:cs="Arial"/>
          <w:sz w:val="22"/>
          <w:szCs w:val="22"/>
        </w:rPr>
        <w:t>-20</w:t>
      </w:r>
      <w:r>
        <w:rPr>
          <w:rFonts w:cs="Arial"/>
          <w:sz w:val="22"/>
          <w:szCs w:val="22"/>
        </w:rPr>
        <w:t>21</w:t>
      </w:r>
      <w:r w:rsidR="003C5903">
        <w:rPr>
          <w:rFonts w:cs="Arial"/>
          <w:sz w:val="22"/>
          <w:szCs w:val="22"/>
        </w:rPr>
        <w:t>/SO-OF-0015-2021</w:t>
      </w:r>
      <w:r>
        <w:rPr>
          <w:rFonts w:cs="Arial"/>
          <w:sz w:val="22"/>
          <w:szCs w:val="22"/>
        </w:rPr>
        <w:t xml:space="preserve"> </w:t>
      </w:r>
      <w:r w:rsidRPr="00BB303F">
        <w:rPr>
          <w:rFonts w:cs="Arial"/>
          <w:sz w:val="22"/>
          <w:szCs w:val="22"/>
        </w:rPr>
        <w:t xml:space="preserve">del </w:t>
      </w:r>
      <w:r w:rsidR="003C5903">
        <w:rPr>
          <w:rFonts w:cs="Arial"/>
          <w:sz w:val="22"/>
          <w:szCs w:val="22"/>
        </w:rPr>
        <w:t>19</w:t>
      </w:r>
      <w:r>
        <w:rPr>
          <w:rFonts w:cs="Arial"/>
          <w:sz w:val="22"/>
          <w:szCs w:val="22"/>
        </w:rPr>
        <w:t xml:space="preserve"> de agosto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1</w:t>
      </w:r>
      <w:r w:rsidR="003C5903">
        <w:rPr>
          <w:rFonts w:cs="Arial"/>
          <w:sz w:val="22"/>
          <w:szCs w:val="22"/>
        </w:rPr>
        <w:t>172</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3C5903">
        <w:rPr>
          <w:rFonts w:cs="Arial"/>
          <w:sz w:val="22"/>
          <w:szCs w:val="22"/>
        </w:rPr>
        <w:t>l 20 de agosto del año en curso</w:t>
      </w:r>
      <w:r w:rsidRPr="00BB303F">
        <w:rPr>
          <w:rFonts w:cs="Arial"/>
          <w:sz w:val="22"/>
          <w:szCs w:val="22"/>
        </w:rPr>
        <w:t xml:space="preserve">– la Dirección FOSUVI </w:t>
      </w:r>
      <w:r w:rsidR="003C5903">
        <w:rPr>
          <w:rFonts w:cs="Arial"/>
          <w:sz w:val="22"/>
          <w:szCs w:val="22"/>
        </w:rPr>
        <w:t xml:space="preserve">y la Subgerencia de Operaciones </w:t>
      </w:r>
      <w:r w:rsidRPr="00BB303F">
        <w:rPr>
          <w:rFonts w:cs="Arial"/>
          <w:sz w:val="22"/>
          <w:szCs w:val="22"/>
        </w:rPr>
        <w:t>presenta</w:t>
      </w:r>
      <w:r w:rsidR="003C5903">
        <w:rPr>
          <w:rFonts w:cs="Arial"/>
          <w:sz w:val="22"/>
          <w:szCs w:val="22"/>
        </w:rPr>
        <w:t>n</w:t>
      </w:r>
      <w:r w:rsidRPr="00BB303F">
        <w:rPr>
          <w:rFonts w:cs="Arial"/>
          <w:sz w:val="22"/>
          <w:szCs w:val="22"/>
        </w:rPr>
        <w:t xml:space="preserve"> el resultado del análisis realizado a la solicitud de la entidad autorizada y en éste recomienda</w:t>
      </w:r>
      <w:r w:rsidR="003C5903">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3389CF0E" w14:textId="77777777" w:rsidR="00E7509D" w:rsidRDefault="00E7509D" w:rsidP="00E7509D">
      <w:pPr>
        <w:spacing w:line="360" w:lineRule="auto"/>
        <w:jc w:val="both"/>
        <w:rPr>
          <w:rFonts w:cs="Arial"/>
          <w:sz w:val="22"/>
          <w:szCs w:val="22"/>
        </w:rPr>
      </w:pPr>
    </w:p>
    <w:p w14:paraId="48D91E5B" w14:textId="324B3F83" w:rsidR="00E7509D" w:rsidRDefault="00E7509D" w:rsidP="00E7509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en los mismos términos que propone la Dirección FOSUVI </w:t>
      </w:r>
      <w:r w:rsidR="003C5903">
        <w:rPr>
          <w:rFonts w:cs="Arial"/>
          <w:sz w:val="22"/>
          <w:szCs w:val="22"/>
        </w:rPr>
        <w:t xml:space="preserve">y la Subgerencia de Operaciones </w:t>
      </w:r>
      <w:r>
        <w:rPr>
          <w:rFonts w:cs="Arial"/>
          <w:sz w:val="22"/>
          <w:szCs w:val="22"/>
        </w:rPr>
        <w:t xml:space="preserve">en el informe </w:t>
      </w:r>
      <w:r w:rsidR="003C5903" w:rsidRPr="00BB303F">
        <w:rPr>
          <w:rFonts w:cs="Arial"/>
          <w:sz w:val="22"/>
          <w:szCs w:val="22"/>
        </w:rPr>
        <w:t>DF-OF-</w:t>
      </w:r>
      <w:r w:rsidR="003C5903">
        <w:rPr>
          <w:rFonts w:cs="Arial"/>
          <w:sz w:val="22"/>
          <w:szCs w:val="22"/>
        </w:rPr>
        <w:t>1185</w:t>
      </w:r>
      <w:r w:rsidR="003C5903" w:rsidRPr="00BB303F">
        <w:rPr>
          <w:rFonts w:cs="Arial"/>
          <w:sz w:val="22"/>
          <w:szCs w:val="22"/>
        </w:rPr>
        <w:t>-20</w:t>
      </w:r>
      <w:r w:rsidR="003C5903">
        <w:rPr>
          <w:rFonts w:cs="Arial"/>
          <w:sz w:val="22"/>
          <w:szCs w:val="22"/>
        </w:rPr>
        <w:t>21/SO-OF-0015-2021</w:t>
      </w:r>
      <w:r>
        <w:rPr>
          <w:rFonts w:cs="Arial"/>
          <w:sz w:val="22"/>
          <w:szCs w:val="22"/>
        </w:rPr>
        <w:t>.</w:t>
      </w:r>
    </w:p>
    <w:p w14:paraId="4C6E73D5" w14:textId="77777777" w:rsidR="00E7509D" w:rsidRDefault="00E7509D" w:rsidP="00E7509D">
      <w:pPr>
        <w:spacing w:line="360" w:lineRule="auto"/>
        <w:jc w:val="both"/>
        <w:rPr>
          <w:rFonts w:cs="Arial"/>
          <w:sz w:val="22"/>
          <w:szCs w:val="22"/>
        </w:rPr>
      </w:pPr>
    </w:p>
    <w:p w14:paraId="445E8600" w14:textId="77777777" w:rsidR="00E7509D" w:rsidRPr="00BB303F" w:rsidRDefault="00E7509D" w:rsidP="00E7509D">
      <w:pPr>
        <w:spacing w:line="360" w:lineRule="auto"/>
        <w:jc w:val="both"/>
        <w:rPr>
          <w:rFonts w:cs="Arial"/>
          <w:b/>
          <w:bCs/>
          <w:sz w:val="22"/>
          <w:szCs w:val="22"/>
        </w:rPr>
      </w:pPr>
      <w:r w:rsidRPr="00BB303F">
        <w:rPr>
          <w:rFonts w:cs="Arial"/>
          <w:b/>
          <w:bCs/>
          <w:sz w:val="22"/>
          <w:szCs w:val="22"/>
        </w:rPr>
        <w:t>Por tanto, se acuerda:</w:t>
      </w:r>
    </w:p>
    <w:p w14:paraId="79477CBF" w14:textId="77777777" w:rsidR="00E7509D" w:rsidRPr="00BB303F" w:rsidRDefault="00E7509D" w:rsidP="00E7509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Gran Sol II</w:t>
      </w:r>
      <w:r w:rsidRPr="00BB303F">
        <w:rPr>
          <w:rFonts w:cs="Arial"/>
          <w:sz w:val="22"/>
          <w:szCs w:val="22"/>
        </w:rPr>
        <w:t>:</w:t>
      </w:r>
    </w:p>
    <w:p w14:paraId="4689A7EB" w14:textId="77777777" w:rsidR="00E7509D" w:rsidRPr="00BB303F" w:rsidRDefault="00E7509D" w:rsidP="00E7509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7509D" w:rsidRPr="00BB303F" w14:paraId="6E23941E"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FBB804" w14:textId="77777777" w:rsidR="00E7509D" w:rsidRPr="00BB303F" w:rsidRDefault="00E7509D" w:rsidP="001E0DB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8CF3C88" w14:textId="77777777" w:rsidR="00E7509D" w:rsidRPr="00BB303F" w:rsidRDefault="00E7509D" w:rsidP="001E0DB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1520766" w14:textId="77777777" w:rsidR="00E7509D" w:rsidRPr="00BB303F" w:rsidRDefault="00E7509D" w:rsidP="001E0DB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2F28D4D" w14:textId="77777777" w:rsidR="00E7509D" w:rsidRPr="00BB303F" w:rsidRDefault="00E7509D" w:rsidP="001E0DBC">
            <w:pPr>
              <w:jc w:val="center"/>
              <w:rPr>
                <w:rFonts w:cs="Arial"/>
                <w:b/>
                <w:bCs/>
                <w:sz w:val="20"/>
                <w:szCs w:val="20"/>
              </w:rPr>
            </w:pPr>
            <w:r w:rsidRPr="00BB303F">
              <w:rPr>
                <w:rFonts w:cs="Arial"/>
                <w:b/>
                <w:bCs/>
                <w:sz w:val="20"/>
                <w:szCs w:val="20"/>
              </w:rPr>
              <w:t>Cédula</w:t>
            </w:r>
          </w:p>
        </w:tc>
      </w:tr>
      <w:tr w:rsidR="00E7509D" w:rsidRPr="00BB303F" w14:paraId="0BF39815"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F643B3" w14:textId="346271D7" w:rsidR="00E7509D" w:rsidRPr="00BB303F" w:rsidRDefault="003C5903" w:rsidP="001E0DBC">
            <w:pPr>
              <w:rPr>
                <w:rFonts w:ascii="Arial Narrow" w:hAnsi="Arial Narrow" w:cs="Arial"/>
                <w:bCs/>
                <w:sz w:val="20"/>
                <w:szCs w:val="20"/>
              </w:rPr>
            </w:pPr>
            <w:r>
              <w:rPr>
                <w:rFonts w:ascii="Arial Narrow" w:hAnsi="Arial Narrow" w:cs="Arial"/>
                <w:bCs/>
                <w:sz w:val="20"/>
                <w:szCs w:val="20"/>
              </w:rPr>
              <w:t>Wilson Sánchez Fallas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3900D29" w14:textId="2913F9DA" w:rsidR="00E7509D" w:rsidRPr="00BB303F" w:rsidRDefault="003C5903" w:rsidP="001E0DBC">
            <w:pPr>
              <w:jc w:val="center"/>
              <w:rPr>
                <w:rFonts w:ascii="Arial Narrow" w:hAnsi="Arial Narrow" w:cs="Arial"/>
                <w:bCs/>
                <w:sz w:val="20"/>
                <w:szCs w:val="20"/>
              </w:rPr>
            </w:pPr>
            <w:r>
              <w:rPr>
                <w:rFonts w:ascii="Arial Narrow" w:hAnsi="Arial Narrow" w:cs="Arial"/>
                <w:bCs/>
                <w:sz w:val="20"/>
                <w:szCs w:val="20"/>
              </w:rPr>
              <w:t>6-0322-0961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559D49" w14:textId="7A355E6F" w:rsidR="00E7509D" w:rsidRPr="00BB303F" w:rsidRDefault="003C5903" w:rsidP="001E0DBC">
            <w:pPr>
              <w:rPr>
                <w:rFonts w:ascii="Arial Narrow" w:hAnsi="Arial Narrow" w:cs="Arial"/>
                <w:bCs/>
                <w:sz w:val="20"/>
                <w:szCs w:val="20"/>
              </w:rPr>
            </w:pPr>
            <w:r>
              <w:rPr>
                <w:rFonts w:ascii="Arial Narrow" w:hAnsi="Arial Narrow" w:cs="Arial"/>
                <w:bCs/>
                <w:sz w:val="20"/>
                <w:szCs w:val="20"/>
              </w:rPr>
              <w:t xml:space="preserve">Katia </w:t>
            </w:r>
            <w:proofErr w:type="spellStart"/>
            <w:r>
              <w:rPr>
                <w:rFonts w:ascii="Arial Narrow" w:hAnsi="Arial Narrow" w:cs="Arial"/>
                <w:bCs/>
                <w:sz w:val="20"/>
                <w:szCs w:val="20"/>
              </w:rPr>
              <w:t>Francela</w:t>
            </w:r>
            <w:proofErr w:type="spellEnd"/>
            <w:r>
              <w:rPr>
                <w:rFonts w:ascii="Arial Narrow" w:hAnsi="Arial Narrow" w:cs="Arial"/>
                <w:bCs/>
                <w:sz w:val="20"/>
                <w:szCs w:val="20"/>
              </w:rPr>
              <w:t xml:space="preserve"> Castillo Cerdas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477FC69F" w14:textId="12071FAA" w:rsidR="00E7509D" w:rsidRPr="00BB303F" w:rsidRDefault="003C5903" w:rsidP="001E0DBC">
            <w:pPr>
              <w:jc w:val="center"/>
              <w:rPr>
                <w:rFonts w:ascii="Arial Narrow" w:hAnsi="Arial Narrow" w:cs="Arial"/>
                <w:bCs/>
                <w:sz w:val="20"/>
                <w:szCs w:val="20"/>
              </w:rPr>
            </w:pPr>
            <w:r>
              <w:rPr>
                <w:rFonts w:ascii="Arial Narrow" w:hAnsi="Arial Narrow" w:cs="Arial"/>
                <w:bCs/>
                <w:sz w:val="20"/>
                <w:szCs w:val="20"/>
              </w:rPr>
              <w:t>1-0893-0055</w:t>
            </w:r>
          </w:p>
        </w:tc>
      </w:tr>
    </w:tbl>
    <w:p w14:paraId="1B1E1AB3" w14:textId="77777777" w:rsidR="00E7509D" w:rsidRPr="00BB303F" w:rsidRDefault="00E7509D" w:rsidP="00E7509D">
      <w:pPr>
        <w:spacing w:line="360" w:lineRule="auto"/>
        <w:jc w:val="both"/>
        <w:rPr>
          <w:rFonts w:cs="Arial"/>
          <w:sz w:val="22"/>
          <w:szCs w:val="22"/>
        </w:rPr>
      </w:pPr>
    </w:p>
    <w:p w14:paraId="6CF2F9ED" w14:textId="77777777" w:rsidR="00E7509D" w:rsidRPr="00BB303F" w:rsidRDefault="00E7509D" w:rsidP="00E7509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Gran Sol II</w:t>
      </w:r>
      <w:r w:rsidRPr="00BB303F">
        <w:rPr>
          <w:rFonts w:cs="Arial"/>
          <w:sz w:val="22"/>
          <w:szCs w:val="22"/>
        </w:rPr>
        <w:t>:</w:t>
      </w:r>
    </w:p>
    <w:p w14:paraId="406ADC14" w14:textId="77777777" w:rsidR="00E7509D" w:rsidRPr="00BB303F" w:rsidRDefault="00E7509D" w:rsidP="00E7509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E7509D" w:rsidRPr="00BB303F" w14:paraId="49A63726"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89C328" w14:textId="77777777" w:rsidR="00E7509D" w:rsidRPr="00BB303F" w:rsidRDefault="00E7509D" w:rsidP="001E0DB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610B1D7" w14:textId="77777777" w:rsidR="00E7509D" w:rsidRPr="00BB303F" w:rsidRDefault="00E7509D" w:rsidP="001E0DB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9837CEB" w14:textId="77777777" w:rsidR="00E7509D" w:rsidRPr="00BB303F" w:rsidRDefault="00E7509D" w:rsidP="001E0DB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45C07DB" w14:textId="77777777" w:rsidR="00E7509D" w:rsidRPr="00BB303F" w:rsidRDefault="00E7509D" w:rsidP="001E0DBC">
            <w:pPr>
              <w:jc w:val="center"/>
              <w:rPr>
                <w:rFonts w:cs="Arial"/>
                <w:b/>
                <w:bCs/>
                <w:sz w:val="20"/>
                <w:szCs w:val="20"/>
              </w:rPr>
            </w:pPr>
            <w:r w:rsidRPr="00BB303F">
              <w:rPr>
                <w:rFonts w:cs="Arial"/>
                <w:b/>
                <w:bCs/>
                <w:sz w:val="20"/>
                <w:szCs w:val="20"/>
              </w:rPr>
              <w:t>Cédula</w:t>
            </w:r>
          </w:p>
        </w:tc>
      </w:tr>
      <w:tr w:rsidR="00E7509D" w:rsidRPr="00BB303F" w14:paraId="4F81D680" w14:textId="77777777" w:rsidTr="001E0DB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9E7770" w14:textId="0C26289B" w:rsidR="00E7509D" w:rsidRPr="007D2237" w:rsidRDefault="003C5903" w:rsidP="001E0DBC">
            <w:pPr>
              <w:rPr>
                <w:rFonts w:ascii="Arial Narrow" w:hAnsi="Arial Narrow" w:cs="Arial"/>
                <w:bCs/>
                <w:sz w:val="20"/>
                <w:szCs w:val="20"/>
              </w:rPr>
            </w:pPr>
            <w:r>
              <w:rPr>
                <w:rFonts w:ascii="Arial Narrow" w:hAnsi="Arial Narrow" w:cs="Arial"/>
                <w:bCs/>
                <w:sz w:val="20"/>
                <w:szCs w:val="20"/>
              </w:rPr>
              <w:t>Jennifer Tatiana Johnson Clayton</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258B3DE" w14:textId="49F29E0A" w:rsidR="00E7509D" w:rsidRPr="007D2237" w:rsidRDefault="003C5903" w:rsidP="001E0DBC">
            <w:pPr>
              <w:jc w:val="center"/>
              <w:rPr>
                <w:rFonts w:ascii="Arial Narrow" w:hAnsi="Arial Narrow" w:cs="Arial"/>
                <w:bCs/>
                <w:sz w:val="20"/>
                <w:szCs w:val="20"/>
              </w:rPr>
            </w:pPr>
            <w:r>
              <w:rPr>
                <w:rFonts w:ascii="Arial Narrow" w:hAnsi="Arial Narrow" w:cs="Arial"/>
                <w:bCs/>
                <w:sz w:val="20"/>
                <w:szCs w:val="20"/>
              </w:rPr>
              <w:t>7-0194-0246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FF91D9E" w14:textId="157FD744" w:rsidR="00E7509D" w:rsidRPr="007D2237" w:rsidRDefault="003C5903" w:rsidP="001E0DB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Flor de los Ángeles Mejías Trejos</w:t>
            </w:r>
          </w:p>
        </w:tc>
        <w:tc>
          <w:tcPr>
            <w:tcW w:w="1285" w:type="dxa"/>
            <w:tcBorders>
              <w:top w:val="single" w:sz="4" w:space="0" w:color="auto"/>
              <w:left w:val="nil"/>
              <w:bottom w:val="single" w:sz="4" w:space="0" w:color="auto"/>
              <w:right w:val="single" w:sz="4" w:space="0" w:color="auto"/>
            </w:tcBorders>
            <w:shd w:val="clear" w:color="auto" w:fill="auto"/>
            <w:vAlign w:val="center"/>
          </w:tcPr>
          <w:p w14:paraId="72F22BA9" w14:textId="6A884F03" w:rsidR="00E7509D" w:rsidRPr="007D2237" w:rsidRDefault="003C5903" w:rsidP="001E0DBC">
            <w:pPr>
              <w:jc w:val="center"/>
              <w:rPr>
                <w:rFonts w:ascii="Arial Narrow" w:hAnsi="Arial Narrow" w:cs="Arial"/>
                <w:bCs/>
                <w:sz w:val="20"/>
                <w:szCs w:val="20"/>
              </w:rPr>
            </w:pPr>
            <w:r>
              <w:rPr>
                <w:rFonts w:ascii="Arial Narrow" w:hAnsi="Arial Narrow" w:cs="Arial"/>
                <w:bCs/>
                <w:sz w:val="20"/>
                <w:szCs w:val="20"/>
              </w:rPr>
              <w:t>2-0412-0322</w:t>
            </w:r>
          </w:p>
        </w:tc>
      </w:tr>
    </w:tbl>
    <w:p w14:paraId="41C49F94" w14:textId="77777777" w:rsidR="002B71CC" w:rsidRDefault="002B71CC" w:rsidP="002B71CC">
      <w:pPr>
        <w:spacing w:line="360" w:lineRule="auto"/>
        <w:jc w:val="both"/>
        <w:rPr>
          <w:rFonts w:cs="Arial"/>
          <w:sz w:val="22"/>
          <w:szCs w:val="22"/>
        </w:rPr>
      </w:pPr>
    </w:p>
    <w:p w14:paraId="2F2ABE5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D40331" w14:textId="77777777" w:rsidR="002B71CC" w:rsidRPr="00D14EAF" w:rsidRDefault="002B71CC" w:rsidP="002B71CC">
      <w:pPr>
        <w:spacing w:line="360" w:lineRule="auto"/>
        <w:jc w:val="both"/>
        <w:rPr>
          <w:rFonts w:cs="Arial"/>
          <w:b/>
          <w:sz w:val="22"/>
        </w:rPr>
      </w:pPr>
      <w:r w:rsidRPr="00D14EAF">
        <w:rPr>
          <w:rFonts w:cs="Arial"/>
          <w:b/>
          <w:sz w:val="22"/>
        </w:rPr>
        <w:t>************</w:t>
      </w:r>
    </w:p>
    <w:p w14:paraId="018B3982" w14:textId="77777777" w:rsidR="002B71CC" w:rsidRDefault="002B71CC" w:rsidP="002B71CC">
      <w:pPr>
        <w:spacing w:line="360" w:lineRule="auto"/>
        <w:jc w:val="both"/>
        <w:rPr>
          <w:rFonts w:cs="Arial"/>
          <w:sz w:val="22"/>
          <w:lang w:val="es-ES_tradnl"/>
        </w:rPr>
      </w:pPr>
    </w:p>
    <w:p w14:paraId="5529E7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97EDF3B" w14:textId="77777777" w:rsidR="00E7509D" w:rsidRPr="002F0FBB" w:rsidRDefault="00E7509D" w:rsidP="00E7509D">
      <w:pPr>
        <w:spacing w:line="360" w:lineRule="auto"/>
        <w:ind w:right="51"/>
        <w:jc w:val="both"/>
        <w:rPr>
          <w:rFonts w:cs="Arial"/>
          <w:b/>
          <w:sz w:val="22"/>
          <w:szCs w:val="22"/>
        </w:rPr>
      </w:pPr>
      <w:r w:rsidRPr="002F0FBB">
        <w:rPr>
          <w:rFonts w:cs="Arial"/>
          <w:b/>
          <w:sz w:val="22"/>
          <w:szCs w:val="22"/>
        </w:rPr>
        <w:t>Considerando:</w:t>
      </w:r>
    </w:p>
    <w:p w14:paraId="7346B47F" w14:textId="6FCEB8D2" w:rsidR="00E7509D" w:rsidRPr="002F0FBB" w:rsidRDefault="00E7509D" w:rsidP="00E7509D">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AD0ED6">
        <w:rPr>
          <w:rFonts w:cs="Arial"/>
          <w:sz w:val="22"/>
          <w:szCs w:val="22"/>
        </w:rPr>
        <w:t>1176</w:t>
      </w:r>
      <w:r w:rsidRPr="00EA7ADB">
        <w:rPr>
          <w:rFonts w:cs="Arial"/>
          <w:sz w:val="22"/>
          <w:szCs w:val="22"/>
        </w:rPr>
        <w:t>-20</w:t>
      </w:r>
      <w:r>
        <w:rPr>
          <w:rFonts w:cs="Arial"/>
          <w:sz w:val="22"/>
          <w:szCs w:val="22"/>
        </w:rPr>
        <w:t>21</w:t>
      </w:r>
      <w:r w:rsidRPr="00EA7ADB">
        <w:rPr>
          <w:rFonts w:cs="Arial"/>
          <w:sz w:val="22"/>
          <w:szCs w:val="22"/>
        </w:rPr>
        <w:t xml:space="preserve"> del </w:t>
      </w:r>
      <w:r w:rsidR="00AD0ED6">
        <w:rPr>
          <w:rFonts w:cs="Arial"/>
          <w:sz w:val="22"/>
          <w:szCs w:val="22"/>
        </w:rPr>
        <w:t>20</w:t>
      </w:r>
      <w:r w:rsidRPr="00EA7ADB">
        <w:rPr>
          <w:rFonts w:cs="Arial"/>
          <w:sz w:val="22"/>
          <w:szCs w:val="22"/>
        </w:rPr>
        <w:t xml:space="preserve"> de </w:t>
      </w:r>
      <w:r w:rsidR="00AD0ED6">
        <w:rPr>
          <w:rFonts w:cs="Arial"/>
          <w:sz w:val="22"/>
          <w:szCs w:val="22"/>
        </w:rPr>
        <w:t>agosto</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AD0ED6">
        <w:rPr>
          <w:rFonts w:cs="Arial"/>
          <w:color w:val="000000"/>
          <w:sz w:val="22"/>
          <w:szCs w:val="22"/>
        </w:rPr>
        <w:t>1186</w:t>
      </w:r>
      <w:r w:rsidRPr="00EA7ADB">
        <w:rPr>
          <w:rFonts w:cs="Arial"/>
          <w:color w:val="000000"/>
          <w:sz w:val="22"/>
          <w:szCs w:val="22"/>
        </w:rPr>
        <w:t>-20</w:t>
      </w:r>
      <w:r>
        <w:rPr>
          <w:rFonts w:cs="Arial"/>
          <w:color w:val="000000"/>
          <w:sz w:val="22"/>
          <w:szCs w:val="22"/>
        </w:rPr>
        <w:t>21</w:t>
      </w:r>
      <w:r w:rsidR="00AD0ED6">
        <w:rPr>
          <w:rFonts w:cs="Arial"/>
          <w:color w:val="000000"/>
          <w:sz w:val="22"/>
          <w:szCs w:val="22"/>
        </w:rPr>
        <w:t>/SO-OF-0016-2021</w:t>
      </w:r>
      <w:r>
        <w:rPr>
          <w:rFonts w:cs="Arial"/>
          <w:color w:val="000000"/>
          <w:sz w:val="22"/>
          <w:szCs w:val="22"/>
        </w:rPr>
        <w:t xml:space="preserve"> de la </w:t>
      </w:r>
      <w:r w:rsidRPr="00EA7ADB">
        <w:rPr>
          <w:rFonts w:cs="Arial"/>
          <w:color w:val="000000"/>
          <w:sz w:val="22"/>
          <w:szCs w:val="22"/>
        </w:rPr>
        <w:t>Dirección FOSUVI</w:t>
      </w:r>
      <w:r w:rsidR="00AD0ED6">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(Fundación CR-Canadá)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w:t>
      </w:r>
      <w:r>
        <w:rPr>
          <w:rFonts w:cs="Arial"/>
          <w:sz w:val="22"/>
          <w:szCs w:val="22"/>
        </w:rPr>
        <w:lastRenderedPageBreak/>
        <w:t xml:space="preserve">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Don Sergio II</w:t>
      </w:r>
      <w:r w:rsidRPr="00AD0ED6">
        <w:rPr>
          <w:rFonts w:cs="Arial"/>
          <w:sz w:val="22"/>
          <w:szCs w:val="22"/>
        </w:rPr>
        <w:t xml:space="preserve">, ubicado en el distrito </w:t>
      </w:r>
      <w:r w:rsidR="00AD0ED6">
        <w:rPr>
          <w:rFonts w:cs="Arial"/>
          <w:sz w:val="22"/>
          <w:szCs w:val="22"/>
        </w:rPr>
        <w:t>Horquetas</w:t>
      </w:r>
      <w:r w:rsidRPr="00AD0ED6">
        <w:rPr>
          <w:rFonts w:cs="Arial"/>
          <w:sz w:val="22"/>
          <w:szCs w:val="22"/>
        </w:rPr>
        <w:t xml:space="preserve"> del cantón de </w:t>
      </w:r>
      <w:r w:rsidR="00AD0ED6">
        <w:rPr>
          <w:rFonts w:cs="Arial"/>
          <w:sz w:val="22"/>
          <w:szCs w:val="22"/>
        </w:rPr>
        <w:t>Sarapiquí</w:t>
      </w:r>
      <w:r w:rsidRPr="00AD0ED6">
        <w:rPr>
          <w:rFonts w:cs="Arial"/>
          <w:sz w:val="22"/>
          <w:szCs w:val="22"/>
        </w:rPr>
        <w:t xml:space="preserve">, provincia de </w:t>
      </w:r>
      <w:r w:rsidR="00AD0ED6">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sidR="00AD0ED6">
        <w:rPr>
          <w:rFonts w:cs="Arial"/>
          <w:sz w:val="22"/>
          <w:szCs w:val="22"/>
          <w:lang w:val="es-ES_tradnl"/>
        </w:rPr>
        <w:t>7</w:t>
      </w:r>
      <w:r w:rsidRPr="00AD0ED6">
        <w:rPr>
          <w:rFonts w:cs="Arial"/>
          <w:sz w:val="22"/>
          <w:szCs w:val="22"/>
        </w:rPr>
        <w:t xml:space="preserve"> de la sesión </w:t>
      </w:r>
      <w:r w:rsidR="00AD0ED6">
        <w:rPr>
          <w:rFonts w:cs="Arial"/>
          <w:sz w:val="22"/>
          <w:szCs w:val="22"/>
        </w:rPr>
        <w:t>32</w:t>
      </w:r>
      <w:r w:rsidRPr="00AD0ED6">
        <w:rPr>
          <w:rFonts w:cs="Arial"/>
          <w:sz w:val="22"/>
          <w:szCs w:val="22"/>
        </w:rPr>
        <w:t>-201</w:t>
      </w:r>
      <w:r w:rsidR="00AD0ED6">
        <w:rPr>
          <w:rFonts w:cs="Arial"/>
          <w:sz w:val="22"/>
          <w:szCs w:val="22"/>
        </w:rPr>
        <w:t>9</w:t>
      </w:r>
      <w:r w:rsidRPr="00AD0ED6">
        <w:rPr>
          <w:rFonts w:cs="Arial"/>
          <w:sz w:val="22"/>
          <w:szCs w:val="22"/>
        </w:rPr>
        <w:t xml:space="preserve"> del </w:t>
      </w:r>
      <w:r w:rsidR="00AD0ED6">
        <w:rPr>
          <w:rFonts w:cs="Arial"/>
          <w:sz w:val="22"/>
          <w:szCs w:val="22"/>
        </w:rPr>
        <w:t>29 de abril de 2019</w:t>
      </w:r>
      <w:r w:rsidRPr="00AD0ED6">
        <w:rPr>
          <w:rFonts w:cs="Arial"/>
          <w:sz w:val="22"/>
          <w:szCs w:val="22"/>
        </w:rPr>
        <w:t>.</w:t>
      </w:r>
    </w:p>
    <w:p w14:paraId="7A8752B6" w14:textId="77777777" w:rsidR="00E7509D" w:rsidRPr="002F0FBB" w:rsidRDefault="00E7509D" w:rsidP="00E7509D">
      <w:pPr>
        <w:spacing w:line="360" w:lineRule="auto"/>
        <w:ind w:right="51"/>
        <w:jc w:val="both"/>
        <w:rPr>
          <w:rFonts w:cs="Arial"/>
          <w:b/>
          <w:sz w:val="22"/>
          <w:szCs w:val="22"/>
        </w:rPr>
      </w:pPr>
    </w:p>
    <w:p w14:paraId="347D0395" w14:textId="46970542" w:rsidR="00E7509D" w:rsidRDefault="00E7509D" w:rsidP="00E7509D">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w:t>
      </w:r>
      <w:r w:rsidR="00AD0ED6">
        <w:rPr>
          <w:rFonts w:cs="Arial"/>
          <w:sz w:val="22"/>
          <w:szCs w:val="22"/>
          <w:lang w:val="es-ES_tradnl"/>
        </w:rPr>
        <w:t xml:space="preserve">y la Subgerencia de Operaciones </w:t>
      </w:r>
      <w:r w:rsidRPr="002F0FBB">
        <w:rPr>
          <w:rFonts w:cs="Arial"/>
          <w:sz w:val="22"/>
          <w:szCs w:val="22"/>
          <w:lang w:val="es-ES_tradnl"/>
        </w:rPr>
        <w:t>analiza</w:t>
      </w:r>
      <w:r w:rsidR="00AD0ED6">
        <w:rPr>
          <w:rFonts w:cs="Arial"/>
          <w:sz w:val="22"/>
          <w:szCs w:val="22"/>
          <w:lang w:val="es-ES_tradnl"/>
        </w:rPr>
        <w:t>n</w:t>
      </w:r>
      <w:r w:rsidRPr="002F0FBB">
        <w:rPr>
          <w:rFonts w:cs="Arial"/>
          <w:sz w:val="22"/>
          <w:szCs w:val="22"/>
          <w:lang w:val="es-ES_tradnl"/>
        </w:rPr>
        <w:t xml:space="preserve"> y finalmente avala</w:t>
      </w:r>
      <w:r w:rsidR="00AD0ED6">
        <w:rPr>
          <w:rFonts w:cs="Arial"/>
          <w:sz w:val="22"/>
          <w:szCs w:val="22"/>
          <w:lang w:val="es-ES_tradnl"/>
        </w:rPr>
        <w:t>n</w:t>
      </w:r>
      <w:r>
        <w:rPr>
          <w:rFonts w:cs="Arial"/>
          <w:sz w:val="22"/>
          <w:szCs w:val="22"/>
          <w:lang w:val="es-ES_tradnl"/>
        </w:rPr>
        <w:t xml:space="preserve"> </w:t>
      </w:r>
      <w:r w:rsidR="00CC7CE8">
        <w:rPr>
          <w:rFonts w:cs="Arial"/>
          <w:sz w:val="22"/>
          <w:szCs w:val="22"/>
          <w:lang w:val="es-ES_tradnl"/>
        </w:rPr>
        <w:t xml:space="preserve">parcialmente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AD0ED6">
        <w:rPr>
          <w:rFonts w:cs="Arial"/>
          <w:sz w:val="22"/>
          <w:szCs w:val="22"/>
          <w:lang w:val="es-ES_tradnl"/>
        </w:rPr>
        <w:t>17</w:t>
      </w:r>
      <w:r w:rsidRPr="00110579">
        <w:rPr>
          <w:rFonts w:cs="Arial"/>
          <w:sz w:val="22"/>
          <w:szCs w:val="22"/>
          <w:lang w:val="es-ES_tradnl"/>
        </w:rPr>
        <w:t>.</w:t>
      </w:r>
      <w:r w:rsidR="00AD0ED6">
        <w:rPr>
          <w:rFonts w:cs="Arial"/>
          <w:sz w:val="22"/>
          <w:szCs w:val="22"/>
          <w:lang w:val="es-ES_tradnl"/>
        </w:rPr>
        <w:t>233</w:t>
      </w:r>
      <w:r w:rsidRPr="00110579">
        <w:rPr>
          <w:rFonts w:cs="Arial"/>
          <w:sz w:val="22"/>
          <w:szCs w:val="22"/>
          <w:lang w:val="es-ES_tradnl"/>
        </w:rPr>
        <w:t>.</w:t>
      </w:r>
      <w:r w:rsidR="00AD0ED6">
        <w:rPr>
          <w:rFonts w:cs="Arial"/>
          <w:sz w:val="22"/>
          <w:szCs w:val="22"/>
          <w:lang w:val="es-ES_tradnl"/>
        </w:rPr>
        <w:t>624</w:t>
      </w:r>
      <w:r w:rsidRPr="00110579">
        <w:rPr>
          <w:rFonts w:cs="Arial"/>
          <w:sz w:val="22"/>
          <w:szCs w:val="22"/>
          <w:lang w:val="es-ES_tradnl"/>
        </w:rPr>
        <w:t>,</w:t>
      </w:r>
      <w:r w:rsidR="00AD0ED6">
        <w:rPr>
          <w:rFonts w:cs="Arial"/>
          <w:sz w:val="22"/>
          <w:szCs w:val="22"/>
          <w:lang w:val="es-ES_tradnl"/>
        </w:rPr>
        <w:t>85</w:t>
      </w:r>
      <w:r>
        <w:rPr>
          <w:rFonts w:cs="Arial"/>
          <w:sz w:val="22"/>
          <w:szCs w:val="22"/>
          <w:lang w:val="es-ES_tradnl"/>
        </w:rPr>
        <w:t xml:space="preserve">, que comprende el </w:t>
      </w:r>
      <w:r w:rsidRPr="00894525">
        <w:rPr>
          <w:rFonts w:cs="Arial"/>
          <w:sz w:val="22"/>
          <w:szCs w:val="22"/>
          <w:lang w:val="es-CR"/>
        </w:rPr>
        <w:t xml:space="preserve">pago de </w:t>
      </w:r>
      <w:r w:rsidR="00AD0ED6">
        <w:rPr>
          <w:rFonts w:cs="Arial"/>
          <w:sz w:val="22"/>
          <w:szCs w:val="22"/>
          <w:lang w:val="es-CR"/>
        </w:rPr>
        <w:t>seguridad y mantenimiento del proyecto</w:t>
      </w:r>
      <w:r w:rsidR="00911C0A" w:rsidRPr="00911C0A">
        <w:rPr>
          <w:rFonts w:cs="Arial"/>
          <w:sz w:val="22"/>
          <w:szCs w:val="22"/>
          <w:lang w:val="es-CR"/>
        </w:rPr>
        <w:t xml:space="preserve"> </w:t>
      </w:r>
      <w:r w:rsidR="00911C0A">
        <w:rPr>
          <w:rFonts w:cs="Arial"/>
          <w:sz w:val="22"/>
          <w:szCs w:val="22"/>
          <w:lang w:val="es-CR"/>
        </w:rPr>
        <w:t>durante el plazo de formalización de las operaciones,</w:t>
      </w:r>
      <w:r>
        <w:rPr>
          <w:rFonts w:cs="Arial"/>
          <w:sz w:val="22"/>
          <w:szCs w:val="22"/>
          <w:lang w:val="es-CR"/>
        </w:rPr>
        <w:t xml:space="preserve"> </w:t>
      </w:r>
      <w:r>
        <w:rPr>
          <w:rFonts w:cs="Arial"/>
          <w:sz w:val="22"/>
          <w:szCs w:val="22"/>
          <w:lang w:val="es-ES_tradnl"/>
        </w:rPr>
        <w:t>según lo dictaminado por el Departamento Técnico.</w:t>
      </w:r>
    </w:p>
    <w:p w14:paraId="3AFF4186" w14:textId="77777777" w:rsidR="00E7509D" w:rsidRDefault="00E7509D" w:rsidP="00E7509D">
      <w:pPr>
        <w:spacing w:line="360" w:lineRule="auto"/>
        <w:jc w:val="both"/>
        <w:rPr>
          <w:rFonts w:cs="Arial"/>
          <w:sz w:val="22"/>
          <w:szCs w:val="22"/>
          <w:lang w:val="es-ES_tradnl"/>
        </w:rPr>
      </w:pPr>
    </w:p>
    <w:p w14:paraId="6D8175B6" w14:textId="1B1629F7" w:rsidR="00E7509D" w:rsidRDefault="00E7509D" w:rsidP="00E7509D">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CR-Canadá </w:t>
      </w:r>
      <w:r w:rsidRPr="00EA7ADB">
        <w:rPr>
          <w:rFonts w:cs="Arial"/>
          <w:sz w:val="22"/>
          <w:szCs w:val="22"/>
        </w:rPr>
        <w:t xml:space="preserve">para el referido proyecto de vivienda, en los mismos términos que </w:t>
      </w:r>
      <w:r w:rsidR="00911C0A">
        <w:rPr>
          <w:rFonts w:cs="Arial"/>
          <w:sz w:val="22"/>
          <w:szCs w:val="22"/>
        </w:rPr>
        <w:t xml:space="preserve">se </w:t>
      </w:r>
      <w:r w:rsidRPr="00EA7ADB">
        <w:rPr>
          <w:rFonts w:cs="Arial"/>
          <w:sz w:val="22"/>
          <w:szCs w:val="22"/>
        </w:rPr>
        <w:t>p</w:t>
      </w:r>
      <w:r>
        <w:rPr>
          <w:rFonts w:cs="Arial"/>
          <w:sz w:val="22"/>
          <w:szCs w:val="22"/>
        </w:rPr>
        <w:t>ropone</w:t>
      </w:r>
      <w:r w:rsidR="00911C0A">
        <w:rPr>
          <w:rFonts w:cs="Arial"/>
          <w:sz w:val="22"/>
          <w:szCs w:val="22"/>
        </w:rPr>
        <w:t>n</w:t>
      </w:r>
      <w:r>
        <w:rPr>
          <w:rFonts w:cs="Arial"/>
          <w:sz w:val="22"/>
          <w:szCs w:val="22"/>
        </w:rPr>
        <w:t xml:space="preserve"> en el informe </w:t>
      </w:r>
      <w:r w:rsidR="00AD0ED6" w:rsidRPr="00EA7ADB">
        <w:rPr>
          <w:rFonts w:cs="Arial"/>
          <w:color w:val="000000"/>
          <w:sz w:val="22"/>
          <w:szCs w:val="22"/>
        </w:rPr>
        <w:t>DF-OF-</w:t>
      </w:r>
      <w:r w:rsidR="00AD0ED6">
        <w:rPr>
          <w:rFonts w:cs="Arial"/>
          <w:color w:val="000000"/>
          <w:sz w:val="22"/>
          <w:szCs w:val="22"/>
        </w:rPr>
        <w:t>1186</w:t>
      </w:r>
      <w:r w:rsidR="00AD0ED6" w:rsidRPr="00EA7ADB">
        <w:rPr>
          <w:rFonts w:cs="Arial"/>
          <w:color w:val="000000"/>
          <w:sz w:val="22"/>
          <w:szCs w:val="22"/>
        </w:rPr>
        <w:t>-20</w:t>
      </w:r>
      <w:r w:rsidR="00AD0ED6">
        <w:rPr>
          <w:rFonts w:cs="Arial"/>
          <w:color w:val="000000"/>
          <w:sz w:val="22"/>
          <w:szCs w:val="22"/>
        </w:rPr>
        <w:t xml:space="preserve">21/SO-OF-0016-2021 y adicionando una instrucción </w:t>
      </w:r>
      <w:r w:rsidR="00911C0A">
        <w:rPr>
          <w:rFonts w:cs="Arial"/>
          <w:color w:val="000000"/>
          <w:sz w:val="22"/>
          <w:szCs w:val="22"/>
        </w:rPr>
        <w:t xml:space="preserve">a la </w:t>
      </w:r>
      <w:r w:rsidR="00911C0A" w:rsidRPr="00911C0A">
        <w:rPr>
          <w:rFonts w:cs="Arial"/>
          <w:color w:val="000000"/>
          <w:sz w:val="22"/>
          <w:szCs w:val="22"/>
          <w:lang w:val="es-ES_tradnl"/>
        </w:rPr>
        <w:t>Administración</w:t>
      </w:r>
      <w:r w:rsidR="00911C0A">
        <w:rPr>
          <w:rFonts w:cs="Arial"/>
          <w:color w:val="000000"/>
          <w:sz w:val="22"/>
          <w:szCs w:val="22"/>
          <w:lang w:val="es-ES_tradnl"/>
        </w:rPr>
        <w:t xml:space="preserve">, </w:t>
      </w:r>
      <w:r w:rsidR="00AD0ED6">
        <w:rPr>
          <w:rFonts w:cs="Arial"/>
          <w:color w:val="000000"/>
          <w:sz w:val="22"/>
          <w:szCs w:val="22"/>
        </w:rPr>
        <w:t xml:space="preserve">para que </w:t>
      </w:r>
      <w:r w:rsidR="00CC7CE8">
        <w:rPr>
          <w:rFonts w:cs="Arial"/>
          <w:color w:val="000000"/>
          <w:sz w:val="22"/>
          <w:szCs w:val="22"/>
        </w:rPr>
        <w:t xml:space="preserve">presente a esta </w:t>
      </w:r>
      <w:r w:rsidR="00CC7CE8" w:rsidRPr="00CC7CE8">
        <w:rPr>
          <w:rFonts w:cs="Arial"/>
          <w:color w:val="000000"/>
          <w:sz w:val="22"/>
          <w:szCs w:val="22"/>
          <w:lang w:val="es-ES_tradnl"/>
        </w:rPr>
        <w:t>Junta Directiva</w:t>
      </w:r>
      <w:r w:rsidR="00CC7CE8">
        <w:rPr>
          <w:rFonts w:cs="Arial"/>
          <w:color w:val="000000"/>
          <w:sz w:val="22"/>
          <w:szCs w:val="22"/>
          <w:lang w:val="es-ES_tradnl"/>
        </w:rPr>
        <w:t xml:space="preserve"> un análisis sobre la ejecución del cronograma original de este proyecto de vivienda</w:t>
      </w:r>
      <w:r w:rsidR="00BB5F0F">
        <w:rPr>
          <w:rFonts w:cs="Arial"/>
          <w:color w:val="000000"/>
          <w:sz w:val="22"/>
          <w:szCs w:val="22"/>
          <w:lang w:val="es-ES_tradnl"/>
        </w:rPr>
        <w:t xml:space="preserve"> y </w:t>
      </w:r>
      <w:r w:rsidR="00CC7CE8">
        <w:rPr>
          <w:rFonts w:cs="Arial"/>
          <w:color w:val="000000"/>
          <w:sz w:val="22"/>
          <w:szCs w:val="22"/>
          <w:lang w:val="es-ES_tradnl"/>
        </w:rPr>
        <w:t>las situaciones que impidieron el cumplimiento de los plazos previstos originalmente</w:t>
      </w:r>
      <w:r w:rsidR="00BB5F0F">
        <w:rPr>
          <w:rFonts w:cs="Arial"/>
          <w:color w:val="000000"/>
          <w:sz w:val="22"/>
          <w:szCs w:val="22"/>
          <w:lang w:val="es-ES_tradnl"/>
        </w:rPr>
        <w:t xml:space="preserve">, incluyendo </w:t>
      </w:r>
      <w:r w:rsidR="00CC7CE8">
        <w:rPr>
          <w:rFonts w:cs="Arial"/>
          <w:color w:val="000000"/>
          <w:sz w:val="22"/>
          <w:szCs w:val="22"/>
          <w:lang w:val="es-ES_tradnl"/>
        </w:rPr>
        <w:t xml:space="preserve">una comparación </w:t>
      </w:r>
      <w:r w:rsidR="00BB5F0F">
        <w:rPr>
          <w:rFonts w:cs="Arial"/>
          <w:color w:val="000000"/>
          <w:sz w:val="22"/>
          <w:szCs w:val="22"/>
          <w:lang w:val="es-ES_tradnl"/>
        </w:rPr>
        <w:t xml:space="preserve">entre </w:t>
      </w:r>
      <w:r w:rsidR="00CC7CE8">
        <w:rPr>
          <w:rFonts w:cs="Arial"/>
          <w:color w:val="000000"/>
          <w:sz w:val="22"/>
          <w:szCs w:val="22"/>
          <w:lang w:val="es-ES_tradnl"/>
        </w:rPr>
        <w:t xml:space="preserve">los plazos </w:t>
      </w:r>
      <w:r w:rsidR="00BB5F0F">
        <w:rPr>
          <w:rFonts w:cs="Arial"/>
          <w:color w:val="000000"/>
          <w:sz w:val="22"/>
          <w:szCs w:val="22"/>
          <w:lang w:val="es-ES_tradnl"/>
        </w:rPr>
        <w:t xml:space="preserve">originales y los reales de </w:t>
      </w:r>
      <w:r w:rsidR="00CC7CE8">
        <w:rPr>
          <w:rFonts w:cs="Arial"/>
          <w:color w:val="000000"/>
          <w:sz w:val="22"/>
          <w:szCs w:val="22"/>
          <w:lang w:val="es-ES_tradnl"/>
        </w:rPr>
        <w:t>las actividades programadas.</w:t>
      </w:r>
    </w:p>
    <w:p w14:paraId="1A8DC4A0" w14:textId="77777777" w:rsidR="00E7509D" w:rsidRPr="00A620D0" w:rsidRDefault="00E7509D" w:rsidP="00E7509D">
      <w:pPr>
        <w:spacing w:line="360" w:lineRule="auto"/>
        <w:jc w:val="both"/>
        <w:rPr>
          <w:rFonts w:cs="Arial"/>
          <w:sz w:val="22"/>
          <w:szCs w:val="22"/>
          <w:lang w:val="es-ES_tradnl"/>
        </w:rPr>
      </w:pPr>
    </w:p>
    <w:p w14:paraId="4BBCEB31" w14:textId="77777777" w:rsidR="00E7509D" w:rsidRPr="002F0FBB" w:rsidRDefault="00E7509D" w:rsidP="00E7509D">
      <w:pPr>
        <w:spacing w:line="360" w:lineRule="auto"/>
        <w:jc w:val="both"/>
        <w:rPr>
          <w:rFonts w:cs="Arial"/>
          <w:b/>
          <w:sz w:val="22"/>
          <w:szCs w:val="22"/>
        </w:rPr>
      </w:pPr>
      <w:r w:rsidRPr="002F0FBB">
        <w:rPr>
          <w:rFonts w:cs="Arial"/>
          <w:b/>
          <w:sz w:val="22"/>
          <w:szCs w:val="22"/>
        </w:rPr>
        <w:t>Por tanto, se acuerda:</w:t>
      </w:r>
    </w:p>
    <w:p w14:paraId="58C6BAFB" w14:textId="3EA8813A" w:rsidR="00911C0A" w:rsidRDefault="00E7509D" w:rsidP="00911C0A">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la Fundación para la Vivienda Rural Costa Rica – Canadá, para el proyecto habitacional Don Sergio II, un financiamiento adicional por un monto de </w:t>
      </w:r>
      <w:r w:rsidRPr="00CE210F">
        <w:rPr>
          <w:rFonts w:cs="Arial"/>
          <w:b/>
          <w:sz w:val="22"/>
          <w:szCs w:val="22"/>
          <w:lang w:val="es-ES_tradnl"/>
        </w:rPr>
        <w:t>¢</w:t>
      </w:r>
      <w:r w:rsidR="00911C0A">
        <w:rPr>
          <w:rFonts w:cs="Arial"/>
          <w:b/>
          <w:sz w:val="22"/>
          <w:szCs w:val="22"/>
          <w:lang w:val="es-ES_tradnl"/>
        </w:rPr>
        <w:t>17</w:t>
      </w:r>
      <w:r w:rsidRPr="009D670F">
        <w:rPr>
          <w:rFonts w:cs="Arial"/>
          <w:b/>
          <w:bCs/>
          <w:sz w:val="22"/>
          <w:szCs w:val="22"/>
          <w:lang w:val="es-ES_tradnl"/>
        </w:rPr>
        <w:t>.</w:t>
      </w:r>
      <w:r w:rsidR="00911C0A">
        <w:rPr>
          <w:rFonts w:cs="Arial"/>
          <w:b/>
          <w:bCs/>
          <w:sz w:val="22"/>
          <w:szCs w:val="22"/>
          <w:lang w:val="es-ES_tradnl"/>
        </w:rPr>
        <w:t>233</w:t>
      </w:r>
      <w:r w:rsidRPr="009D670F">
        <w:rPr>
          <w:rFonts w:cs="Arial"/>
          <w:b/>
          <w:bCs/>
          <w:sz w:val="22"/>
          <w:szCs w:val="22"/>
          <w:lang w:val="es-ES_tradnl"/>
        </w:rPr>
        <w:t>.</w:t>
      </w:r>
      <w:r w:rsidR="00911C0A">
        <w:rPr>
          <w:rFonts w:cs="Arial"/>
          <w:b/>
          <w:bCs/>
          <w:sz w:val="22"/>
          <w:szCs w:val="22"/>
          <w:lang w:val="es-ES_tradnl"/>
        </w:rPr>
        <w:t>624</w:t>
      </w:r>
      <w:r>
        <w:rPr>
          <w:rFonts w:cs="Arial"/>
          <w:b/>
          <w:bCs/>
          <w:sz w:val="22"/>
          <w:szCs w:val="22"/>
          <w:lang w:val="es-ES_tradnl"/>
        </w:rPr>
        <w:t>,</w:t>
      </w:r>
      <w:r w:rsidR="00911C0A">
        <w:rPr>
          <w:rFonts w:cs="Arial"/>
          <w:b/>
          <w:bCs/>
          <w:sz w:val="22"/>
          <w:szCs w:val="22"/>
          <w:lang w:val="es-ES_tradnl"/>
        </w:rPr>
        <w:t>85</w:t>
      </w:r>
      <w:r w:rsidRPr="00874BC3">
        <w:rPr>
          <w:rFonts w:cs="Arial"/>
          <w:sz w:val="22"/>
          <w:szCs w:val="22"/>
          <w:lang w:val="es-ES_tradnl"/>
        </w:rPr>
        <w:t xml:space="preserve"> </w:t>
      </w:r>
      <w:r>
        <w:rPr>
          <w:rFonts w:cs="Arial"/>
          <w:sz w:val="22"/>
          <w:szCs w:val="22"/>
          <w:lang w:val="es-ES_tradnl"/>
        </w:rPr>
        <w:t>(</w:t>
      </w:r>
      <w:r w:rsidR="00911C0A">
        <w:rPr>
          <w:rFonts w:cs="Arial"/>
          <w:sz w:val="22"/>
          <w:szCs w:val="22"/>
          <w:lang w:val="es-ES_tradnl"/>
        </w:rPr>
        <w:t xml:space="preserve">diecisiete </w:t>
      </w:r>
      <w:r>
        <w:rPr>
          <w:rFonts w:cs="Arial"/>
          <w:sz w:val="22"/>
          <w:szCs w:val="22"/>
          <w:lang w:val="es-ES_tradnl"/>
        </w:rPr>
        <w:t xml:space="preserve">millones </w:t>
      </w:r>
      <w:r w:rsidR="00911C0A">
        <w:rPr>
          <w:rFonts w:cs="Arial"/>
          <w:sz w:val="22"/>
          <w:szCs w:val="22"/>
          <w:lang w:val="es-ES_tradnl"/>
        </w:rPr>
        <w:t>dos</w:t>
      </w:r>
      <w:r>
        <w:rPr>
          <w:rFonts w:cs="Arial"/>
          <w:sz w:val="22"/>
          <w:szCs w:val="22"/>
          <w:lang w:val="es-ES_tradnl"/>
        </w:rPr>
        <w:t>ciento</w:t>
      </w:r>
      <w:r w:rsidR="00911C0A">
        <w:rPr>
          <w:rFonts w:cs="Arial"/>
          <w:sz w:val="22"/>
          <w:szCs w:val="22"/>
          <w:lang w:val="es-ES_tradnl"/>
        </w:rPr>
        <w:t xml:space="preserve">s treinta y tres </w:t>
      </w:r>
      <w:r>
        <w:rPr>
          <w:rFonts w:cs="Arial"/>
          <w:sz w:val="22"/>
          <w:szCs w:val="22"/>
          <w:lang w:val="es-ES_tradnl"/>
        </w:rPr>
        <w:t xml:space="preserve">mil </w:t>
      </w:r>
      <w:r w:rsidR="00911C0A">
        <w:rPr>
          <w:rFonts w:cs="Arial"/>
          <w:sz w:val="22"/>
          <w:szCs w:val="22"/>
          <w:lang w:val="es-ES_tradnl"/>
        </w:rPr>
        <w:t>seis</w:t>
      </w:r>
      <w:r>
        <w:rPr>
          <w:rFonts w:cs="Arial"/>
          <w:sz w:val="22"/>
          <w:szCs w:val="22"/>
          <w:lang w:val="es-ES_tradnl"/>
        </w:rPr>
        <w:t xml:space="preserve">cientos </w:t>
      </w:r>
      <w:r w:rsidR="00911C0A">
        <w:rPr>
          <w:rFonts w:cs="Arial"/>
          <w:sz w:val="22"/>
          <w:szCs w:val="22"/>
          <w:lang w:val="es-ES_tradnl"/>
        </w:rPr>
        <w:t xml:space="preserve">veinticuatro </w:t>
      </w:r>
      <w:r>
        <w:rPr>
          <w:rFonts w:cs="Arial"/>
          <w:sz w:val="22"/>
          <w:szCs w:val="22"/>
          <w:lang w:val="es-ES_tradnl"/>
        </w:rPr>
        <w:t>colones</w:t>
      </w:r>
      <w:r w:rsidR="00911C0A">
        <w:rPr>
          <w:rFonts w:cs="Arial"/>
          <w:sz w:val="22"/>
          <w:szCs w:val="22"/>
          <w:lang w:val="es-ES_tradnl"/>
        </w:rPr>
        <w:t xml:space="preserve"> con 85/100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 xml:space="preserve">el </w:t>
      </w:r>
      <w:r w:rsidRPr="00894525">
        <w:rPr>
          <w:rFonts w:cs="Arial"/>
          <w:sz w:val="22"/>
          <w:szCs w:val="22"/>
          <w:lang w:val="es-CR"/>
        </w:rPr>
        <w:t xml:space="preserve">pago de </w:t>
      </w:r>
      <w:r w:rsidR="00911C0A">
        <w:rPr>
          <w:rFonts w:cs="Arial"/>
          <w:sz w:val="22"/>
          <w:szCs w:val="22"/>
          <w:lang w:val="es-CR"/>
        </w:rPr>
        <w:t xml:space="preserve">seguridad y mantenimiento del </w:t>
      </w:r>
      <w:r w:rsidRPr="00894525">
        <w:rPr>
          <w:rFonts w:cs="Arial"/>
          <w:sz w:val="22"/>
          <w:szCs w:val="22"/>
          <w:lang w:val="es-CR"/>
        </w:rPr>
        <w:t>proyecto</w:t>
      </w:r>
      <w:r w:rsidR="00911C0A">
        <w:rPr>
          <w:rFonts w:cs="Arial"/>
          <w:sz w:val="22"/>
          <w:szCs w:val="22"/>
          <w:lang w:val="es-CR"/>
        </w:rPr>
        <w:t xml:space="preserve"> durante el plazo de formalización de las operaciones</w:t>
      </w:r>
      <w:r>
        <w:rPr>
          <w:rFonts w:cs="Arial"/>
          <w:sz w:val="22"/>
          <w:szCs w:val="22"/>
          <w:lang w:val="es-CR"/>
        </w:rPr>
        <w:t>,</w:t>
      </w:r>
      <w:r w:rsidRPr="00894525">
        <w:rPr>
          <w:rFonts w:cs="Arial"/>
          <w:sz w:val="22"/>
          <w:szCs w:val="22"/>
          <w:lang w:val="es-CR"/>
        </w:rPr>
        <w:t xml:space="preserve"> </w:t>
      </w:r>
      <w:r>
        <w:rPr>
          <w:rFonts w:cs="Arial"/>
          <w:sz w:val="22"/>
          <w:szCs w:val="22"/>
          <w:lang w:val="es-ES_tradnl"/>
        </w:rPr>
        <w:t xml:space="preserve">según el detalle que se consigna </w:t>
      </w:r>
      <w:r w:rsidR="00911C0A" w:rsidRPr="00911C0A">
        <w:rPr>
          <w:rFonts w:cs="Arial"/>
          <w:sz w:val="22"/>
          <w:szCs w:val="22"/>
          <w:lang w:val="es-CR"/>
        </w:rPr>
        <w:t>en el informe DF-DT-IN-0464-2021</w:t>
      </w:r>
      <w:r w:rsidR="00911C0A">
        <w:rPr>
          <w:rFonts w:cs="Arial"/>
          <w:sz w:val="22"/>
          <w:szCs w:val="22"/>
          <w:lang w:val="es-CR"/>
        </w:rPr>
        <w:t xml:space="preserve"> de la </w:t>
      </w:r>
      <w:r>
        <w:rPr>
          <w:rFonts w:cs="Arial"/>
          <w:sz w:val="22"/>
          <w:szCs w:val="22"/>
          <w:lang w:val="es-ES_tradnl"/>
        </w:rPr>
        <w:t>Dirección FOSUVI.</w:t>
      </w:r>
      <w:r w:rsidR="00911C0A">
        <w:rPr>
          <w:rFonts w:cs="Arial"/>
          <w:sz w:val="22"/>
          <w:szCs w:val="22"/>
          <w:lang w:val="es-ES_tradnl"/>
        </w:rPr>
        <w:t xml:space="preserve">  </w:t>
      </w:r>
      <w:r w:rsidR="00911C0A" w:rsidRPr="00911C0A">
        <w:rPr>
          <w:rFonts w:cs="Arial"/>
          <w:sz w:val="22"/>
          <w:szCs w:val="22"/>
          <w:lang w:val="es-CR"/>
        </w:rPr>
        <w:t xml:space="preserve">Los restantes </w:t>
      </w:r>
      <w:r w:rsidR="00911C0A">
        <w:rPr>
          <w:rFonts w:cs="Arial"/>
          <w:sz w:val="22"/>
          <w:szCs w:val="22"/>
          <w:lang w:val="es-CR"/>
        </w:rPr>
        <w:t>¢</w:t>
      </w:r>
      <w:r w:rsidR="00911C0A" w:rsidRPr="00911C0A">
        <w:rPr>
          <w:rFonts w:cs="Arial"/>
          <w:sz w:val="22"/>
          <w:szCs w:val="22"/>
          <w:lang w:val="es-CR"/>
        </w:rPr>
        <w:t>2</w:t>
      </w:r>
      <w:r w:rsidR="00911C0A">
        <w:rPr>
          <w:rFonts w:cs="Arial"/>
          <w:sz w:val="22"/>
          <w:szCs w:val="22"/>
          <w:lang w:val="es-CR"/>
        </w:rPr>
        <w:t>.</w:t>
      </w:r>
      <w:r w:rsidR="00911C0A" w:rsidRPr="00911C0A">
        <w:rPr>
          <w:rFonts w:cs="Arial"/>
          <w:sz w:val="22"/>
          <w:szCs w:val="22"/>
          <w:lang w:val="es-CR"/>
        </w:rPr>
        <w:t>285</w:t>
      </w:r>
      <w:r w:rsidR="00911C0A">
        <w:rPr>
          <w:rFonts w:cs="Arial"/>
          <w:sz w:val="22"/>
          <w:szCs w:val="22"/>
          <w:lang w:val="es-CR"/>
        </w:rPr>
        <w:t>.</w:t>
      </w:r>
      <w:r w:rsidR="00911C0A" w:rsidRPr="00911C0A">
        <w:rPr>
          <w:rFonts w:cs="Arial"/>
          <w:sz w:val="22"/>
          <w:szCs w:val="22"/>
          <w:lang w:val="es-CR"/>
        </w:rPr>
        <w:t>867</w:t>
      </w:r>
      <w:r w:rsidR="00911C0A">
        <w:rPr>
          <w:rFonts w:cs="Arial"/>
          <w:sz w:val="22"/>
          <w:szCs w:val="22"/>
          <w:lang w:val="es-CR"/>
        </w:rPr>
        <w:t>,</w:t>
      </w:r>
      <w:r w:rsidR="00911C0A" w:rsidRPr="00911C0A">
        <w:rPr>
          <w:rFonts w:cs="Arial"/>
          <w:sz w:val="22"/>
          <w:szCs w:val="22"/>
          <w:lang w:val="es-CR"/>
        </w:rPr>
        <w:t>31, ser</w:t>
      </w:r>
      <w:r w:rsidR="00911C0A">
        <w:rPr>
          <w:rFonts w:cs="Arial"/>
          <w:sz w:val="22"/>
          <w:szCs w:val="22"/>
          <w:lang w:val="es-CR"/>
        </w:rPr>
        <w:t>á</w:t>
      </w:r>
      <w:r w:rsidR="00911C0A" w:rsidRPr="00911C0A">
        <w:rPr>
          <w:rFonts w:cs="Arial"/>
          <w:sz w:val="22"/>
          <w:szCs w:val="22"/>
          <w:lang w:val="es-CR"/>
        </w:rPr>
        <w:t xml:space="preserve">n tomados de </w:t>
      </w:r>
      <w:r w:rsidR="00911C0A">
        <w:rPr>
          <w:rFonts w:cs="Arial"/>
          <w:sz w:val="22"/>
          <w:szCs w:val="22"/>
          <w:lang w:val="es-CR"/>
        </w:rPr>
        <w:t>l</w:t>
      </w:r>
      <w:r w:rsidR="00911C0A" w:rsidRPr="00911C0A">
        <w:rPr>
          <w:rFonts w:cs="Arial"/>
          <w:sz w:val="22"/>
          <w:szCs w:val="22"/>
          <w:lang w:val="es-CR"/>
        </w:rPr>
        <w:t>a partida de</w:t>
      </w:r>
      <w:r w:rsidR="00911C0A">
        <w:rPr>
          <w:rFonts w:cs="Arial"/>
          <w:sz w:val="22"/>
          <w:szCs w:val="22"/>
          <w:lang w:val="es-CR"/>
        </w:rPr>
        <w:t xml:space="preserve"> </w:t>
      </w:r>
      <w:r w:rsidR="00911C0A" w:rsidRPr="00911C0A">
        <w:rPr>
          <w:rFonts w:cs="Arial"/>
          <w:sz w:val="22"/>
          <w:szCs w:val="22"/>
          <w:lang w:val="es-CR"/>
        </w:rPr>
        <w:t>Imprevistos disponible.</w:t>
      </w:r>
    </w:p>
    <w:p w14:paraId="48477179" w14:textId="77777777" w:rsidR="00911C0A" w:rsidRDefault="00911C0A" w:rsidP="00E7509D">
      <w:pPr>
        <w:autoSpaceDE w:val="0"/>
        <w:autoSpaceDN w:val="0"/>
        <w:adjustRightInd w:val="0"/>
        <w:spacing w:line="360" w:lineRule="auto"/>
        <w:jc w:val="both"/>
        <w:rPr>
          <w:rFonts w:cs="Arial"/>
          <w:sz w:val="22"/>
          <w:szCs w:val="22"/>
          <w:lang w:val="es-ES_tradnl"/>
        </w:rPr>
      </w:pPr>
    </w:p>
    <w:p w14:paraId="31340D90" w14:textId="542D90AF" w:rsidR="00E7509D" w:rsidRDefault="00E7509D" w:rsidP="00E7509D">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Deberá realizarse una adenda al contrato de administración de recursos, incorporando el monto autorizado en el presente acuerdo.</w:t>
      </w:r>
    </w:p>
    <w:p w14:paraId="239A894F" w14:textId="6356457D" w:rsidR="002B71CC" w:rsidRDefault="002B71CC" w:rsidP="002B71CC">
      <w:pPr>
        <w:spacing w:line="360" w:lineRule="auto"/>
        <w:jc w:val="both"/>
        <w:rPr>
          <w:rFonts w:cs="Arial"/>
          <w:sz w:val="22"/>
          <w:szCs w:val="22"/>
        </w:rPr>
      </w:pPr>
    </w:p>
    <w:p w14:paraId="7FB4CA96" w14:textId="765AB269" w:rsidR="00BB5F0F" w:rsidRDefault="00BB5F0F" w:rsidP="002B71CC">
      <w:pPr>
        <w:spacing w:line="360" w:lineRule="auto"/>
        <w:jc w:val="both"/>
        <w:rPr>
          <w:rFonts w:cs="Arial"/>
          <w:sz w:val="22"/>
          <w:szCs w:val="22"/>
        </w:rPr>
      </w:pPr>
      <w:r w:rsidRPr="00BB5F0F">
        <w:rPr>
          <w:rFonts w:cs="Arial"/>
          <w:b/>
          <w:bCs/>
          <w:sz w:val="22"/>
          <w:szCs w:val="22"/>
        </w:rPr>
        <w:lastRenderedPageBreak/>
        <w:t>C)</w:t>
      </w:r>
      <w:r>
        <w:rPr>
          <w:rFonts w:cs="Arial"/>
          <w:sz w:val="22"/>
          <w:szCs w:val="22"/>
        </w:rPr>
        <w:t xml:space="preserve"> Instruir a la </w:t>
      </w:r>
      <w:r w:rsidRPr="00BB5F0F">
        <w:rPr>
          <w:rFonts w:cs="Arial"/>
          <w:sz w:val="22"/>
          <w:szCs w:val="22"/>
          <w:lang w:val="es-ES_tradnl"/>
        </w:rPr>
        <w:t>Administración</w:t>
      </w:r>
      <w:r>
        <w:rPr>
          <w:rFonts w:cs="Arial"/>
          <w:sz w:val="22"/>
          <w:szCs w:val="22"/>
          <w:lang w:val="es-ES_tradnl"/>
        </w:rPr>
        <w:t>, para que</w:t>
      </w:r>
      <w:r>
        <w:rPr>
          <w:rFonts w:cs="Arial"/>
          <w:color w:val="000000"/>
          <w:sz w:val="22"/>
          <w:szCs w:val="22"/>
        </w:rPr>
        <w:t xml:space="preserve"> presente a esta </w:t>
      </w:r>
      <w:r w:rsidRPr="00CC7CE8">
        <w:rPr>
          <w:rFonts w:cs="Arial"/>
          <w:color w:val="000000"/>
          <w:sz w:val="22"/>
          <w:szCs w:val="22"/>
          <w:lang w:val="es-ES_tradnl"/>
        </w:rPr>
        <w:t>Junta Directiva</w:t>
      </w:r>
      <w:r>
        <w:rPr>
          <w:rFonts w:cs="Arial"/>
          <w:color w:val="000000"/>
          <w:sz w:val="22"/>
          <w:szCs w:val="22"/>
          <w:lang w:val="es-ES_tradnl"/>
        </w:rPr>
        <w:t xml:space="preserve"> un análisis sobre la ejecución del cronograma original de este proyecto y las situaciones que impidieron el cumplimiento de los plazos previstos originalmente, incluyendo una comparación entre los plazos originales para cada una de las actividades y los plazos reales que han requerido esas actividades.</w:t>
      </w:r>
    </w:p>
    <w:p w14:paraId="44E2B029" w14:textId="542B8E75"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D0ED6">
        <w:rPr>
          <w:rFonts w:cs="Arial"/>
          <w:szCs w:val="22"/>
        </w:rPr>
        <w:t>por Mayoría</w:t>
      </w:r>
      <w:r>
        <w:rPr>
          <w:rFonts w:cs="Arial"/>
          <w:szCs w:val="22"/>
        </w:rPr>
        <w:t xml:space="preserve"> y Firme</w:t>
      </w:r>
      <w:r w:rsidRPr="00AB2826">
        <w:rPr>
          <w:rFonts w:cs="Arial"/>
          <w:szCs w:val="22"/>
        </w:rPr>
        <w:t>.-</w:t>
      </w:r>
    </w:p>
    <w:p w14:paraId="478CE3B8" w14:textId="77777777" w:rsidR="002B71CC" w:rsidRPr="00D14EAF" w:rsidRDefault="002B71CC" w:rsidP="002B71CC">
      <w:pPr>
        <w:spacing w:line="360" w:lineRule="auto"/>
        <w:jc w:val="both"/>
        <w:rPr>
          <w:rFonts w:cs="Arial"/>
          <w:b/>
          <w:sz w:val="22"/>
        </w:rPr>
      </w:pPr>
      <w:r w:rsidRPr="00D14EAF">
        <w:rPr>
          <w:rFonts w:cs="Arial"/>
          <w:b/>
          <w:sz w:val="22"/>
        </w:rPr>
        <w:t>************</w:t>
      </w:r>
    </w:p>
    <w:p w14:paraId="0308E6FC" w14:textId="77777777" w:rsidR="002B71CC" w:rsidRDefault="002B71CC" w:rsidP="002B71CC">
      <w:pPr>
        <w:spacing w:line="360" w:lineRule="auto"/>
        <w:jc w:val="both"/>
        <w:rPr>
          <w:rFonts w:cs="Arial"/>
          <w:sz w:val="22"/>
          <w:szCs w:val="22"/>
        </w:rPr>
      </w:pPr>
    </w:p>
    <w:p w14:paraId="0791FC8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479940D" w14:textId="77777777" w:rsidR="001F7F58" w:rsidRPr="00BB303F" w:rsidRDefault="001F7F58" w:rsidP="001F7F58">
      <w:pPr>
        <w:spacing w:line="360" w:lineRule="auto"/>
        <w:jc w:val="both"/>
        <w:rPr>
          <w:rFonts w:cs="Arial"/>
          <w:b/>
          <w:bCs/>
          <w:sz w:val="22"/>
          <w:szCs w:val="22"/>
        </w:rPr>
      </w:pPr>
      <w:r w:rsidRPr="00BB303F">
        <w:rPr>
          <w:rFonts w:cs="Arial"/>
          <w:b/>
          <w:bCs/>
          <w:sz w:val="22"/>
          <w:szCs w:val="22"/>
        </w:rPr>
        <w:t>Considerando:</w:t>
      </w:r>
    </w:p>
    <w:p w14:paraId="173174FE" w14:textId="77777777" w:rsidR="001F7F58" w:rsidRDefault="001F7F58" w:rsidP="001F7F58">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Pr>
          <w:rFonts w:cs="Arial"/>
          <w:bCs/>
          <w:sz w:val="22"/>
          <w:szCs w:val="22"/>
        </w:rPr>
        <w:t>.</w:t>
      </w:r>
    </w:p>
    <w:p w14:paraId="5F61E593" w14:textId="77777777" w:rsidR="001F7F58" w:rsidRPr="00BB303F" w:rsidRDefault="001F7F58" w:rsidP="001F7F58">
      <w:pPr>
        <w:spacing w:line="360" w:lineRule="auto"/>
        <w:jc w:val="both"/>
        <w:rPr>
          <w:rFonts w:cs="Arial"/>
          <w:sz w:val="22"/>
          <w:szCs w:val="22"/>
        </w:rPr>
      </w:pPr>
    </w:p>
    <w:p w14:paraId="0A85AAB7" w14:textId="1BBE2241" w:rsidR="00F65798" w:rsidRDefault="001F7F58" w:rsidP="001F7F58">
      <w:pPr>
        <w:spacing w:line="360" w:lineRule="auto"/>
        <w:jc w:val="both"/>
        <w:rPr>
          <w:rFonts w:cs="Arial"/>
          <w:sz w:val="22"/>
          <w:lang w:val="es-CR"/>
        </w:rPr>
      </w:pPr>
      <w:r w:rsidRPr="00BB303F">
        <w:rPr>
          <w:rFonts w:cs="Arial"/>
          <w:b/>
          <w:bCs/>
          <w:sz w:val="22"/>
        </w:rPr>
        <w:t xml:space="preserve">Segundo: </w:t>
      </w:r>
      <w:r w:rsidRPr="00BB303F">
        <w:rPr>
          <w:rFonts w:cs="Arial"/>
          <w:sz w:val="22"/>
        </w:rPr>
        <w:t xml:space="preserve">Que </w:t>
      </w:r>
      <w:r w:rsidR="00F65798">
        <w:rPr>
          <w:rFonts w:cs="Arial"/>
          <w:sz w:val="22"/>
        </w:rPr>
        <w:t xml:space="preserve">por medio del oficio FVR-GN-UT-0169-2021, </w:t>
      </w:r>
      <w:r>
        <w:rPr>
          <w:rFonts w:cs="Arial"/>
          <w:sz w:val="22"/>
        </w:rPr>
        <w:t>la Fundación para la Vivienda Rural Costa Rica – Canadá</w:t>
      </w:r>
      <w:r w:rsidR="00F65798">
        <w:rPr>
          <w:rFonts w:cs="Arial"/>
          <w:sz w:val="22"/>
        </w:rPr>
        <w:t xml:space="preserve"> (Fundación CR-Canadá)</w:t>
      </w:r>
      <w:r>
        <w:rPr>
          <w:rFonts w:cs="Arial"/>
          <w:sz w:val="22"/>
        </w:rPr>
        <w:t>,</w:t>
      </w:r>
      <w:r w:rsidRPr="00BB303F">
        <w:rPr>
          <w:rFonts w:cs="Arial"/>
          <w:sz w:val="22"/>
        </w:rPr>
        <w:t xml:space="preserve"> ha solicitado</w:t>
      </w:r>
      <w:r w:rsidRPr="00BB303F">
        <w:rPr>
          <w:rFonts w:cs="Arial"/>
          <w:sz w:val="22"/>
          <w:szCs w:val="22"/>
        </w:rPr>
        <w:t xml:space="preserve"> la aprobación de este Banco para </w:t>
      </w:r>
      <w:r w:rsidR="00F65798">
        <w:rPr>
          <w:rFonts w:cs="Arial"/>
          <w:sz w:val="22"/>
          <w:szCs w:val="22"/>
        </w:rPr>
        <w:t>prorrogar el plazo del contrato de administración de recursos del citado proyecto</w:t>
      </w:r>
      <w:r w:rsidR="00F65798">
        <w:rPr>
          <w:rFonts w:cs="Arial"/>
          <w:color w:val="000000"/>
          <w:sz w:val="22"/>
          <w:szCs w:val="22"/>
        </w:rPr>
        <w:t xml:space="preserve">, con el </w:t>
      </w:r>
      <w:r w:rsidR="00F65798" w:rsidRPr="00BB121E">
        <w:rPr>
          <w:rFonts w:cs="Arial"/>
          <w:sz w:val="22"/>
          <w:lang w:val="es-CR"/>
        </w:rPr>
        <w:t>objetivo de</w:t>
      </w:r>
      <w:r w:rsidR="00F65798">
        <w:rPr>
          <w:rFonts w:cs="Arial"/>
          <w:sz w:val="22"/>
          <w:lang w:val="es-CR"/>
        </w:rPr>
        <w:t xml:space="preserve"> formalizar el caso pendiente y entregar el cierre técnico y financiero.</w:t>
      </w:r>
    </w:p>
    <w:p w14:paraId="34F00462" w14:textId="77777777" w:rsidR="00F65798" w:rsidRDefault="00F65798" w:rsidP="001F7F58">
      <w:pPr>
        <w:spacing w:line="360" w:lineRule="auto"/>
        <w:jc w:val="both"/>
        <w:rPr>
          <w:rFonts w:cs="Arial"/>
          <w:sz w:val="22"/>
          <w:lang w:val="es-CR"/>
        </w:rPr>
      </w:pPr>
    </w:p>
    <w:p w14:paraId="47E1DFAD" w14:textId="6834DBDF" w:rsidR="00F65798" w:rsidRDefault="00F65798" w:rsidP="00F65798">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1177</w:t>
      </w:r>
      <w:r w:rsidRPr="00BB303F">
        <w:rPr>
          <w:rFonts w:cs="Arial"/>
          <w:sz w:val="22"/>
          <w:szCs w:val="22"/>
        </w:rPr>
        <w:t>-20</w:t>
      </w:r>
      <w:r>
        <w:rPr>
          <w:rFonts w:cs="Arial"/>
          <w:sz w:val="22"/>
          <w:szCs w:val="22"/>
        </w:rPr>
        <w:t>21/SO-OF-0014-2021</w:t>
      </w:r>
      <w:r w:rsidRPr="00BB303F">
        <w:rPr>
          <w:rFonts w:cs="Arial"/>
          <w:sz w:val="22"/>
          <w:szCs w:val="22"/>
        </w:rPr>
        <w:t xml:space="preserve"> del</w:t>
      </w:r>
      <w:r>
        <w:rPr>
          <w:rFonts w:cs="Arial"/>
          <w:sz w:val="22"/>
          <w:szCs w:val="22"/>
        </w:rPr>
        <w:t xml:space="preserve"> 19 de agosto de 2021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1171</w:t>
      </w:r>
      <w:r w:rsidRPr="00BB303F">
        <w:rPr>
          <w:rFonts w:cs="Arial"/>
          <w:sz w:val="22"/>
        </w:rPr>
        <w:t>-20</w:t>
      </w:r>
      <w:r>
        <w:rPr>
          <w:rFonts w:cs="Arial"/>
          <w:sz w:val="22"/>
        </w:rPr>
        <w:t>21</w:t>
      </w:r>
      <w:r w:rsidRPr="00BB303F">
        <w:rPr>
          <w:rFonts w:cs="Arial"/>
          <w:sz w:val="22"/>
        </w:rPr>
        <w:t>, d</w:t>
      </w:r>
      <w:r>
        <w:rPr>
          <w:rFonts w:cs="Arial"/>
          <w:sz w:val="22"/>
        </w:rPr>
        <w:t>el 20 de agosto del año en curso</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la Fundación CR-Canadá</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total de</w:t>
      </w:r>
      <w:r w:rsidRPr="00BB303F">
        <w:rPr>
          <w:rFonts w:cs="Arial"/>
          <w:color w:val="000000"/>
          <w:sz w:val="22"/>
          <w:szCs w:val="22"/>
        </w:rPr>
        <w:t xml:space="preserve"> </w:t>
      </w:r>
      <w:r>
        <w:rPr>
          <w:rFonts w:cs="Arial"/>
          <w:color w:val="000000"/>
          <w:sz w:val="22"/>
          <w:szCs w:val="22"/>
        </w:rPr>
        <w:t xml:space="preserve">cuatro meses, </w:t>
      </w:r>
      <w:r>
        <w:rPr>
          <w:rFonts w:cs="Arial"/>
          <w:sz w:val="22"/>
          <w:szCs w:val="22"/>
        </w:rPr>
        <w:t xml:space="preserve">para </w:t>
      </w:r>
      <w:r>
        <w:rPr>
          <w:rFonts w:cs="Arial"/>
          <w:sz w:val="22"/>
          <w:lang w:val="es-CR"/>
        </w:rPr>
        <w:t>formalizar el caso pendiente y entregar el cierre técnico y financiero del proyecto</w:t>
      </w:r>
      <w:r>
        <w:rPr>
          <w:rFonts w:cs="Arial"/>
          <w:color w:val="000000"/>
          <w:sz w:val="22"/>
          <w:szCs w:val="22"/>
          <w:lang w:val="es-CR"/>
        </w:rPr>
        <w:t>.</w:t>
      </w:r>
    </w:p>
    <w:p w14:paraId="3F4EBDD9" w14:textId="77777777" w:rsidR="00F65798" w:rsidRPr="00BB303F" w:rsidRDefault="00F65798" w:rsidP="00F65798">
      <w:pPr>
        <w:autoSpaceDE w:val="0"/>
        <w:autoSpaceDN w:val="0"/>
        <w:adjustRightInd w:val="0"/>
        <w:spacing w:line="360" w:lineRule="auto"/>
        <w:jc w:val="both"/>
        <w:rPr>
          <w:rFonts w:cs="Arial"/>
          <w:color w:val="000000"/>
          <w:sz w:val="16"/>
          <w:szCs w:val="16"/>
        </w:rPr>
      </w:pPr>
    </w:p>
    <w:p w14:paraId="4AD60B0B" w14:textId="4357271D" w:rsidR="00F65798" w:rsidRDefault="00F65798" w:rsidP="00F65798">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y la Subgerencia de Operaciones </w:t>
      </w:r>
      <w:r w:rsidRPr="00BB303F">
        <w:rPr>
          <w:rFonts w:cs="Arial"/>
          <w:sz w:val="22"/>
          <w:szCs w:val="22"/>
        </w:rPr>
        <w:t>en el informe DF-OF-</w:t>
      </w:r>
      <w:r>
        <w:rPr>
          <w:rFonts w:cs="Arial"/>
          <w:sz w:val="22"/>
          <w:szCs w:val="22"/>
        </w:rPr>
        <w:t>1177</w:t>
      </w:r>
      <w:r w:rsidRPr="00BB303F">
        <w:rPr>
          <w:rFonts w:cs="Arial"/>
          <w:sz w:val="22"/>
          <w:szCs w:val="22"/>
        </w:rPr>
        <w:t>-20</w:t>
      </w:r>
      <w:r>
        <w:rPr>
          <w:rFonts w:cs="Arial"/>
          <w:sz w:val="22"/>
          <w:szCs w:val="22"/>
        </w:rPr>
        <w:t>21/SO-OF-0014-2021</w:t>
      </w:r>
      <w:r w:rsidRPr="00792BE3">
        <w:rPr>
          <w:rFonts w:cs="Arial"/>
          <w:sz w:val="22"/>
          <w:szCs w:val="22"/>
          <w:lang w:val="es-CR"/>
        </w:rPr>
        <w:t>.</w:t>
      </w:r>
    </w:p>
    <w:p w14:paraId="1C12A8DD" w14:textId="77777777" w:rsidR="00F65798" w:rsidRPr="00BD3192" w:rsidRDefault="00F65798" w:rsidP="001F7F58">
      <w:pPr>
        <w:spacing w:line="360" w:lineRule="auto"/>
        <w:jc w:val="both"/>
        <w:rPr>
          <w:rFonts w:cs="Arial"/>
          <w:sz w:val="22"/>
          <w:szCs w:val="22"/>
        </w:rPr>
      </w:pPr>
    </w:p>
    <w:p w14:paraId="02B8B943" w14:textId="77777777" w:rsidR="001F7F58" w:rsidRPr="00BB303F" w:rsidRDefault="001F7F58" w:rsidP="001F7F58">
      <w:pPr>
        <w:spacing w:line="360" w:lineRule="auto"/>
        <w:jc w:val="both"/>
        <w:rPr>
          <w:rFonts w:cs="Arial"/>
          <w:b/>
          <w:bCs/>
          <w:sz w:val="22"/>
        </w:rPr>
      </w:pPr>
      <w:r w:rsidRPr="00BB303F">
        <w:rPr>
          <w:rFonts w:cs="Arial"/>
          <w:b/>
          <w:bCs/>
          <w:sz w:val="22"/>
        </w:rPr>
        <w:lastRenderedPageBreak/>
        <w:t>Por tanto, se acuerda:</w:t>
      </w:r>
    </w:p>
    <w:p w14:paraId="566BDFE7" w14:textId="77777777" w:rsidR="00F65798" w:rsidRDefault="00F65798" w:rsidP="00F65798">
      <w:pPr>
        <w:spacing w:line="360" w:lineRule="auto"/>
        <w:jc w:val="both"/>
        <w:rPr>
          <w:rFonts w:cs="Arial"/>
          <w:sz w:val="22"/>
          <w:szCs w:val="22"/>
        </w:rPr>
      </w:pPr>
      <w:r w:rsidRPr="00F65798">
        <w:rPr>
          <w:rFonts w:cs="Arial"/>
          <w:b/>
          <w:bCs/>
          <w:sz w:val="22"/>
          <w:szCs w:val="22"/>
        </w:rPr>
        <w:t>1)</w:t>
      </w:r>
      <w:r>
        <w:rPr>
          <w:rFonts w:cs="Arial"/>
          <w:sz w:val="22"/>
          <w:szCs w:val="22"/>
        </w:rPr>
        <w:t xml:space="preserve">  Autorizar a la Fundación para la Vivienda Rural Costa Rica – Canadá, </w:t>
      </w:r>
      <w:r w:rsidR="001F7F58" w:rsidRPr="008B34C2">
        <w:rPr>
          <w:rFonts w:cs="Arial"/>
          <w:sz w:val="22"/>
          <w:szCs w:val="22"/>
        </w:rPr>
        <w:t>un</w:t>
      </w:r>
      <w:r w:rsidR="001F7F58">
        <w:rPr>
          <w:rFonts w:cs="Arial"/>
          <w:sz w:val="22"/>
          <w:szCs w:val="22"/>
        </w:rPr>
        <w:t xml:space="preserve"> plazo adicional </w:t>
      </w:r>
      <w:r>
        <w:rPr>
          <w:rFonts w:cs="Arial"/>
          <w:sz w:val="22"/>
          <w:szCs w:val="22"/>
        </w:rPr>
        <w:t xml:space="preserve">de cuatro </w:t>
      </w:r>
      <w:r w:rsidR="001F7F58">
        <w:rPr>
          <w:rFonts w:cs="Arial"/>
          <w:sz w:val="22"/>
          <w:szCs w:val="22"/>
        </w:rPr>
        <w:t>meses</w:t>
      </w:r>
      <w:r>
        <w:rPr>
          <w:rFonts w:cs="Arial"/>
          <w:sz w:val="22"/>
          <w:szCs w:val="22"/>
        </w:rPr>
        <w:t xml:space="preserve"> al contrato de administración de recursos del </w:t>
      </w:r>
      <w:r w:rsidRPr="008B34C2">
        <w:rPr>
          <w:rFonts w:cs="Arial"/>
          <w:sz w:val="22"/>
          <w:szCs w:val="22"/>
        </w:rPr>
        <w:t xml:space="preserve">proyecto </w:t>
      </w:r>
      <w:r>
        <w:rPr>
          <w:rFonts w:cs="Arial"/>
          <w:sz w:val="22"/>
          <w:szCs w:val="22"/>
        </w:rPr>
        <w:t>Cartagena</w:t>
      </w:r>
      <w:r w:rsidR="001F7F58">
        <w:rPr>
          <w:rFonts w:cs="Arial"/>
          <w:sz w:val="22"/>
          <w:szCs w:val="22"/>
        </w:rPr>
        <w:t xml:space="preserve">, a partir de la firma de un nuevo contrato de administración de recursos entre la entidad autorizada y el BANHVI, </w:t>
      </w:r>
      <w:r>
        <w:rPr>
          <w:rFonts w:cs="Arial"/>
          <w:sz w:val="22"/>
          <w:szCs w:val="22"/>
        </w:rPr>
        <w:t>según el siguiente detalle:</w:t>
      </w:r>
    </w:p>
    <w:p w14:paraId="2C345914" w14:textId="2DB35E44" w:rsidR="00F65798" w:rsidRDefault="00F65798" w:rsidP="00F65798">
      <w:pPr>
        <w:spacing w:line="360" w:lineRule="auto"/>
        <w:jc w:val="both"/>
        <w:rPr>
          <w:rFonts w:cs="Arial"/>
          <w:color w:val="000000"/>
          <w:sz w:val="22"/>
          <w:szCs w:val="22"/>
        </w:rPr>
      </w:pPr>
      <w:r>
        <w:rPr>
          <w:rFonts w:cs="Arial"/>
          <w:sz w:val="22"/>
          <w:szCs w:val="22"/>
        </w:rPr>
        <w:t>a) Un mes para formalizar la última operación de Bono Familiar de Vivienda.</w:t>
      </w:r>
    </w:p>
    <w:p w14:paraId="03790E51" w14:textId="2F3B7384" w:rsidR="001F7F58" w:rsidRDefault="00F65798" w:rsidP="00F65798">
      <w:pPr>
        <w:spacing w:line="360" w:lineRule="auto"/>
        <w:jc w:val="both"/>
        <w:rPr>
          <w:rFonts w:cs="Arial"/>
          <w:color w:val="000000"/>
          <w:sz w:val="22"/>
          <w:szCs w:val="22"/>
        </w:rPr>
      </w:pPr>
      <w:r>
        <w:rPr>
          <w:rFonts w:cs="Arial"/>
          <w:color w:val="000000"/>
          <w:sz w:val="22"/>
          <w:szCs w:val="22"/>
        </w:rPr>
        <w:t xml:space="preserve">b) Tres meses para </w:t>
      </w:r>
      <w:r w:rsidR="001F7F58">
        <w:rPr>
          <w:rFonts w:cs="Arial"/>
          <w:color w:val="000000"/>
          <w:sz w:val="22"/>
          <w:szCs w:val="22"/>
        </w:rPr>
        <w:t>ejecutar el cierre técnico y financiero de</w:t>
      </w:r>
      <w:r>
        <w:rPr>
          <w:rFonts w:cs="Arial"/>
          <w:color w:val="000000"/>
          <w:sz w:val="22"/>
          <w:szCs w:val="22"/>
        </w:rPr>
        <w:t>l</w:t>
      </w:r>
      <w:r w:rsidR="001F7F58">
        <w:rPr>
          <w:rFonts w:cs="Arial"/>
          <w:color w:val="000000"/>
          <w:sz w:val="22"/>
          <w:szCs w:val="22"/>
        </w:rPr>
        <w:t xml:space="preserve"> proyecto.</w:t>
      </w:r>
    </w:p>
    <w:p w14:paraId="5626FA50" w14:textId="16CB4E58" w:rsidR="001F7F58" w:rsidRDefault="001F7F58" w:rsidP="001F7F58">
      <w:pPr>
        <w:autoSpaceDE w:val="0"/>
        <w:autoSpaceDN w:val="0"/>
        <w:adjustRightInd w:val="0"/>
        <w:spacing w:line="360" w:lineRule="auto"/>
        <w:jc w:val="both"/>
        <w:rPr>
          <w:rFonts w:cs="Arial"/>
          <w:color w:val="000000"/>
          <w:sz w:val="22"/>
          <w:szCs w:val="22"/>
        </w:rPr>
      </w:pPr>
    </w:p>
    <w:p w14:paraId="10895313" w14:textId="328E399B" w:rsidR="00F65798" w:rsidRDefault="00F65798" w:rsidP="00F65798">
      <w:pPr>
        <w:autoSpaceDE w:val="0"/>
        <w:autoSpaceDN w:val="0"/>
        <w:adjustRightInd w:val="0"/>
        <w:spacing w:line="360" w:lineRule="auto"/>
        <w:jc w:val="both"/>
        <w:rPr>
          <w:rFonts w:cs="Arial"/>
          <w:color w:val="000000"/>
          <w:sz w:val="22"/>
          <w:szCs w:val="22"/>
          <w:lang w:val="es-CR"/>
        </w:rPr>
      </w:pPr>
      <w:r w:rsidRPr="00F65798">
        <w:rPr>
          <w:rFonts w:cs="Arial"/>
          <w:b/>
          <w:bCs/>
          <w:color w:val="000000"/>
          <w:sz w:val="22"/>
          <w:szCs w:val="22"/>
          <w:lang w:val="es-CR"/>
        </w:rPr>
        <w:t>2)</w:t>
      </w:r>
      <w:r>
        <w:rPr>
          <w:rFonts w:cs="Arial"/>
          <w:color w:val="000000"/>
          <w:sz w:val="22"/>
          <w:szCs w:val="22"/>
          <w:lang w:val="es-CR"/>
        </w:rPr>
        <w:t xml:space="preserve"> Debido a </w:t>
      </w:r>
      <w:r w:rsidRPr="00F65798">
        <w:rPr>
          <w:rFonts w:cs="Arial"/>
          <w:color w:val="000000"/>
          <w:sz w:val="22"/>
          <w:szCs w:val="22"/>
          <w:lang w:val="es-CR"/>
        </w:rPr>
        <w:t>que los atrasos son imputables al contratista o</w:t>
      </w:r>
      <w:r>
        <w:rPr>
          <w:rFonts w:cs="Arial"/>
          <w:color w:val="000000"/>
          <w:sz w:val="22"/>
          <w:szCs w:val="22"/>
          <w:lang w:val="es-CR"/>
        </w:rPr>
        <w:t xml:space="preserve"> la e</w:t>
      </w:r>
      <w:r w:rsidRPr="00F65798">
        <w:rPr>
          <w:rFonts w:cs="Arial"/>
          <w:color w:val="000000"/>
          <w:sz w:val="22"/>
          <w:szCs w:val="22"/>
          <w:lang w:val="es-CR"/>
        </w:rPr>
        <w:t xml:space="preserve">ntidad </w:t>
      </w:r>
      <w:r>
        <w:rPr>
          <w:rFonts w:cs="Arial"/>
          <w:color w:val="000000"/>
          <w:sz w:val="22"/>
          <w:szCs w:val="22"/>
          <w:lang w:val="es-CR"/>
        </w:rPr>
        <w:t>a</w:t>
      </w:r>
      <w:r w:rsidRPr="00F65798">
        <w:rPr>
          <w:rFonts w:cs="Arial"/>
          <w:color w:val="000000"/>
          <w:sz w:val="22"/>
          <w:szCs w:val="22"/>
          <w:lang w:val="es-CR"/>
        </w:rPr>
        <w:t>utorizada, se aclara que no se har</w:t>
      </w:r>
      <w:r>
        <w:rPr>
          <w:rFonts w:cs="Arial"/>
          <w:color w:val="000000"/>
          <w:sz w:val="22"/>
          <w:szCs w:val="22"/>
          <w:lang w:val="es-CR"/>
        </w:rPr>
        <w:t>á</w:t>
      </w:r>
      <w:r w:rsidRPr="00F65798">
        <w:rPr>
          <w:rFonts w:cs="Arial"/>
          <w:color w:val="000000"/>
          <w:sz w:val="22"/>
          <w:szCs w:val="22"/>
          <w:lang w:val="es-CR"/>
        </w:rPr>
        <w:t xml:space="preserve"> reconocimiento alguno de los</w:t>
      </w:r>
      <w:r>
        <w:rPr>
          <w:rFonts w:cs="Arial"/>
          <w:color w:val="000000"/>
          <w:sz w:val="22"/>
          <w:szCs w:val="22"/>
          <w:lang w:val="es-CR"/>
        </w:rPr>
        <w:t xml:space="preserve"> </w:t>
      </w:r>
      <w:r w:rsidRPr="00F65798">
        <w:rPr>
          <w:rFonts w:cs="Arial"/>
          <w:color w:val="000000"/>
          <w:sz w:val="22"/>
          <w:szCs w:val="22"/>
          <w:lang w:val="es-CR"/>
        </w:rPr>
        <w:t>costos adicionales asociados a esta ampliaci</w:t>
      </w:r>
      <w:r>
        <w:rPr>
          <w:rFonts w:cs="Arial"/>
          <w:color w:val="000000"/>
          <w:sz w:val="22"/>
          <w:szCs w:val="22"/>
          <w:lang w:val="es-CR"/>
        </w:rPr>
        <w:t xml:space="preserve">ón </w:t>
      </w:r>
      <w:r w:rsidRPr="00F65798">
        <w:rPr>
          <w:rFonts w:cs="Arial"/>
          <w:color w:val="000000"/>
          <w:sz w:val="22"/>
          <w:szCs w:val="22"/>
          <w:lang w:val="es-CR"/>
        </w:rPr>
        <w:t>de plazo.</w:t>
      </w:r>
    </w:p>
    <w:p w14:paraId="1544C674" w14:textId="77777777" w:rsidR="00F65798" w:rsidRDefault="00F65798" w:rsidP="00F65798">
      <w:pPr>
        <w:autoSpaceDE w:val="0"/>
        <w:autoSpaceDN w:val="0"/>
        <w:adjustRightInd w:val="0"/>
        <w:spacing w:line="360" w:lineRule="auto"/>
        <w:jc w:val="both"/>
        <w:rPr>
          <w:rFonts w:cs="Arial"/>
          <w:color w:val="000000"/>
          <w:sz w:val="22"/>
          <w:szCs w:val="22"/>
        </w:rPr>
      </w:pPr>
    </w:p>
    <w:p w14:paraId="305DB471" w14:textId="6EFD0C47" w:rsidR="001F7F58" w:rsidRDefault="00F65798" w:rsidP="001F7F58">
      <w:pPr>
        <w:autoSpaceDE w:val="0"/>
        <w:autoSpaceDN w:val="0"/>
        <w:adjustRightInd w:val="0"/>
        <w:spacing w:line="360" w:lineRule="auto"/>
        <w:jc w:val="both"/>
        <w:rPr>
          <w:rFonts w:cs="Arial"/>
          <w:sz w:val="22"/>
          <w:szCs w:val="22"/>
        </w:rPr>
      </w:pPr>
      <w:r>
        <w:rPr>
          <w:rFonts w:cs="Arial"/>
          <w:b/>
          <w:sz w:val="22"/>
          <w:szCs w:val="22"/>
        </w:rPr>
        <w:t>3</w:t>
      </w:r>
      <w:r w:rsidR="001F7F58" w:rsidRPr="006275ED">
        <w:rPr>
          <w:rFonts w:cs="Arial"/>
          <w:b/>
          <w:sz w:val="22"/>
          <w:szCs w:val="22"/>
        </w:rPr>
        <w:t>)</w:t>
      </w:r>
      <w:r w:rsidR="001F7F58">
        <w:rPr>
          <w:rFonts w:cs="Arial"/>
          <w:sz w:val="22"/>
          <w:szCs w:val="22"/>
        </w:rPr>
        <w:t xml:space="preserve"> </w:t>
      </w:r>
      <w:r w:rsidR="001F7F58">
        <w:rPr>
          <w:rFonts w:cs="Arial"/>
          <w:color w:val="000000"/>
          <w:sz w:val="22"/>
          <w:szCs w:val="22"/>
        </w:rPr>
        <w:t xml:space="preserve">Deberá realizarse un </w:t>
      </w:r>
      <w:r w:rsidR="001F7F58">
        <w:rPr>
          <w:rFonts w:cs="Arial"/>
          <w:sz w:val="22"/>
          <w:szCs w:val="22"/>
        </w:rPr>
        <w:t xml:space="preserve">contrato de administración de recursos, </w:t>
      </w:r>
      <w:r>
        <w:rPr>
          <w:rFonts w:cs="Arial"/>
          <w:sz w:val="22"/>
          <w:szCs w:val="22"/>
        </w:rPr>
        <w:t xml:space="preserve">independiente al principal, </w:t>
      </w:r>
      <w:r w:rsidR="001F7F58">
        <w:rPr>
          <w:rFonts w:cs="Arial"/>
          <w:sz w:val="22"/>
          <w:szCs w:val="22"/>
        </w:rPr>
        <w:t>con el plazo autorizado en el presente acuerdo.</w:t>
      </w:r>
    </w:p>
    <w:p w14:paraId="3A467B5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F68CFA" w14:textId="77777777" w:rsidR="002B71CC" w:rsidRPr="00D14EAF" w:rsidRDefault="002B71CC" w:rsidP="002B71CC">
      <w:pPr>
        <w:spacing w:line="360" w:lineRule="auto"/>
        <w:jc w:val="both"/>
        <w:rPr>
          <w:rFonts w:cs="Arial"/>
          <w:b/>
          <w:sz w:val="22"/>
        </w:rPr>
      </w:pPr>
      <w:r w:rsidRPr="00D14EAF">
        <w:rPr>
          <w:rFonts w:cs="Arial"/>
          <w:b/>
          <w:sz w:val="22"/>
        </w:rPr>
        <w:t>************</w:t>
      </w:r>
    </w:p>
    <w:p w14:paraId="598B1A87" w14:textId="77777777" w:rsidR="002B71CC" w:rsidRDefault="002B71CC" w:rsidP="002B71CC">
      <w:pPr>
        <w:spacing w:line="360" w:lineRule="auto"/>
        <w:jc w:val="both"/>
        <w:rPr>
          <w:rFonts w:cs="Arial"/>
          <w:sz w:val="22"/>
          <w:szCs w:val="22"/>
        </w:rPr>
      </w:pPr>
    </w:p>
    <w:p w14:paraId="4885805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B332A2D" w14:textId="21D8D337" w:rsidR="002B71CC" w:rsidRDefault="00F66B48" w:rsidP="002B71CC">
      <w:pPr>
        <w:spacing w:line="360" w:lineRule="auto"/>
        <w:jc w:val="both"/>
        <w:rPr>
          <w:rFonts w:cs="Arial"/>
          <w:sz w:val="22"/>
          <w:szCs w:val="22"/>
        </w:rPr>
      </w:pPr>
      <w:r>
        <w:rPr>
          <w:rFonts w:cs="Arial"/>
          <w:sz w:val="22"/>
          <w:szCs w:val="22"/>
        </w:rPr>
        <w:t xml:space="preserve">Instruir a la </w:t>
      </w:r>
      <w:r w:rsidRPr="00167EA0">
        <w:rPr>
          <w:rFonts w:cs="Arial"/>
          <w:sz w:val="22"/>
          <w:szCs w:val="22"/>
          <w:lang w:val="es-ES_tradnl"/>
        </w:rPr>
        <w:t>Administración</w:t>
      </w:r>
      <w:r>
        <w:rPr>
          <w:rFonts w:cs="Arial"/>
          <w:sz w:val="22"/>
          <w:szCs w:val="22"/>
          <w:lang w:val="es-ES_tradnl"/>
        </w:rPr>
        <w:t xml:space="preserve">, para que analice los resultados del oficio </w:t>
      </w:r>
      <w:r>
        <w:rPr>
          <w:rFonts w:cs="Arial"/>
          <w:sz w:val="22"/>
          <w:lang w:val="es-ES_tradnl"/>
        </w:rPr>
        <w:t xml:space="preserve">AI-OF-AS-006-2021 de la </w:t>
      </w:r>
      <w:r>
        <w:rPr>
          <w:rFonts w:cs="Arial"/>
          <w:sz w:val="22"/>
          <w:szCs w:val="22"/>
          <w:lang w:val="es-ES_tradnl"/>
        </w:rPr>
        <w:t>Auditoría</w:t>
      </w:r>
      <w:r w:rsidRPr="00167EA0">
        <w:rPr>
          <w:rFonts w:cs="Arial"/>
          <w:sz w:val="22"/>
          <w:szCs w:val="22"/>
          <w:lang w:val="es-CR"/>
        </w:rPr>
        <w:t xml:space="preserve"> </w:t>
      </w:r>
      <w:r>
        <w:rPr>
          <w:rFonts w:cs="Arial"/>
          <w:sz w:val="22"/>
          <w:szCs w:val="22"/>
          <w:lang w:val="es-CR"/>
        </w:rPr>
        <w:t xml:space="preserve">Interna y </w:t>
      </w:r>
      <w:r w:rsidRPr="00167EA0">
        <w:rPr>
          <w:rFonts w:cs="Arial"/>
          <w:sz w:val="22"/>
          <w:szCs w:val="22"/>
          <w:lang w:val="es-CR"/>
        </w:rPr>
        <w:t xml:space="preserve">gestione los requerimientos de seguridad, preservación y validación que sean necesarios, para implementar la digitalización de </w:t>
      </w:r>
      <w:r w:rsidRPr="00FA27BA">
        <w:rPr>
          <w:rFonts w:cs="Arial"/>
          <w:sz w:val="22"/>
        </w:rPr>
        <w:t>los libros de actas de la Junta Directiva y de los comités de apoyo</w:t>
      </w:r>
      <w:r>
        <w:rPr>
          <w:rFonts w:cs="Arial"/>
          <w:sz w:val="22"/>
        </w:rPr>
        <w:t>.</w:t>
      </w:r>
    </w:p>
    <w:p w14:paraId="04E5EF3F" w14:textId="786F9AE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417F0C6" w14:textId="77777777" w:rsidR="002B71CC" w:rsidRPr="00D14EAF" w:rsidRDefault="002B71CC" w:rsidP="002B71CC">
      <w:pPr>
        <w:spacing w:line="360" w:lineRule="auto"/>
        <w:jc w:val="both"/>
        <w:rPr>
          <w:rFonts w:cs="Arial"/>
          <w:b/>
          <w:sz w:val="22"/>
        </w:rPr>
      </w:pPr>
      <w:r w:rsidRPr="00D14EAF">
        <w:rPr>
          <w:rFonts w:cs="Arial"/>
          <w:b/>
          <w:sz w:val="22"/>
        </w:rPr>
        <w:t>************</w:t>
      </w:r>
    </w:p>
    <w:p w14:paraId="257C87D7" w14:textId="77777777" w:rsidR="002B71CC" w:rsidRDefault="002B71CC" w:rsidP="002B71CC">
      <w:pPr>
        <w:spacing w:line="360" w:lineRule="auto"/>
        <w:jc w:val="both"/>
        <w:rPr>
          <w:rFonts w:cs="Arial"/>
          <w:sz w:val="22"/>
          <w:lang w:val="es-ES_tradnl"/>
        </w:rPr>
      </w:pPr>
    </w:p>
    <w:p w14:paraId="357407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B54B2BC" w14:textId="1D3C1B53" w:rsidR="002B71CC" w:rsidRDefault="007441AA" w:rsidP="002B71CC">
      <w:pPr>
        <w:spacing w:line="360" w:lineRule="auto"/>
        <w:jc w:val="both"/>
        <w:rPr>
          <w:rFonts w:cs="Arial"/>
          <w:sz w:val="22"/>
          <w:szCs w:val="22"/>
        </w:rPr>
      </w:pPr>
      <w:r>
        <w:rPr>
          <w:rFonts w:cs="Arial"/>
          <w:sz w:val="22"/>
          <w:szCs w:val="22"/>
        </w:rPr>
        <w:t>Incorporar en la</w:t>
      </w:r>
      <w:r>
        <w:rPr>
          <w:rFonts w:cs="Arial"/>
          <w:sz w:val="22"/>
          <w:szCs w:val="22"/>
          <w:lang w:val="es-CR"/>
        </w:rPr>
        <w:t xml:space="preserve"> agenda de la sesión del próximo jueves 26 de agosto, el análisis del texto aprobado por la </w:t>
      </w:r>
      <w:r w:rsidRPr="007441AA">
        <w:rPr>
          <w:rFonts w:cs="Arial"/>
          <w:sz w:val="22"/>
          <w:szCs w:val="22"/>
          <w:lang w:val="es-ES_tradnl"/>
        </w:rPr>
        <w:t xml:space="preserve">Comisión Permanente </w:t>
      </w:r>
      <w:r w:rsidRPr="007441AA">
        <w:rPr>
          <w:rFonts w:cs="Arial"/>
          <w:sz w:val="22"/>
          <w:szCs w:val="22"/>
          <w:lang w:val="es-CR"/>
        </w:rPr>
        <w:t>Ordinaria de Gobierno y Administración,</w:t>
      </w:r>
      <w:r w:rsidRPr="007441AA">
        <w:rPr>
          <w:rFonts w:cs="Arial"/>
          <w:sz w:val="22"/>
          <w:szCs w:val="22"/>
          <w:lang w:val="es-ES_tradnl"/>
        </w:rPr>
        <w:t xml:space="preserve"> </w:t>
      </w:r>
      <w:r>
        <w:rPr>
          <w:rFonts w:cs="Arial"/>
          <w:sz w:val="22"/>
          <w:szCs w:val="22"/>
          <w:lang w:val="es-ES_tradnl"/>
        </w:rPr>
        <w:t xml:space="preserve">sobre el </w:t>
      </w:r>
      <w:r>
        <w:rPr>
          <w:rFonts w:cs="Arial"/>
          <w:sz w:val="22"/>
          <w:szCs w:val="22"/>
          <w:lang w:val="es-CR"/>
        </w:rPr>
        <w:t xml:space="preserve">proyecto de </w:t>
      </w:r>
      <w:r w:rsidRPr="00234049">
        <w:rPr>
          <w:rFonts w:cs="Arial"/>
          <w:sz w:val="22"/>
          <w:lang w:val="es-ES_tradnl"/>
        </w:rPr>
        <w:t>“Ley de</w:t>
      </w:r>
      <w:r w:rsidRPr="00234049">
        <w:rPr>
          <w:rFonts w:cs="Arial"/>
          <w:sz w:val="22"/>
        </w:rPr>
        <w:t xml:space="preserve"> transformación y titulación de asentamientos humanos informales e irregulares”, tramitado en el expediente legislativo N° 22.222</w:t>
      </w:r>
      <w:r>
        <w:rPr>
          <w:rFonts w:cs="Arial"/>
          <w:sz w:val="22"/>
        </w:rPr>
        <w:t>.</w:t>
      </w:r>
      <w:r w:rsidRPr="007441AA">
        <w:rPr>
          <w:rFonts w:cs="Arial"/>
          <w:bCs/>
          <w:sz w:val="22"/>
          <w:szCs w:val="22"/>
        </w:rPr>
        <w:t xml:space="preserve"> </w:t>
      </w:r>
    </w:p>
    <w:p w14:paraId="5B59B9C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39CFB5" w14:textId="77777777" w:rsidR="002B71CC" w:rsidRPr="00D14EAF" w:rsidRDefault="002B71CC" w:rsidP="002B71CC">
      <w:pPr>
        <w:spacing w:line="360" w:lineRule="auto"/>
        <w:jc w:val="both"/>
        <w:rPr>
          <w:rFonts w:cs="Arial"/>
          <w:b/>
          <w:sz w:val="22"/>
        </w:rPr>
      </w:pPr>
      <w:r w:rsidRPr="00D14EAF">
        <w:rPr>
          <w:rFonts w:cs="Arial"/>
          <w:b/>
          <w:sz w:val="22"/>
        </w:rPr>
        <w:t>************</w:t>
      </w:r>
    </w:p>
    <w:p w14:paraId="70E20B3F" w14:textId="77777777" w:rsidR="002B71CC" w:rsidRDefault="002B71CC" w:rsidP="002B71CC">
      <w:pPr>
        <w:spacing w:line="360" w:lineRule="auto"/>
        <w:jc w:val="both"/>
        <w:rPr>
          <w:rFonts w:cs="Arial"/>
          <w:sz w:val="22"/>
          <w:lang w:val="es-ES_tradnl"/>
        </w:rPr>
      </w:pPr>
    </w:p>
    <w:p w14:paraId="2AD66E71"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0858E090" w14:textId="199918B5" w:rsidR="002B71CC" w:rsidRDefault="00FF2C38" w:rsidP="002B71CC">
      <w:pPr>
        <w:spacing w:line="360" w:lineRule="auto"/>
        <w:jc w:val="both"/>
        <w:rPr>
          <w:rFonts w:cs="Arial"/>
          <w:sz w:val="22"/>
          <w:szCs w:val="22"/>
        </w:rPr>
      </w:pPr>
      <w:r>
        <w:rPr>
          <w:rFonts w:cs="Arial"/>
          <w:sz w:val="22"/>
          <w:szCs w:val="22"/>
        </w:rPr>
        <w:t xml:space="preserve">Instruir a la </w:t>
      </w:r>
      <w:r w:rsidRPr="00FF2C38">
        <w:rPr>
          <w:rFonts w:cs="Arial"/>
          <w:sz w:val="22"/>
          <w:szCs w:val="22"/>
          <w:lang w:val="es-CR"/>
        </w:rPr>
        <w:t xml:space="preserve">Dirección FOSUVI, para </w:t>
      </w:r>
      <w:r>
        <w:rPr>
          <w:rFonts w:cs="Arial"/>
          <w:sz w:val="22"/>
          <w:szCs w:val="22"/>
          <w:lang w:val="es-CR"/>
        </w:rPr>
        <w:t xml:space="preserve">que </w:t>
      </w:r>
      <w:r w:rsidRPr="00FF2C38">
        <w:rPr>
          <w:rFonts w:cs="Arial"/>
          <w:sz w:val="22"/>
          <w:szCs w:val="22"/>
          <w:lang w:val="es-CR"/>
        </w:rPr>
        <w:t>dentro de la investigación requerida en el acuerdo N°9 de la sesión 57-2021</w:t>
      </w:r>
      <w:r>
        <w:rPr>
          <w:rFonts w:cs="Arial"/>
          <w:sz w:val="22"/>
          <w:szCs w:val="22"/>
          <w:lang w:val="es-CR"/>
        </w:rPr>
        <w:t xml:space="preserve">, valore lo indicado en el oficio </w:t>
      </w:r>
      <w:r w:rsidRPr="000655D5">
        <w:rPr>
          <w:rFonts w:cs="Arial"/>
          <w:sz w:val="22"/>
          <w:szCs w:val="22"/>
          <w:lang w:val="es-ES_tradnl"/>
        </w:rPr>
        <w:t xml:space="preserve">del </w:t>
      </w:r>
      <w:r>
        <w:rPr>
          <w:rFonts w:cs="Arial"/>
          <w:sz w:val="22"/>
          <w:szCs w:val="22"/>
          <w:lang w:val="es-ES_tradnl"/>
        </w:rPr>
        <w:t>16</w:t>
      </w:r>
      <w:r w:rsidRPr="000655D5">
        <w:rPr>
          <w:rFonts w:cs="Arial"/>
          <w:sz w:val="22"/>
          <w:szCs w:val="22"/>
          <w:lang w:val="es-ES_tradnl"/>
        </w:rPr>
        <w:t xml:space="preserve"> de </w:t>
      </w:r>
      <w:r>
        <w:rPr>
          <w:rFonts w:cs="Arial"/>
          <w:sz w:val="22"/>
          <w:szCs w:val="22"/>
          <w:lang w:val="es-ES_tradnl"/>
        </w:rPr>
        <w:t>agosto</w:t>
      </w:r>
      <w:r w:rsidRPr="000655D5">
        <w:rPr>
          <w:rFonts w:cs="Arial"/>
          <w:sz w:val="22"/>
          <w:szCs w:val="22"/>
          <w:lang w:val="es-ES_tradnl"/>
        </w:rPr>
        <w:t xml:space="preserve"> de 2021, mediante el cual, una ciudadana de apellido Morera, </w:t>
      </w:r>
      <w:r>
        <w:rPr>
          <w:rFonts w:cs="Arial"/>
          <w:sz w:val="22"/>
          <w:szCs w:val="22"/>
          <w:lang w:val="es-ES_tradnl"/>
        </w:rPr>
        <w:t xml:space="preserve">presenta información adicional sobre la </w:t>
      </w:r>
      <w:r w:rsidRPr="000655D5">
        <w:rPr>
          <w:rFonts w:cs="Arial"/>
          <w:sz w:val="22"/>
          <w:szCs w:val="22"/>
          <w:lang w:val="es-ES_tradnl"/>
        </w:rPr>
        <w:t xml:space="preserve">denuncia </w:t>
      </w:r>
      <w:r>
        <w:rPr>
          <w:rFonts w:cs="Arial"/>
          <w:sz w:val="22"/>
          <w:szCs w:val="22"/>
          <w:lang w:val="es-ES_tradnl"/>
        </w:rPr>
        <w:t xml:space="preserve">presentada </w:t>
      </w:r>
      <w:r w:rsidR="00B0657E">
        <w:rPr>
          <w:rFonts w:cs="Arial"/>
          <w:sz w:val="22"/>
          <w:szCs w:val="22"/>
          <w:lang w:val="es-ES_tradnl"/>
        </w:rPr>
        <w:t>mediante</w:t>
      </w:r>
      <w:r>
        <w:rPr>
          <w:rFonts w:cs="Arial"/>
          <w:sz w:val="22"/>
          <w:szCs w:val="22"/>
          <w:lang w:val="es-ES_tradnl"/>
        </w:rPr>
        <w:t xml:space="preserve"> oficio del 30 de julio de 2021, con respecto a </w:t>
      </w:r>
      <w:r w:rsidRPr="000655D5">
        <w:rPr>
          <w:rFonts w:cs="Arial"/>
          <w:sz w:val="22"/>
          <w:szCs w:val="22"/>
          <w:lang w:val="es-ES_tradnl"/>
        </w:rPr>
        <w:t xml:space="preserve">una serie de </w:t>
      </w:r>
      <w:r w:rsidRPr="000655D5">
        <w:rPr>
          <w:rFonts w:cs="Arial"/>
          <w:sz w:val="22"/>
          <w:szCs w:val="22"/>
          <w:lang w:val="es-CR"/>
        </w:rPr>
        <w:t xml:space="preserve">irregularidades que </w:t>
      </w:r>
      <w:r>
        <w:rPr>
          <w:rFonts w:cs="Arial"/>
          <w:sz w:val="22"/>
          <w:szCs w:val="22"/>
          <w:lang w:val="es-CR"/>
        </w:rPr>
        <w:t xml:space="preserve">aparentemente </w:t>
      </w:r>
      <w:r w:rsidRPr="000655D5">
        <w:rPr>
          <w:rFonts w:cs="Arial"/>
          <w:sz w:val="22"/>
          <w:szCs w:val="22"/>
          <w:lang w:val="es-CR"/>
        </w:rPr>
        <w:t>se han dado en el trámite de su bono de vivienda, por parte de la empresa constructora y la entidad autorizada.</w:t>
      </w:r>
    </w:p>
    <w:p w14:paraId="54ABB5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676A00" w14:textId="77777777" w:rsidR="002B71CC" w:rsidRPr="00D14EAF" w:rsidRDefault="002B71CC" w:rsidP="002B71CC">
      <w:pPr>
        <w:spacing w:line="360" w:lineRule="auto"/>
        <w:jc w:val="both"/>
        <w:rPr>
          <w:rFonts w:cs="Arial"/>
          <w:b/>
          <w:sz w:val="22"/>
        </w:rPr>
      </w:pPr>
      <w:r w:rsidRPr="00D14EAF">
        <w:rPr>
          <w:rFonts w:cs="Arial"/>
          <w:b/>
          <w:sz w:val="22"/>
        </w:rPr>
        <w:t>************</w:t>
      </w:r>
    </w:p>
    <w:p w14:paraId="4C5A5C23" w14:textId="77777777" w:rsidR="002B71CC" w:rsidRDefault="002B71CC" w:rsidP="002B71CC">
      <w:pPr>
        <w:spacing w:line="360" w:lineRule="auto"/>
        <w:jc w:val="both"/>
        <w:rPr>
          <w:rFonts w:cs="Arial"/>
          <w:sz w:val="22"/>
          <w:lang w:val="es-ES_tradnl"/>
        </w:rPr>
      </w:pPr>
    </w:p>
    <w:p w14:paraId="418D98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D2FEAAD" w14:textId="7E6B90C5" w:rsidR="002B71CC" w:rsidRDefault="003E4BC3" w:rsidP="002B71CC">
      <w:pPr>
        <w:spacing w:line="360" w:lineRule="auto"/>
        <w:jc w:val="both"/>
        <w:rPr>
          <w:rFonts w:cs="Arial"/>
          <w:sz w:val="22"/>
          <w:szCs w:val="22"/>
        </w:rPr>
      </w:pPr>
      <w:r>
        <w:rPr>
          <w:rFonts w:cs="Arial"/>
          <w:sz w:val="22"/>
          <w:szCs w:val="22"/>
          <w:lang w:val="es-CR"/>
        </w:rPr>
        <w:t xml:space="preserve">Instruir a </w:t>
      </w:r>
      <w:r w:rsidRPr="003E4BC3">
        <w:rPr>
          <w:rFonts w:cs="Arial"/>
          <w:sz w:val="22"/>
          <w:szCs w:val="22"/>
          <w:lang w:val="es-CR"/>
        </w:rPr>
        <w:t>la Administración</w:t>
      </w:r>
      <w:r>
        <w:rPr>
          <w:rFonts w:cs="Arial"/>
          <w:sz w:val="22"/>
          <w:szCs w:val="22"/>
          <w:lang w:val="es-CR"/>
        </w:rPr>
        <w:t>,</w:t>
      </w:r>
      <w:r w:rsidRPr="003E4BC3">
        <w:rPr>
          <w:rFonts w:cs="Arial"/>
          <w:sz w:val="22"/>
          <w:szCs w:val="22"/>
          <w:lang w:val="es-CR"/>
        </w:rPr>
        <w:t xml:space="preserve"> para </w:t>
      </w:r>
      <w:r>
        <w:rPr>
          <w:rFonts w:cs="Arial"/>
          <w:sz w:val="22"/>
          <w:szCs w:val="22"/>
          <w:lang w:val="es-CR"/>
        </w:rPr>
        <w:t xml:space="preserve">que analice y presente a esta </w:t>
      </w:r>
      <w:r w:rsidRPr="003E4BC3">
        <w:rPr>
          <w:rFonts w:cs="Arial"/>
          <w:sz w:val="22"/>
          <w:szCs w:val="22"/>
          <w:lang w:val="es-ES_tradnl"/>
        </w:rPr>
        <w:t>Junta Directiva</w:t>
      </w:r>
      <w:r>
        <w:rPr>
          <w:rFonts w:cs="Arial"/>
          <w:sz w:val="22"/>
          <w:szCs w:val="22"/>
          <w:lang w:val="es-ES_tradnl"/>
        </w:rPr>
        <w:t xml:space="preserve"> el criterio </w:t>
      </w:r>
      <w:r w:rsidR="00A816AB">
        <w:rPr>
          <w:rFonts w:cs="Arial"/>
          <w:sz w:val="22"/>
          <w:szCs w:val="22"/>
          <w:lang w:val="es-ES_tradnl"/>
        </w:rPr>
        <w:t xml:space="preserve">y recomendación </w:t>
      </w:r>
      <w:r>
        <w:rPr>
          <w:rFonts w:cs="Arial"/>
          <w:sz w:val="22"/>
          <w:szCs w:val="22"/>
          <w:lang w:val="es-ES_tradnl"/>
        </w:rPr>
        <w:t>correspondiente</w:t>
      </w:r>
      <w:r w:rsidR="00A816AB">
        <w:rPr>
          <w:rFonts w:cs="Arial"/>
          <w:sz w:val="22"/>
          <w:szCs w:val="22"/>
          <w:lang w:val="es-ES_tradnl"/>
        </w:rPr>
        <w:t>s</w:t>
      </w:r>
      <w:r>
        <w:rPr>
          <w:rFonts w:cs="Arial"/>
          <w:sz w:val="22"/>
          <w:szCs w:val="22"/>
          <w:lang w:val="es-ES_tradnl"/>
        </w:rPr>
        <w:t>, con respecto a lo indicado en el</w:t>
      </w:r>
      <w:r>
        <w:rPr>
          <w:rFonts w:cs="Arial"/>
          <w:sz w:val="22"/>
          <w:lang w:val="es-ES_tradnl"/>
        </w:rPr>
        <w:t xml:space="preserve"> oficio ACV-20-08-2021 del 20 de agosto de 2021, mediante el cual, la Asociación Centroamericana de Vivienda (ACENVI), solicita, en resumen y con base en los razonamientos que expone en dicha nota, que se valore la posibilidad de </w:t>
      </w:r>
      <w:r w:rsidRPr="003E4BC3">
        <w:rPr>
          <w:rFonts w:cs="Arial"/>
          <w:sz w:val="22"/>
          <w:szCs w:val="22"/>
          <w:lang w:val="es-CR"/>
        </w:rPr>
        <w:t>ajustar los presupuestos para “grupos de casos individuales”, en los cuales se tienen los bonos emitidos, pero no se han iniciado las obras</w:t>
      </w:r>
      <w:r>
        <w:rPr>
          <w:rFonts w:cs="Arial"/>
          <w:sz w:val="22"/>
          <w:szCs w:val="22"/>
          <w:lang w:val="es-CR"/>
        </w:rPr>
        <w:t>.</w:t>
      </w:r>
    </w:p>
    <w:p w14:paraId="024AB1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75827B" w14:textId="77777777" w:rsidR="002B71CC" w:rsidRPr="00D14EAF" w:rsidRDefault="002B71CC" w:rsidP="002B71CC">
      <w:pPr>
        <w:spacing w:line="360" w:lineRule="auto"/>
        <w:jc w:val="both"/>
        <w:rPr>
          <w:rFonts w:cs="Arial"/>
          <w:b/>
          <w:sz w:val="22"/>
        </w:rPr>
      </w:pPr>
      <w:r w:rsidRPr="00D14EAF">
        <w:rPr>
          <w:rFonts w:cs="Arial"/>
          <w:b/>
          <w:sz w:val="22"/>
        </w:rPr>
        <w:t>************</w:t>
      </w:r>
    </w:p>
    <w:p w14:paraId="651B599D" w14:textId="77777777" w:rsidR="002B71CC" w:rsidRDefault="002B71CC" w:rsidP="002B71CC">
      <w:pPr>
        <w:spacing w:line="360" w:lineRule="auto"/>
        <w:jc w:val="both"/>
        <w:rPr>
          <w:rFonts w:cs="Arial"/>
          <w:sz w:val="22"/>
          <w:lang w:val="es-ES_tradnl"/>
        </w:rPr>
      </w:pPr>
    </w:p>
    <w:p w14:paraId="6C8CC56B" w14:textId="77777777" w:rsidR="00BF028C" w:rsidRPr="00AB2826" w:rsidRDefault="00BF028C" w:rsidP="00BF028C">
      <w:pPr>
        <w:pStyle w:val="Ttulo2"/>
        <w:spacing w:line="360" w:lineRule="auto"/>
        <w:rPr>
          <w:rFonts w:cs="Arial"/>
          <w:szCs w:val="22"/>
        </w:rPr>
      </w:pPr>
      <w:bookmarkStart w:id="0" w:name="_Hlk81376071"/>
      <w:r w:rsidRPr="00AB2826">
        <w:rPr>
          <w:rFonts w:cs="Arial"/>
          <w:szCs w:val="22"/>
        </w:rPr>
        <w:t xml:space="preserve">ACUERDO </w:t>
      </w:r>
      <w:r>
        <w:rPr>
          <w:rFonts w:cs="Arial"/>
          <w:szCs w:val="22"/>
        </w:rPr>
        <w:t>N°11</w:t>
      </w:r>
      <w:r w:rsidRPr="00AB2826">
        <w:rPr>
          <w:rFonts w:cs="Arial"/>
          <w:szCs w:val="22"/>
        </w:rPr>
        <w:t>:</w:t>
      </w:r>
    </w:p>
    <w:p w14:paraId="6F7E8AC9" w14:textId="77777777" w:rsidR="00BF028C" w:rsidRPr="00532A51" w:rsidRDefault="00BF028C" w:rsidP="00BF028C">
      <w:pPr>
        <w:spacing w:line="360" w:lineRule="auto"/>
        <w:jc w:val="both"/>
        <w:rPr>
          <w:rFonts w:cs="Arial"/>
          <w:b/>
          <w:bCs/>
          <w:sz w:val="22"/>
          <w:szCs w:val="22"/>
        </w:rPr>
      </w:pPr>
      <w:r w:rsidRPr="00532A51">
        <w:rPr>
          <w:rFonts w:cs="Arial"/>
          <w:b/>
          <w:bCs/>
          <w:sz w:val="22"/>
          <w:szCs w:val="22"/>
        </w:rPr>
        <w:t>Considerando:</w:t>
      </w:r>
    </w:p>
    <w:p w14:paraId="649F3708" w14:textId="77777777" w:rsidR="00BF028C" w:rsidRDefault="00BF028C" w:rsidP="00BF028C">
      <w:pPr>
        <w:spacing w:line="360" w:lineRule="auto"/>
        <w:jc w:val="both"/>
        <w:rPr>
          <w:rFonts w:cs="Arial"/>
          <w:bCs/>
          <w:sz w:val="22"/>
          <w:szCs w:val="22"/>
          <w:lang w:val="es-CR"/>
        </w:rPr>
      </w:pPr>
      <w:r w:rsidRPr="00532A51">
        <w:rPr>
          <w:rFonts w:cs="Arial"/>
          <w:b/>
          <w:bCs/>
          <w:sz w:val="22"/>
          <w:szCs w:val="22"/>
        </w:rPr>
        <w:t>Primero:</w:t>
      </w:r>
      <w:r>
        <w:rPr>
          <w:rFonts w:cs="Arial"/>
          <w:sz w:val="22"/>
          <w:szCs w:val="22"/>
        </w:rPr>
        <w:t xml:space="preserve"> Que por medio de oficio de fecha 16 de agosto de 2021, el señor Juan Manuel </w:t>
      </w:r>
      <w:proofErr w:type="spellStart"/>
      <w:r>
        <w:rPr>
          <w:rFonts w:cs="Arial"/>
          <w:sz w:val="22"/>
          <w:szCs w:val="22"/>
        </w:rPr>
        <w:t>Yglesias</w:t>
      </w:r>
      <w:proofErr w:type="spellEnd"/>
      <w:r>
        <w:rPr>
          <w:rFonts w:cs="Arial"/>
          <w:sz w:val="22"/>
          <w:szCs w:val="22"/>
        </w:rPr>
        <w:t xml:space="preserve"> Piza, en su condición de vicepresidente de la Asociación Nacional de Constructores y Afines (ACAN), </w:t>
      </w:r>
      <w:r w:rsidRPr="005E324C">
        <w:rPr>
          <w:rFonts w:cs="Arial"/>
          <w:sz w:val="22"/>
          <w:szCs w:val="22"/>
          <w:lang w:val="es-CR"/>
        </w:rPr>
        <w:t>con cédula de persona jurídica 3-002-410541</w:t>
      </w:r>
      <w:r>
        <w:rPr>
          <w:rFonts w:cs="Arial"/>
          <w:sz w:val="22"/>
          <w:szCs w:val="22"/>
          <w:lang w:val="es-CR"/>
        </w:rPr>
        <w:t xml:space="preserve">, </w:t>
      </w:r>
      <w:r>
        <w:rPr>
          <w:rFonts w:cs="Arial"/>
          <w:sz w:val="22"/>
          <w:szCs w:val="22"/>
        </w:rPr>
        <w:t xml:space="preserve">presenta a esta </w:t>
      </w:r>
      <w:r w:rsidRPr="00CE23B0">
        <w:rPr>
          <w:rFonts w:cs="Arial"/>
          <w:sz w:val="22"/>
          <w:szCs w:val="22"/>
          <w:lang w:val="es-ES_tradnl"/>
        </w:rPr>
        <w:t>Junta Directiva</w:t>
      </w:r>
      <w:r>
        <w:rPr>
          <w:rFonts w:cs="Arial"/>
          <w:sz w:val="22"/>
          <w:szCs w:val="22"/>
          <w:lang w:val="es-ES_tradnl"/>
        </w:rPr>
        <w:t xml:space="preserve">, en resumen y con base en los razonamientos que expone en dicha nota, recurso de nulidad contra el punto 1 del acuerdo N° 10 de la sesión 48-2021, del 28 de junio de 2021, relacionado con los </w:t>
      </w:r>
      <w:r w:rsidRPr="00532A51">
        <w:rPr>
          <w:rFonts w:cs="Arial"/>
          <w:bCs/>
          <w:sz w:val="22"/>
          <w:szCs w:val="22"/>
          <w:lang w:val="es-CR"/>
        </w:rPr>
        <w:t>requerimientos establecidos en el documento denominado “Características técnicas mínimas para viviendas a tramitar con Bono Ordinario”</w:t>
      </w:r>
      <w:r>
        <w:rPr>
          <w:rFonts w:cs="Arial"/>
          <w:bCs/>
          <w:sz w:val="22"/>
          <w:szCs w:val="22"/>
          <w:lang w:val="es-CR"/>
        </w:rPr>
        <w:t>.</w:t>
      </w:r>
    </w:p>
    <w:p w14:paraId="4B0F0B0B" w14:textId="77777777" w:rsidR="00BF028C" w:rsidRDefault="00BF028C" w:rsidP="00BF028C">
      <w:pPr>
        <w:spacing w:line="360" w:lineRule="auto"/>
        <w:jc w:val="both"/>
        <w:rPr>
          <w:rFonts w:cs="Arial"/>
          <w:bCs/>
          <w:sz w:val="22"/>
          <w:szCs w:val="22"/>
          <w:lang w:val="es-CR"/>
        </w:rPr>
      </w:pPr>
    </w:p>
    <w:p w14:paraId="1B27765F" w14:textId="446ADC91" w:rsidR="00BF028C" w:rsidRPr="00625E5E" w:rsidRDefault="00BF028C" w:rsidP="00BF028C">
      <w:pPr>
        <w:spacing w:line="360" w:lineRule="auto"/>
        <w:jc w:val="both"/>
        <w:rPr>
          <w:rFonts w:cs="Arial"/>
          <w:sz w:val="22"/>
          <w:szCs w:val="22"/>
          <w:lang w:val="es-CR"/>
        </w:rPr>
      </w:pPr>
      <w:r w:rsidRPr="005E324C">
        <w:rPr>
          <w:rFonts w:cs="Arial"/>
          <w:b/>
          <w:bCs/>
          <w:sz w:val="22"/>
          <w:szCs w:val="22"/>
          <w:lang w:val="es-ES_tradnl"/>
        </w:rPr>
        <w:t>Segundo:</w:t>
      </w:r>
      <w:r>
        <w:rPr>
          <w:rFonts w:cs="Arial"/>
          <w:sz w:val="22"/>
          <w:szCs w:val="22"/>
          <w:lang w:val="es-ES_tradnl"/>
        </w:rPr>
        <w:t xml:space="preserve"> Que del análisis de legalidad realizado por parte de la Asesoría Legal del BANHVI, respecto a la forma del recurso, se concluye que </w:t>
      </w:r>
      <w:r w:rsidRPr="005E324C">
        <w:rPr>
          <w:rFonts w:cs="Arial"/>
          <w:sz w:val="22"/>
          <w:szCs w:val="22"/>
          <w:lang w:val="es-CR"/>
        </w:rPr>
        <w:t xml:space="preserve">señor Juan Manuel </w:t>
      </w:r>
      <w:proofErr w:type="spellStart"/>
      <w:r w:rsidRPr="005E324C">
        <w:rPr>
          <w:rFonts w:cs="Arial"/>
          <w:sz w:val="22"/>
          <w:szCs w:val="22"/>
          <w:lang w:val="es-CR"/>
        </w:rPr>
        <w:t>Yglesias</w:t>
      </w:r>
      <w:proofErr w:type="spellEnd"/>
      <w:r w:rsidRPr="005E324C">
        <w:rPr>
          <w:rFonts w:cs="Arial"/>
          <w:sz w:val="22"/>
          <w:szCs w:val="22"/>
          <w:lang w:val="es-CR"/>
        </w:rPr>
        <w:t xml:space="preserve"> Piza, </w:t>
      </w:r>
      <w:r>
        <w:rPr>
          <w:rFonts w:cs="Arial"/>
          <w:sz w:val="22"/>
          <w:szCs w:val="22"/>
          <w:lang w:val="es-CR"/>
        </w:rPr>
        <w:t xml:space="preserve">actúa </w:t>
      </w:r>
      <w:r w:rsidRPr="005E324C">
        <w:rPr>
          <w:rFonts w:cs="Arial"/>
          <w:sz w:val="22"/>
          <w:szCs w:val="22"/>
          <w:lang w:val="es-CR"/>
        </w:rPr>
        <w:t xml:space="preserve">en su condición de </w:t>
      </w:r>
      <w:r>
        <w:rPr>
          <w:rFonts w:cs="Arial"/>
          <w:sz w:val="22"/>
          <w:szCs w:val="22"/>
          <w:lang w:val="es-CR"/>
        </w:rPr>
        <w:t>v</w:t>
      </w:r>
      <w:r w:rsidRPr="005E324C">
        <w:rPr>
          <w:rFonts w:cs="Arial"/>
          <w:sz w:val="22"/>
          <w:szCs w:val="22"/>
          <w:lang w:val="es-CR"/>
        </w:rPr>
        <w:t>icepresidente y representante legal de</w:t>
      </w:r>
      <w:r>
        <w:rPr>
          <w:rFonts w:cs="Arial"/>
          <w:sz w:val="22"/>
          <w:szCs w:val="22"/>
          <w:lang w:val="es-CR"/>
        </w:rPr>
        <w:t xml:space="preserve"> </w:t>
      </w:r>
      <w:r w:rsidRPr="005E324C">
        <w:rPr>
          <w:rFonts w:cs="Arial"/>
          <w:sz w:val="22"/>
          <w:szCs w:val="22"/>
          <w:lang w:val="es-CR"/>
        </w:rPr>
        <w:t>ACAN.</w:t>
      </w:r>
      <w:r>
        <w:rPr>
          <w:rFonts w:cs="Arial"/>
          <w:sz w:val="22"/>
          <w:szCs w:val="22"/>
          <w:lang w:val="es-CR"/>
        </w:rPr>
        <w:t xml:space="preserve"> Asociación </w:t>
      </w:r>
      <w:r>
        <w:rPr>
          <w:rFonts w:cs="Arial"/>
          <w:sz w:val="22"/>
          <w:szCs w:val="22"/>
          <w:lang w:val="es-CR"/>
        </w:rPr>
        <w:lastRenderedPageBreak/>
        <w:t xml:space="preserve">que se según certificación de la Sección de Personas </w:t>
      </w:r>
      <w:r w:rsidR="003A4656">
        <w:rPr>
          <w:rFonts w:cs="Arial"/>
          <w:sz w:val="22"/>
          <w:szCs w:val="22"/>
          <w:lang w:val="es-CR"/>
        </w:rPr>
        <w:t>J</w:t>
      </w:r>
      <w:r>
        <w:rPr>
          <w:rFonts w:cs="Arial"/>
          <w:sz w:val="22"/>
          <w:szCs w:val="22"/>
          <w:lang w:val="es-CR"/>
        </w:rPr>
        <w:t xml:space="preserve">urídicas del Registro Público, legalmente no existe y su situación jurídica es “extinguida” </w:t>
      </w:r>
      <w:r w:rsidRPr="005E324C">
        <w:rPr>
          <w:rFonts w:cs="Arial"/>
          <w:sz w:val="22"/>
          <w:szCs w:val="22"/>
          <w:lang w:val="es-CR"/>
        </w:rPr>
        <w:t xml:space="preserve">por </w:t>
      </w:r>
      <w:r>
        <w:rPr>
          <w:rFonts w:cs="Arial"/>
          <w:sz w:val="22"/>
          <w:szCs w:val="22"/>
          <w:lang w:val="es-CR"/>
        </w:rPr>
        <w:t xml:space="preserve">falta de </w:t>
      </w:r>
      <w:r w:rsidRPr="005E324C">
        <w:rPr>
          <w:rFonts w:cs="Arial"/>
          <w:sz w:val="22"/>
          <w:szCs w:val="22"/>
          <w:lang w:val="es-CR"/>
        </w:rPr>
        <w:t>renovación del Órgano Directivo</w:t>
      </w:r>
      <w:r>
        <w:rPr>
          <w:rFonts w:cs="Arial"/>
          <w:sz w:val="22"/>
          <w:szCs w:val="22"/>
          <w:lang w:val="es-CR"/>
        </w:rPr>
        <w:t xml:space="preserve">, incumpliendo así </w:t>
      </w:r>
      <w:r w:rsidRPr="005E324C">
        <w:rPr>
          <w:rFonts w:cs="Arial"/>
          <w:sz w:val="22"/>
          <w:szCs w:val="22"/>
          <w:lang w:val="es-CR"/>
        </w:rPr>
        <w:t>lo establecido en el artículo 13 de la Ley de Asociaciones Civiles, Ley N°28. Por tanto, al ser ACAN una asociación extinguida</w:t>
      </w:r>
      <w:r>
        <w:rPr>
          <w:rFonts w:cs="Arial"/>
          <w:sz w:val="22"/>
          <w:szCs w:val="22"/>
          <w:lang w:val="es-CR"/>
        </w:rPr>
        <w:t>, no cuenta con Órgano Directivo ni representante legal, y por consiguiente no posee</w:t>
      </w:r>
      <w:r w:rsidRPr="005E324C">
        <w:rPr>
          <w:rFonts w:cs="Arial"/>
          <w:sz w:val="22"/>
          <w:szCs w:val="22"/>
          <w:lang w:val="es-CR"/>
        </w:rPr>
        <w:t xml:space="preserve"> legitimación para actuar</w:t>
      </w:r>
      <w:r>
        <w:rPr>
          <w:rFonts w:cs="Arial"/>
          <w:sz w:val="22"/>
          <w:szCs w:val="22"/>
          <w:lang w:val="es-CR"/>
        </w:rPr>
        <w:t xml:space="preserve">. En virtud de lo anterior, sin entrar a un análisis de fondo del recurso, esta </w:t>
      </w:r>
      <w:r w:rsidRPr="005E324C">
        <w:rPr>
          <w:rFonts w:cs="Arial"/>
          <w:sz w:val="22"/>
          <w:szCs w:val="22"/>
          <w:lang w:val="es-ES_tradnl"/>
        </w:rPr>
        <w:t>Junta Directiva</w:t>
      </w:r>
      <w:r>
        <w:rPr>
          <w:rFonts w:cs="Arial"/>
          <w:sz w:val="22"/>
          <w:szCs w:val="22"/>
          <w:lang w:val="es-ES_tradnl"/>
        </w:rPr>
        <w:t xml:space="preserve"> </w:t>
      </w:r>
      <w:r w:rsidRPr="005E324C">
        <w:rPr>
          <w:rFonts w:cs="Arial"/>
          <w:sz w:val="22"/>
          <w:szCs w:val="22"/>
          <w:lang w:val="es-CR"/>
        </w:rPr>
        <w:t>procede a rechazar ad-portas el recurso de nulidad interpuesto</w:t>
      </w:r>
      <w:r>
        <w:rPr>
          <w:rFonts w:cs="Arial"/>
          <w:sz w:val="22"/>
          <w:szCs w:val="22"/>
          <w:lang w:val="es-CR"/>
        </w:rPr>
        <w:t xml:space="preserve"> por las razones de forma y legalidad señaladas. </w:t>
      </w:r>
    </w:p>
    <w:p w14:paraId="53F4D807" w14:textId="77777777" w:rsidR="00BF028C" w:rsidRPr="005E324C" w:rsidRDefault="00BF028C" w:rsidP="00BF028C">
      <w:pPr>
        <w:spacing w:line="360" w:lineRule="auto"/>
        <w:jc w:val="both"/>
        <w:rPr>
          <w:rFonts w:cs="Arial"/>
          <w:sz w:val="22"/>
          <w:szCs w:val="22"/>
          <w:lang w:val="es-CR"/>
        </w:rPr>
      </w:pPr>
    </w:p>
    <w:p w14:paraId="73106340" w14:textId="77777777" w:rsidR="00BF028C" w:rsidRPr="005E324C" w:rsidRDefault="00BF028C" w:rsidP="00BF028C">
      <w:pPr>
        <w:spacing w:line="360" w:lineRule="auto"/>
        <w:jc w:val="both"/>
        <w:rPr>
          <w:rFonts w:cs="Arial"/>
          <w:sz w:val="22"/>
          <w:szCs w:val="22"/>
          <w:lang w:val="es-CR"/>
        </w:rPr>
      </w:pPr>
      <w:r w:rsidRPr="005E324C">
        <w:rPr>
          <w:rFonts w:cs="Arial"/>
          <w:b/>
          <w:bCs/>
          <w:sz w:val="22"/>
          <w:szCs w:val="22"/>
          <w:lang w:val="es-CR"/>
        </w:rPr>
        <w:t>Tercero:</w:t>
      </w:r>
      <w:r>
        <w:rPr>
          <w:rFonts w:cs="Arial"/>
          <w:sz w:val="22"/>
          <w:szCs w:val="22"/>
          <w:lang w:val="es-CR"/>
        </w:rPr>
        <w:t xml:space="preserve"> Que como </w:t>
      </w:r>
      <w:r w:rsidRPr="005E324C">
        <w:rPr>
          <w:rFonts w:cs="Arial"/>
          <w:sz w:val="22"/>
          <w:szCs w:val="22"/>
          <w:lang w:val="es-CR"/>
        </w:rPr>
        <w:t xml:space="preserve">consideración adicional hacemos ver en este punto, que si bien el artículo 9 inciso b del Código Procesal Contencioso Administrativo (aplicado de manera supletoria) señala que tendrán capacidad procesal los grupos o uniones, afectados en sus intereses legítimos, sin necesidad de estar integrados en estructuras formales de personas jurídicas, lo será únicamente para los casos de que se le reconozca el daño o afectación legítima, la cual debe ser debidamente argumentada y demostrada. Es decir, la afectación no puede ser una simple afirmación de la existencia de un posible daño.  No consiste en la creencia subjetiva de que se va a tener un ingreso y al no contar con ese alcance simplemente se produce un daño.  En el recurso de nulidad interpuesto, tan sólo se hace referencia a una posible afectación sin que la misma </w:t>
      </w:r>
      <w:r>
        <w:rPr>
          <w:rFonts w:cs="Arial"/>
          <w:sz w:val="22"/>
          <w:szCs w:val="22"/>
          <w:lang w:val="es-CR"/>
        </w:rPr>
        <w:t xml:space="preserve">haya sido </w:t>
      </w:r>
      <w:r w:rsidRPr="005E324C">
        <w:rPr>
          <w:rFonts w:cs="Arial"/>
          <w:sz w:val="22"/>
          <w:szCs w:val="22"/>
          <w:lang w:val="es-CR"/>
        </w:rPr>
        <w:t xml:space="preserve">efectivamente demostrada por lo que </w:t>
      </w:r>
      <w:r>
        <w:rPr>
          <w:rFonts w:cs="Arial"/>
          <w:sz w:val="22"/>
          <w:szCs w:val="22"/>
          <w:lang w:val="es-CR"/>
        </w:rPr>
        <w:t>no sería posible para este órgano Directivo, considerar entrar a analizar el recurso, en aplicación de la norma citada.</w:t>
      </w:r>
    </w:p>
    <w:p w14:paraId="56BC7EDE" w14:textId="77777777" w:rsidR="00BF028C" w:rsidRPr="005E324C" w:rsidRDefault="00BF028C" w:rsidP="00BF028C">
      <w:pPr>
        <w:spacing w:line="360" w:lineRule="auto"/>
        <w:jc w:val="both"/>
        <w:rPr>
          <w:rFonts w:cs="Arial"/>
          <w:sz w:val="22"/>
          <w:szCs w:val="22"/>
          <w:lang w:val="es-CR"/>
        </w:rPr>
      </w:pPr>
    </w:p>
    <w:p w14:paraId="185BE4CA" w14:textId="77777777" w:rsidR="00BF028C" w:rsidRDefault="00BF028C" w:rsidP="00BF028C">
      <w:pPr>
        <w:spacing w:line="360" w:lineRule="auto"/>
        <w:jc w:val="both"/>
        <w:rPr>
          <w:rFonts w:cs="Arial"/>
          <w:sz w:val="22"/>
          <w:szCs w:val="22"/>
          <w:lang w:val="es-CR"/>
        </w:rPr>
      </w:pPr>
      <w:r w:rsidRPr="006239CE">
        <w:rPr>
          <w:rFonts w:cs="Arial"/>
          <w:b/>
          <w:bCs/>
          <w:sz w:val="22"/>
          <w:szCs w:val="22"/>
          <w:lang w:val="es-CR"/>
        </w:rPr>
        <w:t>Cuarto:</w:t>
      </w:r>
      <w:r>
        <w:rPr>
          <w:rFonts w:cs="Arial"/>
          <w:sz w:val="22"/>
          <w:szCs w:val="22"/>
          <w:lang w:val="es-CR"/>
        </w:rPr>
        <w:t xml:space="preserve"> Que no obstante lo anterior, es</w:t>
      </w:r>
      <w:r w:rsidRPr="005E324C">
        <w:rPr>
          <w:rFonts w:cs="Arial"/>
          <w:sz w:val="22"/>
          <w:szCs w:val="22"/>
          <w:lang w:val="es-CR"/>
        </w:rPr>
        <w:t xml:space="preserve"> de interés de esta Junta Directiva hacer de</w:t>
      </w:r>
      <w:r>
        <w:rPr>
          <w:rFonts w:cs="Arial"/>
          <w:sz w:val="22"/>
          <w:szCs w:val="22"/>
          <w:lang w:val="es-CR"/>
        </w:rPr>
        <w:t xml:space="preserve">l conocimiento del señor </w:t>
      </w:r>
      <w:proofErr w:type="spellStart"/>
      <w:r>
        <w:rPr>
          <w:rFonts w:cs="Arial"/>
          <w:sz w:val="22"/>
          <w:szCs w:val="22"/>
          <w:lang w:val="es-CR"/>
        </w:rPr>
        <w:t>Yglesias</w:t>
      </w:r>
      <w:proofErr w:type="spellEnd"/>
      <w:r>
        <w:rPr>
          <w:rFonts w:cs="Arial"/>
          <w:sz w:val="22"/>
          <w:szCs w:val="22"/>
          <w:lang w:val="es-CR"/>
        </w:rPr>
        <w:t xml:space="preserve"> Piza</w:t>
      </w:r>
      <w:r w:rsidRPr="005E324C">
        <w:rPr>
          <w:rFonts w:cs="Arial"/>
          <w:sz w:val="22"/>
          <w:szCs w:val="22"/>
          <w:lang w:val="es-CR"/>
        </w:rPr>
        <w:t xml:space="preserve">, </w:t>
      </w:r>
      <w:r>
        <w:rPr>
          <w:rFonts w:cs="Arial"/>
          <w:sz w:val="22"/>
          <w:szCs w:val="22"/>
          <w:lang w:val="es-CR"/>
        </w:rPr>
        <w:t xml:space="preserve">que </w:t>
      </w:r>
      <w:r w:rsidRPr="005E324C">
        <w:rPr>
          <w:rFonts w:cs="Arial"/>
          <w:sz w:val="22"/>
          <w:szCs w:val="22"/>
          <w:lang w:val="es-CR"/>
        </w:rPr>
        <w:t>mediante acuerdo</w:t>
      </w:r>
      <w:r>
        <w:rPr>
          <w:rFonts w:cs="Arial"/>
          <w:sz w:val="22"/>
          <w:szCs w:val="22"/>
          <w:lang w:val="es-CR"/>
        </w:rPr>
        <w:t xml:space="preserve"> N° 9 de la </w:t>
      </w:r>
      <w:r w:rsidRPr="005E324C">
        <w:rPr>
          <w:rFonts w:cs="Arial"/>
          <w:sz w:val="22"/>
          <w:szCs w:val="22"/>
          <w:lang w:val="es-CR"/>
        </w:rPr>
        <w:t xml:space="preserve">sesión </w:t>
      </w:r>
      <w:r>
        <w:rPr>
          <w:rFonts w:cs="Arial"/>
          <w:sz w:val="22"/>
          <w:szCs w:val="22"/>
          <w:lang w:val="es-CR"/>
        </w:rPr>
        <w:t xml:space="preserve">60-2021 del 16 de agosto de 2021, esta </w:t>
      </w:r>
      <w:r w:rsidRPr="006239CE">
        <w:rPr>
          <w:rFonts w:cs="Arial"/>
          <w:sz w:val="22"/>
          <w:szCs w:val="22"/>
          <w:lang w:val="es-ES_tradnl"/>
        </w:rPr>
        <w:t>Junta Directiva</w:t>
      </w:r>
      <w:r w:rsidRPr="005E324C">
        <w:rPr>
          <w:rFonts w:cs="Arial"/>
          <w:sz w:val="22"/>
          <w:szCs w:val="22"/>
          <w:lang w:val="es-CR"/>
        </w:rPr>
        <w:t xml:space="preserve"> </w:t>
      </w:r>
      <w:r>
        <w:rPr>
          <w:rFonts w:cs="Arial"/>
          <w:sz w:val="22"/>
          <w:szCs w:val="22"/>
          <w:lang w:val="es-CR"/>
        </w:rPr>
        <w:t xml:space="preserve">resolvió, entre otras cosas, </w:t>
      </w:r>
      <w:r w:rsidRPr="006239CE">
        <w:rPr>
          <w:rFonts w:cs="Arial"/>
          <w:sz w:val="22"/>
          <w:szCs w:val="22"/>
          <w:lang w:val="es-CR"/>
        </w:rPr>
        <w:t>suspender temporalmente l</w:t>
      </w:r>
      <w:r>
        <w:rPr>
          <w:rFonts w:cs="Arial"/>
          <w:sz w:val="22"/>
          <w:szCs w:val="22"/>
          <w:lang w:val="es-CR"/>
        </w:rPr>
        <w:t xml:space="preserve">o dispuesto en el punto </w:t>
      </w:r>
      <w:r w:rsidRPr="006239CE">
        <w:rPr>
          <w:rFonts w:cs="Arial"/>
          <w:sz w:val="22"/>
          <w:szCs w:val="22"/>
          <w:lang w:val="es-CR"/>
        </w:rPr>
        <w:t xml:space="preserve">1 del acuerdo </w:t>
      </w:r>
      <w:r>
        <w:rPr>
          <w:rFonts w:cs="Arial"/>
          <w:sz w:val="22"/>
          <w:szCs w:val="22"/>
          <w:lang w:val="es-CR"/>
        </w:rPr>
        <w:t xml:space="preserve">N° </w:t>
      </w:r>
      <w:r w:rsidRPr="006239CE">
        <w:rPr>
          <w:rFonts w:cs="Arial"/>
          <w:sz w:val="22"/>
          <w:szCs w:val="22"/>
          <w:lang w:val="es-CR"/>
        </w:rPr>
        <w:t>10 de la sesión 48-2021</w:t>
      </w:r>
      <w:r>
        <w:rPr>
          <w:rFonts w:cs="Arial"/>
          <w:sz w:val="22"/>
          <w:szCs w:val="22"/>
          <w:lang w:val="es-CR"/>
        </w:rPr>
        <w:t>,</w:t>
      </w:r>
      <w:r w:rsidRPr="006239CE">
        <w:rPr>
          <w:rFonts w:cs="Arial"/>
          <w:sz w:val="22"/>
          <w:szCs w:val="22"/>
          <w:lang w:val="es-CR"/>
        </w:rPr>
        <w:t xml:space="preserve"> del 28 de junio de 2021, </w:t>
      </w:r>
      <w:r>
        <w:rPr>
          <w:rFonts w:cs="Arial"/>
          <w:sz w:val="22"/>
          <w:szCs w:val="22"/>
          <w:lang w:val="es-CR"/>
        </w:rPr>
        <w:t>referido a la aprobación del documento</w:t>
      </w:r>
      <w:r w:rsidRPr="006239CE">
        <w:rPr>
          <w:rFonts w:cs="Arial"/>
          <w:sz w:val="22"/>
          <w:szCs w:val="22"/>
          <w:lang w:val="es-CR"/>
        </w:rPr>
        <w:t xml:space="preserve"> “Características técnicas mínimas para viviendas a tramitar con Bono Ordinario”</w:t>
      </w:r>
      <w:r>
        <w:rPr>
          <w:rFonts w:cs="Arial"/>
          <w:sz w:val="22"/>
          <w:szCs w:val="22"/>
          <w:lang w:val="es-CR"/>
        </w:rPr>
        <w:t xml:space="preserve">, contenidas en el </w:t>
      </w:r>
      <w:r w:rsidRPr="006239CE">
        <w:rPr>
          <w:rFonts w:cs="Arial"/>
          <w:sz w:val="22"/>
          <w:szCs w:val="22"/>
          <w:lang w:val="es-CR"/>
        </w:rPr>
        <w:t>informe DF-DT-OF-0404-2021 del Departamento Técnic</w:t>
      </w:r>
      <w:r>
        <w:rPr>
          <w:rFonts w:cs="Arial"/>
          <w:sz w:val="22"/>
          <w:szCs w:val="22"/>
          <w:lang w:val="es-CR"/>
        </w:rPr>
        <w:t xml:space="preserve">o; con el fin de que la Administración proceda de manera oficiosa, con la revisión de los alcances del citado oficio.  </w:t>
      </w:r>
    </w:p>
    <w:p w14:paraId="1864E091" w14:textId="77777777" w:rsidR="00BF028C" w:rsidRDefault="00BF028C" w:rsidP="00BF028C">
      <w:pPr>
        <w:spacing w:line="360" w:lineRule="auto"/>
        <w:jc w:val="both"/>
        <w:rPr>
          <w:rFonts w:cs="Arial"/>
          <w:sz w:val="22"/>
          <w:szCs w:val="22"/>
          <w:lang w:val="es-CR"/>
        </w:rPr>
      </w:pPr>
    </w:p>
    <w:p w14:paraId="7107E394" w14:textId="77777777" w:rsidR="00BF028C" w:rsidRPr="006239CE" w:rsidRDefault="00BF028C" w:rsidP="00BF028C">
      <w:pPr>
        <w:spacing w:line="360" w:lineRule="auto"/>
        <w:jc w:val="both"/>
        <w:rPr>
          <w:rFonts w:cs="Arial"/>
          <w:sz w:val="22"/>
          <w:szCs w:val="22"/>
          <w:lang w:val="es-CR"/>
        </w:rPr>
      </w:pPr>
      <w:r w:rsidRPr="00263F8A">
        <w:rPr>
          <w:rFonts w:cs="Arial"/>
          <w:b/>
          <w:bCs/>
          <w:sz w:val="22"/>
          <w:szCs w:val="22"/>
          <w:lang w:val="es-CR"/>
        </w:rPr>
        <w:t>Por tanto</w:t>
      </w:r>
      <w:r w:rsidRPr="00263F8A">
        <w:rPr>
          <w:rFonts w:cs="Arial"/>
          <w:sz w:val="22"/>
          <w:szCs w:val="22"/>
          <w:lang w:val="es-CR"/>
        </w:rPr>
        <w:t xml:space="preserve">, </w:t>
      </w:r>
      <w:r>
        <w:rPr>
          <w:rFonts w:cs="Arial"/>
          <w:sz w:val="22"/>
          <w:szCs w:val="22"/>
          <w:lang w:val="es-CR"/>
        </w:rPr>
        <w:t xml:space="preserve">de conformidad con </w:t>
      </w:r>
      <w:r w:rsidRPr="00263F8A">
        <w:rPr>
          <w:rFonts w:cs="Arial"/>
          <w:sz w:val="22"/>
          <w:szCs w:val="22"/>
          <w:lang w:val="es-CR"/>
        </w:rPr>
        <w:t xml:space="preserve">las consideraciones </w:t>
      </w:r>
      <w:r>
        <w:rPr>
          <w:rFonts w:cs="Arial"/>
          <w:sz w:val="22"/>
          <w:szCs w:val="22"/>
          <w:lang w:val="es-CR"/>
        </w:rPr>
        <w:t xml:space="preserve">de hecho y de Derecho antes expuestas, </w:t>
      </w:r>
      <w:r w:rsidRPr="00263F8A">
        <w:rPr>
          <w:rFonts w:cs="Arial"/>
          <w:sz w:val="22"/>
          <w:szCs w:val="22"/>
          <w:lang w:val="es-CR"/>
        </w:rPr>
        <w:t>se acuerda:</w:t>
      </w:r>
    </w:p>
    <w:p w14:paraId="56B29ADA" w14:textId="77777777" w:rsidR="00BF028C" w:rsidRDefault="00BF028C" w:rsidP="00BF028C">
      <w:pPr>
        <w:spacing w:line="360" w:lineRule="auto"/>
        <w:jc w:val="both"/>
        <w:rPr>
          <w:rFonts w:cs="Arial"/>
          <w:sz w:val="22"/>
          <w:szCs w:val="22"/>
          <w:lang w:val="es-CR"/>
        </w:rPr>
      </w:pPr>
      <w:r w:rsidRPr="00263F8A">
        <w:rPr>
          <w:rFonts w:cs="Arial"/>
          <w:b/>
          <w:bCs/>
          <w:sz w:val="22"/>
          <w:szCs w:val="22"/>
          <w:lang w:val="es-CR"/>
        </w:rPr>
        <w:lastRenderedPageBreak/>
        <w:t>1.-</w:t>
      </w:r>
      <w:r>
        <w:rPr>
          <w:rFonts w:cs="Arial"/>
          <w:sz w:val="22"/>
          <w:szCs w:val="22"/>
          <w:lang w:val="es-CR"/>
        </w:rPr>
        <w:t xml:space="preserve"> Rechazar a</w:t>
      </w:r>
      <w:r w:rsidRPr="005E324C">
        <w:rPr>
          <w:rFonts w:cs="Arial"/>
          <w:sz w:val="22"/>
          <w:szCs w:val="22"/>
          <w:lang w:val="es-CR"/>
        </w:rPr>
        <w:t xml:space="preserve">d-portas el recurso de nulidad interpuesto </w:t>
      </w:r>
      <w:r>
        <w:rPr>
          <w:rFonts w:cs="Arial"/>
          <w:sz w:val="22"/>
          <w:szCs w:val="22"/>
          <w:lang w:val="es-CR"/>
        </w:rPr>
        <w:t xml:space="preserve">mediante </w:t>
      </w:r>
      <w:r>
        <w:rPr>
          <w:rFonts w:cs="Arial"/>
          <w:sz w:val="22"/>
          <w:szCs w:val="22"/>
        </w:rPr>
        <w:t xml:space="preserve">oficio del 16 de agosto de 2021, </w:t>
      </w:r>
      <w:r w:rsidRPr="005E324C">
        <w:rPr>
          <w:rFonts w:cs="Arial"/>
          <w:sz w:val="22"/>
          <w:szCs w:val="22"/>
          <w:lang w:val="es-CR"/>
        </w:rPr>
        <w:t xml:space="preserve">por </w:t>
      </w:r>
      <w:r>
        <w:rPr>
          <w:rFonts w:cs="Arial"/>
          <w:sz w:val="22"/>
          <w:szCs w:val="22"/>
          <w:lang w:val="es-CR"/>
        </w:rPr>
        <w:t>parte d</w:t>
      </w:r>
      <w:r w:rsidRPr="005E324C">
        <w:rPr>
          <w:rFonts w:cs="Arial"/>
          <w:sz w:val="22"/>
          <w:szCs w:val="22"/>
          <w:lang w:val="es-CR"/>
        </w:rPr>
        <w:t xml:space="preserve">el señor Juan Manuel </w:t>
      </w:r>
      <w:proofErr w:type="spellStart"/>
      <w:r w:rsidRPr="005E324C">
        <w:rPr>
          <w:rFonts w:cs="Arial"/>
          <w:sz w:val="22"/>
          <w:szCs w:val="22"/>
          <w:lang w:val="es-CR"/>
        </w:rPr>
        <w:t>Yglesias</w:t>
      </w:r>
      <w:proofErr w:type="spellEnd"/>
      <w:r w:rsidRPr="005E324C">
        <w:rPr>
          <w:rFonts w:cs="Arial"/>
          <w:sz w:val="22"/>
          <w:szCs w:val="22"/>
          <w:lang w:val="es-CR"/>
        </w:rPr>
        <w:t xml:space="preserve"> Piza, </w:t>
      </w:r>
      <w:r>
        <w:rPr>
          <w:rFonts w:cs="Arial"/>
          <w:sz w:val="22"/>
          <w:szCs w:val="22"/>
          <w:lang w:val="es-CR"/>
        </w:rPr>
        <w:t xml:space="preserve">actuando </w:t>
      </w:r>
      <w:r w:rsidRPr="005E324C">
        <w:rPr>
          <w:rFonts w:cs="Arial"/>
          <w:sz w:val="22"/>
          <w:szCs w:val="22"/>
          <w:lang w:val="es-CR"/>
        </w:rPr>
        <w:t xml:space="preserve">en su condición de Vicepresidente y </w:t>
      </w:r>
      <w:r>
        <w:rPr>
          <w:rFonts w:cs="Arial"/>
          <w:sz w:val="22"/>
          <w:szCs w:val="22"/>
          <w:lang w:val="es-CR"/>
        </w:rPr>
        <w:t>R</w:t>
      </w:r>
      <w:r w:rsidRPr="005E324C">
        <w:rPr>
          <w:rFonts w:cs="Arial"/>
          <w:sz w:val="22"/>
          <w:szCs w:val="22"/>
          <w:lang w:val="es-CR"/>
        </w:rPr>
        <w:t xml:space="preserve">epresentante </w:t>
      </w:r>
      <w:r>
        <w:rPr>
          <w:rFonts w:cs="Arial"/>
          <w:sz w:val="22"/>
          <w:szCs w:val="22"/>
          <w:lang w:val="es-CR"/>
        </w:rPr>
        <w:t>L</w:t>
      </w:r>
      <w:r w:rsidRPr="005E324C">
        <w:rPr>
          <w:rFonts w:cs="Arial"/>
          <w:sz w:val="22"/>
          <w:szCs w:val="22"/>
          <w:lang w:val="es-CR"/>
        </w:rPr>
        <w:t>egal de la Asociación Nacional de Constructores y Afines</w:t>
      </w:r>
      <w:r>
        <w:rPr>
          <w:rFonts w:cs="Arial"/>
          <w:sz w:val="22"/>
          <w:szCs w:val="22"/>
          <w:lang w:val="es-CR"/>
        </w:rPr>
        <w:t xml:space="preserve"> (ACAN)</w:t>
      </w:r>
    </w:p>
    <w:p w14:paraId="1CEB813A" w14:textId="77777777" w:rsidR="00BF028C" w:rsidRDefault="00BF028C" w:rsidP="00BF028C">
      <w:pPr>
        <w:spacing w:line="360" w:lineRule="auto"/>
        <w:jc w:val="both"/>
        <w:rPr>
          <w:rFonts w:cs="Arial"/>
          <w:sz w:val="22"/>
          <w:szCs w:val="22"/>
          <w:lang w:val="es-CR"/>
        </w:rPr>
      </w:pPr>
    </w:p>
    <w:p w14:paraId="11C9545B" w14:textId="77777777" w:rsidR="00BF028C" w:rsidRDefault="00BF028C" w:rsidP="00BF028C">
      <w:pPr>
        <w:spacing w:line="360" w:lineRule="auto"/>
        <w:jc w:val="both"/>
        <w:rPr>
          <w:rFonts w:cs="Arial"/>
          <w:sz w:val="22"/>
          <w:szCs w:val="22"/>
          <w:lang w:val="es-CR"/>
        </w:rPr>
      </w:pPr>
      <w:r w:rsidRPr="00263F8A">
        <w:rPr>
          <w:rFonts w:cs="Arial"/>
          <w:b/>
          <w:bCs/>
          <w:sz w:val="22"/>
          <w:szCs w:val="22"/>
          <w:lang w:val="es-CR"/>
        </w:rPr>
        <w:t>2.-</w:t>
      </w:r>
      <w:r>
        <w:rPr>
          <w:rFonts w:cs="Arial"/>
          <w:sz w:val="22"/>
          <w:szCs w:val="22"/>
          <w:lang w:val="es-CR"/>
        </w:rPr>
        <w:t xml:space="preserve"> Hacer </w:t>
      </w:r>
      <w:r w:rsidRPr="005E324C">
        <w:rPr>
          <w:rFonts w:cs="Arial"/>
          <w:sz w:val="22"/>
          <w:szCs w:val="22"/>
          <w:lang w:val="es-CR"/>
        </w:rPr>
        <w:t>de</w:t>
      </w:r>
      <w:r>
        <w:rPr>
          <w:rFonts w:cs="Arial"/>
          <w:sz w:val="22"/>
          <w:szCs w:val="22"/>
          <w:lang w:val="es-CR"/>
        </w:rPr>
        <w:t xml:space="preserve">l conocimiento del señor </w:t>
      </w:r>
      <w:proofErr w:type="spellStart"/>
      <w:r>
        <w:rPr>
          <w:rFonts w:cs="Arial"/>
          <w:sz w:val="22"/>
          <w:szCs w:val="22"/>
          <w:lang w:val="es-CR"/>
        </w:rPr>
        <w:t>Yglesias</w:t>
      </w:r>
      <w:proofErr w:type="spellEnd"/>
      <w:r>
        <w:rPr>
          <w:rFonts w:cs="Arial"/>
          <w:sz w:val="22"/>
          <w:szCs w:val="22"/>
          <w:lang w:val="es-CR"/>
        </w:rPr>
        <w:t xml:space="preserve"> Piza</w:t>
      </w:r>
      <w:r w:rsidRPr="005E324C">
        <w:rPr>
          <w:rFonts w:cs="Arial"/>
          <w:sz w:val="22"/>
          <w:szCs w:val="22"/>
          <w:lang w:val="es-CR"/>
        </w:rPr>
        <w:t xml:space="preserve">, </w:t>
      </w:r>
      <w:r>
        <w:rPr>
          <w:rFonts w:cs="Arial"/>
          <w:sz w:val="22"/>
          <w:szCs w:val="22"/>
          <w:lang w:val="es-CR"/>
        </w:rPr>
        <w:t xml:space="preserve">que </w:t>
      </w:r>
      <w:r w:rsidRPr="005E324C">
        <w:rPr>
          <w:rFonts w:cs="Arial"/>
          <w:sz w:val="22"/>
          <w:szCs w:val="22"/>
          <w:lang w:val="es-CR"/>
        </w:rPr>
        <w:t>mediante acuerdo</w:t>
      </w:r>
      <w:r>
        <w:rPr>
          <w:rFonts w:cs="Arial"/>
          <w:sz w:val="22"/>
          <w:szCs w:val="22"/>
          <w:lang w:val="es-CR"/>
        </w:rPr>
        <w:t xml:space="preserve"> N° 9 de la </w:t>
      </w:r>
      <w:r w:rsidRPr="005E324C">
        <w:rPr>
          <w:rFonts w:cs="Arial"/>
          <w:sz w:val="22"/>
          <w:szCs w:val="22"/>
          <w:lang w:val="es-CR"/>
        </w:rPr>
        <w:t xml:space="preserve">sesión </w:t>
      </w:r>
      <w:r>
        <w:rPr>
          <w:rFonts w:cs="Arial"/>
          <w:sz w:val="22"/>
          <w:szCs w:val="22"/>
          <w:lang w:val="es-CR"/>
        </w:rPr>
        <w:t xml:space="preserve">60-2021 del 16 de agosto de 2021, esta </w:t>
      </w:r>
      <w:r w:rsidRPr="006239CE">
        <w:rPr>
          <w:rFonts w:cs="Arial"/>
          <w:sz w:val="22"/>
          <w:szCs w:val="22"/>
          <w:lang w:val="es-ES_tradnl"/>
        </w:rPr>
        <w:t>Junta Directiva</w:t>
      </w:r>
      <w:r w:rsidRPr="005E324C">
        <w:rPr>
          <w:rFonts w:cs="Arial"/>
          <w:sz w:val="22"/>
          <w:szCs w:val="22"/>
          <w:lang w:val="es-CR"/>
        </w:rPr>
        <w:t xml:space="preserve"> </w:t>
      </w:r>
      <w:r>
        <w:rPr>
          <w:rFonts w:cs="Arial"/>
          <w:sz w:val="22"/>
          <w:szCs w:val="22"/>
          <w:lang w:val="es-CR"/>
        </w:rPr>
        <w:t>resolvió lo siguiente:</w:t>
      </w:r>
    </w:p>
    <w:p w14:paraId="73B5E911" w14:textId="77777777" w:rsidR="00BF028C" w:rsidRPr="006239CE" w:rsidRDefault="00BF028C" w:rsidP="00BF028C">
      <w:pPr>
        <w:tabs>
          <w:tab w:val="left" w:pos="8505"/>
        </w:tabs>
        <w:ind w:right="335"/>
        <w:jc w:val="both"/>
        <w:rPr>
          <w:rFonts w:cs="Arial"/>
          <w:i/>
          <w:iCs/>
          <w:sz w:val="22"/>
          <w:szCs w:val="22"/>
          <w:lang w:val="es-CR"/>
        </w:rPr>
      </w:pPr>
    </w:p>
    <w:p w14:paraId="24BB325B" w14:textId="77777777" w:rsidR="00BF028C" w:rsidRPr="006239CE" w:rsidRDefault="00BF028C" w:rsidP="00BF028C">
      <w:pPr>
        <w:tabs>
          <w:tab w:val="left" w:pos="8505"/>
        </w:tabs>
        <w:ind w:left="142" w:right="335"/>
        <w:jc w:val="both"/>
        <w:rPr>
          <w:rFonts w:cs="Arial"/>
          <w:i/>
          <w:iCs/>
          <w:color w:val="000000"/>
          <w:sz w:val="22"/>
          <w:szCs w:val="22"/>
        </w:rPr>
      </w:pPr>
      <w:r w:rsidRPr="006239CE">
        <w:rPr>
          <w:rFonts w:cs="Arial"/>
          <w:i/>
          <w:iCs/>
          <w:sz w:val="22"/>
          <w:szCs w:val="22"/>
          <w:lang w:val="es-CR"/>
        </w:rPr>
        <w:t>“…</w:t>
      </w:r>
      <w:r w:rsidRPr="006239CE">
        <w:rPr>
          <w:rFonts w:cs="Arial"/>
          <w:b/>
          <w:bCs/>
          <w:i/>
          <w:iCs/>
          <w:color w:val="000000"/>
          <w:sz w:val="22"/>
          <w:szCs w:val="22"/>
        </w:rPr>
        <w:t>1)</w:t>
      </w:r>
      <w:r w:rsidRPr="006239CE">
        <w:rPr>
          <w:rFonts w:cs="Arial"/>
          <w:i/>
          <w:iCs/>
          <w:color w:val="000000"/>
          <w:sz w:val="22"/>
          <w:szCs w:val="22"/>
        </w:rPr>
        <w:t xml:space="preserve"> Instruir a la </w:t>
      </w:r>
      <w:r w:rsidRPr="006239CE">
        <w:rPr>
          <w:rFonts w:cs="Arial"/>
          <w:i/>
          <w:iCs/>
          <w:color w:val="000000"/>
          <w:sz w:val="22"/>
          <w:szCs w:val="22"/>
          <w:lang w:val="es-ES_tradnl"/>
        </w:rPr>
        <w:t xml:space="preserve">Administración, para que, </w:t>
      </w:r>
      <w:r w:rsidRPr="006239CE">
        <w:rPr>
          <w:rFonts w:cs="Arial"/>
          <w:bCs/>
          <w:i/>
          <w:iCs/>
          <w:sz w:val="22"/>
          <w:szCs w:val="22"/>
          <w:lang w:val="es-ES_tradnl"/>
        </w:rPr>
        <w:t xml:space="preserve">considerando las situaciones descritas en el Considerando Segundo del presente acuerdo, revise los alcances del documento </w:t>
      </w:r>
      <w:r w:rsidRPr="006239CE">
        <w:rPr>
          <w:rFonts w:cs="Arial"/>
          <w:i/>
          <w:iCs/>
          <w:sz w:val="22"/>
          <w:szCs w:val="22"/>
          <w:lang w:val="es-ES_tradnl"/>
        </w:rPr>
        <w:t>“</w:t>
      </w:r>
      <w:r w:rsidRPr="006239CE">
        <w:rPr>
          <w:rFonts w:cs="Arial"/>
          <w:bCs/>
          <w:i/>
          <w:iCs/>
          <w:sz w:val="22"/>
          <w:szCs w:val="22"/>
          <w:lang w:val="es-CR"/>
        </w:rPr>
        <w:t xml:space="preserve">Características técnicas mínimas para viviendas a tramitar con Bono Ordinario”, aprobadas con el acuerdo N° </w:t>
      </w:r>
      <w:r w:rsidRPr="006239CE">
        <w:rPr>
          <w:rFonts w:cs="Arial"/>
          <w:i/>
          <w:iCs/>
          <w:sz w:val="22"/>
          <w:szCs w:val="22"/>
        </w:rPr>
        <w:t xml:space="preserve">10 de la sesión 48-2021; y </w:t>
      </w:r>
      <w:r w:rsidRPr="006239CE">
        <w:rPr>
          <w:rFonts w:cs="Arial"/>
          <w:bCs/>
          <w:i/>
          <w:iCs/>
          <w:sz w:val="22"/>
          <w:szCs w:val="22"/>
          <w:lang w:val="es-CR"/>
        </w:rPr>
        <w:t>discuta los resultados de dicho análisis con las entidades autorizadas y las empresas constructoras, con el fin de que, con base en el presupuesto de una vivienda típica</w:t>
      </w:r>
      <w:r w:rsidRPr="006239CE">
        <w:rPr>
          <w:rFonts w:cs="Arial"/>
          <w:bCs/>
          <w:i/>
          <w:iCs/>
          <w:sz w:val="22"/>
          <w:szCs w:val="22"/>
          <w:lang w:val="es-ES_tradnl"/>
        </w:rPr>
        <w:t xml:space="preserve"> de interés social</w:t>
      </w:r>
      <w:r w:rsidRPr="006239CE">
        <w:rPr>
          <w:rFonts w:cs="Arial"/>
          <w:bCs/>
          <w:i/>
          <w:iCs/>
          <w:sz w:val="22"/>
          <w:szCs w:val="22"/>
          <w:lang w:val="es-CR"/>
        </w:rPr>
        <w:t xml:space="preserve">, presente a esta </w:t>
      </w:r>
      <w:r w:rsidRPr="006239CE">
        <w:rPr>
          <w:rFonts w:cs="Arial"/>
          <w:bCs/>
          <w:i/>
          <w:iCs/>
          <w:sz w:val="22"/>
          <w:szCs w:val="22"/>
          <w:lang w:val="es-ES_tradnl"/>
        </w:rPr>
        <w:t xml:space="preserve">Junta Directiva </w:t>
      </w:r>
      <w:r w:rsidRPr="006239CE">
        <w:rPr>
          <w:rFonts w:cs="Arial"/>
          <w:bCs/>
          <w:i/>
          <w:iCs/>
          <w:sz w:val="22"/>
          <w:szCs w:val="22"/>
          <w:lang w:val="es-CR"/>
        </w:rPr>
        <w:t>las recomendaciones que estime pertinentes, con respecto a las especificaciones técnicas y las actividades constructivas mínimas para las viviendas financiadas con bono ordinario.</w:t>
      </w:r>
    </w:p>
    <w:p w14:paraId="3C87863B" w14:textId="77777777" w:rsidR="00BF028C" w:rsidRPr="006239CE" w:rsidRDefault="00BF028C" w:rsidP="00BF028C">
      <w:pPr>
        <w:tabs>
          <w:tab w:val="left" w:pos="8505"/>
        </w:tabs>
        <w:ind w:left="142" w:right="335"/>
        <w:jc w:val="both"/>
        <w:rPr>
          <w:rFonts w:cs="Arial"/>
          <w:i/>
          <w:iCs/>
          <w:color w:val="000000"/>
          <w:sz w:val="22"/>
          <w:szCs w:val="22"/>
        </w:rPr>
      </w:pPr>
    </w:p>
    <w:p w14:paraId="36354F9D" w14:textId="77777777" w:rsidR="00BF028C" w:rsidRPr="006239CE" w:rsidRDefault="00BF028C" w:rsidP="00BF028C">
      <w:pPr>
        <w:tabs>
          <w:tab w:val="left" w:pos="8505"/>
        </w:tabs>
        <w:ind w:left="142" w:right="335"/>
        <w:jc w:val="both"/>
        <w:rPr>
          <w:rFonts w:cs="Arial"/>
          <w:i/>
          <w:iCs/>
          <w:sz w:val="22"/>
          <w:szCs w:val="22"/>
        </w:rPr>
      </w:pPr>
      <w:r w:rsidRPr="006239CE">
        <w:rPr>
          <w:rFonts w:cs="Arial"/>
          <w:b/>
          <w:bCs/>
          <w:i/>
          <w:iCs/>
          <w:color w:val="000000"/>
          <w:sz w:val="22"/>
          <w:szCs w:val="22"/>
        </w:rPr>
        <w:t>2)</w:t>
      </w:r>
      <w:r w:rsidRPr="006239CE">
        <w:rPr>
          <w:rFonts w:cs="Arial"/>
          <w:i/>
          <w:iCs/>
          <w:color w:val="000000"/>
          <w:sz w:val="22"/>
          <w:szCs w:val="22"/>
        </w:rPr>
        <w:t xml:space="preserve"> Mientras se conoce el criterio y la recomendación de la </w:t>
      </w:r>
      <w:r w:rsidRPr="006239CE">
        <w:rPr>
          <w:rFonts w:cs="Arial"/>
          <w:i/>
          <w:iCs/>
          <w:color w:val="000000"/>
          <w:sz w:val="22"/>
          <w:szCs w:val="22"/>
          <w:lang w:val="es-ES_tradnl"/>
        </w:rPr>
        <w:t xml:space="preserve">Administración sobre este asunto, se suspende </w:t>
      </w:r>
      <w:r w:rsidRPr="006239CE">
        <w:rPr>
          <w:rFonts w:cs="Arial"/>
          <w:i/>
          <w:iCs/>
          <w:color w:val="000000"/>
          <w:sz w:val="22"/>
          <w:szCs w:val="22"/>
        </w:rPr>
        <w:t xml:space="preserve">la validez y la eficacia de las referidas </w:t>
      </w:r>
      <w:r w:rsidRPr="006239CE">
        <w:rPr>
          <w:rFonts w:cs="Arial"/>
          <w:i/>
          <w:iCs/>
          <w:sz w:val="22"/>
          <w:szCs w:val="22"/>
          <w:lang w:val="es-ES_tradnl"/>
        </w:rPr>
        <w:t>“</w:t>
      </w:r>
      <w:r w:rsidRPr="006239CE">
        <w:rPr>
          <w:rFonts w:cs="Arial"/>
          <w:bCs/>
          <w:i/>
          <w:iCs/>
          <w:sz w:val="22"/>
          <w:szCs w:val="22"/>
          <w:lang w:val="es-CR"/>
        </w:rPr>
        <w:t xml:space="preserve">Características técnicas mínimas para viviendas a tramitar con Bono Ordinario”, indicadas en el </w:t>
      </w:r>
      <w:r w:rsidRPr="006239CE">
        <w:rPr>
          <w:rFonts w:cs="Arial"/>
          <w:i/>
          <w:iCs/>
          <w:color w:val="000000"/>
          <w:sz w:val="22"/>
          <w:szCs w:val="22"/>
        </w:rPr>
        <w:t xml:space="preserve">punto 1 del acuerdo </w:t>
      </w:r>
      <w:r w:rsidRPr="006239CE">
        <w:rPr>
          <w:rFonts w:cs="Arial"/>
          <w:i/>
          <w:iCs/>
          <w:sz w:val="22"/>
          <w:szCs w:val="22"/>
        </w:rPr>
        <w:t>N° 10, de la sesión 48-2021 del 28 de junio de 2021.”</w:t>
      </w:r>
    </w:p>
    <w:p w14:paraId="363C0D22" w14:textId="77777777" w:rsidR="00BF028C" w:rsidRPr="00AB2826" w:rsidRDefault="00BF028C" w:rsidP="00BF028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Pr>
          <w:rFonts w:cs="Arial"/>
          <w:szCs w:val="22"/>
        </w:rPr>
        <w:t xml:space="preserve"> Notifíquese</w:t>
      </w:r>
    </w:p>
    <w:p w14:paraId="1363EAB2"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7B2F6ECD" w14:textId="77777777" w:rsidR="002B71CC" w:rsidRDefault="002B71CC" w:rsidP="002B71CC">
      <w:pPr>
        <w:spacing w:line="360" w:lineRule="auto"/>
        <w:jc w:val="both"/>
        <w:rPr>
          <w:rFonts w:cs="Arial"/>
          <w:sz w:val="22"/>
          <w:lang w:val="es-ES_tradnl"/>
        </w:rPr>
      </w:pPr>
    </w:p>
    <w:p w14:paraId="613EC25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EE06" w14:textId="77777777" w:rsidR="000723F3" w:rsidRDefault="000723F3">
      <w:r>
        <w:separator/>
      </w:r>
    </w:p>
  </w:endnote>
  <w:endnote w:type="continuationSeparator" w:id="0">
    <w:p w14:paraId="6F112130" w14:textId="77777777" w:rsidR="000723F3" w:rsidRDefault="000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61D2" w14:textId="77777777" w:rsidR="000723F3" w:rsidRDefault="000723F3">
      <w:r>
        <w:separator/>
      </w:r>
    </w:p>
  </w:footnote>
  <w:footnote w:type="continuationSeparator" w:id="0">
    <w:p w14:paraId="5FBA776F" w14:textId="77777777" w:rsidR="000723F3" w:rsidRDefault="0007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7676" w14:textId="77777777" w:rsidR="009D03FE" w:rsidRDefault="009D03FE">
    <w:pPr>
      <w:pStyle w:val="Encabezado"/>
      <w:rPr>
        <w:lang w:val="es-ES"/>
      </w:rPr>
    </w:pPr>
  </w:p>
  <w:p w14:paraId="6EFC8DAB" w14:textId="7A26DFD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E3737F">
      <w:rPr>
        <w:sz w:val="18"/>
        <w:lang w:val="es-ES"/>
      </w:rPr>
      <w:t>2</w:t>
    </w:r>
    <w:r>
      <w:rPr>
        <w:sz w:val="18"/>
        <w:lang w:val="es-ES"/>
      </w:rPr>
      <w:t>-20</w:t>
    </w:r>
    <w:r w:rsidR="00E97960">
      <w:rPr>
        <w:sz w:val="18"/>
        <w:lang w:val="es-ES"/>
      </w:rPr>
      <w:t>2</w:t>
    </w:r>
    <w:r w:rsidR="009449EE">
      <w:rPr>
        <w:sz w:val="18"/>
        <w:lang w:val="es-ES"/>
      </w:rPr>
      <w:t>1</w:t>
    </w:r>
    <w:r>
      <w:rPr>
        <w:sz w:val="18"/>
        <w:lang w:val="es-ES"/>
      </w:rPr>
      <w:t xml:space="preserve">                   </w:t>
    </w:r>
    <w:r w:rsidR="00E3737F">
      <w:rPr>
        <w:sz w:val="18"/>
        <w:lang w:val="es-ES"/>
      </w:rPr>
      <w:t>23</w:t>
    </w:r>
    <w:r>
      <w:rPr>
        <w:sz w:val="18"/>
        <w:lang w:val="es-ES"/>
      </w:rPr>
      <w:t xml:space="preserve"> de </w:t>
    </w:r>
    <w:r w:rsidR="00E3737F">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9D3BC2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7915238"/>
    <w:multiLevelType w:val="hybridMultilevel"/>
    <w:tmpl w:val="D878122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1ED0FC0"/>
    <w:multiLevelType w:val="hybridMultilevel"/>
    <w:tmpl w:val="D0B09C36"/>
    <w:lvl w:ilvl="0" w:tplc="E12259DE">
      <w:start w:val="1"/>
      <w:numFmt w:val="decimal"/>
      <w:lvlText w:val="%1."/>
      <w:lvlJc w:val="left"/>
      <w:pPr>
        <w:ind w:left="720" w:hanging="360"/>
      </w:pPr>
      <w:rPr>
        <w:b/>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5"/>
  </w:num>
  <w:num w:numId="12">
    <w:abstractNumId w:val="17"/>
  </w:num>
  <w:num w:numId="13">
    <w:abstractNumId w:val="15"/>
  </w:num>
  <w:num w:numId="14">
    <w:abstractNumId w:val="14"/>
  </w:num>
  <w:num w:numId="15">
    <w:abstractNumId w:val="9"/>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lBWY5moHsE76qi1it02lPZ/khQeXPXjZDT/JK0isw4xpb1XdSXEtN3kWzdJOKR/buGOl+qv5rPhDqIcf9PTA==" w:salt="SR9OeWLTraXohfnTiIynu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F3"/>
    <w:rsid w:val="0000085A"/>
    <w:rsid w:val="00011DC1"/>
    <w:rsid w:val="0001401F"/>
    <w:rsid w:val="00026DCA"/>
    <w:rsid w:val="00027E78"/>
    <w:rsid w:val="0003318B"/>
    <w:rsid w:val="00036A8B"/>
    <w:rsid w:val="00047E07"/>
    <w:rsid w:val="00053A32"/>
    <w:rsid w:val="000547A2"/>
    <w:rsid w:val="000655D5"/>
    <w:rsid w:val="00067B32"/>
    <w:rsid w:val="000723F3"/>
    <w:rsid w:val="00076A47"/>
    <w:rsid w:val="00081BB0"/>
    <w:rsid w:val="00085DF1"/>
    <w:rsid w:val="0009389D"/>
    <w:rsid w:val="00093E12"/>
    <w:rsid w:val="000A314F"/>
    <w:rsid w:val="000A6259"/>
    <w:rsid w:val="000B0F7B"/>
    <w:rsid w:val="000C4E35"/>
    <w:rsid w:val="000C5661"/>
    <w:rsid w:val="000C6B21"/>
    <w:rsid w:val="000D5435"/>
    <w:rsid w:val="000F5F31"/>
    <w:rsid w:val="000F6DBD"/>
    <w:rsid w:val="00105CCE"/>
    <w:rsid w:val="0011401E"/>
    <w:rsid w:val="001147C3"/>
    <w:rsid w:val="001159DF"/>
    <w:rsid w:val="00117E78"/>
    <w:rsid w:val="001227FE"/>
    <w:rsid w:val="00154E36"/>
    <w:rsid w:val="00167EA0"/>
    <w:rsid w:val="00183234"/>
    <w:rsid w:val="0018634C"/>
    <w:rsid w:val="001909BE"/>
    <w:rsid w:val="00193B2D"/>
    <w:rsid w:val="00196DD0"/>
    <w:rsid w:val="001B13CB"/>
    <w:rsid w:val="001B6D7C"/>
    <w:rsid w:val="001B703A"/>
    <w:rsid w:val="001C3F1B"/>
    <w:rsid w:val="001D7E23"/>
    <w:rsid w:val="001F277B"/>
    <w:rsid w:val="001F7D2C"/>
    <w:rsid w:val="001F7F58"/>
    <w:rsid w:val="002026DC"/>
    <w:rsid w:val="00204086"/>
    <w:rsid w:val="00210B7F"/>
    <w:rsid w:val="00213FA6"/>
    <w:rsid w:val="00214849"/>
    <w:rsid w:val="002163C7"/>
    <w:rsid w:val="00234049"/>
    <w:rsid w:val="00236CA9"/>
    <w:rsid w:val="00237191"/>
    <w:rsid w:val="00240946"/>
    <w:rsid w:val="00243275"/>
    <w:rsid w:val="00243461"/>
    <w:rsid w:val="00253CA2"/>
    <w:rsid w:val="00253D8D"/>
    <w:rsid w:val="00260325"/>
    <w:rsid w:val="00261C88"/>
    <w:rsid w:val="00263F8A"/>
    <w:rsid w:val="00270B9C"/>
    <w:rsid w:val="00273438"/>
    <w:rsid w:val="002736F3"/>
    <w:rsid w:val="00273AB5"/>
    <w:rsid w:val="002751C8"/>
    <w:rsid w:val="00277DD3"/>
    <w:rsid w:val="0028021E"/>
    <w:rsid w:val="00282C93"/>
    <w:rsid w:val="0028301A"/>
    <w:rsid w:val="0028757E"/>
    <w:rsid w:val="002A51F3"/>
    <w:rsid w:val="002A5A57"/>
    <w:rsid w:val="002A6A4B"/>
    <w:rsid w:val="002B71CC"/>
    <w:rsid w:val="002D0146"/>
    <w:rsid w:val="002D158A"/>
    <w:rsid w:val="002E1BAC"/>
    <w:rsid w:val="002F3D41"/>
    <w:rsid w:val="003004E7"/>
    <w:rsid w:val="0030126B"/>
    <w:rsid w:val="0030131C"/>
    <w:rsid w:val="003020D5"/>
    <w:rsid w:val="003156CD"/>
    <w:rsid w:val="00317B31"/>
    <w:rsid w:val="00320F35"/>
    <w:rsid w:val="00320F9C"/>
    <w:rsid w:val="00335993"/>
    <w:rsid w:val="00336155"/>
    <w:rsid w:val="00343CAA"/>
    <w:rsid w:val="00345E78"/>
    <w:rsid w:val="00346C2F"/>
    <w:rsid w:val="003473D2"/>
    <w:rsid w:val="00352AFB"/>
    <w:rsid w:val="00353979"/>
    <w:rsid w:val="00364A71"/>
    <w:rsid w:val="00367B23"/>
    <w:rsid w:val="00373725"/>
    <w:rsid w:val="00373B50"/>
    <w:rsid w:val="00374710"/>
    <w:rsid w:val="003803AB"/>
    <w:rsid w:val="00380645"/>
    <w:rsid w:val="003853CD"/>
    <w:rsid w:val="00386AA9"/>
    <w:rsid w:val="003A4656"/>
    <w:rsid w:val="003A4E5A"/>
    <w:rsid w:val="003A5204"/>
    <w:rsid w:val="003A70CE"/>
    <w:rsid w:val="003B0676"/>
    <w:rsid w:val="003B1738"/>
    <w:rsid w:val="003B20EA"/>
    <w:rsid w:val="003C5903"/>
    <w:rsid w:val="003C6FEB"/>
    <w:rsid w:val="003D2207"/>
    <w:rsid w:val="003E4BC3"/>
    <w:rsid w:val="003F6B45"/>
    <w:rsid w:val="00407CC4"/>
    <w:rsid w:val="00421BEA"/>
    <w:rsid w:val="00430998"/>
    <w:rsid w:val="00432126"/>
    <w:rsid w:val="00445673"/>
    <w:rsid w:val="004642AD"/>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0766"/>
    <w:rsid w:val="005011AD"/>
    <w:rsid w:val="00513B4F"/>
    <w:rsid w:val="00531B93"/>
    <w:rsid w:val="00532A51"/>
    <w:rsid w:val="00542C39"/>
    <w:rsid w:val="005459D0"/>
    <w:rsid w:val="005504E6"/>
    <w:rsid w:val="0057519A"/>
    <w:rsid w:val="00585347"/>
    <w:rsid w:val="00595395"/>
    <w:rsid w:val="0059625B"/>
    <w:rsid w:val="00596AB4"/>
    <w:rsid w:val="005A32C2"/>
    <w:rsid w:val="005B45E6"/>
    <w:rsid w:val="005B67A2"/>
    <w:rsid w:val="005C18D2"/>
    <w:rsid w:val="005C6147"/>
    <w:rsid w:val="005E324C"/>
    <w:rsid w:val="005E7559"/>
    <w:rsid w:val="005F3ACD"/>
    <w:rsid w:val="00614CC6"/>
    <w:rsid w:val="00615FBF"/>
    <w:rsid w:val="006239CE"/>
    <w:rsid w:val="00623D36"/>
    <w:rsid w:val="00631E61"/>
    <w:rsid w:val="006321F4"/>
    <w:rsid w:val="0064650E"/>
    <w:rsid w:val="00646C5C"/>
    <w:rsid w:val="006549D4"/>
    <w:rsid w:val="0066494B"/>
    <w:rsid w:val="0066756A"/>
    <w:rsid w:val="00681878"/>
    <w:rsid w:val="00683504"/>
    <w:rsid w:val="00692A55"/>
    <w:rsid w:val="006979B4"/>
    <w:rsid w:val="006A474B"/>
    <w:rsid w:val="006A6F1A"/>
    <w:rsid w:val="006A779D"/>
    <w:rsid w:val="006B7846"/>
    <w:rsid w:val="006C0086"/>
    <w:rsid w:val="006C1542"/>
    <w:rsid w:val="006C1D3B"/>
    <w:rsid w:val="006C1F07"/>
    <w:rsid w:val="006C772C"/>
    <w:rsid w:val="006D5482"/>
    <w:rsid w:val="006E31FB"/>
    <w:rsid w:val="006E7C0F"/>
    <w:rsid w:val="006F7DB3"/>
    <w:rsid w:val="007062BD"/>
    <w:rsid w:val="00707F1F"/>
    <w:rsid w:val="00711E6C"/>
    <w:rsid w:val="00723211"/>
    <w:rsid w:val="00730F65"/>
    <w:rsid w:val="007322C4"/>
    <w:rsid w:val="00735384"/>
    <w:rsid w:val="00735986"/>
    <w:rsid w:val="00737234"/>
    <w:rsid w:val="007441AA"/>
    <w:rsid w:val="007460DA"/>
    <w:rsid w:val="00751002"/>
    <w:rsid w:val="007605D2"/>
    <w:rsid w:val="00765327"/>
    <w:rsid w:val="00770F50"/>
    <w:rsid w:val="007749FC"/>
    <w:rsid w:val="00780AB2"/>
    <w:rsid w:val="00797660"/>
    <w:rsid w:val="007B2EB9"/>
    <w:rsid w:val="007B5EDF"/>
    <w:rsid w:val="007C2929"/>
    <w:rsid w:val="007C3229"/>
    <w:rsid w:val="007C39B9"/>
    <w:rsid w:val="007D1DA6"/>
    <w:rsid w:val="007D6EF8"/>
    <w:rsid w:val="007E31DD"/>
    <w:rsid w:val="007E6FED"/>
    <w:rsid w:val="007F614F"/>
    <w:rsid w:val="007F66D6"/>
    <w:rsid w:val="007F7F56"/>
    <w:rsid w:val="008006FA"/>
    <w:rsid w:val="008110AA"/>
    <w:rsid w:val="00811427"/>
    <w:rsid w:val="00825856"/>
    <w:rsid w:val="00834396"/>
    <w:rsid w:val="008343A2"/>
    <w:rsid w:val="00834957"/>
    <w:rsid w:val="00834A2F"/>
    <w:rsid w:val="00835D76"/>
    <w:rsid w:val="00840531"/>
    <w:rsid w:val="00846281"/>
    <w:rsid w:val="00851373"/>
    <w:rsid w:val="00854DE9"/>
    <w:rsid w:val="00861680"/>
    <w:rsid w:val="0086339C"/>
    <w:rsid w:val="00870163"/>
    <w:rsid w:val="00875497"/>
    <w:rsid w:val="0088633E"/>
    <w:rsid w:val="00887D50"/>
    <w:rsid w:val="00895A5D"/>
    <w:rsid w:val="00896BC6"/>
    <w:rsid w:val="008C0C54"/>
    <w:rsid w:val="008D35D8"/>
    <w:rsid w:val="008D6E0F"/>
    <w:rsid w:val="008F38A8"/>
    <w:rsid w:val="008F6C96"/>
    <w:rsid w:val="0091101C"/>
    <w:rsid w:val="00911C0A"/>
    <w:rsid w:val="00911F06"/>
    <w:rsid w:val="009173EC"/>
    <w:rsid w:val="00940420"/>
    <w:rsid w:val="009449EE"/>
    <w:rsid w:val="009669CF"/>
    <w:rsid w:val="00973B15"/>
    <w:rsid w:val="00986348"/>
    <w:rsid w:val="009C11C0"/>
    <w:rsid w:val="009D03FE"/>
    <w:rsid w:val="009D1F46"/>
    <w:rsid w:val="009D47F2"/>
    <w:rsid w:val="009D70A8"/>
    <w:rsid w:val="009D78B0"/>
    <w:rsid w:val="009E1B07"/>
    <w:rsid w:val="009E1B1B"/>
    <w:rsid w:val="009E7E26"/>
    <w:rsid w:val="009F2788"/>
    <w:rsid w:val="009F62A9"/>
    <w:rsid w:val="00A3046D"/>
    <w:rsid w:val="00A3146D"/>
    <w:rsid w:val="00A330FA"/>
    <w:rsid w:val="00A536DE"/>
    <w:rsid w:val="00A57ECD"/>
    <w:rsid w:val="00A70A82"/>
    <w:rsid w:val="00A73DC5"/>
    <w:rsid w:val="00A775DD"/>
    <w:rsid w:val="00A816AB"/>
    <w:rsid w:val="00A837EB"/>
    <w:rsid w:val="00A96726"/>
    <w:rsid w:val="00AA4E2A"/>
    <w:rsid w:val="00AA6C19"/>
    <w:rsid w:val="00AB15C1"/>
    <w:rsid w:val="00AB1E41"/>
    <w:rsid w:val="00AB2826"/>
    <w:rsid w:val="00AB4B39"/>
    <w:rsid w:val="00AD0ED6"/>
    <w:rsid w:val="00AD4F06"/>
    <w:rsid w:val="00AE7AB3"/>
    <w:rsid w:val="00AF4C49"/>
    <w:rsid w:val="00B00832"/>
    <w:rsid w:val="00B019A0"/>
    <w:rsid w:val="00B0657E"/>
    <w:rsid w:val="00B1139B"/>
    <w:rsid w:val="00B2152C"/>
    <w:rsid w:val="00B33334"/>
    <w:rsid w:val="00B34414"/>
    <w:rsid w:val="00B3640B"/>
    <w:rsid w:val="00B36CE6"/>
    <w:rsid w:val="00B43B1F"/>
    <w:rsid w:val="00B5583C"/>
    <w:rsid w:val="00B56F87"/>
    <w:rsid w:val="00B64449"/>
    <w:rsid w:val="00B66547"/>
    <w:rsid w:val="00B66D8C"/>
    <w:rsid w:val="00BA3517"/>
    <w:rsid w:val="00BA3C35"/>
    <w:rsid w:val="00BA519D"/>
    <w:rsid w:val="00BA58F6"/>
    <w:rsid w:val="00BA7805"/>
    <w:rsid w:val="00BB034D"/>
    <w:rsid w:val="00BB5F0F"/>
    <w:rsid w:val="00BC0E9A"/>
    <w:rsid w:val="00BC1E08"/>
    <w:rsid w:val="00BC53FE"/>
    <w:rsid w:val="00BD11AC"/>
    <w:rsid w:val="00BE0F52"/>
    <w:rsid w:val="00BE452A"/>
    <w:rsid w:val="00BF028C"/>
    <w:rsid w:val="00BF0C80"/>
    <w:rsid w:val="00BF124E"/>
    <w:rsid w:val="00C0084E"/>
    <w:rsid w:val="00C01425"/>
    <w:rsid w:val="00C07B53"/>
    <w:rsid w:val="00C12152"/>
    <w:rsid w:val="00C308C3"/>
    <w:rsid w:val="00C36F84"/>
    <w:rsid w:val="00C42332"/>
    <w:rsid w:val="00C4730D"/>
    <w:rsid w:val="00C50AAF"/>
    <w:rsid w:val="00C64895"/>
    <w:rsid w:val="00C676D8"/>
    <w:rsid w:val="00C80B39"/>
    <w:rsid w:val="00C93ADF"/>
    <w:rsid w:val="00C96F08"/>
    <w:rsid w:val="00CA3661"/>
    <w:rsid w:val="00CA42F6"/>
    <w:rsid w:val="00CC0A79"/>
    <w:rsid w:val="00CC60FC"/>
    <w:rsid w:val="00CC7940"/>
    <w:rsid w:val="00CC7CE8"/>
    <w:rsid w:val="00CD0698"/>
    <w:rsid w:val="00CD7A02"/>
    <w:rsid w:val="00CE23B0"/>
    <w:rsid w:val="00CF0E50"/>
    <w:rsid w:val="00CF4BE9"/>
    <w:rsid w:val="00D01CE3"/>
    <w:rsid w:val="00D034AB"/>
    <w:rsid w:val="00D13B6B"/>
    <w:rsid w:val="00D22B80"/>
    <w:rsid w:val="00D330C4"/>
    <w:rsid w:val="00D35784"/>
    <w:rsid w:val="00D37592"/>
    <w:rsid w:val="00D45807"/>
    <w:rsid w:val="00D509A7"/>
    <w:rsid w:val="00D54758"/>
    <w:rsid w:val="00D60482"/>
    <w:rsid w:val="00D61F89"/>
    <w:rsid w:val="00D72C3B"/>
    <w:rsid w:val="00DA156E"/>
    <w:rsid w:val="00DA4C56"/>
    <w:rsid w:val="00DA7DCD"/>
    <w:rsid w:val="00DB38FB"/>
    <w:rsid w:val="00DC32CD"/>
    <w:rsid w:val="00DC751A"/>
    <w:rsid w:val="00DE0BBA"/>
    <w:rsid w:val="00DE7715"/>
    <w:rsid w:val="00DF1BB5"/>
    <w:rsid w:val="00E0071B"/>
    <w:rsid w:val="00E12D47"/>
    <w:rsid w:val="00E2143B"/>
    <w:rsid w:val="00E31F79"/>
    <w:rsid w:val="00E3737F"/>
    <w:rsid w:val="00E54D0B"/>
    <w:rsid w:val="00E6222D"/>
    <w:rsid w:val="00E63068"/>
    <w:rsid w:val="00E63BC8"/>
    <w:rsid w:val="00E646C7"/>
    <w:rsid w:val="00E7271A"/>
    <w:rsid w:val="00E7509D"/>
    <w:rsid w:val="00E76C46"/>
    <w:rsid w:val="00E8788A"/>
    <w:rsid w:val="00E96B36"/>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500"/>
    <w:rsid w:val="00F31891"/>
    <w:rsid w:val="00F343EA"/>
    <w:rsid w:val="00F357CB"/>
    <w:rsid w:val="00F42278"/>
    <w:rsid w:val="00F512B9"/>
    <w:rsid w:val="00F541D9"/>
    <w:rsid w:val="00F65798"/>
    <w:rsid w:val="00F66B48"/>
    <w:rsid w:val="00F83C00"/>
    <w:rsid w:val="00F9130B"/>
    <w:rsid w:val="00F97718"/>
    <w:rsid w:val="00FA1809"/>
    <w:rsid w:val="00FA2104"/>
    <w:rsid w:val="00FA27BA"/>
    <w:rsid w:val="00FA4CCB"/>
    <w:rsid w:val="00FC257F"/>
    <w:rsid w:val="00FD6ABD"/>
    <w:rsid w:val="00FD7F6C"/>
    <w:rsid w:val="00FE310F"/>
    <w:rsid w:val="00FE4822"/>
    <w:rsid w:val="00FE57D3"/>
    <w:rsid w:val="00FF2C3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229ED"/>
  <w15:docId w15:val="{8BAE449A-63FF-4A47-9E68-4AAC23D2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2">
    <w:name w:val="Character Style 2"/>
    <w:uiPriority w:val="99"/>
    <w:rsid w:val="005F3ACD"/>
    <w:rPr>
      <w:sz w:val="20"/>
      <w:szCs w:val="20"/>
    </w:rPr>
  </w:style>
  <w:style w:type="paragraph" w:customStyle="1" w:styleId="Style1">
    <w:name w:val="Style 1"/>
    <w:basedOn w:val="Normal"/>
    <w:uiPriority w:val="99"/>
    <w:rsid w:val="005F3ACD"/>
    <w:pPr>
      <w:widowControl w:val="0"/>
      <w:autoSpaceDE w:val="0"/>
      <w:autoSpaceDN w:val="0"/>
      <w:adjustRightInd w:val="0"/>
    </w:pPr>
    <w:rPr>
      <w:rFonts w:ascii="Times New Roman" w:eastAsiaTheme="minorEastAsia" w:hAnsi="Times New Roman"/>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5184">
      <w:bodyDiv w:val="1"/>
      <w:marLeft w:val="0"/>
      <w:marRight w:val="0"/>
      <w:marTop w:val="0"/>
      <w:marBottom w:val="0"/>
      <w:divBdr>
        <w:top w:val="none" w:sz="0" w:space="0" w:color="auto"/>
        <w:left w:val="none" w:sz="0" w:space="0" w:color="auto"/>
        <w:bottom w:val="none" w:sz="0" w:space="0" w:color="auto"/>
        <w:right w:val="none" w:sz="0" w:space="0" w:color="auto"/>
      </w:divBdr>
    </w:div>
    <w:div w:id="994996813">
      <w:bodyDiv w:val="1"/>
      <w:marLeft w:val="0"/>
      <w:marRight w:val="0"/>
      <w:marTop w:val="0"/>
      <w:marBottom w:val="0"/>
      <w:divBdr>
        <w:top w:val="none" w:sz="0" w:space="0" w:color="auto"/>
        <w:left w:val="none" w:sz="0" w:space="0" w:color="auto"/>
        <w:bottom w:val="none" w:sz="0" w:space="0" w:color="auto"/>
        <w:right w:val="none" w:sz="0" w:space="0" w:color="auto"/>
      </w:divBdr>
    </w:div>
    <w:div w:id="1378436998">
      <w:bodyDiv w:val="1"/>
      <w:marLeft w:val="0"/>
      <w:marRight w:val="0"/>
      <w:marTop w:val="0"/>
      <w:marBottom w:val="0"/>
      <w:divBdr>
        <w:top w:val="none" w:sz="0" w:space="0" w:color="auto"/>
        <w:left w:val="none" w:sz="0" w:space="0" w:color="auto"/>
        <w:bottom w:val="none" w:sz="0" w:space="0" w:color="auto"/>
        <w:right w:val="none" w:sz="0" w:space="0" w:color="auto"/>
      </w:divBdr>
    </w:div>
    <w:div w:id="21058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853</TotalTime>
  <Pages>32</Pages>
  <Words>9755</Words>
  <Characters>53480</Characters>
  <Application>Microsoft Office Word</Application>
  <DocSecurity>8</DocSecurity>
  <Lines>445</Lines>
  <Paragraphs>126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51</cp:revision>
  <cp:lastPrinted>2011-09-07T16:03:00Z</cp:lastPrinted>
  <dcterms:created xsi:type="dcterms:W3CDTF">2021-08-24T21:47:00Z</dcterms:created>
  <dcterms:modified xsi:type="dcterms:W3CDTF">2021-09-07T15:39:00Z</dcterms:modified>
</cp:coreProperties>
</file>