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7A4C" w14:textId="77777777" w:rsidR="00FA4CCB" w:rsidRDefault="00FA4CCB">
      <w:pPr>
        <w:pStyle w:val="Ttulo"/>
        <w:ind w:right="51"/>
        <w:rPr>
          <w:rFonts w:cs="Arial"/>
        </w:rPr>
      </w:pPr>
      <w:r>
        <w:rPr>
          <w:rFonts w:cs="Arial"/>
        </w:rPr>
        <w:t>BANCO HIPOTECARIO DE LA VIVIENDA</w:t>
      </w:r>
    </w:p>
    <w:p w14:paraId="40A2A301" w14:textId="77777777" w:rsidR="00FA4CCB" w:rsidRDefault="00FA4CCB">
      <w:pPr>
        <w:spacing w:line="360" w:lineRule="auto"/>
        <w:ind w:right="51"/>
        <w:jc w:val="center"/>
        <w:rPr>
          <w:rFonts w:cs="Arial"/>
          <w:b/>
          <w:sz w:val="22"/>
          <w:u w:val="single"/>
        </w:rPr>
      </w:pPr>
      <w:r>
        <w:rPr>
          <w:rFonts w:cs="Arial"/>
          <w:b/>
          <w:sz w:val="22"/>
          <w:u w:val="single"/>
        </w:rPr>
        <w:t>JUNTA DIRECTIVA</w:t>
      </w:r>
    </w:p>
    <w:p w14:paraId="3A543EB2" w14:textId="77777777" w:rsidR="00FA4CCB" w:rsidRDefault="00FA4CCB">
      <w:pPr>
        <w:spacing w:line="360" w:lineRule="auto"/>
        <w:ind w:right="51"/>
        <w:jc w:val="center"/>
        <w:rPr>
          <w:rFonts w:cs="Arial"/>
          <w:b/>
          <w:sz w:val="22"/>
          <w:u w:val="single"/>
        </w:rPr>
      </w:pPr>
    </w:p>
    <w:p w14:paraId="4CF60AA1" w14:textId="5F28B4B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A095B">
        <w:rPr>
          <w:rFonts w:cs="Arial"/>
          <w:b/>
          <w:sz w:val="22"/>
          <w:u w:val="single"/>
        </w:rPr>
        <w:t>46</w:t>
      </w:r>
      <w:r>
        <w:rPr>
          <w:rFonts w:cs="Arial"/>
          <w:b/>
          <w:sz w:val="22"/>
          <w:u w:val="single"/>
        </w:rPr>
        <w:t>-20</w:t>
      </w:r>
      <w:r w:rsidR="00E97960">
        <w:rPr>
          <w:rFonts w:cs="Arial"/>
          <w:b/>
          <w:sz w:val="22"/>
          <w:u w:val="single"/>
        </w:rPr>
        <w:t>2</w:t>
      </w:r>
      <w:r w:rsidR="009449EE">
        <w:rPr>
          <w:rFonts w:cs="Arial"/>
          <w:b/>
          <w:sz w:val="22"/>
          <w:u w:val="single"/>
        </w:rPr>
        <w:t>1</w:t>
      </w:r>
    </w:p>
    <w:p w14:paraId="1602A5C5" w14:textId="1E0A625C" w:rsidR="00FA4CCB" w:rsidRDefault="00FA4CCB">
      <w:pPr>
        <w:spacing w:line="360" w:lineRule="auto"/>
        <w:ind w:right="51"/>
        <w:jc w:val="center"/>
        <w:rPr>
          <w:rFonts w:cs="Arial"/>
          <w:b/>
          <w:sz w:val="22"/>
          <w:u w:val="single"/>
        </w:rPr>
      </w:pPr>
      <w:r>
        <w:rPr>
          <w:rFonts w:cs="Arial"/>
          <w:b/>
          <w:sz w:val="22"/>
          <w:u w:val="single"/>
        </w:rPr>
        <w:t xml:space="preserve">DEL </w:t>
      </w:r>
      <w:r w:rsidR="005A095B">
        <w:rPr>
          <w:rFonts w:cs="Arial"/>
          <w:b/>
          <w:sz w:val="22"/>
          <w:u w:val="single"/>
        </w:rPr>
        <w:t>21</w:t>
      </w:r>
      <w:r>
        <w:rPr>
          <w:rFonts w:cs="Arial"/>
          <w:b/>
          <w:sz w:val="22"/>
          <w:u w:val="single"/>
        </w:rPr>
        <w:t xml:space="preserve"> DE </w:t>
      </w:r>
      <w:r w:rsidR="005A095B">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7E9E43E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89F6D0E" w14:textId="77777777" w:rsidR="00FA4CCB" w:rsidRDefault="00FA4CCB">
      <w:pPr>
        <w:spacing w:line="360" w:lineRule="auto"/>
        <w:ind w:right="51"/>
        <w:jc w:val="center"/>
        <w:rPr>
          <w:rFonts w:cs="Arial"/>
          <w:b/>
          <w:sz w:val="22"/>
          <w:u w:val="single"/>
        </w:rPr>
      </w:pPr>
    </w:p>
    <w:p w14:paraId="372762DD" w14:textId="2AB071C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585CF4" w:rsidRPr="00585CF4">
        <w:rPr>
          <w:rFonts w:cs="Arial"/>
          <w:sz w:val="22"/>
        </w:rPr>
        <w:t xml:space="preserve"> </w:t>
      </w:r>
      <w:r w:rsidR="00585CF4">
        <w:rPr>
          <w:rFonts w:cs="Arial"/>
          <w:sz w:val="22"/>
        </w:rPr>
        <w:t>La Directora Dania Chavarría Núñez, Vicepresidenta, se incorpora a la sesión a partir del minuto 05:25.</w:t>
      </w:r>
    </w:p>
    <w:p w14:paraId="7D089BA3" w14:textId="77777777" w:rsidR="00AD4F06" w:rsidRDefault="00AD4F06" w:rsidP="0066494B">
      <w:pPr>
        <w:spacing w:line="360" w:lineRule="auto"/>
        <w:jc w:val="both"/>
        <w:rPr>
          <w:rFonts w:cs="Arial"/>
          <w:sz w:val="22"/>
        </w:rPr>
      </w:pPr>
    </w:p>
    <w:p w14:paraId="4E47B6DF" w14:textId="5799DBAD" w:rsidR="00FA4CCB" w:rsidRDefault="00FA4CCB" w:rsidP="0066494B">
      <w:pPr>
        <w:spacing w:line="360" w:lineRule="auto"/>
        <w:jc w:val="both"/>
        <w:rPr>
          <w:rFonts w:cs="Arial"/>
          <w:sz w:val="22"/>
        </w:rPr>
      </w:pPr>
      <w:r>
        <w:rPr>
          <w:rFonts w:cs="Arial"/>
          <w:sz w:val="22"/>
        </w:rPr>
        <w:t xml:space="preserve">Asisten también los siguientes funcionarios: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585CF4" w:rsidRPr="00585CF4">
        <w:rPr>
          <w:rFonts w:cs="Arial"/>
          <w:sz w:val="22"/>
        </w:rPr>
        <w:t xml:space="preserve"> </w:t>
      </w:r>
      <w:r w:rsidR="00585CF4">
        <w:rPr>
          <w:rFonts w:cs="Arial"/>
          <w:sz w:val="22"/>
        </w:rPr>
        <w:t>El señor Dagoberto Hidalgo Cortés, Gerente General, se incorpora a la sesión a partir del minuto 06:19.</w:t>
      </w:r>
    </w:p>
    <w:p w14:paraId="332FBC94" w14:textId="77777777" w:rsidR="006321F4" w:rsidRPr="00D14EAF" w:rsidRDefault="006321F4" w:rsidP="006321F4">
      <w:pPr>
        <w:spacing w:line="360" w:lineRule="auto"/>
        <w:jc w:val="both"/>
        <w:rPr>
          <w:rFonts w:cs="Arial"/>
          <w:b/>
          <w:sz w:val="22"/>
        </w:rPr>
      </w:pPr>
      <w:r w:rsidRPr="00D14EAF">
        <w:rPr>
          <w:rFonts w:cs="Arial"/>
          <w:b/>
          <w:sz w:val="22"/>
        </w:rPr>
        <w:t>************</w:t>
      </w:r>
    </w:p>
    <w:p w14:paraId="49623DF3" w14:textId="77777777" w:rsidR="00FA4CCB" w:rsidRDefault="00FA4CCB" w:rsidP="0066494B">
      <w:pPr>
        <w:spacing w:line="360" w:lineRule="auto"/>
        <w:jc w:val="both"/>
        <w:rPr>
          <w:rFonts w:cs="Arial"/>
          <w:sz w:val="22"/>
        </w:rPr>
      </w:pPr>
    </w:p>
    <w:p w14:paraId="58EF785B" w14:textId="77777777" w:rsidR="00FA4CCB" w:rsidRDefault="00FA4CCB" w:rsidP="0066494B">
      <w:pPr>
        <w:pStyle w:val="Ttulo4"/>
        <w:spacing w:line="360" w:lineRule="auto"/>
        <w:jc w:val="both"/>
        <w:rPr>
          <w:rFonts w:cs="Arial"/>
        </w:rPr>
      </w:pPr>
      <w:r>
        <w:rPr>
          <w:rFonts w:cs="Arial"/>
        </w:rPr>
        <w:t>Asuntos conocidos en la presente sesión</w:t>
      </w:r>
    </w:p>
    <w:p w14:paraId="75E9162B" w14:textId="77777777" w:rsidR="00FA4CCB" w:rsidRDefault="00FA4CCB" w:rsidP="0066494B">
      <w:pPr>
        <w:spacing w:line="360" w:lineRule="auto"/>
        <w:jc w:val="both"/>
        <w:rPr>
          <w:rFonts w:cs="Arial"/>
          <w:b/>
          <w:sz w:val="22"/>
        </w:rPr>
      </w:pPr>
    </w:p>
    <w:p w14:paraId="0A046B0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E9D7622" w14:textId="77777777"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lang w:val="es-ES_tradnl"/>
        </w:rPr>
        <w:t>Lectura y aprobación de las actas N°43-2021 del 10/06/2021 y N°44-2021 del 14/06/2021.</w:t>
      </w:r>
      <w:r w:rsidRPr="001C36CD">
        <w:rPr>
          <w:rFonts w:cs="Arial"/>
          <w:sz w:val="22"/>
          <w:lang w:val="es-CR"/>
        </w:rPr>
        <w:t xml:space="preserve"> </w:t>
      </w:r>
    </w:p>
    <w:p w14:paraId="41C59133" w14:textId="77777777"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lang w:val="es-ES_tradnl"/>
        </w:rPr>
        <w:t>Seguimiento de la situación de la asignación de recursos al FOSUVI en la "Ley de presupuesto ordinario y extraordinario de la República para el ejercicio económico 2021".</w:t>
      </w:r>
    </w:p>
    <w:p w14:paraId="3ECDC908" w14:textId="67973443"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lang w:val="es-CR"/>
        </w:rPr>
        <w:t>Solicitud para sustituir tres beneficiarios del</w:t>
      </w:r>
      <w:r w:rsidRPr="001C36CD">
        <w:rPr>
          <w:rFonts w:cs="Arial"/>
          <w:b/>
          <w:bCs/>
          <w:sz w:val="22"/>
          <w:lang w:val="es-CR"/>
        </w:rPr>
        <w:t xml:space="preserve"> </w:t>
      </w:r>
      <w:r w:rsidRPr="001C36CD">
        <w:rPr>
          <w:rFonts w:cs="Arial"/>
          <w:sz w:val="22"/>
          <w:lang w:val="es-CR"/>
        </w:rPr>
        <w:t>proyecto Kilómetro 20.</w:t>
      </w:r>
    </w:p>
    <w:p w14:paraId="38D5A021" w14:textId="1E28EAA5"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lang w:val="es-CR"/>
        </w:rPr>
        <w:t>Solicitud de cambio de beneficiarios en dos casos y financiamiento adicional del</w:t>
      </w:r>
      <w:r w:rsidRPr="001C36CD">
        <w:rPr>
          <w:rFonts w:cs="Arial"/>
          <w:b/>
          <w:bCs/>
          <w:sz w:val="22"/>
          <w:lang w:val="es-CR"/>
        </w:rPr>
        <w:t xml:space="preserve"> </w:t>
      </w:r>
      <w:r w:rsidRPr="001C36CD">
        <w:rPr>
          <w:rFonts w:cs="Arial"/>
          <w:sz w:val="22"/>
          <w:lang w:val="es-CR"/>
        </w:rPr>
        <w:t>proyecto Almendares I.</w:t>
      </w:r>
    </w:p>
    <w:p w14:paraId="49F688D4" w14:textId="7EA356FC"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rPr>
        <w:t>Solicitud de financiamiento adicional para el proyecto El Portillo.</w:t>
      </w:r>
    </w:p>
    <w:p w14:paraId="262ED879" w14:textId="5CD30402"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rPr>
        <w:t>Solicitud de liberación de saldos no ejecutados del proyecto Abanico.</w:t>
      </w:r>
    </w:p>
    <w:p w14:paraId="46F3EA86" w14:textId="6D96D168"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rPr>
        <w:lastRenderedPageBreak/>
        <w:t>Propuesta de cronograma para el proceso de adjudicación del concurso del proyecto Tierra Prometida.</w:t>
      </w:r>
    </w:p>
    <w:p w14:paraId="37627EFE" w14:textId="641E3BDF" w:rsidR="005A095B"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rPr>
        <w:t>Informe sobre la gestión del FOSUVI al 31 de mayo de 2021.</w:t>
      </w:r>
    </w:p>
    <w:p w14:paraId="75B48768" w14:textId="1F4BC6E4" w:rsidR="007749FC" w:rsidRPr="001C36CD" w:rsidRDefault="005A095B" w:rsidP="001C36CD">
      <w:pPr>
        <w:pStyle w:val="Prrafodelista"/>
        <w:numPr>
          <w:ilvl w:val="0"/>
          <w:numId w:val="18"/>
        </w:numPr>
        <w:spacing w:line="360" w:lineRule="auto"/>
        <w:ind w:left="567" w:hanging="567"/>
        <w:jc w:val="both"/>
        <w:rPr>
          <w:rFonts w:cs="Arial"/>
          <w:sz w:val="22"/>
        </w:rPr>
      </w:pPr>
      <w:r w:rsidRPr="001C36CD">
        <w:rPr>
          <w:rFonts w:cs="Arial"/>
          <w:sz w:val="22"/>
          <w:lang w:val="es-ES_tradnl"/>
        </w:rPr>
        <w:t>Consulta de criterio sobre texto sustitutivo del Proyecto de Ley de Transformación y Titulación de Asentamientos Humanos Informales e Irregulares</w:t>
      </w:r>
      <w:r w:rsidRPr="001C36CD">
        <w:rPr>
          <w:rFonts w:cs="Arial"/>
          <w:sz w:val="22"/>
        </w:rPr>
        <w:t>.</w:t>
      </w:r>
    </w:p>
    <w:p w14:paraId="3919D525" w14:textId="58A3EEA7" w:rsidR="005A095B" w:rsidRPr="001C36CD" w:rsidRDefault="00F54C6A" w:rsidP="001C36CD">
      <w:pPr>
        <w:pStyle w:val="Prrafodelista"/>
        <w:numPr>
          <w:ilvl w:val="0"/>
          <w:numId w:val="18"/>
        </w:numPr>
        <w:spacing w:line="360" w:lineRule="auto"/>
        <w:ind w:left="567" w:hanging="567"/>
        <w:jc w:val="both"/>
        <w:rPr>
          <w:rFonts w:cs="Arial"/>
          <w:sz w:val="22"/>
        </w:rPr>
      </w:pPr>
      <w:r w:rsidRPr="001C36CD">
        <w:rPr>
          <w:rFonts w:cs="Arial"/>
          <w:sz w:val="22"/>
        </w:rPr>
        <w:t>Consulta sobre el programa de bonos para familias de ingresos medios promovido por FUPROVI.</w:t>
      </w:r>
    </w:p>
    <w:p w14:paraId="2407692B" w14:textId="5FA2A952" w:rsidR="00F54C6A" w:rsidRPr="001C36CD" w:rsidRDefault="00F54C6A" w:rsidP="001C36CD">
      <w:pPr>
        <w:pStyle w:val="Prrafodelista"/>
        <w:numPr>
          <w:ilvl w:val="0"/>
          <w:numId w:val="18"/>
        </w:numPr>
        <w:spacing w:line="360" w:lineRule="auto"/>
        <w:ind w:left="567" w:hanging="567"/>
        <w:jc w:val="both"/>
        <w:rPr>
          <w:rFonts w:cs="Arial"/>
          <w:sz w:val="22"/>
        </w:rPr>
      </w:pPr>
      <w:r w:rsidRPr="001C36CD">
        <w:rPr>
          <w:rFonts w:cs="Arial"/>
          <w:sz w:val="22"/>
        </w:rPr>
        <w:t>Consulta sobre el desarrollo del Plan Estratégico Institucional.</w:t>
      </w:r>
    </w:p>
    <w:p w14:paraId="7E468973" w14:textId="432EC1FA" w:rsidR="00F54C6A" w:rsidRPr="001C36CD" w:rsidRDefault="00F54C6A" w:rsidP="001C36CD">
      <w:pPr>
        <w:pStyle w:val="Prrafodelista"/>
        <w:numPr>
          <w:ilvl w:val="0"/>
          <w:numId w:val="18"/>
        </w:numPr>
        <w:spacing w:line="360" w:lineRule="auto"/>
        <w:ind w:left="567" w:hanging="567"/>
        <w:jc w:val="both"/>
        <w:rPr>
          <w:rFonts w:cs="Arial"/>
          <w:sz w:val="22"/>
        </w:rPr>
      </w:pPr>
      <w:r w:rsidRPr="001C36CD">
        <w:rPr>
          <w:rFonts w:cs="Arial"/>
          <w:sz w:val="22"/>
        </w:rPr>
        <w:t>Información sobre el estado del proyecto OPTIMUS.</w:t>
      </w:r>
    </w:p>
    <w:p w14:paraId="73D45EBD" w14:textId="6D732B91" w:rsidR="00F54C6A" w:rsidRPr="001C36CD" w:rsidRDefault="00F54C6A" w:rsidP="001C36CD">
      <w:pPr>
        <w:pStyle w:val="Prrafodelista"/>
        <w:numPr>
          <w:ilvl w:val="0"/>
          <w:numId w:val="18"/>
        </w:numPr>
        <w:spacing w:line="360" w:lineRule="auto"/>
        <w:ind w:left="567" w:hanging="567"/>
        <w:jc w:val="both"/>
        <w:rPr>
          <w:rFonts w:cs="Arial"/>
          <w:sz w:val="22"/>
        </w:rPr>
      </w:pPr>
      <w:r w:rsidRPr="001C36CD">
        <w:rPr>
          <w:rFonts w:cs="Arial"/>
          <w:sz w:val="22"/>
        </w:rPr>
        <w:t>Observaciones sobre el seguimiento, por parte del Comité de Auditoría, a las recomendaciones de la Auditoría Externa de Tecnología de Información.</w:t>
      </w:r>
    </w:p>
    <w:p w14:paraId="765B48A4" w14:textId="4CCAFC0F" w:rsidR="00F54C6A" w:rsidRPr="001C36CD" w:rsidRDefault="001C36CD" w:rsidP="001C36CD">
      <w:pPr>
        <w:pStyle w:val="Prrafodelista"/>
        <w:numPr>
          <w:ilvl w:val="0"/>
          <w:numId w:val="18"/>
        </w:numPr>
        <w:spacing w:line="360" w:lineRule="auto"/>
        <w:ind w:left="567" w:hanging="567"/>
        <w:jc w:val="both"/>
        <w:rPr>
          <w:rFonts w:cs="Arial"/>
          <w:sz w:val="22"/>
        </w:rPr>
      </w:pPr>
      <w:r w:rsidRPr="001C36CD">
        <w:rPr>
          <w:rFonts w:cs="Arial"/>
          <w:sz w:val="22"/>
        </w:rPr>
        <w:t>Autorización de vacaciones al Gerente General.</w:t>
      </w:r>
    </w:p>
    <w:p w14:paraId="2234B583" w14:textId="048ACDA9" w:rsidR="001C36CD" w:rsidRPr="001C36CD" w:rsidRDefault="001C36CD" w:rsidP="001C36CD">
      <w:pPr>
        <w:pStyle w:val="Prrafodelista"/>
        <w:numPr>
          <w:ilvl w:val="0"/>
          <w:numId w:val="18"/>
        </w:numPr>
        <w:spacing w:line="360" w:lineRule="auto"/>
        <w:ind w:left="567" w:hanging="567"/>
        <w:jc w:val="both"/>
        <w:rPr>
          <w:rFonts w:cs="Arial"/>
          <w:sz w:val="22"/>
        </w:rPr>
      </w:pPr>
      <w:r w:rsidRPr="001C36CD">
        <w:rPr>
          <w:rFonts w:cs="Arial"/>
          <w:sz w:val="22"/>
        </w:rPr>
        <w:t>Solicitud de sesión de trabajo con la Auditoría Interna.</w:t>
      </w:r>
    </w:p>
    <w:p w14:paraId="5C00857D" w14:textId="787BD9C3" w:rsidR="001C36CD" w:rsidRPr="001C36CD" w:rsidRDefault="001C36CD" w:rsidP="001C36CD">
      <w:pPr>
        <w:pStyle w:val="Prrafodelista"/>
        <w:numPr>
          <w:ilvl w:val="0"/>
          <w:numId w:val="18"/>
        </w:numPr>
        <w:spacing w:line="360" w:lineRule="auto"/>
        <w:ind w:left="567" w:hanging="567"/>
        <w:jc w:val="both"/>
        <w:rPr>
          <w:rFonts w:cs="Arial"/>
          <w:sz w:val="22"/>
          <w:lang w:val="es-CR"/>
        </w:rPr>
      </w:pPr>
      <w:r w:rsidRPr="001C36CD">
        <w:rPr>
          <w:rFonts w:cs="Arial"/>
          <w:sz w:val="22"/>
          <w:lang w:val="es-CR"/>
        </w:rPr>
        <w:t>Oficio de una empresa denunciante, comunicando que debido a su disconformidad con los criterios del BANHVI y la entidad autorizada sobre los hechos denunciados, ha presentado el caso a los Tribunales de Justicia.</w:t>
      </w:r>
    </w:p>
    <w:p w14:paraId="425E00DB" w14:textId="61A42528" w:rsidR="001C36CD" w:rsidRPr="001C36CD" w:rsidRDefault="001C36CD" w:rsidP="001C36CD">
      <w:pPr>
        <w:pStyle w:val="Prrafodelista"/>
        <w:numPr>
          <w:ilvl w:val="0"/>
          <w:numId w:val="18"/>
        </w:numPr>
        <w:spacing w:line="360" w:lineRule="auto"/>
        <w:ind w:left="567" w:hanging="567"/>
        <w:jc w:val="both"/>
        <w:rPr>
          <w:rFonts w:cs="Arial"/>
          <w:sz w:val="22"/>
          <w:szCs w:val="22"/>
          <w:lang w:val="es-CR"/>
        </w:rPr>
      </w:pPr>
      <w:r w:rsidRPr="001C36CD">
        <w:rPr>
          <w:rFonts w:cs="Arial"/>
          <w:sz w:val="22"/>
          <w:lang w:val="es-CR"/>
        </w:rPr>
        <w:t xml:space="preserve">Copia de oficio enviado por la </w:t>
      </w:r>
      <w:r w:rsidRPr="001C36CD">
        <w:rPr>
          <w:rFonts w:cs="Arial"/>
          <w:sz w:val="22"/>
          <w:szCs w:val="22"/>
          <w:lang w:val="es-CR"/>
        </w:rPr>
        <w:t>Gerencia General a la SUGEF, remitiendo el informe de avance, con corte a mayo de 2021, sobre la ejecución del plan para atender las observaciones del estudio sobre la gestión de riesgos del FOSUVI y del FONAVI.</w:t>
      </w:r>
    </w:p>
    <w:p w14:paraId="71325DD3" w14:textId="54D00CB5" w:rsidR="001C36CD" w:rsidRPr="001C36CD" w:rsidRDefault="001C36CD" w:rsidP="001C36CD">
      <w:pPr>
        <w:pStyle w:val="Prrafodelista"/>
        <w:numPr>
          <w:ilvl w:val="0"/>
          <w:numId w:val="18"/>
        </w:numPr>
        <w:spacing w:line="360" w:lineRule="auto"/>
        <w:ind w:left="567" w:hanging="567"/>
        <w:jc w:val="both"/>
        <w:rPr>
          <w:rFonts w:cs="Arial"/>
          <w:sz w:val="22"/>
          <w:szCs w:val="22"/>
          <w:lang w:val="es-CR"/>
        </w:rPr>
      </w:pPr>
      <w:r w:rsidRPr="001C36CD">
        <w:rPr>
          <w:rFonts w:cs="Arial"/>
          <w:sz w:val="22"/>
          <w:lang w:val="es-CR"/>
        </w:rPr>
        <w:t xml:space="preserve">Oficio de una empresa denunciante, solicitando </w:t>
      </w:r>
      <w:r w:rsidRPr="001C36CD">
        <w:rPr>
          <w:rFonts w:cs="Arial"/>
          <w:sz w:val="22"/>
          <w:szCs w:val="22"/>
          <w:lang w:val="es-CR"/>
        </w:rPr>
        <w:t>declarar irregular el contrato del proyecto Parques León XIII.</w:t>
      </w:r>
    </w:p>
    <w:p w14:paraId="4C84676D" w14:textId="6DD3978B" w:rsidR="001C36CD" w:rsidRPr="001C36CD" w:rsidRDefault="001C36CD" w:rsidP="001C36CD">
      <w:pPr>
        <w:pStyle w:val="Prrafodelista"/>
        <w:numPr>
          <w:ilvl w:val="0"/>
          <w:numId w:val="18"/>
        </w:numPr>
        <w:spacing w:line="360" w:lineRule="auto"/>
        <w:ind w:left="567" w:hanging="567"/>
        <w:jc w:val="both"/>
        <w:rPr>
          <w:rFonts w:cs="Arial"/>
          <w:sz w:val="22"/>
          <w:szCs w:val="22"/>
          <w:lang w:val="es-CR"/>
        </w:rPr>
      </w:pPr>
      <w:r w:rsidRPr="001C36CD">
        <w:rPr>
          <w:rFonts w:cs="Arial"/>
          <w:sz w:val="22"/>
          <w:lang w:val="es-CR"/>
        </w:rPr>
        <w:t xml:space="preserve">Copia de oficio enviado por la Ministra de Trabajo a la </w:t>
      </w:r>
      <w:r w:rsidRPr="001C36CD">
        <w:rPr>
          <w:rFonts w:cs="Arial"/>
          <w:sz w:val="22"/>
          <w:szCs w:val="22"/>
          <w:lang w:val="es-CR"/>
        </w:rPr>
        <w:t>Gerencia General, solicitando el Plan Presupuesto, para aplicar los ¢28.000 millones destinados al FOSUVI, según la Ley 9985.</w:t>
      </w:r>
    </w:p>
    <w:p w14:paraId="79C54BFD" w14:textId="13D8F3CA" w:rsidR="007749FC" w:rsidRPr="001C36CD" w:rsidRDefault="001C36CD" w:rsidP="001C36CD">
      <w:pPr>
        <w:pStyle w:val="Prrafodelista"/>
        <w:numPr>
          <w:ilvl w:val="0"/>
          <w:numId w:val="18"/>
        </w:numPr>
        <w:spacing w:line="360" w:lineRule="auto"/>
        <w:ind w:left="567" w:hanging="567"/>
        <w:jc w:val="both"/>
        <w:rPr>
          <w:rFonts w:cs="Arial"/>
          <w:sz w:val="22"/>
        </w:rPr>
      </w:pPr>
      <w:r w:rsidRPr="001C36CD">
        <w:rPr>
          <w:rFonts w:cs="Arial"/>
          <w:sz w:val="22"/>
          <w:szCs w:val="22"/>
          <w:lang w:val="es-CR"/>
        </w:rPr>
        <w:t>Oficio de la Auditoría Interna, reiterando que el Titulo lll de la Ley de Fortalecimiento de las Finanzas Públicas, no es aplicable al BANHVI.</w:t>
      </w:r>
    </w:p>
    <w:p w14:paraId="21013182" w14:textId="77777777" w:rsidR="006321F4" w:rsidRPr="00D14EAF" w:rsidRDefault="006321F4" w:rsidP="006321F4">
      <w:pPr>
        <w:spacing w:line="360" w:lineRule="auto"/>
        <w:jc w:val="both"/>
        <w:rPr>
          <w:rFonts w:cs="Arial"/>
          <w:b/>
          <w:sz w:val="22"/>
        </w:rPr>
      </w:pPr>
      <w:r w:rsidRPr="00D14EAF">
        <w:rPr>
          <w:rFonts w:cs="Arial"/>
          <w:b/>
          <w:sz w:val="22"/>
        </w:rPr>
        <w:t>************</w:t>
      </w:r>
    </w:p>
    <w:p w14:paraId="45D500CC" w14:textId="77777777" w:rsidR="007F614F" w:rsidRPr="00AB2826" w:rsidRDefault="007F614F" w:rsidP="002D0146">
      <w:pPr>
        <w:spacing w:line="360" w:lineRule="auto"/>
        <w:jc w:val="both"/>
        <w:rPr>
          <w:rFonts w:cs="Arial"/>
          <w:b/>
          <w:sz w:val="22"/>
          <w:szCs w:val="22"/>
          <w:u w:val="single"/>
          <w:lang w:val="es-ES_tradnl"/>
        </w:rPr>
      </w:pPr>
    </w:p>
    <w:p w14:paraId="178C7145" w14:textId="488DACE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C36CD" w:rsidRPr="001C36CD">
        <w:rPr>
          <w:rFonts w:cs="Arial"/>
          <w:b/>
          <w:bCs/>
          <w:sz w:val="22"/>
          <w:u w:val="single"/>
          <w:lang w:val="es-ES_tradnl"/>
        </w:rPr>
        <w:t>Lectura y aprobación de las actas N°43-2021 del 10/06/2021 y N°44-2021 del 14/06/2021</w:t>
      </w:r>
    </w:p>
    <w:p w14:paraId="01E231C5" w14:textId="77777777" w:rsidR="00FA4CCB" w:rsidRDefault="00FA4CCB" w:rsidP="002D0146">
      <w:pPr>
        <w:spacing w:line="360" w:lineRule="auto"/>
        <w:jc w:val="both"/>
        <w:rPr>
          <w:rFonts w:cs="Arial"/>
          <w:sz w:val="22"/>
          <w:szCs w:val="22"/>
        </w:rPr>
      </w:pPr>
    </w:p>
    <w:p w14:paraId="5D9C13E7" w14:textId="58EB812B"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85CF4">
        <w:rPr>
          <w:rFonts w:cs="Arial"/>
          <w:sz w:val="22"/>
          <w:u w:val="single"/>
          <w:lang w:val="es-ES_tradnl"/>
        </w:rPr>
        <w:t>1</w:t>
      </w:r>
      <w:r w:rsidRPr="0039311E">
        <w:rPr>
          <w:rFonts w:cs="Arial"/>
          <w:sz w:val="22"/>
          <w:u w:val="single"/>
          <w:lang w:val="es-ES_tradnl"/>
        </w:rPr>
        <w:t>:</w:t>
      </w:r>
      <w:r w:rsidR="00585CF4">
        <w:rPr>
          <w:rFonts w:cs="Arial"/>
          <w:sz w:val="22"/>
          <w:u w:val="single"/>
          <w:lang w:val="es-ES_tradnl"/>
        </w:rPr>
        <w:t>46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585CF4">
        <w:rPr>
          <w:rFonts w:cs="Arial"/>
          <w:sz w:val="22"/>
          <w:lang w:val="es-ES_tradnl"/>
        </w:rPr>
        <w:t>extra</w:t>
      </w:r>
      <w:r>
        <w:rPr>
          <w:rFonts w:cs="Arial"/>
          <w:sz w:val="22"/>
          <w:lang w:val="es-ES_tradnl"/>
        </w:rPr>
        <w:t xml:space="preserve">ordinaria N° </w:t>
      </w:r>
      <w:r w:rsidR="00585CF4">
        <w:rPr>
          <w:rFonts w:cs="Arial"/>
          <w:sz w:val="22"/>
          <w:lang w:val="es-ES_tradnl"/>
        </w:rPr>
        <w:t>43</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10 de </w:t>
      </w:r>
      <w:r w:rsidR="00585CF4">
        <w:rPr>
          <w:rFonts w:cs="Arial"/>
          <w:sz w:val="22"/>
          <w:lang w:val="es-ES_tradnl"/>
        </w:rPr>
        <w:t>junio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47B46DBF" w14:textId="77777777" w:rsidR="009D03FE" w:rsidRDefault="009D03FE" w:rsidP="002D0146">
      <w:pPr>
        <w:spacing w:line="360" w:lineRule="auto"/>
        <w:jc w:val="both"/>
        <w:rPr>
          <w:rFonts w:cs="Arial"/>
          <w:sz w:val="22"/>
          <w:szCs w:val="22"/>
        </w:rPr>
      </w:pPr>
    </w:p>
    <w:p w14:paraId="6FE30749" w14:textId="1E93FB8D"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585CF4">
        <w:rPr>
          <w:rFonts w:cs="Arial"/>
          <w:sz w:val="22"/>
          <w:u w:val="single"/>
          <w:lang w:val="es-ES_tradnl"/>
        </w:rPr>
        <w:t>05</w:t>
      </w:r>
      <w:r w:rsidRPr="00A25DB7">
        <w:rPr>
          <w:rFonts w:cs="Arial"/>
          <w:sz w:val="22"/>
          <w:u w:val="single"/>
          <w:lang w:val="es-ES_tradnl"/>
        </w:rPr>
        <w:t>:</w:t>
      </w:r>
      <w:r w:rsidR="00585CF4">
        <w:rPr>
          <w:rFonts w:cs="Arial"/>
          <w:sz w:val="22"/>
          <w:u w:val="single"/>
          <w:lang w:val="es-ES_tradnl"/>
        </w:rPr>
        <w:t>45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39B5F9F" w14:textId="77777777" w:rsidR="00E97960" w:rsidRDefault="00E97960" w:rsidP="009D03FE">
      <w:pPr>
        <w:spacing w:line="360" w:lineRule="auto"/>
        <w:jc w:val="both"/>
        <w:rPr>
          <w:rFonts w:cs="Arial"/>
          <w:sz w:val="22"/>
          <w:lang w:val="es-ES_tradnl"/>
        </w:rPr>
      </w:pPr>
    </w:p>
    <w:p w14:paraId="2AB04A61" w14:textId="5D2B7BCE"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585CF4">
        <w:rPr>
          <w:rFonts w:cs="Arial"/>
          <w:sz w:val="22"/>
          <w:u w:val="single"/>
          <w:lang w:val="es-ES_tradnl"/>
        </w:rPr>
        <w:t>6</w:t>
      </w:r>
      <w:r w:rsidRPr="0039311E">
        <w:rPr>
          <w:rFonts w:cs="Arial"/>
          <w:sz w:val="22"/>
          <w:u w:val="single"/>
          <w:lang w:val="es-ES_tradnl"/>
        </w:rPr>
        <w:t>:</w:t>
      </w:r>
      <w:r w:rsidR="00585CF4">
        <w:rPr>
          <w:rFonts w:cs="Arial"/>
          <w:sz w:val="22"/>
          <w:u w:val="single"/>
          <w:lang w:val="es-ES_tradnl"/>
        </w:rPr>
        <w:t>3</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85CF4">
        <w:rPr>
          <w:rFonts w:cs="Arial"/>
          <w:sz w:val="22"/>
          <w:lang w:val="es-ES_tradnl"/>
        </w:rPr>
        <w:t>44</w:t>
      </w:r>
      <w:r>
        <w:rPr>
          <w:rFonts w:cs="Arial"/>
          <w:sz w:val="22"/>
          <w:lang w:val="es-ES_tradnl"/>
        </w:rPr>
        <w:t>-202</w:t>
      </w:r>
      <w:r w:rsidR="009E1B1B">
        <w:rPr>
          <w:rFonts w:cs="Arial"/>
          <w:sz w:val="22"/>
          <w:lang w:val="es-ES_tradnl"/>
        </w:rPr>
        <w:t>1</w:t>
      </w:r>
      <w:r>
        <w:rPr>
          <w:rFonts w:cs="Arial"/>
          <w:sz w:val="22"/>
          <w:lang w:val="es-ES_tradnl"/>
        </w:rPr>
        <w:t>, celebrada el 1</w:t>
      </w:r>
      <w:r w:rsidR="00585CF4">
        <w:rPr>
          <w:rFonts w:cs="Arial"/>
          <w:sz w:val="22"/>
          <w:lang w:val="es-ES_tradnl"/>
        </w:rPr>
        <w:t>4 de junio</w:t>
      </w:r>
      <w:r>
        <w:rPr>
          <w:rFonts w:cs="Arial"/>
          <w:sz w:val="22"/>
          <w:lang w:val="es-ES_tradnl"/>
        </w:rPr>
        <w:t xml:space="preserve"> de 202</w:t>
      </w:r>
      <w:r w:rsidR="009E1B1B">
        <w:rPr>
          <w:rFonts w:cs="Arial"/>
          <w:sz w:val="22"/>
          <w:lang w:val="es-ES_tradnl"/>
        </w:rPr>
        <w:t>1</w:t>
      </w:r>
      <w:r>
        <w:rPr>
          <w:rFonts w:cs="Arial"/>
          <w:sz w:val="22"/>
          <w:lang w:val="es-ES_tradnl"/>
        </w:rPr>
        <w:t>.</w:t>
      </w:r>
    </w:p>
    <w:p w14:paraId="48222934" w14:textId="77777777" w:rsidR="00E97960" w:rsidRDefault="00E97960" w:rsidP="00E97960">
      <w:pPr>
        <w:spacing w:line="360" w:lineRule="auto"/>
        <w:jc w:val="both"/>
        <w:rPr>
          <w:rFonts w:cs="Arial"/>
          <w:sz w:val="22"/>
          <w:szCs w:val="22"/>
        </w:rPr>
      </w:pPr>
    </w:p>
    <w:p w14:paraId="6193920C" w14:textId="5158AE8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85CF4">
        <w:rPr>
          <w:rFonts w:cs="Arial"/>
          <w:sz w:val="22"/>
          <w:u w:val="single"/>
          <w:lang w:val="es-ES_tradnl"/>
        </w:rPr>
        <w:t>19</w:t>
      </w:r>
      <w:r w:rsidRPr="00A25DB7">
        <w:rPr>
          <w:rFonts w:cs="Arial"/>
          <w:sz w:val="22"/>
          <w:u w:val="single"/>
          <w:lang w:val="es-ES_tradnl"/>
        </w:rPr>
        <w:t>:</w:t>
      </w:r>
      <w:r w:rsidR="00585CF4">
        <w:rPr>
          <w:rFonts w:cs="Arial"/>
          <w:sz w:val="22"/>
          <w:u w:val="single"/>
          <w:lang w:val="es-ES_tradnl"/>
        </w:rPr>
        <w:t>35</w:t>
      </w:r>
      <w:r>
        <w:rPr>
          <w:rFonts w:cs="Arial"/>
          <w:sz w:val="22"/>
          <w:lang w:val="es-ES_tradnl"/>
        </w:rPr>
        <w:t xml:space="preserve"> Hechas las enmiendas pertinentes al acta y la minuta en discusión, se aprueban en forma unánime por parte de los señores Directores.</w:t>
      </w:r>
    </w:p>
    <w:p w14:paraId="7556AE3F" w14:textId="77777777" w:rsidR="007749FC" w:rsidRPr="00D14EAF" w:rsidRDefault="007749FC" w:rsidP="007749FC">
      <w:pPr>
        <w:spacing w:line="360" w:lineRule="auto"/>
        <w:jc w:val="both"/>
        <w:rPr>
          <w:rFonts w:cs="Arial"/>
          <w:b/>
          <w:sz w:val="22"/>
        </w:rPr>
      </w:pPr>
      <w:r w:rsidRPr="00D14EAF">
        <w:rPr>
          <w:rFonts w:cs="Arial"/>
          <w:b/>
          <w:sz w:val="22"/>
        </w:rPr>
        <w:t>************</w:t>
      </w:r>
    </w:p>
    <w:p w14:paraId="1967A990" w14:textId="77777777" w:rsidR="00FA4CCB" w:rsidRDefault="00FA4CCB" w:rsidP="002D0146">
      <w:pPr>
        <w:spacing w:line="360" w:lineRule="auto"/>
        <w:jc w:val="both"/>
        <w:rPr>
          <w:rFonts w:cs="Arial"/>
          <w:b/>
          <w:sz w:val="22"/>
          <w:szCs w:val="22"/>
          <w:u w:val="single"/>
          <w:lang w:val="es-ES_tradnl"/>
        </w:rPr>
      </w:pPr>
    </w:p>
    <w:p w14:paraId="38E0CAC3" w14:textId="32ED3A8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C36CD" w:rsidRPr="001C36CD">
        <w:rPr>
          <w:rFonts w:cs="Arial"/>
          <w:b/>
          <w:bCs/>
          <w:sz w:val="22"/>
          <w:u w:val="single"/>
          <w:lang w:val="es-ES_tradnl"/>
        </w:rPr>
        <w:t>Seguimiento de la situación de la asignación de recursos al FOSUVI en la "Ley de presupuesto ordinario y extraordinario de la República para el ejercicio económico 2021"</w:t>
      </w:r>
    </w:p>
    <w:p w14:paraId="22CF5F54" w14:textId="77777777" w:rsidR="009D03FE" w:rsidRDefault="009D03FE" w:rsidP="009D03FE">
      <w:pPr>
        <w:spacing w:line="360" w:lineRule="auto"/>
        <w:jc w:val="both"/>
        <w:rPr>
          <w:rFonts w:cs="Arial"/>
          <w:sz w:val="22"/>
          <w:szCs w:val="22"/>
        </w:rPr>
      </w:pPr>
    </w:p>
    <w:p w14:paraId="72E91D62" w14:textId="6F3CA737" w:rsidR="00585CF4" w:rsidRDefault="00585CF4" w:rsidP="00585CF4">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19</w:t>
      </w:r>
      <w:r w:rsidRPr="0039311E">
        <w:rPr>
          <w:rFonts w:cs="Arial"/>
          <w:sz w:val="22"/>
          <w:u w:val="single"/>
          <w:lang w:val="es-ES_tradnl"/>
        </w:rPr>
        <w:t>:</w:t>
      </w:r>
      <w:r>
        <w:rPr>
          <w:rFonts w:cs="Arial"/>
          <w:sz w:val="22"/>
          <w:u w:val="single"/>
          <w:lang w:val="es-ES_tradnl"/>
        </w:rPr>
        <w:t>52</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74194085" w14:textId="77777777" w:rsidR="00585CF4" w:rsidRDefault="00585CF4" w:rsidP="00585CF4">
      <w:pPr>
        <w:spacing w:line="360" w:lineRule="auto"/>
        <w:jc w:val="both"/>
        <w:rPr>
          <w:rFonts w:cs="Arial"/>
          <w:sz w:val="22"/>
          <w:lang w:val="es-CR"/>
        </w:rPr>
      </w:pPr>
    </w:p>
    <w:p w14:paraId="71571BA0" w14:textId="47486B1A" w:rsidR="00C57AF0" w:rsidRDefault="00585CF4" w:rsidP="00585CF4">
      <w:pPr>
        <w:spacing w:line="360" w:lineRule="auto"/>
        <w:jc w:val="both"/>
        <w:rPr>
          <w:rFonts w:cs="Arial"/>
          <w:sz w:val="22"/>
          <w:lang w:val="es-CR"/>
        </w:rPr>
      </w:pPr>
      <w:r>
        <w:rPr>
          <w:rFonts w:cs="Arial"/>
          <w:sz w:val="22"/>
          <w:lang w:val="es-CR"/>
        </w:rPr>
        <w:t xml:space="preserve">Al respecto, el señor Gerente General informa que se ha elaborado un borrador de </w:t>
      </w:r>
      <w:r w:rsidR="00392986">
        <w:rPr>
          <w:rFonts w:cs="Arial"/>
          <w:sz w:val="22"/>
          <w:lang w:val="es-CR"/>
        </w:rPr>
        <w:t xml:space="preserve">la solicitud que se le estará </w:t>
      </w:r>
      <w:r w:rsidR="00C57AF0">
        <w:rPr>
          <w:rFonts w:cs="Arial"/>
          <w:sz w:val="22"/>
          <w:lang w:val="es-CR"/>
        </w:rPr>
        <w:t>formulando al señor Presidente de la República, para resolver la diferencia de criterio entre el BANHVI y el Ministerio de Hacienda, y lo está haciendo llegar hoy a los señores Directores para su revisión, con el fin de que formulen las observaciones que estimen pertinentes.</w:t>
      </w:r>
    </w:p>
    <w:p w14:paraId="548C4FB9" w14:textId="77777777" w:rsidR="009D03FE" w:rsidRPr="00D14EAF" w:rsidRDefault="009D03FE" w:rsidP="009D03FE">
      <w:pPr>
        <w:spacing w:line="360" w:lineRule="auto"/>
        <w:jc w:val="both"/>
        <w:rPr>
          <w:rFonts w:cs="Arial"/>
          <w:b/>
          <w:sz w:val="22"/>
        </w:rPr>
      </w:pPr>
      <w:r w:rsidRPr="00D14EAF">
        <w:rPr>
          <w:rFonts w:cs="Arial"/>
          <w:b/>
          <w:sz w:val="22"/>
        </w:rPr>
        <w:t>************</w:t>
      </w:r>
    </w:p>
    <w:p w14:paraId="25DB406E" w14:textId="77777777" w:rsidR="00D13B6B" w:rsidRDefault="00D13B6B" w:rsidP="002D0146">
      <w:pPr>
        <w:spacing w:line="360" w:lineRule="auto"/>
        <w:jc w:val="both"/>
        <w:rPr>
          <w:rFonts w:cs="Arial"/>
          <w:b/>
          <w:bCs/>
          <w:sz w:val="22"/>
          <w:szCs w:val="22"/>
          <w:u w:val="single"/>
          <w:lang w:val="es-ES_tradnl"/>
        </w:rPr>
      </w:pPr>
    </w:p>
    <w:p w14:paraId="674375BB" w14:textId="4138E68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C36CD" w:rsidRPr="001C36CD">
        <w:rPr>
          <w:rFonts w:cs="Arial"/>
          <w:b/>
          <w:bCs/>
          <w:sz w:val="22"/>
          <w:u w:val="single"/>
          <w:lang w:val="es-CR"/>
        </w:rPr>
        <w:t>Solicitud para sustituir tres beneficiarios del proyecto Kilómetro 20</w:t>
      </w:r>
    </w:p>
    <w:p w14:paraId="22086280" w14:textId="77777777" w:rsidR="009D03FE" w:rsidRDefault="009D03FE" w:rsidP="009D03FE">
      <w:pPr>
        <w:spacing w:line="360" w:lineRule="auto"/>
        <w:jc w:val="both"/>
        <w:rPr>
          <w:rFonts w:cs="Arial"/>
          <w:sz w:val="22"/>
          <w:szCs w:val="22"/>
        </w:rPr>
      </w:pPr>
    </w:p>
    <w:p w14:paraId="641DCAD5" w14:textId="6EB9E0AB" w:rsidR="00304CCD" w:rsidRDefault="00304CCD" w:rsidP="00304CCD">
      <w:pPr>
        <w:spacing w:line="360" w:lineRule="auto"/>
        <w:jc w:val="both"/>
        <w:rPr>
          <w:rFonts w:cs="Arial"/>
          <w:sz w:val="22"/>
          <w:szCs w:val="22"/>
        </w:rPr>
      </w:pPr>
      <w:r w:rsidRPr="003356F3">
        <w:rPr>
          <w:rFonts w:cs="Arial"/>
          <w:sz w:val="22"/>
          <w:u w:val="single"/>
          <w:lang w:val="es-ES_tradnl"/>
        </w:rPr>
        <w:t xml:space="preserve">Minuto </w:t>
      </w:r>
      <w:r w:rsidR="00C57AF0">
        <w:rPr>
          <w:rFonts w:cs="Arial"/>
          <w:sz w:val="22"/>
          <w:u w:val="single"/>
          <w:lang w:val="es-ES_tradnl"/>
        </w:rPr>
        <w:t>22</w:t>
      </w:r>
      <w:r w:rsidRPr="003356F3">
        <w:rPr>
          <w:rFonts w:cs="Arial"/>
          <w:sz w:val="22"/>
          <w:u w:val="single"/>
          <w:lang w:val="es-ES_tradnl"/>
        </w:rPr>
        <w:t>:</w:t>
      </w:r>
      <w:r w:rsidR="00C57AF0">
        <w:rPr>
          <w:rFonts w:cs="Arial"/>
          <w:sz w:val="22"/>
          <w:u w:val="single"/>
          <w:lang w:val="es-ES_tradnl"/>
        </w:rPr>
        <w:t>27</w:t>
      </w:r>
      <w:r>
        <w:rPr>
          <w:rFonts w:cs="Arial"/>
          <w:sz w:val="22"/>
          <w:lang w:val="es-ES_tradnl"/>
        </w:rPr>
        <w:t xml:space="preserve"> Se conoce el oficio</w:t>
      </w:r>
      <w:r>
        <w:rPr>
          <w:rFonts w:cs="Arial"/>
          <w:bCs/>
          <w:sz w:val="22"/>
          <w:szCs w:val="22"/>
        </w:rPr>
        <w:t xml:space="preserve"> GG-ME-0</w:t>
      </w:r>
      <w:r w:rsidR="00C57AF0">
        <w:rPr>
          <w:rFonts w:cs="Arial"/>
          <w:bCs/>
          <w:sz w:val="22"/>
          <w:szCs w:val="22"/>
        </w:rPr>
        <w:t>809</w:t>
      </w:r>
      <w:r>
        <w:rPr>
          <w:rFonts w:cs="Arial"/>
          <w:bCs/>
          <w:sz w:val="22"/>
          <w:szCs w:val="22"/>
        </w:rPr>
        <w:t xml:space="preserve">-2021 del </w:t>
      </w:r>
      <w:r w:rsidR="00C57AF0">
        <w:rPr>
          <w:rFonts w:cs="Arial"/>
          <w:bCs/>
          <w:sz w:val="22"/>
          <w:szCs w:val="22"/>
        </w:rPr>
        <w:t>18</w:t>
      </w:r>
      <w:r>
        <w:rPr>
          <w:rFonts w:cs="Arial"/>
          <w:bCs/>
          <w:sz w:val="22"/>
          <w:szCs w:val="22"/>
        </w:rPr>
        <w:t xml:space="preserve"> de </w:t>
      </w:r>
      <w:r w:rsidR="00C57AF0">
        <w:rPr>
          <w:rFonts w:cs="Arial"/>
          <w:bCs/>
          <w:sz w:val="22"/>
          <w:szCs w:val="22"/>
        </w:rPr>
        <w:t>junio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25467C">
        <w:rPr>
          <w:rFonts w:cs="Arial"/>
          <w:color w:val="000000"/>
          <w:sz w:val="22"/>
          <w:szCs w:val="22"/>
        </w:rPr>
        <w:t>874</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Coopealianza R.L.</w:t>
      </w:r>
      <w:r w:rsidRPr="00BB303F">
        <w:rPr>
          <w:rFonts w:cs="Arial"/>
          <w:bCs/>
          <w:color w:val="000000"/>
          <w:sz w:val="22"/>
          <w:szCs w:val="22"/>
        </w:rPr>
        <w:t xml:space="preserve">, </w:t>
      </w:r>
      <w:r>
        <w:rPr>
          <w:rFonts w:cs="Arial"/>
          <w:bCs/>
          <w:sz w:val="22"/>
          <w:szCs w:val="22"/>
        </w:rPr>
        <w:t xml:space="preserve">para sustituir </w:t>
      </w:r>
      <w:r w:rsidR="0025467C">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5FB32AE" w14:textId="77777777" w:rsidR="00304CCD" w:rsidRDefault="00304CCD" w:rsidP="00304CCD">
      <w:pPr>
        <w:autoSpaceDE w:val="0"/>
        <w:autoSpaceDN w:val="0"/>
        <w:adjustRightInd w:val="0"/>
        <w:spacing w:line="360" w:lineRule="auto"/>
        <w:jc w:val="both"/>
        <w:rPr>
          <w:rFonts w:cs="Arial"/>
          <w:sz w:val="22"/>
          <w:szCs w:val="22"/>
        </w:rPr>
      </w:pPr>
    </w:p>
    <w:p w14:paraId="70D42D3A" w14:textId="473F1882" w:rsidR="00304CCD" w:rsidRDefault="00304CCD" w:rsidP="00304CCD">
      <w:pPr>
        <w:autoSpaceDE w:val="0"/>
        <w:autoSpaceDN w:val="0"/>
        <w:adjustRightInd w:val="0"/>
        <w:spacing w:line="360" w:lineRule="auto"/>
        <w:jc w:val="both"/>
        <w:rPr>
          <w:rFonts w:cs="Arial"/>
          <w:bCs/>
          <w:sz w:val="22"/>
          <w:szCs w:val="22"/>
        </w:rPr>
      </w:pPr>
      <w:r>
        <w:rPr>
          <w:rFonts w:cs="Arial"/>
          <w:bCs/>
          <w:sz w:val="22"/>
          <w:szCs w:val="22"/>
        </w:rPr>
        <w:t xml:space="preserve">Para exponer el contenido del citado informe y atender eventuales consultas de carácter técnico sobre éste y los siguientes cinco temas, se incorpora a la sesión la licenciada Martha Camacho Murillo, Directora del FOSUVI, quien presenta </w:t>
      </w:r>
      <w:r w:rsidRPr="00BB303F">
        <w:rPr>
          <w:rFonts w:cs="Arial"/>
          <w:bCs/>
          <w:sz w:val="22"/>
          <w:szCs w:val="22"/>
        </w:rPr>
        <w:t>los alcances de</w:t>
      </w:r>
      <w:r>
        <w:rPr>
          <w:rFonts w:cs="Arial"/>
          <w:bCs/>
          <w:sz w:val="22"/>
          <w:szCs w:val="22"/>
        </w:rPr>
        <w:t xml:space="preserve"> la solicitud de la entidad autorizada</w:t>
      </w:r>
      <w:r w:rsidRPr="00BB303F">
        <w:rPr>
          <w:rFonts w:cs="Arial"/>
          <w:bCs/>
          <w:sz w:val="22"/>
          <w:szCs w:val="22"/>
        </w:rPr>
        <w:t xml:space="preserv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6D7F91E" w14:textId="77777777" w:rsidR="00304CCD" w:rsidRPr="0097150E" w:rsidRDefault="00304CCD" w:rsidP="00304CCD">
      <w:pPr>
        <w:autoSpaceDE w:val="0"/>
        <w:autoSpaceDN w:val="0"/>
        <w:adjustRightInd w:val="0"/>
        <w:spacing w:line="360" w:lineRule="auto"/>
        <w:jc w:val="both"/>
        <w:rPr>
          <w:rFonts w:cs="Arial"/>
          <w:bCs/>
          <w:sz w:val="22"/>
          <w:szCs w:val="22"/>
        </w:rPr>
      </w:pPr>
    </w:p>
    <w:p w14:paraId="767CAEDD" w14:textId="1A992FDA" w:rsidR="00304CCD" w:rsidRDefault="00304CCD" w:rsidP="00304CCD">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25467C">
        <w:rPr>
          <w:rFonts w:cs="Arial"/>
          <w:sz w:val="22"/>
          <w:u w:val="single"/>
          <w:lang w:val="es-ES_tradnl"/>
        </w:rPr>
        <w:t>27</w:t>
      </w:r>
      <w:r w:rsidRPr="0039311E">
        <w:rPr>
          <w:rFonts w:cs="Arial"/>
          <w:sz w:val="22"/>
          <w:u w:val="single"/>
          <w:lang w:val="es-ES_tradnl"/>
        </w:rPr>
        <w:t>:</w:t>
      </w:r>
      <w:r>
        <w:rPr>
          <w:rFonts w:cs="Arial"/>
          <w:sz w:val="22"/>
          <w:u w:val="single"/>
          <w:lang w:val="es-ES_tradnl"/>
        </w:rPr>
        <w:t>2</w:t>
      </w:r>
      <w:r w:rsidR="0025467C">
        <w:rPr>
          <w:rFonts w:cs="Arial"/>
          <w:sz w:val="22"/>
          <w:u w:val="single"/>
          <w:lang w:val="es-ES_tradnl"/>
        </w:rPr>
        <w:t>6</w:t>
      </w:r>
      <w:r>
        <w:rPr>
          <w:rFonts w:cs="Arial"/>
          <w:sz w:val="22"/>
          <w:lang w:val="es-ES_tradnl"/>
        </w:rPr>
        <w:t xml:space="preserve"> Conocida la propuesta de la Dirección FOSUVI</w:t>
      </w:r>
      <w:r w:rsidRPr="003356F3">
        <w:rPr>
          <w:rFonts w:cs="Arial"/>
          <w:sz w:val="22"/>
          <w:lang w:val="es-ES_tradnl"/>
        </w:rPr>
        <w:t xml:space="preserve"> </w:t>
      </w:r>
      <w:r>
        <w:rPr>
          <w:rFonts w:cs="Arial"/>
          <w:sz w:val="22"/>
          <w:lang w:val="es-ES_tradnl"/>
        </w:rPr>
        <w:t xml:space="preserve">y no habiendo objeciones de los señores Directores ni por parte de los funcionarios presentes, la </w:t>
      </w:r>
      <w:r w:rsidRPr="00304CCD">
        <w:rPr>
          <w:rFonts w:cs="Arial"/>
          <w:sz w:val="22"/>
          <w:lang w:val="es-ES_tradnl"/>
        </w:rPr>
        <w:t>Junta Directiva</w:t>
      </w:r>
      <w:r>
        <w:rPr>
          <w:rFonts w:cs="Arial"/>
          <w:sz w:val="22"/>
          <w:lang w:val="es-ES_tradnl"/>
        </w:rPr>
        <w:t xml:space="preserve"> resuelve actuar de la forma que recomienda la Administración, según</w:t>
      </w:r>
      <w:r>
        <w:rPr>
          <w:rFonts w:cs="Arial"/>
          <w:sz w:val="22"/>
          <w:szCs w:val="22"/>
        </w:rPr>
        <w:t xml:space="preserve"> se consigna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14:paraId="246BC031" w14:textId="77777777" w:rsidR="009D03FE" w:rsidRPr="00D14EAF" w:rsidRDefault="009D03FE" w:rsidP="009D03FE">
      <w:pPr>
        <w:spacing w:line="360" w:lineRule="auto"/>
        <w:jc w:val="both"/>
        <w:rPr>
          <w:rFonts w:cs="Arial"/>
          <w:b/>
          <w:sz w:val="22"/>
        </w:rPr>
      </w:pPr>
      <w:r w:rsidRPr="00D14EAF">
        <w:rPr>
          <w:rFonts w:cs="Arial"/>
          <w:b/>
          <w:sz w:val="22"/>
        </w:rPr>
        <w:t>************</w:t>
      </w:r>
    </w:p>
    <w:p w14:paraId="54B8D47E" w14:textId="77777777" w:rsidR="009D03FE" w:rsidRDefault="009D03FE" w:rsidP="009D03FE">
      <w:pPr>
        <w:spacing w:line="360" w:lineRule="auto"/>
        <w:jc w:val="both"/>
        <w:rPr>
          <w:rFonts w:cs="Arial"/>
          <w:b/>
          <w:bCs/>
          <w:sz w:val="22"/>
          <w:szCs w:val="22"/>
          <w:u w:val="single"/>
          <w:lang w:val="es-ES_tradnl"/>
        </w:rPr>
      </w:pPr>
    </w:p>
    <w:p w14:paraId="51BCC48F" w14:textId="6366CC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C36CD" w:rsidRPr="001C36CD">
        <w:rPr>
          <w:rFonts w:cs="Arial"/>
          <w:b/>
          <w:bCs/>
          <w:sz w:val="22"/>
          <w:u w:val="single"/>
          <w:lang w:val="es-CR"/>
        </w:rPr>
        <w:t>Solicitud de cambio de beneficiarios en dos casos y financiamiento adicional del proyecto Almendares I</w:t>
      </w:r>
    </w:p>
    <w:p w14:paraId="51CD732C" w14:textId="77777777" w:rsidR="009D03FE" w:rsidRDefault="009D03FE" w:rsidP="009D03FE">
      <w:pPr>
        <w:spacing w:line="360" w:lineRule="auto"/>
        <w:jc w:val="both"/>
        <w:rPr>
          <w:rFonts w:cs="Arial"/>
          <w:sz w:val="22"/>
          <w:szCs w:val="22"/>
        </w:rPr>
      </w:pPr>
    </w:p>
    <w:p w14:paraId="750E796A" w14:textId="1A1229B2" w:rsidR="00304CCD" w:rsidRDefault="00304CCD" w:rsidP="00304CCD">
      <w:pPr>
        <w:spacing w:line="360" w:lineRule="auto"/>
        <w:jc w:val="both"/>
        <w:rPr>
          <w:rFonts w:cs="Arial"/>
          <w:sz w:val="22"/>
          <w:szCs w:val="22"/>
        </w:rPr>
      </w:pPr>
      <w:r w:rsidRPr="0039311E">
        <w:rPr>
          <w:rFonts w:cs="Arial"/>
          <w:sz w:val="22"/>
          <w:u w:val="single"/>
          <w:lang w:val="es-ES_tradnl"/>
        </w:rPr>
        <w:t xml:space="preserve">Minuto </w:t>
      </w:r>
      <w:r w:rsidR="0025467C">
        <w:rPr>
          <w:rFonts w:cs="Arial"/>
          <w:sz w:val="22"/>
          <w:u w:val="single"/>
          <w:lang w:val="es-ES_tradnl"/>
        </w:rPr>
        <w:t>28</w:t>
      </w:r>
      <w:r w:rsidRPr="0039311E">
        <w:rPr>
          <w:rFonts w:cs="Arial"/>
          <w:sz w:val="22"/>
          <w:u w:val="single"/>
          <w:lang w:val="es-ES_tradnl"/>
        </w:rPr>
        <w:t>:</w:t>
      </w:r>
      <w:r w:rsidR="0025467C">
        <w:rPr>
          <w:rFonts w:cs="Arial"/>
          <w:sz w:val="22"/>
          <w:u w:val="single"/>
          <w:lang w:val="es-ES_tradnl"/>
        </w:rPr>
        <w:t>2</w:t>
      </w:r>
      <w:r>
        <w:rPr>
          <w:rFonts w:cs="Arial"/>
          <w:sz w:val="22"/>
          <w:u w:val="single"/>
          <w:lang w:val="es-ES_tradnl"/>
        </w:rPr>
        <w:t>6</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w:t>
      </w:r>
      <w:r w:rsidR="0025467C">
        <w:rPr>
          <w:sz w:val="22"/>
          <w:szCs w:val="22"/>
        </w:rPr>
        <w:t>e</w:t>
      </w:r>
      <w:r>
        <w:rPr>
          <w:sz w:val="22"/>
          <w:szCs w:val="22"/>
        </w:rPr>
        <w:t xml:space="preserve">ste asunto; y se procede a conocer el </w:t>
      </w:r>
      <w:r>
        <w:rPr>
          <w:rFonts w:cs="Arial"/>
          <w:sz w:val="22"/>
          <w:lang w:val="es-ES_tradnl"/>
        </w:rPr>
        <w:t xml:space="preserve">oficio </w:t>
      </w:r>
      <w:r w:rsidR="0025467C">
        <w:rPr>
          <w:rFonts w:cs="Arial"/>
          <w:sz w:val="22"/>
          <w:lang w:val="es-ES_tradnl"/>
        </w:rPr>
        <w:t>GG</w:t>
      </w:r>
      <w:r>
        <w:rPr>
          <w:rFonts w:cs="Arial"/>
          <w:sz w:val="22"/>
          <w:lang w:val="es-ES_tradnl"/>
        </w:rPr>
        <w:t>-ME-0</w:t>
      </w:r>
      <w:r w:rsidR="0025467C">
        <w:rPr>
          <w:rFonts w:cs="Arial"/>
          <w:sz w:val="22"/>
          <w:lang w:val="es-ES_tradnl"/>
        </w:rPr>
        <w:t>810</w:t>
      </w:r>
      <w:r>
        <w:rPr>
          <w:rFonts w:cs="Arial"/>
          <w:sz w:val="22"/>
          <w:lang w:val="es-ES_tradnl"/>
        </w:rPr>
        <w:t xml:space="preserve">-2021 del </w:t>
      </w:r>
      <w:r w:rsidR="0025467C">
        <w:rPr>
          <w:rFonts w:cs="Arial"/>
          <w:sz w:val="22"/>
          <w:lang w:val="es-ES_tradnl"/>
        </w:rPr>
        <w:t>17</w:t>
      </w:r>
      <w:r>
        <w:rPr>
          <w:rFonts w:cs="Arial"/>
          <w:sz w:val="22"/>
          <w:lang w:val="es-ES_tradnl"/>
        </w:rPr>
        <w:t xml:space="preserve"> de </w:t>
      </w:r>
      <w:r w:rsidR="0025467C">
        <w:rPr>
          <w:rFonts w:cs="Arial"/>
          <w:sz w:val="22"/>
          <w:lang w:val="es-ES_tradnl"/>
        </w:rPr>
        <w:t>junio</w:t>
      </w:r>
      <w:r>
        <w:rPr>
          <w:rFonts w:cs="Arial"/>
          <w:sz w:val="22"/>
          <w:lang w:val="es-ES_tradnl"/>
        </w:rPr>
        <w:t xml:space="preserve"> de 2021, mediante el cual, </w:t>
      </w:r>
      <w:r w:rsidR="0025467C">
        <w:rPr>
          <w:rFonts w:cs="Arial"/>
          <w:sz w:val="22"/>
          <w:lang w:val="es-ES_tradnl"/>
        </w:rPr>
        <w:t xml:space="preserve">el asistente de la </w:t>
      </w:r>
      <w:r w:rsidR="0025467C" w:rsidRPr="0025467C">
        <w:rPr>
          <w:rFonts w:cs="Arial"/>
          <w:sz w:val="22"/>
          <w:szCs w:val="22"/>
          <w:lang w:val="es-CR"/>
        </w:rPr>
        <w:t>Gerencia General</w:t>
      </w:r>
      <w:r w:rsidRPr="00BB303F">
        <w:rPr>
          <w:rFonts w:cs="Arial"/>
          <w:bCs/>
          <w:sz w:val="22"/>
          <w:szCs w:val="22"/>
        </w:rPr>
        <w:t xml:space="preserve"> remite y avala el informe </w:t>
      </w:r>
      <w:r>
        <w:rPr>
          <w:rFonts w:cs="Arial"/>
          <w:color w:val="000000"/>
          <w:sz w:val="22"/>
          <w:szCs w:val="22"/>
        </w:rPr>
        <w:t>DF-OF-0</w:t>
      </w:r>
      <w:r w:rsidR="0025467C">
        <w:rPr>
          <w:rFonts w:cs="Arial"/>
          <w:color w:val="000000"/>
          <w:sz w:val="22"/>
          <w:szCs w:val="22"/>
        </w:rPr>
        <w:t>875</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4E6F7B">
        <w:rPr>
          <w:rFonts w:cs="Arial"/>
          <w:bCs/>
          <w:sz w:val="22"/>
          <w:szCs w:val="22"/>
          <w:lang w:val="es-ES_tradnl"/>
        </w:rPr>
        <w:t>de Ahorro y Préstamo</w:t>
      </w:r>
      <w:r>
        <w:rPr>
          <w:rFonts w:cs="Arial"/>
          <w:bCs/>
          <w:sz w:val="22"/>
          <w:szCs w:val="22"/>
          <w:lang w:val="es-ES_tradnl"/>
        </w:rPr>
        <w:t xml:space="preserve"> (MUCAP)</w:t>
      </w:r>
      <w:r w:rsidRPr="00BB303F">
        <w:rPr>
          <w:rFonts w:cs="Arial"/>
          <w:bCs/>
          <w:color w:val="000000"/>
          <w:sz w:val="22"/>
          <w:szCs w:val="22"/>
        </w:rPr>
        <w:t xml:space="preserve">, </w:t>
      </w:r>
      <w:r>
        <w:rPr>
          <w:rFonts w:cs="Arial"/>
          <w:bCs/>
          <w:sz w:val="22"/>
          <w:szCs w:val="22"/>
        </w:rPr>
        <w:t xml:space="preserve">para sustituir </w:t>
      </w:r>
      <w:r w:rsidR="0025467C">
        <w:rPr>
          <w:rFonts w:cs="Arial"/>
          <w:bCs/>
          <w:sz w:val="22"/>
          <w:szCs w:val="22"/>
        </w:rPr>
        <w:t>dos</w:t>
      </w:r>
      <w:r>
        <w:rPr>
          <w:rFonts w:cs="Arial"/>
          <w:sz w:val="22"/>
          <w:szCs w:val="22"/>
        </w:rPr>
        <w:t xml:space="preserve"> núcleos familiares</w:t>
      </w:r>
      <w:r w:rsidRPr="00BB303F">
        <w:rPr>
          <w:rFonts w:cs="Arial"/>
          <w:sz w:val="22"/>
          <w:szCs w:val="22"/>
        </w:rPr>
        <w:t xml:space="preserve"> </w:t>
      </w:r>
      <w:r>
        <w:rPr>
          <w:rFonts w:cs="Arial"/>
          <w:sz w:val="22"/>
          <w:szCs w:val="22"/>
        </w:rPr>
        <w:t xml:space="preserve">y financiar, </w:t>
      </w:r>
      <w:r w:rsidRPr="009C1F77">
        <w:rPr>
          <w:rFonts w:cs="Arial"/>
          <w:sz w:val="22"/>
          <w:szCs w:val="22"/>
        </w:rPr>
        <w:t>al</w:t>
      </w:r>
      <w:r>
        <w:rPr>
          <w:rFonts w:cs="Arial"/>
          <w:sz w:val="22"/>
          <w:szCs w:val="22"/>
        </w:rPr>
        <w:t xml:space="preserve"> </w:t>
      </w:r>
      <w:r w:rsidRPr="009C1F77">
        <w:rPr>
          <w:rFonts w:cs="Arial"/>
          <w:sz w:val="22"/>
          <w:szCs w:val="22"/>
        </w:rPr>
        <w:t>amparo</w:t>
      </w:r>
      <w:r>
        <w:rPr>
          <w:rFonts w:cs="Arial"/>
          <w:sz w:val="22"/>
          <w:szCs w:val="22"/>
        </w:rPr>
        <w:t xml:space="preserve"> </w:t>
      </w:r>
      <w:r w:rsidRPr="009C1F77">
        <w:rPr>
          <w:rFonts w:cs="Arial"/>
          <w:sz w:val="22"/>
          <w:szCs w:val="22"/>
        </w:rPr>
        <w:t>de</w:t>
      </w:r>
      <w:r>
        <w:rPr>
          <w:rFonts w:cs="Arial"/>
          <w:sz w:val="22"/>
          <w:szCs w:val="22"/>
        </w:rPr>
        <w:t xml:space="preserve">l artículo 59 de la Ley del </w:t>
      </w:r>
      <w:r w:rsidRPr="008A76E3">
        <w:rPr>
          <w:rFonts w:cs="Arial"/>
          <w:sz w:val="22"/>
          <w:szCs w:val="22"/>
        </w:rPr>
        <w:t>Sistema Financiero Nacional para la Vivienda</w:t>
      </w:r>
      <w:r>
        <w:rPr>
          <w:rFonts w:cs="Arial"/>
          <w:sz w:val="22"/>
          <w:szCs w:val="22"/>
        </w:rPr>
        <w:t xml:space="preserve">, </w:t>
      </w:r>
      <w:r w:rsidR="0025467C">
        <w:rPr>
          <w:rFonts w:cs="Arial"/>
          <w:sz w:val="22"/>
          <w:szCs w:val="22"/>
        </w:rPr>
        <w:t xml:space="preserve">gastos de formalización de un caso </w:t>
      </w:r>
      <w:r>
        <w:rPr>
          <w:rFonts w:cs="Arial"/>
          <w:sz w:val="22"/>
          <w:szCs w:val="22"/>
        </w:rPr>
        <w:t xml:space="preserve">en </w:t>
      </w:r>
      <w:r w:rsidRPr="009C1F77">
        <w:rPr>
          <w:rFonts w:cs="Arial"/>
          <w:sz w:val="22"/>
          <w:szCs w:val="22"/>
        </w:rPr>
        <w:t xml:space="preserve">el </w:t>
      </w:r>
      <w:r>
        <w:rPr>
          <w:rFonts w:cs="Arial"/>
          <w:sz w:val="22"/>
          <w:szCs w:val="22"/>
        </w:rPr>
        <w:t>proyecto habitacional Almendares I</w:t>
      </w:r>
      <w:r w:rsidRPr="00D81903">
        <w:rPr>
          <w:rFonts w:cs="Arial"/>
          <w:sz w:val="22"/>
          <w:szCs w:val="22"/>
        </w:rPr>
        <w:t>, ubicado en el distrito Hatillo del cantón y provincia de San José</w:t>
      </w:r>
      <w:r w:rsidRPr="00BB303F">
        <w:rPr>
          <w:rFonts w:cs="Arial"/>
          <w:sz w:val="22"/>
          <w:szCs w:val="22"/>
        </w:rPr>
        <w:t xml:space="preserve">, </w:t>
      </w:r>
      <w:r>
        <w:rPr>
          <w:rFonts w:cs="Arial"/>
          <w:sz w:val="22"/>
        </w:rPr>
        <w:t xml:space="preserve">y avalado con </w:t>
      </w:r>
      <w:r>
        <w:rPr>
          <w:rFonts w:cs="Arial"/>
          <w:sz w:val="22"/>
          <w:szCs w:val="22"/>
        </w:rPr>
        <w:t>el acuerdo N° 1 de la sesión 52-2019 del 08 de julio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754C7D3" w14:textId="77777777" w:rsidR="00304CCD" w:rsidRDefault="00304CCD" w:rsidP="00304CCD">
      <w:pPr>
        <w:spacing w:line="360" w:lineRule="auto"/>
        <w:jc w:val="both"/>
        <w:rPr>
          <w:rFonts w:cs="Arial"/>
          <w:sz w:val="22"/>
          <w:szCs w:val="22"/>
        </w:rPr>
      </w:pPr>
    </w:p>
    <w:p w14:paraId="1A82CE49" w14:textId="26DF4DF1" w:rsidR="00304CCD" w:rsidRDefault="00304CCD" w:rsidP="00304CCD">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a) sustituir </w:t>
      </w:r>
      <w:r w:rsidR="0025467C">
        <w:rPr>
          <w:rFonts w:cs="Arial"/>
          <w:sz w:val="22"/>
          <w:szCs w:val="22"/>
        </w:rPr>
        <w:t>dos</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 xml:space="preserve">tos o la falta de interés por parte de las familias beneficiadas </w:t>
      </w:r>
      <w:r>
        <w:rPr>
          <w:rFonts w:cs="Arial"/>
          <w:sz w:val="22"/>
          <w:szCs w:val="22"/>
        </w:rPr>
        <w:lastRenderedPageBreak/>
        <w:t>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por ¢</w:t>
      </w:r>
      <w:r w:rsidR="0025467C">
        <w:rPr>
          <w:rFonts w:cs="Arial"/>
          <w:color w:val="000000"/>
          <w:sz w:val="22"/>
          <w:szCs w:val="22"/>
        </w:rPr>
        <w:t>208</w:t>
      </w:r>
      <w:r>
        <w:rPr>
          <w:rFonts w:cs="Arial"/>
          <w:color w:val="000000"/>
          <w:sz w:val="22"/>
          <w:szCs w:val="22"/>
        </w:rPr>
        <w:t>.</w:t>
      </w:r>
      <w:r w:rsidR="0025467C">
        <w:rPr>
          <w:rFonts w:cs="Arial"/>
          <w:color w:val="000000"/>
          <w:sz w:val="22"/>
          <w:szCs w:val="22"/>
        </w:rPr>
        <w:t>669</w:t>
      </w:r>
      <w:r>
        <w:rPr>
          <w:rFonts w:cs="Arial"/>
          <w:color w:val="000000"/>
          <w:sz w:val="22"/>
          <w:szCs w:val="22"/>
        </w:rPr>
        <w:t>,</w:t>
      </w:r>
      <w:r w:rsidR="0025467C">
        <w:rPr>
          <w:rFonts w:cs="Arial"/>
          <w:color w:val="000000"/>
          <w:sz w:val="22"/>
          <w:szCs w:val="22"/>
        </w:rPr>
        <w:t>32</w:t>
      </w:r>
      <w:r>
        <w:rPr>
          <w:rFonts w:cs="Arial"/>
          <w:color w:val="000000"/>
          <w:sz w:val="22"/>
          <w:szCs w:val="22"/>
        </w:rPr>
        <w:t xml:space="preserve"> para completar el pago de los gastos de formalización de </w:t>
      </w:r>
      <w:r w:rsidR="0025467C">
        <w:rPr>
          <w:rFonts w:cs="Arial"/>
          <w:color w:val="000000"/>
          <w:sz w:val="22"/>
          <w:szCs w:val="22"/>
        </w:rPr>
        <w:t xml:space="preserve">una </w:t>
      </w:r>
      <w:r>
        <w:rPr>
          <w:rFonts w:cs="Arial"/>
          <w:color w:val="000000"/>
          <w:sz w:val="22"/>
          <w:szCs w:val="22"/>
        </w:rPr>
        <w:t>de las nuevas familias a incluir en el proyecto.</w:t>
      </w:r>
    </w:p>
    <w:p w14:paraId="273077D3" w14:textId="77777777" w:rsidR="00304CCD" w:rsidRDefault="00304CCD" w:rsidP="00304CCD">
      <w:pPr>
        <w:spacing w:line="360" w:lineRule="auto"/>
        <w:jc w:val="both"/>
        <w:rPr>
          <w:rFonts w:cs="Arial"/>
          <w:color w:val="000000"/>
          <w:sz w:val="22"/>
          <w:szCs w:val="22"/>
        </w:rPr>
      </w:pPr>
    </w:p>
    <w:p w14:paraId="1AF6BFB4" w14:textId="707BFBEC" w:rsidR="00304CCD" w:rsidRDefault="00304CCD" w:rsidP="00304CC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25467C">
        <w:rPr>
          <w:rFonts w:cs="Arial"/>
          <w:sz w:val="22"/>
          <w:u w:val="single"/>
          <w:lang w:val="es-ES_tradnl"/>
        </w:rPr>
        <w:t>31</w:t>
      </w:r>
      <w:r w:rsidRPr="0039311E">
        <w:rPr>
          <w:rFonts w:cs="Arial"/>
          <w:sz w:val="22"/>
          <w:u w:val="single"/>
          <w:lang w:val="es-ES_tradnl"/>
        </w:rPr>
        <w:t>:</w:t>
      </w:r>
      <w:r w:rsidR="0025467C">
        <w:rPr>
          <w:rFonts w:cs="Arial"/>
          <w:sz w:val="22"/>
          <w:u w:val="single"/>
          <w:lang w:val="es-ES_tradnl"/>
        </w:rPr>
        <w:t>30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25467C">
        <w:rPr>
          <w:rFonts w:cs="Arial"/>
          <w:color w:val="000000"/>
          <w:sz w:val="22"/>
          <w:szCs w:val="22"/>
        </w:rPr>
        <w:t>875</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4E36D3B6" w14:textId="77777777" w:rsidR="009D03FE" w:rsidRPr="00D14EAF" w:rsidRDefault="009D03FE" w:rsidP="009D03FE">
      <w:pPr>
        <w:spacing w:line="360" w:lineRule="auto"/>
        <w:jc w:val="both"/>
        <w:rPr>
          <w:rFonts w:cs="Arial"/>
          <w:b/>
          <w:sz w:val="22"/>
        </w:rPr>
      </w:pPr>
      <w:r w:rsidRPr="00D14EAF">
        <w:rPr>
          <w:rFonts w:cs="Arial"/>
          <w:b/>
          <w:sz w:val="22"/>
        </w:rPr>
        <w:t>************</w:t>
      </w:r>
    </w:p>
    <w:p w14:paraId="2864DBA3" w14:textId="77777777" w:rsidR="009D03FE" w:rsidRDefault="009D03FE" w:rsidP="009D03FE">
      <w:pPr>
        <w:spacing w:line="360" w:lineRule="auto"/>
        <w:jc w:val="both"/>
        <w:rPr>
          <w:rFonts w:cs="Arial"/>
          <w:b/>
          <w:sz w:val="22"/>
          <w:szCs w:val="22"/>
          <w:u w:val="single"/>
          <w:lang w:val="es-ES_tradnl"/>
        </w:rPr>
      </w:pPr>
    </w:p>
    <w:p w14:paraId="404AD2FB" w14:textId="17600B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C36CD" w:rsidRPr="001C36CD">
        <w:rPr>
          <w:rFonts w:cs="Arial"/>
          <w:b/>
          <w:bCs/>
          <w:sz w:val="22"/>
          <w:u w:val="single"/>
        </w:rPr>
        <w:t>Solicitud de financiamiento adicional para el proyecto El Portillo</w:t>
      </w:r>
    </w:p>
    <w:p w14:paraId="118CCE10" w14:textId="77777777" w:rsidR="009D03FE" w:rsidRDefault="009D03FE" w:rsidP="009D03FE">
      <w:pPr>
        <w:spacing w:line="360" w:lineRule="auto"/>
        <w:jc w:val="both"/>
        <w:rPr>
          <w:rFonts w:cs="Arial"/>
          <w:sz w:val="22"/>
          <w:szCs w:val="22"/>
        </w:rPr>
      </w:pPr>
    </w:p>
    <w:p w14:paraId="0592D03F" w14:textId="1BB6AC7F" w:rsidR="00304CCD" w:rsidRDefault="00304CCD" w:rsidP="00304CCD">
      <w:pPr>
        <w:spacing w:line="360" w:lineRule="auto"/>
        <w:jc w:val="both"/>
        <w:rPr>
          <w:rFonts w:cs="Arial"/>
          <w:sz w:val="22"/>
          <w:lang w:val="es-ES_tradnl"/>
        </w:rPr>
      </w:pPr>
      <w:r w:rsidRPr="0039311E">
        <w:rPr>
          <w:rFonts w:cs="Arial"/>
          <w:sz w:val="22"/>
          <w:u w:val="single"/>
          <w:lang w:val="es-ES_tradnl"/>
        </w:rPr>
        <w:t xml:space="preserve">Minuto </w:t>
      </w:r>
      <w:r w:rsidR="0025467C">
        <w:rPr>
          <w:rFonts w:cs="Arial"/>
          <w:sz w:val="22"/>
          <w:u w:val="single"/>
          <w:lang w:val="es-ES_tradnl"/>
        </w:rPr>
        <w:t>32</w:t>
      </w:r>
      <w:r w:rsidRPr="0039311E">
        <w:rPr>
          <w:rFonts w:cs="Arial"/>
          <w:sz w:val="22"/>
          <w:u w:val="single"/>
          <w:lang w:val="es-ES_tradnl"/>
        </w:rPr>
        <w:t>:</w:t>
      </w:r>
      <w:r w:rsidR="0025467C">
        <w:rPr>
          <w:rFonts w:cs="Arial"/>
          <w:sz w:val="22"/>
          <w:u w:val="single"/>
          <w:lang w:val="es-ES_tradnl"/>
        </w:rPr>
        <w:t>29</w:t>
      </w:r>
      <w:r>
        <w:rPr>
          <w:rFonts w:cs="Arial"/>
          <w:sz w:val="22"/>
          <w:lang w:val="es-ES_tradnl"/>
        </w:rPr>
        <w:t xml:space="preserve"> Se</w:t>
      </w:r>
      <w:r w:rsidR="0025467C">
        <w:rPr>
          <w:rFonts w:cs="Arial"/>
          <w:sz w:val="22"/>
          <w:lang w:val="es-ES_tradnl"/>
        </w:rPr>
        <w:t xml:space="preserve"> reincorpora a la sesión el señor Gerente General y se procede a conocer el </w:t>
      </w:r>
      <w:r>
        <w:rPr>
          <w:rFonts w:cs="Arial"/>
          <w:sz w:val="22"/>
          <w:lang w:val="es-ES_tradnl"/>
        </w:rPr>
        <w:t xml:space="preserve">oficio </w:t>
      </w:r>
      <w:r w:rsidRPr="00FE5CD7">
        <w:rPr>
          <w:rFonts w:cs="Arial"/>
          <w:sz w:val="22"/>
          <w:szCs w:val="22"/>
        </w:rPr>
        <w:t>GG-ME-</w:t>
      </w:r>
      <w:r>
        <w:rPr>
          <w:rFonts w:cs="Arial"/>
          <w:sz w:val="22"/>
          <w:szCs w:val="22"/>
        </w:rPr>
        <w:t>0</w:t>
      </w:r>
      <w:r w:rsidR="0025467C">
        <w:rPr>
          <w:rFonts w:cs="Arial"/>
          <w:sz w:val="22"/>
          <w:szCs w:val="22"/>
        </w:rPr>
        <w:t>758</w:t>
      </w:r>
      <w:r w:rsidRPr="00FE5CD7">
        <w:rPr>
          <w:rFonts w:cs="Arial"/>
          <w:sz w:val="22"/>
          <w:szCs w:val="22"/>
        </w:rPr>
        <w:t>-20</w:t>
      </w:r>
      <w:r>
        <w:rPr>
          <w:rFonts w:cs="Arial"/>
          <w:sz w:val="22"/>
          <w:szCs w:val="22"/>
        </w:rPr>
        <w:t>2</w:t>
      </w:r>
      <w:r w:rsidR="0025467C">
        <w:rPr>
          <w:rFonts w:cs="Arial"/>
          <w:sz w:val="22"/>
          <w:szCs w:val="22"/>
        </w:rPr>
        <w:t>1</w:t>
      </w:r>
      <w:r w:rsidRPr="00FE5CD7">
        <w:rPr>
          <w:rFonts w:cs="Arial"/>
          <w:sz w:val="22"/>
          <w:szCs w:val="22"/>
        </w:rPr>
        <w:t xml:space="preserve"> del </w:t>
      </w:r>
      <w:r w:rsidR="0025467C">
        <w:rPr>
          <w:rFonts w:cs="Arial"/>
          <w:sz w:val="22"/>
          <w:szCs w:val="22"/>
        </w:rPr>
        <w:t>07</w:t>
      </w:r>
      <w:r w:rsidRPr="00FE5CD7">
        <w:rPr>
          <w:rFonts w:cs="Arial"/>
          <w:sz w:val="22"/>
          <w:szCs w:val="22"/>
        </w:rPr>
        <w:t xml:space="preserve"> de</w:t>
      </w:r>
      <w:r w:rsidR="0025467C">
        <w:rPr>
          <w:rFonts w:cs="Arial"/>
          <w:sz w:val="22"/>
          <w:szCs w:val="22"/>
        </w:rPr>
        <w:t xml:space="preserve"> junio</w:t>
      </w:r>
      <w:r w:rsidRPr="00FE5CD7">
        <w:rPr>
          <w:rFonts w:cs="Arial"/>
          <w:sz w:val="22"/>
          <w:szCs w:val="22"/>
        </w:rPr>
        <w:t xml:space="preserve"> de 20</w:t>
      </w:r>
      <w:r>
        <w:rPr>
          <w:rFonts w:cs="Arial"/>
          <w:sz w:val="22"/>
          <w:szCs w:val="22"/>
        </w:rPr>
        <w:t>2</w:t>
      </w:r>
      <w:r w:rsidR="0025467C">
        <w:rPr>
          <w:rFonts w:cs="Arial"/>
          <w:sz w:val="22"/>
          <w:szCs w:val="22"/>
        </w:rPr>
        <w:t>1</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el informe DF-OF</w:t>
      </w:r>
      <w:r>
        <w:rPr>
          <w:rFonts w:cs="Arial"/>
          <w:sz w:val="22"/>
          <w:szCs w:val="22"/>
        </w:rPr>
        <w:t>-0</w:t>
      </w:r>
      <w:r w:rsidR="0025467C">
        <w:rPr>
          <w:rFonts w:cs="Arial"/>
          <w:sz w:val="22"/>
          <w:szCs w:val="22"/>
        </w:rPr>
        <w:t>819</w:t>
      </w:r>
      <w:r w:rsidRPr="00FE5CD7">
        <w:rPr>
          <w:rFonts w:cs="Arial"/>
          <w:sz w:val="22"/>
          <w:szCs w:val="22"/>
        </w:rPr>
        <w:t>-20</w:t>
      </w:r>
      <w:r>
        <w:rPr>
          <w:rFonts w:cs="Arial"/>
          <w:sz w:val="22"/>
          <w:szCs w:val="22"/>
        </w:rPr>
        <w:t>2</w:t>
      </w:r>
      <w:r w:rsidR="0025467C">
        <w:rPr>
          <w:rFonts w:cs="Arial"/>
          <w:sz w:val="22"/>
          <w:szCs w:val="22"/>
        </w:rPr>
        <w:t>1</w:t>
      </w:r>
      <w:r w:rsidRPr="00FE5CD7">
        <w:rPr>
          <w:rFonts w:cs="Arial"/>
          <w:sz w:val="22"/>
          <w:szCs w:val="22"/>
        </w:rPr>
        <w:t xml:space="preserve"> de la Dirección FOSUVI</w:t>
      </w:r>
      <w:r>
        <w:rPr>
          <w:rFonts w:cs="Arial"/>
          <w:sz w:val="22"/>
          <w:szCs w:val="22"/>
        </w:rPr>
        <w:t>,</w:t>
      </w:r>
      <w:r w:rsidRPr="00FE5CD7">
        <w:rPr>
          <w:rFonts w:cs="Arial"/>
          <w:sz w:val="22"/>
          <w:szCs w:val="22"/>
        </w:rPr>
        <w:t xml:space="preserve"> </w:t>
      </w:r>
      <w:r>
        <w:rPr>
          <w:rFonts w:cs="Arial"/>
          <w:sz w:val="22"/>
          <w:szCs w:val="22"/>
        </w:rPr>
        <w:t xml:space="preserve">que contiene </w:t>
      </w:r>
      <w:r w:rsidRPr="00FE5CD7">
        <w:rPr>
          <w:rFonts w:cs="Arial"/>
          <w:sz w:val="22"/>
          <w:szCs w:val="22"/>
        </w:rPr>
        <w:t xml:space="preserve">los resultados del estudio efectuado a la solicitud </w:t>
      </w:r>
      <w:r w:rsidRPr="002F0FBB">
        <w:rPr>
          <w:rFonts w:cs="Arial"/>
          <w:color w:val="000000"/>
          <w:sz w:val="22"/>
          <w:szCs w:val="22"/>
        </w:rPr>
        <w:t>de</w:t>
      </w:r>
      <w:r>
        <w:rPr>
          <w:rFonts w:cs="Arial"/>
          <w:color w:val="000000"/>
          <w:sz w:val="22"/>
          <w:szCs w:val="22"/>
        </w:rPr>
        <w:t xml:space="preserve"> Grupo Mutual Alajuela – La Vivienda </w:t>
      </w:r>
      <w:r w:rsidRPr="00B924A5">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El Portillo</w:t>
      </w:r>
      <w:r w:rsidRPr="009C1F77">
        <w:rPr>
          <w:rFonts w:cs="Arial"/>
          <w:sz w:val="22"/>
          <w:szCs w:val="22"/>
        </w:rPr>
        <w:t xml:space="preserve">, ubicado en </w:t>
      </w:r>
      <w:r>
        <w:rPr>
          <w:rFonts w:cs="Arial"/>
          <w:sz w:val="22"/>
          <w:szCs w:val="22"/>
        </w:rPr>
        <w:t xml:space="preserve">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w:t>
      </w:r>
      <w:r>
        <w:rPr>
          <w:rFonts w:cs="Arial"/>
          <w:color w:val="000000"/>
          <w:sz w:val="22"/>
          <w:szCs w:val="22"/>
        </w:rPr>
        <w:t xml:space="preserve">con el </w:t>
      </w:r>
      <w:r w:rsidRPr="00BB303F">
        <w:rPr>
          <w:rFonts w:cs="Arial"/>
          <w:color w:val="000000"/>
          <w:sz w:val="22"/>
          <w:szCs w:val="22"/>
        </w:rPr>
        <w:t xml:space="preserve">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Pr>
          <w:rFonts w:cs="Arial"/>
          <w:sz w:val="22"/>
          <w:szCs w:val="22"/>
        </w:rPr>
        <w:t>.  Dichos documentos se adjuntan al expediente del acta</w:t>
      </w:r>
      <w:r>
        <w:rPr>
          <w:rFonts w:cs="Arial"/>
          <w:bCs/>
          <w:sz w:val="22"/>
          <w:szCs w:val="22"/>
          <w:lang w:val="es-ES_tradnl"/>
        </w:rPr>
        <w:t>.</w:t>
      </w:r>
    </w:p>
    <w:p w14:paraId="6C4BC0B9" w14:textId="77777777" w:rsidR="00304CCD" w:rsidRDefault="00304CCD" w:rsidP="00304CCD">
      <w:pPr>
        <w:spacing w:line="360" w:lineRule="auto"/>
        <w:jc w:val="both"/>
        <w:rPr>
          <w:rFonts w:cs="Arial"/>
          <w:sz w:val="22"/>
          <w:szCs w:val="22"/>
        </w:rPr>
      </w:pPr>
    </w:p>
    <w:p w14:paraId="312D701F" w14:textId="004C24A2" w:rsidR="00304CCD" w:rsidRDefault="009F332A" w:rsidP="00304CCD">
      <w:pPr>
        <w:spacing w:line="360" w:lineRule="auto"/>
        <w:jc w:val="both"/>
        <w:rPr>
          <w:rFonts w:cs="Arial"/>
          <w:sz w:val="22"/>
          <w:szCs w:val="22"/>
          <w:lang w:val="es-ES_tradnl"/>
        </w:rPr>
      </w:pPr>
      <w:r>
        <w:rPr>
          <w:rFonts w:cs="Arial"/>
          <w:bCs/>
          <w:sz w:val="22"/>
          <w:szCs w:val="22"/>
        </w:rPr>
        <w:t xml:space="preserve">La licenciada Camacho Murillo </w:t>
      </w:r>
      <w:r w:rsidR="00304CCD">
        <w:rPr>
          <w:rFonts w:cs="Arial"/>
          <w:bCs/>
          <w:sz w:val="22"/>
          <w:szCs w:val="22"/>
        </w:rPr>
        <w:t xml:space="preserve">expone el contenido del citado informe, </w:t>
      </w:r>
      <w:r>
        <w:rPr>
          <w:rFonts w:cs="Arial"/>
          <w:bCs/>
          <w:sz w:val="22"/>
          <w:szCs w:val="22"/>
        </w:rPr>
        <w:t xml:space="preserve">refiriéndose </w:t>
      </w:r>
      <w:r w:rsidR="00304CCD">
        <w:rPr>
          <w:rFonts w:cs="Arial"/>
          <w:bCs/>
          <w:sz w:val="22"/>
          <w:szCs w:val="22"/>
        </w:rPr>
        <w:t>al detalle</w:t>
      </w:r>
      <w:r w:rsidR="00304CCD">
        <w:rPr>
          <w:rFonts w:cs="Arial"/>
          <w:sz w:val="22"/>
          <w:szCs w:val="22"/>
        </w:rPr>
        <w:t xml:space="preserve"> de los costos que se recomiendan </w:t>
      </w:r>
      <w:r w:rsidR="00304CCD">
        <w:rPr>
          <w:rFonts w:cs="Arial"/>
          <w:sz w:val="22"/>
          <w:szCs w:val="22"/>
          <w:lang w:val="es-ES_tradnl"/>
        </w:rPr>
        <w:t xml:space="preserve">financiar, destacando que se trata de una suma total de </w:t>
      </w:r>
      <w:r w:rsidR="00304CCD" w:rsidRPr="00110579">
        <w:rPr>
          <w:rFonts w:cs="Arial"/>
          <w:sz w:val="22"/>
          <w:szCs w:val="22"/>
          <w:lang w:val="es-ES_tradnl"/>
        </w:rPr>
        <w:t>¢</w:t>
      </w:r>
      <w:r>
        <w:rPr>
          <w:rFonts w:cs="Arial"/>
          <w:sz w:val="22"/>
          <w:szCs w:val="22"/>
          <w:lang w:val="es-ES_tradnl"/>
        </w:rPr>
        <w:t>9</w:t>
      </w:r>
      <w:r w:rsidR="00304CCD" w:rsidRPr="00110579">
        <w:rPr>
          <w:rFonts w:cs="Arial"/>
          <w:sz w:val="22"/>
          <w:szCs w:val="22"/>
          <w:lang w:val="es-ES_tradnl"/>
        </w:rPr>
        <w:t>.</w:t>
      </w:r>
      <w:r>
        <w:rPr>
          <w:rFonts w:cs="Arial"/>
          <w:sz w:val="22"/>
          <w:szCs w:val="22"/>
          <w:lang w:val="es-ES_tradnl"/>
        </w:rPr>
        <w:t>173</w:t>
      </w:r>
      <w:r w:rsidR="00304CCD" w:rsidRPr="00110579">
        <w:rPr>
          <w:rFonts w:cs="Arial"/>
          <w:sz w:val="22"/>
          <w:szCs w:val="22"/>
          <w:lang w:val="es-ES_tradnl"/>
        </w:rPr>
        <w:t>.</w:t>
      </w:r>
      <w:r>
        <w:rPr>
          <w:rFonts w:cs="Arial"/>
          <w:sz w:val="22"/>
          <w:szCs w:val="22"/>
          <w:lang w:val="es-ES_tradnl"/>
        </w:rPr>
        <w:t>939</w:t>
      </w:r>
      <w:r w:rsidR="00304CCD" w:rsidRPr="00110579">
        <w:rPr>
          <w:rFonts w:cs="Arial"/>
          <w:sz w:val="22"/>
          <w:szCs w:val="22"/>
          <w:lang w:val="es-ES_tradnl"/>
        </w:rPr>
        <w:t>,</w:t>
      </w:r>
      <w:r>
        <w:rPr>
          <w:rFonts w:cs="Arial"/>
          <w:sz w:val="22"/>
          <w:szCs w:val="22"/>
          <w:lang w:val="es-ES_tradnl"/>
        </w:rPr>
        <w:t>64</w:t>
      </w:r>
      <w:r w:rsidR="00304CCD">
        <w:rPr>
          <w:rFonts w:cs="Arial"/>
          <w:sz w:val="22"/>
          <w:szCs w:val="22"/>
          <w:lang w:val="es-ES_tradnl"/>
        </w:rPr>
        <w:t xml:space="preserve"> que comprende el pago por concepto de</w:t>
      </w:r>
      <w:r>
        <w:rPr>
          <w:rFonts w:cs="Arial"/>
          <w:sz w:val="22"/>
          <w:szCs w:val="22"/>
          <w:lang w:val="es-ES_tradnl"/>
        </w:rPr>
        <w:t>l</w:t>
      </w:r>
      <w:r w:rsidR="00304CCD">
        <w:rPr>
          <w:rFonts w:cs="Arial"/>
          <w:sz w:val="22"/>
          <w:szCs w:val="22"/>
          <w:lang w:val="es-ES_tradnl"/>
        </w:rPr>
        <w:t xml:space="preserve"> </w:t>
      </w:r>
      <w:r w:rsidRPr="00912821">
        <w:rPr>
          <w:rFonts w:cs="Arial"/>
          <w:sz w:val="22"/>
          <w:szCs w:val="22"/>
          <w:lang w:val="es-CR"/>
        </w:rPr>
        <w:t>reconocimiento del 4% del IVA, seg</w:t>
      </w:r>
      <w:r>
        <w:rPr>
          <w:rFonts w:cs="Arial"/>
          <w:sz w:val="22"/>
          <w:szCs w:val="22"/>
          <w:lang w:val="es-CR"/>
        </w:rPr>
        <w:t>ú</w:t>
      </w:r>
      <w:r w:rsidRPr="00912821">
        <w:rPr>
          <w:rFonts w:cs="Arial"/>
          <w:sz w:val="22"/>
          <w:szCs w:val="22"/>
          <w:lang w:val="es-CR"/>
        </w:rPr>
        <w:t>n lo</w:t>
      </w:r>
      <w:r>
        <w:rPr>
          <w:rFonts w:cs="Arial"/>
          <w:sz w:val="22"/>
          <w:szCs w:val="22"/>
          <w:lang w:val="es-CR"/>
        </w:rPr>
        <w:t xml:space="preserve"> </w:t>
      </w:r>
      <w:r w:rsidRPr="00912821">
        <w:rPr>
          <w:rFonts w:cs="Arial"/>
          <w:sz w:val="22"/>
          <w:szCs w:val="22"/>
          <w:lang w:val="es-CR"/>
        </w:rPr>
        <w:t xml:space="preserve">indicado en el Transitorio V de </w:t>
      </w:r>
      <w:r>
        <w:rPr>
          <w:rFonts w:cs="Arial"/>
          <w:sz w:val="22"/>
          <w:szCs w:val="22"/>
          <w:lang w:val="es-CR"/>
        </w:rPr>
        <w:t>l</w:t>
      </w:r>
      <w:r w:rsidRPr="00912821">
        <w:rPr>
          <w:rFonts w:cs="Arial"/>
          <w:sz w:val="22"/>
          <w:szCs w:val="22"/>
          <w:lang w:val="es-CR"/>
        </w:rPr>
        <w:t xml:space="preserve">a </w:t>
      </w:r>
      <w:r>
        <w:rPr>
          <w:rFonts w:cs="Arial"/>
          <w:sz w:val="22"/>
          <w:szCs w:val="22"/>
          <w:lang w:val="es-CR"/>
        </w:rPr>
        <w:t>L</w:t>
      </w:r>
      <w:r w:rsidRPr="00912821">
        <w:rPr>
          <w:rFonts w:cs="Arial"/>
          <w:sz w:val="22"/>
          <w:szCs w:val="22"/>
          <w:lang w:val="es-CR"/>
        </w:rPr>
        <w:t>e</w:t>
      </w:r>
      <w:r>
        <w:rPr>
          <w:rFonts w:cs="Arial"/>
          <w:sz w:val="22"/>
          <w:szCs w:val="22"/>
          <w:lang w:val="es-CR"/>
        </w:rPr>
        <w:t>y</w:t>
      </w:r>
      <w:r w:rsidRPr="00912821">
        <w:rPr>
          <w:rFonts w:cs="Arial"/>
          <w:sz w:val="22"/>
          <w:szCs w:val="22"/>
          <w:lang w:val="es-CR"/>
        </w:rPr>
        <w:t xml:space="preserve"> de Fortalecimiento de </w:t>
      </w:r>
      <w:r>
        <w:rPr>
          <w:rFonts w:cs="Arial"/>
          <w:sz w:val="22"/>
          <w:szCs w:val="22"/>
          <w:lang w:val="es-CR"/>
        </w:rPr>
        <w:t xml:space="preserve">las </w:t>
      </w:r>
      <w:r w:rsidRPr="00912821">
        <w:rPr>
          <w:rFonts w:cs="Arial"/>
          <w:sz w:val="22"/>
          <w:szCs w:val="22"/>
          <w:lang w:val="es-CR"/>
        </w:rPr>
        <w:t>Finanzas Publicas N</w:t>
      </w:r>
      <w:r>
        <w:rPr>
          <w:rFonts w:cs="Arial"/>
          <w:sz w:val="22"/>
          <w:szCs w:val="22"/>
          <w:lang w:val="es-CR"/>
        </w:rPr>
        <w:t>°</w:t>
      </w:r>
      <w:r w:rsidRPr="00912821">
        <w:rPr>
          <w:rFonts w:cs="Arial"/>
          <w:sz w:val="22"/>
          <w:szCs w:val="22"/>
          <w:lang w:val="es-CR"/>
        </w:rPr>
        <w:t xml:space="preserve"> 9635</w:t>
      </w:r>
      <w:r w:rsidR="00304CCD">
        <w:rPr>
          <w:rFonts w:cs="Arial"/>
          <w:sz w:val="22"/>
          <w:szCs w:val="22"/>
          <w:lang w:val="es-ES_tradnl"/>
        </w:rPr>
        <w:t>.</w:t>
      </w:r>
    </w:p>
    <w:p w14:paraId="373312EE" w14:textId="77777777" w:rsidR="00304CCD" w:rsidRDefault="00304CCD" w:rsidP="00304CCD">
      <w:pPr>
        <w:spacing w:line="360" w:lineRule="auto"/>
        <w:jc w:val="both"/>
        <w:rPr>
          <w:rFonts w:cs="Arial"/>
          <w:sz w:val="22"/>
          <w:szCs w:val="22"/>
          <w:lang w:val="es-ES_tradnl"/>
        </w:rPr>
      </w:pPr>
    </w:p>
    <w:p w14:paraId="3D69FABF" w14:textId="58906C2B" w:rsidR="00304CCD" w:rsidRDefault="00304CCD" w:rsidP="00304CCD">
      <w:pPr>
        <w:spacing w:line="360" w:lineRule="auto"/>
        <w:jc w:val="both"/>
        <w:rPr>
          <w:rFonts w:cs="Arial"/>
          <w:sz w:val="22"/>
          <w:lang w:val="es-ES_tradnl"/>
        </w:rPr>
      </w:pPr>
      <w:r w:rsidRPr="00085875">
        <w:rPr>
          <w:rFonts w:cs="Arial"/>
          <w:color w:val="000000"/>
          <w:sz w:val="22"/>
          <w:szCs w:val="22"/>
          <w:u w:val="single"/>
        </w:rPr>
        <w:t xml:space="preserve">Minuto </w:t>
      </w:r>
      <w:r w:rsidR="009F332A">
        <w:rPr>
          <w:rFonts w:cs="Arial"/>
          <w:color w:val="000000"/>
          <w:sz w:val="22"/>
          <w:szCs w:val="22"/>
          <w:u w:val="single"/>
        </w:rPr>
        <w:t>36</w:t>
      </w:r>
      <w:r>
        <w:rPr>
          <w:rFonts w:cs="Arial"/>
          <w:color w:val="000000"/>
          <w:sz w:val="22"/>
          <w:szCs w:val="22"/>
          <w:u w:val="single"/>
        </w:rPr>
        <w:t>:</w:t>
      </w:r>
      <w:r w:rsidR="009F332A">
        <w:rPr>
          <w:rFonts w:cs="Arial"/>
          <w:color w:val="000000"/>
          <w:sz w:val="22"/>
          <w:szCs w:val="22"/>
          <w:u w:val="single"/>
        </w:rPr>
        <w:t>33</w:t>
      </w:r>
      <w:r>
        <w:rPr>
          <w:rFonts w:cs="Arial"/>
          <w:color w:val="000000"/>
          <w:sz w:val="22"/>
          <w:szCs w:val="22"/>
        </w:rPr>
        <w:t xml:space="preserve"> Cono</w:t>
      </w:r>
      <w:r>
        <w:rPr>
          <w:rFonts w:cs="Arial"/>
          <w:bCs/>
          <w:sz w:val="22"/>
          <w:szCs w:val="22"/>
        </w:rPr>
        <w:t xml:space="preserve">cida la propuesta de 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color w:val="000000"/>
          <w:sz w:val="22"/>
          <w:szCs w:val="22"/>
        </w:rPr>
        <w:t>acoger la recomendación de la Dirección FOSUVI, según</w:t>
      </w:r>
      <w:r>
        <w:rPr>
          <w:rFonts w:cs="Arial"/>
          <w:sz w:val="22"/>
          <w:szCs w:val="22"/>
        </w:rPr>
        <w:t xml:space="preserve"> se indica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1EA76A2C" w14:textId="77777777" w:rsidR="009D03FE" w:rsidRPr="00D14EAF" w:rsidRDefault="009D03FE" w:rsidP="009D03FE">
      <w:pPr>
        <w:spacing w:line="360" w:lineRule="auto"/>
        <w:jc w:val="both"/>
        <w:rPr>
          <w:rFonts w:cs="Arial"/>
          <w:b/>
          <w:sz w:val="22"/>
        </w:rPr>
      </w:pPr>
      <w:r w:rsidRPr="00D14EAF">
        <w:rPr>
          <w:rFonts w:cs="Arial"/>
          <w:b/>
          <w:sz w:val="22"/>
        </w:rPr>
        <w:t>************</w:t>
      </w:r>
    </w:p>
    <w:p w14:paraId="17A0DF12" w14:textId="77777777" w:rsidR="009D03FE" w:rsidRDefault="009D03FE" w:rsidP="009D03FE">
      <w:pPr>
        <w:spacing w:line="360" w:lineRule="auto"/>
        <w:jc w:val="both"/>
        <w:rPr>
          <w:rFonts w:cs="Arial"/>
          <w:b/>
          <w:bCs/>
          <w:sz w:val="22"/>
          <w:szCs w:val="22"/>
          <w:u w:val="single"/>
          <w:lang w:val="es-ES_tradnl"/>
        </w:rPr>
      </w:pPr>
    </w:p>
    <w:p w14:paraId="119A7B27" w14:textId="44C85C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C36CD" w:rsidRPr="001C36CD">
        <w:rPr>
          <w:rFonts w:cs="Arial"/>
          <w:b/>
          <w:bCs/>
          <w:sz w:val="22"/>
          <w:u w:val="single"/>
        </w:rPr>
        <w:t>Solicitud de liberación de saldos no ejecutados del proyecto Abanico</w:t>
      </w:r>
    </w:p>
    <w:p w14:paraId="6E7330D3" w14:textId="77777777" w:rsidR="009D03FE" w:rsidRDefault="009D03FE" w:rsidP="009D03FE">
      <w:pPr>
        <w:spacing w:line="360" w:lineRule="auto"/>
        <w:jc w:val="both"/>
        <w:rPr>
          <w:rFonts w:cs="Arial"/>
          <w:sz w:val="22"/>
          <w:szCs w:val="22"/>
        </w:rPr>
      </w:pPr>
    </w:p>
    <w:p w14:paraId="33D7B7D6" w14:textId="30D7B041" w:rsidR="00304CCD" w:rsidRDefault="00304CCD" w:rsidP="00304CCD">
      <w:pPr>
        <w:spacing w:line="360" w:lineRule="auto"/>
        <w:jc w:val="both"/>
        <w:rPr>
          <w:rFonts w:cs="Arial"/>
          <w:sz w:val="22"/>
          <w:szCs w:val="22"/>
          <w:lang w:val="es-ES_tradnl"/>
        </w:rPr>
      </w:pPr>
      <w:r w:rsidRPr="0039311E">
        <w:rPr>
          <w:rFonts w:cs="Arial"/>
          <w:sz w:val="22"/>
          <w:u w:val="single"/>
          <w:lang w:val="es-ES_tradnl"/>
        </w:rPr>
        <w:t xml:space="preserve">Minuto </w:t>
      </w:r>
      <w:r w:rsidR="009F332A">
        <w:rPr>
          <w:rFonts w:cs="Arial"/>
          <w:sz w:val="22"/>
          <w:u w:val="single"/>
          <w:lang w:val="es-ES_tradnl"/>
        </w:rPr>
        <w:t>37</w:t>
      </w:r>
      <w:r w:rsidRPr="0039311E">
        <w:rPr>
          <w:rFonts w:cs="Arial"/>
          <w:sz w:val="22"/>
          <w:u w:val="single"/>
          <w:lang w:val="es-ES_tradnl"/>
        </w:rPr>
        <w:t>:</w:t>
      </w:r>
      <w:r w:rsidR="009F332A">
        <w:rPr>
          <w:rFonts w:cs="Arial"/>
          <w:sz w:val="22"/>
          <w:u w:val="single"/>
          <w:lang w:val="es-ES_tradnl"/>
        </w:rPr>
        <w:t>23</w:t>
      </w:r>
      <w:r>
        <w:rPr>
          <w:rFonts w:cs="Arial"/>
          <w:sz w:val="22"/>
          <w:lang w:val="es-ES_tradnl"/>
        </w:rPr>
        <w:t xml:space="preserve"> Se conoce el oficio</w:t>
      </w:r>
      <w:r w:rsidRPr="00376ACB">
        <w:rPr>
          <w:rFonts w:cs="Arial"/>
          <w:sz w:val="22"/>
          <w:lang w:val="es-ES_tradnl"/>
        </w:rPr>
        <w:t xml:space="preserve"> GG-ME-</w:t>
      </w:r>
      <w:r w:rsidR="009F332A">
        <w:rPr>
          <w:rFonts w:cs="Arial"/>
          <w:sz w:val="22"/>
          <w:lang w:val="es-ES_tradnl"/>
        </w:rPr>
        <w:t>0796</w:t>
      </w:r>
      <w:r w:rsidRPr="00376ACB">
        <w:rPr>
          <w:rFonts w:cs="Arial"/>
          <w:sz w:val="22"/>
          <w:lang w:val="es-ES_tradnl"/>
        </w:rPr>
        <w:t>-202</w:t>
      </w:r>
      <w:r w:rsidR="009F332A">
        <w:rPr>
          <w:rFonts w:cs="Arial"/>
          <w:sz w:val="22"/>
          <w:lang w:val="es-ES_tradnl"/>
        </w:rPr>
        <w:t>1</w:t>
      </w:r>
      <w:r w:rsidRPr="00376ACB">
        <w:rPr>
          <w:rFonts w:cs="Arial"/>
          <w:sz w:val="22"/>
          <w:lang w:val="es-ES_tradnl"/>
        </w:rPr>
        <w:t xml:space="preserve"> </w:t>
      </w:r>
      <w:r>
        <w:rPr>
          <w:rFonts w:cs="Arial"/>
          <w:sz w:val="22"/>
          <w:lang w:val="es-ES_tradnl"/>
        </w:rPr>
        <w:t xml:space="preserve">del </w:t>
      </w:r>
      <w:r w:rsidR="009F332A">
        <w:rPr>
          <w:rFonts w:cs="Arial"/>
          <w:sz w:val="22"/>
          <w:lang w:val="es-ES_tradnl"/>
        </w:rPr>
        <w:t>15 de junio</w:t>
      </w:r>
      <w:r>
        <w:rPr>
          <w:rFonts w:cs="Arial"/>
          <w:sz w:val="22"/>
          <w:lang w:val="es-ES_tradnl"/>
        </w:rPr>
        <w:t xml:space="preserve"> de 202</w:t>
      </w:r>
      <w:r w:rsidR="009F332A">
        <w:rPr>
          <w:rFonts w:cs="Arial"/>
          <w:sz w:val="22"/>
          <w:lang w:val="es-ES_tradnl"/>
        </w:rPr>
        <w:t>1</w:t>
      </w:r>
      <w:r>
        <w:rPr>
          <w:rFonts w:cs="Arial"/>
          <w:sz w:val="22"/>
          <w:lang w:val="es-ES_tradnl"/>
        </w:rPr>
        <w:t xml:space="preserve">, mediante el cual, el asistente de la </w:t>
      </w:r>
      <w:r w:rsidRPr="008E4C19">
        <w:rPr>
          <w:rFonts w:cs="Arial"/>
          <w:sz w:val="22"/>
          <w:lang w:val="es-ES_tradnl"/>
        </w:rPr>
        <w:t>Gerencia General</w:t>
      </w:r>
      <w:r>
        <w:rPr>
          <w:rFonts w:cs="Arial"/>
          <w:sz w:val="22"/>
          <w:szCs w:val="22"/>
          <w:lang w:val="es-ES_tradnl"/>
        </w:rPr>
        <w:t xml:space="preserve"> remite y avala el informe DF-OF-</w:t>
      </w:r>
      <w:r w:rsidR="009F332A">
        <w:rPr>
          <w:rFonts w:cs="Arial"/>
          <w:sz w:val="22"/>
          <w:szCs w:val="22"/>
          <w:lang w:val="es-ES_tradnl"/>
        </w:rPr>
        <w:t>0862</w:t>
      </w:r>
      <w:r>
        <w:rPr>
          <w:rFonts w:cs="Arial"/>
          <w:sz w:val="22"/>
          <w:szCs w:val="22"/>
          <w:lang w:val="es-ES_tradnl"/>
        </w:rPr>
        <w:t>-202</w:t>
      </w:r>
      <w:r w:rsidR="009F332A">
        <w:rPr>
          <w:rFonts w:cs="Arial"/>
          <w:sz w:val="22"/>
          <w:szCs w:val="22"/>
          <w:lang w:val="es-ES_tradnl"/>
        </w:rPr>
        <w:t>1</w:t>
      </w:r>
      <w:r>
        <w:rPr>
          <w:rFonts w:cs="Arial"/>
          <w:sz w:val="22"/>
          <w:szCs w:val="22"/>
          <w:lang w:val="es-ES_tradnl"/>
        </w:rPr>
        <w:t xml:space="preserve"> de la Dirección FOSUVI, que contiene una propuesta para liberar saldos no ejecutados de recursos asignados al proyecto de vivienda </w:t>
      </w:r>
      <w:r w:rsidR="009F332A">
        <w:rPr>
          <w:rFonts w:cs="Arial"/>
          <w:sz w:val="22"/>
          <w:szCs w:val="22"/>
          <w:lang w:val="es-ES_tradnl"/>
        </w:rPr>
        <w:t>Abanico (llave en mano), tramitado por Coocique R.L., por un monto total de ¢39</w:t>
      </w:r>
      <w:r w:rsidR="009F332A" w:rsidRPr="00F52962">
        <w:rPr>
          <w:rFonts w:cs="Arial"/>
          <w:sz w:val="22"/>
          <w:szCs w:val="22"/>
          <w:lang w:val="es-CR"/>
        </w:rPr>
        <w:t>.</w:t>
      </w:r>
      <w:r w:rsidR="009F332A">
        <w:rPr>
          <w:rFonts w:cs="Arial"/>
          <w:sz w:val="22"/>
          <w:szCs w:val="22"/>
          <w:lang w:val="es-CR"/>
        </w:rPr>
        <w:t>469</w:t>
      </w:r>
      <w:r w:rsidR="009F332A" w:rsidRPr="00F52962">
        <w:rPr>
          <w:rFonts w:cs="Arial"/>
          <w:sz w:val="22"/>
          <w:szCs w:val="22"/>
          <w:lang w:val="es-CR"/>
        </w:rPr>
        <w:t>.</w:t>
      </w:r>
      <w:r w:rsidR="009F332A">
        <w:rPr>
          <w:rFonts w:cs="Arial"/>
          <w:sz w:val="22"/>
          <w:szCs w:val="22"/>
          <w:lang w:val="es-CR"/>
        </w:rPr>
        <w:t>732,64</w:t>
      </w:r>
      <w:r w:rsidR="009F332A" w:rsidRPr="00772688">
        <w:rPr>
          <w:rFonts w:cs="Arial"/>
          <w:sz w:val="22"/>
          <w:szCs w:val="22"/>
          <w:lang w:val="es-ES_tradnl"/>
        </w:rPr>
        <w:t xml:space="preserve"> </w:t>
      </w:r>
      <w:r w:rsidR="009F332A">
        <w:rPr>
          <w:rFonts w:cs="Arial"/>
          <w:sz w:val="22"/>
          <w:szCs w:val="22"/>
          <w:lang w:val="es-ES_tradnl"/>
        </w:rPr>
        <w:t>con el fin de realizar el cierre del saldo de dicho proyecto</w:t>
      </w:r>
      <w:r>
        <w:rPr>
          <w:rFonts w:cs="Arial"/>
          <w:sz w:val="22"/>
          <w:szCs w:val="22"/>
          <w:lang w:val="es-ES_tradnl"/>
        </w:rPr>
        <w:t>.</w:t>
      </w:r>
      <w:r w:rsidRPr="006F0C9D">
        <w:rPr>
          <w:rFonts w:cs="Arial"/>
          <w:sz w:val="22"/>
          <w:szCs w:val="22"/>
          <w:lang w:val="es-ES_tradnl"/>
        </w:rPr>
        <w:t xml:space="preserve"> </w:t>
      </w:r>
      <w:r>
        <w:rPr>
          <w:rFonts w:cs="Arial"/>
          <w:sz w:val="22"/>
          <w:szCs w:val="22"/>
          <w:lang w:val="es-ES_tradnl"/>
        </w:rPr>
        <w:t xml:space="preserve"> Dichos documentos se adjuntan al expediente del acta.</w:t>
      </w:r>
    </w:p>
    <w:p w14:paraId="75B452CC" w14:textId="77777777" w:rsidR="00304CCD" w:rsidRDefault="00304CCD" w:rsidP="00304CCD">
      <w:pPr>
        <w:spacing w:line="360" w:lineRule="auto"/>
        <w:jc w:val="both"/>
        <w:rPr>
          <w:rFonts w:cs="Arial"/>
          <w:sz w:val="22"/>
          <w:lang w:val="es-ES_tradnl"/>
        </w:rPr>
      </w:pPr>
    </w:p>
    <w:p w14:paraId="21D955F2" w14:textId="77777777" w:rsidR="00304CCD" w:rsidRDefault="00304CCD" w:rsidP="00304CCD">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del citado informe, presentando el</w:t>
      </w:r>
      <w:r>
        <w:rPr>
          <w:rFonts w:cs="Arial"/>
          <w:bCs/>
          <w:sz w:val="22"/>
          <w:szCs w:val="22"/>
        </w:rPr>
        <w:t xml:space="preserve"> detalle y justificación de los recursos no ejecutados en el proyecto y los cuales se requieren liberar, con el propósito de </w:t>
      </w:r>
      <w:r>
        <w:rPr>
          <w:rFonts w:cs="Arial"/>
          <w:sz w:val="22"/>
          <w:szCs w:val="22"/>
          <w:lang w:val="es-ES_tradnl"/>
        </w:rPr>
        <w:t>realizar el cierre de los saldos</w:t>
      </w:r>
      <w:r>
        <w:rPr>
          <w:rFonts w:cs="Arial"/>
          <w:bCs/>
          <w:sz w:val="22"/>
          <w:szCs w:val="22"/>
        </w:rPr>
        <w:t>.</w:t>
      </w:r>
    </w:p>
    <w:p w14:paraId="29C2E5E1" w14:textId="77777777" w:rsidR="00304CCD" w:rsidRDefault="00304CCD" w:rsidP="00304CCD">
      <w:pPr>
        <w:spacing w:line="360" w:lineRule="auto"/>
        <w:jc w:val="both"/>
        <w:rPr>
          <w:rFonts w:cs="Arial"/>
          <w:bCs/>
          <w:sz w:val="22"/>
          <w:szCs w:val="22"/>
        </w:rPr>
      </w:pPr>
    </w:p>
    <w:p w14:paraId="34F9AEB9" w14:textId="29FAA05D" w:rsidR="00304CCD" w:rsidRDefault="00304CCD" w:rsidP="00304CCD">
      <w:pPr>
        <w:spacing w:line="360" w:lineRule="auto"/>
        <w:jc w:val="both"/>
        <w:rPr>
          <w:rFonts w:cs="Arial"/>
          <w:sz w:val="22"/>
          <w:lang w:val="es-ES_tradnl"/>
        </w:rPr>
      </w:pPr>
      <w:r w:rsidRPr="00A21797">
        <w:rPr>
          <w:rFonts w:cs="Arial"/>
          <w:bCs/>
          <w:sz w:val="22"/>
          <w:szCs w:val="22"/>
          <w:u w:val="single"/>
        </w:rPr>
        <w:t xml:space="preserve">Minuto </w:t>
      </w:r>
      <w:r w:rsidR="009F332A">
        <w:rPr>
          <w:rFonts w:cs="Arial"/>
          <w:bCs/>
          <w:sz w:val="22"/>
          <w:szCs w:val="22"/>
          <w:u w:val="single"/>
        </w:rPr>
        <w:t>40</w:t>
      </w:r>
      <w:r w:rsidRPr="00A21797">
        <w:rPr>
          <w:rFonts w:cs="Arial"/>
          <w:bCs/>
          <w:sz w:val="22"/>
          <w:szCs w:val="22"/>
          <w:u w:val="single"/>
        </w:rPr>
        <w:t>:</w:t>
      </w:r>
      <w:r w:rsidR="009F332A">
        <w:rPr>
          <w:rFonts w:cs="Arial"/>
          <w:bCs/>
          <w:sz w:val="22"/>
          <w:szCs w:val="22"/>
          <w:u w:val="single"/>
        </w:rPr>
        <w:t>16</w:t>
      </w:r>
      <w:r w:rsidR="009F332A">
        <w:rPr>
          <w:rFonts w:cs="Arial"/>
          <w:bCs/>
          <w:sz w:val="22"/>
          <w:szCs w:val="22"/>
        </w:rPr>
        <w:t xml:space="preserve"> C</w:t>
      </w:r>
      <w:r>
        <w:rPr>
          <w:rFonts w:cs="Arial"/>
          <w:bCs/>
          <w:sz w:val="22"/>
          <w:szCs w:val="22"/>
        </w:rPr>
        <w:t xml:space="preserve">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4</w:t>
      </w:r>
      <w:r>
        <w:rPr>
          <w:rFonts w:cs="Arial"/>
          <w:sz w:val="22"/>
          <w:szCs w:val="22"/>
        </w:rPr>
        <w:t xml:space="preserve"> que se anexa a esta minuta.</w:t>
      </w:r>
    </w:p>
    <w:p w14:paraId="7FE8E6B3" w14:textId="77777777" w:rsidR="009D03FE" w:rsidRPr="00D14EAF" w:rsidRDefault="009D03FE" w:rsidP="009D03FE">
      <w:pPr>
        <w:spacing w:line="360" w:lineRule="auto"/>
        <w:jc w:val="both"/>
        <w:rPr>
          <w:rFonts w:cs="Arial"/>
          <w:b/>
          <w:sz w:val="22"/>
        </w:rPr>
      </w:pPr>
      <w:r w:rsidRPr="00D14EAF">
        <w:rPr>
          <w:rFonts w:cs="Arial"/>
          <w:b/>
          <w:sz w:val="22"/>
        </w:rPr>
        <w:t>************</w:t>
      </w:r>
    </w:p>
    <w:p w14:paraId="24E763C7" w14:textId="77777777" w:rsidR="009D03FE" w:rsidRDefault="009D03FE" w:rsidP="009D03FE">
      <w:pPr>
        <w:spacing w:line="360" w:lineRule="auto"/>
        <w:jc w:val="both"/>
        <w:rPr>
          <w:rFonts w:cs="Arial"/>
          <w:b/>
          <w:bCs/>
          <w:sz w:val="22"/>
          <w:szCs w:val="22"/>
          <w:u w:val="single"/>
          <w:lang w:val="es-ES_tradnl"/>
        </w:rPr>
      </w:pPr>
    </w:p>
    <w:p w14:paraId="5BEBA1C8" w14:textId="64D0459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C36CD" w:rsidRPr="001C36CD">
        <w:rPr>
          <w:rFonts w:cs="Arial"/>
          <w:b/>
          <w:bCs/>
          <w:sz w:val="22"/>
          <w:u w:val="single"/>
        </w:rPr>
        <w:t>Propuesta de cronograma para el proceso de adjudicación del concurso del proyecto Tierra Prometida</w:t>
      </w:r>
    </w:p>
    <w:p w14:paraId="79AA6359" w14:textId="77777777" w:rsidR="009D03FE" w:rsidRDefault="009D03FE" w:rsidP="009D03FE">
      <w:pPr>
        <w:spacing w:line="360" w:lineRule="auto"/>
        <w:jc w:val="both"/>
        <w:rPr>
          <w:rFonts w:cs="Arial"/>
          <w:sz w:val="22"/>
          <w:szCs w:val="22"/>
        </w:rPr>
      </w:pPr>
    </w:p>
    <w:p w14:paraId="18B24A8A" w14:textId="2E68083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F332A">
        <w:rPr>
          <w:rFonts w:cs="Arial"/>
          <w:sz w:val="22"/>
          <w:u w:val="single"/>
          <w:lang w:val="es-ES_tradnl"/>
        </w:rPr>
        <w:t>41</w:t>
      </w:r>
      <w:r w:rsidRPr="0039311E">
        <w:rPr>
          <w:rFonts w:cs="Arial"/>
          <w:sz w:val="22"/>
          <w:u w:val="single"/>
          <w:lang w:val="es-ES_tradnl"/>
        </w:rPr>
        <w:t>:</w:t>
      </w:r>
      <w:r w:rsidR="009F332A">
        <w:rPr>
          <w:rFonts w:cs="Arial"/>
          <w:sz w:val="22"/>
          <w:u w:val="single"/>
          <w:lang w:val="es-ES_tradnl"/>
        </w:rPr>
        <w:t>16</w:t>
      </w:r>
      <w:r>
        <w:rPr>
          <w:rFonts w:cs="Arial"/>
          <w:sz w:val="22"/>
          <w:lang w:val="es-ES_tradnl"/>
        </w:rPr>
        <w:t xml:space="preserve"> Se conoce el oficio </w:t>
      </w:r>
      <w:r w:rsidR="009F332A">
        <w:rPr>
          <w:rFonts w:cs="Arial"/>
          <w:sz w:val="22"/>
          <w:lang w:val="es-ES_tradnl"/>
        </w:rPr>
        <w:t xml:space="preserve">GG-ME-0808-2021 del 17 de junio de 2021, mediante el cual, atendiendo lo dispuesto en el acuerdo N° 14 de la sesión 27-2021, del 12 de abril de 2021, la </w:t>
      </w:r>
      <w:r w:rsidR="009F332A" w:rsidRPr="009F332A">
        <w:rPr>
          <w:rFonts w:cs="Arial"/>
          <w:sz w:val="22"/>
          <w:szCs w:val="22"/>
          <w:lang w:val="es-CR"/>
        </w:rPr>
        <w:t>Gerencia General</w:t>
      </w:r>
      <w:r w:rsidR="009F332A">
        <w:rPr>
          <w:rFonts w:cs="Arial"/>
          <w:sz w:val="22"/>
          <w:szCs w:val="22"/>
          <w:lang w:val="es-CR"/>
        </w:rPr>
        <w:t xml:space="preserve"> remite el informe DF-OF-0863-2021 de la Dirección FOSUVI, que contiene el cronograma para el proceso de adjudicación del concurso del proyecto Tierra Prometida.  Dichos documentos se adjuntan al expediente del acta.</w:t>
      </w:r>
    </w:p>
    <w:p w14:paraId="0AE257B1" w14:textId="6810985F" w:rsidR="009D03FE" w:rsidRDefault="009D03FE" w:rsidP="009D03FE">
      <w:pPr>
        <w:spacing w:line="360" w:lineRule="auto"/>
        <w:jc w:val="both"/>
        <w:rPr>
          <w:rFonts w:cs="Arial"/>
          <w:sz w:val="22"/>
          <w:szCs w:val="22"/>
        </w:rPr>
      </w:pPr>
    </w:p>
    <w:p w14:paraId="5FB265A7" w14:textId="5200E7C8" w:rsidR="009F332A" w:rsidRDefault="009F332A" w:rsidP="009D03FE">
      <w:pPr>
        <w:spacing w:line="360" w:lineRule="auto"/>
        <w:jc w:val="both"/>
        <w:rPr>
          <w:rFonts w:cs="Arial"/>
          <w:sz w:val="22"/>
          <w:szCs w:val="22"/>
        </w:rPr>
      </w:pPr>
      <w:r>
        <w:rPr>
          <w:rFonts w:cs="Arial"/>
          <w:sz w:val="22"/>
          <w:szCs w:val="22"/>
        </w:rPr>
        <w:t xml:space="preserve">La licenciada Camacho Murillo expone el contenido del citado informe, detallando las acciones que conlleva el referido cronograma de trabajo, presentado por la Fundación para la Vivienda Rural Costa Rica – Canadá y, según el cual, </w:t>
      </w:r>
      <w:r w:rsidR="00117C56">
        <w:rPr>
          <w:rFonts w:cs="Arial"/>
          <w:sz w:val="22"/>
          <w:szCs w:val="22"/>
        </w:rPr>
        <w:t>a finales del próximo mes de agosto la entidad estará resolviendo la adjudicación de las obras, para el trámite respectivo en el BANHVI.</w:t>
      </w:r>
      <w:r>
        <w:rPr>
          <w:rFonts w:cs="Arial"/>
          <w:sz w:val="22"/>
          <w:szCs w:val="22"/>
        </w:rPr>
        <w:t xml:space="preserve"> </w:t>
      </w:r>
    </w:p>
    <w:p w14:paraId="74121FEE" w14:textId="77777777" w:rsidR="009F332A" w:rsidRDefault="009F332A" w:rsidP="009D03FE">
      <w:pPr>
        <w:spacing w:line="360" w:lineRule="auto"/>
        <w:jc w:val="both"/>
        <w:rPr>
          <w:rFonts w:cs="Arial"/>
          <w:sz w:val="22"/>
          <w:szCs w:val="22"/>
        </w:rPr>
      </w:pPr>
    </w:p>
    <w:p w14:paraId="284AE6B0" w14:textId="5EF61950"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17C56">
        <w:rPr>
          <w:rFonts w:cs="Arial"/>
          <w:sz w:val="22"/>
          <w:u w:val="single"/>
          <w:lang w:val="es-ES_tradnl"/>
        </w:rPr>
        <w:t>51</w:t>
      </w:r>
      <w:r w:rsidRPr="00A25DB7">
        <w:rPr>
          <w:rFonts w:cs="Arial"/>
          <w:sz w:val="22"/>
          <w:u w:val="single"/>
          <w:lang w:val="es-ES_tradnl"/>
        </w:rPr>
        <w:t>:</w:t>
      </w:r>
      <w:r w:rsidR="00117C56">
        <w:rPr>
          <w:rFonts w:cs="Arial"/>
          <w:sz w:val="22"/>
          <w:u w:val="single"/>
          <w:lang w:val="es-ES_tradnl"/>
        </w:rPr>
        <w:t>03</w:t>
      </w:r>
      <w:r>
        <w:rPr>
          <w:rFonts w:cs="Arial"/>
          <w:sz w:val="22"/>
          <w:lang w:val="es-ES_tradnl"/>
        </w:rPr>
        <w:t xml:space="preserve"> </w:t>
      </w:r>
      <w:r w:rsidR="00117C56">
        <w:rPr>
          <w:rFonts w:cs="Arial"/>
          <w:sz w:val="22"/>
          <w:lang w:val="es-ES_tradnl"/>
        </w:rPr>
        <w:t xml:space="preserve">La </w:t>
      </w:r>
      <w:r w:rsidR="00117C56" w:rsidRPr="00117C56">
        <w:rPr>
          <w:rFonts w:cs="Arial"/>
          <w:sz w:val="22"/>
          <w:lang w:val="es-ES_tradnl"/>
        </w:rPr>
        <w:t>Junta Directiva</w:t>
      </w:r>
      <w:r w:rsidR="00117C56">
        <w:rPr>
          <w:rFonts w:cs="Arial"/>
          <w:sz w:val="22"/>
          <w:lang w:val="es-ES_tradnl"/>
        </w:rPr>
        <w:t xml:space="preserve"> da por conocido el referido informe.</w:t>
      </w:r>
    </w:p>
    <w:p w14:paraId="5C9F8BDF"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6FC5E4AB" w14:textId="77777777" w:rsidR="009D03FE" w:rsidRDefault="009D03FE" w:rsidP="009D03FE">
      <w:pPr>
        <w:spacing w:line="360" w:lineRule="auto"/>
        <w:jc w:val="both"/>
        <w:rPr>
          <w:rFonts w:cs="Arial"/>
          <w:b/>
          <w:bCs/>
          <w:sz w:val="22"/>
          <w:szCs w:val="22"/>
          <w:u w:val="single"/>
          <w:lang w:val="es-ES_tradnl"/>
        </w:rPr>
      </w:pPr>
    </w:p>
    <w:p w14:paraId="15E25B3A" w14:textId="109634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C36CD" w:rsidRPr="001C36CD">
        <w:rPr>
          <w:rFonts w:cs="Arial"/>
          <w:b/>
          <w:bCs/>
          <w:sz w:val="22"/>
          <w:u w:val="single"/>
        </w:rPr>
        <w:t>Informe sobre la gestión del FOSUVI al 31 de mayo de 2021</w:t>
      </w:r>
    </w:p>
    <w:p w14:paraId="27D27126" w14:textId="77777777" w:rsidR="009D03FE" w:rsidRDefault="009D03FE" w:rsidP="009D03FE">
      <w:pPr>
        <w:spacing w:line="360" w:lineRule="auto"/>
        <w:jc w:val="both"/>
        <w:rPr>
          <w:rFonts w:cs="Arial"/>
          <w:sz w:val="22"/>
          <w:szCs w:val="22"/>
        </w:rPr>
      </w:pPr>
    </w:p>
    <w:p w14:paraId="6D0C9F27" w14:textId="16EB17B6" w:rsidR="003E1EB2" w:rsidRPr="00163449" w:rsidRDefault="003E1EB2" w:rsidP="003E1EB2">
      <w:pPr>
        <w:spacing w:line="360" w:lineRule="auto"/>
        <w:jc w:val="both"/>
        <w:rPr>
          <w:rFonts w:cs="Arial"/>
          <w:sz w:val="22"/>
          <w:szCs w:val="22"/>
        </w:rPr>
      </w:pPr>
      <w:r w:rsidRPr="0039311E">
        <w:rPr>
          <w:rFonts w:cs="Arial"/>
          <w:sz w:val="22"/>
          <w:u w:val="single"/>
          <w:lang w:val="es-ES_tradnl"/>
        </w:rPr>
        <w:t xml:space="preserve">Minuto </w:t>
      </w:r>
      <w:r w:rsidR="00117C56">
        <w:rPr>
          <w:rFonts w:cs="Arial"/>
          <w:sz w:val="22"/>
          <w:u w:val="single"/>
          <w:lang w:val="es-ES_tradnl"/>
        </w:rPr>
        <w:t>51</w:t>
      </w:r>
      <w:r w:rsidRPr="0039311E">
        <w:rPr>
          <w:rFonts w:cs="Arial"/>
          <w:sz w:val="22"/>
          <w:u w:val="single"/>
          <w:lang w:val="es-ES_tradnl"/>
        </w:rPr>
        <w:t>:</w:t>
      </w:r>
      <w:r>
        <w:rPr>
          <w:rFonts w:cs="Arial"/>
          <w:sz w:val="22"/>
          <w:u w:val="single"/>
          <w:lang w:val="es-ES_tradnl"/>
        </w:rPr>
        <w:t>1</w:t>
      </w:r>
      <w:r w:rsidR="00117C56">
        <w:rPr>
          <w:rFonts w:cs="Arial"/>
          <w:sz w:val="22"/>
          <w:u w:val="single"/>
          <w:lang w:val="es-ES_tradnl"/>
        </w:rPr>
        <w:t>5</w:t>
      </w:r>
      <w:r>
        <w:rPr>
          <w:rFonts w:cs="Arial"/>
          <w:sz w:val="22"/>
          <w:lang w:val="es-ES_tradnl"/>
        </w:rPr>
        <w:t xml:space="preserve"> Se conoce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117C56">
        <w:rPr>
          <w:rFonts w:cs="Arial"/>
          <w:sz w:val="22"/>
          <w:szCs w:val="22"/>
        </w:rPr>
        <w:t>787</w:t>
      </w:r>
      <w:r w:rsidRPr="00163449">
        <w:rPr>
          <w:rFonts w:cs="Arial"/>
          <w:sz w:val="22"/>
          <w:szCs w:val="22"/>
        </w:rPr>
        <w:t>-20</w:t>
      </w:r>
      <w:r>
        <w:rPr>
          <w:rFonts w:cs="Arial"/>
          <w:sz w:val="22"/>
          <w:szCs w:val="22"/>
        </w:rPr>
        <w:t>21</w:t>
      </w:r>
      <w:r w:rsidRPr="00163449">
        <w:rPr>
          <w:rFonts w:cs="Arial"/>
          <w:sz w:val="22"/>
          <w:szCs w:val="22"/>
        </w:rPr>
        <w:t xml:space="preserve"> del </w:t>
      </w:r>
      <w:r>
        <w:rPr>
          <w:rFonts w:cs="Arial"/>
          <w:sz w:val="22"/>
          <w:szCs w:val="22"/>
        </w:rPr>
        <w:t>1</w:t>
      </w:r>
      <w:r w:rsidR="00117C56">
        <w:rPr>
          <w:rFonts w:cs="Arial"/>
          <w:sz w:val="22"/>
          <w:szCs w:val="22"/>
        </w:rPr>
        <w:t>1</w:t>
      </w:r>
      <w:r>
        <w:rPr>
          <w:rFonts w:cs="Arial"/>
          <w:sz w:val="22"/>
          <w:szCs w:val="22"/>
        </w:rPr>
        <w:t xml:space="preserve"> de </w:t>
      </w:r>
      <w:r w:rsidR="00117C56">
        <w:rPr>
          <w:rFonts w:cs="Arial"/>
          <w:sz w:val="22"/>
          <w:szCs w:val="22"/>
        </w:rPr>
        <w:t>junio</w:t>
      </w:r>
      <w:r>
        <w:rPr>
          <w:rFonts w:cs="Arial"/>
          <w:sz w:val="22"/>
          <w:szCs w:val="22"/>
        </w:rPr>
        <w:t xml:space="preserve"> </w:t>
      </w:r>
      <w:r w:rsidRPr="00163449">
        <w:rPr>
          <w:rFonts w:cs="Arial"/>
          <w:sz w:val="22"/>
          <w:szCs w:val="22"/>
        </w:rPr>
        <w:t>de 20</w:t>
      </w:r>
      <w:r>
        <w:rPr>
          <w:rFonts w:cs="Arial"/>
          <w:sz w:val="22"/>
          <w:szCs w:val="22"/>
        </w:rPr>
        <w:t>21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w:t>
      </w:r>
      <w:r w:rsidR="00117C56">
        <w:rPr>
          <w:rFonts w:cs="Arial"/>
          <w:sz w:val="22"/>
          <w:szCs w:val="22"/>
        </w:rPr>
        <w:t>851</w:t>
      </w:r>
      <w:r>
        <w:rPr>
          <w:rFonts w:cs="Arial"/>
          <w:sz w:val="22"/>
          <w:szCs w:val="22"/>
        </w:rPr>
        <w:t>-</w:t>
      </w:r>
      <w:r w:rsidRPr="00CB28A1">
        <w:rPr>
          <w:rFonts w:cs="Arial"/>
          <w:sz w:val="22"/>
          <w:szCs w:val="22"/>
        </w:rPr>
        <w:t>20</w:t>
      </w:r>
      <w:r>
        <w:rPr>
          <w:rFonts w:cs="Arial"/>
          <w:sz w:val="22"/>
          <w:szCs w:val="22"/>
        </w:rPr>
        <w:t>21</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w:t>
      </w:r>
      <w:r w:rsidR="00117C56">
        <w:rPr>
          <w:rFonts w:cs="Arial"/>
          <w:sz w:val="22"/>
          <w:szCs w:val="22"/>
        </w:rPr>
        <w:t>1 de mayo</w:t>
      </w:r>
      <w:r w:rsidRPr="00163449">
        <w:rPr>
          <w:rFonts w:cs="Arial"/>
          <w:sz w:val="22"/>
          <w:szCs w:val="22"/>
        </w:rPr>
        <w:t xml:space="preserve"> de 20</w:t>
      </w:r>
      <w:r>
        <w:rPr>
          <w:rFonts w:cs="Arial"/>
          <w:sz w:val="22"/>
          <w:szCs w:val="22"/>
        </w:rPr>
        <w:t>21</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1842959B" w14:textId="77777777" w:rsidR="003E1EB2" w:rsidRPr="00163449" w:rsidRDefault="003E1EB2" w:rsidP="003E1EB2">
      <w:pPr>
        <w:spacing w:line="360" w:lineRule="auto"/>
        <w:jc w:val="both"/>
        <w:rPr>
          <w:rFonts w:cs="Arial"/>
          <w:sz w:val="22"/>
          <w:szCs w:val="22"/>
        </w:rPr>
      </w:pPr>
    </w:p>
    <w:p w14:paraId="4D72074A" w14:textId="316B7305" w:rsidR="003E1EB2" w:rsidRDefault="003E1EB2" w:rsidP="003E1EB2">
      <w:pPr>
        <w:spacing w:line="360" w:lineRule="auto"/>
        <w:jc w:val="both"/>
        <w:rPr>
          <w:rFonts w:cs="Arial"/>
          <w:sz w:val="22"/>
          <w:szCs w:val="22"/>
        </w:rPr>
      </w:pPr>
      <w:r>
        <w:rPr>
          <w:rFonts w:cs="Arial"/>
          <w:color w:val="000000"/>
          <w:sz w:val="22"/>
          <w:szCs w:val="22"/>
        </w:rPr>
        <w:t>La licenciada Camacho Murillo expone el contenido del citado informe, refiriéndose a la</w:t>
      </w:r>
      <w:r w:rsidRPr="00163449">
        <w:rPr>
          <w:rFonts w:cs="Arial"/>
          <w:sz w:val="22"/>
          <w:szCs w:val="22"/>
        </w:rPr>
        <w:t xml:space="preserve"> información relacionada con los </w:t>
      </w:r>
      <w:r>
        <w:rPr>
          <w:rFonts w:cs="Arial"/>
          <w:sz w:val="22"/>
          <w:szCs w:val="22"/>
        </w:rPr>
        <w:t>b</w:t>
      </w:r>
      <w:r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abril</w:t>
      </w:r>
      <w:r w:rsidRPr="00163449">
        <w:rPr>
          <w:rFonts w:cs="Arial"/>
          <w:sz w:val="22"/>
          <w:szCs w:val="22"/>
        </w:rPr>
        <w:t xml:space="preserve">, concluyendo que, en términos globales, la colocación acumulada de casos formalizados es del </w:t>
      </w:r>
      <w:r w:rsidR="00097C02">
        <w:rPr>
          <w:rFonts w:cs="Arial"/>
          <w:sz w:val="22"/>
          <w:szCs w:val="22"/>
        </w:rPr>
        <w:t>53</w:t>
      </w:r>
      <w:r>
        <w:rPr>
          <w:rFonts w:cs="Arial"/>
          <w:sz w:val="22"/>
          <w:szCs w:val="22"/>
        </w:rPr>
        <w:t>,</w:t>
      </w:r>
      <w:r w:rsidR="00097C02">
        <w:rPr>
          <w:rFonts w:cs="Arial"/>
          <w:sz w:val="22"/>
          <w:szCs w:val="22"/>
        </w:rPr>
        <w:t>9</w:t>
      </w:r>
      <w:r w:rsidRPr="00163449">
        <w:rPr>
          <w:rFonts w:cs="Arial"/>
          <w:sz w:val="22"/>
          <w:szCs w:val="22"/>
        </w:rPr>
        <w:t>% con respecto a la meta anual.</w:t>
      </w:r>
    </w:p>
    <w:p w14:paraId="2A8E93A0" w14:textId="77777777" w:rsidR="003E1EB2" w:rsidRDefault="003E1EB2" w:rsidP="003E1EB2">
      <w:pPr>
        <w:spacing w:line="360" w:lineRule="auto"/>
        <w:jc w:val="both"/>
        <w:rPr>
          <w:rFonts w:cs="Arial"/>
          <w:sz w:val="22"/>
          <w:szCs w:val="22"/>
        </w:rPr>
      </w:pPr>
    </w:p>
    <w:p w14:paraId="6186E4E9" w14:textId="0EA1B753" w:rsidR="00097C02" w:rsidRDefault="003E1EB2" w:rsidP="003E1EB2">
      <w:pPr>
        <w:spacing w:line="360" w:lineRule="auto"/>
        <w:jc w:val="both"/>
        <w:rPr>
          <w:rFonts w:cs="Arial"/>
          <w:sz w:val="22"/>
          <w:szCs w:val="22"/>
        </w:rPr>
      </w:pPr>
      <w:r>
        <w:rPr>
          <w:rFonts w:cs="Arial"/>
          <w:sz w:val="22"/>
          <w:szCs w:val="22"/>
        </w:rPr>
        <w:t xml:space="preserve">Expone, además, la información correspondiente a las solicitudes de financiamiento, de proyectos que se encuentran en análisis en el Departamento Técnico y en la Dirección FOSUVI, atendiendo, a su vez, las consultas que al respecto van planteando los señores Directores, particularmente sobre </w:t>
      </w:r>
      <w:r w:rsidR="00097C02">
        <w:rPr>
          <w:rFonts w:cs="Arial"/>
          <w:sz w:val="22"/>
          <w:szCs w:val="22"/>
        </w:rPr>
        <w:t>la recepción de nuevas solicitudes de financiamiento, tanto de proyectos como de casos individuales, aunque no se disponga de contenido presupuestario para su aprobación y pago.</w:t>
      </w:r>
    </w:p>
    <w:p w14:paraId="58A36C27" w14:textId="77777777" w:rsidR="00097C02" w:rsidRDefault="00097C02" w:rsidP="003E1EB2">
      <w:pPr>
        <w:spacing w:line="360" w:lineRule="auto"/>
        <w:jc w:val="both"/>
        <w:rPr>
          <w:rFonts w:cs="Arial"/>
          <w:sz w:val="22"/>
          <w:szCs w:val="22"/>
        </w:rPr>
      </w:pPr>
    </w:p>
    <w:p w14:paraId="3D311EE5" w14:textId="0B7670DF" w:rsidR="003E1EB2" w:rsidRDefault="003E1EB2" w:rsidP="003E1EB2">
      <w:pPr>
        <w:spacing w:line="360" w:lineRule="auto"/>
        <w:jc w:val="both"/>
        <w:rPr>
          <w:rFonts w:cs="Arial"/>
          <w:sz w:val="22"/>
          <w:szCs w:val="22"/>
        </w:rPr>
      </w:pPr>
      <w:r w:rsidRPr="00C8658E">
        <w:rPr>
          <w:rFonts w:cs="Arial"/>
          <w:color w:val="000000"/>
          <w:sz w:val="22"/>
          <w:szCs w:val="22"/>
          <w:u w:val="single"/>
        </w:rPr>
        <w:t xml:space="preserve">Minuto </w:t>
      </w:r>
      <w:r w:rsidR="00097C02">
        <w:rPr>
          <w:rFonts w:cs="Arial"/>
          <w:color w:val="000000"/>
          <w:sz w:val="22"/>
          <w:szCs w:val="22"/>
          <w:u w:val="single"/>
        </w:rPr>
        <w:t>68</w:t>
      </w:r>
      <w:r w:rsidRPr="00C8658E">
        <w:rPr>
          <w:rFonts w:cs="Arial"/>
          <w:color w:val="000000"/>
          <w:sz w:val="22"/>
          <w:szCs w:val="22"/>
          <w:u w:val="single"/>
        </w:rPr>
        <w:t>:</w:t>
      </w:r>
      <w:r w:rsidR="00097C02">
        <w:rPr>
          <w:rFonts w:cs="Arial"/>
          <w:color w:val="000000"/>
          <w:sz w:val="22"/>
          <w:szCs w:val="22"/>
          <w:u w:val="single"/>
        </w:rPr>
        <w:t>25</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se retira de la sesión la licenciada Camacho Murillo.</w:t>
      </w:r>
    </w:p>
    <w:p w14:paraId="1EF2D5F1" w14:textId="77777777" w:rsidR="009D03FE" w:rsidRPr="00D14EAF" w:rsidRDefault="009D03FE" w:rsidP="009D03FE">
      <w:pPr>
        <w:spacing w:line="360" w:lineRule="auto"/>
        <w:jc w:val="both"/>
        <w:rPr>
          <w:rFonts w:cs="Arial"/>
          <w:b/>
          <w:sz w:val="22"/>
        </w:rPr>
      </w:pPr>
      <w:r w:rsidRPr="00D14EAF">
        <w:rPr>
          <w:rFonts w:cs="Arial"/>
          <w:b/>
          <w:sz w:val="22"/>
        </w:rPr>
        <w:t>************</w:t>
      </w:r>
    </w:p>
    <w:p w14:paraId="650650D2" w14:textId="77777777" w:rsidR="009D03FE" w:rsidRDefault="009D03FE" w:rsidP="009D03FE">
      <w:pPr>
        <w:spacing w:line="360" w:lineRule="auto"/>
        <w:jc w:val="both"/>
        <w:rPr>
          <w:rFonts w:cs="Arial"/>
          <w:b/>
          <w:bCs/>
          <w:sz w:val="22"/>
          <w:szCs w:val="22"/>
          <w:u w:val="single"/>
          <w:lang w:val="es-ES_tradnl"/>
        </w:rPr>
      </w:pPr>
    </w:p>
    <w:p w14:paraId="3E577310" w14:textId="611748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C36CD" w:rsidRPr="001C36CD">
        <w:rPr>
          <w:rFonts w:cs="Arial"/>
          <w:b/>
          <w:bCs/>
          <w:sz w:val="22"/>
          <w:u w:val="single"/>
          <w:lang w:val="es-ES_tradnl"/>
        </w:rPr>
        <w:t>Consulta de criterio sobre texto sustitutivo del Proyecto de Ley de Transformación y Titulación de Asentamientos Humanos Informales e Irregulares</w:t>
      </w:r>
    </w:p>
    <w:p w14:paraId="3BE6006F" w14:textId="77777777" w:rsidR="009D03FE" w:rsidRDefault="009D03FE" w:rsidP="009D03FE">
      <w:pPr>
        <w:spacing w:line="360" w:lineRule="auto"/>
        <w:jc w:val="both"/>
        <w:rPr>
          <w:rFonts w:cs="Arial"/>
          <w:sz w:val="22"/>
          <w:szCs w:val="22"/>
        </w:rPr>
      </w:pPr>
    </w:p>
    <w:p w14:paraId="08B78E86" w14:textId="233BA2A4" w:rsidR="003E1EB2" w:rsidRDefault="003E1EB2" w:rsidP="003E1EB2">
      <w:pPr>
        <w:spacing w:line="360" w:lineRule="auto"/>
        <w:jc w:val="both"/>
        <w:rPr>
          <w:rFonts w:cs="Arial"/>
          <w:sz w:val="22"/>
          <w:szCs w:val="22"/>
        </w:rPr>
      </w:pPr>
      <w:r w:rsidRPr="0039311E">
        <w:rPr>
          <w:rFonts w:cs="Arial"/>
          <w:sz w:val="22"/>
          <w:u w:val="single"/>
          <w:lang w:val="es-ES_tradnl"/>
        </w:rPr>
        <w:t xml:space="preserve">Minuto </w:t>
      </w:r>
      <w:r w:rsidR="00097C02">
        <w:rPr>
          <w:rFonts w:cs="Arial"/>
          <w:sz w:val="22"/>
          <w:u w:val="single"/>
          <w:lang w:val="es-ES_tradnl"/>
        </w:rPr>
        <w:t>68</w:t>
      </w:r>
      <w:r w:rsidRPr="0039311E">
        <w:rPr>
          <w:rFonts w:cs="Arial"/>
          <w:sz w:val="22"/>
          <w:u w:val="single"/>
          <w:lang w:val="es-ES_tradnl"/>
        </w:rPr>
        <w:t>:</w:t>
      </w:r>
      <w:r w:rsidR="00097C02">
        <w:rPr>
          <w:rFonts w:cs="Arial"/>
          <w:sz w:val="22"/>
          <w:u w:val="single"/>
          <w:lang w:val="es-ES_tradnl"/>
        </w:rPr>
        <w:t>31</w:t>
      </w:r>
      <w:r>
        <w:rPr>
          <w:rFonts w:cs="Arial"/>
          <w:sz w:val="22"/>
          <w:lang w:val="es-ES_tradnl"/>
        </w:rPr>
        <w:t xml:space="preserve"> Se conoce el oficio </w:t>
      </w:r>
      <w:r w:rsidRPr="00D574AE">
        <w:rPr>
          <w:rFonts w:cs="Arial"/>
          <w:sz w:val="22"/>
          <w:szCs w:val="22"/>
        </w:rPr>
        <w:t>GG-ME-</w:t>
      </w:r>
      <w:r>
        <w:rPr>
          <w:rFonts w:cs="Arial"/>
          <w:sz w:val="22"/>
          <w:szCs w:val="22"/>
        </w:rPr>
        <w:t>0</w:t>
      </w:r>
      <w:r w:rsidR="00097C02">
        <w:rPr>
          <w:rFonts w:cs="Arial"/>
          <w:sz w:val="22"/>
          <w:szCs w:val="22"/>
        </w:rPr>
        <w:t>812</w:t>
      </w:r>
      <w:r>
        <w:rPr>
          <w:rFonts w:cs="Arial"/>
          <w:sz w:val="22"/>
          <w:szCs w:val="22"/>
        </w:rPr>
        <w:t>-2021</w:t>
      </w:r>
      <w:r w:rsidRPr="00D574AE">
        <w:rPr>
          <w:rFonts w:cs="Arial"/>
          <w:sz w:val="22"/>
          <w:szCs w:val="22"/>
        </w:rPr>
        <w:t xml:space="preserve"> del </w:t>
      </w:r>
      <w:r w:rsidR="00097C02">
        <w:rPr>
          <w:rFonts w:cs="Arial"/>
          <w:sz w:val="22"/>
          <w:szCs w:val="22"/>
        </w:rPr>
        <w:t>18</w:t>
      </w:r>
      <w:r>
        <w:rPr>
          <w:rFonts w:cs="Arial"/>
          <w:sz w:val="22"/>
          <w:szCs w:val="22"/>
        </w:rPr>
        <w:t xml:space="preserve"> de </w:t>
      </w:r>
      <w:r w:rsidR="00097C02">
        <w:rPr>
          <w:rFonts w:cs="Arial"/>
          <w:sz w:val="22"/>
          <w:szCs w:val="22"/>
        </w:rPr>
        <w:t>junio</w:t>
      </w:r>
      <w:r>
        <w:rPr>
          <w:rFonts w:cs="Arial"/>
          <w:sz w:val="22"/>
          <w:szCs w:val="22"/>
        </w:rPr>
        <w:t xml:space="preserve"> </w:t>
      </w:r>
      <w:r w:rsidRPr="00D574AE">
        <w:rPr>
          <w:rFonts w:cs="Arial"/>
          <w:sz w:val="22"/>
          <w:szCs w:val="22"/>
        </w:rPr>
        <w:t>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 xml:space="preserve">, </w:t>
      </w:r>
      <w:r w:rsidRPr="00D574AE">
        <w:rPr>
          <w:rFonts w:cs="Arial"/>
          <w:sz w:val="22"/>
          <w:szCs w:val="22"/>
          <w:lang w:val="es-ES_tradnl"/>
        </w:rPr>
        <w:t xml:space="preserve">con respecto al </w:t>
      </w:r>
      <w:r w:rsidRPr="00D574AE">
        <w:rPr>
          <w:rFonts w:cs="Arial"/>
          <w:sz w:val="22"/>
          <w:szCs w:val="22"/>
        </w:rPr>
        <w:t xml:space="preserve">proyecto de </w:t>
      </w:r>
      <w:r>
        <w:rPr>
          <w:rFonts w:cs="Arial"/>
          <w:sz w:val="22"/>
          <w:szCs w:val="22"/>
        </w:rPr>
        <w:t xml:space="preserve">ley </w:t>
      </w:r>
      <w:r w:rsidRPr="00F62ADF">
        <w:rPr>
          <w:rFonts w:cs="Arial"/>
          <w:sz w:val="22"/>
          <w:szCs w:val="22"/>
          <w:lang w:val="es-CR"/>
        </w:rPr>
        <w:t>denominado “</w:t>
      </w:r>
      <w:r w:rsidRPr="0064101A">
        <w:rPr>
          <w:rFonts w:cs="Arial"/>
          <w:sz w:val="22"/>
          <w:lang w:val="es-CR"/>
        </w:rPr>
        <w:t xml:space="preserve">Ley de Transformación y Titulación de Asentamientos Humanos </w:t>
      </w:r>
      <w:r w:rsidRPr="0064101A">
        <w:rPr>
          <w:rFonts w:cs="Arial"/>
          <w:sz w:val="22"/>
          <w:lang w:val="es-CR"/>
        </w:rPr>
        <w:lastRenderedPageBreak/>
        <w:t>Informales e Irregulares</w:t>
      </w:r>
      <w:r>
        <w:rPr>
          <w:rFonts w:cs="Arial"/>
          <w:sz w:val="22"/>
          <w:lang w:val="es-CR"/>
        </w:rPr>
        <w:t>”</w:t>
      </w:r>
      <w:r w:rsidRPr="00F62ADF">
        <w:rPr>
          <w:rFonts w:cs="Arial"/>
          <w:sz w:val="22"/>
          <w:szCs w:val="22"/>
          <w:lang w:val="es-CR"/>
        </w:rPr>
        <w:t xml:space="preserve"> expediente legislativo No. 2</w:t>
      </w:r>
      <w:r>
        <w:rPr>
          <w:rFonts w:cs="Arial"/>
          <w:sz w:val="22"/>
          <w:szCs w:val="22"/>
          <w:lang w:val="es-CR"/>
        </w:rPr>
        <w:t>2</w:t>
      </w:r>
      <w:r w:rsidRPr="00F62ADF">
        <w:rPr>
          <w:rFonts w:cs="Arial"/>
          <w:sz w:val="22"/>
          <w:szCs w:val="22"/>
          <w:lang w:val="es-CR"/>
        </w:rPr>
        <w:t>.</w:t>
      </w:r>
      <w:r>
        <w:rPr>
          <w:rFonts w:cs="Arial"/>
          <w:sz w:val="22"/>
          <w:szCs w:val="22"/>
          <w:lang w:val="es-CR"/>
        </w:rPr>
        <w:t>222</w:t>
      </w:r>
      <w:r w:rsidRPr="00F62ADF">
        <w:rPr>
          <w:rFonts w:cs="Arial"/>
          <w:sz w:val="22"/>
          <w:szCs w:val="22"/>
          <w:lang w:val="es-CR"/>
        </w:rPr>
        <w:t>.</w:t>
      </w:r>
      <w:r w:rsidRPr="00D40BB0">
        <w:rPr>
          <w:rFonts w:cs="Arial"/>
          <w:sz w:val="22"/>
          <w:szCs w:val="22"/>
        </w:rPr>
        <w:t xml:space="preserve"> </w:t>
      </w:r>
      <w:r>
        <w:rPr>
          <w:rFonts w:cs="Arial"/>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04E36C78" w14:textId="77777777" w:rsidR="003E1EB2" w:rsidRDefault="003E1EB2" w:rsidP="003E1EB2">
      <w:pPr>
        <w:spacing w:line="360" w:lineRule="auto"/>
        <w:jc w:val="both"/>
        <w:rPr>
          <w:rFonts w:cs="Arial"/>
          <w:sz w:val="22"/>
          <w:szCs w:val="22"/>
        </w:rPr>
      </w:pPr>
    </w:p>
    <w:p w14:paraId="23C4FD81" w14:textId="485CCC8C" w:rsidR="003E1EB2" w:rsidRDefault="003E1EB2" w:rsidP="003E1EB2">
      <w:pPr>
        <w:spacing w:line="360" w:lineRule="auto"/>
        <w:jc w:val="both"/>
        <w:rPr>
          <w:rFonts w:cs="Arial"/>
          <w:sz w:val="22"/>
          <w:szCs w:val="22"/>
          <w:lang w:val="es-ES_tradnl"/>
        </w:rPr>
      </w:pPr>
      <w:r>
        <w:rPr>
          <w:rFonts w:cs="Arial"/>
          <w:sz w:val="22"/>
          <w:szCs w:val="22"/>
        </w:rPr>
        <w:t xml:space="preserve">Para </w:t>
      </w:r>
      <w:r w:rsidR="00097C02">
        <w:rPr>
          <w:rFonts w:cs="Arial"/>
          <w:sz w:val="22"/>
          <w:szCs w:val="22"/>
        </w:rPr>
        <w:t>exponer el contenido del citado informe y atender eventuales consultas sobre el tema, se</w:t>
      </w:r>
      <w:r>
        <w:rPr>
          <w:rFonts w:cs="Arial"/>
          <w:sz w:val="22"/>
          <w:szCs w:val="22"/>
        </w:rPr>
        <w:t xml:space="preserve"> incorpora a la sesión el licenciado Carlos Castro Miranda, asistente de la </w:t>
      </w:r>
      <w:r w:rsidRPr="005070F2">
        <w:rPr>
          <w:rFonts w:cs="Arial"/>
          <w:sz w:val="22"/>
          <w:szCs w:val="22"/>
          <w:lang w:val="es-ES_tradnl"/>
        </w:rPr>
        <w:t>Gerencia General</w:t>
      </w:r>
      <w:r w:rsidR="00097C02">
        <w:rPr>
          <w:rFonts w:cs="Arial"/>
          <w:sz w:val="22"/>
          <w:szCs w:val="22"/>
          <w:lang w:val="es-ES_tradnl"/>
        </w:rPr>
        <w:t xml:space="preserve">, quien se refiere a las observaciones que se proponen en </w:t>
      </w:r>
      <w:r w:rsidR="001A481A">
        <w:rPr>
          <w:rFonts w:cs="Arial"/>
          <w:sz w:val="22"/>
          <w:szCs w:val="22"/>
          <w:lang w:val="es-ES_tradnl"/>
        </w:rPr>
        <w:t>los</w:t>
      </w:r>
      <w:r w:rsidR="00097C02">
        <w:rPr>
          <w:rFonts w:cs="Arial"/>
          <w:sz w:val="22"/>
          <w:szCs w:val="22"/>
          <w:lang w:val="es-ES_tradnl"/>
        </w:rPr>
        <w:t xml:space="preserve"> artículo</w:t>
      </w:r>
      <w:r w:rsidR="001A481A">
        <w:rPr>
          <w:rFonts w:cs="Arial"/>
          <w:sz w:val="22"/>
          <w:szCs w:val="22"/>
          <w:lang w:val="es-ES_tradnl"/>
        </w:rPr>
        <w:t>s</w:t>
      </w:r>
      <w:r w:rsidR="00097C02">
        <w:rPr>
          <w:rFonts w:cs="Arial"/>
          <w:sz w:val="22"/>
          <w:szCs w:val="22"/>
          <w:lang w:val="es-ES_tradnl"/>
        </w:rPr>
        <w:t xml:space="preserve"> 3</w:t>
      </w:r>
      <w:r w:rsidR="001A481A">
        <w:rPr>
          <w:rFonts w:cs="Arial"/>
          <w:sz w:val="22"/>
          <w:szCs w:val="22"/>
          <w:lang w:val="es-ES_tradnl"/>
        </w:rPr>
        <w:t xml:space="preserve"> (</w:t>
      </w:r>
      <w:r w:rsidR="00097C02">
        <w:rPr>
          <w:rFonts w:cs="Arial"/>
          <w:sz w:val="22"/>
          <w:szCs w:val="22"/>
          <w:lang w:val="es-ES_tradnl"/>
        </w:rPr>
        <w:t>inciso o</w:t>
      </w:r>
      <w:r w:rsidR="001A481A">
        <w:rPr>
          <w:rFonts w:cs="Arial"/>
          <w:sz w:val="22"/>
          <w:szCs w:val="22"/>
          <w:lang w:val="es-ES_tradnl"/>
        </w:rPr>
        <w:t>)</w:t>
      </w:r>
      <w:r w:rsidR="00097C02">
        <w:rPr>
          <w:rFonts w:cs="Arial"/>
          <w:sz w:val="22"/>
          <w:szCs w:val="22"/>
          <w:lang w:val="es-ES_tradnl"/>
        </w:rPr>
        <w:t xml:space="preserve">, </w:t>
      </w:r>
      <w:r w:rsidR="001A481A">
        <w:rPr>
          <w:rFonts w:cs="Arial"/>
          <w:sz w:val="22"/>
          <w:szCs w:val="22"/>
          <w:lang w:val="es-ES_tradnl"/>
        </w:rPr>
        <w:t xml:space="preserve">10, 15, 22 (inciso a), 26, 32, 36, 38 y 54. </w:t>
      </w:r>
    </w:p>
    <w:p w14:paraId="573E0365" w14:textId="77777777" w:rsidR="003E1EB2" w:rsidRDefault="003E1EB2" w:rsidP="003E1EB2">
      <w:pPr>
        <w:spacing w:line="360" w:lineRule="auto"/>
        <w:jc w:val="both"/>
        <w:rPr>
          <w:rFonts w:cs="Arial"/>
          <w:sz w:val="22"/>
          <w:szCs w:val="22"/>
          <w:lang w:val="es-ES_tradnl"/>
        </w:rPr>
      </w:pPr>
    </w:p>
    <w:p w14:paraId="0115291D" w14:textId="7A88EA10" w:rsidR="003E1EB2" w:rsidRDefault="001A481A" w:rsidP="003E1EB2">
      <w:pPr>
        <w:spacing w:line="360" w:lineRule="auto"/>
        <w:jc w:val="both"/>
        <w:rPr>
          <w:rFonts w:cs="Arial"/>
          <w:sz w:val="22"/>
          <w:szCs w:val="22"/>
          <w:lang w:val="es-ES_tradnl"/>
        </w:rPr>
      </w:pPr>
      <w:r w:rsidRPr="00C8658E">
        <w:rPr>
          <w:rFonts w:cs="Arial"/>
          <w:color w:val="000000"/>
          <w:sz w:val="22"/>
          <w:szCs w:val="22"/>
          <w:u w:val="single"/>
        </w:rPr>
        <w:t xml:space="preserve">Minuto </w:t>
      </w:r>
      <w:r>
        <w:rPr>
          <w:rFonts w:cs="Arial"/>
          <w:color w:val="000000"/>
          <w:sz w:val="22"/>
          <w:szCs w:val="22"/>
          <w:u w:val="single"/>
        </w:rPr>
        <w:t>84</w:t>
      </w:r>
      <w:r w:rsidRPr="00C8658E">
        <w:rPr>
          <w:rFonts w:cs="Arial"/>
          <w:color w:val="000000"/>
          <w:sz w:val="22"/>
          <w:szCs w:val="22"/>
          <w:u w:val="single"/>
        </w:rPr>
        <w:t>:</w:t>
      </w:r>
      <w:r>
        <w:rPr>
          <w:rFonts w:cs="Arial"/>
          <w:color w:val="000000"/>
          <w:sz w:val="22"/>
          <w:szCs w:val="22"/>
          <w:u w:val="single"/>
        </w:rPr>
        <w:t>50</w:t>
      </w:r>
      <w:r>
        <w:rPr>
          <w:rFonts w:cs="Arial"/>
          <w:color w:val="000000"/>
          <w:sz w:val="22"/>
          <w:szCs w:val="22"/>
        </w:rPr>
        <w:t xml:space="preserve"> </w:t>
      </w:r>
      <w:r w:rsidR="003E1EB2">
        <w:rPr>
          <w:rFonts w:cs="Arial"/>
          <w:sz w:val="22"/>
          <w:szCs w:val="22"/>
          <w:lang w:val="es-ES_tradnl"/>
        </w:rPr>
        <w:t>Los señores Directores proceden a analizar el documento presentado y, en resumen, se plantean las siguientes observaciones:</w:t>
      </w:r>
    </w:p>
    <w:p w14:paraId="16F1AB50" w14:textId="0F4271C1" w:rsidR="001A481A" w:rsidRDefault="003E1EB2" w:rsidP="003E1EB2">
      <w:pPr>
        <w:spacing w:line="360" w:lineRule="auto"/>
        <w:jc w:val="both"/>
        <w:rPr>
          <w:rFonts w:cs="Arial"/>
          <w:sz w:val="22"/>
          <w:szCs w:val="22"/>
          <w:lang w:val="es-ES_tradnl"/>
        </w:rPr>
      </w:pPr>
      <w:r>
        <w:rPr>
          <w:rFonts w:cs="Arial"/>
          <w:sz w:val="22"/>
          <w:szCs w:val="22"/>
          <w:lang w:val="es-ES_tradnl"/>
        </w:rPr>
        <w:t xml:space="preserve">a) Que </w:t>
      </w:r>
      <w:r w:rsidR="001A481A">
        <w:rPr>
          <w:rFonts w:cs="Arial"/>
          <w:sz w:val="22"/>
          <w:szCs w:val="22"/>
          <w:lang w:val="es-ES_tradnl"/>
        </w:rPr>
        <w:t>deben reiterarse las observaciones que planteó el BANHVI a raíz de la consulta del texto anterior del proyecto de ley, y que todavía no han sido incorporadas a este nuevo texto.</w:t>
      </w:r>
    </w:p>
    <w:p w14:paraId="0312B236" w14:textId="758232AE" w:rsidR="001A481A" w:rsidRDefault="001A481A" w:rsidP="003E1EB2">
      <w:pPr>
        <w:spacing w:line="360" w:lineRule="auto"/>
        <w:jc w:val="both"/>
        <w:rPr>
          <w:rFonts w:cs="Arial"/>
          <w:sz w:val="22"/>
          <w:szCs w:val="22"/>
          <w:lang w:val="es-ES_tradnl"/>
        </w:rPr>
      </w:pPr>
      <w:r>
        <w:rPr>
          <w:rFonts w:cs="Arial"/>
          <w:sz w:val="22"/>
          <w:szCs w:val="22"/>
          <w:lang w:val="es-ES_tradnl"/>
        </w:rPr>
        <w:t xml:space="preserve">b) Que es </w:t>
      </w:r>
      <w:r w:rsidR="007A0F19">
        <w:rPr>
          <w:rFonts w:cs="Arial"/>
          <w:sz w:val="22"/>
          <w:szCs w:val="22"/>
          <w:lang w:val="es-ES_tradnl"/>
        </w:rPr>
        <w:t>conveniente</w:t>
      </w:r>
      <w:r>
        <w:rPr>
          <w:rFonts w:cs="Arial"/>
          <w:sz w:val="22"/>
          <w:szCs w:val="22"/>
          <w:lang w:val="es-ES_tradnl"/>
        </w:rPr>
        <w:t xml:space="preserve"> </w:t>
      </w:r>
      <w:r w:rsidR="007A0F19">
        <w:rPr>
          <w:rFonts w:cs="Arial"/>
          <w:sz w:val="22"/>
          <w:szCs w:val="22"/>
          <w:lang w:val="es-ES_tradnl"/>
        </w:rPr>
        <w:t xml:space="preserve">hacer énfasis en las observaciones que plantea la Administración, con respecto al texto del </w:t>
      </w:r>
      <w:r w:rsidR="007A0F19" w:rsidRPr="00177A83">
        <w:rPr>
          <w:rFonts w:cs="Arial"/>
          <w:b/>
          <w:bCs/>
          <w:sz w:val="22"/>
          <w:szCs w:val="22"/>
          <w:lang w:val="es-ES_tradnl"/>
        </w:rPr>
        <w:t>artículo 38</w:t>
      </w:r>
      <w:r w:rsidR="00D147AE">
        <w:rPr>
          <w:rFonts w:cs="Arial"/>
          <w:sz w:val="22"/>
          <w:szCs w:val="22"/>
          <w:lang w:val="es-ES_tradnl"/>
        </w:rPr>
        <w:t xml:space="preserve">, </w:t>
      </w:r>
      <w:r w:rsidR="00D147AE" w:rsidRPr="00177A83">
        <w:rPr>
          <w:rFonts w:cs="Arial"/>
          <w:sz w:val="22"/>
          <w:szCs w:val="22"/>
          <w:lang w:val="es-ES_tradnl"/>
        </w:rPr>
        <w:t>planteando más bien un mínimo de inversión anual</w:t>
      </w:r>
      <w:r w:rsidR="00EB7C5A">
        <w:rPr>
          <w:rFonts w:cs="Arial"/>
          <w:sz w:val="22"/>
          <w:szCs w:val="22"/>
          <w:lang w:val="es-ES_tradnl"/>
        </w:rPr>
        <w:t xml:space="preserve"> equivalente al 12% del presupuesto del FOSUVI, y </w:t>
      </w:r>
      <w:r w:rsidR="004617F6">
        <w:rPr>
          <w:rFonts w:cs="Arial"/>
          <w:sz w:val="22"/>
          <w:szCs w:val="22"/>
          <w:lang w:val="es-ES_tradnl"/>
        </w:rPr>
        <w:t xml:space="preserve">que bajo ciertas circunstancias </w:t>
      </w:r>
      <w:r w:rsidR="00EB7C5A">
        <w:rPr>
          <w:rFonts w:cs="Arial"/>
          <w:sz w:val="22"/>
          <w:szCs w:val="22"/>
          <w:lang w:val="es-ES_tradnl"/>
        </w:rPr>
        <w:t xml:space="preserve">una parte de ese porcentaje pueda ser dirigido por </w:t>
      </w:r>
      <w:r w:rsidR="004617F6">
        <w:rPr>
          <w:rFonts w:cs="Arial"/>
          <w:sz w:val="22"/>
          <w:szCs w:val="22"/>
          <w:lang w:val="es-ES_tradnl"/>
        </w:rPr>
        <w:t xml:space="preserve">la </w:t>
      </w:r>
      <w:r w:rsidR="004617F6" w:rsidRPr="004617F6">
        <w:rPr>
          <w:rFonts w:cs="Arial"/>
          <w:sz w:val="22"/>
          <w:szCs w:val="22"/>
          <w:lang w:val="es-ES_tradnl"/>
        </w:rPr>
        <w:t>Junta Directiva</w:t>
      </w:r>
      <w:r w:rsidR="004617F6">
        <w:rPr>
          <w:rFonts w:cs="Arial"/>
          <w:sz w:val="22"/>
          <w:szCs w:val="22"/>
          <w:lang w:val="es-ES_tradnl"/>
        </w:rPr>
        <w:t xml:space="preserve"> del BANHVI</w:t>
      </w:r>
      <w:r w:rsidR="000F43C0">
        <w:rPr>
          <w:rFonts w:cs="Arial"/>
          <w:sz w:val="22"/>
          <w:szCs w:val="22"/>
          <w:lang w:val="es-ES_tradnl"/>
        </w:rPr>
        <w:t>, para</w:t>
      </w:r>
      <w:r w:rsidR="00EB7C5A">
        <w:rPr>
          <w:rFonts w:cs="Arial"/>
          <w:sz w:val="22"/>
          <w:szCs w:val="22"/>
          <w:lang w:val="es-ES_tradnl"/>
        </w:rPr>
        <w:t xml:space="preserve"> proyectos </w:t>
      </w:r>
      <w:r w:rsidR="000F43C0">
        <w:rPr>
          <w:rFonts w:cs="Arial"/>
          <w:sz w:val="22"/>
          <w:szCs w:val="22"/>
          <w:lang w:val="es-ES_tradnl"/>
        </w:rPr>
        <w:t>dirigidos a</w:t>
      </w:r>
      <w:r w:rsidR="00EB7C5A">
        <w:rPr>
          <w:rFonts w:cs="Arial"/>
          <w:sz w:val="22"/>
          <w:szCs w:val="22"/>
          <w:lang w:val="es-ES_tradnl"/>
        </w:rPr>
        <w:t xml:space="preserve"> familias en </w:t>
      </w:r>
      <w:r w:rsidR="000F43C0">
        <w:rPr>
          <w:rFonts w:cs="Arial"/>
          <w:sz w:val="22"/>
          <w:szCs w:val="22"/>
          <w:lang w:val="es-ES_tradnl"/>
        </w:rPr>
        <w:t xml:space="preserve">situación de </w:t>
      </w:r>
      <w:r w:rsidR="00EB7C5A">
        <w:rPr>
          <w:rFonts w:cs="Arial"/>
          <w:sz w:val="22"/>
          <w:szCs w:val="22"/>
          <w:lang w:val="es-ES_tradnl"/>
        </w:rPr>
        <w:t>extrema necesidad</w:t>
      </w:r>
      <w:r w:rsidR="004617F6">
        <w:rPr>
          <w:rFonts w:cs="Arial"/>
          <w:sz w:val="22"/>
          <w:szCs w:val="22"/>
          <w:lang w:val="es-ES_tradnl"/>
        </w:rPr>
        <w:t>.</w:t>
      </w:r>
    </w:p>
    <w:p w14:paraId="21AAADA2" w14:textId="453B9290" w:rsidR="001A481A" w:rsidRDefault="007A0F19" w:rsidP="003E1EB2">
      <w:pPr>
        <w:spacing w:line="360" w:lineRule="auto"/>
        <w:jc w:val="both"/>
        <w:rPr>
          <w:rFonts w:cs="Arial"/>
          <w:sz w:val="22"/>
          <w:szCs w:val="22"/>
          <w:lang w:val="es-ES_tradnl"/>
        </w:rPr>
      </w:pPr>
      <w:r>
        <w:rPr>
          <w:rFonts w:cs="Arial"/>
          <w:sz w:val="22"/>
          <w:szCs w:val="22"/>
          <w:lang w:val="es-ES_tradnl"/>
        </w:rPr>
        <w:t>c) Que en cuanto a la flexibilización de las normas</w:t>
      </w:r>
      <w:r w:rsidR="0066239C">
        <w:rPr>
          <w:rFonts w:cs="Arial"/>
          <w:sz w:val="22"/>
          <w:szCs w:val="22"/>
          <w:lang w:val="es-ES_tradnl"/>
        </w:rPr>
        <w:t xml:space="preserve"> urbanísticas</w:t>
      </w:r>
      <w:r>
        <w:rPr>
          <w:rFonts w:cs="Arial"/>
          <w:sz w:val="22"/>
          <w:szCs w:val="22"/>
          <w:lang w:val="es-ES_tradnl"/>
        </w:rPr>
        <w:t xml:space="preserve">, </w:t>
      </w:r>
      <w:r w:rsidR="00332F50">
        <w:rPr>
          <w:rFonts w:cs="Arial"/>
          <w:sz w:val="22"/>
          <w:szCs w:val="22"/>
          <w:lang w:val="es-ES_tradnl"/>
        </w:rPr>
        <w:t xml:space="preserve">señalada en el artículo 26, </w:t>
      </w:r>
      <w:r>
        <w:rPr>
          <w:rFonts w:cs="Arial"/>
          <w:sz w:val="22"/>
          <w:szCs w:val="22"/>
          <w:lang w:val="es-ES_tradnl"/>
        </w:rPr>
        <w:t xml:space="preserve">debería promoverse el establecimiento de límites a la flexibilización </w:t>
      </w:r>
      <w:r w:rsidR="00332F50">
        <w:rPr>
          <w:rFonts w:cs="Arial"/>
          <w:sz w:val="22"/>
          <w:szCs w:val="22"/>
          <w:lang w:val="es-ES_tradnl"/>
        </w:rPr>
        <w:t>y, además, que ésta se podrá aplicar solamente a aquellos proyectos que sean censados como producto de esta ley, bajo criterios técnicos y de calidad de vida de la población.</w:t>
      </w:r>
    </w:p>
    <w:p w14:paraId="32C018C3" w14:textId="6CCB39B5" w:rsidR="004617F6" w:rsidRPr="005070F2" w:rsidRDefault="0066239C" w:rsidP="004617F6">
      <w:pPr>
        <w:spacing w:line="360" w:lineRule="auto"/>
        <w:jc w:val="both"/>
        <w:rPr>
          <w:rFonts w:cs="Arial"/>
          <w:sz w:val="22"/>
          <w:szCs w:val="22"/>
          <w:lang w:val="es-CR"/>
        </w:rPr>
      </w:pPr>
      <w:r>
        <w:rPr>
          <w:rFonts w:cs="Arial"/>
          <w:sz w:val="22"/>
          <w:szCs w:val="22"/>
          <w:lang w:val="es-ES_tradnl"/>
        </w:rPr>
        <w:t xml:space="preserve">d) </w:t>
      </w:r>
      <w:r w:rsidR="004617F6">
        <w:rPr>
          <w:rFonts w:cs="Arial"/>
          <w:sz w:val="22"/>
          <w:szCs w:val="22"/>
          <w:lang w:val="es-CR"/>
        </w:rPr>
        <w:t xml:space="preserve">Que en </w:t>
      </w:r>
      <w:r w:rsidR="004617F6" w:rsidRPr="005070F2">
        <w:rPr>
          <w:rFonts w:cs="Arial"/>
          <w:sz w:val="22"/>
          <w:szCs w:val="22"/>
          <w:lang w:val="es-CR"/>
        </w:rPr>
        <w:t xml:space="preserve">el </w:t>
      </w:r>
      <w:r w:rsidR="004617F6" w:rsidRPr="00D147AE">
        <w:rPr>
          <w:rFonts w:cs="Arial"/>
          <w:b/>
          <w:bCs/>
          <w:sz w:val="22"/>
          <w:szCs w:val="22"/>
          <w:lang w:val="es-CR"/>
        </w:rPr>
        <w:t>artículo 22</w:t>
      </w:r>
      <w:r w:rsidR="004617F6">
        <w:rPr>
          <w:rFonts w:cs="Arial"/>
          <w:sz w:val="22"/>
          <w:szCs w:val="22"/>
          <w:lang w:val="es-CR"/>
        </w:rPr>
        <w:t>,</w:t>
      </w:r>
      <w:r w:rsidR="004617F6" w:rsidRPr="005070F2">
        <w:rPr>
          <w:rFonts w:cs="Arial"/>
          <w:b/>
          <w:bCs/>
          <w:sz w:val="22"/>
          <w:szCs w:val="22"/>
          <w:lang w:val="es-CR"/>
        </w:rPr>
        <w:t xml:space="preserve"> </w:t>
      </w:r>
      <w:r w:rsidR="004617F6" w:rsidRPr="005070F2">
        <w:rPr>
          <w:rFonts w:cs="Arial"/>
          <w:sz w:val="22"/>
          <w:szCs w:val="22"/>
          <w:lang w:val="es-CR"/>
        </w:rPr>
        <w:t xml:space="preserve">debería indicarse </w:t>
      </w:r>
      <w:r w:rsidR="004617F6">
        <w:rPr>
          <w:rFonts w:cs="Arial"/>
          <w:sz w:val="22"/>
          <w:szCs w:val="22"/>
          <w:lang w:val="es-CR"/>
        </w:rPr>
        <w:t>que la normativa del BANHVI debe aplicarse únicamente para los recursos que otorgue el BANHVI</w:t>
      </w:r>
      <w:r w:rsidR="004617F6" w:rsidRPr="005070F2">
        <w:rPr>
          <w:rFonts w:cs="Arial"/>
          <w:sz w:val="22"/>
          <w:szCs w:val="22"/>
          <w:lang w:val="es-CR"/>
        </w:rPr>
        <w:t xml:space="preserve">. </w:t>
      </w:r>
    </w:p>
    <w:p w14:paraId="5C3A8A87" w14:textId="272EDBC1" w:rsidR="007A0F19" w:rsidRDefault="004617F6" w:rsidP="003E1EB2">
      <w:pPr>
        <w:spacing w:line="360" w:lineRule="auto"/>
        <w:jc w:val="both"/>
        <w:rPr>
          <w:rFonts w:cs="Arial"/>
          <w:sz w:val="22"/>
          <w:szCs w:val="22"/>
          <w:lang w:val="es-ES_tradnl"/>
        </w:rPr>
      </w:pPr>
      <w:r>
        <w:rPr>
          <w:rFonts w:cs="Arial"/>
          <w:sz w:val="22"/>
          <w:szCs w:val="22"/>
          <w:lang w:val="es-ES_tradnl"/>
        </w:rPr>
        <w:t xml:space="preserve">e) Que deben </w:t>
      </w:r>
      <w:r w:rsidR="005000F4">
        <w:rPr>
          <w:rFonts w:cs="Arial"/>
          <w:sz w:val="22"/>
          <w:szCs w:val="22"/>
          <w:lang w:val="es-ES_tradnl"/>
        </w:rPr>
        <w:t xml:space="preserve">reconsiderarse las </w:t>
      </w:r>
      <w:r w:rsidR="005000F4" w:rsidRPr="005070F2">
        <w:rPr>
          <w:rFonts w:cs="Arial"/>
          <w:sz w:val="22"/>
          <w:szCs w:val="22"/>
          <w:lang w:val="es-CR"/>
        </w:rPr>
        <w:t xml:space="preserve">funciones </w:t>
      </w:r>
      <w:r w:rsidR="005000F4">
        <w:rPr>
          <w:rFonts w:cs="Arial"/>
          <w:sz w:val="22"/>
          <w:szCs w:val="22"/>
          <w:lang w:val="es-CR"/>
        </w:rPr>
        <w:t>que se le pretenden asignar al</w:t>
      </w:r>
      <w:r w:rsidR="005000F4" w:rsidRPr="005070F2">
        <w:rPr>
          <w:rFonts w:cs="Arial"/>
          <w:sz w:val="22"/>
          <w:szCs w:val="22"/>
          <w:lang w:val="es-CR"/>
        </w:rPr>
        <w:t xml:space="preserve"> Ministerio de Vivienda y Asentamientos Humanos</w:t>
      </w:r>
      <w:r w:rsidR="005000F4">
        <w:rPr>
          <w:rFonts w:cs="Arial"/>
          <w:sz w:val="22"/>
          <w:szCs w:val="22"/>
          <w:lang w:val="es-CR"/>
        </w:rPr>
        <w:t>,</w:t>
      </w:r>
      <w:r w:rsidR="005000F4" w:rsidRPr="005070F2">
        <w:rPr>
          <w:rFonts w:cs="Arial"/>
          <w:sz w:val="22"/>
          <w:szCs w:val="22"/>
          <w:lang w:val="es-CR"/>
        </w:rPr>
        <w:t xml:space="preserve"> </w:t>
      </w:r>
      <w:r w:rsidR="005000F4">
        <w:rPr>
          <w:rFonts w:cs="Arial"/>
          <w:sz w:val="22"/>
          <w:szCs w:val="22"/>
          <w:lang w:val="es-CR"/>
        </w:rPr>
        <w:t>dado que se trata de</w:t>
      </w:r>
      <w:r w:rsidR="005000F4" w:rsidRPr="005070F2">
        <w:rPr>
          <w:rFonts w:cs="Arial"/>
          <w:sz w:val="22"/>
          <w:szCs w:val="22"/>
          <w:lang w:val="es-CR"/>
        </w:rPr>
        <w:t xml:space="preserve"> un Ministerio sin cartera.</w:t>
      </w:r>
    </w:p>
    <w:p w14:paraId="054D3793" w14:textId="7168492D" w:rsidR="00177A83" w:rsidRPr="005070F2" w:rsidRDefault="00177A83" w:rsidP="00177A83">
      <w:pPr>
        <w:spacing w:line="360" w:lineRule="auto"/>
        <w:jc w:val="both"/>
        <w:rPr>
          <w:rFonts w:cs="Arial"/>
          <w:sz w:val="22"/>
          <w:szCs w:val="22"/>
          <w:lang w:val="es-CR"/>
        </w:rPr>
      </w:pPr>
      <w:r>
        <w:rPr>
          <w:rFonts w:cs="Arial"/>
          <w:sz w:val="22"/>
          <w:szCs w:val="22"/>
          <w:lang w:val="es-CR"/>
        </w:rPr>
        <w:t xml:space="preserve">f) Que con respecto al </w:t>
      </w:r>
      <w:r w:rsidRPr="00D147AE">
        <w:rPr>
          <w:rFonts w:cs="Arial"/>
          <w:b/>
          <w:bCs/>
          <w:sz w:val="22"/>
          <w:szCs w:val="22"/>
          <w:lang w:val="es-CR"/>
        </w:rPr>
        <w:t>artículo 29</w:t>
      </w:r>
      <w:r>
        <w:rPr>
          <w:rFonts w:cs="Arial"/>
          <w:sz w:val="22"/>
          <w:szCs w:val="22"/>
          <w:lang w:val="es-CR"/>
        </w:rPr>
        <w:t>, conviene señalar</w:t>
      </w:r>
      <w:r w:rsidRPr="005070F2">
        <w:rPr>
          <w:rFonts w:cs="Arial"/>
          <w:sz w:val="22"/>
          <w:szCs w:val="22"/>
          <w:lang w:val="es-CR"/>
        </w:rPr>
        <w:t xml:space="preserve"> que la densificación también se logra incrementando la densidad en la zona que va a ser intervenida y viviendas de pequeña huella</w:t>
      </w:r>
      <w:r>
        <w:rPr>
          <w:rFonts w:cs="Arial"/>
          <w:sz w:val="22"/>
          <w:szCs w:val="22"/>
          <w:lang w:val="es-CR"/>
        </w:rPr>
        <w:t>.</w:t>
      </w:r>
      <w:r w:rsidRPr="005070F2">
        <w:rPr>
          <w:rFonts w:cs="Arial"/>
          <w:sz w:val="22"/>
          <w:szCs w:val="22"/>
          <w:lang w:val="es-CR"/>
        </w:rPr>
        <w:t xml:space="preserve"> </w:t>
      </w:r>
    </w:p>
    <w:p w14:paraId="5C658B48" w14:textId="0D859A63" w:rsidR="00177A83" w:rsidRPr="005070F2" w:rsidRDefault="00177A83" w:rsidP="00177A83">
      <w:pPr>
        <w:spacing w:line="360" w:lineRule="auto"/>
        <w:jc w:val="both"/>
        <w:rPr>
          <w:rFonts w:cs="Arial"/>
          <w:sz w:val="22"/>
          <w:szCs w:val="22"/>
          <w:lang w:val="es-CR"/>
        </w:rPr>
      </w:pPr>
      <w:r>
        <w:rPr>
          <w:rFonts w:cs="Arial"/>
          <w:sz w:val="22"/>
          <w:szCs w:val="22"/>
          <w:lang w:val="es-CR"/>
        </w:rPr>
        <w:t xml:space="preserve">g) Que la </w:t>
      </w:r>
      <w:r w:rsidRPr="005070F2">
        <w:rPr>
          <w:rFonts w:cs="Arial"/>
          <w:sz w:val="22"/>
          <w:szCs w:val="22"/>
          <w:lang w:val="es-CR"/>
        </w:rPr>
        <w:t xml:space="preserve">titulación establecida en el </w:t>
      </w:r>
      <w:r w:rsidRPr="00D147AE">
        <w:rPr>
          <w:rFonts w:cs="Arial"/>
          <w:b/>
          <w:bCs/>
          <w:sz w:val="22"/>
          <w:szCs w:val="22"/>
          <w:lang w:val="es-CR"/>
        </w:rPr>
        <w:t>artículo 30</w:t>
      </w:r>
      <w:r w:rsidRPr="005070F2">
        <w:rPr>
          <w:rFonts w:cs="Arial"/>
          <w:sz w:val="22"/>
          <w:szCs w:val="22"/>
          <w:lang w:val="es-CR"/>
        </w:rPr>
        <w:t xml:space="preserve"> es uno de los aspectos medulares de esta norma, ya que esto permite el acceso a una serie de derechos y servicios, por lo que se debe procurar que esto sea prioridad. Además, si el asentamiento está consolidado la titulación puede ser una de las primeras actividades, siendo importante tener claramente definidas las calles. </w:t>
      </w:r>
    </w:p>
    <w:p w14:paraId="033B96C8" w14:textId="305C46C1" w:rsidR="00177A83" w:rsidRPr="005070F2" w:rsidRDefault="00855D14" w:rsidP="00177A83">
      <w:pPr>
        <w:spacing w:line="360" w:lineRule="auto"/>
        <w:jc w:val="both"/>
        <w:rPr>
          <w:rFonts w:cs="Arial"/>
          <w:sz w:val="22"/>
          <w:szCs w:val="22"/>
          <w:lang w:val="es-CR"/>
        </w:rPr>
      </w:pPr>
      <w:r>
        <w:rPr>
          <w:rFonts w:cs="Arial"/>
          <w:sz w:val="22"/>
          <w:szCs w:val="22"/>
          <w:lang w:val="es-CR"/>
        </w:rPr>
        <w:lastRenderedPageBreak/>
        <w:t>h</w:t>
      </w:r>
      <w:r w:rsidR="00177A83">
        <w:rPr>
          <w:rFonts w:cs="Arial"/>
          <w:sz w:val="22"/>
          <w:szCs w:val="22"/>
          <w:lang w:val="es-CR"/>
        </w:rPr>
        <w:t xml:space="preserve">) Que con respecto a </w:t>
      </w:r>
      <w:r w:rsidR="00177A83" w:rsidRPr="005070F2">
        <w:rPr>
          <w:rFonts w:cs="Arial"/>
          <w:sz w:val="22"/>
          <w:szCs w:val="22"/>
          <w:lang w:val="es-CR"/>
        </w:rPr>
        <w:t xml:space="preserve">lo indicado en el </w:t>
      </w:r>
      <w:r w:rsidR="00177A83" w:rsidRPr="00D147AE">
        <w:rPr>
          <w:rFonts w:cs="Arial"/>
          <w:b/>
          <w:bCs/>
          <w:sz w:val="22"/>
          <w:szCs w:val="22"/>
          <w:lang w:val="es-CR"/>
        </w:rPr>
        <w:t>artículo 34</w:t>
      </w:r>
      <w:r w:rsidR="00177A83" w:rsidRPr="005070F2">
        <w:rPr>
          <w:rFonts w:cs="Arial"/>
          <w:sz w:val="22"/>
          <w:szCs w:val="22"/>
          <w:lang w:val="es-CR"/>
        </w:rPr>
        <w:t xml:space="preserve">, existe una alta probabilidad de que un grupo de familias que ocupan estos asentamientos no cumplan los requisitos del Sistema y su solución no puede ser financiada con los recursos del Fondo que se desea crear. </w:t>
      </w:r>
    </w:p>
    <w:p w14:paraId="0F5C9B16" w14:textId="77B25ECB" w:rsidR="007A0F19" w:rsidRDefault="00855D14" w:rsidP="003E1EB2">
      <w:pPr>
        <w:spacing w:line="360" w:lineRule="auto"/>
        <w:jc w:val="both"/>
        <w:rPr>
          <w:rFonts w:cs="Arial"/>
          <w:sz w:val="22"/>
          <w:szCs w:val="22"/>
          <w:lang w:val="es-ES_tradnl"/>
        </w:rPr>
      </w:pPr>
      <w:r>
        <w:rPr>
          <w:rFonts w:cs="Arial"/>
          <w:sz w:val="22"/>
          <w:szCs w:val="22"/>
          <w:lang w:val="es-CR"/>
        </w:rPr>
        <w:t>i</w:t>
      </w:r>
      <w:r w:rsidR="00A1490C">
        <w:rPr>
          <w:rFonts w:cs="Arial"/>
          <w:sz w:val="22"/>
          <w:szCs w:val="22"/>
          <w:lang w:val="es-CR"/>
        </w:rPr>
        <w:t xml:space="preserve">) Que </w:t>
      </w:r>
      <w:r>
        <w:rPr>
          <w:rFonts w:cs="Arial"/>
          <w:sz w:val="22"/>
          <w:szCs w:val="22"/>
          <w:lang w:val="es-CR"/>
        </w:rPr>
        <w:t xml:space="preserve">sobre el texto del </w:t>
      </w:r>
      <w:r w:rsidR="00A1490C" w:rsidRPr="00D147AE">
        <w:rPr>
          <w:rFonts w:cs="Arial"/>
          <w:b/>
          <w:bCs/>
          <w:sz w:val="22"/>
          <w:szCs w:val="22"/>
          <w:lang w:val="es-CR"/>
        </w:rPr>
        <w:t>artículo 3</w:t>
      </w:r>
      <w:r w:rsidR="00A1490C">
        <w:rPr>
          <w:rFonts w:cs="Arial"/>
          <w:b/>
          <w:bCs/>
          <w:sz w:val="22"/>
          <w:szCs w:val="22"/>
          <w:lang w:val="es-CR"/>
        </w:rPr>
        <w:t>2</w:t>
      </w:r>
      <w:r w:rsidR="00A1490C" w:rsidRPr="005070F2">
        <w:rPr>
          <w:rFonts w:cs="Arial"/>
          <w:sz w:val="22"/>
          <w:szCs w:val="22"/>
          <w:lang w:val="es-CR"/>
        </w:rPr>
        <w:t xml:space="preserve">, </w:t>
      </w:r>
      <w:r w:rsidR="00A1490C">
        <w:rPr>
          <w:rFonts w:cs="Arial"/>
          <w:sz w:val="22"/>
          <w:szCs w:val="22"/>
          <w:lang w:val="es-CR"/>
        </w:rPr>
        <w:t xml:space="preserve">es conveniente que </w:t>
      </w:r>
      <w:r w:rsidR="00C056CC">
        <w:rPr>
          <w:rFonts w:cs="Arial"/>
          <w:sz w:val="22"/>
          <w:szCs w:val="22"/>
          <w:lang w:val="es-CR"/>
        </w:rPr>
        <w:t>apoyar el texto original del proyecto de ley, en materia de beneficiarios primarios.</w:t>
      </w:r>
    </w:p>
    <w:p w14:paraId="23CD0D35" w14:textId="0C806560" w:rsidR="00177A83" w:rsidRDefault="00177A83" w:rsidP="003E1EB2">
      <w:pPr>
        <w:spacing w:line="360" w:lineRule="auto"/>
        <w:jc w:val="both"/>
        <w:rPr>
          <w:rFonts w:cs="Arial"/>
          <w:sz w:val="22"/>
          <w:szCs w:val="22"/>
          <w:lang w:val="es-ES_tradnl"/>
        </w:rPr>
      </w:pPr>
    </w:p>
    <w:p w14:paraId="42A8E7B0" w14:textId="0B2C73F4" w:rsidR="00E112B2" w:rsidRDefault="00E112B2" w:rsidP="00E112B2">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175</w:t>
      </w:r>
      <w:r w:rsidRPr="00C8658E">
        <w:rPr>
          <w:rFonts w:cs="Arial"/>
          <w:color w:val="000000"/>
          <w:sz w:val="22"/>
          <w:szCs w:val="22"/>
          <w:u w:val="single"/>
        </w:rPr>
        <w:t>:</w:t>
      </w:r>
      <w:r>
        <w:rPr>
          <w:rFonts w:cs="Arial"/>
          <w:color w:val="000000"/>
          <w:sz w:val="22"/>
          <w:szCs w:val="22"/>
          <w:u w:val="single"/>
        </w:rPr>
        <w:t>34</w:t>
      </w:r>
      <w:r>
        <w:rPr>
          <w:rFonts w:cs="Arial"/>
          <w:color w:val="000000"/>
          <w:sz w:val="22"/>
          <w:szCs w:val="22"/>
        </w:rPr>
        <w:t xml:space="preserve"> </w:t>
      </w:r>
      <w:r>
        <w:rPr>
          <w:rFonts w:cs="Arial"/>
          <w:sz w:val="22"/>
          <w:szCs w:val="22"/>
          <w:lang w:val="es-ES_tradnl"/>
        </w:rPr>
        <w:t xml:space="preserve">De conformidad con el análisis realizado hasta ahora, la </w:t>
      </w:r>
      <w:r w:rsidRPr="00E112B2">
        <w:rPr>
          <w:rFonts w:cs="Arial"/>
          <w:sz w:val="22"/>
          <w:szCs w:val="22"/>
          <w:lang w:val="es-ES_tradnl"/>
        </w:rPr>
        <w:t>Junta Directiva</w:t>
      </w:r>
      <w:r>
        <w:rPr>
          <w:rFonts w:cs="Arial"/>
          <w:sz w:val="22"/>
          <w:szCs w:val="22"/>
          <w:lang w:val="es-ES_tradnl"/>
        </w:rPr>
        <w:t xml:space="preserve"> resuelve girar instrucciones a la Administración, para que </w:t>
      </w:r>
      <w:r w:rsidRPr="002925C5">
        <w:rPr>
          <w:rFonts w:cs="Arial"/>
          <w:bCs/>
          <w:sz w:val="22"/>
          <w:szCs w:val="22"/>
        </w:rPr>
        <w:t xml:space="preserve">comunique a la </w:t>
      </w:r>
      <w:r>
        <w:rPr>
          <w:rFonts w:cs="Arial"/>
          <w:sz w:val="22"/>
          <w:szCs w:val="22"/>
          <w:lang w:val="es-ES_tradnl"/>
        </w:rPr>
        <w:t xml:space="preserve">Comisión Permanente </w:t>
      </w:r>
      <w:r w:rsidRPr="002154C1">
        <w:rPr>
          <w:rFonts w:cs="Arial"/>
          <w:sz w:val="22"/>
          <w:szCs w:val="22"/>
          <w:lang w:val="es-CR"/>
        </w:rPr>
        <w:t>Ordinaria de Gobierno y Administración</w:t>
      </w:r>
      <w:r>
        <w:rPr>
          <w:rFonts w:cs="Arial"/>
          <w:sz w:val="22"/>
          <w:szCs w:val="22"/>
          <w:lang w:val="es-CR"/>
        </w:rPr>
        <w:t>,</w:t>
      </w:r>
      <w:r>
        <w:rPr>
          <w:rFonts w:cs="Arial"/>
          <w:sz w:val="22"/>
          <w:szCs w:val="22"/>
          <w:lang w:val="es-ES_tradnl"/>
        </w:rPr>
        <w:t xml:space="preserve"> de la Asamblea Legislativa, </w:t>
      </w:r>
      <w:r>
        <w:rPr>
          <w:rFonts w:cs="Arial"/>
          <w:sz w:val="22"/>
          <w:szCs w:val="22"/>
        </w:rPr>
        <w:t>el criterio del BANHVI sobre dicho proyecto de ley, en los términos que se indican en el oficio</w:t>
      </w:r>
      <w:r>
        <w:rPr>
          <w:rFonts w:cs="Arial"/>
          <w:sz w:val="22"/>
          <w:szCs w:val="22"/>
          <w:lang w:val="es-ES_tradnl"/>
        </w:rPr>
        <w:t xml:space="preserve"> presentado, considerando además los siguientes aspectos: a) En el </w:t>
      </w:r>
      <w:r w:rsidRPr="00177A83">
        <w:rPr>
          <w:rFonts w:cs="Arial"/>
          <w:b/>
          <w:bCs/>
          <w:sz w:val="22"/>
          <w:szCs w:val="22"/>
          <w:lang w:val="es-ES_tradnl"/>
        </w:rPr>
        <w:t>artículo 38</w:t>
      </w:r>
      <w:r>
        <w:rPr>
          <w:rFonts w:cs="Arial"/>
          <w:sz w:val="22"/>
          <w:szCs w:val="22"/>
          <w:lang w:val="es-ES_tradnl"/>
        </w:rPr>
        <w:t xml:space="preserve">, </w:t>
      </w:r>
      <w:r w:rsidRPr="00177A83">
        <w:rPr>
          <w:rFonts w:cs="Arial"/>
          <w:sz w:val="22"/>
          <w:szCs w:val="22"/>
          <w:lang w:val="es-ES_tradnl"/>
        </w:rPr>
        <w:t>plantea</w:t>
      </w:r>
      <w:r>
        <w:rPr>
          <w:rFonts w:cs="Arial"/>
          <w:sz w:val="22"/>
          <w:szCs w:val="22"/>
          <w:lang w:val="es-ES_tradnl"/>
        </w:rPr>
        <w:t>r</w:t>
      </w:r>
      <w:r w:rsidRPr="00177A83">
        <w:rPr>
          <w:rFonts w:cs="Arial"/>
          <w:sz w:val="22"/>
          <w:szCs w:val="22"/>
          <w:lang w:val="es-ES_tradnl"/>
        </w:rPr>
        <w:t xml:space="preserve"> un mínimo de inversión anual</w:t>
      </w:r>
      <w:r>
        <w:rPr>
          <w:rFonts w:cs="Arial"/>
          <w:sz w:val="22"/>
          <w:szCs w:val="22"/>
          <w:lang w:val="es-ES_tradnl"/>
        </w:rPr>
        <w:t xml:space="preserve"> equivalente al 12% del presupuesto del FOSUVI, en el entendido que bajo ciertas circunstancias de imposibilidad material de aplicar la totalidad de ese porcentaje, pueda ser dirigido por la </w:t>
      </w:r>
      <w:r w:rsidRPr="004617F6">
        <w:rPr>
          <w:rFonts w:cs="Arial"/>
          <w:sz w:val="22"/>
          <w:szCs w:val="22"/>
          <w:lang w:val="es-ES_tradnl"/>
        </w:rPr>
        <w:t>Junta Directiva</w:t>
      </w:r>
      <w:r>
        <w:rPr>
          <w:rFonts w:cs="Arial"/>
          <w:sz w:val="22"/>
          <w:szCs w:val="22"/>
          <w:lang w:val="es-ES_tradnl"/>
        </w:rPr>
        <w:t xml:space="preserve"> del BANHVI a proyectos para familias en situación de extrema necesidad; y b) que en el artículo 26, debe procurarse el establecimiento de límites a la flexibilización que se podrá hacer a las normas urbanísticas y, además, que esta flexibilización se podrá aplicar solamente a aquellos proyectos que sean censados como producto de esta ley, bajo criterios técnicos y de calidad de vida de la población.</w:t>
      </w:r>
      <w:r w:rsidR="001D1BDC">
        <w:rPr>
          <w:rFonts w:cs="Arial"/>
          <w:sz w:val="22"/>
          <w:szCs w:val="22"/>
          <w:lang w:val="es-ES_tradnl"/>
        </w:rPr>
        <w:t xml:space="preserve">  Lo anterior, según se consigna en el </w:t>
      </w:r>
      <w:r w:rsidR="001D1BDC" w:rsidRPr="001D1BDC">
        <w:rPr>
          <w:rFonts w:cs="Arial"/>
          <w:b/>
          <w:bCs/>
          <w:sz w:val="22"/>
          <w:szCs w:val="22"/>
          <w:lang w:val="es-ES_tradnl"/>
        </w:rPr>
        <w:t>Acuerdo N° 5</w:t>
      </w:r>
      <w:r w:rsidR="001D1BDC">
        <w:rPr>
          <w:rFonts w:cs="Arial"/>
          <w:sz w:val="22"/>
          <w:szCs w:val="22"/>
          <w:lang w:val="es-ES_tradnl"/>
        </w:rPr>
        <w:t xml:space="preserve"> que se anexa a esta minuta.</w:t>
      </w:r>
    </w:p>
    <w:p w14:paraId="34BDD36A" w14:textId="64CD1C15" w:rsidR="00177A83" w:rsidRDefault="00177A83" w:rsidP="003E1EB2">
      <w:pPr>
        <w:spacing w:line="360" w:lineRule="auto"/>
        <w:jc w:val="both"/>
        <w:rPr>
          <w:rFonts w:cs="Arial"/>
          <w:sz w:val="22"/>
          <w:szCs w:val="22"/>
          <w:lang w:val="es-ES_tradnl"/>
        </w:rPr>
      </w:pPr>
    </w:p>
    <w:p w14:paraId="25E72B34" w14:textId="77777777" w:rsidR="00467291" w:rsidRDefault="001D1BDC" w:rsidP="003E1EB2">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219</w:t>
      </w:r>
      <w:r w:rsidRPr="00A25DB7">
        <w:rPr>
          <w:rFonts w:cs="Arial"/>
          <w:sz w:val="22"/>
          <w:u w:val="single"/>
          <w:lang w:val="es-ES_tradnl"/>
        </w:rPr>
        <w:t>:</w:t>
      </w:r>
      <w:r>
        <w:rPr>
          <w:rFonts w:cs="Arial"/>
          <w:sz w:val="22"/>
          <w:u w:val="single"/>
          <w:lang w:val="es-ES_tradnl"/>
        </w:rPr>
        <w:t>22</w:t>
      </w:r>
      <w:r>
        <w:rPr>
          <w:rFonts w:cs="Arial"/>
          <w:sz w:val="22"/>
          <w:lang w:val="es-ES_tradnl"/>
        </w:rPr>
        <w:t xml:space="preserve"> Luego de un receso y retomando las observaciones anteriores, la mayoría de los señores Directores concuerda en la pertinencia de </w:t>
      </w:r>
      <w:r w:rsidR="00467291">
        <w:rPr>
          <w:rFonts w:cs="Arial"/>
          <w:bCs/>
          <w:sz w:val="22"/>
          <w:szCs w:val="22"/>
        </w:rPr>
        <w:t>reiterar las</w:t>
      </w:r>
      <w:r w:rsidR="00467291">
        <w:rPr>
          <w:rFonts w:cs="Arial"/>
          <w:sz w:val="22"/>
          <w:szCs w:val="22"/>
          <w:lang w:val="es-ES_tradnl"/>
        </w:rPr>
        <w:t xml:space="preserve"> observaciones efectuadas a raíz de la consulta del texto anterior y que no han sido incorporadas a este nuevo texto, e indicar, además, que el Ministerio de Vivienda y Asentamientos Humanos, no tiene competencias legales para realizar las expropiaciones a las que se refiere el artículo 11 del citado proyecto de ley.</w:t>
      </w:r>
    </w:p>
    <w:p w14:paraId="0054FBBF" w14:textId="77777777" w:rsidR="00467291" w:rsidRDefault="00467291" w:rsidP="003E1EB2">
      <w:pPr>
        <w:spacing w:line="360" w:lineRule="auto"/>
        <w:jc w:val="both"/>
        <w:rPr>
          <w:rFonts w:cs="Arial"/>
          <w:sz w:val="22"/>
          <w:szCs w:val="22"/>
          <w:lang w:val="es-ES_tradnl"/>
        </w:rPr>
      </w:pPr>
    </w:p>
    <w:p w14:paraId="3C446C87" w14:textId="17B11CD5" w:rsidR="00467291" w:rsidRDefault="00467291" w:rsidP="003E1EB2">
      <w:pPr>
        <w:spacing w:line="360" w:lineRule="auto"/>
        <w:jc w:val="both"/>
        <w:rPr>
          <w:rFonts w:cs="Arial"/>
          <w:sz w:val="22"/>
          <w:szCs w:val="22"/>
        </w:rPr>
      </w:pPr>
      <w:r>
        <w:rPr>
          <w:rFonts w:cs="Arial"/>
          <w:sz w:val="22"/>
          <w:szCs w:val="22"/>
          <w:lang w:val="es-ES_tradnl"/>
        </w:rPr>
        <w:t xml:space="preserve">De este criterio se apartan los Directores Campos Gómez, Carranza González y Pérez </w:t>
      </w:r>
      <w:r w:rsidR="008C113C">
        <w:rPr>
          <w:rFonts w:cs="Arial"/>
          <w:sz w:val="22"/>
          <w:szCs w:val="22"/>
          <w:lang w:val="es-ES_tradnl"/>
        </w:rPr>
        <w:t>Venegas</w:t>
      </w:r>
      <w:r>
        <w:rPr>
          <w:rFonts w:cs="Arial"/>
          <w:sz w:val="22"/>
          <w:szCs w:val="22"/>
          <w:lang w:val="es-ES_tradnl"/>
        </w:rPr>
        <w:t>, quienes justifican que, según la jurisprudencia revisada, e</w:t>
      </w:r>
      <w:r>
        <w:rPr>
          <w:rFonts w:cs="Arial"/>
          <w:sz w:val="22"/>
          <w:szCs w:val="22"/>
        </w:rPr>
        <w:t xml:space="preserve">l Ministerio de Vivienda y Asentamientos Humanos tiene competencias para realizar las funciones que se le asignan en el proyecto de Ley. </w:t>
      </w:r>
      <w:r>
        <w:rPr>
          <w:rFonts w:cs="Arial"/>
          <w:sz w:val="22"/>
          <w:szCs w:val="22"/>
          <w:lang w:val="es-ES_tradnl"/>
        </w:rPr>
        <w:t xml:space="preserve">Lo anterior, según se consigna en el </w:t>
      </w:r>
      <w:r w:rsidRPr="001D1BDC">
        <w:rPr>
          <w:rFonts w:cs="Arial"/>
          <w:b/>
          <w:bCs/>
          <w:sz w:val="22"/>
          <w:szCs w:val="22"/>
          <w:lang w:val="es-ES_tradnl"/>
        </w:rPr>
        <w:t xml:space="preserve">Acuerdo N° </w:t>
      </w:r>
      <w:r>
        <w:rPr>
          <w:rFonts w:cs="Arial"/>
          <w:b/>
          <w:bCs/>
          <w:sz w:val="22"/>
          <w:szCs w:val="22"/>
          <w:lang w:val="es-ES_tradnl"/>
        </w:rPr>
        <w:t>6</w:t>
      </w:r>
      <w:r>
        <w:rPr>
          <w:rFonts w:cs="Arial"/>
          <w:sz w:val="22"/>
          <w:szCs w:val="22"/>
          <w:lang w:val="es-ES_tradnl"/>
        </w:rPr>
        <w:t xml:space="preserve"> que se anexa a esta minuta.  Acto seguido, se retira de la sesión el licenciado Castro Miranda.</w:t>
      </w:r>
    </w:p>
    <w:p w14:paraId="4870F0B7" w14:textId="77777777" w:rsidR="009D03FE" w:rsidRPr="00D14EAF" w:rsidRDefault="009D03FE" w:rsidP="009D03FE">
      <w:pPr>
        <w:spacing w:line="360" w:lineRule="auto"/>
        <w:jc w:val="both"/>
        <w:rPr>
          <w:rFonts w:cs="Arial"/>
          <w:b/>
          <w:sz w:val="22"/>
        </w:rPr>
      </w:pPr>
      <w:r w:rsidRPr="00D14EAF">
        <w:rPr>
          <w:rFonts w:cs="Arial"/>
          <w:b/>
          <w:sz w:val="22"/>
        </w:rPr>
        <w:t>************</w:t>
      </w:r>
    </w:p>
    <w:p w14:paraId="2FCF8468" w14:textId="77777777" w:rsidR="009D03FE" w:rsidRDefault="009D03FE" w:rsidP="009D03FE">
      <w:pPr>
        <w:spacing w:line="360" w:lineRule="auto"/>
        <w:jc w:val="both"/>
        <w:rPr>
          <w:rFonts w:cs="Arial"/>
          <w:b/>
          <w:bCs/>
          <w:sz w:val="22"/>
          <w:szCs w:val="22"/>
          <w:u w:val="single"/>
          <w:lang w:val="es-ES_tradnl"/>
        </w:rPr>
      </w:pPr>
    </w:p>
    <w:p w14:paraId="47176126" w14:textId="5371899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1C36CD" w:rsidRPr="001C36CD">
        <w:rPr>
          <w:rFonts w:cs="Arial"/>
          <w:b/>
          <w:bCs/>
          <w:sz w:val="22"/>
          <w:u w:val="single"/>
        </w:rPr>
        <w:t>Consulta sobre el programa de bonos para familias de ingresos medios promovido por FUPROVI</w:t>
      </w:r>
    </w:p>
    <w:p w14:paraId="66F6C0B3" w14:textId="77777777" w:rsidR="009D03FE" w:rsidRDefault="009D03FE" w:rsidP="009D03FE">
      <w:pPr>
        <w:spacing w:line="360" w:lineRule="auto"/>
        <w:jc w:val="both"/>
        <w:rPr>
          <w:rFonts w:cs="Arial"/>
          <w:sz w:val="22"/>
          <w:szCs w:val="22"/>
        </w:rPr>
      </w:pPr>
    </w:p>
    <w:p w14:paraId="234B8153" w14:textId="0CF7EC8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67291">
        <w:rPr>
          <w:rFonts w:cs="Arial"/>
          <w:sz w:val="22"/>
          <w:u w:val="single"/>
          <w:lang w:val="es-ES_tradnl"/>
        </w:rPr>
        <w:t>222</w:t>
      </w:r>
      <w:r w:rsidRPr="0039311E">
        <w:rPr>
          <w:rFonts w:cs="Arial"/>
          <w:sz w:val="22"/>
          <w:u w:val="single"/>
          <w:lang w:val="es-ES_tradnl"/>
        </w:rPr>
        <w:t>:</w:t>
      </w:r>
      <w:r w:rsidR="00467291">
        <w:rPr>
          <w:rFonts w:cs="Arial"/>
          <w:sz w:val="22"/>
          <w:u w:val="single"/>
          <w:lang w:val="es-ES_tradnl"/>
        </w:rPr>
        <w:t>57</w:t>
      </w:r>
      <w:r>
        <w:rPr>
          <w:rFonts w:cs="Arial"/>
          <w:sz w:val="22"/>
          <w:lang w:val="es-ES_tradnl"/>
        </w:rPr>
        <w:t xml:space="preserve"> </w:t>
      </w:r>
      <w:r w:rsidR="00467291">
        <w:rPr>
          <w:rFonts w:cs="Arial"/>
          <w:sz w:val="22"/>
          <w:lang w:val="es-ES_tradnl"/>
        </w:rPr>
        <w:t xml:space="preserve">El señor Gerente General toma nota de una solicitud del Director Carranza González, para revisar el contenido y la pertinencia de un programa para familias de ingresos medios que está divulgando la Fundación Promotora de Vivienda (FUPROVI), particularmente en </w:t>
      </w:r>
      <w:r w:rsidR="008C113C">
        <w:rPr>
          <w:rFonts w:cs="Arial"/>
          <w:sz w:val="22"/>
          <w:lang w:val="es-ES_tradnl"/>
        </w:rPr>
        <w:t>cuanto a la capacidad que tiene esa organización para desarrollar este programa de financiamiento.</w:t>
      </w:r>
    </w:p>
    <w:p w14:paraId="0E7005A1" w14:textId="77777777" w:rsidR="009D03FE" w:rsidRPr="00D14EAF" w:rsidRDefault="009D03FE" w:rsidP="009D03FE">
      <w:pPr>
        <w:spacing w:line="360" w:lineRule="auto"/>
        <w:jc w:val="both"/>
        <w:rPr>
          <w:rFonts w:cs="Arial"/>
          <w:b/>
          <w:sz w:val="22"/>
        </w:rPr>
      </w:pPr>
      <w:r w:rsidRPr="00D14EAF">
        <w:rPr>
          <w:rFonts w:cs="Arial"/>
          <w:b/>
          <w:sz w:val="22"/>
        </w:rPr>
        <w:t>************</w:t>
      </w:r>
    </w:p>
    <w:p w14:paraId="7A94A87B" w14:textId="77777777" w:rsidR="009D03FE" w:rsidRDefault="009D03FE" w:rsidP="009D03FE">
      <w:pPr>
        <w:spacing w:line="360" w:lineRule="auto"/>
        <w:jc w:val="both"/>
        <w:rPr>
          <w:rFonts w:cs="Arial"/>
          <w:b/>
          <w:bCs/>
          <w:sz w:val="22"/>
          <w:szCs w:val="22"/>
          <w:u w:val="single"/>
          <w:lang w:val="es-ES_tradnl"/>
        </w:rPr>
      </w:pPr>
    </w:p>
    <w:p w14:paraId="34108353" w14:textId="5F37DA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C36CD" w:rsidRPr="001C36CD">
        <w:rPr>
          <w:rFonts w:cs="Arial"/>
          <w:b/>
          <w:bCs/>
          <w:sz w:val="22"/>
          <w:u w:val="single"/>
        </w:rPr>
        <w:t>Consulta sobre el desarrollo del Plan Estratégico Institucional</w:t>
      </w:r>
    </w:p>
    <w:p w14:paraId="788ADEBE" w14:textId="77777777" w:rsidR="009D03FE" w:rsidRDefault="009D03FE" w:rsidP="009D03FE">
      <w:pPr>
        <w:spacing w:line="360" w:lineRule="auto"/>
        <w:jc w:val="both"/>
        <w:rPr>
          <w:rFonts w:cs="Arial"/>
          <w:sz w:val="22"/>
          <w:szCs w:val="22"/>
        </w:rPr>
      </w:pPr>
    </w:p>
    <w:p w14:paraId="029005D4" w14:textId="555F43F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C113C">
        <w:rPr>
          <w:rFonts w:cs="Arial"/>
          <w:sz w:val="22"/>
          <w:u w:val="single"/>
          <w:lang w:val="es-ES_tradnl"/>
        </w:rPr>
        <w:t>228</w:t>
      </w:r>
      <w:r w:rsidRPr="0039311E">
        <w:rPr>
          <w:rFonts w:cs="Arial"/>
          <w:sz w:val="22"/>
          <w:u w:val="single"/>
          <w:lang w:val="es-ES_tradnl"/>
        </w:rPr>
        <w:t>:</w:t>
      </w:r>
      <w:r w:rsidR="008C113C">
        <w:rPr>
          <w:rFonts w:cs="Arial"/>
          <w:sz w:val="22"/>
          <w:u w:val="single"/>
          <w:lang w:val="es-ES_tradnl"/>
        </w:rPr>
        <w:t>11</w:t>
      </w:r>
      <w:r>
        <w:rPr>
          <w:rFonts w:cs="Arial"/>
          <w:sz w:val="22"/>
          <w:lang w:val="es-ES_tradnl"/>
        </w:rPr>
        <w:t xml:space="preserve"> </w:t>
      </w:r>
      <w:r w:rsidR="008C113C">
        <w:rPr>
          <w:rFonts w:cs="Arial"/>
          <w:sz w:val="22"/>
          <w:lang w:val="es-ES_tradnl"/>
        </w:rPr>
        <w:t>El señor Gerente General atiende una consulta de la Directora Pérez Gutiérrez, sobre la próxima reunión para desarrollar el Plan Estratégico Institucional, señalando que se estará programando para las próximas semanas.</w:t>
      </w:r>
    </w:p>
    <w:p w14:paraId="7D85EC83" w14:textId="77777777" w:rsidR="009D03FE" w:rsidRPr="00D14EAF" w:rsidRDefault="009D03FE" w:rsidP="009D03FE">
      <w:pPr>
        <w:spacing w:line="360" w:lineRule="auto"/>
        <w:jc w:val="both"/>
        <w:rPr>
          <w:rFonts w:cs="Arial"/>
          <w:b/>
          <w:sz w:val="22"/>
        </w:rPr>
      </w:pPr>
      <w:r w:rsidRPr="00D14EAF">
        <w:rPr>
          <w:rFonts w:cs="Arial"/>
          <w:b/>
          <w:sz w:val="22"/>
        </w:rPr>
        <w:t>************</w:t>
      </w:r>
    </w:p>
    <w:p w14:paraId="15CF46B8" w14:textId="77777777" w:rsidR="009D03FE" w:rsidRDefault="009D03FE" w:rsidP="009D03FE">
      <w:pPr>
        <w:spacing w:line="360" w:lineRule="auto"/>
        <w:jc w:val="both"/>
        <w:rPr>
          <w:rFonts w:cs="Arial"/>
          <w:b/>
          <w:bCs/>
          <w:sz w:val="22"/>
          <w:szCs w:val="22"/>
          <w:u w:val="single"/>
          <w:lang w:val="es-ES_tradnl"/>
        </w:rPr>
      </w:pPr>
    </w:p>
    <w:p w14:paraId="4BD8AE53" w14:textId="3808C00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C36CD" w:rsidRPr="001C36CD">
        <w:rPr>
          <w:rFonts w:cs="Arial"/>
          <w:b/>
          <w:bCs/>
          <w:sz w:val="22"/>
          <w:u w:val="single"/>
        </w:rPr>
        <w:t>Información sobre el estado del proyecto OPTIMUS</w:t>
      </w:r>
    </w:p>
    <w:p w14:paraId="52A489CE" w14:textId="77777777" w:rsidR="009D03FE" w:rsidRDefault="009D03FE" w:rsidP="009D03FE">
      <w:pPr>
        <w:spacing w:line="360" w:lineRule="auto"/>
        <w:jc w:val="both"/>
        <w:rPr>
          <w:rFonts w:cs="Arial"/>
          <w:sz w:val="22"/>
          <w:szCs w:val="22"/>
        </w:rPr>
      </w:pPr>
    </w:p>
    <w:p w14:paraId="0D479402" w14:textId="39B379A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C113C">
        <w:rPr>
          <w:rFonts w:cs="Arial"/>
          <w:sz w:val="22"/>
          <w:u w:val="single"/>
          <w:lang w:val="es-ES_tradnl"/>
        </w:rPr>
        <w:t>229</w:t>
      </w:r>
      <w:r w:rsidRPr="0039311E">
        <w:rPr>
          <w:rFonts w:cs="Arial"/>
          <w:sz w:val="22"/>
          <w:u w:val="single"/>
          <w:lang w:val="es-ES_tradnl"/>
        </w:rPr>
        <w:t>:</w:t>
      </w:r>
      <w:r w:rsidR="008C113C">
        <w:rPr>
          <w:rFonts w:cs="Arial"/>
          <w:sz w:val="22"/>
          <w:u w:val="single"/>
          <w:lang w:val="es-ES_tradnl"/>
        </w:rPr>
        <w:t>13</w:t>
      </w:r>
      <w:r>
        <w:rPr>
          <w:rFonts w:cs="Arial"/>
          <w:sz w:val="22"/>
          <w:lang w:val="es-ES_tradnl"/>
        </w:rPr>
        <w:t xml:space="preserve"> </w:t>
      </w:r>
      <w:r w:rsidR="008C113C">
        <w:rPr>
          <w:rFonts w:cs="Arial"/>
          <w:sz w:val="22"/>
          <w:lang w:val="es-ES_tradnl"/>
        </w:rPr>
        <w:t>El Director Pérez Venegas, en su condición de miembro del Comité de Tecnología de Información, comunica que mañana se estará efectuando una reunión con la Contraloría General de la República, para analizar los alcances y las estrategias del proyecto OPTIMUS, con el fin de conocer el criterio de ese ente contralor, sobre la dirección que se le pretende dar a ese proyecto institucional.</w:t>
      </w:r>
    </w:p>
    <w:p w14:paraId="5A9B9492" w14:textId="77777777" w:rsidR="009D03FE" w:rsidRPr="00D14EAF" w:rsidRDefault="009D03FE" w:rsidP="009D03FE">
      <w:pPr>
        <w:spacing w:line="360" w:lineRule="auto"/>
        <w:jc w:val="both"/>
        <w:rPr>
          <w:rFonts w:cs="Arial"/>
          <w:b/>
          <w:sz w:val="22"/>
        </w:rPr>
      </w:pPr>
      <w:r w:rsidRPr="00D14EAF">
        <w:rPr>
          <w:rFonts w:cs="Arial"/>
          <w:b/>
          <w:sz w:val="22"/>
        </w:rPr>
        <w:t>************</w:t>
      </w:r>
    </w:p>
    <w:p w14:paraId="1D9F9642" w14:textId="77777777" w:rsidR="009D03FE" w:rsidRDefault="009D03FE" w:rsidP="009D03FE">
      <w:pPr>
        <w:spacing w:line="360" w:lineRule="auto"/>
        <w:jc w:val="both"/>
        <w:rPr>
          <w:rFonts w:cs="Arial"/>
          <w:b/>
          <w:bCs/>
          <w:sz w:val="22"/>
          <w:szCs w:val="22"/>
          <w:u w:val="single"/>
          <w:lang w:val="es-ES_tradnl"/>
        </w:rPr>
      </w:pPr>
    </w:p>
    <w:p w14:paraId="0E542710" w14:textId="4A982DB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C36CD" w:rsidRPr="001C36CD">
        <w:rPr>
          <w:rFonts w:cs="Arial"/>
          <w:b/>
          <w:bCs/>
          <w:sz w:val="22"/>
          <w:u w:val="single"/>
        </w:rPr>
        <w:t>Observaciones sobre el seguimiento, por parte del Comité de Auditoría, a las recomendaciones de la Auditoría Externa de Tecnología de Información</w:t>
      </w:r>
    </w:p>
    <w:p w14:paraId="4D6B566C" w14:textId="77777777" w:rsidR="009D03FE" w:rsidRDefault="009D03FE" w:rsidP="009D03FE">
      <w:pPr>
        <w:spacing w:line="360" w:lineRule="auto"/>
        <w:jc w:val="both"/>
        <w:rPr>
          <w:rFonts w:cs="Arial"/>
          <w:sz w:val="22"/>
          <w:szCs w:val="22"/>
        </w:rPr>
      </w:pPr>
    </w:p>
    <w:p w14:paraId="29DF3D42" w14:textId="76DB14C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C113C">
        <w:rPr>
          <w:rFonts w:cs="Arial"/>
          <w:sz w:val="22"/>
          <w:u w:val="single"/>
          <w:lang w:val="es-ES_tradnl"/>
        </w:rPr>
        <w:t>231</w:t>
      </w:r>
      <w:r w:rsidRPr="0039311E">
        <w:rPr>
          <w:rFonts w:cs="Arial"/>
          <w:sz w:val="22"/>
          <w:u w:val="single"/>
          <w:lang w:val="es-ES_tradnl"/>
        </w:rPr>
        <w:t>:</w:t>
      </w:r>
      <w:r w:rsidR="008C113C">
        <w:rPr>
          <w:rFonts w:cs="Arial"/>
          <w:sz w:val="22"/>
          <w:u w:val="single"/>
          <w:lang w:val="es-ES_tradnl"/>
        </w:rPr>
        <w:t>19</w:t>
      </w:r>
      <w:r>
        <w:rPr>
          <w:rFonts w:cs="Arial"/>
          <w:sz w:val="22"/>
          <w:lang w:val="es-ES_tradnl"/>
        </w:rPr>
        <w:t xml:space="preserve"> </w:t>
      </w:r>
      <w:r w:rsidR="008C113C">
        <w:rPr>
          <w:rFonts w:cs="Arial"/>
          <w:sz w:val="22"/>
          <w:lang w:val="es-ES_tradnl"/>
        </w:rPr>
        <w:t>Se procede a discutir una inquietud de la Directora Ulibarri Pernús, sobre las dificultades que se presentaron para que el Comité de Auditoría recibiera en una sesión</w:t>
      </w:r>
      <w:r w:rsidR="008377B7">
        <w:rPr>
          <w:rFonts w:cs="Arial"/>
          <w:sz w:val="22"/>
          <w:lang w:val="es-ES_tradnl"/>
        </w:rPr>
        <w:t>,</w:t>
      </w:r>
      <w:r w:rsidR="008C113C">
        <w:rPr>
          <w:rFonts w:cs="Arial"/>
          <w:sz w:val="22"/>
          <w:lang w:val="es-ES_tradnl"/>
        </w:rPr>
        <w:t xml:space="preserve"> al Director Pérez Venegas en su condición de miembro del Comité de Tecnología de Información, para exponer el avance en el plan de atención de recomendaciones de la auditoría externa de T.I.</w:t>
      </w:r>
    </w:p>
    <w:p w14:paraId="4DB8DF93" w14:textId="4865D6C1" w:rsidR="008377B7" w:rsidRDefault="008377B7" w:rsidP="009D03FE">
      <w:pPr>
        <w:spacing w:line="360" w:lineRule="auto"/>
        <w:jc w:val="both"/>
        <w:rPr>
          <w:rFonts w:cs="Arial"/>
          <w:sz w:val="22"/>
          <w:lang w:val="es-ES_tradnl"/>
        </w:rPr>
      </w:pPr>
    </w:p>
    <w:p w14:paraId="05EC877A" w14:textId="1ACC76AF" w:rsidR="008377B7" w:rsidRDefault="008377B7" w:rsidP="009D03FE">
      <w:pPr>
        <w:spacing w:line="360" w:lineRule="auto"/>
        <w:jc w:val="both"/>
        <w:rPr>
          <w:rFonts w:cs="Arial"/>
          <w:sz w:val="22"/>
          <w:lang w:val="es-ES_tradnl"/>
        </w:rPr>
      </w:pPr>
      <w:r>
        <w:rPr>
          <w:rFonts w:cs="Arial"/>
          <w:sz w:val="22"/>
          <w:lang w:val="es-ES_tradnl"/>
        </w:rPr>
        <w:t xml:space="preserve">Al respecto, el señor Gerente General propone que este tipo de requerimientos no formales entre comités, se gestionen a través de la </w:t>
      </w:r>
      <w:r w:rsidRPr="008377B7">
        <w:rPr>
          <w:rFonts w:cs="Arial"/>
          <w:sz w:val="22"/>
          <w:szCs w:val="22"/>
          <w:lang w:val="es-CR"/>
        </w:rPr>
        <w:t>Gerencia General</w:t>
      </w:r>
      <w:r>
        <w:rPr>
          <w:rFonts w:cs="Arial"/>
          <w:sz w:val="22"/>
          <w:szCs w:val="22"/>
          <w:lang w:val="es-CR"/>
        </w:rPr>
        <w:t xml:space="preserve">, con el propósito </w:t>
      </w:r>
      <w:r>
        <w:rPr>
          <w:rFonts w:cs="Arial"/>
          <w:sz w:val="22"/>
          <w:lang w:val="es-ES_tradnl"/>
        </w:rPr>
        <w:t>de darles un trámite ágil y efectivo.</w:t>
      </w:r>
    </w:p>
    <w:p w14:paraId="68EEF0A5" w14:textId="77777777" w:rsidR="009D03FE" w:rsidRPr="00D14EAF" w:rsidRDefault="009D03FE" w:rsidP="009D03FE">
      <w:pPr>
        <w:spacing w:line="360" w:lineRule="auto"/>
        <w:jc w:val="both"/>
        <w:rPr>
          <w:rFonts w:cs="Arial"/>
          <w:b/>
          <w:sz w:val="22"/>
        </w:rPr>
      </w:pPr>
      <w:r w:rsidRPr="00D14EAF">
        <w:rPr>
          <w:rFonts w:cs="Arial"/>
          <w:b/>
          <w:sz w:val="22"/>
        </w:rPr>
        <w:t>************</w:t>
      </w:r>
    </w:p>
    <w:p w14:paraId="3192D790" w14:textId="77777777" w:rsidR="009D03FE" w:rsidRDefault="009D03FE" w:rsidP="009D03FE">
      <w:pPr>
        <w:spacing w:line="360" w:lineRule="auto"/>
        <w:jc w:val="both"/>
        <w:rPr>
          <w:rFonts w:cs="Arial"/>
          <w:b/>
          <w:bCs/>
          <w:sz w:val="22"/>
          <w:szCs w:val="22"/>
          <w:u w:val="single"/>
          <w:lang w:val="es-ES_tradnl"/>
        </w:rPr>
      </w:pPr>
    </w:p>
    <w:p w14:paraId="69647F2F" w14:textId="35EA3C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1C36CD" w:rsidRPr="001C36CD">
        <w:rPr>
          <w:rFonts w:cs="Arial"/>
          <w:b/>
          <w:bCs/>
          <w:sz w:val="22"/>
          <w:u w:val="single"/>
        </w:rPr>
        <w:t>Autorización de vacaciones al Gerente General</w:t>
      </w:r>
    </w:p>
    <w:p w14:paraId="4F70200A" w14:textId="77777777" w:rsidR="009D03FE" w:rsidRDefault="009D03FE" w:rsidP="009D03FE">
      <w:pPr>
        <w:spacing w:line="360" w:lineRule="auto"/>
        <w:jc w:val="both"/>
        <w:rPr>
          <w:rFonts w:cs="Arial"/>
          <w:sz w:val="22"/>
          <w:szCs w:val="22"/>
        </w:rPr>
      </w:pPr>
    </w:p>
    <w:p w14:paraId="41E67E44" w14:textId="152D43D6" w:rsidR="001B2802" w:rsidRDefault="001B2802" w:rsidP="001B2802">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6602E0">
        <w:rPr>
          <w:rFonts w:cs="Arial"/>
          <w:sz w:val="22"/>
          <w:u w:val="single"/>
          <w:lang w:val="es-ES_tradnl"/>
        </w:rPr>
        <w:t>01</w:t>
      </w:r>
      <w:r w:rsidRPr="0039311E">
        <w:rPr>
          <w:rFonts w:cs="Arial"/>
          <w:sz w:val="22"/>
          <w:u w:val="single"/>
          <w:lang w:val="es-ES_tradnl"/>
        </w:rPr>
        <w:t>:</w:t>
      </w:r>
      <w:r w:rsidR="006602E0">
        <w:rPr>
          <w:rFonts w:cs="Arial"/>
          <w:sz w:val="22"/>
          <w:u w:val="single"/>
          <w:lang w:val="es-ES_tradnl"/>
        </w:rPr>
        <w:t>09 (grabación B)</w:t>
      </w:r>
      <w:r>
        <w:rPr>
          <w:rFonts w:cs="Arial"/>
          <w:sz w:val="22"/>
          <w:lang w:val="es-ES_tradnl"/>
        </w:rPr>
        <w:t xml:space="preserve"> La </w:t>
      </w:r>
      <w:r>
        <w:rPr>
          <w:rFonts w:cs="Arial"/>
          <w:color w:val="000000"/>
          <w:sz w:val="22"/>
          <w:szCs w:val="22"/>
        </w:rPr>
        <w:t>Junta Directiva conoce y acoge una solicitud del señor Gerente General, para disfrutar de vacaciones l</w:t>
      </w:r>
      <w:r w:rsidR="006602E0">
        <w:rPr>
          <w:rFonts w:cs="Arial"/>
          <w:color w:val="000000"/>
          <w:sz w:val="22"/>
          <w:szCs w:val="22"/>
        </w:rPr>
        <w:t>os días 2 y 5</w:t>
      </w:r>
      <w:r>
        <w:rPr>
          <w:rFonts w:cs="Arial"/>
          <w:color w:val="000000"/>
          <w:sz w:val="22"/>
          <w:szCs w:val="22"/>
        </w:rPr>
        <w:t xml:space="preserve"> de </w:t>
      </w:r>
      <w:r w:rsidR="006602E0">
        <w:rPr>
          <w:rFonts w:cs="Arial"/>
          <w:color w:val="000000"/>
          <w:sz w:val="22"/>
          <w:szCs w:val="22"/>
        </w:rPr>
        <w:t>julio próximo</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2560397E" w14:textId="77777777" w:rsidR="009D03FE" w:rsidRPr="00D14EAF" w:rsidRDefault="009D03FE" w:rsidP="009D03FE">
      <w:pPr>
        <w:spacing w:line="360" w:lineRule="auto"/>
        <w:jc w:val="both"/>
        <w:rPr>
          <w:rFonts w:cs="Arial"/>
          <w:b/>
          <w:sz w:val="22"/>
        </w:rPr>
      </w:pPr>
      <w:r w:rsidRPr="00D14EAF">
        <w:rPr>
          <w:rFonts w:cs="Arial"/>
          <w:b/>
          <w:sz w:val="22"/>
        </w:rPr>
        <w:t>************</w:t>
      </w:r>
    </w:p>
    <w:p w14:paraId="778A5303" w14:textId="77777777" w:rsidR="009D03FE" w:rsidRDefault="009D03FE" w:rsidP="009D03FE">
      <w:pPr>
        <w:spacing w:line="360" w:lineRule="auto"/>
        <w:jc w:val="both"/>
        <w:rPr>
          <w:rFonts w:cs="Arial"/>
          <w:b/>
          <w:bCs/>
          <w:sz w:val="22"/>
          <w:szCs w:val="22"/>
          <w:u w:val="single"/>
          <w:lang w:val="es-ES_tradnl"/>
        </w:rPr>
      </w:pPr>
    </w:p>
    <w:p w14:paraId="109F9BCB" w14:textId="794EA14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1C36CD" w:rsidRPr="001C36CD">
        <w:rPr>
          <w:rFonts w:cs="Arial"/>
          <w:b/>
          <w:bCs/>
          <w:sz w:val="22"/>
          <w:u w:val="single"/>
        </w:rPr>
        <w:t>Solicitud de sesión de trabajo con la Auditoría Interna</w:t>
      </w:r>
    </w:p>
    <w:p w14:paraId="56287E68" w14:textId="77777777" w:rsidR="009D03FE" w:rsidRDefault="009D03FE" w:rsidP="009D03FE">
      <w:pPr>
        <w:spacing w:line="360" w:lineRule="auto"/>
        <w:jc w:val="both"/>
        <w:rPr>
          <w:rFonts w:cs="Arial"/>
          <w:sz w:val="22"/>
          <w:szCs w:val="22"/>
        </w:rPr>
      </w:pPr>
    </w:p>
    <w:p w14:paraId="77FEB678" w14:textId="509C486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602E0">
        <w:rPr>
          <w:rFonts w:cs="Arial"/>
          <w:sz w:val="22"/>
          <w:u w:val="single"/>
          <w:lang w:val="es-ES_tradnl"/>
        </w:rPr>
        <w:t>03</w:t>
      </w:r>
      <w:r w:rsidRPr="0039311E">
        <w:rPr>
          <w:rFonts w:cs="Arial"/>
          <w:sz w:val="22"/>
          <w:u w:val="single"/>
          <w:lang w:val="es-ES_tradnl"/>
        </w:rPr>
        <w:t>:</w:t>
      </w:r>
      <w:r w:rsidR="006602E0">
        <w:rPr>
          <w:rFonts w:cs="Arial"/>
          <w:sz w:val="22"/>
          <w:u w:val="single"/>
          <w:lang w:val="es-ES_tradnl"/>
        </w:rPr>
        <w:t>05 (grabación B)</w:t>
      </w:r>
      <w:r>
        <w:rPr>
          <w:rFonts w:cs="Arial"/>
          <w:sz w:val="22"/>
          <w:lang w:val="es-ES_tradnl"/>
        </w:rPr>
        <w:t xml:space="preserve"> </w:t>
      </w:r>
      <w:r w:rsidR="006602E0">
        <w:rPr>
          <w:rFonts w:cs="Arial"/>
          <w:sz w:val="22"/>
          <w:lang w:val="es-ES_tradnl"/>
        </w:rPr>
        <w:t xml:space="preserve">La Directora Presidenta toma nota de una solicitud del señor Auditor Interno, para programar, en el menor plazo posible, una sesión de trabajo entre la </w:t>
      </w:r>
      <w:r w:rsidR="006602E0" w:rsidRPr="006602E0">
        <w:rPr>
          <w:rFonts w:cs="Arial"/>
          <w:sz w:val="22"/>
          <w:lang w:val="es-ES_tradnl"/>
        </w:rPr>
        <w:t>Junta Directiva</w:t>
      </w:r>
      <w:r w:rsidR="006602E0">
        <w:rPr>
          <w:rFonts w:cs="Arial"/>
          <w:sz w:val="22"/>
          <w:lang w:val="es-ES_tradnl"/>
        </w:rPr>
        <w:t xml:space="preserve"> y la Auditoría Interna.</w:t>
      </w:r>
    </w:p>
    <w:p w14:paraId="01AB129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AF58546" w14:textId="77777777" w:rsidR="009D03FE" w:rsidRDefault="009D03FE" w:rsidP="002D0146">
      <w:pPr>
        <w:spacing w:line="360" w:lineRule="auto"/>
        <w:jc w:val="both"/>
        <w:rPr>
          <w:rFonts w:cs="Arial"/>
          <w:b/>
          <w:bCs/>
          <w:sz w:val="22"/>
          <w:szCs w:val="22"/>
          <w:u w:val="single"/>
          <w:lang w:val="es-ES_tradnl"/>
        </w:rPr>
      </w:pPr>
    </w:p>
    <w:p w14:paraId="5806946A" w14:textId="5758B3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1C36CD" w:rsidRPr="001C36CD">
        <w:rPr>
          <w:rFonts w:cs="Arial"/>
          <w:b/>
          <w:bCs/>
          <w:sz w:val="22"/>
          <w:u w:val="single"/>
          <w:lang w:val="es-CR"/>
        </w:rPr>
        <w:t>Oficio de una empresa denunciante, comunicando que debido a su disconformidad con los criterios del BANHVI y la entidad autorizada sobre los hechos denunciados, ha presentado el caso a los Tribunales de Justicia</w:t>
      </w:r>
    </w:p>
    <w:p w14:paraId="0F788A04" w14:textId="77777777" w:rsidR="009D03FE" w:rsidRDefault="009D03FE" w:rsidP="009D03FE">
      <w:pPr>
        <w:spacing w:line="360" w:lineRule="auto"/>
        <w:jc w:val="both"/>
        <w:rPr>
          <w:rFonts w:cs="Arial"/>
          <w:sz w:val="22"/>
          <w:szCs w:val="22"/>
        </w:rPr>
      </w:pPr>
    </w:p>
    <w:p w14:paraId="736E7379" w14:textId="20FB08D8" w:rsidR="005916AA" w:rsidRDefault="005916AA" w:rsidP="005916A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33 (grabación B)</w:t>
      </w:r>
      <w:r>
        <w:rPr>
          <w:rFonts w:cs="Arial"/>
          <w:sz w:val="22"/>
          <w:lang w:val="es-ES_tradnl"/>
        </w:rPr>
        <w:t xml:space="preserve"> Se conoce escrito del 11 de junio de 2021, mediante el cual, una empresa denunciante, </w:t>
      </w:r>
      <w:r>
        <w:rPr>
          <w:sz w:val="22"/>
          <w:szCs w:val="22"/>
        </w:rPr>
        <w:t>comunica que debido a su</w:t>
      </w:r>
      <w:r w:rsidRPr="000C42F7">
        <w:rPr>
          <w:sz w:val="22"/>
          <w:szCs w:val="22"/>
        </w:rPr>
        <w:t xml:space="preserve"> </w:t>
      </w:r>
      <w:r>
        <w:rPr>
          <w:sz w:val="22"/>
          <w:szCs w:val="22"/>
        </w:rPr>
        <w:t>disconformidad con los criterios del BANHVI y la entidad autorizada, sobre los hechos denunciados, ha presentado el caso a los Tribunales de Justicia.</w:t>
      </w:r>
    </w:p>
    <w:p w14:paraId="6F50E449" w14:textId="77777777" w:rsidR="005916AA" w:rsidRDefault="005916AA" w:rsidP="005916AA">
      <w:pPr>
        <w:spacing w:line="360" w:lineRule="auto"/>
        <w:jc w:val="both"/>
        <w:rPr>
          <w:rFonts w:cs="Arial"/>
          <w:sz w:val="22"/>
          <w:szCs w:val="22"/>
        </w:rPr>
      </w:pPr>
    </w:p>
    <w:p w14:paraId="0D52C420" w14:textId="77777777" w:rsidR="005916AA" w:rsidRDefault="005916AA" w:rsidP="005916AA">
      <w:pPr>
        <w:spacing w:line="360" w:lineRule="auto"/>
        <w:jc w:val="both"/>
        <w:rPr>
          <w:rFonts w:cs="Arial"/>
          <w:sz w:val="22"/>
          <w:szCs w:val="22"/>
        </w:rPr>
      </w:pPr>
      <w:r>
        <w:rPr>
          <w:rFonts w:cs="Arial"/>
          <w:sz w:val="22"/>
          <w:szCs w:val="22"/>
        </w:rPr>
        <w:t xml:space="preserve">Sobre el particular, la </w:t>
      </w:r>
      <w:r w:rsidRPr="007131DD">
        <w:rPr>
          <w:rFonts w:cs="Arial"/>
          <w:sz w:val="22"/>
          <w:szCs w:val="22"/>
          <w:lang w:val="es-ES_tradnl"/>
        </w:rPr>
        <w:t>Junta Directiva</w:t>
      </w:r>
      <w:r>
        <w:rPr>
          <w:rFonts w:cs="Arial"/>
          <w:sz w:val="22"/>
          <w:szCs w:val="22"/>
          <w:lang w:val="es-ES_tradnl"/>
        </w:rPr>
        <w:t xml:space="preserve"> da por conocida dicha nota.</w:t>
      </w:r>
    </w:p>
    <w:p w14:paraId="3B3ABFFD" w14:textId="77777777" w:rsidR="005916AA" w:rsidRDefault="005916AA" w:rsidP="005916AA">
      <w:pPr>
        <w:spacing w:line="360" w:lineRule="auto"/>
        <w:jc w:val="both"/>
        <w:rPr>
          <w:rFonts w:cs="Arial"/>
          <w:b/>
          <w:bCs/>
          <w:sz w:val="22"/>
          <w:szCs w:val="22"/>
          <w:u w:val="single"/>
          <w:lang w:val="es-ES_tradnl"/>
        </w:rPr>
      </w:pPr>
      <w:r w:rsidRPr="00D14EAF">
        <w:rPr>
          <w:rFonts w:cs="Arial"/>
          <w:b/>
          <w:sz w:val="22"/>
        </w:rPr>
        <w:t>************</w:t>
      </w:r>
    </w:p>
    <w:p w14:paraId="57E427DF" w14:textId="77777777" w:rsidR="005916AA" w:rsidRDefault="005916AA" w:rsidP="005916AA">
      <w:pPr>
        <w:spacing w:line="360" w:lineRule="auto"/>
        <w:jc w:val="both"/>
        <w:rPr>
          <w:rFonts w:cs="Arial"/>
          <w:b/>
          <w:bCs/>
          <w:sz w:val="22"/>
          <w:szCs w:val="22"/>
          <w:u w:val="single"/>
          <w:lang w:val="es-ES_tradnl"/>
        </w:rPr>
      </w:pPr>
    </w:p>
    <w:p w14:paraId="66DA837B" w14:textId="77777777" w:rsidR="005916AA" w:rsidRPr="00AD4F06" w:rsidRDefault="005916AA" w:rsidP="005916AA">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Pr="001C36CD">
        <w:rPr>
          <w:rFonts w:cs="Arial"/>
          <w:b/>
          <w:bCs/>
          <w:sz w:val="22"/>
          <w:u w:val="single"/>
          <w:lang w:val="es-CR"/>
        </w:rPr>
        <w:t xml:space="preserve">Copia de oficio enviado por la </w:t>
      </w:r>
      <w:r w:rsidRPr="001C36CD">
        <w:rPr>
          <w:rFonts w:cs="Arial"/>
          <w:b/>
          <w:bCs/>
          <w:sz w:val="22"/>
          <w:szCs w:val="22"/>
          <w:u w:val="single"/>
          <w:lang w:val="es-CR"/>
        </w:rPr>
        <w:t>Gerencia General a la SUGEF, remitiendo el informe de avance, con corte a mayo de 2021, sobre la ejecución del plan para atender las observaciones del estudio sobre la gestión de riesgos del FOSUVI y del FONAVI</w:t>
      </w:r>
    </w:p>
    <w:p w14:paraId="67F2EDFB" w14:textId="77777777" w:rsidR="005916AA" w:rsidRDefault="005916AA" w:rsidP="005916AA">
      <w:pPr>
        <w:spacing w:line="360" w:lineRule="auto"/>
        <w:jc w:val="both"/>
        <w:rPr>
          <w:rFonts w:cs="Arial"/>
          <w:sz w:val="22"/>
          <w:szCs w:val="22"/>
        </w:rPr>
      </w:pPr>
    </w:p>
    <w:p w14:paraId="6DA0B064" w14:textId="77777777" w:rsidR="005916AA" w:rsidRDefault="005916AA" w:rsidP="005916A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44 (grabación B)</w:t>
      </w:r>
      <w:r>
        <w:rPr>
          <w:rFonts w:cs="Arial"/>
          <w:sz w:val="22"/>
          <w:lang w:val="es-ES_tradnl"/>
        </w:rPr>
        <w:t xml:space="preserve"> Se conoce copia del oficio DF-OF-0845-2021 del 10 de junio de 2021, mediante el cual, la Gerencia General remite al Ingeniero Diego León Carazo, Gerente General de la Constructora León Aguilar, </w:t>
      </w:r>
      <w:r>
        <w:rPr>
          <w:sz w:val="22"/>
          <w:szCs w:val="22"/>
        </w:rPr>
        <w:t>el informe de avance, con corte a mayo de 2021, sobre la ejecución del plan para atender las observaciones del estudio sobre la gestión de riesgos del FOSUVI y del FONAVI.</w:t>
      </w:r>
    </w:p>
    <w:p w14:paraId="489BCFFC" w14:textId="77777777" w:rsidR="005916AA" w:rsidRDefault="005916AA" w:rsidP="005916AA">
      <w:pPr>
        <w:spacing w:line="360" w:lineRule="auto"/>
        <w:jc w:val="both"/>
        <w:rPr>
          <w:rFonts w:cs="Arial"/>
          <w:sz w:val="22"/>
          <w:szCs w:val="22"/>
        </w:rPr>
      </w:pPr>
    </w:p>
    <w:p w14:paraId="1C86C081" w14:textId="77777777" w:rsidR="005916AA" w:rsidRDefault="005916AA" w:rsidP="005916AA">
      <w:pPr>
        <w:spacing w:line="360" w:lineRule="auto"/>
        <w:jc w:val="both"/>
        <w:rPr>
          <w:rFonts w:cs="Arial"/>
          <w:sz w:val="22"/>
          <w:lang w:val="es-ES_tradnl"/>
        </w:rPr>
      </w:pPr>
      <w:r>
        <w:rPr>
          <w:rFonts w:cs="Arial"/>
          <w:sz w:val="22"/>
          <w:szCs w:val="22"/>
        </w:rPr>
        <w:t xml:space="preserve">Al respecto, la </w:t>
      </w:r>
      <w:r w:rsidRPr="007131DD">
        <w:rPr>
          <w:rFonts w:cs="Arial"/>
          <w:sz w:val="22"/>
          <w:szCs w:val="22"/>
          <w:lang w:val="es-ES_tradnl"/>
        </w:rPr>
        <w:t>Junta Directiva</w:t>
      </w:r>
      <w:r>
        <w:rPr>
          <w:rFonts w:cs="Arial"/>
          <w:sz w:val="22"/>
          <w:szCs w:val="22"/>
          <w:lang w:val="es-ES_tradnl"/>
        </w:rPr>
        <w:t xml:space="preserve"> da por conocida dicha nota.</w:t>
      </w:r>
    </w:p>
    <w:p w14:paraId="7893D30D" w14:textId="77777777" w:rsidR="005916AA" w:rsidRPr="00AB2826" w:rsidRDefault="005916AA" w:rsidP="005916AA">
      <w:pPr>
        <w:spacing w:line="360" w:lineRule="auto"/>
        <w:jc w:val="both"/>
        <w:rPr>
          <w:rFonts w:cs="Arial"/>
          <w:color w:val="000000"/>
          <w:sz w:val="22"/>
          <w:szCs w:val="22"/>
        </w:rPr>
      </w:pPr>
      <w:r w:rsidRPr="00D14EAF">
        <w:rPr>
          <w:rFonts w:cs="Arial"/>
          <w:b/>
          <w:sz w:val="22"/>
        </w:rPr>
        <w:t>************</w:t>
      </w:r>
    </w:p>
    <w:p w14:paraId="5A1490C8" w14:textId="77777777" w:rsidR="005916AA" w:rsidRPr="00AB2826" w:rsidRDefault="005916AA" w:rsidP="005916AA">
      <w:pPr>
        <w:spacing w:line="360" w:lineRule="auto"/>
        <w:jc w:val="both"/>
        <w:rPr>
          <w:rFonts w:cs="Arial"/>
          <w:color w:val="000000"/>
          <w:sz w:val="22"/>
          <w:szCs w:val="22"/>
        </w:rPr>
      </w:pPr>
    </w:p>
    <w:p w14:paraId="62033A9F" w14:textId="77777777" w:rsidR="005916AA" w:rsidRPr="00AD4F06" w:rsidRDefault="005916AA" w:rsidP="005916AA">
      <w:pPr>
        <w:spacing w:line="360" w:lineRule="auto"/>
        <w:jc w:val="both"/>
        <w:outlineLvl w:val="0"/>
        <w:rPr>
          <w:rFonts w:cs="Arial"/>
          <w:sz w:val="22"/>
          <w:szCs w:val="22"/>
          <w:lang w:val="es-ES_tradnl"/>
        </w:rPr>
      </w:pPr>
      <w:r>
        <w:rPr>
          <w:rFonts w:cs="Arial"/>
          <w:b/>
          <w:sz w:val="22"/>
          <w:szCs w:val="22"/>
          <w:lang w:val="es-ES_tradnl"/>
        </w:rPr>
        <w:t xml:space="preserve">18° </w:t>
      </w:r>
      <w:r w:rsidRPr="001C36CD">
        <w:rPr>
          <w:rFonts w:cs="Arial"/>
          <w:b/>
          <w:bCs/>
          <w:sz w:val="22"/>
          <w:u w:val="single"/>
          <w:lang w:val="es-CR"/>
        </w:rPr>
        <w:t xml:space="preserve">Oficio de una empresa denunciante, solicitando </w:t>
      </w:r>
      <w:r w:rsidRPr="001C36CD">
        <w:rPr>
          <w:rFonts w:cs="Arial"/>
          <w:b/>
          <w:bCs/>
          <w:sz w:val="22"/>
          <w:szCs w:val="22"/>
          <w:u w:val="single"/>
          <w:lang w:val="es-CR"/>
        </w:rPr>
        <w:t>declarar irregular el contrato del proyecto Parques León XIII</w:t>
      </w:r>
    </w:p>
    <w:p w14:paraId="30ECCA2B" w14:textId="77777777" w:rsidR="005916AA" w:rsidRDefault="005916AA" w:rsidP="005916AA">
      <w:pPr>
        <w:spacing w:line="360" w:lineRule="auto"/>
        <w:jc w:val="both"/>
        <w:rPr>
          <w:rFonts w:cs="Arial"/>
          <w:sz w:val="22"/>
          <w:szCs w:val="22"/>
        </w:rPr>
      </w:pPr>
    </w:p>
    <w:p w14:paraId="07149663" w14:textId="6B7561D2" w:rsidR="005916AA" w:rsidRDefault="005916AA" w:rsidP="005916A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03</w:t>
      </w:r>
      <w:r w:rsidRPr="0039311E">
        <w:rPr>
          <w:rFonts w:cs="Arial"/>
          <w:sz w:val="22"/>
          <w:u w:val="single"/>
          <w:lang w:val="es-ES_tradnl"/>
        </w:rPr>
        <w:t>:</w:t>
      </w:r>
      <w:r>
        <w:rPr>
          <w:rFonts w:cs="Arial"/>
          <w:sz w:val="22"/>
          <w:u w:val="single"/>
          <w:lang w:val="es-ES_tradnl"/>
        </w:rPr>
        <w:t>55 (grabación B)</w:t>
      </w:r>
      <w:r>
        <w:rPr>
          <w:rFonts w:cs="Arial"/>
          <w:sz w:val="22"/>
          <w:lang w:val="es-ES_tradnl"/>
        </w:rPr>
        <w:t xml:space="preserve"> Se conoce oficio del 17 de junio de 2021, mediante el cual, en resumen y con base en las razones indicadas en dicha nota, una empresa solicita </w:t>
      </w:r>
      <w:r>
        <w:rPr>
          <w:sz w:val="22"/>
          <w:szCs w:val="22"/>
        </w:rPr>
        <w:t>declarar irregular el contrato del concurso para el diseño, tramitología y construcción del proyecto Parques León XIII.</w:t>
      </w:r>
    </w:p>
    <w:p w14:paraId="3BDA015F" w14:textId="77777777" w:rsidR="005916AA" w:rsidRDefault="005916AA" w:rsidP="005916AA">
      <w:pPr>
        <w:spacing w:line="360" w:lineRule="auto"/>
        <w:jc w:val="both"/>
        <w:rPr>
          <w:rFonts w:cs="Arial"/>
          <w:sz w:val="22"/>
          <w:lang w:val="es-ES_tradnl"/>
        </w:rPr>
      </w:pPr>
    </w:p>
    <w:p w14:paraId="35737633" w14:textId="77777777" w:rsidR="005916AA" w:rsidRDefault="005916AA" w:rsidP="005916AA">
      <w:pPr>
        <w:spacing w:line="360" w:lineRule="auto"/>
        <w:jc w:val="both"/>
        <w:rPr>
          <w:rFonts w:cs="Arial"/>
          <w:sz w:val="22"/>
          <w:lang w:val="es-ES_tradnl"/>
        </w:rPr>
      </w:pPr>
      <w:r>
        <w:rPr>
          <w:rFonts w:cs="Arial"/>
          <w:sz w:val="22"/>
          <w:lang w:val="es-ES_tradnl"/>
        </w:rPr>
        <w:t xml:space="preserve">Sobre el particular, la </w:t>
      </w:r>
      <w:r w:rsidRPr="007131DD">
        <w:rPr>
          <w:rFonts w:cs="Arial"/>
          <w:sz w:val="22"/>
          <w:lang w:val="es-ES_tradnl"/>
        </w:rPr>
        <w:t>Junta Directiva</w:t>
      </w:r>
      <w:r>
        <w:rPr>
          <w:rFonts w:cs="Arial"/>
          <w:sz w:val="22"/>
          <w:lang w:val="es-ES_tradnl"/>
        </w:rPr>
        <w:t xml:space="preserve"> toma el </w:t>
      </w:r>
      <w:r w:rsidRPr="00D926E7">
        <w:rPr>
          <w:rFonts w:cs="Arial"/>
          <w:b/>
          <w:bCs/>
          <w:sz w:val="22"/>
          <w:lang w:val="es-ES_tradnl"/>
        </w:rPr>
        <w:t>Acuerdo N° 8</w:t>
      </w:r>
      <w:r>
        <w:rPr>
          <w:rFonts w:cs="Arial"/>
          <w:sz w:val="22"/>
          <w:lang w:val="es-ES_tradnl"/>
        </w:rPr>
        <w:t xml:space="preserve"> que se anexa a esta minuta.</w:t>
      </w:r>
    </w:p>
    <w:p w14:paraId="298A5074" w14:textId="77777777" w:rsidR="005916AA" w:rsidRPr="00AB2826" w:rsidRDefault="005916AA" w:rsidP="005916AA">
      <w:pPr>
        <w:spacing w:line="360" w:lineRule="auto"/>
        <w:jc w:val="both"/>
        <w:rPr>
          <w:rFonts w:cs="Arial"/>
          <w:color w:val="000000"/>
          <w:sz w:val="22"/>
          <w:szCs w:val="22"/>
        </w:rPr>
      </w:pPr>
      <w:r w:rsidRPr="00D14EAF">
        <w:rPr>
          <w:rFonts w:cs="Arial"/>
          <w:b/>
          <w:sz w:val="22"/>
        </w:rPr>
        <w:t>************</w:t>
      </w:r>
    </w:p>
    <w:p w14:paraId="3A3D4862" w14:textId="77777777" w:rsidR="005916AA" w:rsidRPr="00AB2826" w:rsidRDefault="005916AA" w:rsidP="005916AA">
      <w:pPr>
        <w:spacing w:line="360" w:lineRule="auto"/>
        <w:jc w:val="both"/>
        <w:rPr>
          <w:rFonts w:cs="Arial"/>
          <w:sz w:val="22"/>
          <w:szCs w:val="22"/>
        </w:rPr>
      </w:pPr>
    </w:p>
    <w:p w14:paraId="5C0EB410" w14:textId="77777777" w:rsidR="005916AA" w:rsidRPr="00AD4F06" w:rsidRDefault="005916AA" w:rsidP="005916AA">
      <w:pPr>
        <w:spacing w:line="360" w:lineRule="auto"/>
        <w:jc w:val="both"/>
        <w:outlineLvl w:val="0"/>
        <w:rPr>
          <w:rFonts w:cs="Arial"/>
          <w:sz w:val="22"/>
          <w:szCs w:val="22"/>
          <w:lang w:val="es-ES_tradnl"/>
        </w:rPr>
      </w:pPr>
      <w:r>
        <w:rPr>
          <w:rFonts w:cs="Arial"/>
          <w:b/>
          <w:sz w:val="22"/>
          <w:szCs w:val="22"/>
          <w:lang w:val="es-ES_tradnl"/>
        </w:rPr>
        <w:t xml:space="preserve">19° </w:t>
      </w:r>
      <w:r w:rsidRPr="001C36CD">
        <w:rPr>
          <w:rFonts w:cs="Arial"/>
          <w:b/>
          <w:bCs/>
          <w:sz w:val="22"/>
          <w:u w:val="single"/>
          <w:lang w:val="es-CR"/>
        </w:rPr>
        <w:t xml:space="preserve">Copia de oficio enviado por la Ministra de Trabajo a la </w:t>
      </w:r>
      <w:r w:rsidRPr="001C36CD">
        <w:rPr>
          <w:rFonts w:cs="Arial"/>
          <w:b/>
          <w:bCs/>
          <w:sz w:val="22"/>
          <w:szCs w:val="22"/>
          <w:u w:val="single"/>
          <w:lang w:val="es-CR"/>
        </w:rPr>
        <w:t>Gerencia General, solicitando el Plan Presupuesto, para aplicar los ¢28.000 millones destinados al FOSUVI, según la Ley 9985</w:t>
      </w:r>
    </w:p>
    <w:p w14:paraId="3B1EA932" w14:textId="77777777" w:rsidR="005916AA" w:rsidRDefault="005916AA" w:rsidP="005916AA">
      <w:pPr>
        <w:spacing w:line="360" w:lineRule="auto"/>
        <w:jc w:val="both"/>
        <w:rPr>
          <w:rFonts w:cs="Arial"/>
          <w:sz w:val="22"/>
          <w:szCs w:val="22"/>
        </w:rPr>
      </w:pPr>
    </w:p>
    <w:p w14:paraId="224DC5C6" w14:textId="77777777" w:rsidR="005916AA" w:rsidRDefault="005916AA" w:rsidP="005916A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04</w:t>
      </w:r>
      <w:r w:rsidRPr="0039311E">
        <w:rPr>
          <w:rFonts w:cs="Arial"/>
          <w:sz w:val="22"/>
          <w:u w:val="single"/>
          <w:lang w:val="es-ES_tradnl"/>
        </w:rPr>
        <w:t>:</w:t>
      </w:r>
      <w:r>
        <w:rPr>
          <w:rFonts w:cs="Arial"/>
          <w:sz w:val="22"/>
          <w:u w:val="single"/>
          <w:lang w:val="es-ES_tradnl"/>
        </w:rPr>
        <w:t>20 (grabación B)</w:t>
      </w:r>
      <w:r>
        <w:rPr>
          <w:rFonts w:cs="Arial"/>
          <w:sz w:val="22"/>
          <w:lang w:val="es-ES_tradnl"/>
        </w:rPr>
        <w:t xml:space="preserve"> Se conoce copia del oficio MTSS-DMT-OF-700-2021 del 14 de junio de 2021, mediante el cual, la señora Silvia Lara Povedano, Ministra del Ministerio de Trabajo y Seguridad Social, solicita </w:t>
      </w:r>
      <w:r>
        <w:rPr>
          <w:sz w:val="22"/>
          <w:szCs w:val="22"/>
        </w:rPr>
        <w:t>el Plan Presupuesto, para la aplicación de los ¢28.000 millones destinados al FOSUVI, según la Ley 9985.</w:t>
      </w:r>
    </w:p>
    <w:p w14:paraId="1CA8F1E8" w14:textId="77777777" w:rsidR="005916AA" w:rsidRDefault="005916AA" w:rsidP="005916AA">
      <w:pPr>
        <w:spacing w:line="360" w:lineRule="auto"/>
        <w:jc w:val="both"/>
        <w:rPr>
          <w:rFonts w:cs="Arial"/>
          <w:sz w:val="22"/>
          <w:szCs w:val="22"/>
        </w:rPr>
      </w:pPr>
    </w:p>
    <w:p w14:paraId="185514DF" w14:textId="77777777" w:rsidR="005916AA" w:rsidRDefault="005916AA" w:rsidP="005916AA">
      <w:pPr>
        <w:spacing w:line="360" w:lineRule="auto"/>
        <w:jc w:val="both"/>
        <w:rPr>
          <w:rFonts w:cs="Arial"/>
          <w:sz w:val="22"/>
          <w:lang w:val="es-ES_tradnl"/>
        </w:rPr>
      </w:pPr>
      <w:r>
        <w:rPr>
          <w:rFonts w:cs="Arial"/>
          <w:sz w:val="22"/>
          <w:szCs w:val="22"/>
        </w:rPr>
        <w:t xml:space="preserve">Al respecto, la </w:t>
      </w:r>
      <w:r w:rsidRPr="007131DD">
        <w:rPr>
          <w:rFonts w:cs="Arial"/>
          <w:sz w:val="22"/>
          <w:szCs w:val="22"/>
          <w:lang w:val="es-ES_tradnl"/>
        </w:rPr>
        <w:t>Junta Directiva</w:t>
      </w:r>
      <w:r>
        <w:rPr>
          <w:rFonts w:cs="Arial"/>
          <w:sz w:val="22"/>
          <w:szCs w:val="22"/>
          <w:lang w:val="es-ES_tradnl"/>
        </w:rPr>
        <w:t xml:space="preserve"> da por conocida dicha nota.</w:t>
      </w:r>
    </w:p>
    <w:p w14:paraId="130E5C59" w14:textId="77777777" w:rsidR="005916AA" w:rsidRDefault="005916AA" w:rsidP="005916AA">
      <w:pPr>
        <w:spacing w:line="360" w:lineRule="auto"/>
        <w:jc w:val="both"/>
        <w:rPr>
          <w:rFonts w:cs="Arial"/>
          <w:sz w:val="22"/>
          <w:szCs w:val="22"/>
        </w:rPr>
      </w:pPr>
      <w:r w:rsidRPr="00D14EAF">
        <w:rPr>
          <w:rFonts w:cs="Arial"/>
          <w:b/>
          <w:sz w:val="22"/>
        </w:rPr>
        <w:lastRenderedPageBreak/>
        <w:t>************</w:t>
      </w:r>
    </w:p>
    <w:p w14:paraId="28F971B0" w14:textId="77777777" w:rsidR="005916AA" w:rsidRDefault="005916AA" w:rsidP="005916AA">
      <w:pPr>
        <w:spacing w:line="360" w:lineRule="auto"/>
        <w:jc w:val="both"/>
        <w:rPr>
          <w:rFonts w:cs="Arial"/>
          <w:sz w:val="22"/>
          <w:szCs w:val="22"/>
        </w:rPr>
      </w:pPr>
    </w:p>
    <w:p w14:paraId="048B3EFD" w14:textId="77777777" w:rsidR="005916AA" w:rsidRPr="00AD4F06" w:rsidRDefault="005916AA" w:rsidP="005916AA">
      <w:pPr>
        <w:spacing w:line="360" w:lineRule="auto"/>
        <w:jc w:val="both"/>
        <w:outlineLvl w:val="0"/>
        <w:rPr>
          <w:rFonts w:cs="Arial"/>
          <w:sz w:val="22"/>
          <w:szCs w:val="22"/>
          <w:lang w:val="es-ES_tradnl"/>
        </w:rPr>
      </w:pPr>
      <w:r>
        <w:rPr>
          <w:rFonts w:cs="Arial"/>
          <w:b/>
          <w:sz w:val="22"/>
          <w:szCs w:val="22"/>
          <w:lang w:val="es-ES_tradnl"/>
        </w:rPr>
        <w:t xml:space="preserve">20° </w:t>
      </w:r>
      <w:r w:rsidRPr="001C36CD">
        <w:rPr>
          <w:rFonts w:cs="Arial"/>
          <w:b/>
          <w:bCs/>
          <w:sz w:val="22"/>
          <w:szCs w:val="22"/>
          <w:u w:val="single"/>
          <w:lang w:val="es-CR"/>
        </w:rPr>
        <w:t>Oficio de la Auditoría Interna, reiterando que el Titulo lll de la Ley de Fortalecimiento de las Finanzas Públicas, no es aplicable al BANHVI</w:t>
      </w:r>
    </w:p>
    <w:p w14:paraId="6CFC1F6A" w14:textId="77777777" w:rsidR="005916AA" w:rsidRDefault="005916AA" w:rsidP="005916AA">
      <w:pPr>
        <w:spacing w:line="360" w:lineRule="auto"/>
        <w:jc w:val="both"/>
        <w:rPr>
          <w:rFonts w:cs="Arial"/>
          <w:sz w:val="22"/>
          <w:szCs w:val="22"/>
        </w:rPr>
      </w:pPr>
    </w:p>
    <w:p w14:paraId="1F4E057E" w14:textId="77777777" w:rsidR="005916AA" w:rsidRDefault="005916AA" w:rsidP="005916A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04</w:t>
      </w:r>
      <w:r w:rsidRPr="0039311E">
        <w:rPr>
          <w:rFonts w:cs="Arial"/>
          <w:sz w:val="22"/>
          <w:u w:val="single"/>
          <w:lang w:val="es-ES_tradnl"/>
        </w:rPr>
        <w:t>:</w:t>
      </w:r>
      <w:r>
        <w:rPr>
          <w:rFonts w:cs="Arial"/>
          <w:sz w:val="22"/>
          <w:u w:val="single"/>
          <w:lang w:val="es-ES_tradnl"/>
        </w:rPr>
        <w:t>29 (grabación B)</w:t>
      </w:r>
      <w:r>
        <w:rPr>
          <w:rFonts w:cs="Arial"/>
          <w:sz w:val="22"/>
          <w:lang w:val="es-ES_tradnl"/>
        </w:rPr>
        <w:t xml:space="preserve"> Se conoce el oficio AI-OF-AS-005-2021 del 18 de junio del 2021, mediante el cual la Auditoría Interna, reitera </w:t>
      </w:r>
      <w:r>
        <w:rPr>
          <w:sz w:val="22"/>
          <w:szCs w:val="22"/>
        </w:rPr>
        <w:t xml:space="preserve">que </w:t>
      </w:r>
      <w:r w:rsidRPr="005613AB">
        <w:rPr>
          <w:sz w:val="22"/>
          <w:szCs w:val="22"/>
        </w:rPr>
        <w:t xml:space="preserve">el Titulo lll de la Ley de Fortalecimiento </w:t>
      </w:r>
      <w:r>
        <w:rPr>
          <w:sz w:val="22"/>
          <w:szCs w:val="22"/>
        </w:rPr>
        <w:t>de</w:t>
      </w:r>
      <w:r w:rsidRPr="005613AB">
        <w:rPr>
          <w:sz w:val="22"/>
          <w:szCs w:val="22"/>
        </w:rPr>
        <w:t xml:space="preserve"> las Finanzas Públicas, no es aplicable al BANHVI</w:t>
      </w:r>
      <w:r>
        <w:rPr>
          <w:sz w:val="22"/>
          <w:szCs w:val="22"/>
        </w:rPr>
        <w:t>.</w:t>
      </w:r>
    </w:p>
    <w:p w14:paraId="0F35807A" w14:textId="77777777" w:rsidR="005916AA" w:rsidRDefault="005916AA" w:rsidP="005916AA">
      <w:pPr>
        <w:spacing w:line="360" w:lineRule="auto"/>
        <w:jc w:val="both"/>
        <w:rPr>
          <w:rFonts w:cs="Arial"/>
          <w:sz w:val="22"/>
          <w:szCs w:val="22"/>
        </w:rPr>
      </w:pPr>
    </w:p>
    <w:p w14:paraId="128E89A9" w14:textId="77777777" w:rsidR="005916AA" w:rsidRDefault="005916AA" w:rsidP="005916AA">
      <w:pPr>
        <w:spacing w:line="360" w:lineRule="auto"/>
        <w:jc w:val="both"/>
        <w:rPr>
          <w:rFonts w:cs="Arial"/>
          <w:sz w:val="22"/>
          <w:lang w:val="es-ES_tradnl"/>
        </w:rPr>
      </w:pPr>
      <w:r>
        <w:rPr>
          <w:rFonts w:cs="Arial"/>
          <w:sz w:val="22"/>
          <w:lang w:val="es-ES_tradnl"/>
        </w:rPr>
        <w:t xml:space="preserve">Sobre el particular, la </w:t>
      </w:r>
      <w:r w:rsidRPr="007131DD">
        <w:rPr>
          <w:rFonts w:cs="Arial"/>
          <w:sz w:val="22"/>
          <w:lang w:val="es-ES_tradnl"/>
        </w:rPr>
        <w:t>Junta Directiva</w:t>
      </w:r>
      <w:r>
        <w:rPr>
          <w:rFonts w:cs="Arial"/>
          <w:sz w:val="22"/>
          <w:lang w:val="es-ES_tradnl"/>
        </w:rPr>
        <w:t xml:space="preserve"> toma el </w:t>
      </w:r>
      <w:r w:rsidRPr="00D926E7">
        <w:rPr>
          <w:rFonts w:cs="Arial"/>
          <w:b/>
          <w:bCs/>
          <w:sz w:val="22"/>
          <w:lang w:val="es-ES_tradnl"/>
        </w:rPr>
        <w:t xml:space="preserve">Acuerdo N° </w:t>
      </w:r>
      <w:r>
        <w:rPr>
          <w:rFonts w:cs="Arial"/>
          <w:b/>
          <w:bCs/>
          <w:sz w:val="22"/>
          <w:lang w:val="es-ES_tradnl"/>
        </w:rPr>
        <w:t>9</w:t>
      </w:r>
      <w:r>
        <w:rPr>
          <w:rFonts w:cs="Arial"/>
          <w:sz w:val="22"/>
          <w:lang w:val="es-ES_tradnl"/>
        </w:rPr>
        <w:t xml:space="preserve"> que se anexa a esta minuta.</w:t>
      </w:r>
    </w:p>
    <w:p w14:paraId="0143DADC" w14:textId="77777777" w:rsidR="005916AA" w:rsidRDefault="005916AA" w:rsidP="005916AA">
      <w:pPr>
        <w:spacing w:line="360" w:lineRule="auto"/>
        <w:jc w:val="both"/>
        <w:rPr>
          <w:rFonts w:cs="Arial"/>
          <w:sz w:val="22"/>
          <w:szCs w:val="22"/>
        </w:rPr>
      </w:pPr>
      <w:r w:rsidRPr="00D14EAF">
        <w:rPr>
          <w:rFonts w:cs="Arial"/>
          <w:b/>
          <w:sz w:val="22"/>
        </w:rPr>
        <w:t>************</w:t>
      </w:r>
    </w:p>
    <w:p w14:paraId="71EFC2AA" w14:textId="77777777" w:rsidR="00E97960" w:rsidRDefault="00E97960" w:rsidP="00E97960">
      <w:pPr>
        <w:spacing w:line="360" w:lineRule="auto"/>
        <w:jc w:val="both"/>
        <w:rPr>
          <w:rFonts w:cs="Arial"/>
          <w:sz w:val="22"/>
          <w:szCs w:val="22"/>
        </w:rPr>
      </w:pPr>
    </w:p>
    <w:p w14:paraId="160BE1C2" w14:textId="4AFA479D"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926E7">
        <w:rPr>
          <w:rFonts w:cs="Arial"/>
          <w:szCs w:val="22"/>
          <w:u w:val="single"/>
        </w:rPr>
        <w:t>05</w:t>
      </w:r>
      <w:r w:rsidRPr="00E97960">
        <w:rPr>
          <w:rFonts w:cs="Arial"/>
          <w:szCs w:val="22"/>
          <w:u w:val="single"/>
        </w:rPr>
        <w:t>:</w:t>
      </w:r>
      <w:r w:rsidR="00D926E7">
        <w:rPr>
          <w:rFonts w:cs="Arial"/>
          <w:szCs w:val="22"/>
          <w:u w:val="single"/>
        </w:rPr>
        <w:t xml:space="preserve">25 </w:t>
      </w:r>
      <w:r w:rsidR="00D926E7">
        <w:rPr>
          <w:rFonts w:cs="Arial"/>
          <w:u w:val="single"/>
          <w:lang w:val="es-ES_tradnl"/>
        </w:rPr>
        <w:t>(grabación B)</w:t>
      </w:r>
      <w:r w:rsidR="00D926E7">
        <w:rPr>
          <w:rFonts w:cs="Arial"/>
          <w:lang w:val="es-ES_tradnl"/>
        </w:rPr>
        <w:t xml:space="preserve"> </w:t>
      </w:r>
      <w:r w:rsidR="00FA4CCB" w:rsidRPr="00AB2826">
        <w:rPr>
          <w:rFonts w:cs="Arial"/>
          <w:szCs w:val="22"/>
        </w:rPr>
        <w:t xml:space="preserve">Siendo las </w:t>
      </w:r>
      <w:r w:rsidR="00D926E7">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D926E7">
        <w:rPr>
          <w:rFonts w:cs="Arial"/>
          <w:szCs w:val="22"/>
        </w:rPr>
        <w:t xml:space="preserve">diez </w:t>
      </w:r>
      <w:r w:rsidR="00EC7E01">
        <w:rPr>
          <w:rFonts w:cs="Arial"/>
          <w:szCs w:val="22"/>
        </w:rPr>
        <w:t>minutos</w:t>
      </w:r>
      <w:r w:rsidR="00FA4CCB" w:rsidRPr="00AB2826">
        <w:rPr>
          <w:rFonts w:cs="Arial"/>
          <w:szCs w:val="22"/>
        </w:rPr>
        <w:t>, se levanta la sesión.</w:t>
      </w:r>
    </w:p>
    <w:p w14:paraId="60E08101" w14:textId="77777777" w:rsidR="006321F4" w:rsidRPr="00D14EAF" w:rsidRDefault="006321F4" w:rsidP="002D0146">
      <w:pPr>
        <w:spacing w:line="360" w:lineRule="auto"/>
        <w:jc w:val="both"/>
        <w:rPr>
          <w:rFonts w:cs="Arial"/>
          <w:b/>
          <w:sz w:val="22"/>
        </w:rPr>
      </w:pPr>
      <w:r w:rsidRPr="00D14EAF">
        <w:rPr>
          <w:rFonts w:cs="Arial"/>
          <w:b/>
          <w:sz w:val="22"/>
        </w:rPr>
        <w:t>************</w:t>
      </w:r>
    </w:p>
    <w:p w14:paraId="1FC1DFAD" w14:textId="77777777" w:rsidR="002B71CC" w:rsidRDefault="002B71CC">
      <w:pPr>
        <w:rPr>
          <w:rFonts w:cs="Arial"/>
          <w:sz w:val="22"/>
          <w:szCs w:val="22"/>
        </w:rPr>
      </w:pPr>
      <w:r>
        <w:rPr>
          <w:rFonts w:cs="Arial"/>
          <w:sz w:val="22"/>
          <w:szCs w:val="22"/>
        </w:rPr>
        <w:br w:type="page"/>
      </w:r>
    </w:p>
    <w:p w14:paraId="6BAEC14B" w14:textId="77777777" w:rsidR="00FA4CCB" w:rsidRDefault="00FA4CCB" w:rsidP="00AB2826">
      <w:pPr>
        <w:spacing w:line="360" w:lineRule="auto"/>
        <w:jc w:val="both"/>
        <w:rPr>
          <w:rFonts w:cs="Arial"/>
          <w:sz w:val="22"/>
          <w:szCs w:val="22"/>
        </w:rPr>
      </w:pPr>
    </w:p>
    <w:p w14:paraId="2A3A4518" w14:textId="77777777" w:rsidR="002B71CC" w:rsidRDefault="002B71CC" w:rsidP="00AB2826">
      <w:pPr>
        <w:spacing w:line="360" w:lineRule="auto"/>
        <w:jc w:val="both"/>
        <w:rPr>
          <w:rFonts w:cs="Arial"/>
          <w:sz w:val="22"/>
          <w:szCs w:val="22"/>
        </w:rPr>
      </w:pPr>
    </w:p>
    <w:p w14:paraId="18798476" w14:textId="77777777" w:rsidR="002B71CC" w:rsidRDefault="002B71CC" w:rsidP="002B71CC">
      <w:pPr>
        <w:pStyle w:val="Ttulo"/>
        <w:ind w:right="51"/>
        <w:rPr>
          <w:rFonts w:cs="Arial"/>
        </w:rPr>
      </w:pPr>
      <w:r>
        <w:rPr>
          <w:rFonts w:cs="Arial"/>
        </w:rPr>
        <w:t>BANCO HIPOTECARIO DE LA VIVIENDA</w:t>
      </w:r>
    </w:p>
    <w:p w14:paraId="08DB551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15B61D6" w14:textId="77777777" w:rsidR="002B71CC" w:rsidRDefault="002B71CC" w:rsidP="002B71CC">
      <w:pPr>
        <w:spacing w:line="360" w:lineRule="auto"/>
        <w:ind w:right="51"/>
        <w:jc w:val="center"/>
        <w:rPr>
          <w:rFonts w:cs="Arial"/>
          <w:b/>
          <w:sz w:val="22"/>
          <w:u w:val="single"/>
        </w:rPr>
      </w:pPr>
    </w:p>
    <w:p w14:paraId="09C547D4" w14:textId="1BBEFF85"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C36CD">
        <w:rPr>
          <w:rFonts w:cs="Arial"/>
          <w:b/>
          <w:sz w:val="22"/>
          <w:u w:val="single"/>
        </w:rPr>
        <w:t>46</w:t>
      </w:r>
      <w:r>
        <w:rPr>
          <w:rFonts w:cs="Arial"/>
          <w:b/>
          <w:sz w:val="22"/>
          <w:u w:val="single"/>
        </w:rPr>
        <w:t>-20</w:t>
      </w:r>
      <w:r w:rsidR="00E97960">
        <w:rPr>
          <w:rFonts w:cs="Arial"/>
          <w:b/>
          <w:sz w:val="22"/>
          <w:u w:val="single"/>
        </w:rPr>
        <w:t>2</w:t>
      </w:r>
      <w:r w:rsidR="009449EE">
        <w:rPr>
          <w:rFonts w:cs="Arial"/>
          <w:b/>
          <w:sz w:val="22"/>
          <w:u w:val="single"/>
        </w:rPr>
        <w:t>1</w:t>
      </w:r>
    </w:p>
    <w:p w14:paraId="706157DF" w14:textId="3582D3DA" w:rsidR="002B71CC" w:rsidRDefault="002B71CC" w:rsidP="002B71CC">
      <w:pPr>
        <w:spacing w:line="360" w:lineRule="auto"/>
        <w:ind w:right="51"/>
        <w:jc w:val="center"/>
        <w:rPr>
          <w:rFonts w:cs="Arial"/>
          <w:b/>
          <w:sz w:val="22"/>
          <w:u w:val="single"/>
        </w:rPr>
      </w:pPr>
      <w:r>
        <w:rPr>
          <w:rFonts w:cs="Arial"/>
          <w:b/>
          <w:sz w:val="22"/>
          <w:u w:val="single"/>
        </w:rPr>
        <w:t xml:space="preserve">DEL </w:t>
      </w:r>
      <w:r w:rsidR="001C36CD">
        <w:rPr>
          <w:rFonts w:cs="Arial"/>
          <w:b/>
          <w:sz w:val="22"/>
          <w:u w:val="single"/>
        </w:rPr>
        <w:t xml:space="preserve">21 </w:t>
      </w:r>
      <w:r>
        <w:rPr>
          <w:rFonts w:cs="Arial"/>
          <w:b/>
          <w:sz w:val="22"/>
          <w:u w:val="single"/>
        </w:rPr>
        <w:t xml:space="preserve">DE </w:t>
      </w:r>
      <w:r w:rsidR="001C36CD">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6174E744" w14:textId="77777777" w:rsidR="002B71CC" w:rsidRDefault="002B71CC" w:rsidP="00AB2826">
      <w:pPr>
        <w:spacing w:line="360" w:lineRule="auto"/>
        <w:jc w:val="both"/>
        <w:rPr>
          <w:rFonts w:cs="Arial"/>
          <w:sz w:val="22"/>
          <w:szCs w:val="22"/>
        </w:rPr>
      </w:pPr>
    </w:p>
    <w:p w14:paraId="5CD91336" w14:textId="77777777" w:rsidR="002B71CC" w:rsidRDefault="002B71CC" w:rsidP="002B71CC">
      <w:pPr>
        <w:spacing w:line="360" w:lineRule="auto"/>
        <w:jc w:val="both"/>
        <w:rPr>
          <w:rFonts w:cs="Arial"/>
          <w:sz w:val="22"/>
          <w:lang w:val="es-ES_tradnl"/>
        </w:rPr>
      </w:pPr>
    </w:p>
    <w:p w14:paraId="0EC2F3F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AB040B7" w14:textId="77777777" w:rsidR="00304CCD" w:rsidRPr="00BB303F" w:rsidRDefault="00304CCD" w:rsidP="00304CCD">
      <w:pPr>
        <w:spacing w:line="360" w:lineRule="auto"/>
        <w:jc w:val="both"/>
        <w:rPr>
          <w:rFonts w:cs="Arial"/>
          <w:b/>
          <w:bCs/>
          <w:sz w:val="22"/>
          <w:szCs w:val="22"/>
        </w:rPr>
      </w:pPr>
      <w:r w:rsidRPr="00BB303F">
        <w:rPr>
          <w:rFonts w:cs="Arial"/>
          <w:b/>
          <w:bCs/>
          <w:sz w:val="22"/>
          <w:szCs w:val="22"/>
        </w:rPr>
        <w:t>Considerando:</w:t>
      </w:r>
    </w:p>
    <w:p w14:paraId="56AFA723" w14:textId="77777777" w:rsidR="00304CCD" w:rsidRPr="00BB303F" w:rsidRDefault="00304CCD" w:rsidP="00304CC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sidRPr="00BB303F">
        <w:rPr>
          <w:rFonts w:cs="Arial"/>
          <w:sz w:val="22"/>
          <w:szCs w:val="22"/>
        </w:rPr>
        <w:t xml:space="preserve">, la Junta Directiva de este Banco otorgó </w:t>
      </w:r>
      <w:r>
        <w:rPr>
          <w:rFonts w:cs="Arial"/>
          <w:sz w:val="22"/>
          <w:szCs w:val="22"/>
        </w:rPr>
        <w:t>a Coopealianza R.L.</w:t>
      </w:r>
      <w:r w:rsidRPr="00BB303F">
        <w:rPr>
          <w:rFonts w:cs="Arial"/>
          <w:sz w:val="22"/>
          <w:szCs w:val="22"/>
        </w:rPr>
        <w:t xml:space="preserve"> –al amparo del artículo 59 de la Ley del Sistema Financiero Nacional para la Vivienda– el financiamiento para </w:t>
      </w:r>
      <w:r w:rsidRPr="00EE6836">
        <w:rPr>
          <w:rFonts w:cs="Arial"/>
          <w:sz w:val="22"/>
          <w:szCs w:val="22"/>
        </w:rPr>
        <w:t>la compra de 65 lotes con servicios y la construcción de igual número de viviendas en el proyecto habitacional Kilómetro 20, ubicado en el distrito y cantón de Golfito, provincia de Puntarenas</w:t>
      </w:r>
      <w:r w:rsidRPr="00BB303F">
        <w:rPr>
          <w:rFonts w:cs="Arial"/>
          <w:sz w:val="22"/>
          <w:szCs w:val="22"/>
        </w:rPr>
        <w:t>.</w:t>
      </w:r>
    </w:p>
    <w:p w14:paraId="2BABD0E5" w14:textId="77777777" w:rsidR="00304CCD" w:rsidRPr="00BB303F" w:rsidRDefault="00304CCD" w:rsidP="00304CCD">
      <w:pPr>
        <w:spacing w:line="360" w:lineRule="auto"/>
        <w:jc w:val="both"/>
        <w:rPr>
          <w:rFonts w:cs="Arial"/>
          <w:sz w:val="22"/>
          <w:szCs w:val="22"/>
        </w:rPr>
      </w:pPr>
    </w:p>
    <w:p w14:paraId="7979993C" w14:textId="6F6D4068" w:rsidR="00304CCD" w:rsidRPr="00BB303F" w:rsidRDefault="00304CCD" w:rsidP="00304CC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r>
        <w:rPr>
          <w:rFonts w:cs="Arial"/>
          <w:sz w:val="22"/>
          <w:szCs w:val="22"/>
        </w:rPr>
        <w:t>Coopealianza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1B2802">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del incumplimiento de requisitos </w:t>
      </w:r>
      <w:r w:rsidR="001B2802">
        <w:rPr>
          <w:rFonts w:cs="Arial"/>
          <w:sz w:val="22"/>
          <w:szCs w:val="22"/>
        </w:rPr>
        <w:t xml:space="preserve">o </w:t>
      </w:r>
      <w:r w:rsidR="00550B2E">
        <w:rPr>
          <w:rFonts w:cs="Arial"/>
          <w:sz w:val="22"/>
          <w:szCs w:val="22"/>
        </w:rPr>
        <w:t>la renuncia</w:t>
      </w:r>
      <w:r w:rsidR="001B2802">
        <w:rPr>
          <w:rFonts w:cs="Arial"/>
          <w:sz w:val="22"/>
          <w:szCs w:val="22"/>
        </w:rPr>
        <w:t xml:space="preserve"> </w:t>
      </w:r>
      <w:r w:rsidRPr="00BB303F">
        <w:rPr>
          <w:rFonts w:cs="Arial"/>
          <w:sz w:val="22"/>
          <w:szCs w:val="22"/>
        </w:rPr>
        <w:t xml:space="preserve">por parte de los </w:t>
      </w:r>
      <w:r w:rsidRPr="00BB303F">
        <w:rPr>
          <w:rFonts w:cs="Arial"/>
          <w:color w:val="000000"/>
          <w:sz w:val="22"/>
          <w:szCs w:val="22"/>
        </w:rPr>
        <w:t>beneficiarios originales.</w:t>
      </w:r>
    </w:p>
    <w:p w14:paraId="48F88DE7" w14:textId="77777777" w:rsidR="00304CCD" w:rsidRPr="00BB303F" w:rsidRDefault="00304CCD" w:rsidP="00304CCD">
      <w:pPr>
        <w:spacing w:line="360" w:lineRule="auto"/>
        <w:jc w:val="both"/>
        <w:rPr>
          <w:rFonts w:cs="Arial"/>
          <w:sz w:val="22"/>
          <w:szCs w:val="22"/>
        </w:rPr>
      </w:pPr>
    </w:p>
    <w:p w14:paraId="0268C18C" w14:textId="6A32F1E5" w:rsidR="00304CCD" w:rsidRPr="00BB303F" w:rsidRDefault="00304CCD" w:rsidP="00304CC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1B2802">
        <w:rPr>
          <w:rFonts w:cs="Arial"/>
          <w:sz w:val="22"/>
          <w:szCs w:val="22"/>
        </w:rPr>
        <w:t>874</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1B2802">
        <w:rPr>
          <w:rFonts w:cs="Arial"/>
          <w:sz w:val="22"/>
          <w:szCs w:val="22"/>
        </w:rPr>
        <w:t>17</w:t>
      </w:r>
      <w:r>
        <w:rPr>
          <w:rFonts w:cs="Arial"/>
          <w:sz w:val="22"/>
          <w:szCs w:val="22"/>
        </w:rPr>
        <w:t xml:space="preserve"> de </w:t>
      </w:r>
      <w:r w:rsidR="001B2802">
        <w:rPr>
          <w:rFonts w:cs="Arial"/>
          <w:sz w:val="22"/>
          <w:szCs w:val="22"/>
        </w:rPr>
        <w:t>junio</w:t>
      </w:r>
      <w:r>
        <w:rPr>
          <w:rFonts w:cs="Arial"/>
          <w:sz w:val="22"/>
          <w:szCs w:val="22"/>
        </w:rPr>
        <w:t xml:space="preserve"> de 2021</w:t>
      </w:r>
      <w:r w:rsidRPr="00BB303F">
        <w:rPr>
          <w:rFonts w:cs="Arial"/>
          <w:sz w:val="22"/>
          <w:szCs w:val="22"/>
        </w:rPr>
        <w:t xml:space="preserve"> –el cual es avalado por la Gerencia General con la nota GG-ME-</w:t>
      </w:r>
      <w:r>
        <w:rPr>
          <w:rFonts w:cs="Arial"/>
          <w:sz w:val="22"/>
          <w:szCs w:val="22"/>
        </w:rPr>
        <w:t>0</w:t>
      </w:r>
      <w:r w:rsidR="001B2802">
        <w:rPr>
          <w:rFonts w:cs="Arial"/>
          <w:sz w:val="22"/>
          <w:szCs w:val="22"/>
        </w:rPr>
        <w:t>809</w:t>
      </w:r>
      <w:r w:rsidRPr="00BB303F">
        <w:rPr>
          <w:rFonts w:cs="Arial"/>
          <w:sz w:val="22"/>
          <w:szCs w:val="22"/>
        </w:rPr>
        <w:t>-20</w:t>
      </w:r>
      <w:r>
        <w:rPr>
          <w:rFonts w:cs="Arial"/>
          <w:sz w:val="22"/>
          <w:szCs w:val="22"/>
        </w:rPr>
        <w:t>21</w:t>
      </w:r>
      <w:r w:rsidRPr="00BB303F">
        <w:rPr>
          <w:rFonts w:cs="Arial"/>
          <w:sz w:val="22"/>
          <w:szCs w:val="22"/>
        </w:rPr>
        <w:t>, de</w:t>
      </w:r>
      <w:r w:rsidR="001B2802">
        <w:rPr>
          <w:rFonts w:cs="Arial"/>
          <w:sz w:val="22"/>
          <w:szCs w:val="22"/>
        </w:rPr>
        <w:t>l 18 de junio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07D5B72F" w14:textId="77777777" w:rsidR="00304CCD" w:rsidRPr="00BB303F" w:rsidRDefault="00304CCD" w:rsidP="00304CCD">
      <w:pPr>
        <w:spacing w:line="360" w:lineRule="auto"/>
        <w:jc w:val="both"/>
        <w:rPr>
          <w:rFonts w:cs="Arial"/>
          <w:iCs/>
          <w:sz w:val="22"/>
          <w:szCs w:val="22"/>
        </w:rPr>
      </w:pPr>
    </w:p>
    <w:p w14:paraId="2CE136B5" w14:textId="29D9C9A2" w:rsidR="00304CCD" w:rsidRDefault="00304CCD" w:rsidP="00304CCD">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w:t>
      </w:r>
      <w:r w:rsidR="001B2802" w:rsidRPr="00707F21">
        <w:rPr>
          <w:rFonts w:cs="Arial"/>
          <w:sz w:val="22"/>
          <w:szCs w:val="22"/>
        </w:rPr>
        <w:t xml:space="preserve"> Junta Directiva no encuentra objeción en acoger la recomendación de la Administración</w:t>
      </w:r>
      <w:r w:rsidR="001B2802">
        <w:rPr>
          <w:rFonts w:cs="Arial"/>
          <w:sz w:val="22"/>
          <w:szCs w:val="22"/>
        </w:rPr>
        <w:t xml:space="preserve">, en los mismos términos que se indican en el informe </w:t>
      </w:r>
      <w:r w:rsidR="001B2802" w:rsidRPr="00BB303F">
        <w:rPr>
          <w:rFonts w:cs="Arial"/>
          <w:sz w:val="22"/>
          <w:szCs w:val="22"/>
        </w:rPr>
        <w:t>DF-OF-</w:t>
      </w:r>
      <w:r w:rsidR="001B2802">
        <w:rPr>
          <w:rFonts w:cs="Arial"/>
          <w:sz w:val="22"/>
          <w:szCs w:val="22"/>
        </w:rPr>
        <w:t>0874</w:t>
      </w:r>
      <w:r w:rsidR="001B2802" w:rsidRPr="00BB303F">
        <w:rPr>
          <w:rFonts w:cs="Arial"/>
          <w:sz w:val="22"/>
          <w:szCs w:val="22"/>
        </w:rPr>
        <w:t>-20</w:t>
      </w:r>
      <w:r w:rsidR="001B2802">
        <w:rPr>
          <w:rFonts w:cs="Arial"/>
          <w:sz w:val="22"/>
          <w:szCs w:val="22"/>
        </w:rPr>
        <w:t>21 de la Dirección FOSUVI</w:t>
      </w:r>
      <w:r>
        <w:rPr>
          <w:rFonts w:cs="Arial"/>
          <w:sz w:val="22"/>
          <w:szCs w:val="22"/>
        </w:rPr>
        <w:t>.</w:t>
      </w:r>
    </w:p>
    <w:p w14:paraId="56FC83CD" w14:textId="77777777" w:rsidR="00304CCD" w:rsidRPr="00BB303F" w:rsidRDefault="00304CCD" w:rsidP="00304CCD">
      <w:pPr>
        <w:spacing w:line="360" w:lineRule="auto"/>
        <w:jc w:val="both"/>
        <w:rPr>
          <w:rFonts w:cs="Arial"/>
          <w:sz w:val="22"/>
          <w:szCs w:val="22"/>
        </w:rPr>
      </w:pPr>
    </w:p>
    <w:p w14:paraId="30593A0F" w14:textId="77777777" w:rsidR="00304CCD" w:rsidRPr="00BB303F" w:rsidRDefault="00304CCD" w:rsidP="00304CCD">
      <w:pPr>
        <w:spacing w:line="360" w:lineRule="auto"/>
        <w:jc w:val="both"/>
        <w:rPr>
          <w:rFonts w:cs="Arial"/>
          <w:b/>
          <w:bCs/>
          <w:sz w:val="22"/>
          <w:szCs w:val="22"/>
        </w:rPr>
      </w:pPr>
      <w:r w:rsidRPr="00BB303F">
        <w:rPr>
          <w:rFonts w:cs="Arial"/>
          <w:b/>
          <w:bCs/>
          <w:sz w:val="22"/>
          <w:szCs w:val="22"/>
        </w:rPr>
        <w:t>Por tanto, se acuerda:</w:t>
      </w:r>
    </w:p>
    <w:p w14:paraId="6A1526DD" w14:textId="37F69EF9" w:rsidR="00304CCD" w:rsidRPr="00BB303F" w:rsidRDefault="00304CCD" w:rsidP="00304CCD">
      <w:pPr>
        <w:spacing w:line="360" w:lineRule="auto"/>
        <w:jc w:val="both"/>
        <w:rPr>
          <w:rFonts w:cs="Arial"/>
          <w:sz w:val="22"/>
          <w:szCs w:val="22"/>
        </w:rPr>
      </w:pPr>
      <w:r w:rsidRPr="00BB303F">
        <w:rPr>
          <w:rFonts w:cs="Arial"/>
          <w:b/>
          <w:bCs/>
          <w:sz w:val="22"/>
          <w:szCs w:val="22"/>
        </w:rPr>
        <w:lastRenderedPageBreak/>
        <w:t>1)</w:t>
      </w:r>
      <w:r w:rsidRPr="00BB303F">
        <w:rPr>
          <w:rFonts w:cs="Arial"/>
          <w:sz w:val="22"/>
          <w:szCs w:val="22"/>
        </w:rPr>
        <w:t xml:space="preserve"> Autorizar la exclusión de los siguientes </w:t>
      </w:r>
      <w:r w:rsidR="001B2802">
        <w:rPr>
          <w:rFonts w:cs="Arial"/>
          <w:sz w:val="22"/>
          <w:szCs w:val="22"/>
        </w:rPr>
        <w:t>tres</w:t>
      </w:r>
      <w:r>
        <w:rPr>
          <w:rFonts w:cs="Arial"/>
          <w:sz w:val="22"/>
          <w:szCs w:val="22"/>
        </w:rPr>
        <w:t xml:space="preserve"> </w:t>
      </w:r>
      <w:r w:rsidRPr="00BB303F">
        <w:rPr>
          <w:rFonts w:cs="Arial"/>
          <w:sz w:val="22"/>
          <w:szCs w:val="22"/>
        </w:rPr>
        <w:t xml:space="preserve">beneficiarios del proyecto </w:t>
      </w:r>
      <w:r>
        <w:rPr>
          <w:rFonts w:cs="Arial"/>
          <w:sz w:val="22"/>
          <w:szCs w:val="22"/>
        </w:rPr>
        <w:t>habitacional Kilómetro 20</w:t>
      </w:r>
      <w:r w:rsidRPr="00BB303F">
        <w:rPr>
          <w:rFonts w:cs="Arial"/>
          <w:sz w:val="22"/>
          <w:szCs w:val="22"/>
        </w:rPr>
        <w:t>:</w:t>
      </w:r>
    </w:p>
    <w:p w14:paraId="4880EF2F" w14:textId="77777777" w:rsidR="00304CCD" w:rsidRPr="00BB303F" w:rsidRDefault="00304CCD" w:rsidP="00304CC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04CCD" w:rsidRPr="00BB303F" w14:paraId="52BA195C" w14:textId="77777777" w:rsidTr="009F3D3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564C46E" w14:textId="77777777" w:rsidR="00304CCD" w:rsidRPr="00BB303F" w:rsidRDefault="00304CCD" w:rsidP="009F3D3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55D06815" w14:textId="77777777" w:rsidR="00304CCD" w:rsidRPr="00BB303F" w:rsidRDefault="00304CCD" w:rsidP="009F3D3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3735C958" w14:textId="77777777" w:rsidR="00304CCD" w:rsidRPr="00BB303F" w:rsidRDefault="00304CCD" w:rsidP="009F3D3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79F509" w14:textId="77777777" w:rsidR="00304CCD" w:rsidRPr="00BB303F" w:rsidRDefault="00304CCD" w:rsidP="009F3D37">
            <w:pPr>
              <w:jc w:val="center"/>
              <w:rPr>
                <w:rFonts w:cs="Arial"/>
                <w:b/>
                <w:bCs/>
                <w:sz w:val="20"/>
                <w:szCs w:val="20"/>
              </w:rPr>
            </w:pPr>
            <w:r w:rsidRPr="00BB303F">
              <w:rPr>
                <w:rFonts w:cs="Arial"/>
                <w:b/>
                <w:bCs/>
                <w:sz w:val="20"/>
                <w:szCs w:val="20"/>
              </w:rPr>
              <w:t>Cédula</w:t>
            </w:r>
          </w:p>
        </w:tc>
      </w:tr>
      <w:tr w:rsidR="00304CCD" w:rsidRPr="00BB303F" w14:paraId="426F7554" w14:textId="77777777" w:rsidTr="001B28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6BB603" w14:textId="5DD444DE" w:rsidR="00304CCD" w:rsidRPr="00BB303F" w:rsidRDefault="00550B2E" w:rsidP="009F3D37">
            <w:pPr>
              <w:rPr>
                <w:rFonts w:ascii="Arial Narrow" w:hAnsi="Arial Narrow" w:cs="Arial"/>
                <w:bCs/>
                <w:sz w:val="20"/>
                <w:szCs w:val="20"/>
              </w:rPr>
            </w:pPr>
            <w:r>
              <w:rPr>
                <w:rFonts w:ascii="Arial Narrow" w:hAnsi="Arial Narrow" w:cs="Arial"/>
                <w:bCs/>
                <w:sz w:val="20"/>
                <w:szCs w:val="20"/>
              </w:rPr>
              <w:t>Gerardo Gamboa Anchía</w:t>
            </w:r>
          </w:p>
        </w:tc>
        <w:tc>
          <w:tcPr>
            <w:tcW w:w="1439" w:type="dxa"/>
            <w:tcBorders>
              <w:top w:val="single" w:sz="4" w:space="0" w:color="auto"/>
              <w:left w:val="nil"/>
              <w:bottom w:val="single" w:sz="4" w:space="0" w:color="auto"/>
              <w:right w:val="single" w:sz="8" w:space="0" w:color="auto"/>
            </w:tcBorders>
            <w:shd w:val="clear" w:color="auto" w:fill="auto"/>
            <w:vAlign w:val="center"/>
          </w:tcPr>
          <w:p w14:paraId="673277E4" w14:textId="2D8BFD67" w:rsidR="00304CCD" w:rsidRPr="00BB303F" w:rsidRDefault="00550B2E" w:rsidP="009F3D37">
            <w:pPr>
              <w:jc w:val="center"/>
              <w:rPr>
                <w:rFonts w:ascii="Arial Narrow" w:hAnsi="Arial Narrow" w:cs="Arial"/>
                <w:bCs/>
                <w:sz w:val="20"/>
                <w:szCs w:val="20"/>
              </w:rPr>
            </w:pPr>
            <w:r>
              <w:rPr>
                <w:rFonts w:ascii="Arial Narrow" w:hAnsi="Arial Narrow" w:cs="Arial"/>
                <w:bCs/>
                <w:sz w:val="20"/>
                <w:szCs w:val="20"/>
              </w:rPr>
              <w:t>6-0227-0656</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162E47C3" w14:textId="26ADB94E" w:rsidR="00304CCD" w:rsidRPr="00BB303F" w:rsidRDefault="00550B2E" w:rsidP="009F3D37">
            <w:pPr>
              <w:rPr>
                <w:rFonts w:ascii="Arial Narrow" w:hAnsi="Arial Narrow" w:cs="Arial"/>
                <w:bCs/>
                <w:sz w:val="20"/>
                <w:szCs w:val="20"/>
              </w:rPr>
            </w:pPr>
            <w:r>
              <w:rPr>
                <w:rFonts w:ascii="Arial Narrow" w:hAnsi="Arial Narrow" w:cs="Arial"/>
                <w:bCs/>
                <w:sz w:val="20"/>
                <w:szCs w:val="20"/>
              </w:rPr>
              <w:t>Marta Alicia Baltodano Baltodano</w:t>
            </w:r>
          </w:p>
        </w:tc>
        <w:tc>
          <w:tcPr>
            <w:tcW w:w="1427" w:type="dxa"/>
            <w:tcBorders>
              <w:top w:val="single" w:sz="4" w:space="0" w:color="auto"/>
              <w:left w:val="nil"/>
              <w:bottom w:val="single" w:sz="4" w:space="0" w:color="auto"/>
              <w:right w:val="single" w:sz="4" w:space="0" w:color="auto"/>
            </w:tcBorders>
            <w:shd w:val="clear" w:color="auto" w:fill="auto"/>
            <w:vAlign w:val="center"/>
          </w:tcPr>
          <w:p w14:paraId="0883C6D4" w14:textId="4A528374" w:rsidR="00304CCD" w:rsidRPr="00BB303F" w:rsidRDefault="00550B2E" w:rsidP="009F3D37">
            <w:pPr>
              <w:jc w:val="center"/>
              <w:rPr>
                <w:rFonts w:ascii="Arial Narrow" w:hAnsi="Arial Narrow" w:cs="Arial"/>
                <w:bCs/>
                <w:sz w:val="20"/>
                <w:szCs w:val="20"/>
              </w:rPr>
            </w:pPr>
            <w:r>
              <w:rPr>
                <w:rFonts w:ascii="Arial Narrow" w:hAnsi="Arial Narrow" w:cs="Arial"/>
                <w:bCs/>
                <w:sz w:val="20"/>
                <w:szCs w:val="20"/>
              </w:rPr>
              <w:t>5-0113-0161</w:t>
            </w:r>
          </w:p>
        </w:tc>
      </w:tr>
      <w:tr w:rsidR="00304CCD" w:rsidRPr="00BB303F" w14:paraId="5483DEDE" w14:textId="77777777" w:rsidTr="001B28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F4E7D7" w14:textId="26C943C2" w:rsidR="00304CCD" w:rsidRDefault="00550B2E" w:rsidP="009F3D37">
            <w:pPr>
              <w:rPr>
                <w:rFonts w:ascii="Arial Narrow" w:hAnsi="Arial Narrow" w:cs="Arial"/>
                <w:bCs/>
                <w:sz w:val="20"/>
                <w:szCs w:val="20"/>
              </w:rPr>
            </w:pPr>
            <w:r>
              <w:rPr>
                <w:rFonts w:ascii="Arial Narrow" w:hAnsi="Arial Narrow" w:cs="Arial"/>
                <w:bCs/>
                <w:sz w:val="20"/>
                <w:szCs w:val="20"/>
              </w:rPr>
              <w:t>Carmen González González</w:t>
            </w:r>
          </w:p>
        </w:tc>
        <w:tc>
          <w:tcPr>
            <w:tcW w:w="1439" w:type="dxa"/>
            <w:tcBorders>
              <w:top w:val="single" w:sz="4" w:space="0" w:color="auto"/>
              <w:left w:val="nil"/>
              <w:bottom w:val="single" w:sz="4" w:space="0" w:color="auto"/>
              <w:right w:val="single" w:sz="8" w:space="0" w:color="auto"/>
            </w:tcBorders>
            <w:shd w:val="clear" w:color="auto" w:fill="auto"/>
            <w:vAlign w:val="center"/>
          </w:tcPr>
          <w:p w14:paraId="766EF227" w14:textId="532F07CE" w:rsidR="00304CCD" w:rsidRDefault="00550B2E" w:rsidP="009F3D37">
            <w:pPr>
              <w:jc w:val="center"/>
              <w:rPr>
                <w:rFonts w:ascii="Arial Narrow" w:hAnsi="Arial Narrow" w:cs="Arial"/>
                <w:bCs/>
                <w:sz w:val="20"/>
                <w:szCs w:val="20"/>
              </w:rPr>
            </w:pPr>
            <w:r>
              <w:rPr>
                <w:rFonts w:ascii="Arial Narrow" w:hAnsi="Arial Narrow" w:cs="Arial"/>
                <w:bCs/>
                <w:sz w:val="20"/>
                <w:szCs w:val="20"/>
              </w:rPr>
              <w:t>2-0159-0119</w:t>
            </w:r>
          </w:p>
        </w:tc>
        <w:tc>
          <w:tcPr>
            <w:tcW w:w="2955" w:type="dxa"/>
            <w:tcBorders>
              <w:top w:val="single" w:sz="4" w:space="0" w:color="auto"/>
              <w:left w:val="single" w:sz="8" w:space="0" w:color="auto"/>
            </w:tcBorders>
            <w:shd w:val="clear" w:color="auto" w:fill="auto"/>
            <w:vAlign w:val="center"/>
          </w:tcPr>
          <w:p w14:paraId="194CB436" w14:textId="23AA320B" w:rsidR="00304CCD" w:rsidRDefault="00304CCD" w:rsidP="009F3D37">
            <w:pPr>
              <w:rPr>
                <w:rFonts w:ascii="Arial Narrow" w:hAnsi="Arial Narrow" w:cs="Arial"/>
                <w:bCs/>
                <w:sz w:val="20"/>
                <w:szCs w:val="20"/>
              </w:rPr>
            </w:pPr>
          </w:p>
        </w:tc>
        <w:tc>
          <w:tcPr>
            <w:tcW w:w="1427" w:type="dxa"/>
            <w:tcBorders>
              <w:top w:val="single" w:sz="4" w:space="0" w:color="auto"/>
            </w:tcBorders>
            <w:shd w:val="clear" w:color="auto" w:fill="auto"/>
            <w:vAlign w:val="center"/>
          </w:tcPr>
          <w:p w14:paraId="2EAA40C7" w14:textId="135AF65E" w:rsidR="00304CCD" w:rsidRDefault="00304CCD" w:rsidP="009F3D37">
            <w:pPr>
              <w:jc w:val="center"/>
              <w:rPr>
                <w:rFonts w:ascii="Arial Narrow" w:hAnsi="Arial Narrow" w:cs="Arial"/>
                <w:bCs/>
                <w:sz w:val="20"/>
                <w:szCs w:val="20"/>
              </w:rPr>
            </w:pPr>
          </w:p>
        </w:tc>
      </w:tr>
    </w:tbl>
    <w:p w14:paraId="6209DCEA" w14:textId="77777777" w:rsidR="00304CCD" w:rsidRPr="00BB303F" w:rsidRDefault="00304CCD" w:rsidP="00304CCD">
      <w:pPr>
        <w:spacing w:line="360" w:lineRule="auto"/>
        <w:jc w:val="both"/>
        <w:rPr>
          <w:rFonts w:cs="Arial"/>
          <w:sz w:val="22"/>
          <w:szCs w:val="22"/>
        </w:rPr>
      </w:pPr>
    </w:p>
    <w:p w14:paraId="2F6CD6EC" w14:textId="288E226A" w:rsidR="00304CCD" w:rsidRPr="00BB303F" w:rsidRDefault="00304CCD" w:rsidP="00304CC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1B2802">
        <w:rPr>
          <w:rFonts w:cs="Arial"/>
          <w:sz w:val="22"/>
          <w:szCs w:val="22"/>
        </w:rPr>
        <w:t>tres</w:t>
      </w:r>
      <w:r w:rsidRPr="00BB303F">
        <w:rPr>
          <w:rFonts w:cs="Arial"/>
          <w:sz w:val="22"/>
          <w:szCs w:val="22"/>
        </w:rPr>
        <w:t xml:space="preserve"> beneficiarios del proyecto </w:t>
      </w:r>
      <w:r>
        <w:rPr>
          <w:rFonts w:cs="Arial"/>
          <w:sz w:val="22"/>
          <w:szCs w:val="22"/>
        </w:rPr>
        <w:t>Kilómetro 20</w:t>
      </w:r>
      <w:r w:rsidRPr="00BB303F">
        <w:rPr>
          <w:rFonts w:cs="Arial"/>
          <w:sz w:val="22"/>
          <w:szCs w:val="22"/>
        </w:rPr>
        <w:t>:</w:t>
      </w:r>
    </w:p>
    <w:p w14:paraId="7D7DF45F" w14:textId="77777777" w:rsidR="00304CCD" w:rsidRPr="00BB303F" w:rsidRDefault="00304CCD" w:rsidP="00304CC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304CCD" w:rsidRPr="00BB303F" w14:paraId="486EB3FF" w14:textId="77777777" w:rsidTr="009F3D3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14DC24" w14:textId="77777777" w:rsidR="00304CCD" w:rsidRPr="00BB303F" w:rsidRDefault="00304CCD" w:rsidP="009F3D3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0F4E4632" w14:textId="77777777" w:rsidR="00304CCD" w:rsidRPr="00BB303F" w:rsidRDefault="00304CCD" w:rsidP="009F3D37">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48E79BF8" w14:textId="77777777" w:rsidR="00304CCD" w:rsidRPr="00BB303F" w:rsidRDefault="00304CCD" w:rsidP="009F3D3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78574E95" w14:textId="77777777" w:rsidR="00304CCD" w:rsidRPr="00BB303F" w:rsidRDefault="00304CCD" w:rsidP="009F3D37">
            <w:pPr>
              <w:jc w:val="center"/>
              <w:rPr>
                <w:rFonts w:cs="Arial"/>
                <w:b/>
                <w:bCs/>
                <w:sz w:val="20"/>
                <w:szCs w:val="20"/>
              </w:rPr>
            </w:pPr>
            <w:r w:rsidRPr="00BB303F">
              <w:rPr>
                <w:rFonts w:cs="Arial"/>
                <w:b/>
                <w:bCs/>
                <w:sz w:val="20"/>
                <w:szCs w:val="20"/>
              </w:rPr>
              <w:t>Cédula</w:t>
            </w:r>
          </w:p>
        </w:tc>
      </w:tr>
      <w:tr w:rsidR="00304CCD" w:rsidRPr="00BB303F" w14:paraId="0733C8A1" w14:textId="77777777" w:rsidTr="001B28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9FC1FDE" w14:textId="2D9E2313" w:rsidR="00304CCD" w:rsidRPr="00BB303F" w:rsidRDefault="00550B2E" w:rsidP="009F3D37">
            <w:pPr>
              <w:rPr>
                <w:rFonts w:ascii="Arial Narrow" w:hAnsi="Arial Narrow" w:cs="Arial"/>
                <w:bCs/>
                <w:sz w:val="20"/>
                <w:szCs w:val="20"/>
              </w:rPr>
            </w:pPr>
            <w:r>
              <w:rPr>
                <w:rFonts w:ascii="Arial Narrow" w:hAnsi="Arial Narrow" w:cs="Arial"/>
                <w:bCs/>
                <w:sz w:val="20"/>
                <w:szCs w:val="20"/>
              </w:rPr>
              <w:t>Raúl Montoya Guzmán</w:t>
            </w:r>
          </w:p>
        </w:tc>
        <w:tc>
          <w:tcPr>
            <w:tcW w:w="1418" w:type="dxa"/>
            <w:tcBorders>
              <w:top w:val="single" w:sz="4" w:space="0" w:color="auto"/>
              <w:left w:val="nil"/>
              <w:bottom w:val="single" w:sz="4" w:space="0" w:color="auto"/>
              <w:right w:val="single" w:sz="8" w:space="0" w:color="auto"/>
            </w:tcBorders>
            <w:shd w:val="clear" w:color="auto" w:fill="auto"/>
            <w:vAlign w:val="center"/>
          </w:tcPr>
          <w:p w14:paraId="385F6682" w14:textId="3949DCC4" w:rsidR="00304CCD" w:rsidRPr="00BB303F" w:rsidRDefault="00550B2E" w:rsidP="009F3D37">
            <w:pPr>
              <w:jc w:val="center"/>
              <w:rPr>
                <w:rFonts w:ascii="Arial Narrow" w:hAnsi="Arial Narrow" w:cs="Arial"/>
                <w:bCs/>
                <w:sz w:val="20"/>
                <w:szCs w:val="20"/>
              </w:rPr>
            </w:pPr>
            <w:r>
              <w:rPr>
                <w:rFonts w:ascii="Arial Narrow" w:hAnsi="Arial Narrow" w:cs="Arial"/>
                <w:bCs/>
                <w:sz w:val="20"/>
                <w:szCs w:val="20"/>
              </w:rPr>
              <w:t>1-0314-0578</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3EEC616B" w14:textId="218DC54D" w:rsidR="00304CCD" w:rsidRPr="00BB303F" w:rsidRDefault="00550B2E" w:rsidP="009F3D37">
            <w:pPr>
              <w:rPr>
                <w:rFonts w:ascii="Arial Narrow" w:hAnsi="Arial Narrow" w:cs="Arial"/>
                <w:bCs/>
                <w:sz w:val="20"/>
                <w:szCs w:val="20"/>
              </w:rPr>
            </w:pPr>
            <w:r>
              <w:rPr>
                <w:rFonts w:ascii="Arial Narrow" w:hAnsi="Arial Narrow" w:cs="Arial"/>
                <w:bCs/>
                <w:sz w:val="20"/>
                <w:szCs w:val="20"/>
              </w:rPr>
              <w:t>José Gerardo Arias Arias</w:t>
            </w:r>
          </w:p>
        </w:tc>
        <w:tc>
          <w:tcPr>
            <w:tcW w:w="1285" w:type="dxa"/>
            <w:tcBorders>
              <w:top w:val="single" w:sz="4" w:space="0" w:color="auto"/>
              <w:left w:val="nil"/>
              <w:bottom w:val="single" w:sz="4" w:space="0" w:color="auto"/>
              <w:right w:val="single" w:sz="4" w:space="0" w:color="auto"/>
            </w:tcBorders>
            <w:shd w:val="clear" w:color="auto" w:fill="auto"/>
            <w:vAlign w:val="center"/>
          </w:tcPr>
          <w:p w14:paraId="0D6217B2" w14:textId="4B9B9756" w:rsidR="00304CCD" w:rsidRPr="00BB303F" w:rsidRDefault="00550B2E" w:rsidP="009F3D37">
            <w:pPr>
              <w:jc w:val="center"/>
              <w:rPr>
                <w:rFonts w:ascii="Arial Narrow" w:hAnsi="Arial Narrow" w:cs="Arial"/>
                <w:bCs/>
                <w:sz w:val="20"/>
                <w:szCs w:val="20"/>
              </w:rPr>
            </w:pPr>
            <w:r>
              <w:rPr>
                <w:rFonts w:ascii="Arial Narrow" w:hAnsi="Arial Narrow" w:cs="Arial"/>
                <w:bCs/>
                <w:sz w:val="20"/>
                <w:szCs w:val="20"/>
              </w:rPr>
              <w:t>6-0081-0406</w:t>
            </w:r>
          </w:p>
        </w:tc>
      </w:tr>
      <w:tr w:rsidR="00304CCD" w:rsidRPr="00BB303F" w14:paraId="440DB07E" w14:textId="77777777" w:rsidTr="001B2802">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8A48E78" w14:textId="4E2ECB5D" w:rsidR="00304CCD" w:rsidRDefault="00550B2E" w:rsidP="009F3D37">
            <w:pPr>
              <w:rPr>
                <w:rFonts w:ascii="Arial Narrow" w:hAnsi="Arial Narrow" w:cs="Arial"/>
                <w:bCs/>
                <w:sz w:val="20"/>
                <w:szCs w:val="20"/>
              </w:rPr>
            </w:pPr>
            <w:r>
              <w:rPr>
                <w:rFonts w:ascii="Arial Narrow" w:hAnsi="Arial Narrow" w:cs="Arial"/>
                <w:bCs/>
                <w:sz w:val="20"/>
                <w:szCs w:val="20"/>
              </w:rPr>
              <w:t>Jaime Castro Campos</w:t>
            </w:r>
          </w:p>
        </w:tc>
        <w:tc>
          <w:tcPr>
            <w:tcW w:w="1418" w:type="dxa"/>
            <w:tcBorders>
              <w:top w:val="single" w:sz="4" w:space="0" w:color="auto"/>
              <w:left w:val="nil"/>
              <w:bottom w:val="single" w:sz="4" w:space="0" w:color="auto"/>
              <w:right w:val="single" w:sz="8" w:space="0" w:color="auto"/>
            </w:tcBorders>
            <w:shd w:val="clear" w:color="auto" w:fill="auto"/>
            <w:vAlign w:val="center"/>
          </w:tcPr>
          <w:p w14:paraId="0BFA8476" w14:textId="39663A1D" w:rsidR="00304CCD" w:rsidRDefault="00550B2E" w:rsidP="009F3D37">
            <w:pPr>
              <w:jc w:val="center"/>
              <w:rPr>
                <w:rFonts w:ascii="Arial Narrow" w:hAnsi="Arial Narrow" w:cs="Arial"/>
                <w:bCs/>
                <w:sz w:val="20"/>
                <w:szCs w:val="20"/>
              </w:rPr>
            </w:pPr>
            <w:r>
              <w:rPr>
                <w:rFonts w:ascii="Arial Narrow" w:hAnsi="Arial Narrow" w:cs="Arial"/>
                <w:bCs/>
                <w:sz w:val="20"/>
                <w:szCs w:val="20"/>
              </w:rPr>
              <w:t>9-0038-0674</w:t>
            </w:r>
          </w:p>
        </w:tc>
        <w:tc>
          <w:tcPr>
            <w:tcW w:w="3118" w:type="dxa"/>
            <w:tcBorders>
              <w:top w:val="single" w:sz="4" w:space="0" w:color="auto"/>
              <w:left w:val="single" w:sz="8" w:space="0" w:color="auto"/>
            </w:tcBorders>
            <w:shd w:val="clear" w:color="auto" w:fill="auto"/>
            <w:vAlign w:val="center"/>
          </w:tcPr>
          <w:p w14:paraId="24B867CE" w14:textId="4E8D75F2" w:rsidR="00304CCD" w:rsidRDefault="00304CCD" w:rsidP="009F3D37">
            <w:pPr>
              <w:rPr>
                <w:rFonts w:ascii="Arial Narrow" w:hAnsi="Arial Narrow" w:cs="Arial"/>
                <w:bCs/>
                <w:sz w:val="20"/>
                <w:szCs w:val="20"/>
              </w:rPr>
            </w:pPr>
          </w:p>
        </w:tc>
        <w:tc>
          <w:tcPr>
            <w:tcW w:w="1285" w:type="dxa"/>
            <w:tcBorders>
              <w:top w:val="single" w:sz="4" w:space="0" w:color="auto"/>
            </w:tcBorders>
            <w:shd w:val="clear" w:color="auto" w:fill="auto"/>
            <w:vAlign w:val="center"/>
          </w:tcPr>
          <w:p w14:paraId="51730182" w14:textId="7AA2B1D7" w:rsidR="00304CCD" w:rsidRDefault="00304CCD" w:rsidP="009F3D37">
            <w:pPr>
              <w:jc w:val="center"/>
              <w:rPr>
                <w:rFonts w:ascii="Arial Narrow" w:hAnsi="Arial Narrow" w:cs="Arial"/>
                <w:bCs/>
                <w:sz w:val="20"/>
                <w:szCs w:val="20"/>
              </w:rPr>
            </w:pPr>
          </w:p>
        </w:tc>
      </w:tr>
    </w:tbl>
    <w:p w14:paraId="5C38AA90" w14:textId="77777777" w:rsidR="00304CCD" w:rsidRPr="00BB303F" w:rsidRDefault="00304CCD" w:rsidP="00304CCD">
      <w:pPr>
        <w:spacing w:line="360" w:lineRule="auto"/>
        <w:jc w:val="both"/>
        <w:rPr>
          <w:rFonts w:cs="Arial"/>
          <w:sz w:val="22"/>
          <w:szCs w:val="22"/>
        </w:rPr>
      </w:pPr>
    </w:p>
    <w:p w14:paraId="3DD430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47741A" w14:textId="77777777" w:rsidR="002B71CC" w:rsidRPr="00D14EAF" w:rsidRDefault="002B71CC" w:rsidP="002B71CC">
      <w:pPr>
        <w:spacing w:line="360" w:lineRule="auto"/>
        <w:jc w:val="both"/>
        <w:rPr>
          <w:rFonts w:cs="Arial"/>
          <w:b/>
          <w:sz w:val="22"/>
        </w:rPr>
      </w:pPr>
      <w:r w:rsidRPr="00D14EAF">
        <w:rPr>
          <w:rFonts w:cs="Arial"/>
          <w:b/>
          <w:sz w:val="22"/>
        </w:rPr>
        <w:t>************</w:t>
      </w:r>
    </w:p>
    <w:p w14:paraId="203DC491" w14:textId="77777777" w:rsidR="002B71CC" w:rsidRDefault="002B71CC" w:rsidP="002B71CC">
      <w:pPr>
        <w:spacing w:line="360" w:lineRule="auto"/>
        <w:jc w:val="both"/>
        <w:rPr>
          <w:rFonts w:cs="Arial"/>
          <w:sz w:val="22"/>
          <w:lang w:val="es-ES_tradnl"/>
        </w:rPr>
      </w:pPr>
    </w:p>
    <w:p w14:paraId="7CAAAE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3B9C4A4" w14:textId="77777777" w:rsidR="00304CCD" w:rsidRDefault="00304CCD" w:rsidP="00304CCD">
      <w:pPr>
        <w:spacing w:line="360" w:lineRule="auto"/>
        <w:jc w:val="both"/>
        <w:rPr>
          <w:rFonts w:cs="Arial"/>
          <w:b/>
          <w:bCs/>
          <w:sz w:val="22"/>
          <w:szCs w:val="22"/>
        </w:rPr>
      </w:pPr>
      <w:r>
        <w:rPr>
          <w:rFonts w:cs="Arial"/>
          <w:b/>
          <w:bCs/>
          <w:sz w:val="22"/>
          <w:szCs w:val="22"/>
        </w:rPr>
        <w:t>Considerando:</w:t>
      </w:r>
    </w:p>
    <w:p w14:paraId="28B98938" w14:textId="77777777" w:rsidR="00304CCD" w:rsidRDefault="00304CCD" w:rsidP="00304CC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1 de la sesión 52-2019 del 08 de julio de 2019, esta </w:t>
      </w:r>
      <w:r w:rsidRPr="00FD0B7A">
        <w:rPr>
          <w:rFonts w:cs="Arial"/>
          <w:sz w:val="22"/>
          <w:szCs w:val="22"/>
        </w:rPr>
        <w:t>Junta Directiva</w:t>
      </w:r>
      <w:r>
        <w:rPr>
          <w:rFonts w:cs="Arial"/>
          <w:sz w:val="22"/>
          <w:szCs w:val="22"/>
        </w:rPr>
        <w:t xml:space="preserve"> otorgó a la Mutual Cartago </w:t>
      </w:r>
      <w:r w:rsidRPr="00594100">
        <w:rPr>
          <w:rFonts w:cs="Arial"/>
          <w:sz w:val="22"/>
          <w:szCs w:val="22"/>
          <w:lang w:val="es-ES_tradnl"/>
        </w:rPr>
        <w:t>de Ahorro y Préstamo</w:t>
      </w:r>
      <w:r>
        <w:rPr>
          <w:rFonts w:cs="Arial"/>
          <w:sz w:val="22"/>
          <w:szCs w:val="22"/>
          <w:lang w:val="es-ES_tradnl"/>
        </w:rPr>
        <w:t xml:space="preserve"> (MUCAP)</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w:t>
      </w:r>
      <w:r w:rsidRPr="00D81903">
        <w:rPr>
          <w:rFonts w:cs="Arial"/>
          <w:sz w:val="22"/>
          <w:szCs w:val="22"/>
        </w:rPr>
        <w:t xml:space="preserve"> compra de</w:t>
      </w:r>
      <w:r>
        <w:rPr>
          <w:rFonts w:cs="Arial"/>
          <w:sz w:val="22"/>
          <w:szCs w:val="22"/>
        </w:rPr>
        <w:t>l</w:t>
      </w:r>
      <w:r w:rsidRPr="00D81903">
        <w:rPr>
          <w:rFonts w:cs="Arial"/>
          <w:sz w:val="22"/>
          <w:szCs w:val="22"/>
        </w:rPr>
        <w:t xml:space="preserve"> terreno, el desarrollo de </w:t>
      </w:r>
      <w:r>
        <w:rPr>
          <w:rFonts w:cs="Arial"/>
          <w:sz w:val="22"/>
          <w:szCs w:val="22"/>
        </w:rPr>
        <w:t xml:space="preserve">las </w:t>
      </w:r>
      <w:r w:rsidRPr="00D81903">
        <w:rPr>
          <w:rFonts w:cs="Arial"/>
          <w:sz w:val="22"/>
          <w:szCs w:val="22"/>
        </w:rPr>
        <w:t>obras de infraestructura y la construcción de 54 soluciones habitacionales, en el condominio vertical residencial Almendares</w:t>
      </w:r>
      <w:r>
        <w:rPr>
          <w:rFonts w:cs="Arial"/>
          <w:sz w:val="22"/>
          <w:szCs w:val="22"/>
        </w:rPr>
        <w:t xml:space="preserve"> I</w:t>
      </w:r>
      <w:r w:rsidRPr="00D81903">
        <w:rPr>
          <w:rFonts w:cs="Arial"/>
          <w:sz w:val="22"/>
          <w:szCs w:val="22"/>
        </w:rPr>
        <w:t>, ubicado en el distrito Hatillo del cantón y provincia de San José</w:t>
      </w:r>
      <w:r>
        <w:rPr>
          <w:rFonts w:cs="Arial"/>
          <w:sz w:val="22"/>
          <w:szCs w:val="22"/>
        </w:rPr>
        <w:t>.</w:t>
      </w:r>
    </w:p>
    <w:p w14:paraId="70D1E150" w14:textId="77777777" w:rsidR="00304CCD" w:rsidRPr="00BB303F" w:rsidRDefault="00304CCD" w:rsidP="00304CCD">
      <w:pPr>
        <w:spacing w:line="360" w:lineRule="auto"/>
        <w:jc w:val="both"/>
        <w:rPr>
          <w:rFonts w:cs="Arial"/>
          <w:sz w:val="22"/>
          <w:szCs w:val="22"/>
        </w:rPr>
      </w:pPr>
    </w:p>
    <w:p w14:paraId="3EBDAE34" w14:textId="6F29CDFC" w:rsidR="00304CCD" w:rsidRPr="00BB303F" w:rsidRDefault="00304CCD" w:rsidP="00304CC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550B2E">
        <w:rPr>
          <w:rFonts w:cs="Arial"/>
          <w:sz w:val="22"/>
          <w:szCs w:val="22"/>
        </w:rPr>
        <w:t>892</w:t>
      </w:r>
      <w:r>
        <w:rPr>
          <w:rFonts w:cs="Arial"/>
          <w:sz w:val="22"/>
          <w:szCs w:val="22"/>
        </w:rPr>
        <w:t>-2021</w:t>
      </w:r>
      <w:r w:rsidR="00550B2E">
        <w:rPr>
          <w:rFonts w:cs="Arial"/>
          <w:sz w:val="22"/>
          <w:szCs w:val="22"/>
        </w:rPr>
        <w:t xml:space="preserve"> del 1° de junio de 2021</w:t>
      </w:r>
      <w:r>
        <w:rPr>
          <w:rFonts w:cs="Arial"/>
          <w:sz w:val="22"/>
          <w:szCs w:val="22"/>
        </w:rPr>
        <w:t>,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realizar los siguientes cambios en las condiciones del financiamiento del</w:t>
      </w:r>
      <w:r>
        <w:rPr>
          <w:rFonts w:cs="Arial"/>
          <w:sz w:val="22"/>
          <w:szCs w:val="22"/>
        </w:rPr>
        <w:t xml:space="preserve"> citado proyecto: a) sustituir </w:t>
      </w:r>
      <w:r w:rsidR="009A3CD5">
        <w:rPr>
          <w:rFonts w:cs="Arial"/>
          <w:sz w:val="22"/>
          <w:szCs w:val="22"/>
        </w:rPr>
        <w:t>dos</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o la falta de interés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 xml:space="preserve">otorgar un financiamiento adicional para completar el pago de los gastos de formalización de </w:t>
      </w:r>
      <w:r w:rsidR="004A5795">
        <w:rPr>
          <w:rFonts w:cs="Arial"/>
          <w:color w:val="000000"/>
          <w:sz w:val="22"/>
          <w:szCs w:val="22"/>
        </w:rPr>
        <w:t xml:space="preserve">una de las </w:t>
      </w:r>
      <w:r>
        <w:rPr>
          <w:rFonts w:cs="Arial"/>
          <w:color w:val="000000"/>
          <w:sz w:val="22"/>
          <w:szCs w:val="22"/>
        </w:rPr>
        <w:t>nuevas familias a incluir en el proyecto.</w:t>
      </w:r>
    </w:p>
    <w:p w14:paraId="0DD0C95A" w14:textId="77777777" w:rsidR="00304CCD" w:rsidRPr="00BB303F" w:rsidRDefault="00304CCD" w:rsidP="00304CCD">
      <w:pPr>
        <w:spacing w:line="360" w:lineRule="auto"/>
        <w:jc w:val="both"/>
        <w:rPr>
          <w:rFonts w:cs="Arial"/>
          <w:sz w:val="22"/>
          <w:szCs w:val="22"/>
        </w:rPr>
      </w:pPr>
    </w:p>
    <w:p w14:paraId="1DC9279D" w14:textId="2F1E47D2" w:rsidR="00304CCD" w:rsidRPr="00BB303F" w:rsidRDefault="00304CCD" w:rsidP="00304CC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9A3CD5">
        <w:rPr>
          <w:rFonts w:cs="Arial"/>
          <w:sz w:val="22"/>
          <w:szCs w:val="22"/>
        </w:rPr>
        <w:t>875</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9A3CD5">
        <w:rPr>
          <w:rFonts w:cs="Arial"/>
          <w:sz w:val="22"/>
          <w:szCs w:val="22"/>
        </w:rPr>
        <w:t>17 de junio</w:t>
      </w:r>
      <w:r>
        <w:rPr>
          <w:rFonts w:cs="Arial"/>
          <w:sz w:val="22"/>
          <w:szCs w:val="22"/>
        </w:rPr>
        <w:t xml:space="preserve"> </w:t>
      </w:r>
      <w:r w:rsidRPr="00BB303F">
        <w:rPr>
          <w:rFonts w:cs="Arial"/>
          <w:sz w:val="22"/>
          <w:szCs w:val="22"/>
        </w:rPr>
        <w:t>de 20</w:t>
      </w:r>
      <w:r>
        <w:rPr>
          <w:rFonts w:cs="Arial"/>
          <w:sz w:val="22"/>
          <w:szCs w:val="22"/>
        </w:rPr>
        <w:t>21</w:t>
      </w:r>
      <w:r w:rsidRPr="00BB303F">
        <w:rPr>
          <w:rFonts w:cs="Arial"/>
          <w:sz w:val="22"/>
          <w:szCs w:val="22"/>
        </w:rPr>
        <w:t xml:space="preserve"> –el cual es avalado por </w:t>
      </w:r>
      <w:r w:rsidR="0025467C">
        <w:rPr>
          <w:rFonts w:cs="Arial"/>
          <w:sz w:val="22"/>
          <w:szCs w:val="22"/>
        </w:rPr>
        <w:t xml:space="preserve">el asistente de la </w:t>
      </w:r>
      <w:r w:rsidR="0025467C" w:rsidRPr="0025467C">
        <w:rPr>
          <w:rFonts w:cs="Arial"/>
          <w:sz w:val="22"/>
          <w:szCs w:val="22"/>
          <w:lang w:val="es-CR"/>
        </w:rPr>
        <w:t>Gerencia General</w:t>
      </w:r>
      <w:r w:rsidR="0025467C">
        <w:rPr>
          <w:rFonts w:cs="Arial"/>
          <w:sz w:val="22"/>
          <w:szCs w:val="22"/>
          <w:lang w:val="es-CR"/>
        </w:rPr>
        <w:t xml:space="preserve"> con la </w:t>
      </w:r>
      <w:r w:rsidRPr="00BB303F">
        <w:rPr>
          <w:rFonts w:cs="Arial"/>
          <w:sz w:val="22"/>
          <w:szCs w:val="22"/>
        </w:rPr>
        <w:t xml:space="preserve">nota </w:t>
      </w:r>
      <w:r w:rsidR="0025467C">
        <w:rPr>
          <w:rFonts w:cs="Arial"/>
          <w:sz w:val="22"/>
          <w:szCs w:val="22"/>
        </w:rPr>
        <w:t>G</w:t>
      </w:r>
      <w:r>
        <w:rPr>
          <w:rFonts w:cs="Arial"/>
          <w:sz w:val="22"/>
          <w:szCs w:val="22"/>
        </w:rPr>
        <w:t>G</w:t>
      </w:r>
      <w:r w:rsidRPr="00BB303F">
        <w:rPr>
          <w:rFonts w:cs="Arial"/>
          <w:sz w:val="22"/>
          <w:szCs w:val="22"/>
        </w:rPr>
        <w:t>-ME-</w:t>
      </w:r>
      <w:r>
        <w:rPr>
          <w:rFonts w:cs="Arial"/>
          <w:sz w:val="22"/>
          <w:szCs w:val="22"/>
        </w:rPr>
        <w:t>0</w:t>
      </w:r>
      <w:r w:rsidR="009A3CD5">
        <w:rPr>
          <w:rFonts w:cs="Arial"/>
          <w:sz w:val="22"/>
          <w:szCs w:val="22"/>
        </w:rPr>
        <w:t>810</w:t>
      </w:r>
      <w:r w:rsidRPr="00BB303F">
        <w:rPr>
          <w:rFonts w:cs="Arial"/>
          <w:sz w:val="22"/>
          <w:szCs w:val="22"/>
        </w:rPr>
        <w:t>-20</w:t>
      </w:r>
      <w:r>
        <w:rPr>
          <w:rFonts w:cs="Arial"/>
          <w:sz w:val="22"/>
          <w:szCs w:val="22"/>
        </w:rPr>
        <w:t>21</w:t>
      </w:r>
      <w:r w:rsidRPr="00BB303F">
        <w:rPr>
          <w:rFonts w:cs="Arial"/>
          <w:sz w:val="22"/>
          <w:szCs w:val="22"/>
        </w:rPr>
        <w:t>, de</w:t>
      </w:r>
      <w:r w:rsidR="009A3CD5">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autorizada y en éste se recomienda aprobar los cambios requeridos, </w:t>
      </w:r>
      <w:r w:rsidRPr="00BB303F">
        <w:rPr>
          <w:rFonts w:cs="Arial"/>
          <w:sz w:val="22"/>
          <w:szCs w:val="22"/>
        </w:rPr>
        <w:lastRenderedPageBreak/>
        <w:t>certificando que</w:t>
      </w:r>
      <w:r>
        <w:rPr>
          <w:rFonts w:cs="Arial"/>
          <w:sz w:val="22"/>
          <w:szCs w:val="22"/>
        </w:rPr>
        <w:t xml:space="preserve"> los</w:t>
      </w:r>
      <w:r w:rsidRPr="00BB303F">
        <w:rPr>
          <w:rFonts w:cs="Arial"/>
          <w:sz w:val="22"/>
          <w:szCs w:val="22"/>
        </w:rPr>
        <w:t xml:space="preserve"> nuevo</w:t>
      </w:r>
      <w:r>
        <w:rPr>
          <w:rFonts w:cs="Arial"/>
          <w:sz w:val="22"/>
          <w:szCs w:val="22"/>
        </w:rPr>
        <w:t>s</w:t>
      </w:r>
      <w:r w:rsidRPr="00BB303F">
        <w:rPr>
          <w:rFonts w:cs="Arial"/>
          <w:sz w:val="22"/>
          <w:szCs w:val="22"/>
        </w:rPr>
        <w:t xml:space="preserve"> núcleo</w:t>
      </w:r>
      <w:r>
        <w:rPr>
          <w:rFonts w:cs="Arial"/>
          <w:sz w:val="22"/>
          <w:szCs w:val="22"/>
        </w:rPr>
        <w:t>s</w:t>
      </w:r>
      <w:r w:rsidRPr="00BB303F">
        <w:rPr>
          <w:rFonts w:cs="Arial"/>
          <w:sz w:val="22"/>
          <w:szCs w:val="22"/>
        </w:rPr>
        <w:t xml:space="preserve"> familiar</w:t>
      </w:r>
      <w:r>
        <w:rPr>
          <w:rFonts w:cs="Arial"/>
          <w:sz w:val="22"/>
          <w:szCs w:val="22"/>
        </w:rPr>
        <w:t>es</w:t>
      </w:r>
      <w:r w:rsidRPr="00BB303F">
        <w:rPr>
          <w:rFonts w:cs="Arial"/>
          <w:sz w:val="22"/>
          <w:szCs w:val="22"/>
        </w:rPr>
        <w:t xml:space="preserve"> califica</w:t>
      </w:r>
      <w:r>
        <w:rPr>
          <w:rFonts w:cs="Arial"/>
          <w:sz w:val="22"/>
          <w:szCs w:val="22"/>
        </w:rPr>
        <w:t>n</w:t>
      </w:r>
      <w:r w:rsidRPr="00BB303F">
        <w:rPr>
          <w:rFonts w:cs="Arial"/>
          <w:sz w:val="22"/>
          <w:szCs w:val="22"/>
        </w:rPr>
        <w:t xml:space="preserve"> satisfactoriamente para recibir el Bono Familiar de Vivienda.</w:t>
      </w:r>
    </w:p>
    <w:p w14:paraId="49016210" w14:textId="77777777" w:rsidR="00304CCD" w:rsidRDefault="00304CCD" w:rsidP="00304CCD">
      <w:pPr>
        <w:spacing w:line="360" w:lineRule="auto"/>
        <w:jc w:val="both"/>
        <w:rPr>
          <w:rFonts w:cs="Arial"/>
          <w:sz w:val="22"/>
          <w:szCs w:val="22"/>
        </w:rPr>
      </w:pPr>
    </w:p>
    <w:p w14:paraId="551BEA36" w14:textId="7C8F2785" w:rsidR="00304CCD" w:rsidRDefault="00304CCD" w:rsidP="00304CC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9A3CD5">
        <w:rPr>
          <w:rFonts w:cs="Arial"/>
          <w:sz w:val="22"/>
          <w:szCs w:val="22"/>
        </w:rPr>
        <w:t>875</w:t>
      </w:r>
      <w:r>
        <w:rPr>
          <w:rFonts w:cs="Arial"/>
          <w:sz w:val="22"/>
          <w:szCs w:val="22"/>
        </w:rPr>
        <w:t>-2021.</w:t>
      </w:r>
    </w:p>
    <w:p w14:paraId="2AF4F0C3" w14:textId="77777777" w:rsidR="00304CCD" w:rsidRDefault="00304CCD" w:rsidP="00304CCD">
      <w:pPr>
        <w:spacing w:line="360" w:lineRule="auto"/>
        <w:jc w:val="both"/>
        <w:rPr>
          <w:rFonts w:cs="Arial"/>
          <w:sz w:val="22"/>
          <w:szCs w:val="22"/>
        </w:rPr>
      </w:pPr>
    </w:p>
    <w:p w14:paraId="11C525D6" w14:textId="77777777" w:rsidR="00304CCD" w:rsidRPr="00BB303F" w:rsidRDefault="00304CCD" w:rsidP="00304CCD">
      <w:pPr>
        <w:spacing w:line="360" w:lineRule="auto"/>
        <w:jc w:val="both"/>
        <w:rPr>
          <w:rFonts w:cs="Arial"/>
          <w:b/>
          <w:bCs/>
          <w:sz w:val="22"/>
          <w:szCs w:val="22"/>
        </w:rPr>
      </w:pPr>
      <w:r w:rsidRPr="00BB303F">
        <w:rPr>
          <w:rFonts w:cs="Arial"/>
          <w:b/>
          <w:bCs/>
          <w:sz w:val="22"/>
          <w:szCs w:val="22"/>
        </w:rPr>
        <w:t>Por tanto, se acuerda:</w:t>
      </w:r>
    </w:p>
    <w:p w14:paraId="534930AC" w14:textId="4EDA09FE" w:rsidR="00304CCD" w:rsidRPr="00BB303F" w:rsidRDefault="00304CCD" w:rsidP="00304CC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9A3CD5">
        <w:rPr>
          <w:rFonts w:cs="Arial"/>
          <w:sz w:val="22"/>
          <w:szCs w:val="22"/>
        </w:rPr>
        <w:t>dos</w:t>
      </w:r>
      <w:r>
        <w:rPr>
          <w:rFonts w:cs="Arial"/>
          <w:sz w:val="22"/>
          <w:szCs w:val="22"/>
        </w:rPr>
        <w:t xml:space="preserve"> </w:t>
      </w:r>
      <w:r w:rsidRPr="00BB303F">
        <w:rPr>
          <w:rFonts w:cs="Arial"/>
          <w:sz w:val="22"/>
          <w:szCs w:val="22"/>
        </w:rPr>
        <w:t>beneficiarios del proyecto</w:t>
      </w:r>
      <w:r>
        <w:rPr>
          <w:rFonts w:cs="Arial"/>
          <w:sz w:val="22"/>
          <w:szCs w:val="22"/>
        </w:rPr>
        <w:t xml:space="preserve"> </w:t>
      </w:r>
      <w:r w:rsidRPr="00D81903">
        <w:rPr>
          <w:rFonts w:cs="Arial"/>
          <w:sz w:val="22"/>
          <w:szCs w:val="22"/>
        </w:rPr>
        <w:t>Almendares</w:t>
      </w:r>
      <w:r>
        <w:rPr>
          <w:rFonts w:cs="Arial"/>
          <w:sz w:val="22"/>
          <w:szCs w:val="22"/>
        </w:rPr>
        <w:t xml:space="preserve"> I</w:t>
      </w:r>
      <w:r w:rsidRPr="00BB303F">
        <w:rPr>
          <w:rFonts w:cs="Arial"/>
          <w:sz w:val="22"/>
          <w:szCs w:val="22"/>
        </w:rPr>
        <w:t>:</w:t>
      </w:r>
    </w:p>
    <w:p w14:paraId="39DD1D96" w14:textId="77777777" w:rsidR="00304CCD" w:rsidRPr="00BB303F" w:rsidRDefault="00304CCD" w:rsidP="00304CC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304CCD" w:rsidRPr="00BB303F" w14:paraId="5DAC1C10" w14:textId="77777777" w:rsidTr="009F3D3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2C4DAEE" w14:textId="77777777" w:rsidR="00304CCD" w:rsidRPr="00BB303F" w:rsidRDefault="00304CCD" w:rsidP="009F3D37">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50FDBB1" w14:textId="77777777" w:rsidR="00304CCD" w:rsidRPr="00BB303F" w:rsidRDefault="00304CCD" w:rsidP="009F3D37">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C6BD943" w14:textId="77777777" w:rsidR="00304CCD" w:rsidRPr="00BB303F" w:rsidRDefault="00304CCD" w:rsidP="009F3D37">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07AAF83" w14:textId="77777777" w:rsidR="00304CCD" w:rsidRPr="00BB303F" w:rsidRDefault="00304CCD" w:rsidP="009F3D37">
            <w:pPr>
              <w:jc w:val="center"/>
              <w:rPr>
                <w:rFonts w:cs="Arial"/>
                <w:b/>
                <w:bCs/>
                <w:sz w:val="20"/>
                <w:szCs w:val="20"/>
              </w:rPr>
            </w:pPr>
            <w:r w:rsidRPr="00BB303F">
              <w:rPr>
                <w:rFonts w:cs="Arial"/>
                <w:b/>
                <w:bCs/>
                <w:sz w:val="20"/>
                <w:szCs w:val="20"/>
              </w:rPr>
              <w:t>Cédula</w:t>
            </w:r>
          </w:p>
        </w:tc>
      </w:tr>
      <w:tr w:rsidR="00304CCD" w:rsidRPr="00BB303F" w14:paraId="25B5A9E4" w14:textId="77777777" w:rsidTr="009F3D3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BD8C19" w14:textId="05E612F6" w:rsidR="00304CCD" w:rsidRDefault="009A3CD5" w:rsidP="009F3D37">
            <w:pPr>
              <w:rPr>
                <w:rFonts w:ascii="Arial Narrow" w:hAnsi="Arial Narrow" w:cs="Arial"/>
                <w:bCs/>
                <w:sz w:val="20"/>
                <w:szCs w:val="20"/>
              </w:rPr>
            </w:pPr>
            <w:r>
              <w:rPr>
                <w:rFonts w:ascii="Arial Narrow" w:hAnsi="Arial Narrow" w:cs="Arial"/>
                <w:bCs/>
                <w:sz w:val="20"/>
                <w:szCs w:val="20"/>
              </w:rPr>
              <w:t>Tardencilla Sócrates Abraham</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8B45F58" w14:textId="47BCF4EA" w:rsidR="00304CCD" w:rsidRDefault="009A3CD5" w:rsidP="009F3D37">
            <w:pPr>
              <w:jc w:val="center"/>
              <w:rPr>
                <w:rFonts w:ascii="Arial Narrow" w:hAnsi="Arial Narrow" w:cs="Arial"/>
                <w:bCs/>
                <w:sz w:val="20"/>
                <w:szCs w:val="20"/>
              </w:rPr>
            </w:pPr>
            <w:r>
              <w:rPr>
                <w:rFonts w:ascii="Arial Narrow" w:hAnsi="Arial Narrow" w:cs="Arial"/>
                <w:bCs/>
                <w:sz w:val="20"/>
                <w:szCs w:val="20"/>
              </w:rPr>
              <w:t>155800027236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ABA78A6" w14:textId="52D6403B" w:rsidR="00304CCD" w:rsidRDefault="009A3CD5" w:rsidP="009F3D37">
            <w:pPr>
              <w:rPr>
                <w:rFonts w:ascii="Arial Narrow" w:hAnsi="Arial Narrow" w:cs="Arial"/>
                <w:bCs/>
                <w:sz w:val="20"/>
                <w:szCs w:val="20"/>
              </w:rPr>
            </w:pPr>
            <w:r>
              <w:rPr>
                <w:rFonts w:ascii="Arial Narrow" w:hAnsi="Arial Narrow" w:cs="Arial"/>
                <w:bCs/>
                <w:sz w:val="20"/>
                <w:szCs w:val="20"/>
              </w:rPr>
              <w:t>María Josefina Martínez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EB375A8" w14:textId="4EA3666D" w:rsidR="00304CCD" w:rsidRDefault="009A3CD5" w:rsidP="009F3D37">
            <w:pPr>
              <w:jc w:val="center"/>
              <w:rPr>
                <w:rFonts w:ascii="Arial Narrow" w:hAnsi="Arial Narrow" w:cs="Arial"/>
                <w:bCs/>
                <w:sz w:val="20"/>
                <w:szCs w:val="20"/>
              </w:rPr>
            </w:pPr>
            <w:r>
              <w:rPr>
                <w:rFonts w:ascii="Arial Narrow" w:hAnsi="Arial Narrow" w:cs="Arial"/>
                <w:bCs/>
                <w:sz w:val="20"/>
                <w:szCs w:val="20"/>
              </w:rPr>
              <w:t>155811</w:t>
            </w:r>
            <w:r w:rsidR="0005007C">
              <w:rPr>
                <w:rFonts w:ascii="Arial Narrow" w:hAnsi="Arial Narrow" w:cs="Arial"/>
                <w:bCs/>
                <w:sz w:val="20"/>
                <w:szCs w:val="20"/>
              </w:rPr>
              <w:t>974809</w:t>
            </w:r>
          </w:p>
        </w:tc>
      </w:tr>
    </w:tbl>
    <w:p w14:paraId="1DEDA0FE" w14:textId="77777777" w:rsidR="00304CCD" w:rsidRDefault="00304CCD" w:rsidP="00304CCD">
      <w:pPr>
        <w:spacing w:line="360" w:lineRule="auto"/>
        <w:jc w:val="both"/>
        <w:rPr>
          <w:rFonts w:cs="Arial"/>
          <w:b/>
          <w:bCs/>
          <w:sz w:val="22"/>
          <w:szCs w:val="22"/>
        </w:rPr>
      </w:pPr>
    </w:p>
    <w:p w14:paraId="4045F475" w14:textId="36560074" w:rsidR="00304CCD" w:rsidRPr="00BB303F" w:rsidRDefault="00304CCD" w:rsidP="00304CC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9A3CD5">
        <w:rPr>
          <w:rFonts w:cs="Arial"/>
          <w:sz w:val="22"/>
          <w:szCs w:val="22"/>
        </w:rPr>
        <w:t>dos</w:t>
      </w:r>
      <w:r w:rsidRPr="00BB303F">
        <w:rPr>
          <w:rFonts w:cs="Arial"/>
          <w:sz w:val="22"/>
          <w:szCs w:val="22"/>
        </w:rPr>
        <w:t xml:space="preserve"> beneficiarios del proyecto </w:t>
      </w:r>
      <w:r w:rsidRPr="00D81903">
        <w:rPr>
          <w:rFonts w:cs="Arial"/>
          <w:sz w:val="22"/>
          <w:szCs w:val="22"/>
        </w:rPr>
        <w:t>Almendares</w:t>
      </w:r>
      <w:r>
        <w:rPr>
          <w:rFonts w:cs="Arial"/>
          <w:sz w:val="22"/>
          <w:szCs w:val="22"/>
        </w:rPr>
        <w:t xml:space="preserve"> I</w:t>
      </w:r>
      <w:r w:rsidRPr="00BB303F">
        <w:rPr>
          <w:rFonts w:cs="Arial"/>
          <w:sz w:val="22"/>
          <w:szCs w:val="22"/>
        </w:rPr>
        <w:t>:</w:t>
      </w:r>
    </w:p>
    <w:p w14:paraId="56C01195" w14:textId="77777777" w:rsidR="00304CCD" w:rsidRPr="00BB303F" w:rsidRDefault="00304CCD" w:rsidP="00304CC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304CCD" w:rsidRPr="00BB303F" w14:paraId="4585A871" w14:textId="77777777" w:rsidTr="009F3D3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16F5C3E" w14:textId="77777777" w:rsidR="00304CCD" w:rsidRPr="00BB303F" w:rsidRDefault="00304CCD" w:rsidP="009F3D37">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8328B91" w14:textId="77777777" w:rsidR="00304CCD" w:rsidRPr="00BB303F" w:rsidRDefault="00304CCD" w:rsidP="009F3D37">
            <w:pPr>
              <w:jc w:val="center"/>
              <w:rPr>
                <w:rFonts w:cs="Arial"/>
                <w:b/>
                <w:bCs/>
                <w:sz w:val="20"/>
                <w:szCs w:val="20"/>
              </w:rPr>
            </w:pPr>
            <w:r w:rsidRPr="00BB303F">
              <w:rPr>
                <w:rFonts w:cs="Arial"/>
                <w:b/>
                <w:bCs/>
                <w:sz w:val="20"/>
                <w:szCs w:val="20"/>
              </w:rPr>
              <w:t>Cédula</w:t>
            </w:r>
            <w:r>
              <w:rPr>
                <w:rFonts w:cs="Arial"/>
                <w:b/>
                <w:bCs/>
                <w:sz w:val="20"/>
                <w:szCs w:val="20"/>
              </w:rPr>
              <w:t>-</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62119BC" w14:textId="77777777" w:rsidR="00304CCD" w:rsidRPr="00BB303F" w:rsidRDefault="00304CCD" w:rsidP="009F3D37">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4EE515E4" w14:textId="77777777" w:rsidR="00304CCD" w:rsidRPr="00BB303F" w:rsidRDefault="00304CCD" w:rsidP="009F3D37">
            <w:pPr>
              <w:jc w:val="center"/>
              <w:rPr>
                <w:rFonts w:cs="Arial"/>
                <w:b/>
                <w:bCs/>
                <w:sz w:val="20"/>
                <w:szCs w:val="20"/>
              </w:rPr>
            </w:pPr>
            <w:r w:rsidRPr="00BB303F">
              <w:rPr>
                <w:rFonts w:cs="Arial"/>
                <w:b/>
                <w:bCs/>
                <w:sz w:val="20"/>
                <w:szCs w:val="20"/>
              </w:rPr>
              <w:t>Cédula</w:t>
            </w:r>
          </w:p>
        </w:tc>
      </w:tr>
      <w:tr w:rsidR="00304CCD" w:rsidRPr="00BB303F" w14:paraId="5BC473B9" w14:textId="77777777" w:rsidTr="009F3D37">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39BBE02" w14:textId="0B8D86C9" w:rsidR="00304CCD" w:rsidRPr="007D2237" w:rsidRDefault="0005007C" w:rsidP="009F3D37">
            <w:pPr>
              <w:rPr>
                <w:rFonts w:ascii="Arial Narrow" w:hAnsi="Arial Narrow" w:cs="Arial"/>
                <w:bCs/>
                <w:sz w:val="20"/>
                <w:szCs w:val="20"/>
              </w:rPr>
            </w:pPr>
            <w:r>
              <w:rPr>
                <w:rFonts w:ascii="Arial Narrow" w:hAnsi="Arial Narrow" w:cs="Arial"/>
                <w:bCs/>
                <w:sz w:val="20"/>
                <w:szCs w:val="20"/>
              </w:rPr>
              <w:t>Rosa Báez Palma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8D52D16" w14:textId="467D8B51" w:rsidR="00304CCD" w:rsidRPr="007D2237" w:rsidRDefault="0005007C" w:rsidP="009F3D37">
            <w:pPr>
              <w:jc w:val="center"/>
              <w:rPr>
                <w:rFonts w:ascii="Arial Narrow" w:hAnsi="Arial Narrow" w:cs="Arial"/>
                <w:bCs/>
                <w:sz w:val="20"/>
                <w:szCs w:val="20"/>
              </w:rPr>
            </w:pPr>
            <w:r>
              <w:rPr>
                <w:rFonts w:ascii="Arial Narrow" w:hAnsi="Arial Narrow" w:cs="Arial"/>
                <w:bCs/>
                <w:sz w:val="20"/>
                <w:szCs w:val="20"/>
              </w:rPr>
              <w:t>155822440909</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52FA772" w14:textId="6161B986" w:rsidR="00304CCD" w:rsidRPr="007D2237" w:rsidRDefault="0005007C" w:rsidP="009F3D37">
            <w:pPr>
              <w:rPr>
                <w:rFonts w:ascii="Arial Narrow" w:hAnsi="Arial Narrow" w:cs="Arial"/>
                <w:bCs/>
                <w:sz w:val="20"/>
                <w:szCs w:val="20"/>
              </w:rPr>
            </w:pPr>
            <w:r>
              <w:rPr>
                <w:rFonts w:ascii="Arial Narrow" w:hAnsi="Arial Narrow" w:cs="Arial"/>
                <w:bCs/>
                <w:sz w:val="20"/>
                <w:szCs w:val="20"/>
              </w:rPr>
              <w:t>María Esther Olivas Gutiérrez</w:t>
            </w:r>
          </w:p>
        </w:tc>
        <w:tc>
          <w:tcPr>
            <w:tcW w:w="1285" w:type="dxa"/>
            <w:tcBorders>
              <w:top w:val="single" w:sz="4" w:space="0" w:color="auto"/>
              <w:left w:val="nil"/>
              <w:bottom w:val="single" w:sz="4" w:space="0" w:color="auto"/>
              <w:right w:val="single" w:sz="4" w:space="0" w:color="auto"/>
            </w:tcBorders>
            <w:shd w:val="clear" w:color="auto" w:fill="auto"/>
            <w:vAlign w:val="center"/>
          </w:tcPr>
          <w:p w14:paraId="30377D08" w14:textId="3B400A41" w:rsidR="00304CCD" w:rsidRPr="007D2237" w:rsidRDefault="0005007C" w:rsidP="009F3D37">
            <w:pPr>
              <w:jc w:val="center"/>
              <w:rPr>
                <w:rFonts w:ascii="Arial Narrow" w:hAnsi="Arial Narrow" w:cs="Arial"/>
                <w:bCs/>
                <w:sz w:val="20"/>
                <w:szCs w:val="20"/>
              </w:rPr>
            </w:pPr>
            <w:r>
              <w:rPr>
                <w:rFonts w:ascii="Arial Narrow" w:hAnsi="Arial Narrow" w:cs="Arial"/>
                <w:bCs/>
                <w:sz w:val="20"/>
                <w:szCs w:val="20"/>
              </w:rPr>
              <w:t>155826492004</w:t>
            </w:r>
          </w:p>
        </w:tc>
      </w:tr>
    </w:tbl>
    <w:p w14:paraId="4AF27021" w14:textId="77777777" w:rsidR="00304CCD" w:rsidRDefault="00304CCD" w:rsidP="00304CCD">
      <w:pPr>
        <w:spacing w:line="360" w:lineRule="auto"/>
        <w:jc w:val="both"/>
        <w:rPr>
          <w:rFonts w:cs="Arial"/>
          <w:sz w:val="22"/>
          <w:szCs w:val="22"/>
        </w:rPr>
      </w:pPr>
    </w:p>
    <w:p w14:paraId="51C471DC" w14:textId="4640E653" w:rsidR="00304CCD" w:rsidRDefault="00304CCD" w:rsidP="00304CCD">
      <w:pPr>
        <w:autoSpaceDE w:val="0"/>
        <w:autoSpaceDN w:val="0"/>
        <w:adjustRightInd w:val="0"/>
        <w:spacing w:line="360" w:lineRule="auto"/>
        <w:jc w:val="both"/>
        <w:rPr>
          <w:rFonts w:cs="Arial"/>
          <w:sz w:val="22"/>
          <w:szCs w:val="22"/>
        </w:rPr>
      </w:pPr>
      <w:r>
        <w:rPr>
          <w:rFonts w:cs="Arial"/>
          <w:b/>
          <w:sz w:val="22"/>
          <w:szCs w:val="22"/>
        </w:rPr>
        <w:t>3</w:t>
      </w:r>
      <w:r w:rsidRPr="00D16638">
        <w:rPr>
          <w:rFonts w:cs="Arial"/>
          <w:b/>
          <w:sz w:val="22"/>
          <w:szCs w:val="22"/>
        </w:rPr>
        <w:t>)</w:t>
      </w:r>
      <w:r>
        <w:rPr>
          <w:rFonts w:cs="Arial"/>
          <w:sz w:val="22"/>
          <w:szCs w:val="22"/>
        </w:rPr>
        <w:t xml:space="preserve"> Avalar la solicitud de financiamiento adicional e incorporar al contrato del proyecto</w:t>
      </w:r>
      <w:r w:rsidRPr="00C02B1A">
        <w:rPr>
          <w:rFonts w:cs="Arial"/>
          <w:sz w:val="22"/>
          <w:szCs w:val="22"/>
        </w:rPr>
        <w:t xml:space="preserve"> </w:t>
      </w:r>
      <w:r w:rsidRPr="00D81903">
        <w:rPr>
          <w:rFonts w:cs="Arial"/>
          <w:sz w:val="22"/>
          <w:szCs w:val="22"/>
        </w:rPr>
        <w:t>Almendares</w:t>
      </w:r>
      <w:r>
        <w:rPr>
          <w:rFonts w:cs="Arial"/>
          <w:sz w:val="22"/>
          <w:szCs w:val="22"/>
        </w:rPr>
        <w:t xml:space="preserve"> I, </w:t>
      </w:r>
      <w:r w:rsidRPr="00BA0438">
        <w:rPr>
          <w:rFonts w:cs="Arial"/>
          <w:sz w:val="22"/>
          <w:szCs w:val="22"/>
        </w:rPr>
        <w:t xml:space="preserve">la suma total de </w:t>
      </w:r>
      <w:r w:rsidRPr="00C02B1A">
        <w:rPr>
          <w:rFonts w:cs="Arial"/>
          <w:b/>
          <w:sz w:val="22"/>
          <w:szCs w:val="22"/>
        </w:rPr>
        <w:t>¢</w:t>
      </w:r>
      <w:r w:rsidR="0005007C">
        <w:rPr>
          <w:rFonts w:cs="Arial"/>
          <w:b/>
          <w:sz w:val="22"/>
          <w:szCs w:val="22"/>
        </w:rPr>
        <w:t>208</w:t>
      </w:r>
      <w:r w:rsidRPr="00C02B1A">
        <w:rPr>
          <w:rFonts w:cs="Arial"/>
          <w:b/>
          <w:sz w:val="22"/>
          <w:szCs w:val="22"/>
        </w:rPr>
        <w:t>.</w:t>
      </w:r>
      <w:r w:rsidR="0005007C">
        <w:rPr>
          <w:rFonts w:cs="Arial"/>
          <w:b/>
          <w:sz w:val="22"/>
          <w:szCs w:val="22"/>
        </w:rPr>
        <w:t>669</w:t>
      </w:r>
      <w:r w:rsidRPr="00C02B1A">
        <w:rPr>
          <w:rFonts w:cs="Arial"/>
          <w:b/>
          <w:sz w:val="22"/>
          <w:szCs w:val="22"/>
        </w:rPr>
        <w:t>,</w:t>
      </w:r>
      <w:r w:rsidR="0005007C">
        <w:rPr>
          <w:rFonts w:cs="Arial"/>
          <w:b/>
          <w:sz w:val="22"/>
          <w:szCs w:val="22"/>
        </w:rPr>
        <w:t>32</w:t>
      </w:r>
      <w:r w:rsidRPr="00BA0438">
        <w:rPr>
          <w:rFonts w:cs="Arial"/>
          <w:sz w:val="22"/>
          <w:szCs w:val="22"/>
        </w:rPr>
        <w:t xml:space="preserve"> (</w:t>
      </w:r>
      <w:r w:rsidR="0005007C">
        <w:rPr>
          <w:rFonts w:cs="Arial"/>
          <w:sz w:val="22"/>
          <w:szCs w:val="22"/>
        </w:rPr>
        <w:t>dos</w:t>
      </w:r>
      <w:r>
        <w:rPr>
          <w:rFonts w:cs="Arial"/>
          <w:sz w:val="22"/>
          <w:szCs w:val="22"/>
        </w:rPr>
        <w:t xml:space="preserve">cientos </w:t>
      </w:r>
      <w:r w:rsidR="0005007C">
        <w:rPr>
          <w:rFonts w:cs="Arial"/>
          <w:sz w:val="22"/>
          <w:szCs w:val="22"/>
        </w:rPr>
        <w:t>ocho mil seiscientos sesenta y nueve</w:t>
      </w:r>
      <w:r>
        <w:rPr>
          <w:rFonts w:cs="Arial"/>
          <w:sz w:val="22"/>
          <w:szCs w:val="22"/>
        </w:rPr>
        <w:t xml:space="preserve"> colones con </w:t>
      </w:r>
      <w:r w:rsidR="004A5795">
        <w:rPr>
          <w:rFonts w:cs="Arial"/>
          <w:sz w:val="22"/>
          <w:szCs w:val="22"/>
        </w:rPr>
        <w:t>32</w:t>
      </w:r>
      <w:r>
        <w:rPr>
          <w:rFonts w:cs="Arial"/>
          <w:sz w:val="22"/>
          <w:szCs w:val="22"/>
        </w:rPr>
        <w:t>/100</w:t>
      </w:r>
      <w:r w:rsidRPr="00BA0438">
        <w:rPr>
          <w:rFonts w:cs="Arial"/>
          <w:sz w:val="22"/>
          <w:szCs w:val="22"/>
        </w:rPr>
        <w:t xml:space="preserve">), </w:t>
      </w:r>
      <w:r>
        <w:rPr>
          <w:rFonts w:cs="Arial"/>
          <w:sz w:val="22"/>
          <w:szCs w:val="22"/>
        </w:rPr>
        <w:t xml:space="preserve">para sufragar los gastos de formalización de </w:t>
      </w:r>
      <w:r w:rsidR="004A5795">
        <w:rPr>
          <w:rFonts w:cs="Arial"/>
          <w:sz w:val="22"/>
          <w:szCs w:val="22"/>
        </w:rPr>
        <w:t xml:space="preserve">una de las </w:t>
      </w:r>
      <w:r>
        <w:rPr>
          <w:rFonts w:cs="Arial"/>
          <w:sz w:val="22"/>
          <w:szCs w:val="22"/>
        </w:rPr>
        <w:t>nuevas familias incluidas en el proyecto, según el detalle que se consigna en el informe DF-OF-0</w:t>
      </w:r>
      <w:r w:rsidR="004A5795">
        <w:rPr>
          <w:rFonts w:cs="Arial"/>
          <w:sz w:val="22"/>
          <w:szCs w:val="22"/>
        </w:rPr>
        <w:t>875</w:t>
      </w:r>
      <w:r>
        <w:rPr>
          <w:rFonts w:cs="Arial"/>
          <w:sz w:val="22"/>
          <w:szCs w:val="22"/>
        </w:rPr>
        <w:t>-202</w:t>
      </w:r>
      <w:r w:rsidR="004A5795">
        <w:rPr>
          <w:rFonts w:cs="Arial"/>
          <w:sz w:val="22"/>
          <w:szCs w:val="22"/>
        </w:rPr>
        <w:t>1</w:t>
      </w:r>
      <w:r>
        <w:rPr>
          <w:rFonts w:cs="Arial"/>
          <w:sz w:val="22"/>
          <w:szCs w:val="22"/>
        </w:rPr>
        <w:t xml:space="preserve"> de la Dirección FOSUVI.</w:t>
      </w:r>
    </w:p>
    <w:p w14:paraId="7850F6E2" w14:textId="77777777" w:rsidR="00304CCD" w:rsidRDefault="00304CCD" w:rsidP="00304CCD">
      <w:pPr>
        <w:spacing w:line="360" w:lineRule="auto"/>
        <w:jc w:val="both"/>
        <w:rPr>
          <w:rFonts w:cs="Arial"/>
          <w:sz w:val="22"/>
          <w:szCs w:val="22"/>
        </w:rPr>
      </w:pPr>
    </w:p>
    <w:p w14:paraId="28AE3DD7" w14:textId="391631B1" w:rsidR="002B71CC" w:rsidRDefault="00304CCD" w:rsidP="002B71CC">
      <w:pPr>
        <w:spacing w:line="360" w:lineRule="auto"/>
        <w:jc w:val="both"/>
        <w:rPr>
          <w:rFonts w:cs="Arial"/>
          <w:sz w:val="22"/>
          <w:szCs w:val="22"/>
        </w:rPr>
      </w:pPr>
      <w:r w:rsidRPr="00C02B1A">
        <w:rPr>
          <w:rFonts w:cs="Arial"/>
          <w:b/>
          <w:bCs/>
          <w:sz w:val="22"/>
          <w:szCs w:val="22"/>
          <w:lang w:val="es-CR"/>
        </w:rPr>
        <w:t>4)</w:t>
      </w:r>
      <w:r>
        <w:rPr>
          <w:rFonts w:cs="Arial"/>
          <w:sz w:val="22"/>
          <w:szCs w:val="22"/>
          <w:lang w:val="es-CR"/>
        </w:rPr>
        <w:t xml:space="preserve"> Deberá realizarse un</w:t>
      </w:r>
      <w:r w:rsidR="004A5795">
        <w:rPr>
          <w:rFonts w:cs="Arial"/>
          <w:sz w:val="22"/>
          <w:szCs w:val="22"/>
          <w:lang w:val="es-CR"/>
        </w:rPr>
        <w:t>a adenda al</w:t>
      </w:r>
      <w:r w:rsidRPr="00C02B1A">
        <w:rPr>
          <w:rFonts w:cs="Arial"/>
          <w:sz w:val="22"/>
          <w:szCs w:val="22"/>
          <w:lang w:val="es-CR"/>
        </w:rPr>
        <w:t xml:space="preserve"> contrato de</w:t>
      </w:r>
      <w:r>
        <w:rPr>
          <w:rFonts w:cs="Arial"/>
          <w:sz w:val="22"/>
          <w:szCs w:val="22"/>
          <w:lang w:val="es-CR"/>
        </w:rPr>
        <w:t xml:space="preserve"> </w:t>
      </w:r>
      <w:r w:rsidRPr="00C02B1A">
        <w:rPr>
          <w:rFonts w:cs="Arial"/>
          <w:sz w:val="22"/>
          <w:szCs w:val="22"/>
          <w:lang w:val="es-CR"/>
        </w:rPr>
        <w:t>administraci</w:t>
      </w:r>
      <w:r>
        <w:rPr>
          <w:rFonts w:cs="Arial"/>
          <w:sz w:val="22"/>
          <w:szCs w:val="22"/>
          <w:lang w:val="es-CR"/>
        </w:rPr>
        <w:t>ón</w:t>
      </w:r>
      <w:r w:rsidRPr="00C02B1A">
        <w:rPr>
          <w:rFonts w:cs="Arial"/>
          <w:sz w:val="22"/>
          <w:szCs w:val="22"/>
          <w:lang w:val="es-CR"/>
        </w:rPr>
        <w:t xml:space="preserve"> de recursos</w:t>
      </w:r>
      <w:r>
        <w:rPr>
          <w:rFonts w:cs="Arial"/>
          <w:sz w:val="22"/>
          <w:szCs w:val="22"/>
          <w:lang w:val="es-CR"/>
        </w:rPr>
        <w:t>,</w:t>
      </w:r>
      <w:r w:rsidRPr="00C02B1A">
        <w:rPr>
          <w:rFonts w:cs="Arial"/>
          <w:sz w:val="22"/>
          <w:szCs w:val="22"/>
          <w:lang w:val="es-CR"/>
        </w:rPr>
        <w:t xml:space="preserve"> inc</w:t>
      </w:r>
      <w:r w:rsidR="004A5795">
        <w:rPr>
          <w:rFonts w:cs="Arial"/>
          <w:sz w:val="22"/>
          <w:szCs w:val="22"/>
          <w:lang w:val="es-CR"/>
        </w:rPr>
        <w:t xml:space="preserve">orporando </w:t>
      </w:r>
      <w:r w:rsidRPr="00C02B1A">
        <w:rPr>
          <w:rFonts w:cs="Arial"/>
          <w:sz w:val="22"/>
          <w:szCs w:val="22"/>
          <w:lang w:val="es-CR"/>
        </w:rPr>
        <w:t>el</w:t>
      </w:r>
      <w:r>
        <w:rPr>
          <w:rFonts w:cs="Arial"/>
          <w:sz w:val="22"/>
          <w:szCs w:val="22"/>
          <w:lang w:val="es-CR"/>
        </w:rPr>
        <w:t xml:space="preserve"> </w:t>
      </w:r>
      <w:r w:rsidRPr="00C02B1A">
        <w:rPr>
          <w:rFonts w:cs="Arial"/>
          <w:sz w:val="22"/>
          <w:szCs w:val="22"/>
          <w:lang w:val="es-CR"/>
        </w:rPr>
        <w:t xml:space="preserve">monto </w:t>
      </w:r>
      <w:r>
        <w:rPr>
          <w:rFonts w:cs="Arial"/>
          <w:sz w:val="22"/>
          <w:szCs w:val="22"/>
          <w:lang w:val="es-CR"/>
        </w:rPr>
        <w:t xml:space="preserve">del financiamiento aprobado </w:t>
      </w:r>
      <w:r w:rsidRPr="00C02B1A">
        <w:rPr>
          <w:rFonts w:cs="Arial"/>
          <w:sz w:val="22"/>
          <w:szCs w:val="22"/>
          <w:lang w:val="es-CR"/>
        </w:rPr>
        <w:t>en</w:t>
      </w:r>
      <w:r>
        <w:rPr>
          <w:rFonts w:cs="Arial"/>
          <w:sz w:val="22"/>
          <w:szCs w:val="22"/>
          <w:lang w:val="es-CR"/>
        </w:rPr>
        <w:t xml:space="preserve"> el </w:t>
      </w:r>
      <w:r w:rsidRPr="00C02B1A">
        <w:rPr>
          <w:rFonts w:cs="Arial"/>
          <w:sz w:val="22"/>
          <w:szCs w:val="22"/>
          <w:lang w:val="es-CR"/>
        </w:rPr>
        <w:t xml:space="preserve">presente </w:t>
      </w:r>
      <w:r>
        <w:rPr>
          <w:rFonts w:cs="Arial"/>
          <w:sz w:val="22"/>
          <w:szCs w:val="22"/>
          <w:lang w:val="es-CR"/>
        </w:rPr>
        <w:t>acuerdo</w:t>
      </w:r>
      <w:r w:rsidRPr="00C02B1A">
        <w:rPr>
          <w:rFonts w:cs="Arial"/>
          <w:sz w:val="22"/>
          <w:szCs w:val="22"/>
          <w:lang w:val="es-CR"/>
        </w:rPr>
        <w:t>.</w:t>
      </w:r>
    </w:p>
    <w:p w14:paraId="3F871B4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2D3E4B" w14:textId="77777777" w:rsidR="002B71CC" w:rsidRPr="00D14EAF" w:rsidRDefault="002B71CC" w:rsidP="002B71CC">
      <w:pPr>
        <w:spacing w:line="360" w:lineRule="auto"/>
        <w:jc w:val="both"/>
        <w:rPr>
          <w:rFonts w:cs="Arial"/>
          <w:b/>
          <w:sz w:val="22"/>
        </w:rPr>
      </w:pPr>
      <w:r w:rsidRPr="00D14EAF">
        <w:rPr>
          <w:rFonts w:cs="Arial"/>
          <w:b/>
          <w:sz w:val="22"/>
        </w:rPr>
        <w:t>************</w:t>
      </w:r>
    </w:p>
    <w:p w14:paraId="0BBB8722" w14:textId="77777777" w:rsidR="002B71CC" w:rsidRDefault="002B71CC" w:rsidP="002B71CC">
      <w:pPr>
        <w:spacing w:line="360" w:lineRule="auto"/>
        <w:jc w:val="both"/>
        <w:rPr>
          <w:rFonts w:cs="Arial"/>
          <w:sz w:val="22"/>
          <w:lang w:val="es-ES_tradnl"/>
        </w:rPr>
      </w:pPr>
    </w:p>
    <w:p w14:paraId="343BEC8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3E1B3F1" w14:textId="77777777" w:rsidR="00304CCD" w:rsidRPr="002F0FBB" w:rsidRDefault="00304CCD" w:rsidP="00304CCD">
      <w:pPr>
        <w:spacing w:line="360" w:lineRule="auto"/>
        <w:ind w:right="51"/>
        <w:jc w:val="both"/>
        <w:rPr>
          <w:rFonts w:cs="Arial"/>
          <w:b/>
          <w:sz w:val="22"/>
          <w:szCs w:val="22"/>
        </w:rPr>
      </w:pPr>
      <w:r w:rsidRPr="002F0FBB">
        <w:rPr>
          <w:rFonts w:cs="Arial"/>
          <w:b/>
          <w:sz w:val="22"/>
          <w:szCs w:val="22"/>
        </w:rPr>
        <w:t>Considerando:</w:t>
      </w:r>
    </w:p>
    <w:p w14:paraId="14C1153F" w14:textId="394E7F7D" w:rsidR="00304CCD" w:rsidRPr="002F0FBB" w:rsidRDefault="00304CCD" w:rsidP="00304CCD">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912821">
        <w:rPr>
          <w:rFonts w:cs="Arial"/>
          <w:sz w:val="22"/>
          <w:szCs w:val="22"/>
        </w:rPr>
        <w:t>758</w:t>
      </w:r>
      <w:r w:rsidRPr="00EA7ADB">
        <w:rPr>
          <w:rFonts w:cs="Arial"/>
          <w:sz w:val="22"/>
          <w:szCs w:val="22"/>
        </w:rPr>
        <w:t>-20</w:t>
      </w:r>
      <w:r>
        <w:rPr>
          <w:rFonts w:cs="Arial"/>
          <w:sz w:val="22"/>
          <w:szCs w:val="22"/>
        </w:rPr>
        <w:t>2</w:t>
      </w:r>
      <w:r w:rsidR="00912821">
        <w:rPr>
          <w:rFonts w:cs="Arial"/>
          <w:sz w:val="22"/>
          <w:szCs w:val="22"/>
        </w:rPr>
        <w:t>1</w:t>
      </w:r>
      <w:r w:rsidRPr="00EA7ADB">
        <w:rPr>
          <w:rFonts w:cs="Arial"/>
          <w:sz w:val="22"/>
          <w:szCs w:val="22"/>
        </w:rPr>
        <w:t xml:space="preserve"> del </w:t>
      </w:r>
      <w:r w:rsidR="00912821">
        <w:rPr>
          <w:rFonts w:cs="Arial"/>
          <w:sz w:val="22"/>
          <w:szCs w:val="22"/>
        </w:rPr>
        <w:t>07 de junio</w:t>
      </w:r>
      <w:r w:rsidRPr="00EA7ADB">
        <w:rPr>
          <w:rFonts w:cs="Arial"/>
          <w:sz w:val="22"/>
          <w:szCs w:val="22"/>
        </w:rPr>
        <w:t xml:space="preserve"> de 20</w:t>
      </w:r>
      <w:r>
        <w:rPr>
          <w:rFonts w:cs="Arial"/>
          <w:sz w:val="22"/>
          <w:szCs w:val="22"/>
        </w:rPr>
        <w:t>2</w:t>
      </w:r>
      <w:r w:rsidR="00912821">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912821">
        <w:rPr>
          <w:rFonts w:cs="Arial"/>
          <w:color w:val="000000"/>
          <w:sz w:val="22"/>
          <w:szCs w:val="22"/>
        </w:rPr>
        <w:t>819</w:t>
      </w:r>
      <w:r w:rsidRPr="00EA7ADB">
        <w:rPr>
          <w:rFonts w:cs="Arial"/>
          <w:color w:val="000000"/>
          <w:sz w:val="22"/>
          <w:szCs w:val="22"/>
        </w:rPr>
        <w:t>-20</w:t>
      </w:r>
      <w:r>
        <w:rPr>
          <w:rFonts w:cs="Arial"/>
          <w:color w:val="000000"/>
          <w:sz w:val="22"/>
          <w:szCs w:val="22"/>
        </w:rPr>
        <w:t>2</w:t>
      </w:r>
      <w:r w:rsidR="00912821">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9871D5">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 xml:space="preserve">Sistema Financiero Nacional para la </w:t>
      </w:r>
      <w:r w:rsidRPr="00577FF9">
        <w:rPr>
          <w:rFonts w:cs="Arial"/>
          <w:sz w:val="22"/>
          <w:szCs w:val="22"/>
        </w:rPr>
        <w:lastRenderedPageBreak/>
        <w:t>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w:t>
      </w:r>
      <w:r>
        <w:rPr>
          <w:rFonts w:cs="Arial"/>
          <w:color w:val="000000"/>
          <w:sz w:val="22"/>
          <w:szCs w:val="22"/>
        </w:rPr>
        <w:t xml:space="preserve"> 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Pr>
          <w:rFonts w:cs="Arial"/>
          <w:sz w:val="22"/>
          <w:szCs w:val="22"/>
        </w:rPr>
        <w:t>.</w:t>
      </w:r>
    </w:p>
    <w:p w14:paraId="4E58CC8E" w14:textId="77777777" w:rsidR="00304CCD" w:rsidRPr="002F0FBB" w:rsidRDefault="00304CCD" w:rsidP="00304CCD">
      <w:pPr>
        <w:spacing w:line="360" w:lineRule="auto"/>
        <w:ind w:right="51"/>
        <w:jc w:val="both"/>
        <w:rPr>
          <w:rFonts w:cs="Arial"/>
          <w:b/>
          <w:sz w:val="22"/>
          <w:szCs w:val="22"/>
        </w:rPr>
      </w:pPr>
    </w:p>
    <w:p w14:paraId="33D67C36" w14:textId="731A994E" w:rsidR="00912821" w:rsidRDefault="00304CCD" w:rsidP="00912821">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912821">
        <w:rPr>
          <w:rFonts w:cs="Arial"/>
          <w:sz w:val="22"/>
          <w:szCs w:val="22"/>
          <w:lang w:val="es-ES_tradnl"/>
        </w:rPr>
        <w:t>9</w:t>
      </w:r>
      <w:r w:rsidRPr="00110579">
        <w:rPr>
          <w:rFonts w:cs="Arial"/>
          <w:sz w:val="22"/>
          <w:szCs w:val="22"/>
          <w:lang w:val="es-ES_tradnl"/>
        </w:rPr>
        <w:t>.</w:t>
      </w:r>
      <w:r w:rsidR="00912821">
        <w:rPr>
          <w:rFonts w:cs="Arial"/>
          <w:sz w:val="22"/>
          <w:szCs w:val="22"/>
          <w:lang w:val="es-ES_tradnl"/>
        </w:rPr>
        <w:t>173</w:t>
      </w:r>
      <w:r w:rsidRPr="00110579">
        <w:rPr>
          <w:rFonts w:cs="Arial"/>
          <w:sz w:val="22"/>
          <w:szCs w:val="22"/>
          <w:lang w:val="es-ES_tradnl"/>
        </w:rPr>
        <w:t>.</w:t>
      </w:r>
      <w:r w:rsidR="00912821">
        <w:rPr>
          <w:rFonts w:cs="Arial"/>
          <w:sz w:val="22"/>
          <w:szCs w:val="22"/>
          <w:lang w:val="es-ES_tradnl"/>
        </w:rPr>
        <w:t>93</w:t>
      </w:r>
      <w:r>
        <w:rPr>
          <w:rFonts w:cs="Arial"/>
          <w:sz w:val="22"/>
          <w:szCs w:val="22"/>
          <w:lang w:val="es-ES_tradnl"/>
        </w:rPr>
        <w:t>9</w:t>
      </w:r>
      <w:r w:rsidRPr="00110579">
        <w:rPr>
          <w:rFonts w:cs="Arial"/>
          <w:sz w:val="22"/>
          <w:szCs w:val="22"/>
          <w:lang w:val="es-ES_tradnl"/>
        </w:rPr>
        <w:t>,</w:t>
      </w:r>
      <w:r w:rsidR="00912821">
        <w:rPr>
          <w:rFonts w:cs="Arial"/>
          <w:sz w:val="22"/>
          <w:szCs w:val="22"/>
          <w:lang w:val="es-ES_tradnl"/>
        </w:rPr>
        <w:t>64</w:t>
      </w:r>
      <w:r>
        <w:rPr>
          <w:rFonts w:cs="Arial"/>
          <w:sz w:val="22"/>
          <w:szCs w:val="22"/>
          <w:lang w:val="es-ES_tradnl"/>
        </w:rPr>
        <w:t xml:space="preserve"> que comprende el pago </w:t>
      </w:r>
      <w:r w:rsidR="00CA43FC">
        <w:rPr>
          <w:rFonts w:cs="Arial"/>
          <w:sz w:val="22"/>
          <w:szCs w:val="22"/>
          <w:lang w:val="es-ES_tradnl"/>
        </w:rPr>
        <w:t>p</w:t>
      </w:r>
      <w:r w:rsidR="00912821" w:rsidRPr="00912821">
        <w:rPr>
          <w:rFonts w:cs="Arial"/>
          <w:sz w:val="22"/>
          <w:szCs w:val="22"/>
          <w:lang w:val="es-CR"/>
        </w:rPr>
        <w:t>ara el reconocimiento del 4% del IVA, seg</w:t>
      </w:r>
      <w:r w:rsidR="00912821">
        <w:rPr>
          <w:rFonts w:cs="Arial"/>
          <w:sz w:val="22"/>
          <w:szCs w:val="22"/>
          <w:lang w:val="es-CR"/>
        </w:rPr>
        <w:t>ú</w:t>
      </w:r>
      <w:r w:rsidR="00912821" w:rsidRPr="00912821">
        <w:rPr>
          <w:rFonts w:cs="Arial"/>
          <w:sz w:val="22"/>
          <w:szCs w:val="22"/>
          <w:lang w:val="es-CR"/>
        </w:rPr>
        <w:t>n lo</w:t>
      </w:r>
      <w:r w:rsidR="00912821">
        <w:rPr>
          <w:rFonts w:cs="Arial"/>
          <w:sz w:val="22"/>
          <w:szCs w:val="22"/>
          <w:lang w:val="es-CR"/>
        </w:rPr>
        <w:t xml:space="preserve"> </w:t>
      </w:r>
      <w:r w:rsidR="00912821" w:rsidRPr="00912821">
        <w:rPr>
          <w:rFonts w:cs="Arial"/>
          <w:sz w:val="22"/>
          <w:szCs w:val="22"/>
          <w:lang w:val="es-CR"/>
        </w:rPr>
        <w:t xml:space="preserve">indicado en el Transitorio V de </w:t>
      </w:r>
      <w:r w:rsidR="00CA43FC">
        <w:rPr>
          <w:rFonts w:cs="Arial"/>
          <w:sz w:val="22"/>
          <w:szCs w:val="22"/>
          <w:lang w:val="es-CR"/>
        </w:rPr>
        <w:t>l</w:t>
      </w:r>
      <w:r w:rsidR="00912821" w:rsidRPr="00912821">
        <w:rPr>
          <w:rFonts w:cs="Arial"/>
          <w:sz w:val="22"/>
          <w:szCs w:val="22"/>
          <w:lang w:val="es-CR"/>
        </w:rPr>
        <w:t xml:space="preserve">a </w:t>
      </w:r>
      <w:r w:rsidR="00CA43FC">
        <w:rPr>
          <w:rFonts w:cs="Arial"/>
          <w:sz w:val="22"/>
          <w:szCs w:val="22"/>
          <w:lang w:val="es-CR"/>
        </w:rPr>
        <w:t>L</w:t>
      </w:r>
      <w:r w:rsidR="00912821" w:rsidRPr="00912821">
        <w:rPr>
          <w:rFonts w:cs="Arial"/>
          <w:sz w:val="22"/>
          <w:szCs w:val="22"/>
          <w:lang w:val="es-CR"/>
        </w:rPr>
        <w:t>e</w:t>
      </w:r>
      <w:r w:rsidR="00CA43FC">
        <w:rPr>
          <w:rFonts w:cs="Arial"/>
          <w:sz w:val="22"/>
          <w:szCs w:val="22"/>
          <w:lang w:val="es-CR"/>
        </w:rPr>
        <w:t>y</w:t>
      </w:r>
      <w:r w:rsidR="00912821" w:rsidRPr="00912821">
        <w:rPr>
          <w:rFonts w:cs="Arial"/>
          <w:sz w:val="22"/>
          <w:szCs w:val="22"/>
          <w:lang w:val="es-CR"/>
        </w:rPr>
        <w:t xml:space="preserve"> de Fortalecimiento de </w:t>
      </w:r>
      <w:r w:rsidR="00CA43FC">
        <w:rPr>
          <w:rFonts w:cs="Arial"/>
          <w:sz w:val="22"/>
          <w:szCs w:val="22"/>
          <w:lang w:val="es-CR"/>
        </w:rPr>
        <w:t xml:space="preserve">las </w:t>
      </w:r>
      <w:r w:rsidR="00912821" w:rsidRPr="00912821">
        <w:rPr>
          <w:rFonts w:cs="Arial"/>
          <w:sz w:val="22"/>
          <w:szCs w:val="22"/>
          <w:lang w:val="es-CR"/>
        </w:rPr>
        <w:t>Finanzas Publicas N</w:t>
      </w:r>
      <w:r w:rsidR="00CA43FC">
        <w:rPr>
          <w:rFonts w:cs="Arial"/>
          <w:sz w:val="22"/>
          <w:szCs w:val="22"/>
          <w:lang w:val="es-CR"/>
        </w:rPr>
        <w:t>°</w:t>
      </w:r>
      <w:r w:rsidR="00912821" w:rsidRPr="00912821">
        <w:rPr>
          <w:rFonts w:cs="Arial"/>
          <w:sz w:val="22"/>
          <w:szCs w:val="22"/>
          <w:lang w:val="es-CR"/>
        </w:rPr>
        <w:t xml:space="preserve"> 9635</w:t>
      </w:r>
      <w:r w:rsidR="00CA43FC">
        <w:rPr>
          <w:rFonts w:cs="Arial"/>
          <w:sz w:val="22"/>
          <w:szCs w:val="22"/>
          <w:lang w:val="es-CR"/>
        </w:rPr>
        <w:t>,</w:t>
      </w:r>
      <w:r w:rsidR="00912821" w:rsidRPr="00912821">
        <w:rPr>
          <w:rFonts w:cs="Arial"/>
          <w:sz w:val="22"/>
          <w:szCs w:val="22"/>
          <w:lang w:val="es-CR"/>
        </w:rPr>
        <w:t xml:space="preserve"> que</w:t>
      </w:r>
      <w:r w:rsidR="00CA43FC">
        <w:rPr>
          <w:rFonts w:cs="Arial"/>
          <w:sz w:val="22"/>
          <w:szCs w:val="22"/>
          <w:lang w:val="es-CR"/>
        </w:rPr>
        <w:t xml:space="preserve"> </w:t>
      </w:r>
      <w:r w:rsidR="00912821" w:rsidRPr="00912821">
        <w:rPr>
          <w:rFonts w:cs="Arial"/>
          <w:sz w:val="22"/>
          <w:szCs w:val="22"/>
          <w:lang w:val="es-CR"/>
        </w:rPr>
        <w:t>entr</w:t>
      </w:r>
      <w:r w:rsidR="00CA43FC">
        <w:rPr>
          <w:rFonts w:cs="Arial"/>
          <w:sz w:val="22"/>
          <w:szCs w:val="22"/>
          <w:lang w:val="es-CR"/>
        </w:rPr>
        <w:t>ó</w:t>
      </w:r>
      <w:r w:rsidR="00912821" w:rsidRPr="00912821">
        <w:rPr>
          <w:rFonts w:cs="Arial"/>
          <w:sz w:val="22"/>
          <w:szCs w:val="22"/>
          <w:lang w:val="es-CR"/>
        </w:rPr>
        <w:t xml:space="preserve"> en vigor el 01 de </w:t>
      </w:r>
      <w:r w:rsidR="00CA43FC">
        <w:rPr>
          <w:rFonts w:cs="Arial"/>
          <w:sz w:val="22"/>
          <w:szCs w:val="22"/>
          <w:lang w:val="es-CR"/>
        </w:rPr>
        <w:t>j</w:t>
      </w:r>
      <w:r w:rsidR="00912821" w:rsidRPr="00912821">
        <w:rPr>
          <w:rFonts w:cs="Arial"/>
          <w:sz w:val="22"/>
          <w:szCs w:val="22"/>
          <w:lang w:val="es-CR"/>
        </w:rPr>
        <w:t>ulio del 2020.</w:t>
      </w:r>
    </w:p>
    <w:p w14:paraId="1B2BE8F1" w14:textId="77777777" w:rsidR="00912821" w:rsidRDefault="00912821" w:rsidP="00304CCD">
      <w:pPr>
        <w:spacing w:line="360" w:lineRule="auto"/>
        <w:jc w:val="both"/>
        <w:rPr>
          <w:rFonts w:cs="Arial"/>
          <w:sz w:val="22"/>
          <w:szCs w:val="22"/>
          <w:lang w:val="es-ES_tradnl"/>
        </w:rPr>
      </w:pPr>
    </w:p>
    <w:p w14:paraId="7C5ED1E1" w14:textId="56E532F5" w:rsidR="00304CCD" w:rsidRDefault="00304CCD" w:rsidP="00304CCD">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w:t>
      </w:r>
      <w:r>
        <w:rPr>
          <w:rFonts w:cs="Arial"/>
          <w:sz w:val="22"/>
          <w:szCs w:val="22"/>
        </w:rPr>
        <w:t xml:space="preserve"> al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CA43FC">
        <w:rPr>
          <w:rFonts w:cs="Arial"/>
          <w:color w:val="000000"/>
          <w:sz w:val="22"/>
          <w:szCs w:val="22"/>
        </w:rPr>
        <w:t>819</w:t>
      </w:r>
      <w:r w:rsidRPr="00EA7ADB">
        <w:rPr>
          <w:rFonts w:cs="Arial"/>
          <w:color w:val="000000"/>
          <w:sz w:val="22"/>
          <w:szCs w:val="22"/>
        </w:rPr>
        <w:t>-20</w:t>
      </w:r>
      <w:r>
        <w:rPr>
          <w:rFonts w:cs="Arial"/>
          <w:color w:val="000000"/>
          <w:sz w:val="22"/>
          <w:szCs w:val="22"/>
        </w:rPr>
        <w:t>2</w:t>
      </w:r>
      <w:r w:rsidR="00CA43FC">
        <w:rPr>
          <w:rFonts w:cs="Arial"/>
          <w:color w:val="000000"/>
          <w:sz w:val="22"/>
          <w:szCs w:val="22"/>
        </w:rPr>
        <w:t>1</w:t>
      </w:r>
      <w:r>
        <w:rPr>
          <w:rFonts w:cs="Arial"/>
          <w:color w:val="000000"/>
          <w:sz w:val="22"/>
          <w:szCs w:val="22"/>
        </w:rPr>
        <w:t>.</w:t>
      </w:r>
    </w:p>
    <w:p w14:paraId="5CA69E0C" w14:textId="77777777" w:rsidR="00304CCD" w:rsidRPr="00A620D0" w:rsidRDefault="00304CCD" w:rsidP="00304CCD">
      <w:pPr>
        <w:spacing w:line="360" w:lineRule="auto"/>
        <w:jc w:val="both"/>
        <w:rPr>
          <w:rFonts w:cs="Arial"/>
          <w:sz w:val="22"/>
          <w:szCs w:val="22"/>
          <w:lang w:val="es-ES_tradnl"/>
        </w:rPr>
      </w:pPr>
    </w:p>
    <w:p w14:paraId="7F0A0F31" w14:textId="77777777" w:rsidR="00304CCD" w:rsidRPr="002F0FBB" w:rsidRDefault="00304CCD" w:rsidP="00304CCD">
      <w:pPr>
        <w:spacing w:line="360" w:lineRule="auto"/>
        <w:jc w:val="both"/>
        <w:rPr>
          <w:rFonts w:cs="Arial"/>
          <w:b/>
          <w:sz w:val="22"/>
          <w:szCs w:val="22"/>
        </w:rPr>
      </w:pPr>
      <w:r w:rsidRPr="002F0FBB">
        <w:rPr>
          <w:rFonts w:cs="Arial"/>
          <w:b/>
          <w:sz w:val="22"/>
          <w:szCs w:val="22"/>
        </w:rPr>
        <w:t>Por tanto, se acuerda:</w:t>
      </w:r>
    </w:p>
    <w:p w14:paraId="3FF5CD07" w14:textId="60824260" w:rsidR="00304CCD" w:rsidRDefault="00304CCD" w:rsidP="00304CCD">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al Grupo Mutual Alajuela – La Vivienda </w:t>
      </w:r>
      <w:r w:rsidRPr="009871D5">
        <w:rPr>
          <w:rFonts w:cs="Arial"/>
          <w:sz w:val="22"/>
          <w:szCs w:val="22"/>
          <w:lang w:val="es-ES_tradnl"/>
        </w:rPr>
        <w:t>de Ahorro y Préstamo</w:t>
      </w:r>
      <w:r>
        <w:rPr>
          <w:rFonts w:cs="Arial"/>
          <w:sz w:val="22"/>
          <w:szCs w:val="22"/>
          <w:lang w:val="es-ES_tradnl"/>
        </w:rPr>
        <w:t xml:space="preserve">, para el proyecto habitacional El Portillo, un financiamiento adicional por un monto total de </w:t>
      </w:r>
      <w:r w:rsidRPr="00CA43FC">
        <w:rPr>
          <w:rFonts w:cs="Arial"/>
          <w:b/>
          <w:sz w:val="22"/>
          <w:szCs w:val="22"/>
          <w:lang w:val="es-ES_tradnl"/>
        </w:rPr>
        <w:t>¢</w:t>
      </w:r>
      <w:r w:rsidR="00CA43FC" w:rsidRPr="00CA43FC">
        <w:rPr>
          <w:rFonts w:cs="Arial"/>
          <w:b/>
          <w:sz w:val="22"/>
          <w:szCs w:val="22"/>
          <w:lang w:val="es-ES_tradnl"/>
        </w:rPr>
        <w:t>9.173.939,64</w:t>
      </w:r>
      <w:r w:rsidR="00CA43FC">
        <w:rPr>
          <w:rFonts w:cs="Arial"/>
          <w:sz w:val="22"/>
          <w:szCs w:val="22"/>
          <w:lang w:val="es-ES_tradnl"/>
        </w:rPr>
        <w:t xml:space="preserve"> </w:t>
      </w:r>
      <w:r>
        <w:rPr>
          <w:rFonts w:cs="Arial"/>
          <w:sz w:val="22"/>
          <w:szCs w:val="22"/>
          <w:lang w:val="es-ES_tradnl"/>
        </w:rPr>
        <w:t>(</w:t>
      </w:r>
      <w:r w:rsidR="00CA43FC">
        <w:rPr>
          <w:rFonts w:cs="Arial"/>
          <w:sz w:val="22"/>
          <w:szCs w:val="22"/>
          <w:lang w:val="es-ES_tradnl"/>
        </w:rPr>
        <w:t>nueve</w:t>
      </w:r>
      <w:r>
        <w:rPr>
          <w:rFonts w:cs="Arial"/>
          <w:sz w:val="22"/>
          <w:szCs w:val="22"/>
          <w:lang w:val="es-ES_tradnl"/>
        </w:rPr>
        <w:t xml:space="preserve"> millones ciento </w:t>
      </w:r>
      <w:r w:rsidR="00CA43FC">
        <w:rPr>
          <w:rFonts w:cs="Arial"/>
          <w:sz w:val="22"/>
          <w:szCs w:val="22"/>
          <w:lang w:val="es-ES_tradnl"/>
        </w:rPr>
        <w:t xml:space="preserve">setenta y tres </w:t>
      </w:r>
      <w:r>
        <w:rPr>
          <w:rFonts w:cs="Arial"/>
          <w:sz w:val="22"/>
          <w:szCs w:val="22"/>
          <w:lang w:val="es-ES_tradnl"/>
        </w:rPr>
        <w:t xml:space="preserve">mil </w:t>
      </w:r>
      <w:r w:rsidR="00CA43FC">
        <w:rPr>
          <w:rFonts w:cs="Arial"/>
          <w:sz w:val="22"/>
          <w:szCs w:val="22"/>
          <w:lang w:val="es-ES_tradnl"/>
        </w:rPr>
        <w:t xml:space="preserve">novecientos treinta y nueve </w:t>
      </w:r>
      <w:r>
        <w:rPr>
          <w:rFonts w:cs="Arial"/>
          <w:sz w:val="22"/>
          <w:szCs w:val="22"/>
          <w:lang w:val="es-ES_tradnl"/>
        </w:rPr>
        <w:t xml:space="preserve">colones con </w:t>
      </w:r>
      <w:r w:rsidR="00CA43FC">
        <w:rPr>
          <w:rFonts w:cs="Arial"/>
          <w:sz w:val="22"/>
          <w:szCs w:val="22"/>
          <w:lang w:val="es-ES_tradnl"/>
        </w:rPr>
        <w:t>64</w:t>
      </w:r>
      <w:r>
        <w:rPr>
          <w:rFonts w:cs="Arial"/>
          <w:sz w:val="22"/>
          <w:szCs w:val="22"/>
          <w:lang w:val="es-ES_tradnl"/>
        </w:rPr>
        <w:t>/100)</w:t>
      </w:r>
      <w:r w:rsidRPr="00874BC3">
        <w:rPr>
          <w:rFonts w:cs="Arial"/>
          <w:sz w:val="22"/>
          <w:szCs w:val="22"/>
          <w:lang w:val="es-ES_tradnl"/>
        </w:rPr>
        <w:t xml:space="preserve">, para </w:t>
      </w:r>
      <w:r w:rsidR="00CA43FC" w:rsidRPr="00912821">
        <w:rPr>
          <w:rFonts w:cs="Arial"/>
          <w:sz w:val="22"/>
          <w:szCs w:val="22"/>
          <w:lang w:val="es-CR"/>
        </w:rPr>
        <w:t>el reconocimiento del 4% del IVA, seg</w:t>
      </w:r>
      <w:r w:rsidR="00CA43FC">
        <w:rPr>
          <w:rFonts w:cs="Arial"/>
          <w:sz w:val="22"/>
          <w:szCs w:val="22"/>
          <w:lang w:val="es-CR"/>
        </w:rPr>
        <w:t>ú</w:t>
      </w:r>
      <w:r w:rsidR="00CA43FC" w:rsidRPr="00912821">
        <w:rPr>
          <w:rFonts w:cs="Arial"/>
          <w:sz w:val="22"/>
          <w:szCs w:val="22"/>
          <w:lang w:val="es-CR"/>
        </w:rPr>
        <w:t>n lo</w:t>
      </w:r>
      <w:r w:rsidR="00CA43FC">
        <w:rPr>
          <w:rFonts w:cs="Arial"/>
          <w:sz w:val="22"/>
          <w:szCs w:val="22"/>
          <w:lang w:val="es-CR"/>
        </w:rPr>
        <w:t xml:space="preserve"> </w:t>
      </w:r>
      <w:r w:rsidR="00CA43FC" w:rsidRPr="00912821">
        <w:rPr>
          <w:rFonts w:cs="Arial"/>
          <w:sz w:val="22"/>
          <w:szCs w:val="22"/>
          <w:lang w:val="es-CR"/>
        </w:rPr>
        <w:t xml:space="preserve">indicado en el Transitorio V de </w:t>
      </w:r>
      <w:r w:rsidR="00CA43FC">
        <w:rPr>
          <w:rFonts w:cs="Arial"/>
          <w:sz w:val="22"/>
          <w:szCs w:val="22"/>
          <w:lang w:val="es-CR"/>
        </w:rPr>
        <w:t>l</w:t>
      </w:r>
      <w:r w:rsidR="00CA43FC" w:rsidRPr="00912821">
        <w:rPr>
          <w:rFonts w:cs="Arial"/>
          <w:sz w:val="22"/>
          <w:szCs w:val="22"/>
          <w:lang w:val="es-CR"/>
        </w:rPr>
        <w:t xml:space="preserve">a </w:t>
      </w:r>
      <w:r w:rsidR="00CA43FC">
        <w:rPr>
          <w:rFonts w:cs="Arial"/>
          <w:sz w:val="22"/>
          <w:szCs w:val="22"/>
          <w:lang w:val="es-CR"/>
        </w:rPr>
        <w:t>L</w:t>
      </w:r>
      <w:r w:rsidR="00CA43FC" w:rsidRPr="00912821">
        <w:rPr>
          <w:rFonts w:cs="Arial"/>
          <w:sz w:val="22"/>
          <w:szCs w:val="22"/>
          <w:lang w:val="es-CR"/>
        </w:rPr>
        <w:t>e</w:t>
      </w:r>
      <w:r w:rsidR="00CA43FC">
        <w:rPr>
          <w:rFonts w:cs="Arial"/>
          <w:sz w:val="22"/>
          <w:szCs w:val="22"/>
          <w:lang w:val="es-CR"/>
        </w:rPr>
        <w:t>y</w:t>
      </w:r>
      <w:r w:rsidR="00CA43FC" w:rsidRPr="00912821">
        <w:rPr>
          <w:rFonts w:cs="Arial"/>
          <w:sz w:val="22"/>
          <w:szCs w:val="22"/>
          <w:lang w:val="es-CR"/>
        </w:rPr>
        <w:t xml:space="preserve"> de Fortalecimiento de </w:t>
      </w:r>
      <w:r w:rsidR="00CA43FC">
        <w:rPr>
          <w:rFonts w:cs="Arial"/>
          <w:sz w:val="22"/>
          <w:szCs w:val="22"/>
          <w:lang w:val="es-CR"/>
        </w:rPr>
        <w:t xml:space="preserve">las </w:t>
      </w:r>
      <w:r w:rsidR="00CA43FC" w:rsidRPr="00912821">
        <w:rPr>
          <w:rFonts w:cs="Arial"/>
          <w:sz w:val="22"/>
          <w:szCs w:val="22"/>
          <w:lang w:val="es-CR"/>
        </w:rPr>
        <w:t>Finanzas P</w:t>
      </w:r>
      <w:r w:rsidR="00930732">
        <w:rPr>
          <w:rFonts w:cs="Arial"/>
          <w:sz w:val="22"/>
          <w:szCs w:val="22"/>
          <w:lang w:val="es-CR"/>
        </w:rPr>
        <w:t>ú</w:t>
      </w:r>
      <w:r w:rsidR="00CA43FC" w:rsidRPr="00912821">
        <w:rPr>
          <w:rFonts w:cs="Arial"/>
          <w:sz w:val="22"/>
          <w:szCs w:val="22"/>
          <w:lang w:val="es-CR"/>
        </w:rPr>
        <w:t>blicas N</w:t>
      </w:r>
      <w:r w:rsidR="00CA43FC">
        <w:rPr>
          <w:rFonts w:cs="Arial"/>
          <w:sz w:val="22"/>
          <w:szCs w:val="22"/>
          <w:lang w:val="es-CR"/>
        </w:rPr>
        <w:t>°</w:t>
      </w:r>
      <w:r w:rsidR="00CA43FC" w:rsidRPr="00912821">
        <w:rPr>
          <w:rFonts w:cs="Arial"/>
          <w:sz w:val="22"/>
          <w:szCs w:val="22"/>
          <w:lang w:val="es-CR"/>
        </w:rPr>
        <w:t xml:space="preserve"> 9635</w:t>
      </w:r>
      <w:r w:rsidR="00CA43FC">
        <w:rPr>
          <w:rFonts w:cs="Arial"/>
          <w:sz w:val="22"/>
          <w:szCs w:val="22"/>
          <w:lang w:val="es-CR"/>
        </w:rPr>
        <w:t>,</w:t>
      </w:r>
      <w:r w:rsidR="00CA43FC" w:rsidRPr="00912821">
        <w:rPr>
          <w:rFonts w:cs="Arial"/>
          <w:sz w:val="22"/>
          <w:szCs w:val="22"/>
          <w:lang w:val="es-CR"/>
        </w:rPr>
        <w:t xml:space="preserve"> </w:t>
      </w:r>
      <w:r w:rsidR="000113BA">
        <w:rPr>
          <w:rFonts w:cs="Arial"/>
          <w:sz w:val="22"/>
          <w:szCs w:val="22"/>
          <w:lang w:val="es-CR"/>
        </w:rPr>
        <w:t xml:space="preserve">y de conformidad con </w:t>
      </w:r>
      <w:r>
        <w:rPr>
          <w:rFonts w:cs="Arial"/>
          <w:sz w:val="22"/>
          <w:szCs w:val="22"/>
          <w:lang w:val="es-ES_tradnl"/>
        </w:rPr>
        <w:t xml:space="preserve">el detalle que se consigna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0113BA">
        <w:rPr>
          <w:rFonts w:cs="Arial"/>
          <w:color w:val="000000"/>
          <w:sz w:val="22"/>
          <w:szCs w:val="22"/>
        </w:rPr>
        <w:t>819</w:t>
      </w:r>
      <w:r w:rsidRPr="00EA7ADB">
        <w:rPr>
          <w:rFonts w:cs="Arial"/>
          <w:color w:val="000000"/>
          <w:sz w:val="22"/>
          <w:szCs w:val="22"/>
        </w:rPr>
        <w:t>-20</w:t>
      </w:r>
      <w:r>
        <w:rPr>
          <w:rFonts w:cs="Arial"/>
          <w:color w:val="000000"/>
          <w:sz w:val="22"/>
          <w:szCs w:val="22"/>
        </w:rPr>
        <w:t>2</w:t>
      </w:r>
      <w:r w:rsidR="000113BA">
        <w:rPr>
          <w:rFonts w:cs="Arial"/>
          <w:color w:val="000000"/>
          <w:sz w:val="22"/>
          <w:szCs w:val="22"/>
        </w:rPr>
        <w:t>1</w:t>
      </w:r>
      <w:r>
        <w:rPr>
          <w:rFonts w:cs="Arial"/>
          <w:color w:val="000000"/>
          <w:sz w:val="22"/>
          <w:szCs w:val="22"/>
        </w:rPr>
        <w:t xml:space="preserve"> de</w:t>
      </w:r>
      <w:r>
        <w:rPr>
          <w:rFonts w:cs="Arial"/>
          <w:sz w:val="22"/>
          <w:szCs w:val="22"/>
          <w:lang w:val="es-ES_tradnl"/>
        </w:rPr>
        <w:t xml:space="preserve"> la Dirección FOSUVI.</w:t>
      </w:r>
    </w:p>
    <w:p w14:paraId="53C753B1" w14:textId="77777777" w:rsidR="00304CCD" w:rsidRDefault="00304CCD" w:rsidP="00304CCD">
      <w:pPr>
        <w:autoSpaceDE w:val="0"/>
        <w:autoSpaceDN w:val="0"/>
        <w:adjustRightInd w:val="0"/>
        <w:spacing w:line="360" w:lineRule="auto"/>
        <w:jc w:val="both"/>
        <w:rPr>
          <w:rFonts w:cs="Arial"/>
          <w:sz w:val="22"/>
          <w:szCs w:val="22"/>
          <w:lang w:val="es-ES_tradnl"/>
        </w:rPr>
      </w:pPr>
    </w:p>
    <w:p w14:paraId="7F54D6A7" w14:textId="67D54EEF" w:rsidR="002B71CC" w:rsidRDefault="00304CCD" w:rsidP="00304CCD">
      <w:pPr>
        <w:autoSpaceDE w:val="0"/>
        <w:autoSpaceDN w:val="0"/>
        <w:adjustRightInd w:val="0"/>
        <w:spacing w:line="360" w:lineRule="auto"/>
        <w:jc w:val="both"/>
        <w:rPr>
          <w:rFonts w:cs="Arial"/>
          <w:sz w:val="22"/>
          <w:szCs w:val="22"/>
        </w:rPr>
      </w:pPr>
      <w:r>
        <w:rPr>
          <w:rFonts w:cs="Arial"/>
          <w:b/>
          <w:sz w:val="22"/>
          <w:szCs w:val="22"/>
          <w:lang w:val="es-ES_tradnl"/>
        </w:rPr>
        <w:t>B</w:t>
      </w:r>
      <w:r w:rsidRPr="006F4E98">
        <w:rPr>
          <w:rFonts w:cs="Arial"/>
          <w:b/>
          <w:sz w:val="22"/>
          <w:szCs w:val="22"/>
          <w:lang w:val="es-ES_tradnl"/>
        </w:rPr>
        <w:t>)</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74BBBC0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294004" w14:textId="77777777" w:rsidR="002B71CC" w:rsidRPr="00D14EAF" w:rsidRDefault="002B71CC" w:rsidP="002B71CC">
      <w:pPr>
        <w:spacing w:line="360" w:lineRule="auto"/>
        <w:jc w:val="both"/>
        <w:rPr>
          <w:rFonts w:cs="Arial"/>
          <w:b/>
          <w:sz w:val="22"/>
        </w:rPr>
      </w:pPr>
      <w:r w:rsidRPr="00D14EAF">
        <w:rPr>
          <w:rFonts w:cs="Arial"/>
          <w:b/>
          <w:sz w:val="22"/>
        </w:rPr>
        <w:t>************</w:t>
      </w:r>
    </w:p>
    <w:p w14:paraId="0689D3D1" w14:textId="77777777" w:rsidR="002B71CC" w:rsidRDefault="002B71CC" w:rsidP="002B71CC">
      <w:pPr>
        <w:spacing w:line="360" w:lineRule="auto"/>
        <w:jc w:val="both"/>
        <w:rPr>
          <w:rFonts w:cs="Arial"/>
          <w:sz w:val="22"/>
          <w:lang w:val="es-ES_tradnl"/>
        </w:rPr>
      </w:pPr>
    </w:p>
    <w:p w14:paraId="708F9D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5689D41" w14:textId="77777777" w:rsidR="003E1EB2" w:rsidRPr="00E84C29" w:rsidRDefault="003E1EB2" w:rsidP="003E1EB2">
      <w:pPr>
        <w:spacing w:line="360" w:lineRule="auto"/>
        <w:jc w:val="both"/>
        <w:rPr>
          <w:rFonts w:cs="Arial"/>
          <w:b/>
          <w:bCs/>
          <w:sz w:val="22"/>
          <w:szCs w:val="22"/>
        </w:rPr>
      </w:pPr>
      <w:r w:rsidRPr="00E84C29">
        <w:rPr>
          <w:rFonts w:cs="Arial"/>
          <w:b/>
          <w:bCs/>
          <w:sz w:val="22"/>
          <w:szCs w:val="22"/>
        </w:rPr>
        <w:t>Considerando:</w:t>
      </w:r>
    </w:p>
    <w:p w14:paraId="09658ED9" w14:textId="5CEFA970" w:rsidR="003E1EB2" w:rsidRDefault="003E1EB2" w:rsidP="003E1EB2">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w:t>
      </w:r>
      <w:r w:rsidR="000113BA">
        <w:rPr>
          <w:rFonts w:cs="Arial"/>
          <w:sz w:val="22"/>
          <w:szCs w:val="22"/>
        </w:rPr>
        <w:t>0796</w:t>
      </w:r>
      <w:r>
        <w:rPr>
          <w:rFonts w:cs="Arial"/>
          <w:sz w:val="22"/>
          <w:szCs w:val="22"/>
        </w:rPr>
        <w:t>-202</w:t>
      </w:r>
      <w:r w:rsidR="000113BA">
        <w:rPr>
          <w:rFonts w:cs="Arial"/>
          <w:sz w:val="22"/>
          <w:szCs w:val="22"/>
        </w:rPr>
        <w:t>1</w:t>
      </w:r>
      <w:r>
        <w:rPr>
          <w:rFonts w:cs="Arial"/>
          <w:sz w:val="22"/>
          <w:szCs w:val="22"/>
        </w:rPr>
        <w:t xml:space="preserve"> del </w:t>
      </w:r>
      <w:r w:rsidR="000113BA">
        <w:rPr>
          <w:rFonts w:cs="Arial"/>
          <w:sz w:val="22"/>
          <w:szCs w:val="22"/>
        </w:rPr>
        <w:t>15 de junio</w:t>
      </w:r>
      <w:r>
        <w:rPr>
          <w:rFonts w:cs="Arial"/>
          <w:sz w:val="22"/>
          <w:szCs w:val="22"/>
        </w:rPr>
        <w:t xml:space="preserve"> de 202</w:t>
      </w:r>
      <w:r w:rsidR="000113BA">
        <w:rPr>
          <w:rFonts w:cs="Arial"/>
          <w:sz w:val="22"/>
          <w:szCs w:val="22"/>
        </w:rPr>
        <w:t>1</w:t>
      </w:r>
      <w:r>
        <w:rPr>
          <w:rFonts w:cs="Arial"/>
          <w:sz w:val="22"/>
          <w:szCs w:val="22"/>
        </w:rPr>
        <w:t xml:space="preserve">,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w:t>
      </w:r>
      <w:r w:rsidR="000113BA">
        <w:rPr>
          <w:rFonts w:cs="Arial"/>
          <w:sz w:val="22"/>
          <w:szCs w:val="22"/>
          <w:lang w:val="es-ES_tradnl"/>
        </w:rPr>
        <w:t>0862</w:t>
      </w:r>
      <w:r>
        <w:rPr>
          <w:rFonts w:cs="Arial"/>
          <w:sz w:val="22"/>
          <w:szCs w:val="22"/>
          <w:lang w:val="es-ES_tradnl"/>
        </w:rPr>
        <w:t>-202</w:t>
      </w:r>
      <w:r w:rsidR="000113BA">
        <w:rPr>
          <w:rFonts w:cs="Arial"/>
          <w:sz w:val="22"/>
          <w:szCs w:val="22"/>
          <w:lang w:val="es-ES_tradnl"/>
        </w:rPr>
        <w:t>1</w:t>
      </w:r>
      <w:r>
        <w:rPr>
          <w:rFonts w:cs="Arial"/>
          <w:sz w:val="22"/>
          <w:szCs w:val="22"/>
          <w:lang w:val="es-ES_tradnl"/>
        </w:rPr>
        <w:t xml:space="preserve"> de la Dirección FOSUVI, </w:t>
      </w:r>
      <w:r>
        <w:rPr>
          <w:rFonts w:cs="Arial"/>
          <w:sz w:val="22"/>
          <w:szCs w:val="22"/>
          <w:lang w:val="es-ES_tradnl"/>
        </w:rPr>
        <w:lastRenderedPageBreak/>
        <w:t xml:space="preserve">que contiene una propuesta para liberar saldos no ejecutados de recursos asignados al proyecto de vivienda </w:t>
      </w:r>
      <w:r w:rsidR="000113BA">
        <w:rPr>
          <w:rFonts w:cs="Arial"/>
          <w:sz w:val="22"/>
          <w:szCs w:val="22"/>
          <w:lang w:val="es-ES_tradnl"/>
        </w:rPr>
        <w:t>Abanico</w:t>
      </w:r>
      <w:r>
        <w:rPr>
          <w:rFonts w:cs="Arial"/>
          <w:sz w:val="22"/>
          <w:szCs w:val="22"/>
          <w:lang w:val="es-ES_tradnl"/>
        </w:rPr>
        <w:t xml:space="preserve"> (llave en mano), tramitado por </w:t>
      </w:r>
      <w:r w:rsidR="000113BA">
        <w:rPr>
          <w:rFonts w:cs="Arial"/>
          <w:sz w:val="22"/>
          <w:szCs w:val="22"/>
          <w:lang w:val="es-ES_tradnl"/>
        </w:rPr>
        <w:t>Coocique R.L.</w:t>
      </w:r>
      <w:r>
        <w:rPr>
          <w:rFonts w:cs="Arial"/>
          <w:sz w:val="22"/>
          <w:szCs w:val="22"/>
          <w:lang w:val="es-ES_tradnl"/>
        </w:rPr>
        <w:t>, por un monto total de ¢</w:t>
      </w:r>
      <w:r w:rsidR="000113BA">
        <w:rPr>
          <w:rFonts w:cs="Arial"/>
          <w:sz w:val="22"/>
          <w:szCs w:val="22"/>
          <w:lang w:val="es-ES_tradnl"/>
        </w:rPr>
        <w:t>39</w:t>
      </w:r>
      <w:r w:rsidRPr="00F52962">
        <w:rPr>
          <w:rFonts w:cs="Arial"/>
          <w:sz w:val="22"/>
          <w:szCs w:val="22"/>
          <w:lang w:val="es-CR"/>
        </w:rPr>
        <w:t>.</w:t>
      </w:r>
      <w:r w:rsidR="000113BA">
        <w:rPr>
          <w:rFonts w:cs="Arial"/>
          <w:sz w:val="22"/>
          <w:szCs w:val="22"/>
          <w:lang w:val="es-CR"/>
        </w:rPr>
        <w:t>469</w:t>
      </w:r>
      <w:r w:rsidRPr="00F52962">
        <w:rPr>
          <w:rFonts w:cs="Arial"/>
          <w:sz w:val="22"/>
          <w:szCs w:val="22"/>
          <w:lang w:val="es-CR"/>
        </w:rPr>
        <w:t>.</w:t>
      </w:r>
      <w:r w:rsidR="000113BA">
        <w:rPr>
          <w:rFonts w:cs="Arial"/>
          <w:sz w:val="22"/>
          <w:szCs w:val="22"/>
          <w:lang w:val="es-CR"/>
        </w:rPr>
        <w:t>732</w:t>
      </w:r>
      <w:r>
        <w:rPr>
          <w:rFonts w:cs="Arial"/>
          <w:sz w:val="22"/>
          <w:szCs w:val="22"/>
          <w:lang w:val="es-CR"/>
        </w:rPr>
        <w:t>,</w:t>
      </w:r>
      <w:r w:rsidR="000113BA">
        <w:rPr>
          <w:rFonts w:cs="Arial"/>
          <w:sz w:val="22"/>
          <w:szCs w:val="22"/>
          <w:lang w:val="es-CR"/>
        </w:rPr>
        <w:t>64</w:t>
      </w:r>
      <w:r w:rsidRPr="00772688">
        <w:rPr>
          <w:rFonts w:cs="Arial"/>
          <w:sz w:val="22"/>
          <w:szCs w:val="22"/>
          <w:lang w:val="es-ES_tradnl"/>
        </w:rPr>
        <w:t xml:space="preserve"> </w:t>
      </w:r>
      <w:r>
        <w:rPr>
          <w:rFonts w:cs="Arial"/>
          <w:sz w:val="22"/>
          <w:szCs w:val="22"/>
          <w:lang w:val="es-ES_tradnl"/>
        </w:rPr>
        <w:t>con el fin de realizar el cierre del saldo de dicho proyecto.</w:t>
      </w:r>
    </w:p>
    <w:p w14:paraId="1825D235" w14:textId="77777777" w:rsidR="003E1EB2" w:rsidRDefault="003E1EB2" w:rsidP="003E1EB2">
      <w:pPr>
        <w:spacing w:line="360" w:lineRule="auto"/>
        <w:jc w:val="both"/>
        <w:rPr>
          <w:rFonts w:cs="Arial"/>
          <w:sz w:val="22"/>
          <w:szCs w:val="22"/>
          <w:lang w:val="es-ES_tradnl"/>
        </w:rPr>
      </w:pPr>
    </w:p>
    <w:p w14:paraId="7DFDF7A5" w14:textId="0DADB674" w:rsidR="003E1EB2" w:rsidRDefault="003E1EB2" w:rsidP="003E1EB2">
      <w:pPr>
        <w:spacing w:line="360" w:lineRule="auto"/>
        <w:jc w:val="both"/>
        <w:rPr>
          <w:rFonts w:cs="Arial"/>
          <w:sz w:val="22"/>
          <w:szCs w:val="22"/>
          <w:lang w:val="es-ES_tradnl"/>
        </w:rPr>
      </w:pPr>
      <w:r>
        <w:rPr>
          <w:rFonts w:cs="Arial"/>
          <w:b/>
          <w:bCs/>
          <w:sz w:val="22"/>
          <w:szCs w:val="22"/>
        </w:rPr>
        <w:t>Segundo</w:t>
      </w:r>
      <w:r w:rsidRPr="00E84C29">
        <w:rPr>
          <w:rFonts w:cs="Arial"/>
          <w:b/>
          <w:bCs/>
          <w:sz w:val="22"/>
          <w:szCs w:val="22"/>
        </w:rPr>
        <w:t>:</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los mismos términos que se proponen en el informe DF-OF-</w:t>
      </w:r>
      <w:r w:rsidR="000113BA">
        <w:rPr>
          <w:rFonts w:cs="Arial"/>
          <w:sz w:val="22"/>
          <w:szCs w:val="22"/>
          <w:lang w:val="es-ES_tradnl"/>
        </w:rPr>
        <w:t>0862</w:t>
      </w:r>
      <w:r>
        <w:rPr>
          <w:rFonts w:cs="Arial"/>
          <w:sz w:val="22"/>
          <w:szCs w:val="22"/>
          <w:lang w:val="es-ES_tradnl"/>
        </w:rPr>
        <w:t>-202</w:t>
      </w:r>
      <w:r w:rsidR="000113BA">
        <w:rPr>
          <w:rFonts w:cs="Arial"/>
          <w:sz w:val="22"/>
          <w:szCs w:val="22"/>
          <w:lang w:val="es-ES_tradnl"/>
        </w:rPr>
        <w:t>1</w:t>
      </w:r>
      <w:r>
        <w:rPr>
          <w:rFonts w:cs="Arial"/>
          <w:sz w:val="22"/>
          <w:szCs w:val="22"/>
          <w:lang w:val="es-ES_tradnl"/>
        </w:rPr>
        <w:t xml:space="preserve"> de la Dirección FOSUVI.</w:t>
      </w:r>
    </w:p>
    <w:p w14:paraId="13125E38" w14:textId="77777777" w:rsidR="003E1EB2" w:rsidRDefault="003E1EB2" w:rsidP="003E1EB2">
      <w:pPr>
        <w:spacing w:line="360" w:lineRule="auto"/>
        <w:jc w:val="both"/>
        <w:rPr>
          <w:rFonts w:cs="Arial"/>
          <w:sz w:val="22"/>
          <w:szCs w:val="22"/>
          <w:lang w:val="es-ES_tradnl"/>
        </w:rPr>
      </w:pPr>
    </w:p>
    <w:p w14:paraId="42B545C3" w14:textId="77777777" w:rsidR="003E1EB2" w:rsidRPr="00E84C29" w:rsidRDefault="003E1EB2" w:rsidP="003E1EB2">
      <w:pPr>
        <w:spacing w:line="360" w:lineRule="auto"/>
        <w:jc w:val="both"/>
        <w:rPr>
          <w:rFonts w:cs="Arial"/>
          <w:b/>
          <w:bCs/>
          <w:sz w:val="22"/>
          <w:szCs w:val="22"/>
        </w:rPr>
      </w:pPr>
      <w:r w:rsidRPr="00E84C29">
        <w:rPr>
          <w:rFonts w:cs="Arial"/>
          <w:b/>
          <w:bCs/>
          <w:sz w:val="22"/>
          <w:szCs w:val="22"/>
          <w:lang w:val="es-ES_tradnl"/>
        </w:rPr>
        <w:t>Por tanto, se acuerda:</w:t>
      </w:r>
    </w:p>
    <w:p w14:paraId="1E1FDCE0" w14:textId="215CF722" w:rsidR="002B71CC" w:rsidRDefault="003E1EB2" w:rsidP="002B71CC">
      <w:pPr>
        <w:spacing w:line="360" w:lineRule="auto"/>
        <w:jc w:val="both"/>
        <w:rPr>
          <w:rFonts w:cs="Arial"/>
          <w:sz w:val="22"/>
          <w:szCs w:val="22"/>
        </w:rPr>
      </w:pPr>
      <w:r>
        <w:rPr>
          <w:rFonts w:cs="Arial"/>
          <w:sz w:val="22"/>
          <w:szCs w:val="22"/>
          <w:lang w:val="es-ES_tradnl"/>
        </w:rPr>
        <w:t>Autorizar la liberación de recursos no invertidos en el proyecto de vivienda</w:t>
      </w:r>
      <w:r w:rsidR="000113BA">
        <w:rPr>
          <w:rFonts w:cs="Arial"/>
          <w:sz w:val="22"/>
          <w:szCs w:val="22"/>
          <w:lang w:val="es-ES_tradnl"/>
        </w:rPr>
        <w:t xml:space="preserve"> Abanico</w:t>
      </w:r>
      <w:r>
        <w:rPr>
          <w:rFonts w:cs="Arial"/>
          <w:sz w:val="22"/>
          <w:szCs w:val="22"/>
          <w:lang w:val="es-ES_tradnl"/>
        </w:rPr>
        <w:t xml:space="preserve"> (llave en mano), tramitado por</w:t>
      </w:r>
      <w:r w:rsidR="000113BA">
        <w:rPr>
          <w:rFonts w:cs="Arial"/>
          <w:sz w:val="22"/>
          <w:szCs w:val="22"/>
          <w:lang w:val="es-ES_tradnl"/>
        </w:rPr>
        <w:t xml:space="preserve"> </w:t>
      </w:r>
      <w:r w:rsidR="00155C0C">
        <w:rPr>
          <w:rFonts w:cs="Arial"/>
          <w:sz w:val="22"/>
          <w:szCs w:val="22"/>
          <w:lang w:val="es-ES_tradnl"/>
        </w:rPr>
        <w:t>Coocique R.L.</w:t>
      </w:r>
      <w:r>
        <w:rPr>
          <w:rFonts w:cs="Arial"/>
          <w:sz w:val="22"/>
          <w:szCs w:val="22"/>
          <w:lang w:val="es-ES_tradnl"/>
        </w:rPr>
        <w:t xml:space="preserve">, por un monto de </w:t>
      </w:r>
      <w:r w:rsidR="000113BA">
        <w:rPr>
          <w:rFonts w:cs="Arial"/>
          <w:sz w:val="22"/>
          <w:szCs w:val="22"/>
          <w:lang w:val="es-ES_tradnl"/>
        </w:rPr>
        <w:t>¢39</w:t>
      </w:r>
      <w:r w:rsidR="000113BA" w:rsidRPr="00F52962">
        <w:rPr>
          <w:rFonts w:cs="Arial"/>
          <w:sz w:val="22"/>
          <w:szCs w:val="22"/>
          <w:lang w:val="es-CR"/>
        </w:rPr>
        <w:t>.</w:t>
      </w:r>
      <w:r w:rsidR="000113BA">
        <w:rPr>
          <w:rFonts w:cs="Arial"/>
          <w:sz w:val="22"/>
          <w:szCs w:val="22"/>
          <w:lang w:val="es-CR"/>
        </w:rPr>
        <w:t>469</w:t>
      </w:r>
      <w:r w:rsidR="000113BA" w:rsidRPr="00F52962">
        <w:rPr>
          <w:rFonts w:cs="Arial"/>
          <w:sz w:val="22"/>
          <w:szCs w:val="22"/>
          <w:lang w:val="es-CR"/>
        </w:rPr>
        <w:t>.</w:t>
      </w:r>
      <w:r w:rsidR="000113BA">
        <w:rPr>
          <w:rFonts w:cs="Arial"/>
          <w:sz w:val="22"/>
          <w:szCs w:val="22"/>
          <w:lang w:val="es-CR"/>
        </w:rPr>
        <w:t>732,64</w:t>
      </w:r>
      <w:r w:rsidR="00132560">
        <w:rPr>
          <w:rFonts w:cs="Arial"/>
          <w:sz w:val="22"/>
          <w:szCs w:val="22"/>
          <w:lang w:val="es-CR"/>
        </w:rPr>
        <w:t xml:space="preserve"> (treinta y nueve millones cuatrocientos sesenta y nueve mil setecientos treinta y dos colones con 64/100)</w:t>
      </w:r>
      <w:r w:rsidRPr="00661473">
        <w:rPr>
          <w:rFonts w:cs="Arial"/>
          <w:sz w:val="22"/>
          <w:szCs w:val="22"/>
          <w:lang w:val="es-CR"/>
        </w:rPr>
        <w:t xml:space="preserve">, </w:t>
      </w:r>
      <w:r w:rsidR="00132560">
        <w:rPr>
          <w:rFonts w:cs="Arial"/>
          <w:sz w:val="22"/>
          <w:szCs w:val="22"/>
          <w:lang w:val="es-CR"/>
        </w:rPr>
        <w:t xml:space="preserve">y </w:t>
      </w:r>
      <w:r>
        <w:rPr>
          <w:rFonts w:cs="Arial"/>
          <w:sz w:val="22"/>
          <w:szCs w:val="22"/>
          <w:lang w:val="es-ES_tradnl"/>
        </w:rPr>
        <w:t>según el detalle que se indica en el informe DF-OF-</w:t>
      </w:r>
      <w:r w:rsidR="00132560">
        <w:rPr>
          <w:rFonts w:cs="Arial"/>
          <w:sz w:val="22"/>
          <w:szCs w:val="22"/>
          <w:lang w:val="es-ES_tradnl"/>
        </w:rPr>
        <w:t>0862</w:t>
      </w:r>
      <w:r>
        <w:rPr>
          <w:rFonts w:cs="Arial"/>
          <w:sz w:val="22"/>
          <w:szCs w:val="22"/>
          <w:lang w:val="es-ES_tradnl"/>
        </w:rPr>
        <w:t>-202</w:t>
      </w:r>
      <w:r w:rsidR="00132560">
        <w:rPr>
          <w:rFonts w:cs="Arial"/>
          <w:sz w:val="22"/>
          <w:szCs w:val="22"/>
          <w:lang w:val="es-ES_tradnl"/>
        </w:rPr>
        <w:t>1</w:t>
      </w:r>
      <w:r>
        <w:rPr>
          <w:rFonts w:cs="Arial"/>
          <w:sz w:val="22"/>
          <w:szCs w:val="22"/>
          <w:lang w:val="es-ES_tradnl"/>
        </w:rPr>
        <w:t xml:space="preserve"> de la Dirección FOSUVI.</w:t>
      </w:r>
    </w:p>
    <w:p w14:paraId="47694D8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D0DB56" w14:textId="77777777" w:rsidR="002B71CC" w:rsidRPr="00D14EAF" w:rsidRDefault="002B71CC" w:rsidP="002B71CC">
      <w:pPr>
        <w:spacing w:line="360" w:lineRule="auto"/>
        <w:jc w:val="both"/>
        <w:rPr>
          <w:rFonts w:cs="Arial"/>
          <w:b/>
          <w:sz w:val="22"/>
        </w:rPr>
      </w:pPr>
      <w:r w:rsidRPr="00D14EAF">
        <w:rPr>
          <w:rFonts w:cs="Arial"/>
          <w:b/>
          <w:sz w:val="22"/>
        </w:rPr>
        <w:t>************</w:t>
      </w:r>
    </w:p>
    <w:p w14:paraId="407B462A" w14:textId="77777777" w:rsidR="002B71CC" w:rsidRDefault="002B71CC" w:rsidP="002B71CC">
      <w:pPr>
        <w:spacing w:line="360" w:lineRule="auto"/>
        <w:jc w:val="both"/>
        <w:rPr>
          <w:rFonts w:cs="Arial"/>
          <w:sz w:val="22"/>
          <w:lang w:val="es-ES_tradnl"/>
        </w:rPr>
      </w:pPr>
    </w:p>
    <w:p w14:paraId="543F7D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BA13710" w14:textId="02EB378E" w:rsidR="000E7A57" w:rsidRDefault="003E1EB2" w:rsidP="003E1EB2">
      <w:pPr>
        <w:spacing w:line="360" w:lineRule="auto"/>
        <w:jc w:val="both"/>
        <w:rPr>
          <w:rFonts w:cs="Arial"/>
          <w:sz w:val="22"/>
          <w:szCs w:val="22"/>
          <w:lang w:val="es-ES_tradnl"/>
        </w:rPr>
      </w:pPr>
      <w:r w:rsidRPr="002925C5">
        <w:rPr>
          <w:rFonts w:cs="Arial"/>
          <w:bCs/>
          <w:sz w:val="22"/>
          <w:szCs w:val="22"/>
        </w:rPr>
        <w:t xml:space="preserve">Conocido el oficio </w:t>
      </w:r>
      <w:r w:rsidRPr="00D574AE">
        <w:rPr>
          <w:rFonts w:cs="Arial"/>
          <w:sz w:val="22"/>
          <w:szCs w:val="22"/>
        </w:rPr>
        <w:t>GG-ME-</w:t>
      </w:r>
      <w:r>
        <w:rPr>
          <w:rFonts w:cs="Arial"/>
          <w:sz w:val="22"/>
          <w:szCs w:val="22"/>
        </w:rPr>
        <w:t>0</w:t>
      </w:r>
      <w:r w:rsidR="00332F50">
        <w:rPr>
          <w:rFonts w:cs="Arial"/>
          <w:sz w:val="22"/>
          <w:szCs w:val="22"/>
        </w:rPr>
        <w:t>812</w:t>
      </w:r>
      <w:r>
        <w:rPr>
          <w:rFonts w:cs="Arial"/>
          <w:sz w:val="22"/>
          <w:szCs w:val="22"/>
        </w:rPr>
        <w:t>-2021</w:t>
      </w:r>
      <w:r w:rsidRPr="002925C5">
        <w:rPr>
          <w:rFonts w:cs="Arial"/>
          <w:bCs/>
          <w:sz w:val="22"/>
          <w:szCs w:val="22"/>
        </w:rPr>
        <w:t xml:space="preserve"> de la Gerencia General, </w:t>
      </w:r>
      <w:r>
        <w:rPr>
          <w:rFonts w:cs="Arial"/>
          <w:bCs/>
          <w:sz w:val="22"/>
          <w:szCs w:val="22"/>
        </w:rPr>
        <w:t xml:space="preserve">referido </w:t>
      </w:r>
      <w:r w:rsidRPr="002925C5">
        <w:rPr>
          <w:rFonts w:cs="Arial"/>
          <w:bCs/>
          <w:sz w:val="22"/>
          <w:szCs w:val="22"/>
        </w:rPr>
        <w:t xml:space="preserve">al proyecto de </w:t>
      </w:r>
      <w:r>
        <w:rPr>
          <w:rFonts w:cs="Arial"/>
          <w:bCs/>
          <w:sz w:val="22"/>
          <w:szCs w:val="22"/>
        </w:rPr>
        <w:t xml:space="preserve">ley </w:t>
      </w:r>
      <w:r>
        <w:rPr>
          <w:rFonts w:cs="Arial"/>
          <w:sz w:val="22"/>
          <w:szCs w:val="22"/>
        </w:rPr>
        <w:t xml:space="preserve">denominado </w:t>
      </w:r>
      <w:r w:rsidRPr="00F62ADF">
        <w:rPr>
          <w:rFonts w:cs="Arial"/>
          <w:sz w:val="22"/>
          <w:szCs w:val="22"/>
          <w:lang w:val="es-CR"/>
        </w:rPr>
        <w:t>“</w:t>
      </w:r>
      <w:r w:rsidRPr="006D6D8D">
        <w:rPr>
          <w:rFonts w:cs="Arial"/>
          <w:i/>
          <w:iCs/>
          <w:sz w:val="22"/>
          <w:lang w:val="es-CR"/>
        </w:rPr>
        <w:t>Ley de Transformación y Titulación de Asentamientos Humanos Informales e Irregulares</w:t>
      </w:r>
      <w:r>
        <w:rPr>
          <w:rFonts w:cs="Arial"/>
          <w:sz w:val="22"/>
          <w:lang w:val="es-CR"/>
        </w:rPr>
        <w:t>”,</w:t>
      </w:r>
      <w:r w:rsidRPr="00CA716B">
        <w:rPr>
          <w:rFonts w:cs="Arial"/>
          <w:i/>
          <w:iCs/>
          <w:sz w:val="22"/>
          <w:lang w:val="es-ES_tradnl"/>
        </w:rPr>
        <w:t xml:space="preserve"> </w:t>
      </w:r>
      <w:r w:rsidRPr="002925C5">
        <w:rPr>
          <w:rFonts w:cs="Arial"/>
          <w:bCs/>
          <w:sz w:val="22"/>
          <w:szCs w:val="22"/>
        </w:rPr>
        <w:t>expediente legislativo N° 2</w:t>
      </w:r>
      <w:r>
        <w:rPr>
          <w:rFonts w:cs="Arial"/>
          <w:bCs/>
          <w:sz w:val="22"/>
          <w:szCs w:val="22"/>
        </w:rPr>
        <w:t>2</w:t>
      </w:r>
      <w:r w:rsidRPr="002925C5">
        <w:rPr>
          <w:rFonts w:cs="Arial"/>
          <w:bCs/>
          <w:sz w:val="22"/>
          <w:szCs w:val="22"/>
        </w:rPr>
        <w:t>.</w:t>
      </w:r>
      <w:r>
        <w:rPr>
          <w:rFonts w:cs="Arial"/>
          <w:bCs/>
          <w:sz w:val="22"/>
          <w:szCs w:val="22"/>
        </w:rPr>
        <w:t xml:space="preserve">222, se instruye a la </w:t>
      </w:r>
      <w:r w:rsidRPr="00843886">
        <w:rPr>
          <w:rFonts w:cs="Arial"/>
          <w:bCs/>
          <w:sz w:val="22"/>
          <w:szCs w:val="22"/>
          <w:lang w:val="es-ES_tradnl"/>
        </w:rPr>
        <w:t>Administración</w:t>
      </w:r>
      <w:r>
        <w:rPr>
          <w:rFonts w:cs="Arial"/>
          <w:bCs/>
          <w:sz w:val="22"/>
          <w:szCs w:val="22"/>
          <w:lang w:val="es-ES_tradnl"/>
        </w:rPr>
        <w:t xml:space="preserve"> para que </w:t>
      </w:r>
      <w:r w:rsidRPr="002925C5">
        <w:rPr>
          <w:rFonts w:cs="Arial"/>
          <w:bCs/>
          <w:sz w:val="22"/>
          <w:szCs w:val="22"/>
        </w:rPr>
        <w:t xml:space="preserve">comunique a la </w:t>
      </w:r>
      <w:r>
        <w:rPr>
          <w:rFonts w:cs="Arial"/>
          <w:sz w:val="22"/>
          <w:szCs w:val="22"/>
          <w:lang w:val="es-ES_tradnl"/>
        </w:rPr>
        <w:t xml:space="preserve">Comisión Permanente </w:t>
      </w:r>
      <w:r w:rsidRPr="002154C1">
        <w:rPr>
          <w:rFonts w:cs="Arial"/>
          <w:sz w:val="22"/>
          <w:szCs w:val="22"/>
          <w:lang w:val="es-CR"/>
        </w:rPr>
        <w:t>Ordinaria de Gobierno y Administración</w:t>
      </w:r>
      <w:r>
        <w:rPr>
          <w:rFonts w:cs="Arial"/>
          <w:sz w:val="22"/>
          <w:szCs w:val="22"/>
          <w:lang w:val="es-CR"/>
        </w:rPr>
        <w:t>,</w:t>
      </w:r>
      <w:r>
        <w:rPr>
          <w:rFonts w:cs="Arial"/>
          <w:sz w:val="22"/>
          <w:szCs w:val="22"/>
          <w:lang w:val="es-ES_tradnl"/>
        </w:rPr>
        <w:t xml:space="preserve"> de la Asamblea Legislativa, </w:t>
      </w:r>
      <w:r>
        <w:rPr>
          <w:rFonts w:cs="Arial"/>
          <w:sz w:val="22"/>
          <w:szCs w:val="22"/>
        </w:rPr>
        <w:t>el criterio del BANHVI sobre dicho proyecto de ley, en los términos que se indican en el citado oficio</w:t>
      </w:r>
      <w:r>
        <w:rPr>
          <w:rFonts w:cs="Arial"/>
          <w:sz w:val="22"/>
          <w:szCs w:val="22"/>
          <w:lang w:val="es-ES_tradnl"/>
        </w:rPr>
        <w:t xml:space="preserve"> y considerando además los </w:t>
      </w:r>
      <w:r w:rsidR="000E7A57">
        <w:rPr>
          <w:rFonts w:cs="Arial"/>
          <w:sz w:val="22"/>
          <w:szCs w:val="22"/>
          <w:lang w:val="es-ES_tradnl"/>
        </w:rPr>
        <w:t xml:space="preserve">siguientes </w:t>
      </w:r>
      <w:r>
        <w:rPr>
          <w:rFonts w:cs="Arial"/>
          <w:sz w:val="22"/>
          <w:szCs w:val="22"/>
          <w:lang w:val="es-ES_tradnl"/>
        </w:rPr>
        <w:t>aspectos</w:t>
      </w:r>
      <w:r w:rsidR="000E7A57">
        <w:rPr>
          <w:rFonts w:cs="Arial"/>
          <w:sz w:val="22"/>
          <w:szCs w:val="22"/>
          <w:lang w:val="es-ES_tradnl"/>
        </w:rPr>
        <w:t>:</w:t>
      </w:r>
    </w:p>
    <w:p w14:paraId="48C57734" w14:textId="21E81679" w:rsidR="000E7A57" w:rsidRDefault="00332F50" w:rsidP="000E7A57">
      <w:pPr>
        <w:spacing w:line="360" w:lineRule="auto"/>
        <w:jc w:val="both"/>
        <w:rPr>
          <w:rFonts w:cs="Arial"/>
          <w:sz w:val="22"/>
          <w:szCs w:val="22"/>
          <w:lang w:val="es-ES_tradnl"/>
        </w:rPr>
      </w:pPr>
      <w:r>
        <w:rPr>
          <w:rFonts w:cs="Arial"/>
          <w:sz w:val="22"/>
          <w:szCs w:val="22"/>
          <w:lang w:val="es-ES_tradnl"/>
        </w:rPr>
        <w:t>a</w:t>
      </w:r>
      <w:r w:rsidR="000E7A57">
        <w:rPr>
          <w:rFonts w:cs="Arial"/>
          <w:sz w:val="22"/>
          <w:szCs w:val="22"/>
          <w:lang w:val="es-ES_tradnl"/>
        </w:rPr>
        <w:t xml:space="preserve">) </w:t>
      </w:r>
      <w:r w:rsidR="001A5515">
        <w:rPr>
          <w:rFonts w:cs="Arial"/>
          <w:sz w:val="22"/>
          <w:szCs w:val="22"/>
          <w:lang w:val="es-ES_tradnl"/>
        </w:rPr>
        <w:t>En el</w:t>
      </w:r>
      <w:r w:rsidR="000E7A57">
        <w:rPr>
          <w:rFonts w:cs="Arial"/>
          <w:sz w:val="22"/>
          <w:szCs w:val="22"/>
          <w:lang w:val="es-ES_tradnl"/>
        </w:rPr>
        <w:t xml:space="preserve"> </w:t>
      </w:r>
      <w:r w:rsidR="000E7A57" w:rsidRPr="001D1BDC">
        <w:rPr>
          <w:rFonts w:cs="Arial"/>
          <w:sz w:val="22"/>
          <w:szCs w:val="22"/>
          <w:lang w:val="es-ES_tradnl"/>
        </w:rPr>
        <w:t>artículo 38</w:t>
      </w:r>
      <w:r w:rsidR="000E7A57">
        <w:rPr>
          <w:rFonts w:cs="Arial"/>
          <w:sz w:val="22"/>
          <w:szCs w:val="22"/>
          <w:lang w:val="es-ES_tradnl"/>
        </w:rPr>
        <w:t xml:space="preserve">, </w:t>
      </w:r>
      <w:r w:rsidR="00E112B2" w:rsidRPr="00177A83">
        <w:rPr>
          <w:rFonts w:cs="Arial"/>
          <w:sz w:val="22"/>
          <w:szCs w:val="22"/>
          <w:lang w:val="es-ES_tradnl"/>
        </w:rPr>
        <w:t>plantea</w:t>
      </w:r>
      <w:r w:rsidR="00E112B2">
        <w:rPr>
          <w:rFonts w:cs="Arial"/>
          <w:sz w:val="22"/>
          <w:szCs w:val="22"/>
          <w:lang w:val="es-ES_tradnl"/>
        </w:rPr>
        <w:t>r</w:t>
      </w:r>
      <w:r w:rsidR="00E112B2" w:rsidRPr="00177A83">
        <w:rPr>
          <w:rFonts w:cs="Arial"/>
          <w:sz w:val="22"/>
          <w:szCs w:val="22"/>
          <w:lang w:val="es-ES_tradnl"/>
        </w:rPr>
        <w:t xml:space="preserve"> un mínimo de inversión anual</w:t>
      </w:r>
      <w:r w:rsidR="00E112B2">
        <w:rPr>
          <w:rFonts w:cs="Arial"/>
          <w:sz w:val="22"/>
          <w:szCs w:val="22"/>
          <w:lang w:val="es-ES_tradnl"/>
        </w:rPr>
        <w:t xml:space="preserve"> equivalente al 12% del presupuesto del FOSUVI, en el entendido que</w:t>
      </w:r>
      <w:r w:rsidR="001D1BDC">
        <w:rPr>
          <w:rFonts w:cs="Arial"/>
          <w:sz w:val="22"/>
          <w:szCs w:val="22"/>
          <w:lang w:val="es-ES_tradnl"/>
        </w:rPr>
        <w:t>,</w:t>
      </w:r>
      <w:r w:rsidR="00E112B2">
        <w:rPr>
          <w:rFonts w:cs="Arial"/>
          <w:sz w:val="22"/>
          <w:szCs w:val="22"/>
          <w:lang w:val="es-ES_tradnl"/>
        </w:rPr>
        <w:t xml:space="preserve"> bajo ciertas circunstancias de imposibilidad material de aplicar la totalidad de ese porcentaje, </w:t>
      </w:r>
      <w:r w:rsidR="001D1BDC">
        <w:rPr>
          <w:rFonts w:cs="Arial"/>
          <w:sz w:val="22"/>
          <w:szCs w:val="22"/>
          <w:lang w:val="es-ES_tradnl"/>
        </w:rPr>
        <w:t xml:space="preserve">el saldo </w:t>
      </w:r>
      <w:r w:rsidR="00E112B2">
        <w:rPr>
          <w:rFonts w:cs="Arial"/>
          <w:sz w:val="22"/>
          <w:szCs w:val="22"/>
          <w:lang w:val="es-ES_tradnl"/>
        </w:rPr>
        <w:t xml:space="preserve">pueda ser dirigido por la </w:t>
      </w:r>
      <w:r w:rsidR="00E112B2" w:rsidRPr="004617F6">
        <w:rPr>
          <w:rFonts w:cs="Arial"/>
          <w:sz w:val="22"/>
          <w:szCs w:val="22"/>
          <w:lang w:val="es-ES_tradnl"/>
        </w:rPr>
        <w:t>Junta Directiva</w:t>
      </w:r>
      <w:r w:rsidR="00E112B2">
        <w:rPr>
          <w:rFonts w:cs="Arial"/>
          <w:sz w:val="22"/>
          <w:szCs w:val="22"/>
          <w:lang w:val="es-ES_tradnl"/>
        </w:rPr>
        <w:t xml:space="preserve"> del BANHVI a proyectos para familias en situación de extrema necesidad</w:t>
      </w:r>
      <w:r w:rsidR="000E7A57">
        <w:rPr>
          <w:rFonts w:cs="Arial"/>
          <w:sz w:val="22"/>
          <w:szCs w:val="22"/>
          <w:lang w:val="es-ES_tradnl"/>
        </w:rPr>
        <w:t>.</w:t>
      </w:r>
    </w:p>
    <w:p w14:paraId="01ED2138" w14:textId="3691D62C" w:rsidR="000E7A57" w:rsidRDefault="00332F50" w:rsidP="002B71CC">
      <w:pPr>
        <w:spacing w:line="360" w:lineRule="auto"/>
        <w:jc w:val="both"/>
        <w:rPr>
          <w:rFonts w:cs="Arial"/>
          <w:sz w:val="22"/>
          <w:szCs w:val="22"/>
        </w:rPr>
      </w:pPr>
      <w:r>
        <w:rPr>
          <w:rFonts w:cs="Arial"/>
          <w:sz w:val="22"/>
          <w:szCs w:val="22"/>
          <w:lang w:val="es-ES_tradnl"/>
        </w:rPr>
        <w:t>b</w:t>
      </w:r>
      <w:r w:rsidR="000E7A57">
        <w:rPr>
          <w:rFonts w:cs="Arial"/>
          <w:sz w:val="22"/>
          <w:szCs w:val="22"/>
          <w:lang w:val="es-ES_tradnl"/>
        </w:rPr>
        <w:t xml:space="preserve">) </w:t>
      </w:r>
      <w:r w:rsidR="001D1BDC">
        <w:rPr>
          <w:rFonts w:cs="Arial"/>
          <w:sz w:val="22"/>
          <w:szCs w:val="22"/>
          <w:lang w:val="es-ES_tradnl"/>
        </w:rPr>
        <w:t xml:space="preserve">En </w:t>
      </w:r>
      <w:r w:rsidR="000E7A57">
        <w:rPr>
          <w:rFonts w:cs="Arial"/>
          <w:sz w:val="22"/>
          <w:szCs w:val="22"/>
          <w:lang w:val="es-ES_tradnl"/>
        </w:rPr>
        <w:t xml:space="preserve">el artículo </w:t>
      </w:r>
      <w:r>
        <w:rPr>
          <w:rFonts w:cs="Arial"/>
          <w:sz w:val="22"/>
          <w:szCs w:val="22"/>
          <w:lang w:val="es-ES_tradnl"/>
        </w:rPr>
        <w:t>26</w:t>
      </w:r>
      <w:r w:rsidR="000E7A57">
        <w:rPr>
          <w:rFonts w:cs="Arial"/>
          <w:sz w:val="22"/>
          <w:szCs w:val="22"/>
          <w:lang w:val="es-ES_tradnl"/>
        </w:rPr>
        <w:t xml:space="preserve">, </w:t>
      </w:r>
      <w:r w:rsidR="001D1BDC">
        <w:rPr>
          <w:rFonts w:cs="Arial"/>
          <w:sz w:val="22"/>
          <w:szCs w:val="22"/>
          <w:lang w:val="es-ES_tradnl"/>
        </w:rPr>
        <w:t xml:space="preserve">proponer </w:t>
      </w:r>
      <w:r w:rsidR="000E7A57">
        <w:rPr>
          <w:rFonts w:cs="Arial"/>
          <w:sz w:val="22"/>
          <w:szCs w:val="22"/>
          <w:lang w:val="es-ES_tradnl"/>
        </w:rPr>
        <w:t xml:space="preserve">el establecimiento de límites a la flexibilización que se podrá hacer a las normas urbanísticas y, además, que esta flexibilización se podrá aplicar solamente </w:t>
      </w:r>
      <w:r>
        <w:rPr>
          <w:rFonts w:cs="Arial"/>
          <w:sz w:val="22"/>
          <w:szCs w:val="22"/>
          <w:lang w:val="es-ES_tradnl"/>
        </w:rPr>
        <w:t>a</w:t>
      </w:r>
      <w:r w:rsidR="000E7A57">
        <w:rPr>
          <w:rFonts w:cs="Arial"/>
          <w:sz w:val="22"/>
          <w:szCs w:val="22"/>
          <w:lang w:val="es-ES_tradnl"/>
        </w:rPr>
        <w:t xml:space="preserve"> aquellos proyectos que sean censados</w:t>
      </w:r>
      <w:r>
        <w:rPr>
          <w:rFonts w:cs="Arial"/>
          <w:sz w:val="22"/>
          <w:szCs w:val="22"/>
          <w:lang w:val="es-ES_tradnl"/>
        </w:rPr>
        <w:t xml:space="preserve"> como producto de esta ley</w:t>
      </w:r>
      <w:r w:rsidR="000E7A57">
        <w:rPr>
          <w:rFonts w:cs="Arial"/>
          <w:sz w:val="22"/>
          <w:szCs w:val="22"/>
          <w:lang w:val="es-ES_tradnl"/>
        </w:rPr>
        <w:t>, bajo criterios técnicos y de calidad de vida</w:t>
      </w:r>
      <w:r>
        <w:rPr>
          <w:rFonts w:cs="Arial"/>
          <w:sz w:val="22"/>
          <w:szCs w:val="22"/>
          <w:lang w:val="es-ES_tradnl"/>
        </w:rPr>
        <w:t xml:space="preserve"> de la población.</w:t>
      </w:r>
    </w:p>
    <w:p w14:paraId="6D303A1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318933" w14:textId="77777777" w:rsidR="002B71CC" w:rsidRPr="00D14EAF" w:rsidRDefault="002B71CC" w:rsidP="002B71CC">
      <w:pPr>
        <w:spacing w:line="360" w:lineRule="auto"/>
        <w:jc w:val="both"/>
        <w:rPr>
          <w:rFonts w:cs="Arial"/>
          <w:b/>
          <w:sz w:val="22"/>
        </w:rPr>
      </w:pPr>
      <w:r w:rsidRPr="00D14EAF">
        <w:rPr>
          <w:rFonts w:cs="Arial"/>
          <w:b/>
          <w:sz w:val="22"/>
        </w:rPr>
        <w:t>************</w:t>
      </w:r>
    </w:p>
    <w:p w14:paraId="7D696BAD" w14:textId="77777777" w:rsidR="002B71CC" w:rsidRDefault="002B71CC" w:rsidP="002B71CC">
      <w:pPr>
        <w:spacing w:line="360" w:lineRule="auto"/>
        <w:jc w:val="both"/>
        <w:rPr>
          <w:rFonts w:cs="Arial"/>
          <w:sz w:val="22"/>
          <w:szCs w:val="22"/>
        </w:rPr>
      </w:pPr>
    </w:p>
    <w:p w14:paraId="5054B951"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1E021E44" w14:textId="30FF1175" w:rsidR="002B71CC" w:rsidRDefault="001D1BDC" w:rsidP="002B71CC">
      <w:pPr>
        <w:spacing w:line="360" w:lineRule="auto"/>
        <w:jc w:val="both"/>
        <w:rPr>
          <w:rFonts w:cs="Arial"/>
          <w:sz w:val="22"/>
          <w:szCs w:val="22"/>
        </w:rPr>
      </w:pPr>
      <w:r>
        <w:rPr>
          <w:rFonts w:cs="Arial"/>
          <w:sz w:val="22"/>
          <w:szCs w:val="22"/>
        </w:rPr>
        <w:t xml:space="preserve">Instruir a la Administración, para que al criterio del BANHVI sobre el nuevo texto del </w:t>
      </w:r>
      <w:r w:rsidRPr="002925C5">
        <w:rPr>
          <w:rFonts w:cs="Arial"/>
          <w:bCs/>
          <w:sz w:val="22"/>
          <w:szCs w:val="22"/>
        </w:rPr>
        <w:t xml:space="preserve">proyecto de </w:t>
      </w:r>
      <w:r>
        <w:rPr>
          <w:rFonts w:cs="Arial"/>
          <w:bCs/>
          <w:sz w:val="22"/>
          <w:szCs w:val="22"/>
        </w:rPr>
        <w:t xml:space="preserve">ley tramitado en el </w:t>
      </w:r>
      <w:r w:rsidRPr="002925C5">
        <w:rPr>
          <w:rFonts w:cs="Arial"/>
          <w:bCs/>
          <w:sz w:val="22"/>
          <w:szCs w:val="22"/>
        </w:rPr>
        <w:t>expediente legislativo N° 2</w:t>
      </w:r>
      <w:r>
        <w:rPr>
          <w:rFonts w:cs="Arial"/>
          <w:bCs/>
          <w:sz w:val="22"/>
          <w:szCs w:val="22"/>
        </w:rPr>
        <w:t>2</w:t>
      </w:r>
      <w:r w:rsidRPr="002925C5">
        <w:rPr>
          <w:rFonts w:cs="Arial"/>
          <w:bCs/>
          <w:sz w:val="22"/>
          <w:szCs w:val="22"/>
        </w:rPr>
        <w:t>.</w:t>
      </w:r>
      <w:r>
        <w:rPr>
          <w:rFonts w:cs="Arial"/>
          <w:bCs/>
          <w:sz w:val="22"/>
          <w:szCs w:val="22"/>
        </w:rPr>
        <w:t xml:space="preserve">222, </w:t>
      </w:r>
      <w:r>
        <w:rPr>
          <w:rFonts w:cs="Arial"/>
          <w:sz w:val="22"/>
          <w:szCs w:val="22"/>
        </w:rPr>
        <w:t xml:space="preserve">incluya </w:t>
      </w:r>
      <w:r>
        <w:rPr>
          <w:rFonts w:cs="Arial"/>
          <w:bCs/>
          <w:sz w:val="22"/>
          <w:szCs w:val="22"/>
        </w:rPr>
        <w:t xml:space="preserve">una </w:t>
      </w:r>
      <w:r w:rsidR="00467291">
        <w:rPr>
          <w:rFonts w:cs="Arial"/>
          <w:bCs/>
          <w:sz w:val="22"/>
          <w:szCs w:val="22"/>
        </w:rPr>
        <w:t>reiteración de las</w:t>
      </w:r>
      <w:r w:rsidR="00467291">
        <w:rPr>
          <w:rFonts w:cs="Arial"/>
          <w:sz w:val="22"/>
          <w:szCs w:val="22"/>
          <w:lang w:val="es-ES_tradnl"/>
        </w:rPr>
        <w:t xml:space="preserve"> observaciones efectuadas a raíz de la consulta del texto anterior y que no hayan sido incorporadas a este nuevo texto.  Además, deberá señalar que el Ministerio de Vivienda y Asentamientos Humanos, no tiene competencias legales para realizar las expropiaciones a las que se refiere el artículo 11 del citado proyecto de ley.</w:t>
      </w:r>
    </w:p>
    <w:p w14:paraId="524FE9CC" w14:textId="32BEE0C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5704A0">
        <w:rPr>
          <w:rFonts w:cs="Arial"/>
          <w:szCs w:val="22"/>
        </w:rPr>
        <w:t>por Mayoría</w:t>
      </w:r>
      <w:r>
        <w:rPr>
          <w:rFonts w:cs="Arial"/>
          <w:szCs w:val="22"/>
        </w:rPr>
        <w:t xml:space="preserve"> y Firme</w:t>
      </w:r>
      <w:r w:rsidRPr="00AB2826">
        <w:rPr>
          <w:rFonts w:cs="Arial"/>
          <w:szCs w:val="22"/>
        </w:rPr>
        <w:t>.-</w:t>
      </w:r>
    </w:p>
    <w:p w14:paraId="5EC921CE" w14:textId="77777777" w:rsidR="002B71CC" w:rsidRPr="00D14EAF" w:rsidRDefault="002B71CC" w:rsidP="002B71CC">
      <w:pPr>
        <w:spacing w:line="360" w:lineRule="auto"/>
        <w:jc w:val="both"/>
        <w:rPr>
          <w:rFonts w:cs="Arial"/>
          <w:b/>
          <w:sz w:val="22"/>
        </w:rPr>
      </w:pPr>
      <w:r w:rsidRPr="00D14EAF">
        <w:rPr>
          <w:rFonts w:cs="Arial"/>
          <w:b/>
          <w:sz w:val="22"/>
        </w:rPr>
        <w:t>************</w:t>
      </w:r>
    </w:p>
    <w:p w14:paraId="6522CED9" w14:textId="77777777" w:rsidR="002B71CC" w:rsidRDefault="002B71CC" w:rsidP="002B71CC">
      <w:pPr>
        <w:spacing w:line="360" w:lineRule="auto"/>
        <w:jc w:val="both"/>
        <w:rPr>
          <w:rFonts w:cs="Arial"/>
          <w:sz w:val="22"/>
          <w:szCs w:val="22"/>
        </w:rPr>
      </w:pPr>
    </w:p>
    <w:p w14:paraId="036654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AB702BA" w14:textId="4A0CC487" w:rsidR="002B71CC" w:rsidRDefault="001B2802" w:rsidP="002B71CC">
      <w:pPr>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Dagoberto Hidalgo Cortés</w:t>
      </w:r>
      <w:r w:rsidRPr="004B56BF">
        <w:rPr>
          <w:rFonts w:cs="Arial"/>
          <w:color w:val="000000"/>
          <w:sz w:val="22"/>
          <w:szCs w:val="22"/>
        </w:rPr>
        <w:t xml:space="preserve">, </w:t>
      </w:r>
      <w:r>
        <w:rPr>
          <w:rFonts w:cs="Arial"/>
          <w:color w:val="000000"/>
          <w:sz w:val="22"/>
          <w:szCs w:val="22"/>
        </w:rPr>
        <w:t xml:space="preserve">Gerente General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disfrute de vacaciones</w:t>
      </w:r>
      <w:r>
        <w:rPr>
          <w:rFonts w:cs="Arial"/>
          <w:color w:val="000000"/>
          <w:sz w:val="22"/>
          <w:szCs w:val="22"/>
        </w:rPr>
        <w:t xml:space="preserve"> los días 2 y 5 de julio de 2021.</w:t>
      </w:r>
    </w:p>
    <w:p w14:paraId="09F08A0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BEC6DC2" w14:textId="77777777" w:rsidR="002B71CC" w:rsidRPr="00D14EAF" w:rsidRDefault="002B71CC" w:rsidP="002B71CC">
      <w:pPr>
        <w:spacing w:line="360" w:lineRule="auto"/>
        <w:jc w:val="both"/>
        <w:rPr>
          <w:rFonts w:cs="Arial"/>
          <w:b/>
          <w:sz w:val="22"/>
        </w:rPr>
      </w:pPr>
      <w:r w:rsidRPr="00D14EAF">
        <w:rPr>
          <w:rFonts w:cs="Arial"/>
          <w:b/>
          <w:sz w:val="22"/>
        </w:rPr>
        <w:t>************</w:t>
      </w:r>
    </w:p>
    <w:p w14:paraId="4772B7BA" w14:textId="77777777" w:rsidR="002B71CC" w:rsidRDefault="002B71CC" w:rsidP="002B71CC">
      <w:pPr>
        <w:spacing w:line="360" w:lineRule="auto"/>
        <w:jc w:val="both"/>
        <w:rPr>
          <w:rFonts w:cs="Arial"/>
          <w:sz w:val="22"/>
          <w:szCs w:val="22"/>
        </w:rPr>
      </w:pPr>
    </w:p>
    <w:p w14:paraId="635D4A83" w14:textId="77777777" w:rsidR="005916AA" w:rsidRPr="00AB2826" w:rsidRDefault="005916AA" w:rsidP="005916AA">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7B421011" w14:textId="77777777" w:rsidR="005916AA" w:rsidRDefault="005916AA" w:rsidP="005916AA">
      <w:pPr>
        <w:spacing w:line="360" w:lineRule="auto"/>
        <w:jc w:val="both"/>
        <w:rPr>
          <w:rFonts w:cs="Arial"/>
          <w:sz w:val="22"/>
          <w:lang w:val="es-ES_tradnl"/>
        </w:rPr>
      </w:pPr>
      <w:r w:rsidRPr="008103F6">
        <w:rPr>
          <w:rFonts w:cs="Arial"/>
          <w:sz w:val="22"/>
          <w:szCs w:val="22"/>
        </w:rPr>
        <w:t>Instruir a la Administración, para que realice el estudio correspondiente</w:t>
      </w:r>
      <w:r>
        <w:rPr>
          <w:rFonts w:cs="Arial"/>
          <w:sz w:val="22"/>
          <w:szCs w:val="22"/>
        </w:rPr>
        <w:t xml:space="preserve"> y tome las </w:t>
      </w:r>
      <w:r w:rsidRPr="008103F6">
        <w:rPr>
          <w:rFonts w:cs="Arial"/>
          <w:sz w:val="22"/>
          <w:szCs w:val="22"/>
        </w:rPr>
        <w:t>acciones pertinentes</w:t>
      </w:r>
      <w:r>
        <w:rPr>
          <w:rFonts w:cs="Arial"/>
          <w:sz w:val="22"/>
          <w:szCs w:val="22"/>
        </w:rPr>
        <w:t>, con respecto a lo indicado en el</w:t>
      </w:r>
      <w:r>
        <w:rPr>
          <w:rFonts w:cs="Arial"/>
          <w:sz w:val="22"/>
          <w:lang w:val="es-ES_tradnl"/>
        </w:rPr>
        <w:t xml:space="preserve"> oficio del 17 de junio de 2021, mediante el cual, en resumen y con base en las razones indicadas en dicha nota, una empresa solicita </w:t>
      </w:r>
      <w:r>
        <w:rPr>
          <w:sz w:val="22"/>
          <w:szCs w:val="22"/>
        </w:rPr>
        <w:t>declarar irregular el contrato del concurso para el diseño, tramitología y construcción del proyecto Parques León XIII.</w:t>
      </w:r>
    </w:p>
    <w:p w14:paraId="7A919BB6" w14:textId="3F0F8C7A" w:rsidR="005916AA" w:rsidRDefault="005916AA" w:rsidP="005916AA">
      <w:pPr>
        <w:spacing w:line="360" w:lineRule="auto"/>
        <w:jc w:val="both"/>
        <w:rPr>
          <w:sz w:val="22"/>
          <w:szCs w:val="22"/>
        </w:rPr>
      </w:pPr>
    </w:p>
    <w:p w14:paraId="528D0BCC" w14:textId="4720A226" w:rsidR="005916AA" w:rsidRDefault="005916AA" w:rsidP="005916AA">
      <w:pPr>
        <w:spacing w:line="360" w:lineRule="auto"/>
        <w:jc w:val="both"/>
        <w:rPr>
          <w:rFonts w:cs="Arial"/>
          <w:sz w:val="22"/>
          <w:szCs w:val="22"/>
        </w:rPr>
      </w:pPr>
      <w:r>
        <w:rPr>
          <w:sz w:val="22"/>
          <w:szCs w:val="22"/>
        </w:rPr>
        <w:t xml:space="preserve">Deberá informar la </w:t>
      </w:r>
      <w:r w:rsidRPr="005916AA">
        <w:rPr>
          <w:sz w:val="22"/>
          <w:szCs w:val="22"/>
          <w:lang w:val="es-CR"/>
        </w:rPr>
        <w:t>Gerencia General</w:t>
      </w:r>
      <w:r>
        <w:rPr>
          <w:sz w:val="22"/>
          <w:szCs w:val="22"/>
          <w:lang w:val="es-CR"/>
        </w:rPr>
        <w:t xml:space="preserve"> a esta </w:t>
      </w:r>
      <w:r w:rsidRPr="005916AA">
        <w:rPr>
          <w:rFonts w:cs="Arial"/>
          <w:sz w:val="22"/>
          <w:szCs w:val="22"/>
          <w:lang w:val="es-ES_tradnl"/>
        </w:rPr>
        <w:t>Junta Directiva</w:t>
      </w:r>
      <w:r>
        <w:rPr>
          <w:rFonts w:cs="Arial"/>
          <w:sz w:val="22"/>
          <w:szCs w:val="22"/>
          <w:lang w:val="es-ES_tradnl"/>
        </w:rPr>
        <w:t>, s</w:t>
      </w:r>
      <w:r>
        <w:rPr>
          <w:sz w:val="22"/>
          <w:szCs w:val="22"/>
        </w:rPr>
        <w:t xml:space="preserve">obre las acciones que tome al respecto. </w:t>
      </w:r>
    </w:p>
    <w:p w14:paraId="61FEB747" w14:textId="77777777" w:rsidR="005916AA" w:rsidRPr="00AB2826" w:rsidRDefault="005916AA" w:rsidP="005916A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CA0CCB" w14:textId="77777777" w:rsidR="005916AA" w:rsidRPr="00D14EAF" w:rsidRDefault="005916AA" w:rsidP="005916AA">
      <w:pPr>
        <w:spacing w:line="360" w:lineRule="auto"/>
        <w:jc w:val="both"/>
        <w:rPr>
          <w:rFonts w:cs="Arial"/>
          <w:b/>
          <w:sz w:val="22"/>
        </w:rPr>
      </w:pPr>
      <w:r w:rsidRPr="00D14EAF">
        <w:rPr>
          <w:rFonts w:cs="Arial"/>
          <w:b/>
          <w:sz w:val="22"/>
        </w:rPr>
        <w:t>************</w:t>
      </w:r>
    </w:p>
    <w:p w14:paraId="79596DBB" w14:textId="77777777" w:rsidR="005916AA" w:rsidRDefault="005916AA" w:rsidP="005916AA">
      <w:pPr>
        <w:spacing w:line="360" w:lineRule="auto"/>
        <w:jc w:val="both"/>
        <w:rPr>
          <w:rFonts w:cs="Arial"/>
          <w:sz w:val="22"/>
          <w:lang w:val="es-ES_tradnl"/>
        </w:rPr>
      </w:pPr>
    </w:p>
    <w:p w14:paraId="76D3A2A8" w14:textId="77777777" w:rsidR="005916AA" w:rsidRPr="00AB2826" w:rsidRDefault="005916AA" w:rsidP="005916AA">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3013ED76" w14:textId="25204EC4" w:rsidR="005916AA" w:rsidRDefault="005916AA" w:rsidP="005916AA">
      <w:pPr>
        <w:spacing w:line="360" w:lineRule="auto"/>
        <w:jc w:val="both"/>
        <w:rPr>
          <w:rFonts w:cs="Arial"/>
          <w:sz w:val="22"/>
          <w:szCs w:val="22"/>
        </w:rPr>
      </w:pPr>
      <w:r w:rsidRPr="00A329E0">
        <w:rPr>
          <w:rFonts w:cs="Arial"/>
          <w:sz w:val="22"/>
          <w:szCs w:val="22"/>
        </w:rPr>
        <w:t>Trasladar a la Administración, para su consideración</w:t>
      </w:r>
      <w:r>
        <w:rPr>
          <w:rFonts w:cs="Arial"/>
          <w:sz w:val="22"/>
          <w:szCs w:val="22"/>
        </w:rPr>
        <w:t>,</w:t>
      </w:r>
      <w:r>
        <w:rPr>
          <w:rFonts w:cs="Arial"/>
          <w:sz w:val="22"/>
          <w:lang w:val="es-ES_tradnl"/>
        </w:rPr>
        <w:t xml:space="preserve"> el oficio AI-OF-AS-005-2021 del 18 de junio del 2021, mediante el cual</w:t>
      </w:r>
      <w:r w:rsidR="009B0889">
        <w:rPr>
          <w:rFonts w:cs="Arial"/>
          <w:sz w:val="22"/>
          <w:lang w:val="es-ES_tradnl"/>
        </w:rPr>
        <w:t>,</w:t>
      </w:r>
      <w:r>
        <w:rPr>
          <w:rFonts w:cs="Arial"/>
          <w:sz w:val="22"/>
          <w:lang w:val="es-ES_tradnl"/>
        </w:rPr>
        <w:t xml:space="preserve"> la Auditoría Interna reitera </w:t>
      </w:r>
      <w:r>
        <w:rPr>
          <w:sz w:val="22"/>
          <w:szCs w:val="22"/>
        </w:rPr>
        <w:t xml:space="preserve">que </w:t>
      </w:r>
      <w:r w:rsidRPr="005613AB">
        <w:rPr>
          <w:sz w:val="22"/>
          <w:szCs w:val="22"/>
        </w:rPr>
        <w:t xml:space="preserve">el Titulo lll de la Ley de Fortalecimiento </w:t>
      </w:r>
      <w:r>
        <w:rPr>
          <w:sz w:val="22"/>
          <w:szCs w:val="22"/>
        </w:rPr>
        <w:t>de</w:t>
      </w:r>
      <w:r w:rsidRPr="005613AB">
        <w:rPr>
          <w:sz w:val="22"/>
          <w:szCs w:val="22"/>
        </w:rPr>
        <w:t xml:space="preserve"> las Finanzas Públicas, no es aplicable al BANHVI</w:t>
      </w:r>
      <w:r>
        <w:rPr>
          <w:sz w:val="22"/>
          <w:szCs w:val="22"/>
        </w:rPr>
        <w:t>.</w:t>
      </w:r>
    </w:p>
    <w:p w14:paraId="07898709" w14:textId="77777777" w:rsidR="005916AA" w:rsidRPr="00AB2826" w:rsidRDefault="005916AA" w:rsidP="005916A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0E1C77" w14:textId="77777777" w:rsidR="005916AA" w:rsidRPr="00D14EAF" w:rsidRDefault="005916AA" w:rsidP="005916AA">
      <w:pPr>
        <w:spacing w:line="360" w:lineRule="auto"/>
        <w:jc w:val="both"/>
        <w:rPr>
          <w:rFonts w:cs="Arial"/>
          <w:b/>
          <w:sz w:val="22"/>
        </w:rPr>
      </w:pPr>
      <w:r w:rsidRPr="00D14EAF">
        <w:rPr>
          <w:rFonts w:cs="Arial"/>
          <w:b/>
          <w:sz w:val="22"/>
        </w:rPr>
        <w:t>************</w:t>
      </w:r>
    </w:p>
    <w:p w14:paraId="16FF40DA" w14:textId="77777777" w:rsidR="002B71CC" w:rsidRDefault="002B71CC" w:rsidP="002B71CC">
      <w:pPr>
        <w:spacing w:line="360" w:lineRule="auto"/>
        <w:jc w:val="both"/>
        <w:rPr>
          <w:rFonts w:cs="Arial"/>
          <w:sz w:val="22"/>
          <w:szCs w:val="22"/>
        </w:rPr>
      </w:pPr>
    </w:p>
    <w:p w14:paraId="7C5DB88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F921" w14:textId="77777777" w:rsidR="006E4005" w:rsidRDefault="006E4005">
      <w:r>
        <w:separator/>
      </w:r>
    </w:p>
  </w:endnote>
  <w:endnote w:type="continuationSeparator" w:id="0">
    <w:p w14:paraId="434ED5D7" w14:textId="77777777" w:rsidR="006E4005" w:rsidRDefault="006E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607F" w14:textId="77777777" w:rsidR="006E4005" w:rsidRDefault="006E4005">
      <w:r>
        <w:separator/>
      </w:r>
    </w:p>
  </w:footnote>
  <w:footnote w:type="continuationSeparator" w:id="0">
    <w:p w14:paraId="15D1232B" w14:textId="77777777" w:rsidR="006E4005" w:rsidRDefault="006E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6BF0" w14:textId="77777777" w:rsidR="009D03FE" w:rsidRDefault="009D03FE">
    <w:pPr>
      <w:pStyle w:val="Encabezado"/>
      <w:rPr>
        <w:lang w:val="es-ES"/>
      </w:rPr>
    </w:pPr>
  </w:p>
  <w:p w14:paraId="4F19A10A" w14:textId="2092A8A1"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5A095B">
      <w:rPr>
        <w:sz w:val="18"/>
        <w:lang w:val="es-ES"/>
      </w:rPr>
      <w:t>46</w:t>
    </w:r>
    <w:r>
      <w:rPr>
        <w:sz w:val="18"/>
        <w:lang w:val="es-ES"/>
      </w:rPr>
      <w:t>-20</w:t>
    </w:r>
    <w:r w:rsidR="00E97960">
      <w:rPr>
        <w:sz w:val="18"/>
        <w:lang w:val="es-ES"/>
      </w:rPr>
      <w:t>2</w:t>
    </w:r>
    <w:r w:rsidR="009449EE">
      <w:rPr>
        <w:sz w:val="18"/>
        <w:lang w:val="es-ES"/>
      </w:rPr>
      <w:t>1</w:t>
    </w:r>
    <w:r>
      <w:rPr>
        <w:sz w:val="18"/>
        <w:lang w:val="es-ES"/>
      </w:rPr>
      <w:t xml:space="preserve">                   2</w:t>
    </w:r>
    <w:r w:rsidR="005A095B">
      <w:rPr>
        <w:sz w:val="18"/>
        <w:lang w:val="es-ES"/>
      </w:rPr>
      <w:t>1</w:t>
    </w:r>
    <w:r>
      <w:rPr>
        <w:sz w:val="18"/>
        <w:lang w:val="es-ES"/>
      </w:rPr>
      <w:t xml:space="preserve"> de </w:t>
    </w:r>
    <w:r w:rsidR="005A095B">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543E815"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A3160B"/>
    <w:multiLevelType w:val="hybridMultilevel"/>
    <w:tmpl w:val="B5643D9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AF0518F"/>
    <w:multiLevelType w:val="hybridMultilevel"/>
    <w:tmpl w:val="44E4369C"/>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H2DhD1ELNAavv7bXUqGS+BvD3jrvM8wQFd9LdOjJaLlsihm33z1cz+ahJ9PTg8lFAHDK9qzE20InJ5vgANgGA==" w:salt="fiu64/r4CPTWCBPs5sBVg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EE"/>
    <w:rsid w:val="0000085A"/>
    <w:rsid w:val="000113BA"/>
    <w:rsid w:val="00011DC1"/>
    <w:rsid w:val="0001401F"/>
    <w:rsid w:val="00026DCA"/>
    <w:rsid w:val="00027E78"/>
    <w:rsid w:val="0003318B"/>
    <w:rsid w:val="00036A8B"/>
    <w:rsid w:val="0005007C"/>
    <w:rsid w:val="00053A32"/>
    <w:rsid w:val="000547A2"/>
    <w:rsid w:val="00067B32"/>
    <w:rsid w:val="00076A47"/>
    <w:rsid w:val="00081BB0"/>
    <w:rsid w:val="00085DF1"/>
    <w:rsid w:val="0009389D"/>
    <w:rsid w:val="00097C02"/>
    <w:rsid w:val="000A314F"/>
    <w:rsid w:val="000A6259"/>
    <w:rsid w:val="000B0F7B"/>
    <w:rsid w:val="000C4E35"/>
    <w:rsid w:val="000C5661"/>
    <w:rsid w:val="000E7A57"/>
    <w:rsid w:val="000F43C0"/>
    <w:rsid w:val="000F5F31"/>
    <w:rsid w:val="000F6DBD"/>
    <w:rsid w:val="00105CCE"/>
    <w:rsid w:val="0011401E"/>
    <w:rsid w:val="001147C3"/>
    <w:rsid w:val="00117C56"/>
    <w:rsid w:val="00117E78"/>
    <w:rsid w:val="001227FE"/>
    <w:rsid w:val="00132560"/>
    <w:rsid w:val="00154E36"/>
    <w:rsid w:val="00155C0C"/>
    <w:rsid w:val="00177A83"/>
    <w:rsid w:val="00183234"/>
    <w:rsid w:val="0018634C"/>
    <w:rsid w:val="001909BE"/>
    <w:rsid w:val="00193B2D"/>
    <w:rsid w:val="00196DD0"/>
    <w:rsid w:val="001A481A"/>
    <w:rsid w:val="001A5515"/>
    <w:rsid w:val="001B2802"/>
    <w:rsid w:val="001B6D7C"/>
    <w:rsid w:val="001B703A"/>
    <w:rsid w:val="001C36CD"/>
    <w:rsid w:val="001C3F1B"/>
    <w:rsid w:val="001D1BDC"/>
    <w:rsid w:val="001D7E23"/>
    <w:rsid w:val="001F277B"/>
    <w:rsid w:val="001F7D2C"/>
    <w:rsid w:val="002026DC"/>
    <w:rsid w:val="00204086"/>
    <w:rsid w:val="0021063A"/>
    <w:rsid w:val="00210B7F"/>
    <w:rsid w:val="00213FA6"/>
    <w:rsid w:val="00214849"/>
    <w:rsid w:val="002163C7"/>
    <w:rsid w:val="00236CA9"/>
    <w:rsid w:val="00237191"/>
    <w:rsid w:val="00240946"/>
    <w:rsid w:val="00243275"/>
    <w:rsid w:val="00243461"/>
    <w:rsid w:val="00253CA2"/>
    <w:rsid w:val="00253D8D"/>
    <w:rsid w:val="0025467C"/>
    <w:rsid w:val="00260325"/>
    <w:rsid w:val="00261C88"/>
    <w:rsid w:val="00270B9C"/>
    <w:rsid w:val="00273438"/>
    <w:rsid w:val="002736F3"/>
    <w:rsid w:val="00273AB5"/>
    <w:rsid w:val="002751C8"/>
    <w:rsid w:val="00277DD3"/>
    <w:rsid w:val="00282C93"/>
    <w:rsid w:val="0028301A"/>
    <w:rsid w:val="0028757E"/>
    <w:rsid w:val="002A2218"/>
    <w:rsid w:val="002A51F3"/>
    <w:rsid w:val="002A6A4B"/>
    <w:rsid w:val="002B71CC"/>
    <w:rsid w:val="002D0146"/>
    <w:rsid w:val="002D158A"/>
    <w:rsid w:val="002E1BAC"/>
    <w:rsid w:val="002F3D41"/>
    <w:rsid w:val="003004E7"/>
    <w:rsid w:val="0030131C"/>
    <w:rsid w:val="00304CCD"/>
    <w:rsid w:val="003156CD"/>
    <w:rsid w:val="00317B31"/>
    <w:rsid w:val="00320F35"/>
    <w:rsid w:val="00320F9C"/>
    <w:rsid w:val="00332F50"/>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2986"/>
    <w:rsid w:val="003A4E5A"/>
    <w:rsid w:val="003A5204"/>
    <w:rsid w:val="003A70CE"/>
    <w:rsid w:val="003B0676"/>
    <w:rsid w:val="003B1738"/>
    <w:rsid w:val="003B20EA"/>
    <w:rsid w:val="003C6FEB"/>
    <w:rsid w:val="003E1EB2"/>
    <w:rsid w:val="00407CC4"/>
    <w:rsid w:val="00421BEA"/>
    <w:rsid w:val="00432126"/>
    <w:rsid w:val="00445673"/>
    <w:rsid w:val="004617F6"/>
    <w:rsid w:val="00467291"/>
    <w:rsid w:val="004755F8"/>
    <w:rsid w:val="0047593B"/>
    <w:rsid w:val="0048086A"/>
    <w:rsid w:val="0048746C"/>
    <w:rsid w:val="004930AA"/>
    <w:rsid w:val="00496B93"/>
    <w:rsid w:val="00497711"/>
    <w:rsid w:val="004A5795"/>
    <w:rsid w:val="004B373F"/>
    <w:rsid w:val="004B7456"/>
    <w:rsid w:val="004C5B22"/>
    <w:rsid w:val="004C724E"/>
    <w:rsid w:val="004E10F9"/>
    <w:rsid w:val="004E1777"/>
    <w:rsid w:val="004E5D21"/>
    <w:rsid w:val="005000F4"/>
    <w:rsid w:val="005011AD"/>
    <w:rsid w:val="00513B4F"/>
    <w:rsid w:val="00531B93"/>
    <w:rsid w:val="005459D0"/>
    <w:rsid w:val="005504E6"/>
    <w:rsid w:val="00550B2E"/>
    <w:rsid w:val="005704A0"/>
    <w:rsid w:val="0057519A"/>
    <w:rsid w:val="00585347"/>
    <w:rsid w:val="00585CF4"/>
    <w:rsid w:val="005916AA"/>
    <w:rsid w:val="00595395"/>
    <w:rsid w:val="0059625B"/>
    <w:rsid w:val="00596AB4"/>
    <w:rsid w:val="005A095B"/>
    <w:rsid w:val="005A32C2"/>
    <w:rsid w:val="005B45E6"/>
    <w:rsid w:val="005B67A2"/>
    <w:rsid w:val="005C18D2"/>
    <w:rsid w:val="005C6147"/>
    <w:rsid w:val="005E22E9"/>
    <w:rsid w:val="005E7559"/>
    <w:rsid w:val="00615FBF"/>
    <w:rsid w:val="00616C09"/>
    <w:rsid w:val="00623D36"/>
    <w:rsid w:val="006321F4"/>
    <w:rsid w:val="00646C5C"/>
    <w:rsid w:val="006602E0"/>
    <w:rsid w:val="0066239C"/>
    <w:rsid w:val="0066494B"/>
    <w:rsid w:val="0066756A"/>
    <w:rsid w:val="00681878"/>
    <w:rsid w:val="00683504"/>
    <w:rsid w:val="00692A55"/>
    <w:rsid w:val="006A474B"/>
    <w:rsid w:val="006A779D"/>
    <w:rsid w:val="006B7846"/>
    <w:rsid w:val="006C0086"/>
    <w:rsid w:val="006C1542"/>
    <w:rsid w:val="006C1D3B"/>
    <w:rsid w:val="006C1F07"/>
    <w:rsid w:val="006C58F5"/>
    <w:rsid w:val="006C772C"/>
    <w:rsid w:val="006D5482"/>
    <w:rsid w:val="006E31FB"/>
    <w:rsid w:val="006E4005"/>
    <w:rsid w:val="006E7C0F"/>
    <w:rsid w:val="006F7DB3"/>
    <w:rsid w:val="007062BD"/>
    <w:rsid w:val="00711E6C"/>
    <w:rsid w:val="007131DD"/>
    <w:rsid w:val="00723211"/>
    <w:rsid w:val="00735384"/>
    <w:rsid w:val="00737234"/>
    <w:rsid w:val="00751002"/>
    <w:rsid w:val="007605D2"/>
    <w:rsid w:val="00765327"/>
    <w:rsid w:val="007749FC"/>
    <w:rsid w:val="00780AB2"/>
    <w:rsid w:val="00797660"/>
    <w:rsid w:val="007A0F19"/>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377B7"/>
    <w:rsid w:val="00846281"/>
    <w:rsid w:val="00851373"/>
    <w:rsid w:val="00854DE9"/>
    <w:rsid w:val="00855D14"/>
    <w:rsid w:val="00861680"/>
    <w:rsid w:val="00870163"/>
    <w:rsid w:val="00875497"/>
    <w:rsid w:val="00895A5D"/>
    <w:rsid w:val="00896BC6"/>
    <w:rsid w:val="008C113C"/>
    <w:rsid w:val="008D35D8"/>
    <w:rsid w:val="008D6E0F"/>
    <w:rsid w:val="008E29EE"/>
    <w:rsid w:val="008F38A8"/>
    <w:rsid w:val="008F6C96"/>
    <w:rsid w:val="00911F06"/>
    <w:rsid w:val="00912821"/>
    <w:rsid w:val="00930732"/>
    <w:rsid w:val="00940420"/>
    <w:rsid w:val="009449EE"/>
    <w:rsid w:val="009669CF"/>
    <w:rsid w:val="00986348"/>
    <w:rsid w:val="009A3CD5"/>
    <w:rsid w:val="009B0889"/>
    <w:rsid w:val="009C11C0"/>
    <w:rsid w:val="009D03FE"/>
    <w:rsid w:val="009D1F46"/>
    <w:rsid w:val="009D70A8"/>
    <w:rsid w:val="009D78B0"/>
    <w:rsid w:val="009E1B07"/>
    <w:rsid w:val="009E1B1B"/>
    <w:rsid w:val="009F2788"/>
    <w:rsid w:val="009F332A"/>
    <w:rsid w:val="009F62A9"/>
    <w:rsid w:val="00A1490C"/>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056CC"/>
    <w:rsid w:val="00C12152"/>
    <w:rsid w:val="00C308C3"/>
    <w:rsid w:val="00C36F84"/>
    <w:rsid w:val="00C42332"/>
    <w:rsid w:val="00C4730D"/>
    <w:rsid w:val="00C50AAF"/>
    <w:rsid w:val="00C57AF0"/>
    <w:rsid w:val="00C676D8"/>
    <w:rsid w:val="00C80B39"/>
    <w:rsid w:val="00CA3661"/>
    <w:rsid w:val="00CA42F6"/>
    <w:rsid w:val="00CA43FC"/>
    <w:rsid w:val="00CC0A79"/>
    <w:rsid w:val="00CC60FC"/>
    <w:rsid w:val="00CC7940"/>
    <w:rsid w:val="00CD7A02"/>
    <w:rsid w:val="00CF0E50"/>
    <w:rsid w:val="00CF4BE9"/>
    <w:rsid w:val="00D034AB"/>
    <w:rsid w:val="00D13B6B"/>
    <w:rsid w:val="00D147AE"/>
    <w:rsid w:val="00D22B80"/>
    <w:rsid w:val="00D25BC5"/>
    <w:rsid w:val="00D330C4"/>
    <w:rsid w:val="00D35784"/>
    <w:rsid w:val="00D37592"/>
    <w:rsid w:val="00D509A7"/>
    <w:rsid w:val="00D54758"/>
    <w:rsid w:val="00D60482"/>
    <w:rsid w:val="00D61F89"/>
    <w:rsid w:val="00D72C3B"/>
    <w:rsid w:val="00D926E7"/>
    <w:rsid w:val="00DA156E"/>
    <w:rsid w:val="00DA4C56"/>
    <w:rsid w:val="00DB38FB"/>
    <w:rsid w:val="00DC32CD"/>
    <w:rsid w:val="00DC7B08"/>
    <w:rsid w:val="00DE0BBA"/>
    <w:rsid w:val="00DE7715"/>
    <w:rsid w:val="00E0071B"/>
    <w:rsid w:val="00E112B2"/>
    <w:rsid w:val="00E2143B"/>
    <w:rsid w:val="00E31F79"/>
    <w:rsid w:val="00E6222D"/>
    <w:rsid w:val="00E63068"/>
    <w:rsid w:val="00E63BC8"/>
    <w:rsid w:val="00E646C7"/>
    <w:rsid w:val="00E76C46"/>
    <w:rsid w:val="00E8788A"/>
    <w:rsid w:val="00E97960"/>
    <w:rsid w:val="00E979D2"/>
    <w:rsid w:val="00EA53B9"/>
    <w:rsid w:val="00EB7C5A"/>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54C6A"/>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2B103"/>
  <w15:docId w15:val="{A81B5173-C5A1-4A88-AB21-86C9C3F3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0</TotalTime>
  <Pages>20</Pages>
  <Words>5608</Words>
  <Characters>29886</Characters>
  <Application>Microsoft Office Word</Application>
  <DocSecurity>8</DocSecurity>
  <Lines>249</Lines>
  <Paragraphs>70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cp:revision>
  <cp:lastPrinted>2011-09-07T16:03:00Z</cp:lastPrinted>
  <dcterms:created xsi:type="dcterms:W3CDTF">2021-06-29T15:01:00Z</dcterms:created>
  <dcterms:modified xsi:type="dcterms:W3CDTF">2021-06-29T15:01:00Z</dcterms:modified>
</cp:coreProperties>
</file>